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56D5F" w14:textId="17EFB5F0" w:rsidR="003A43DA" w:rsidRPr="00E152F1" w:rsidRDefault="002E5F57">
      <w:pPr>
        <w:rPr>
          <w:rFonts w:ascii="Times New Roman" w:hAnsi="Times New Roman" w:cs="Times New Roman"/>
        </w:rPr>
      </w:pPr>
      <w:r w:rsidRPr="00E152F1">
        <w:rPr>
          <w:rFonts w:ascii="Times New Roman" w:hAnsi="Times New Roman" w:cs="Times New Roman"/>
          <w:noProof/>
          <w:lang w:val="es-DO" w:eastAsia="es-DO"/>
        </w:rPr>
        <w:drawing>
          <wp:anchor distT="0" distB="0" distL="114300" distR="114300" simplePos="0" relativeHeight="251658240" behindDoc="0" locked="0" layoutInCell="1" allowOverlap="1" wp14:anchorId="18CFA4CD" wp14:editId="18A3E4A6">
            <wp:simplePos x="0" y="0"/>
            <wp:positionH relativeFrom="margin">
              <wp:posOffset>1894840</wp:posOffset>
            </wp:positionH>
            <wp:positionV relativeFrom="paragraph">
              <wp:posOffset>209550</wp:posOffset>
            </wp:positionV>
            <wp:extent cx="1355090" cy="14097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5090" cy="1409700"/>
                    </a:xfrm>
                    <a:prstGeom prst="rect">
                      <a:avLst/>
                    </a:prstGeom>
                  </pic:spPr>
                </pic:pic>
              </a:graphicData>
            </a:graphic>
            <wp14:sizeRelH relativeFrom="page">
              <wp14:pctWidth>0</wp14:pctWidth>
            </wp14:sizeRelH>
            <wp14:sizeRelV relativeFrom="page">
              <wp14:pctHeight>0</wp14:pctHeight>
            </wp14:sizeRelV>
          </wp:anchor>
        </w:drawing>
      </w:r>
    </w:p>
    <w:p w14:paraId="3C7BBFEC" w14:textId="384FD0B8" w:rsidR="002E5F57" w:rsidRPr="00E152F1" w:rsidRDefault="002E5F57">
      <w:pPr>
        <w:rPr>
          <w:rFonts w:ascii="Times New Roman" w:hAnsi="Times New Roman" w:cs="Times New Roman"/>
        </w:rPr>
      </w:pPr>
    </w:p>
    <w:p w14:paraId="7C701CEB" w14:textId="74125C61" w:rsidR="002E5F57" w:rsidRPr="00E152F1" w:rsidRDefault="002E5F57">
      <w:pPr>
        <w:rPr>
          <w:rFonts w:ascii="Times New Roman" w:hAnsi="Times New Roman" w:cs="Times New Roman"/>
        </w:rPr>
      </w:pPr>
    </w:p>
    <w:p w14:paraId="7F6EDC90" w14:textId="51F1699D" w:rsidR="002E5F57" w:rsidRPr="00E152F1" w:rsidRDefault="002E5F57">
      <w:pPr>
        <w:rPr>
          <w:rFonts w:ascii="Times New Roman" w:hAnsi="Times New Roman" w:cs="Times New Roman"/>
        </w:rPr>
      </w:pPr>
    </w:p>
    <w:p w14:paraId="74B16A4E" w14:textId="722A9B24" w:rsidR="002E5F57" w:rsidRPr="00E152F1" w:rsidRDefault="002E5F57">
      <w:pPr>
        <w:rPr>
          <w:rFonts w:ascii="Times New Roman" w:hAnsi="Times New Roman" w:cs="Times New Roman"/>
        </w:rPr>
      </w:pPr>
    </w:p>
    <w:p w14:paraId="4B88C3BF" w14:textId="19806FD2" w:rsidR="002E5F57" w:rsidRPr="00E152F1" w:rsidRDefault="002E5F57">
      <w:pPr>
        <w:rPr>
          <w:rFonts w:ascii="Times New Roman" w:hAnsi="Times New Roman" w:cs="Times New Roman"/>
        </w:rPr>
      </w:pPr>
    </w:p>
    <w:p w14:paraId="6277C9A2" w14:textId="678E988E" w:rsidR="002E5F57" w:rsidRPr="00E152F1" w:rsidRDefault="009E39FF">
      <w:pPr>
        <w:rPr>
          <w:rFonts w:ascii="Times New Roman" w:hAnsi="Times New Roman" w:cs="Times New Roman"/>
        </w:rPr>
      </w:pPr>
      <w:r w:rsidRPr="00E152F1">
        <w:rPr>
          <w:rFonts w:ascii="Times New Roman" w:hAnsi="Times New Roman" w:cs="Times New Roman"/>
          <w:noProof/>
          <w:lang w:val="es-DO" w:eastAsia="es-DO"/>
        </w:rPr>
        <mc:AlternateContent>
          <mc:Choice Requires="wps">
            <w:drawing>
              <wp:anchor distT="0" distB="0" distL="114300" distR="114300" simplePos="0" relativeHeight="251669504" behindDoc="0" locked="0" layoutInCell="1" allowOverlap="1" wp14:anchorId="2DCCFD68" wp14:editId="303266F0">
                <wp:simplePos x="0" y="0"/>
                <wp:positionH relativeFrom="margin">
                  <wp:posOffset>1223645</wp:posOffset>
                </wp:positionH>
                <wp:positionV relativeFrom="paragraph">
                  <wp:posOffset>143510</wp:posOffset>
                </wp:positionV>
                <wp:extent cx="2705100" cy="238125"/>
                <wp:effectExtent l="0" t="0" r="0" b="0"/>
                <wp:wrapNone/>
                <wp:docPr id="6" name="object 6"/>
                <wp:cNvGraphicFramePr/>
                <a:graphic xmlns:a="http://schemas.openxmlformats.org/drawingml/2006/main">
                  <a:graphicData uri="http://schemas.microsoft.com/office/word/2010/wordprocessingShape">
                    <wps:wsp>
                      <wps:cNvSpPr txBox="1"/>
                      <wps:spPr>
                        <a:xfrm>
                          <a:off x="0" y="0"/>
                          <a:ext cx="2705100" cy="238125"/>
                        </a:xfrm>
                        <a:prstGeom prst="rect">
                          <a:avLst/>
                        </a:prstGeom>
                      </wps:spPr>
                      <wps:txbx>
                        <w:txbxContent>
                          <w:p w14:paraId="6FB38F69" w14:textId="77777777" w:rsidR="00CF5B25" w:rsidRPr="003F4840" w:rsidRDefault="00CF5B25" w:rsidP="003F4840">
                            <w:pPr>
                              <w:spacing w:before="20"/>
                              <w:ind w:left="14"/>
                              <w:jc w:val="center"/>
                              <w:rPr>
                                <w:rFonts w:ascii="Times New Roman" w:hAnsi="Times New Roman" w:cs="Times New Roman"/>
                                <w:b/>
                                <w:bCs/>
                                <w:color w:val="D0B787"/>
                                <w:spacing w:val="9"/>
                                <w:kern w:val="24"/>
                                <w:sz w:val="24"/>
                                <w:szCs w:val="24"/>
                              </w:rPr>
                            </w:pPr>
                            <w:r w:rsidRPr="003F4840">
                              <w:rPr>
                                <w:rFonts w:ascii="Times New Roman" w:hAnsi="Times New Roman" w:cs="Times New Roman"/>
                                <w:b/>
                                <w:bCs/>
                                <w:color w:val="D0B787"/>
                                <w:spacing w:val="9"/>
                                <w:kern w:val="24"/>
                                <w:sz w:val="24"/>
                                <w:szCs w:val="24"/>
                              </w:rPr>
                              <w:t>REPÚBLICA</w:t>
                            </w:r>
                            <w:r w:rsidRPr="003F4840">
                              <w:rPr>
                                <w:rFonts w:ascii="Times New Roman" w:hAnsi="Times New Roman" w:cs="Times New Roman"/>
                                <w:b/>
                                <w:bCs/>
                                <w:color w:val="D0B787"/>
                                <w:spacing w:val="11"/>
                                <w:kern w:val="24"/>
                                <w:sz w:val="24"/>
                                <w:szCs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CCFD68" id="_x0000_t202" coordsize="21600,21600" o:spt="202" path="m,l,21600r21600,l21600,xe">
                <v:stroke joinstyle="miter"/>
                <v:path gradientshapeok="t" o:connecttype="rect"/>
              </v:shapetype>
              <v:shape id="object 6" o:spid="_x0000_s1026" type="#_x0000_t202" style="position:absolute;margin-left:96.35pt;margin-top:11.3pt;width:213pt;height:18.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" filled="f" stroked="f">
                <v:textbox inset="0,1pt,0,0">
                  <w:txbxContent>
                    <w:p w14:paraId="6FB38F69" w14:textId="77777777" w:rsidR="00CF5B25" w:rsidRPr="003F4840" w:rsidRDefault="00CF5B25" w:rsidP="003F4840">
                      <w:pPr>
                        <w:spacing w:before="20"/>
                        <w:ind w:left="14"/>
                        <w:jc w:val="center"/>
                        <w:rPr>
                          <w:rFonts w:ascii="Times New Roman" w:hAnsi="Times New Roman" w:cs="Times New Roman"/>
                          <w:b/>
                          <w:bCs/>
                          <w:color w:val="D0B787"/>
                          <w:spacing w:val="9"/>
                          <w:kern w:val="24"/>
                          <w:sz w:val="24"/>
                          <w:szCs w:val="24"/>
                        </w:rPr>
                      </w:pPr>
                      <w:r w:rsidRPr="003F4840">
                        <w:rPr>
                          <w:rFonts w:ascii="Times New Roman" w:hAnsi="Times New Roman" w:cs="Times New Roman"/>
                          <w:b/>
                          <w:bCs/>
                          <w:color w:val="D0B787"/>
                          <w:spacing w:val="9"/>
                          <w:kern w:val="24"/>
                          <w:sz w:val="24"/>
                          <w:szCs w:val="24"/>
                        </w:rPr>
                        <w:t>REPÚBLICA</w:t>
                      </w:r>
                      <w:r w:rsidRPr="003F4840">
                        <w:rPr>
                          <w:rFonts w:ascii="Times New Roman" w:hAnsi="Times New Roman" w:cs="Times New Roman"/>
                          <w:b/>
                          <w:bCs/>
                          <w:color w:val="D0B787"/>
                          <w:spacing w:val="11"/>
                          <w:kern w:val="24"/>
                          <w:sz w:val="24"/>
                          <w:szCs w:val="24"/>
                        </w:rPr>
                        <w:t xml:space="preserve"> DOMINICANA</w:t>
                      </w:r>
                    </w:p>
                  </w:txbxContent>
                </v:textbox>
                <w10:wrap anchorx="margin"/>
              </v:shape>
            </w:pict>
          </mc:Fallback>
        </mc:AlternateContent>
      </w:r>
    </w:p>
    <w:p w14:paraId="4D0C3F84" w14:textId="1757574C" w:rsidR="002E5F57" w:rsidRPr="00E152F1" w:rsidRDefault="002E5F57">
      <w:pPr>
        <w:rPr>
          <w:rFonts w:ascii="Times New Roman" w:hAnsi="Times New Roman" w:cs="Times New Roman"/>
        </w:rPr>
      </w:pPr>
    </w:p>
    <w:p w14:paraId="56574513" w14:textId="3DB24373" w:rsidR="002E5F57" w:rsidRPr="00E152F1" w:rsidRDefault="002E5F57">
      <w:pPr>
        <w:rPr>
          <w:rFonts w:ascii="Times New Roman" w:hAnsi="Times New Roman" w:cs="Times New Roman"/>
        </w:rPr>
      </w:pPr>
    </w:p>
    <w:p w14:paraId="7990CCBE" w14:textId="75EEFCA9" w:rsidR="002E5F57" w:rsidRPr="00E152F1" w:rsidRDefault="00EE1619">
      <w:pPr>
        <w:rPr>
          <w:rFonts w:ascii="Times New Roman" w:hAnsi="Times New Roman" w:cs="Times New Roman"/>
        </w:rPr>
      </w:pPr>
      <w:r w:rsidRPr="00E152F1">
        <w:rPr>
          <w:rFonts w:ascii="Times New Roman" w:hAnsi="Times New Roman" w:cs="Times New Roman"/>
          <w:noProof/>
          <w:lang w:val="es-DO" w:eastAsia="es-DO"/>
        </w:rPr>
        <mc:AlternateContent>
          <mc:Choice Requires="wpg">
            <w:drawing>
              <wp:anchor distT="0" distB="0" distL="114300" distR="114300" simplePos="0" relativeHeight="251688960" behindDoc="0" locked="0" layoutInCell="1" allowOverlap="1" wp14:anchorId="45953E11" wp14:editId="334C11C1">
                <wp:simplePos x="0" y="0"/>
                <wp:positionH relativeFrom="margin">
                  <wp:posOffset>961390</wp:posOffset>
                </wp:positionH>
                <wp:positionV relativeFrom="paragraph">
                  <wp:posOffset>4258419</wp:posOffset>
                </wp:positionV>
                <wp:extent cx="3399155" cy="2057400"/>
                <wp:effectExtent l="0" t="0" r="0" b="0"/>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9155" cy="2057400"/>
                          <a:chOff x="3698" y="10937"/>
                          <a:chExt cx="5305" cy="2931"/>
                        </a:xfrm>
                      </wpg:grpSpPr>
                      <wps:wsp>
                        <wps:cNvPr id="28" name="Cuadro de texto 2"/>
                        <wps:cNvSpPr txBox="1">
                          <a:spLocks noChangeArrowheads="1"/>
                        </wps:cNvSpPr>
                        <wps:spPr bwMode="auto">
                          <a:xfrm>
                            <a:off x="3915" y="13253"/>
                            <a:ext cx="4806"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9FF63" w14:textId="2D72B02A" w:rsidR="00CF5B25" w:rsidRPr="009147ED" w:rsidRDefault="00CF5B25" w:rsidP="009E006B">
                              <w:pPr>
                                <w:jc w:val="center"/>
                                <w:rPr>
                                  <w:rFonts w:ascii="Artifex CF Heavy" w:hAnsi="Artifex CF Heavy"/>
                                  <w:color w:val="C8B688"/>
                                  <w:sz w:val="24"/>
                                </w:rPr>
                              </w:pPr>
                              <w:r w:rsidRPr="001D71E0">
                                <w:rPr>
                                  <w:rFonts w:ascii="Artifex CF Heavy" w:hAnsi="Artifex CF Heavy"/>
                                  <w:color w:val="C8B688"/>
                                  <w:sz w:val="24"/>
                                </w:rPr>
                                <w:t xml:space="preserve"> </w:t>
                              </w:r>
                              <w:r w:rsidRPr="009147ED">
                                <w:rPr>
                                  <w:rFonts w:ascii="Artifex CF Heavy" w:hAnsi="Artifex CF Heavy"/>
                                  <w:color w:val="C8B688"/>
                                  <w:sz w:val="24"/>
                                </w:rPr>
                                <w:t>SALUD P</w:t>
                              </w:r>
                              <w:r>
                                <w:rPr>
                                  <w:rFonts w:ascii="Artifex CF Heavy" w:hAnsi="Artifex CF Heavy"/>
                                  <w:color w:val="C8B688"/>
                                  <w:sz w:val="24"/>
                                </w:rPr>
                                <w:t>Ú</w:t>
                              </w:r>
                              <w:r w:rsidRPr="009147ED">
                                <w:rPr>
                                  <w:rFonts w:ascii="Artifex CF Heavy" w:hAnsi="Artifex CF Heavy"/>
                                  <w:color w:val="C8B688"/>
                                  <w:sz w:val="24"/>
                                </w:rPr>
                                <w:t xml:space="preserve">BLICA </w:t>
                              </w:r>
                            </w:p>
                          </w:txbxContent>
                        </wps:txbx>
                        <wps:bodyPr rot="0" vert="horz" wrap="square" lIns="91440" tIns="45720" rIns="91440" bIns="45720" anchor="t" anchorCtr="0" upright="1">
                          <a:noAutofit/>
                        </wps:bodyPr>
                      </wps:wsp>
                      <pic:pic xmlns:pic="http://schemas.openxmlformats.org/drawingml/2006/picture">
                        <pic:nvPicPr>
                          <pic:cNvPr id="29"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98" y="10937"/>
                            <a:ext cx="5305" cy="2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953E11" id="Grupo 27" o:spid="_x0000_s1027" style="position:absolute;margin-left:75.7pt;margin-top:335.3pt;width:267.65pt;height:162pt;z-index:251688960;mso-position-horizontal-relative:margin" coordorigin="3698,10937" coordsize="5305,2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">
                <v:shape id="Cuadro de texto 2" o:spid="_x0000_s1028" type="#_x0000_t202" style="position:absolute;left:3915;top:13253;width:4806;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5359FF63" w14:textId="2D72B02A" w:rsidR="00CF5B25" w:rsidRPr="009147ED" w:rsidRDefault="00CF5B25" w:rsidP="009E006B">
                        <w:pPr>
                          <w:jc w:val="center"/>
                          <w:rPr>
                            <w:rFonts w:ascii="Artifex CF Heavy" w:hAnsi="Artifex CF Heavy"/>
                            <w:color w:val="C8B688"/>
                            <w:sz w:val="24"/>
                          </w:rPr>
                        </w:pPr>
                        <w:r w:rsidRPr="001D71E0">
                          <w:rPr>
                            <w:rFonts w:ascii="Artifex CF Heavy" w:hAnsi="Artifex CF Heavy"/>
                            <w:color w:val="C8B688"/>
                            <w:sz w:val="24"/>
                          </w:rPr>
                          <w:t xml:space="preserve"> </w:t>
                        </w:r>
                        <w:r w:rsidRPr="009147ED">
                          <w:rPr>
                            <w:rFonts w:ascii="Artifex CF Heavy" w:hAnsi="Artifex CF Heavy"/>
                            <w:color w:val="C8B688"/>
                            <w:sz w:val="24"/>
                          </w:rPr>
                          <w:t>SALUD P</w:t>
                        </w:r>
                        <w:r>
                          <w:rPr>
                            <w:rFonts w:ascii="Artifex CF Heavy" w:hAnsi="Artifex CF Heavy"/>
                            <w:color w:val="C8B688"/>
                            <w:sz w:val="24"/>
                          </w:rPr>
                          <w:t>Ú</w:t>
                        </w:r>
                        <w:r w:rsidRPr="009147ED">
                          <w:rPr>
                            <w:rFonts w:ascii="Artifex CF Heavy" w:hAnsi="Artifex CF Heavy"/>
                            <w:color w:val="C8B688"/>
                            <w:sz w:val="24"/>
                          </w:rPr>
                          <w:t xml:space="preserve">BLICA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3698;top:10937;width:5305;height:2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U97FAAAA2wAAAA8AAABkcnMvZG93bnJldi54bWxEj0FrwkAUhO8F/8PyhN7qRinSxmxEBEsR&#10;QbQePD6zr9nU7NuQXWP013cLBY/DzHzDZPPe1qKj1leOFYxHCQjiwumKSwWHr9XLGwgfkDXWjknB&#10;jTzM88FThql2V95Rtw+liBD2KSowITSplL4wZNGPXEMcvW/XWgxRtqXULV4j3NZykiRTabHiuGCw&#10;oaWh4ry/WAWn7dadjjtD3cd483r4uV+mxZqUeh72ixmIQH14hP/bn1rB5B3+vsQfI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lVPexQAAANsAAAAPAAAAAAAAAAAAAAAA&#10;AJ8CAABkcnMvZG93bnJldi54bWxQSwUGAAAAAAQABAD3AAAAkQMAAAAA&#10;">
                  <v:imagedata r:id="rId10" o:title=""/>
                </v:shape>
                <w10:wrap anchorx="margin"/>
              </v:group>
            </w:pict>
          </mc:Fallback>
        </mc:AlternateContent>
      </w:r>
      <w:r w:rsidRPr="00E152F1">
        <w:rPr>
          <w:rFonts w:ascii="Times New Roman" w:hAnsi="Times New Roman" w:cs="Times New Roman"/>
          <w:noProof/>
          <w:lang w:val="es-DO" w:eastAsia="es-DO"/>
        </w:rPr>
        <mc:AlternateContent>
          <mc:Choice Requires="wps">
            <w:drawing>
              <wp:anchor distT="0" distB="0" distL="114300" distR="114300" simplePos="0" relativeHeight="251667456" behindDoc="0" locked="0" layoutInCell="1" allowOverlap="1" wp14:anchorId="3A53CA2F" wp14:editId="6C5FD0E9">
                <wp:simplePos x="0" y="0"/>
                <wp:positionH relativeFrom="margin">
                  <wp:posOffset>1954530</wp:posOffset>
                </wp:positionH>
                <wp:positionV relativeFrom="paragraph">
                  <wp:posOffset>2004586</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9CA515D" w14:textId="60EDFA95" w:rsidR="00CF5B25" w:rsidRPr="00BE1797" w:rsidRDefault="00CF5B25" w:rsidP="00F90F1C">
                            <w:pPr>
                              <w:spacing w:before="20"/>
                              <w:ind w:left="14"/>
                              <w:rPr>
                                <w:rFonts w:ascii="Times New Roman" w:hAnsi="Times New Roman" w:cs="Times New Roman"/>
                                <w:color w:val="D5B788"/>
                                <w:spacing w:val="74"/>
                                <w:kern w:val="24"/>
                                <w:sz w:val="28"/>
                                <w:szCs w:val="28"/>
                              </w:rPr>
                            </w:pPr>
                            <w:r w:rsidRPr="00BE1797">
                              <w:rPr>
                                <w:rFonts w:ascii="Times New Roman" w:hAnsi="Times New Roman" w:cs="Times New Roman"/>
                                <w:color w:val="D5B788"/>
                                <w:spacing w:val="74"/>
                                <w:kern w:val="24"/>
                                <w:sz w:val="28"/>
                                <w:szCs w:val="28"/>
                              </w:rPr>
                              <w:t>AÑ</w:t>
                            </w:r>
                            <w:r w:rsidRPr="00BE1797">
                              <w:rPr>
                                <w:rFonts w:ascii="Times New Roman" w:hAnsi="Times New Roman" w:cs="Times New Roman"/>
                                <w:color w:val="D5B788"/>
                                <w:spacing w:val="37"/>
                                <w:kern w:val="24"/>
                                <w:sz w:val="28"/>
                                <w:szCs w:val="28"/>
                              </w:rPr>
                              <w:t>O</w:t>
                            </w:r>
                            <w:r>
                              <w:rPr>
                                <w:rFonts w:ascii="Times New Roman" w:hAnsi="Times New Roman" w:cs="Times New Roman"/>
                                <w:color w:val="D5B788"/>
                                <w:spacing w:val="74"/>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0</w:t>
                            </w:r>
                            <w:r w:rsidRPr="00BE1797">
                              <w:rPr>
                                <w:rFonts w:ascii="Times New Roman" w:hAnsi="Times New Roman" w:cs="Times New Roman"/>
                                <w:color w:val="D5B788"/>
                                <w:spacing w:val="-23"/>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1</w:t>
                            </w:r>
                            <w:r w:rsidRPr="00BE1797">
                              <w:rPr>
                                <w:rFonts w:ascii="Times New Roman" w:hAnsi="Times New Roman" w:cs="Times New Roman"/>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53CA2F" id="object 5" o:spid="_x0000_s1030" type="#_x0000_t202" style="position:absolute;margin-left:153.9pt;margin-top:157.85pt;width:95.35pt;height:24.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" filled="f" stroked="f">
                <v:textbox inset="0,1pt,0,0">
                  <w:txbxContent>
                    <w:p w14:paraId="59CA515D" w14:textId="60EDFA95" w:rsidR="00CF5B25" w:rsidRPr="00BE1797" w:rsidRDefault="00CF5B25" w:rsidP="00F90F1C">
                      <w:pPr>
                        <w:spacing w:before="20"/>
                        <w:ind w:left="14"/>
                        <w:rPr>
                          <w:rFonts w:ascii="Times New Roman" w:hAnsi="Times New Roman" w:cs="Times New Roman"/>
                          <w:color w:val="D5B788"/>
                          <w:spacing w:val="74"/>
                          <w:kern w:val="24"/>
                          <w:sz w:val="28"/>
                          <w:szCs w:val="28"/>
                        </w:rPr>
                      </w:pPr>
                      <w:r w:rsidRPr="00BE1797">
                        <w:rPr>
                          <w:rFonts w:ascii="Times New Roman" w:hAnsi="Times New Roman" w:cs="Times New Roman"/>
                          <w:color w:val="D5B788"/>
                          <w:spacing w:val="74"/>
                          <w:kern w:val="24"/>
                          <w:sz w:val="28"/>
                          <w:szCs w:val="28"/>
                        </w:rPr>
                        <w:t>AÑ</w:t>
                      </w:r>
                      <w:r w:rsidRPr="00BE1797">
                        <w:rPr>
                          <w:rFonts w:ascii="Times New Roman" w:hAnsi="Times New Roman" w:cs="Times New Roman"/>
                          <w:color w:val="D5B788"/>
                          <w:spacing w:val="37"/>
                          <w:kern w:val="24"/>
                          <w:sz w:val="28"/>
                          <w:szCs w:val="28"/>
                        </w:rPr>
                        <w:t>O</w:t>
                      </w:r>
                      <w:r>
                        <w:rPr>
                          <w:rFonts w:ascii="Times New Roman" w:hAnsi="Times New Roman" w:cs="Times New Roman"/>
                          <w:color w:val="D5B788"/>
                          <w:spacing w:val="74"/>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0</w:t>
                      </w:r>
                      <w:r w:rsidRPr="00BE1797">
                        <w:rPr>
                          <w:rFonts w:ascii="Times New Roman" w:hAnsi="Times New Roman" w:cs="Times New Roman"/>
                          <w:color w:val="D5B788"/>
                          <w:spacing w:val="-23"/>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1</w:t>
                      </w:r>
                      <w:r w:rsidRPr="00BE1797">
                        <w:rPr>
                          <w:rFonts w:ascii="Times New Roman" w:hAnsi="Times New Roman" w:cs="Times New Roman"/>
                          <w:color w:val="D5B788"/>
                          <w:spacing w:val="-21"/>
                          <w:kern w:val="24"/>
                          <w:sz w:val="28"/>
                          <w:szCs w:val="28"/>
                        </w:rPr>
                        <w:t xml:space="preserve"> </w:t>
                      </w:r>
                    </w:p>
                  </w:txbxContent>
                </v:textbox>
                <w10:wrap anchorx="margin"/>
              </v:shape>
            </w:pict>
          </mc:Fallback>
        </mc:AlternateContent>
      </w:r>
      <w:r w:rsidR="00C13DB7" w:rsidRPr="00E152F1">
        <w:rPr>
          <w:rFonts w:ascii="Times New Roman" w:hAnsi="Times New Roman" w:cs="Times New Roman"/>
          <w:noProof/>
          <w:lang w:val="es-DO" w:eastAsia="es-DO"/>
        </w:rPr>
        <mc:AlternateContent>
          <mc:Choice Requires="wps">
            <w:drawing>
              <wp:anchor distT="0" distB="0" distL="114300" distR="114300" simplePos="0" relativeHeight="251663360" behindDoc="0" locked="0" layoutInCell="1" allowOverlap="1" wp14:anchorId="447FA8A6" wp14:editId="0D57DB91">
                <wp:simplePos x="0" y="0"/>
                <wp:positionH relativeFrom="column">
                  <wp:posOffset>2176780</wp:posOffset>
                </wp:positionH>
                <wp:positionV relativeFrom="paragraph">
                  <wp:posOffset>1732280</wp:posOffset>
                </wp:positionV>
                <wp:extent cx="763905" cy="122555"/>
                <wp:effectExtent l="0" t="0" r="0" b="0"/>
                <wp:wrapNone/>
                <wp:docPr id="3" name="Minus Sign 3"/>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1F0508" id="Minus Sign 3" o:spid="_x0000_s1026" style="position:absolute;margin-left:171.4pt;margin-top:136.4pt;width:60.15pt;height: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" path="m101256,46865r561393,l662649,75690r-561393,l101256,46865xe" fillcolor="#d1b886" strokecolor="#d1b886" strokeweight="1pt">
                <v:stroke joinstyle="miter"/>
                <v:path arrowok="t" o:connecttype="custom" o:connectlocs="101256,46865;662649,46865;662649,75690;101256,75690;101256,46865" o:connectangles="0,0,0,0,0"/>
              </v:shape>
            </w:pict>
          </mc:Fallback>
        </mc:AlternateContent>
      </w:r>
      <w:r w:rsidR="009E39FF" w:rsidRPr="00E152F1">
        <w:rPr>
          <w:rFonts w:ascii="Times New Roman" w:hAnsi="Times New Roman" w:cs="Times New Roman"/>
          <w:noProof/>
          <w:lang w:val="es-DO" w:eastAsia="es-DO"/>
        </w:rPr>
        <mc:AlternateContent>
          <mc:Choice Requires="wps">
            <w:drawing>
              <wp:anchor distT="0" distB="0" distL="114300" distR="114300" simplePos="0" relativeHeight="251665408" behindDoc="0" locked="0" layoutInCell="1" allowOverlap="1" wp14:anchorId="0EE67103" wp14:editId="2A584D17">
                <wp:simplePos x="0" y="0"/>
                <wp:positionH relativeFrom="column">
                  <wp:posOffset>-319405</wp:posOffset>
                </wp:positionH>
                <wp:positionV relativeFrom="paragraph">
                  <wp:posOffset>832485</wp:posOffset>
                </wp:positionV>
                <wp:extent cx="5758815" cy="7556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755650"/>
                        </a:xfrm>
                        <a:prstGeom prst="rect">
                          <a:avLst/>
                        </a:prstGeom>
                      </wps:spPr>
                      <wps:txbx>
                        <w:txbxContent>
                          <w:p w14:paraId="6C24BCE6" w14:textId="33205F6E" w:rsidR="00CF5B25" w:rsidRPr="00645CC3" w:rsidRDefault="00CF5B25" w:rsidP="009E006B">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 xml:space="preserve">MEMORIA </w:t>
                            </w:r>
                          </w:p>
                          <w:p w14:paraId="4603492C" w14:textId="5B73418F" w:rsidR="00CF5B25" w:rsidRPr="00645CC3" w:rsidRDefault="00CF5B25" w:rsidP="009E006B">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INSTITUCIONAL</w:t>
                            </w:r>
                          </w:p>
                        </w:txbxContent>
                      </wps:txbx>
                      <wps:bodyPr vert="horz" wrap="square" lIns="0" tIns="17145" rIns="0" bIns="0" rtlCol="0">
                        <a:spAutoFit/>
                      </wps:bodyPr>
                    </wps:wsp>
                  </a:graphicData>
                </a:graphic>
                <wp14:sizeRelH relativeFrom="margin">
                  <wp14:pctWidth>0</wp14:pctWidth>
                </wp14:sizeRelH>
              </wp:anchor>
            </w:drawing>
          </mc:Choice>
          <mc:Fallback>
            <w:pict>
              <v:shape w14:anchorId="0EE67103" id="object 4" o:spid="_x0000_s1031" type="#_x0000_t202" style="position:absolute;margin-left:-25.15pt;margin-top:65.55pt;width:453.45pt;height:5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" filled="f" stroked="f">
                <v:textbox style="mso-fit-shape-to-text:t" inset="0,1.35pt,0,0">
                  <w:txbxContent>
                    <w:p w14:paraId="6C24BCE6" w14:textId="33205F6E" w:rsidR="00CF5B25" w:rsidRPr="00645CC3" w:rsidRDefault="00CF5B25" w:rsidP="009E006B">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 xml:space="preserve">MEMORIA </w:t>
                      </w:r>
                    </w:p>
                    <w:p w14:paraId="4603492C" w14:textId="5B73418F" w:rsidR="00CF5B25" w:rsidRPr="00645CC3" w:rsidRDefault="00CF5B25" w:rsidP="009E006B">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INSTITUCIONAL</w:t>
                      </w:r>
                    </w:p>
                  </w:txbxContent>
                </v:textbox>
              </v:shape>
            </w:pict>
          </mc:Fallback>
        </mc:AlternateContent>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r w:rsidR="000E6AAB" w:rsidRPr="00E152F1">
        <w:rPr>
          <w:rFonts w:ascii="Times New Roman" w:hAnsi="Times New Roman" w:cs="Times New Roman"/>
        </w:rPr>
        <w:tab/>
      </w:r>
    </w:p>
    <w:p w14:paraId="5797A036" w14:textId="6EEA156D" w:rsidR="000E6AAB" w:rsidRPr="00E152F1" w:rsidRDefault="000E6AAB">
      <w:pPr>
        <w:rPr>
          <w:rFonts w:ascii="Times New Roman" w:hAnsi="Times New Roman" w:cs="Times New Roman"/>
        </w:rPr>
      </w:pPr>
    </w:p>
    <w:p w14:paraId="2544E053" w14:textId="7FCB7EA3" w:rsidR="000E6AAB" w:rsidRPr="00E152F1" w:rsidRDefault="000E6AAB">
      <w:pPr>
        <w:rPr>
          <w:rFonts w:ascii="Times New Roman" w:hAnsi="Times New Roman" w:cs="Times New Roman"/>
          <w:b/>
          <w:bCs/>
        </w:rPr>
      </w:pPr>
    </w:p>
    <w:p w14:paraId="71DBD47E" w14:textId="28CA75B5" w:rsidR="005124E1" w:rsidRPr="00E152F1" w:rsidRDefault="005124E1" w:rsidP="005124E1">
      <w:pPr>
        <w:rPr>
          <w:rFonts w:ascii="Times New Roman" w:hAnsi="Times New Roman" w:cs="Times New Roman"/>
        </w:rPr>
      </w:pPr>
    </w:p>
    <w:p w14:paraId="7A125C78" w14:textId="2D725EE2" w:rsidR="005124E1" w:rsidRPr="00E152F1" w:rsidRDefault="005124E1" w:rsidP="005124E1">
      <w:pPr>
        <w:rPr>
          <w:rFonts w:ascii="Times New Roman" w:hAnsi="Times New Roman" w:cs="Times New Roman"/>
        </w:rPr>
      </w:pPr>
    </w:p>
    <w:p w14:paraId="17AEBE2C" w14:textId="25C26F0F" w:rsidR="005124E1" w:rsidRPr="00E152F1" w:rsidRDefault="005124E1" w:rsidP="005124E1">
      <w:pPr>
        <w:rPr>
          <w:rFonts w:ascii="Times New Roman" w:hAnsi="Times New Roman" w:cs="Times New Roman"/>
        </w:rPr>
      </w:pPr>
    </w:p>
    <w:p w14:paraId="2F2B5A75" w14:textId="2D3A0356" w:rsidR="005124E1" w:rsidRPr="00E152F1" w:rsidRDefault="005124E1" w:rsidP="005124E1">
      <w:pPr>
        <w:rPr>
          <w:rFonts w:ascii="Times New Roman" w:hAnsi="Times New Roman" w:cs="Times New Roman"/>
        </w:rPr>
      </w:pPr>
    </w:p>
    <w:p w14:paraId="259EC300" w14:textId="56AB98C9" w:rsidR="005124E1" w:rsidRPr="00E152F1" w:rsidRDefault="005124E1" w:rsidP="005124E1">
      <w:pPr>
        <w:rPr>
          <w:rFonts w:ascii="Times New Roman" w:hAnsi="Times New Roman" w:cs="Times New Roman"/>
        </w:rPr>
      </w:pPr>
    </w:p>
    <w:p w14:paraId="1011434B" w14:textId="014F59C9" w:rsidR="005124E1" w:rsidRPr="00E152F1" w:rsidRDefault="005124E1" w:rsidP="005124E1">
      <w:pPr>
        <w:rPr>
          <w:rFonts w:ascii="Times New Roman" w:hAnsi="Times New Roman" w:cs="Times New Roman"/>
        </w:rPr>
      </w:pPr>
    </w:p>
    <w:p w14:paraId="5C3416B6" w14:textId="555821C7" w:rsidR="005124E1" w:rsidRPr="00E152F1" w:rsidRDefault="005124E1" w:rsidP="005124E1">
      <w:pPr>
        <w:rPr>
          <w:rFonts w:ascii="Times New Roman" w:hAnsi="Times New Roman" w:cs="Times New Roman"/>
        </w:rPr>
      </w:pPr>
    </w:p>
    <w:p w14:paraId="3114B68C" w14:textId="27942ED6" w:rsidR="005124E1" w:rsidRPr="00E152F1" w:rsidRDefault="005124E1" w:rsidP="005124E1">
      <w:pPr>
        <w:rPr>
          <w:rFonts w:ascii="Times New Roman" w:hAnsi="Times New Roman" w:cs="Times New Roman"/>
        </w:rPr>
      </w:pPr>
    </w:p>
    <w:p w14:paraId="15857D00" w14:textId="47341282" w:rsidR="005124E1" w:rsidRPr="00E152F1" w:rsidRDefault="005124E1" w:rsidP="005124E1">
      <w:pPr>
        <w:rPr>
          <w:rFonts w:ascii="Times New Roman" w:hAnsi="Times New Roman" w:cs="Times New Roman"/>
        </w:rPr>
      </w:pPr>
    </w:p>
    <w:p w14:paraId="09F5BF83" w14:textId="7E25EBFD" w:rsidR="005124E1" w:rsidRPr="00E152F1" w:rsidRDefault="005124E1" w:rsidP="005124E1">
      <w:pPr>
        <w:rPr>
          <w:rFonts w:ascii="Times New Roman" w:hAnsi="Times New Roman" w:cs="Times New Roman"/>
        </w:rPr>
      </w:pPr>
    </w:p>
    <w:p w14:paraId="04E084A7" w14:textId="0FDB4764" w:rsidR="005124E1" w:rsidRPr="00E152F1" w:rsidRDefault="00EE1619" w:rsidP="005124E1">
      <w:pPr>
        <w:rPr>
          <w:rFonts w:ascii="Times New Roman" w:hAnsi="Times New Roman" w:cs="Times New Roman"/>
        </w:rPr>
      </w:pPr>
      <w:r w:rsidRPr="00E152F1">
        <w:rPr>
          <w:rFonts w:ascii="Times New Roman" w:hAnsi="Times New Roman" w:cs="Times New Roman"/>
          <w:noProof/>
          <w:lang w:val="es-DO" w:eastAsia="es-DO"/>
        </w:rPr>
        <mc:AlternateContent>
          <mc:Choice Requires="wps">
            <w:drawing>
              <wp:anchor distT="0" distB="0" distL="114300" distR="114300" simplePos="0" relativeHeight="251677696" behindDoc="0" locked="0" layoutInCell="1" allowOverlap="1" wp14:anchorId="68FC17C7" wp14:editId="154CEA02">
                <wp:simplePos x="0" y="0"/>
                <wp:positionH relativeFrom="column">
                  <wp:posOffset>-186055</wp:posOffset>
                </wp:positionH>
                <wp:positionV relativeFrom="paragraph">
                  <wp:posOffset>93236</wp:posOffset>
                </wp:positionV>
                <wp:extent cx="5758815" cy="1129665"/>
                <wp:effectExtent l="0" t="0" r="0" b="0"/>
                <wp:wrapNone/>
                <wp:docPr id="11" name="object 4"/>
                <wp:cNvGraphicFramePr/>
                <a:graphic xmlns:a="http://schemas.openxmlformats.org/drawingml/2006/main">
                  <a:graphicData uri="http://schemas.microsoft.com/office/word/2010/wordprocessingShape">
                    <wps:wsp>
                      <wps:cNvSpPr txBox="1"/>
                      <wps:spPr>
                        <a:xfrm>
                          <a:off x="0" y="0"/>
                          <a:ext cx="5758815" cy="1129665"/>
                        </a:xfrm>
                        <a:prstGeom prst="rect">
                          <a:avLst/>
                        </a:prstGeom>
                      </wps:spPr>
                      <wps:txbx>
                        <w:txbxContent>
                          <w:p w14:paraId="43562531" w14:textId="77777777" w:rsidR="00CF5B25" w:rsidRPr="00645CC3" w:rsidRDefault="00CF5B25" w:rsidP="009C376D">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 xml:space="preserve">MEMORIA </w:t>
                            </w:r>
                          </w:p>
                          <w:p w14:paraId="5ADD9A65" w14:textId="77777777" w:rsidR="00CF5B25" w:rsidRPr="00645CC3" w:rsidRDefault="00CF5B25" w:rsidP="009C376D">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INSTITUCIONAL</w:t>
                            </w:r>
                          </w:p>
                          <w:p w14:paraId="630F2B8F" w14:textId="362CF23D" w:rsidR="00CF5B25" w:rsidRPr="00BE1797" w:rsidRDefault="00CF5B25" w:rsidP="000E6AAB">
                            <w:pPr>
                              <w:spacing w:before="27"/>
                              <w:jc w:val="center"/>
                              <w:rPr>
                                <w:rFonts w:ascii="Times New Roman" w:hAnsi="Times New Roman" w:cs="Times New Roman"/>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8FC17C7" id="_x0000_s1032" type="#_x0000_t202" style="position:absolute;margin-left:-14.65pt;margin-top:7.35pt;width:453.45pt;height:8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" filled="f" stroked="f">
                <v:textbox inset="0,1.35pt,0,0">
                  <w:txbxContent>
                    <w:p w14:paraId="43562531" w14:textId="77777777" w:rsidR="00CF5B25" w:rsidRPr="00645CC3" w:rsidRDefault="00CF5B25" w:rsidP="009C376D">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 xml:space="preserve">MEMORIA </w:t>
                      </w:r>
                    </w:p>
                    <w:p w14:paraId="5ADD9A65" w14:textId="77777777" w:rsidR="00CF5B25" w:rsidRPr="00645CC3" w:rsidRDefault="00CF5B25" w:rsidP="009C376D">
                      <w:pPr>
                        <w:spacing w:after="0"/>
                        <w:jc w:val="center"/>
                        <w:rPr>
                          <w:rFonts w:ascii="Times New Roman" w:hAnsi="Times New Roman" w:cs="Times New Roman"/>
                          <w:color w:val="D5B788"/>
                          <w:spacing w:val="60"/>
                          <w:kern w:val="24"/>
                          <w:sz w:val="50"/>
                          <w:szCs w:val="50"/>
                          <w:lang w:val="es-DO"/>
                        </w:rPr>
                      </w:pPr>
                      <w:r w:rsidRPr="00645CC3">
                        <w:rPr>
                          <w:rFonts w:ascii="Times New Roman" w:hAnsi="Times New Roman" w:cs="Times New Roman"/>
                          <w:color w:val="D5B788"/>
                          <w:spacing w:val="60"/>
                          <w:kern w:val="24"/>
                          <w:sz w:val="50"/>
                          <w:szCs w:val="50"/>
                          <w:lang w:val="es-DO"/>
                        </w:rPr>
                        <w:t>INSTITUCIONAL</w:t>
                      </w:r>
                    </w:p>
                    <w:p w14:paraId="630F2B8F" w14:textId="362CF23D" w:rsidR="00CF5B25" w:rsidRPr="00BE1797" w:rsidRDefault="00CF5B25" w:rsidP="000E6AAB">
                      <w:pPr>
                        <w:spacing w:before="27"/>
                        <w:jc w:val="center"/>
                        <w:rPr>
                          <w:rFonts w:ascii="Times New Roman" w:hAnsi="Times New Roman" w:cs="Times New Roman"/>
                          <w:color w:val="D5B788"/>
                          <w:spacing w:val="60"/>
                          <w:kern w:val="24"/>
                          <w:sz w:val="56"/>
                          <w:szCs w:val="56"/>
                          <w:lang w:val="es-DO"/>
                        </w:rPr>
                      </w:pPr>
                    </w:p>
                  </w:txbxContent>
                </v:textbox>
              </v:shape>
            </w:pict>
          </mc:Fallback>
        </mc:AlternateContent>
      </w:r>
    </w:p>
    <w:p w14:paraId="2166C6E7" w14:textId="1AA80EE8" w:rsidR="005124E1" w:rsidRPr="00E152F1" w:rsidRDefault="005124E1" w:rsidP="005124E1">
      <w:pPr>
        <w:rPr>
          <w:rFonts w:ascii="Times New Roman" w:hAnsi="Times New Roman" w:cs="Times New Roman"/>
        </w:rPr>
      </w:pPr>
    </w:p>
    <w:p w14:paraId="57A19B4C" w14:textId="7085E12E" w:rsidR="005124E1" w:rsidRPr="00E152F1" w:rsidRDefault="005124E1" w:rsidP="005124E1">
      <w:pPr>
        <w:rPr>
          <w:rFonts w:ascii="Times New Roman" w:hAnsi="Times New Roman" w:cs="Times New Roman"/>
        </w:rPr>
      </w:pPr>
    </w:p>
    <w:p w14:paraId="52343C71" w14:textId="5B1C9BFE" w:rsidR="005124E1" w:rsidRPr="00E152F1" w:rsidRDefault="00EE1619" w:rsidP="005124E1">
      <w:pPr>
        <w:rPr>
          <w:rFonts w:ascii="Times New Roman" w:hAnsi="Times New Roman" w:cs="Times New Roman"/>
        </w:rPr>
      </w:pPr>
      <w:r w:rsidRPr="00E152F1">
        <w:rPr>
          <w:rFonts w:ascii="Times New Roman" w:hAnsi="Times New Roman" w:cs="Times New Roman"/>
          <w:noProof/>
          <w:lang w:val="es-DO" w:eastAsia="es-DO"/>
        </w:rPr>
        <mc:AlternateContent>
          <mc:Choice Requires="wps">
            <w:drawing>
              <wp:anchor distT="0" distB="0" distL="114300" distR="114300" simplePos="0" relativeHeight="251683840" behindDoc="0" locked="0" layoutInCell="1" allowOverlap="1" wp14:anchorId="43DEAC53" wp14:editId="5A2278A4">
                <wp:simplePos x="0" y="0"/>
                <wp:positionH relativeFrom="column">
                  <wp:posOffset>2247265</wp:posOffset>
                </wp:positionH>
                <wp:positionV relativeFrom="paragraph">
                  <wp:posOffset>189756</wp:posOffset>
                </wp:positionV>
                <wp:extent cx="763905" cy="122555"/>
                <wp:effectExtent l="0" t="0" r="0" b="0"/>
                <wp:wrapNone/>
                <wp:docPr id="15" name="Minus Sign 15"/>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364F55" id="Minus Sign 15" o:spid="_x0000_s1026" style="position:absolute;margin-left:176.95pt;margin-top:14.95pt;width:60.15pt;height: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" path="m101256,46865r561393,l662649,75690r-561393,l101256,46865xe" fillcolor="#d1b886" strokecolor="#d1b886" strokeweight="1pt">
                <v:stroke joinstyle="miter"/>
                <v:path arrowok="t" o:connecttype="custom" o:connectlocs="101256,46865;662649,46865;662649,75690;101256,75690;101256,46865" o:connectangles="0,0,0,0,0"/>
              </v:shape>
            </w:pict>
          </mc:Fallback>
        </mc:AlternateContent>
      </w:r>
    </w:p>
    <w:p w14:paraId="43809827" w14:textId="6A4EDF5E" w:rsidR="005124E1" w:rsidRPr="00E152F1" w:rsidRDefault="00EE1619" w:rsidP="005124E1">
      <w:pPr>
        <w:rPr>
          <w:rFonts w:ascii="Times New Roman" w:hAnsi="Times New Roman" w:cs="Times New Roman"/>
        </w:rPr>
      </w:pPr>
      <w:r w:rsidRPr="00E152F1">
        <w:rPr>
          <w:rFonts w:ascii="Times New Roman" w:hAnsi="Times New Roman" w:cs="Times New Roman"/>
          <w:noProof/>
          <w:lang w:val="es-DO" w:eastAsia="es-DO"/>
        </w:rPr>
        <mc:AlternateContent>
          <mc:Choice Requires="wps">
            <w:drawing>
              <wp:anchor distT="0" distB="0" distL="114300" distR="114300" simplePos="0" relativeHeight="251685888" behindDoc="0" locked="0" layoutInCell="1" allowOverlap="1" wp14:anchorId="37340D9B" wp14:editId="2DF8BF64">
                <wp:simplePos x="0" y="0"/>
                <wp:positionH relativeFrom="column">
                  <wp:posOffset>2086610</wp:posOffset>
                </wp:positionH>
                <wp:positionV relativeFrom="paragraph">
                  <wp:posOffset>170924</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80DF3C7" w14:textId="238300CC" w:rsidR="00CF5B25" w:rsidRPr="00BE1797" w:rsidRDefault="00CF5B25" w:rsidP="00E011D2">
                            <w:pPr>
                              <w:spacing w:before="20"/>
                              <w:ind w:left="14"/>
                              <w:rPr>
                                <w:rFonts w:ascii="Times New Roman" w:hAnsi="Times New Roman" w:cs="Times New Roman"/>
                                <w:color w:val="D5B788"/>
                                <w:spacing w:val="74"/>
                                <w:kern w:val="24"/>
                                <w:sz w:val="28"/>
                                <w:szCs w:val="28"/>
                              </w:rPr>
                            </w:pPr>
                            <w:r w:rsidRPr="00BE1797">
                              <w:rPr>
                                <w:rFonts w:ascii="Times New Roman" w:hAnsi="Times New Roman" w:cs="Times New Roman"/>
                                <w:color w:val="D5B788"/>
                                <w:spacing w:val="74"/>
                                <w:kern w:val="24"/>
                                <w:sz w:val="28"/>
                                <w:szCs w:val="28"/>
                              </w:rPr>
                              <w:t>AÑ</w:t>
                            </w:r>
                            <w:r w:rsidRPr="00BE1797">
                              <w:rPr>
                                <w:rFonts w:ascii="Times New Roman" w:hAnsi="Times New Roman" w:cs="Times New Roman"/>
                                <w:color w:val="D5B788"/>
                                <w:spacing w:val="37"/>
                                <w:kern w:val="24"/>
                                <w:sz w:val="28"/>
                                <w:szCs w:val="28"/>
                              </w:rPr>
                              <w:t>O</w:t>
                            </w:r>
                            <w:r w:rsidRPr="00BE1797">
                              <w:rPr>
                                <w:rFonts w:ascii="Times New Roman" w:hAnsi="Times New Roman" w:cs="Times New Roman"/>
                                <w:color w:val="D5B788"/>
                                <w:spacing w:val="74"/>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0</w:t>
                            </w:r>
                            <w:r w:rsidRPr="00BE1797">
                              <w:rPr>
                                <w:rFonts w:ascii="Times New Roman" w:hAnsi="Times New Roman" w:cs="Times New Roman"/>
                                <w:color w:val="D5B788"/>
                                <w:spacing w:val="-23"/>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1</w:t>
                            </w:r>
                            <w:r w:rsidRPr="00BE1797">
                              <w:rPr>
                                <w:rFonts w:ascii="Times New Roman" w:hAnsi="Times New Roman" w:cs="Times New Roman"/>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340D9B" id="_x0000_s1033" type="#_x0000_t202" style="position:absolute;margin-left:164.3pt;margin-top:13.45pt;width:95.65pt;height:2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" filled="f" stroked="f">
                <v:textbox inset="0,1pt,0,0">
                  <w:txbxContent>
                    <w:p w14:paraId="780DF3C7" w14:textId="238300CC" w:rsidR="00CF5B25" w:rsidRPr="00BE1797" w:rsidRDefault="00CF5B25" w:rsidP="00E011D2">
                      <w:pPr>
                        <w:spacing w:before="20"/>
                        <w:ind w:left="14"/>
                        <w:rPr>
                          <w:rFonts w:ascii="Times New Roman" w:hAnsi="Times New Roman" w:cs="Times New Roman"/>
                          <w:color w:val="D5B788"/>
                          <w:spacing w:val="74"/>
                          <w:kern w:val="24"/>
                          <w:sz w:val="28"/>
                          <w:szCs w:val="28"/>
                        </w:rPr>
                      </w:pPr>
                      <w:r w:rsidRPr="00BE1797">
                        <w:rPr>
                          <w:rFonts w:ascii="Times New Roman" w:hAnsi="Times New Roman" w:cs="Times New Roman"/>
                          <w:color w:val="D5B788"/>
                          <w:spacing w:val="74"/>
                          <w:kern w:val="24"/>
                          <w:sz w:val="28"/>
                          <w:szCs w:val="28"/>
                        </w:rPr>
                        <w:t>AÑ</w:t>
                      </w:r>
                      <w:r w:rsidRPr="00BE1797">
                        <w:rPr>
                          <w:rFonts w:ascii="Times New Roman" w:hAnsi="Times New Roman" w:cs="Times New Roman"/>
                          <w:color w:val="D5B788"/>
                          <w:spacing w:val="37"/>
                          <w:kern w:val="24"/>
                          <w:sz w:val="28"/>
                          <w:szCs w:val="28"/>
                        </w:rPr>
                        <w:t>O</w:t>
                      </w:r>
                      <w:r w:rsidRPr="00BE1797">
                        <w:rPr>
                          <w:rFonts w:ascii="Times New Roman" w:hAnsi="Times New Roman" w:cs="Times New Roman"/>
                          <w:color w:val="D5B788"/>
                          <w:spacing w:val="74"/>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0</w:t>
                      </w:r>
                      <w:r w:rsidRPr="00BE1797">
                        <w:rPr>
                          <w:rFonts w:ascii="Times New Roman" w:hAnsi="Times New Roman" w:cs="Times New Roman"/>
                          <w:color w:val="D5B788"/>
                          <w:spacing w:val="-23"/>
                          <w:kern w:val="24"/>
                          <w:sz w:val="28"/>
                          <w:szCs w:val="28"/>
                        </w:rPr>
                        <w:t xml:space="preserve"> </w:t>
                      </w:r>
                      <w:r w:rsidRPr="00BE1797">
                        <w:rPr>
                          <w:rFonts w:ascii="Times New Roman" w:hAnsi="Times New Roman" w:cs="Times New Roman"/>
                          <w:color w:val="D5B788"/>
                          <w:spacing w:val="68"/>
                          <w:kern w:val="24"/>
                          <w:sz w:val="28"/>
                          <w:szCs w:val="28"/>
                        </w:rPr>
                        <w:t>2</w:t>
                      </w:r>
                      <w:r w:rsidRPr="00BE1797">
                        <w:rPr>
                          <w:rFonts w:ascii="Times New Roman" w:hAnsi="Times New Roman" w:cs="Times New Roman"/>
                          <w:color w:val="D5B788"/>
                          <w:spacing w:val="28"/>
                          <w:kern w:val="24"/>
                          <w:sz w:val="28"/>
                          <w:szCs w:val="28"/>
                        </w:rPr>
                        <w:t>1</w:t>
                      </w:r>
                      <w:r w:rsidRPr="00BE1797">
                        <w:rPr>
                          <w:rFonts w:ascii="Times New Roman" w:hAnsi="Times New Roman" w:cs="Times New Roman"/>
                          <w:color w:val="D5B788"/>
                          <w:spacing w:val="-21"/>
                          <w:kern w:val="24"/>
                          <w:sz w:val="28"/>
                          <w:szCs w:val="28"/>
                        </w:rPr>
                        <w:t xml:space="preserve"> </w:t>
                      </w:r>
                    </w:p>
                  </w:txbxContent>
                </v:textbox>
              </v:shape>
            </w:pict>
          </mc:Fallback>
        </mc:AlternateContent>
      </w:r>
    </w:p>
    <w:p w14:paraId="0C6B0352" w14:textId="006B13F8" w:rsidR="005124E1" w:rsidRPr="00E152F1" w:rsidRDefault="005124E1" w:rsidP="005124E1">
      <w:pPr>
        <w:rPr>
          <w:rFonts w:ascii="Times New Roman" w:hAnsi="Times New Roman" w:cs="Times New Roman"/>
        </w:rPr>
      </w:pPr>
    </w:p>
    <w:p w14:paraId="26E9C6E5" w14:textId="718002B3" w:rsidR="005124E1" w:rsidRPr="00E152F1" w:rsidRDefault="005124E1" w:rsidP="005124E1">
      <w:pPr>
        <w:rPr>
          <w:rFonts w:ascii="Times New Roman" w:hAnsi="Times New Roman" w:cs="Times New Roman"/>
          <w:b/>
          <w:bCs/>
        </w:rPr>
      </w:pPr>
    </w:p>
    <w:p w14:paraId="56F48B9E" w14:textId="4723B121" w:rsidR="005124E1" w:rsidRPr="00E152F1" w:rsidRDefault="005124E1" w:rsidP="005124E1">
      <w:pPr>
        <w:rPr>
          <w:rFonts w:ascii="Times New Roman" w:hAnsi="Times New Roman" w:cs="Times New Roman"/>
        </w:rPr>
      </w:pPr>
    </w:p>
    <w:p w14:paraId="6B388A7B" w14:textId="0E8D76BB" w:rsidR="005124E1" w:rsidRPr="00E152F1" w:rsidRDefault="005124E1" w:rsidP="005124E1">
      <w:pPr>
        <w:rPr>
          <w:rFonts w:ascii="Times New Roman" w:hAnsi="Times New Roman" w:cs="Times New Roman"/>
          <w:b/>
          <w:bCs/>
        </w:rPr>
      </w:pPr>
    </w:p>
    <w:p w14:paraId="02D82A5B" w14:textId="53F8FF22" w:rsidR="005124E1" w:rsidRPr="00E152F1" w:rsidRDefault="005124E1" w:rsidP="005124E1">
      <w:pPr>
        <w:tabs>
          <w:tab w:val="left" w:pos="5229"/>
        </w:tabs>
        <w:rPr>
          <w:rFonts w:ascii="Times New Roman" w:hAnsi="Times New Roman" w:cs="Times New Roman"/>
        </w:rPr>
      </w:pPr>
      <w:r w:rsidRPr="00E152F1">
        <w:rPr>
          <w:rFonts w:ascii="Times New Roman" w:hAnsi="Times New Roman" w:cs="Times New Roman"/>
        </w:rPr>
        <w:tab/>
      </w:r>
      <w:r w:rsidRPr="00E152F1">
        <w:rPr>
          <w:rFonts w:ascii="Times New Roman" w:hAnsi="Times New Roman" w:cs="Times New Roman"/>
        </w:rPr>
        <w:tab/>
      </w:r>
      <w:r w:rsidRPr="00E152F1">
        <w:rPr>
          <w:rFonts w:ascii="Times New Roman" w:hAnsi="Times New Roman" w:cs="Times New Roman"/>
        </w:rPr>
        <w:tab/>
      </w:r>
    </w:p>
    <w:p w14:paraId="4505C72F" w14:textId="2965E0B0" w:rsidR="005124E1" w:rsidRPr="00E152F1" w:rsidRDefault="005124E1" w:rsidP="005124E1">
      <w:pPr>
        <w:tabs>
          <w:tab w:val="left" w:pos="5229"/>
        </w:tabs>
        <w:rPr>
          <w:rFonts w:ascii="Times New Roman" w:hAnsi="Times New Roman" w:cs="Times New Roman"/>
        </w:rPr>
      </w:pPr>
    </w:p>
    <w:p w14:paraId="52B06173" w14:textId="6EFE9889" w:rsidR="005124E1" w:rsidRPr="00E152F1" w:rsidRDefault="005124E1" w:rsidP="005124E1">
      <w:pPr>
        <w:tabs>
          <w:tab w:val="left" w:pos="5229"/>
        </w:tabs>
        <w:rPr>
          <w:rFonts w:ascii="Times New Roman" w:hAnsi="Times New Roman" w:cs="Times New Roman"/>
        </w:rPr>
      </w:pPr>
    </w:p>
    <w:p w14:paraId="6DED78B7" w14:textId="08A70221" w:rsidR="005124E1" w:rsidRPr="00E152F1" w:rsidRDefault="009C376D" w:rsidP="005124E1">
      <w:pPr>
        <w:tabs>
          <w:tab w:val="left" w:pos="5229"/>
        </w:tabs>
        <w:rPr>
          <w:rFonts w:ascii="Times New Roman" w:hAnsi="Times New Roman" w:cs="Times New Roman"/>
        </w:rPr>
      </w:pPr>
      <w:r w:rsidRPr="00E152F1">
        <w:rPr>
          <w:rFonts w:ascii="Times New Roman" w:hAnsi="Times New Roman" w:cs="Times New Roman"/>
          <w:noProof/>
          <w:lang w:val="es-DO" w:eastAsia="es-DO"/>
        </w:rPr>
        <mc:AlternateContent>
          <mc:Choice Requires="wpg">
            <w:drawing>
              <wp:anchor distT="0" distB="0" distL="114300" distR="114300" simplePos="0" relativeHeight="251691008" behindDoc="0" locked="0" layoutInCell="1" allowOverlap="1" wp14:anchorId="629DE062" wp14:editId="320F639D">
                <wp:simplePos x="0" y="0"/>
                <wp:positionH relativeFrom="margin">
                  <wp:posOffset>830580</wp:posOffset>
                </wp:positionH>
                <wp:positionV relativeFrom="paragraph">
                  <wp:posOffset>255796</wp:posOffset>
                </wp:positionV>
                <wp:extent cx="3399155" cy="217170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9155" cy="2171700"/>
                          <a:chOff x="3439" y="11262"/>
                          <a:chExt cx="5305" cy="3094"/>
                        </a:xfrm>
                        <a:solidFill>
                          <a:schemeClr val="bg1"/>
                        </a:solidFill>
                      </wpg:grpSpPr>
                      <wps:wsp>
                        <wps:cNvPr id="12" name="Cuadro de texto 2"/>
                        <wps:cNvSpPr txBox="1">
                          <a:spLocks noChangeArrowheads="1"/>
                        </wps:cNvSpPr>
                        <wps:spPr bwMode="auto">
                          <a:xfrm>
                            <a:off x="3553" y="13578"/>
                            <a:ext cx="4895" cy="77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C88A4" w14:textId="22285A83" w:rsidR="00CF5B25" w:rsidRPr="00C6016B" w:rsidRDefault="00CF5B25" w:rsidP="0077522A">
                              <w:pPr>
                                <w:jc w:val="center"/>
                                <w:rPr>
                                  <w:rFonts w:ascii="Artifex CF Heavy" w:hAnsi="Artifex CF Heavy"/>
                                  <w:color w:val="C8B688"/>
                                  <w:sz w:val="24"/>
                                </w:rPr>
                              </w:pPr>
                              <w:r w:rsidRPr="001D71E0">
                                <w:rPr>
                                  <w:rFonts w:ascii="Artifex CF Heavy" w:hAnsi="Artifex CF Heavy"/>
                                  <w:color w:val="C8B688"/>
                                  <w:sz w:val="24"/>
                                </w:rPr>
                                <w:t xml:space="preserve"> SALUD P</w:t>
                              </w:r>
                              <w:r>
                                <w:rPr>
                                  <w:rFonts w:ascii="Artifex CF Heavy" w:hAnsi="Artifex CF Heavy"/>
                                  <w:color w:val="C8B688"/>
                                  <w:sz w:val="24"/>
                                </w:rPr>
                                <w:t>Ú</w:t>
                              </w:r>
                              <w:r w:rsidRPr="001D71E0">
                                <w:rPr>
                                  <w:rFonts w:ascii="Artifex CF Heavy" w:hAnsi="Artifex CF Heavy"/>
                                  <w:color w:val="C8B688"/>
                                  <w:sz w:val="24"/>
                                </w:rPr>
                                <w:t xml:space="preserve">BLICA </w:t>
                              </w:r>
                            </w:p>
                          </w:txbxContent>
                        </wps:txbx>
                        <wps:bodyPr rot="0" vert="horz" wrap="square" lIns="91440" tIns="45720" rIns="91440" bIns="45720" anchor="t" anchorCtr="0" upright="1">
                          <a:noAutofit/>
                        </wps:bodyPr>
                      </wps:wsp>
                      <pic:pic xmlns:pic="http://schemas.openxmlformats.org/drawingml/2006/picture">
                        <pic:nvPicPr>
                          <pic:cNvPr id="13"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439" y="11262"/>
                            <a:ext cx="5305" cy="239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9DE062" id="Grupo 10" o:spid="_x0000_s1034" style="position:absolute;margin-left:65.4pt;margin-top:20.15pt;width:267.65pt;height:171pt;z-index:251691008;mso-position-horizontal-relative:margin" coordorigin="3439,11262" coordsize="5305,3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">
                <v:shape id="Cuadro de texto 2" o:spid="_x0000_s1035" type="#_x0000_t202" style="position:absolute;left:3553;top:13578;width:4895;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72C88A4" w14:textId="22285A83" w:rsidR="00CF5B25" w:rsidRPr="00C6016B" w:rsidRDefault="00CF5B25" w:rsidP="0077522A">
                        <w:pPr>
                          <w:jc w:val="center"/>
                          <w:rPr>
                            <w:rFonts w:ascii="Artifex CF Heavy" w:hAnsi="Artifex CF Heavy"/>
                            <w:color w:val="C8B688"/>
                            <w:sz w:val="24"/>
                          </w:rPr>
                        </w:pPr>
                        <w:r w:rsidRPr="001D71E0">
                          <w:rPr>
                            <w:rFonts w:ascii="Artifex CF Heavy" w:hAnsi="Artifex CF Heavy"/>
                            <w:color w:val="C8B688"/>
                            <w:sz w:val="24"/>
                          </w:rPr>
                          <w:t xml:space="preserve"> SALUD P</w:t>
                        </w:r>
                        <w:r>
                          <w:rPr>
                            <w:rFonts w:ascii="Artifex CF Heavy" w:hAnsi="Artifex CF Heavy"/>
                            <w:color w:val="C8B688"/>
                            <w:sz w:val="24"/>
                          </w:rPr>
                          <w:t>Ú</w:t>
                        </w:r>
                        <w:r w:rsidRPr="001D71E0">
                          <w:rPr>
                            <w:rFonts w:ascii="Artifex CF Heavy" w:hAnsi="Artifex CF Heavy"/>
                            <w:color w:val="C8B688"/>
                            <w:sz w:val="24"/>
                          </w:rPr>
                          <w:t xml:space="preserve">BLICA </w:t>
                        </w:r>
                      </w:p>
                    </w:txbxContent>
                  </v:textbox>
                </v:shape>
                <v:shape id="Picture 1" o:spid="_x0000_s1036" type="#_x0000_t75" style="position:absolute;left:3439;top:11262;width:5305;height:2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RronCAAAA2wAAAA8AAABkcnMvZG93bnJldi54bWxET01rwkAQvRf8D8sIvdWNVkRiNiKCpRRB&#10;tB48jtkxG83Ohuwa0/76bqHQ2zze52TL3taio9ZXjhWMRwkI4sLpiksFx8/NyxyED8gaa8ek4Is8&#10;LPPBU4apdg/eU3cIpYgh7FNUYEJoUil9YciiH7mGOHIX11oMEbal1C0+Yrit5SRJZtJixbHBYENr&#10;Q8XtcLcKzrudO5/2hrq38XZ6vH7fZ8UHKfU87FcLEIH68C/+c7/rOP8Vfn+JB8j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Ea6JwgAAANsAAAAPAAAAAAAAAAAAAAAAAJ8C&#10;AABkcnMvZG93bnJldi54bWxQSwUGAAAAAAQABAD3AAAAjgMAAAAA&#10;">
                  <v:imagedata r:id="rId10" o:title=""/>
                </v:shape>
                <w10:wrap anchorx="margin"/>
              </v:group>
            </w:pict>
          </mc:Fallback>
        </mc:AlternateContent>
      </w:r>
    </w:p>
    <w:p w14:paraId="21D56027" w14:textId="30FD8368" w:rsidR="005124E1" w:rsidRPr="00E152F1" w:rsidRDefault="005124E1" w:rsidP="005124E1">
      <w:pPr>
        <w:tabs>
          <w:tab w:val="left" w:pos="5229"/>
        </w:tabs>
        <w:rPr>
          <w:rFonts w:ascii="Times New Roman" w:hAnsi="Times New Roman" w:cs="Times New Roman"/>
        </w:rPr>
      </w:pPr>
    </w:p>
    <w:p w14:paraId="212FA43A" w14:textId="3BBC09DB" w:rsidR="00256BB8" w:rsidRPr="00E152F1" w:rsidRDefault="00256BB8" w:rsidP="005124E1">
      <w:pPr>
        <w:tabs>
          <w:tab w:val="left" w:pos="5229"/>
        </w:tabs>
        <w:rPr>
          <w:rFonts w:ascii="Times New Roman" w:hAnsi="Times New Roman" w:cs="Times New Roman"/>
        </w:rPr>
      </w:pPr>
    </w:p>
    <w:p w14:paraId="37D2E6A8" w14:textId="30E79B8A" w:rsidR="00256BB8" w:rsidRPr="00E152F1" w:rsidRDefault="00256BB8" w:rsidP="005124E1">
      <w:pPr>
        <w:tabs>
          <w:tab w:val="left" w:pos="5229"/>
        </w:tabs>
        <w:rPr>
          <w:rFonts w:ascii="Times New Roman" w:hAnsi="Times New Roman" w:cs="Times New Roman"/>
        </w:rPr>
      </w:pPr>
    </w:p>
    <w:p w14:paraId="37DFFA8C" w14:textId="77777777" w:rsidR="00601BD1" w:rsidRPr="00E152F1" w:rsidRDefault="00601BD1" w:rsidP="00275C0A">
      <w:pPr>
        <w:autoSpaceDE w:val="0"/>
        <w:autoSpaceDN w:val="0"/>
        <w:adjustRightInd w:val="0"/>
        <w:spacing w:after="0" w:line="240" w:lineRule="auto"/>
        <w:rPr>
          <w:rFonts w:ascii="Times New Roman" w:hAnsi="Times New Roman" w:cs="Times New Roman"/>
          <w:color w:val="767171"/>
          <w:spacing w:val="20"/>
          <w:sz w:val="28"/>
          <w:szCs w:val="28"/>
          <w:lang w:val="es-DO"/>
        </w:rPr>
      </w:pPr>
    </w:p>
    <w:p w14:paraId="39FCC478" w14:textId="5E0742B0" w:rsidR="00055C18" w:rsidRPr="00E152F1" w:rsidRDefault="00055C18" w:rsidP="00055C18">
      <w:pPr>
        <w:autoSpaceDE w:val="0"/>
        <w:autoSpaceDN w:val="0"/>
        <w:adjustRightInd w:val="0"/>
        <w:spacing w:after="0" w:line="240" w:lineRule="auto"/>
        <w:rPr>
          <w:rFonts w:ascii="Times New Roman" w:hAnsi="Times New Roman" w:cs="Times New Roman"/>
          <w:b/>
          <w:bCs/>
          <w:color w:val="767171"/>
          <w:sz w:val="29"/>
          <w:szCs w:val="29"/>
          <w:lang w:val="es-DO"/>
        </w:rPr>
      </w:pPr>
    </w:p>
    <w:sdt>
      <w:sdtPr>
        <w:rPr>
          <w:rFonts w:asciiTheme="majorBidi" w:eastAsiaTheme="minorHAnsi" w:hAnsiTheme="majorBidi" w:cstheme="majorBidi"/>
          <w:b w:val="0"/>
          <w:color w:val="767171"/>
          <w:sz w:val="24"/>
          <w:szCs w:val="24"/>
          <w:lang w:val="en-US" w:eastAsia="en-US"/>
        </w:rPr>
        <w:id w:val="1604925369"/>
        <w:docPartObj>
          <w:docPartGallery w:val="Table of Contents"/>
          <w:docPartUnique/>
        </w:docPartObj>
      </w:sdtPr>
      <w:sdtEndPr>
        <w:rPr>
          <w:bCs/>
        </w:rPr>
      </w:sdtEndPr>
      <w:sdtContent>
        <w:p w14:paraId="394790D9" w14:textId="6619A55B" w:rsidR="00275C0A" w:rsidRPr="002611E9" w:rsidRDefault="00275C0A" w:rsidP="00275C0A">
          <w:pPr>
            <w:pStyle w:val="TtulodeTDC"/>
            <w:numPr>
              <w:ilvl w:val="0"/>
              <w:numId w:val="0"/>
            </w:numPr>
            <w:ind w:left="720"/>
            <w:rPr>
              <w:rFonts w:asciiTheme="majorBidi" w:eastAsiaTheme="minorHAnsi" w:hAnsiTheme="majorBidi" w:cstheme="majorBidi"/>
              <w:bCs/>
              <w:color w:val="767171"/>
              <w:spacing w:val="20"/>
              <w:sz w:val="24"/>
              <w:szCs w:val="24"/>
              <w:lang w:val="es-DO" w:eastAsia="en-US"/>
            </w:rPr>
          </w:pPr>
          <w:r w:rsidRPr="002611E9">
            <w:rPr>
              <w:rFonts w:asciiTheme="majorBidi" w:eastAsiaTheme="minorHAnsi" w:hAnsiTheme="majorBidi" w:cstheme="majorBidi"/>
              <w:bCs/>
              <w:color w:val="767171"/>
              <w:spacing w:val="20"/>
              <w:sz w:val="24"/>
              <w:szCs w:val="24"/>
              <w:lang w:val="es-DO" w:eastAsia="en-US"/>
            </w:rPr>
            <w:t>ÍNDICE DE CONTENIDO</w:t>
          </w:r>
        </w:p>
        <w:p w14:paraId="00E97791" w14:textId="5D555B0F" w:rsidR="002C4D7F" w:rsidRPr="000D59EA" w:rsidRDefault="002C4D7F" w:rsidP="002C4D7F">
          <w:pPr>
            <w:rPr>
              <w:rFonts w:asciiTheme="majorBidi" w:hAnsiTheme="majorBidi" w:cstheme="majorBidi"/>
              <w:sz w:val="24"/>
              <w:szCs w:val="24"/>
              <w:lang w:val="es-DO"/>
            </w:rPr>
          </w:pPr>
          <w:r w:rsidRPr="000D59EA">
            <w:rPr>
              <w:rFonts w:asciiTheme="majorBidi" w:hAnsiTheme="majorBidi" w:cstheme="majorBidi"/>
              <w:noProof/>
              <w:color w:val="767171"/>
              <w:spacing w:val="20"/>
              <w:sz w:val="24"/>
              <w:szCs w:val="24"/>
              <w:lang w:val="es-DO" w:eastAsia="es-DO"/>
            </w:rPr>
            <mc:AlternateContent>
              <mc:Choice Requires="wps">
                <w:drawing>
                  <wp:anchor distT="0" distB="0" distL="114300" distR="114300" simplePos="0" relativeHeight="251708416" behindDoc="0" locked="0" layoutInCell="1" allowOverlap="1" wp14:anchorId="41381788" wp14:editId="6358F29B">
                    <wp:simplePos x="0" y="0"/>
                    <wp:positionH relativeFrom="margin">
                      <wp:posOffset>2343150</wp:posOffset>
                    </wp:positionH>
                    <wp:positionV relativeFrom="paragraph">
                      <wp:posOffset>190500</wp:posOffset>
                    </wp:positionV>
                    <wp:extent cx="463550" cy="0"/>
                    <wp:effectExtent l="0" t="19050" r="317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78D415F" id="Conector recto 2"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5pt,15pt" to="2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" strokecolor="#ee2a24" strokeweight="2.25pt">
                    <v:stroke joinstyle="miter"/>
                    <w10:wrap anchorx="margin"/>
                  </v:line>
                </w:pict>
              </mc:Fallback>
            </mc:AlternateContent>
          </w:r>
        </w:p>
        <w:p w14:paraId="77D0C05C" w14:textId="2905C4A3" w:rsidR="00275C0A" w:rsidRPr="00745DCA" w:rsidRDefault="00275C0A" w:rsidP="00275C0A">
          <w:pPr>
            <w:rPr>
              <w:rFonts w:asciiTheme="majorBidi" w:hAnsiTheme="majorBidi" w:cstheme="majorBidi"/>
              <w:color w:val="767171"/>
              <w:sz w:val="24"/>
              <w:szCs w:val="24"/>
              <w:lang w:val="es-ES" w:eastAsia="es-ES"/>
            </w:rPr>
          </w:pPr>
        </w:p>
        <w:p w14:paraId="65088F1D" w14:textId="6FC21E02" w:rsidR="00745DCA" w:rsidRPr="000D59EA" w:rsidRDefault="00275C0A">
          <w:pPr>
            <w:pStyle w:val="TDC1"/>
            <w:tabs>
              <w:tab w:val="left" w:pos="440"/>
              <w:tab w:val="right" w:leader="dot" w:pos="7910"/>
            </w:tabs>
            <w:rPr>
              <w:rFonts w:asciiTheme="majorBidi" w:eastAsiaTheme="minorEastAsia" w:hAnsiTheme="majorBidi" w:cstheme="majorBidi"/>
              <w:noProof/>
              <w:color w:val="767171"/>
              <w:sz w:val="24"/>
              <w:szCs w:val="24"/>
              <w:lang w:val="es-DO" w:eastAsia="es-DO" w:bidi="he-IL"/>
            </w:rPr>
          </w:pPr>
          <w:r w:rsidRPr="00745DCA">
            <w:rPr>
              <w:rFonts w:asciiTheme="majorBidi" w:hAnsiTheme="majorBidi" w:cstheme="majorBidi"/>
              <w:color w:val="767171"/>
              <w:sz w:val="24"/>
              <w:szCs w:val="24"/>
            </w:rPr>
            <w:fldChar w:fldCharType="begin"/>
          </w:r>
          <w:r w:rsidRPr="00745DCA">
            <w:rPr>
              <w:rFonts w:asciiTheme="majorBidi" w:hAnsiTheme="majorBidi" w:cstheme="majorBidi"/>
              <w:color w:val="767171"/>
              <w:sz w:val="24"/>
              <w:szCs w:val="24"/>
            </w:rPr>
            <w:instrText xml:space="preserve"> TOC \o "1-3" \h \z \u </w:instrText>
          </w:r>
          <w:r w:rsidRPr="00745DCA">
            <w:rPr>
              <w:rFonts w:asciiTheme="majorBidi" w:hAnsiTheme="majorBidi" w:cstheme="majorBidi"/>
              <w:color w:val="767171"/>
              <w:sz w:val="24"/>
              <w:szCs w:val="24"/>
            </w:rPr>
            <w:fldChar w:fldCharType="separate"/>
          </w:r>
          <w:hyperlink w:anchor="_Toc92523814" w:history="1">
            <w:r w:rsidR="00745DCA" w:rsidRPr="000D59EA">
              <w:rPr>
                <w:rStyle w:val="Hipervnculo"/>
                <w:rFonts w:asciiTheme="majorBidi" w:hAnsiTheme="majorBidi" w:cstheme="majorBidi"/>
                <w:noProof/>
                <w:color w:val="767171"/>
                <w:sz w:val="24"/>
                <w:szCs w:val="24"/>
              </w:rPr>
              <w:t>I.</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Resumen Ejecutivo</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_Toc92523814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w:t>
            </w:r>
            <w:r w:rsidR="00745DCA" w:rsidRPr="000D59EA">
              <w:rPr>
                <w:rFonts w:asciiTheme="majorBidi" w:hAnsiTheme="majorBidi" w:cstheme="majorBidi"/>
                <w:noProof/>
                <w:webHidden/>
                <w:color w:val="767171"/>
                <w:sz w:val="24"/>
                <w:szCs w:val="24"/>
              </w:rPr>
              <w:fldChar w:fldCharType="end"/>
            </w:r>
          </w:hyperlink>
        </w:p>
        <w:p w14:paraId="14673FFA" w14:textId="3A598C71" w:rsidR="00745DCA" w:rsidRPr="000D59EA" w:rsidRDefault="00CF5B25">
          <w:pPr>
            <w:pStyle w:val="TDC1"/>
            <w:tabs>
              <w:tab w:val="left" w:pos="440"/>
              <w:tab w:val="right" w:leader="dot" w:pos="7910"/>
            </w:tabs>
            <w:rPr>
              <w:rFonts w:asciiTheme="majorBidi" w:eastAsiaTheme="minorEastAsia" w:hAnsiTheme="majorBidi" w:cstheme="majorBidi"/>
              <w:noProof/>
              <w:color w:val="767171"/>
              <w:sz w:val="24"/>
              <w:szCs w:val="24"/>
              <w:lang w:val="es-DO" w:eastAsia="es-DO" w:bidi="he-IL"/>
            </w:rPr>
          </w:pPr>
          <w:hyperlink w:anchor="_Toc92523815" w:history="1">
            <w:r w:rsidR="00745DCA" w:rsidRPr="000D59EA">
              <w:rPr>
                <w:rStyle w:val="Hipervnculo"/>
                <w:rFonts w:asciiTheme="majorBidi" w:hAnsiTheme="majorBidi" w:cstheme="majorBidi"/>
                <w:noProof/>
                <w:color w:val="767171"/>
                <w:sz w:val="24"/>
                <w:szCs w:val="24"/>
              </w:rPr>
              <w:t>II.</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Información Institucional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10</w:t>
            </w:r>
            <w:r w:rsidR="00745DCA" w:rsidRPr="000D59EA">
              <w:rPr>
                <w:rFonts w:asciiTheme="majorBidi" w:hAnsiTheme="majorBidi" w:cstheme="majorBidi"/>
                <w:noProof/>
                <w:webHidden/>
                <w:color w:val="767171"/>
                <w:sz w:val="24"/>
                <w:szCs w:val="24"/>
              </w:rPr>
              <w:fldChar w:fldCharType="end"/>
            </w:r>
          </w:hyperlink>
        </w:p>
        <w:p w14:paraId="580E17A3" w14:textId="40998931"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16" w:history="1">
            <w:r w:rsidR="00745DCA" w:rsidRPr="000D59EA">
              <w:rPr>
                <w:rStyle w:val="Hipervnculo"/>
                <w:rFonts w:asciiTheme="majorBidi" w:hAnsiTheme="majorBidi" w:cstheme="majorBidi"/>
                <w:noProof/>
                <w:color w:val="767171"/>
                <w:sz w:val="24"/>
                <w:szCs w:val="24"/>
              </w:rPr>
              <w:t>2.1.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Marco Filosófico Institucional.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_Toc92523816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10</w:t>
            </w:r>
            <w:r w:rsidR="00745DCA" w:rsidRPr="000D59EA">
              <w:rPr>
                <w:rFonts w:asciiTheme="majorBidi" w:hAnsiTheme="majorBidi" w:cstheme="majorBidi"/>
                <w:noProof/>
                <w:webHidden/>
                <w:color w:val="767171"/>
                <w:sz w:val="24"/>
                <w:szCs w:val="24"/>
              </w:rPr>
              <w:fldChar w:fldCharType="end"/>
            </w:r>
          </w:hyperlink>
        </w:p>
        <w:p w14:paraId="2FAD9C70" w14:textId="3B4D396C"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17" w:history="1">
            <w:r w:rsidR="00745DCA" w:rsidRPr="000D59EA">
              <w:rPr>
                <w:rStyle w:val="Hipervnculo"/>
                <w:rFonts w:asciiTheme="majorBidi" w:hAnsiTheme="majorBidi" w:cstheme="majorBidi"/>
                <w:noProof/>
                <w:color w:val="767171"/>
                <w:sz w:val="24"/>
                <w:szCs w:val="24"/>
              </w:rPr>
              <w:t>2.2.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Base legal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w:t>
            </w:r>
            <w:r w:rsidR="00745DCA" w:rsidRPr="000D59EA">
              <w:rPr>
                <w:rFonts w:asciiTheme="majorBidi" w:hAnsiTheme="majorBidi" w:cstheme="majorBidi"/>
                <w:noProof/>
                <w:webHidden/>
                <w:color w:val="767171"/>
                <w:sz w:val="24"/>
                <w:szCs w:val="24"/>
              </w:rPr>
              <w:fldChar w:fldCharType="end"/>
            </w:r>
          </w:hyperlink>
        </w:p>
        <w:p w14:paraId="32572E75" w14:textId="5CA5FC36"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18" w:history="1">
            <w:r w:rsidR="00745DCA" w:rsidRPr="000D59EA">
              <w:rPr>
                <w:rStyle w:val="Hipervnculo"/>
                <w:rFonts w:asciiTheme="majorBidi" w:hAnsiTheme="majorBidi" w:cstheme="majorBidi"/>
                <w:noProof/>
                <w:color w:val="767171"/>
                <w:sz w:val="24"/>
                <w:szCs w:val="24"/>
              </w:rPr>
              <w:t>2.3.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Estructura Organizativa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15</w:t>
            </w:r>
            <w:r w:rsidR="00745DCA" w:rsidRPr="000D59EA">
              <w:rPr>
                <w:rFonts w:asciiTheme="majorBidi" w:hAnsiTheme="majorBidi" w:cstheme="majorBidi"/>
                <w:noProof/>
                <w:webHidden/>
                <w:color w:val="767171"/>
                <w:sz w:val="24"/>
                <w:szCs w:val="24"/>
              </w:rPr>
              <w:fldChar w:fldCharType="end"/>
            </w:r>
          </w:hyperlink>
        </w:p>
        <w:p w14:paraId="559E1A11" w14:textId="5EA497B9"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19" w:history="1">
            <w:r w:rsidR="00745DCA" w:rsidRPr="000D59EA">
              <w:rPr>
                <w:rStyle w:val="Hipervnculo"/>
                <w:rFonts w:asciiTheme="majorBidi" w:hAnsiTheme="majorBidi" w:cstheme="majorBidi"/>
                <w:noProof/>
                <w:color w:val="767171"/>
                <w:sz w:val="24"/>
                <w:szCs w:val="24"/>
              </w:rPr>
              <w:t>2.4.</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Planificación Estratégica Institucional.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_Toc92523819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19</w:t>
            </w:r>
            <w:r w:rsidR="00745DCA" w:rsidRPr="000D59EA">
              <w:rPr>
                <w:rFonts w:asciiTheme="majorBidi" w:hAnsiTheme="majorBidi" w:cstheme="majorBidi"/>
                <w:noProof/>
                <w:webHidden/>
                <w:color w:val="767171"/>
                <w:sz w:val="24"/>
                <w:szCs w:val="24"/>
              </w:rPr>
              <w:fldChar w:fldCharType="end"/>
            </w:r>
          </w:hyperlink>
        </w:p>
        <w:p w14:paraId="2D5AD6AB" w14:textId="79B85B03" w:rsidR="00745DCA" w:rsidRPr="000D59EA" w:rsidRDefault="00CF5B25">
          <w:pPr>
            <w:pStyle w:val="TDC1"/>
            <w:tabs>
              <w:tab w:val="left" w:pos="660"/>
              <w:tab w:val="right" w:leader="dot" w:pos="7910"/>
            </w:tabs>
            <w:rPr>
              <w:rFonts w:asciiTheme="majorBidi" w:eastAsiaTheme="minorEastAsia" w:hAnsiTheme="majorBidi" w:cstheme="majorBidi"/>
              <w:noProof/>
              <w:color w:val="767171"/>
              <w:sz w:val="24"/>
              <w:szCs w:val="24"/>
              <w:lang w:val="es-DO" w:eastAsia="es-DO" w:bidi="he-IL"/>
            </w:rPr>
          </w:pPr>
          <w:hyperlink w:anchor="_Toc92523820" w:history="1">
            <w:r w:rsidR="00745DCA" w:rsidRPr="000D59EA">
              <w:rPr>
                <w:rStyle w:val="Hipervnculo"/>
                <w:rFonts w:asciiTheme="majorBidi" w:hAnsiTheme="majorBidi" w:cstheme="majorBidi"/>
                <w:noProof/>
                <w:color w:val="767171"/>
                <w:sz w:val="24"/>
                <w:szCs w:val="24"/>
              </w:rPr>
              <w:t>III.</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Resultados Misionales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_Toc92523820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21</w:t>
            </w:r>
            <w:r w:rsidR="00745DCA" w:rsidRPr="000D59EA">
              <w:rPr>
                <w:rFonts w:asciiTheme="majorBidi" w:hAnsiTheme="majorBidi" w:cstheme="majorBidi"/>
                <w:noProof/>
                <w:webHidden/>
                <w:color w:val="767171"/>
                <w:sz w:val="24"/>
                <w:szCs w:val="24"/>
              </w:rPr>
              <w:fldChar w:fldCharType="end"/>
            </w:r>
          </w:hyperlink>
        </w:p>
        <w:p w14:paraId="10EA2575" w14:textId="7EC4D6F5"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25" w:history="1">
            <w:r w:rsidR="00745DCA" w:rsidRPr="000D59EA">
              <w:rPr>
                <w:rStyle w:val="Hipervnculo"/>
                <w:rFonts w:asciiTheme="majorBidi" w:hAnsiTheme="majorBidi" w:cstheme="majorBidi"/>
                <w:noProof/>
                <w:color w:val="767171"/>
                <w:sz w:val="24"/>
                <w:szCs w:val="24"/>
              </w:rPr>
              <w:t>3.1.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Eje Estratégico 1: Conducción y Regulación del Sistema Nacional de Salud</w:t>
            </w:r>
            <w:r w:rsidR="00745DCA">
              <w:rPr>
                <w:rStyle w:val="Hipervnculo"/>
                <w:rFonts w:asciiTheme="majorBidi" w:hAnsiTheme="majorBidi" w:cstheme="majorBidi"/>
                <w:noProof/>
                <w:color w:val="767171"/>
                <w:sz w:val="24"/>
                <w:szCs w:val="24"/>
              </w:rPr>
              <w:t xml:space="preserve"> ..</w:t>
            </w:r>
            <w:r w:rsidR="00745DCA" w:rsidRPr="000D59EA">
              <w:rPr>
                <w:rFonts w:asciiTheme="majorBidi" w:hAnsiTheme="majorBidi" w:cstheme="majorBidi"/>
                <w:noProof/>
                <w:webHidden/>
                <w:color w:val="767171"/>
                <w:sz w:val="24"/>
                <w:szCs w:val="24"/>
              </w:rPr>
              <w:tab/>
            </w:r>
            <w:r w:rsidR="00745DCA">
              <w:rPr>
                <w:rFonts w:asciiTheme="majorBidi" w:hAnsiTheme="majorBidi" w:cstheme="majorBidi"/>
                <w:noProof/>
                <w:webHidden/>
                <w:color w:val="767171"/>
                <w:sz w:val="24"/>
                <w:szCs w:val="24"/>
              </w:rPr>
              <w:t>…………..……………………………………..</w:t>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21</w:t>
            </w:r>
            <w:r w:rsidR="00745DCA" w:rsidRPr="000D59EA">
              <w:rPr>
                <w:rFonts w:asciiTheme="majorBidi" w:hAnsiTheme="majorBidi" w:cstheme="majorBidi"/>
                <w:noProof/>
                <w:webHidden/>
                <w:color w:val="767171"/>
                <w:sz w:val="24"/>
                <w:szCs w:val="24"/>
              </w:rPr>
              <w:fldChar w:fldCharType="end"/>
            </w:r>
          </w:hyperlink>
        </w:p>
        <w:p w14:paraId="01ABA9FD" w14:textId="6087F334"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26" w:history="1">
            <w:r w:rsidR="00745DCA" w:rsidRPr="000D59EA">
              <w:rPr>
                <w:rStyle w:val="Hipervnculo"/>
                <w:rFonts w:asciiTheme="majorBidi" w:hAnsiTheme="majorBidi" w:cstheme="majorBidi"/>
                <w:noProof/>
                <w:color w:val="767171"/>
                <w:sz w:val="24"/>
                <w:szCs w:val="24"/>
              </w:rPr>
              <w:t>3.1.1.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Gestión de la Planificación Estratégica Sectorial.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_Toc92523826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21</w:t>
            </w:r>
            <w:r w:rsidR="00745DCA" w:rsidRPr="000D59EA">
              <w:rPr>
                <w:rFonts w:asciiTheme="majorBidi" w:hAnsiTheme="majorBidi" w:cstheme="majorBidi"/>
                <w:noProof/>
                <w:webHidden/>
                <w:color w:val="767171"/>
                <w:sz w:val="24"/>
                <w:szCs w:val="24"/>
              </w:rPr>
              <w:fldChar w:fldCharType="end"/>
            </w:r>
          </w:hyperlink>
        </w:p>
        <w:p w14:paraId="31A4F008" w14:textId="7D6F19B1"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27" w:history="1">
            <w:r w:rsidR="00745DCA" w:rsidRPr="000D59EA">
              <w:rPr>
                <w:rStyle w:val="Hipervnculo"/>
                <w:rFonts w:asciiTheme="majorBidi" w:hAnsiTheme="majorBidi" w:cstheme="majorBidi"/>
                <w:noProof/>
                <w:color w:val="767171"/>
                <w:sz w:val="24"/>
                <w:szCs w:val="24"/>
              </w:rPr>
              <w:t>3.1.2.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Gestión de la Cooperación Internacional.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25</w:t>
            </w:r>
            <w:r w:rsidR="00745DCA" w:rsidRPr="000D59EA">
              <w:rPr>
                <w:rFonts w:asciiTheme="majorBidi" w:hAnsiTheme="majorBidi" w:cstheme="majorBidi"/>
                <w:noProof/>
                <w:webHidden/>
                <w:color w:val="767171"/>
                <w:sz w:val="24"/>
                <w:szCs w:val="24"/>
              </w:rPr>
              <w:fldChar w:fldCharType="end"/>
            </w:r>
          </w:hyperlink>
        </w:p>
        <w:p w14:paraId="1F992153" w14:textId="7B917DC1"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28" w:history="1">
            <w:r w:rsidR="00745DCA" w:rsidRPr="000D59EA">
              <w:rPr>
                <w:rStyle w:val="Hipervnculo"/>
                <w:rFonts w:asciiTheme="majorBidi" w:hAnsiTheme="majorBidi" w:cstheme="majorBidi"/>
                <w:noProof/>
                <w:color w:val="767171"/>
                <w:sz w:val="24"/>
                <w:szCs w:val="24"/>
              </w:rPr>
              <w:t>3.1.3.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Regulación y Normativa en Salud:</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30</w:t>
            </w:r>
            <w:r w:rsidR="00745DCA" w:rsidRPr="000D59EA">
              <w:rPr>
                <w:rFonts w:asciiTheme="majorBidi" w:hAnsiTheme="majorBidi" w:cstheme="majorBidi"/>
                <w:noProof/>
                <w:webHidden/>
                <w:color w:val="767171"/>
                <w:sz w:val="24"/>
                <w:szCs w:val="24"/>
              </w:rPr>
              <w:fldChar w:fldCharType="end"/>
            </w:r>
          </w:hyperlink>
        </w:p>
        <w:p w14:paraId="50A04365" w14:textId="60679E35"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29" w:history="1">
            <w:r w:rsidR="00745DCA" w:rsidRPr="000D59EA">
              <w:rPr>
                <w:rStyle w:val="Hipervnculo"/>
                <w:rFonts w:asciiTheme="majorBidi" w:hAnsiTheme="majorBidi" w:cstheme="majorBidi"/>
                <w:noProof/>
                <w:color w:val="767171"/>
                <w:sz w:val="24"/>
                <w:szCs w:val="24"/>
              </w:rPr>
              <w:t>3.2.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Eje Estratégico 2: Coordinación y Provisión para Lograr Resultados.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_Toc92523829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34</w:t>
            </w:r>
            <w:r w:rsidR="00745DCA" w:rsidRPr="000D59EA">
              <w:rPr>
                <w:rFonts w:asciiTheme="majorBidi" w:hAnsiTheme="majorBidi" w:cstheme="majorBidi"/>
                <w:noProof/>
                <w:webHidden/>
                <w:color w:val="767171"/>
                <w:sz w:val="24"/>
                <w:szCs w:val="24"/>
              </w:rPr>
              <w:fldChar w:fldCharType="end"/>
            </w:r>
          </w:hyperlink>
        </w:p>
        <w:p w14:paraId="2F465627" w14:textId="1DE33350"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1" w:history="1">
            <w:r w:rsidR="00745DCA" w:rsidRPr="000D59EA">
              <w:rPr>
                <w:rStyle w:val="Hipervnculo"/>
                <w:rFonts w:asciiTheme="majorBidi" w:hAnsiTheme="majorBidi" w:cstheme="majorBidi"/>
                <w:noProof/>
                <w:color w:val="767171"/>
                <w:sz w:val="24"/>
                <w:szCs w:val="24"/>
              </w:rPr>
              <w:t>3.2.1.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Gestión y Coordinación para Alcanzar los Resultados en Salud.</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_Toc92523831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34</w:t>
            </w:r>
            <w:r w:rsidR="00745DCA" w:rsidRPr="000D59EA">
              <w:rPr>
                <w:rFonts w:asciiTheme="majorBidi" w:hAnsiTheme="majorBidi" w:cstheme="majorBidi"/>
                <w:noProof/>
                <w:webHidden/>
                <w:color w:val="767171"/>
                <w:sz w:val="24"/>
                <w:szCs w:val="24"/>
              </w:rPr>
              <w:fldChar w:fldCharType="end"/>
            </w:r>
          </w:hyperlink>
        </w:p>
        <w:p w14:paraId="3863F58D" w14:textId="5E5D70A4"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2" w:history="1">
            <w:r w:rsidR="00745DCA" w:rsidRPr="000D59EA">
              <w:rPr>
                <w:rStyle w:val="Hipervnculo"/>
                <w:rFonts w:asciiTheme="majorBidi" w:hAnsiTheme="majorBidi" w:cstheme="majorBidi"/>
                <w:noProof/>
                <w:color w:val="767171"/>
                <w:sz w:val="24"/>
                <w:szCs w:val="24"/>
              </w:rPr>
              <w:t>3.2.2.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para la Vigilancia y Protección de la Salud Ambiental.</w:t>
            </w:r>
            <w:r w:rsidR="00745DCA">
              <w:rPr>
                <w:rStyle w:val="Hipervnculo"/>
                <w:rFonts w:asciiTheme="majorBidi" w:hAnsiTheme="majorBidi" w:cstheme="majorBidi"/>
                <w:noProof/>
                <w:color w:val="767171"/>
                <w:sz w:val="24"/>
                <w:szCs w:val="24"/>
              </w:rPr>
              <w:t>.</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_Toc92523832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38</w:t>
            </w:r>
            <w:r w:rsidR="00745DCA" w:rsidRPr="000D59EA">
              <w:rPr>
                <w:rFonts w:asciiTheme="majorBidi" w:hAnsiTheme="majorBidi" w:cstheme="majorBidi"/>
                <w:noProof/>
                <w:webHidden/>
                <w:color w:val="767171"/>
                <w:sz w:val="24"/>
                <w:szCs w:val="24"/>
              </w:rPr>
              <w:fldChar w:fldCharType="end"/>
            </w:r>
          </w:hyperlink>
        </w:p>
        <w:p w14:paraId="6DD004D3" w14:textId="2D73EF8E"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3" w:history="1">
            <w:r w:rsidR="00745DCA" w:rsidRPr="000D59EA">
              <w:rPr>
                <w:rStyle w:val="Hipervnculo"/>
                <w:rFonts w:asciiTheme="majorBidi" w:hAnsiTheme="majorBidi" w:cstheme="majorBidi"/>
                <w:noProof/>
                <w:color w:val="767171"/>
                <w:sz w:val="24"/>
                <w:szCs w:val="24"/>
              </w:rPr>
              <w:t>3.2.3.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para la Vigilancia de la Salud Materno Infantil y Adolescentes.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_Toc92523833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40</w:t>
            </w:r>
            <w:r w:rsidR="00745DCA" w:rsidRPr="000D59EA">
              <w:rPr>
                <w:rFonts w:asciiTheme="majorBidi" w:hAnsiTheme="majorBidi" w:cstheme="majorBidi"/>
                <w:noProof/>
                <w:webHidden/>
                <w:color w:val="767171"/>
                <w:sz w:val="24"/>
                <w:szCs w:val="24"/>
              </w:rPr>
              <w:fldChar w:fldCharType="end"/>
            </w:r>
          </w:hyperlink>
        </w:p>
        <w:p w14:paraId="6056145A" w14:textId="1EC35834"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4" w:history="1">
            <w:r w:rsidR="00745DCA" w:rsidRPr="000D59EA">
              <w:rPr>
                <w:rStyle w:val="Hipervnculo"/>
                <w:rFonts w:asciiTheme="majorBidi" w:hAnsiTheme="majorBidi" w:cstheme="majorBidi"/>
                <w:noProof/>
                <w:color w:val="767171"/>
                <w:sz w:val="24"/>
                <w:szCs w:val="24"/>
              </w:rPr>
              <w:t>3.2.4.</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para la Vigilancia y Protección de las Enfermedades Crónicas no Transmisibles.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_Toc92523834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42</w:t>
            </w:r>
            <w:r w:rsidR="00745DCA" w:rsidRPr="000D59EA">
              <w:rPr>
                <w:rFonts w:asciiTheme="majorBidi" w:hAnsiTheme="majorBidi" w:cstheme="majorBidi"/>
                <w:noProof/>
                <w:webHidden/>
                <w:color w:val="767171"/>
                <w:sz w:val="24"/>
                <w:szCs w:val="24"/>
              </w:rPr>
              <w:fldChar w:fldCharType="end"/>
            </w:r>
          </w:hyperlink>
        </w:p>
        <w:p w14:paraId="6157AAB8" w14:textId="07CBD575"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5" w:history="1">
            <w:r w:rsidR="00745DCA" w:rsidRPr="000D59EA">
              <w:rPr>
                <w:rStyle w:val="Hipervnculo"/>
                <w:rFonts w:asciiTheme="majorBidi" w:hAnsiTheme="majorBidi" w:cstheme="majorBidi"/>
                <w:noProof/>
                <w:color w:val="767171"/>
                <w:sz w:val="24"/>
                <w:szCs w:val="24"/>
              </w:rPr>
              <w:t>3.2.5.</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Salud Colectiva en Materia de Nutrición.</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44</w:t>
            </w:r>
            <w:r w:rsidR="00745DCA" w:rsidRPr="000D59EA">
              <w:rPr>
                <w:rFonts w:asciiTheme="majorBidi" w:hAnsiTheme="majorBidi" w:cstheme="majorBidi"/>
                <w:noProof/>
                <w:webHidden/>
                <w:color w:val="767171"/>
                <w:sz w:val="24"/>
                <w:szCs w:val="24"/>
              </w:rPr>
              <w:fldChar w:fldCharType="end"/>
            </w:r>
          </w:hyperlink>
        </w:p>
        <w:p w14:paraId="7B3D2F81" w14:textId="77272745"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6" w:history="1">
            <w:r w:rsidR="00745DCA" w:rsidRPr="000D59EA">
              <w:rPr>
                <w:rStyle w:val="Hipervnculo"/>
                <w:rFonts w:asciiTheme="majorBidi" w:hAnsiTheme="majorBidi" w:cstheme="majorBidi"/>
                <w:noProof/>
                <w:color w:val="767171"/>
                <w:sz w:val="24"/>
                <w:szCs w:val="24"/>
              </w:rPr>
              <w:t>3.2.6.</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Vigilancia y Protección de la Salud del Adulto Mayor y la Salud Mental.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_Toc92523836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47</w:t>
            </w:r>
            <w:r w:rsidR="00745DCA" w:rsidRPr="000D59EA">
              <w:rPr>
                <w:rFonts w:asciiTheme="majorBidi" w:hAnsiTheme="majorBidi" w:cstheme="majorBidi"/>
                <w:noProof/>
                <w:webHidden/>
                <w:color w:val="767171"/>
                <w:sz w:val="24"/>
                <w:szCs w:val="24"/>
              </w:rPr>
              <w:fldChar w:fldCharType="end"/>
            </w:r>
          </w:hyperlink>
        </w:p>
        <w:p w14:paraId="75545FD2" w14:textId="73FF511C"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7" w:history="1">
            <w:r w:rsidR="00745DCA" w:rsidRPr="000D59EA">
              <w:rPr>
                <w:rStyle w:val="Hipervnculo"/>
                <w:rFonts w:asciiTheme="majorBidi" w:hAnsiTheme="majorBidi" w:cstheme="majorBidi"/>
                <w:noProof/>
                <w:color w:val="767171"/>
                <w:sz w:val="24"/>
                <w:szCs w:val="24"/>
              </w:rPr>
              <w:t>3.2.7.</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para la Vigilancia y Protección de la Salud Bucal.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50</w:t>
            </w:r>
            <w:r w:rsidR="00745DCA" w:rsidRPr="000D59EA">
              <w:rPr>
                <w:rFonts w:asciiTheme="majorBidi" w:hAnsiTheme="majorBidi" w:cstheme="majorBidi"/>
                <w:noProof/>
                <w:webHidden/>
                <w:color w:val="767171"/>
                <w:sz w:val="24"/>
                <w:szCs w:val="24"/>
              </w:rPr>
              <w:fldChar w:fldCharType="end"/>
            </w:r>
          </w:hyperlink>
        </w:p>
        <w:p w14:paraId="40ECF426" w14:textId="7CE4F03F"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8" w:history="1">
            <w:r w:rsidR="00745DCA" w:rsidRPr="000D59EA">
              <w:rPr>
                <w:rStyle w:val="Hipervnculo"/>
                <w:rFonts w:asciiTheme="majorBidi" w:eastAsia="Calibri" w:hAnsiTheme="majorBidi" w:cstheme="majorBidi"/>
                <w:noProof/>
                <w:color w:val="767171"/>
                <w:sz w:val="24"/>
                <w:szCs w:val="24"/>
              </w:rPr>
              <w:t>3.2.8.</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eastAsia="Calibri" w:hAnsiTheme="majorBidi" w:cstheme="majorBidi"/>
                <w:noProof/>
                <w:color w:val="767171"/>
                <w:sz w:val="24"/>
                <w:szCs w:val="24"/>
              </w:rPr>
              <w:t>Intervenciones para la Vigilancia y Reducción de la Mortalidad por Accidentes de Tránsito.</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50</w:t>
            </w:r>
            <w:r w:rsidR="00745DCA" w:rsidRPr="000D59EA">
              <w:rPr>
                <w:rFonts w:asciiTheme="majorBidi" w:hAnsiTheme="majorBidi" w:cstheme="majorBidi"/>
                <w:noProof/>
                <w:webHidden/>
                <w:color w:val="767171"/>
                <w:sz w:val="24"/>
                <w:szCs w:val="24"/>
              </w:rPr>
              <w:fldChar w:fldCharType="end"/>
            </w:r>
          </w:hyperlink>
        </w:p>
        <w:p w14:paraId="5D5F2F31" w14:textId="691681E5"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39" w:history="1">
            <w:r w:rsidR="00745DCA" w:rsidRPr="000D59EA">
              <w:rPr>
                <w:rStyle w:val="Hipervnculo"/>
                <w:rFonts w:asciiTheme="majorBidi" w:eastAsia="Calibri" w:hAnsiTheme="majorBidi" w:cstheme="majorBidi"/>
                <w:noProof/>
                <w:color w:val="767171"/>
                <w:sz w:val="24"/>
                <w:szCs w:val="24"/>
              </w:rPr>
              <w:t>3.2.9.</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eastAsia="Calibri" w:hAnsiTheme="majorBidi" w:cstheme="majorBidi"/>
                <w:noProof/>
                <w:color w:val="767171"/>
                <w:sz w:val="24"/>
                <w:szCs w:val="24"/>
              </w:rPr>
              <w:t>Intervenciones de Vigilancia y Control de las Infecciones de Transmisión Sexual, VIH y Hepatitis.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_Toc92523839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51</w:t>
            </w:r>
            <w:r w:rsidR="00745DCA" w:rsidRPr="000D59EA">
              <w:rPr>
                <w:rFonts w:asciiTheme="majorBidi" w:hAnsiTheme="majorBidi" w:cstheme="majorBidi"/>
                <w:noProof/>
                <w:webHidden/>
                <w:color w:val="767171"/>
                <w:sz w:val="24"/>
                <w:szCs w:val="24"/>
              </w:rPr>
              <w:fldChar w:fldCharType="end"/>
            </w:r>
          </w:hyperlink>
        </w:p>
        <w:p w14:paraId="27A25F64" w14:textId="5D88C966"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0" w:history="1">
            <w:r w:rsidR="00745DCA" w:rsidRPr="000D59EA">
              <w:rPr>
                <w:rStyle w:val="Hipervnculo"/>
                <w:rFonts w:asciiTheme="majorBidi" w:hAnsiTheme="majorBidi" w:cstheme="majorBidi"/>
                <w:noProof/>
                <w:color w:val="767171"/>
                <w:sz w:val="24"/>
                <w:szCs w:val="24"/>
              </w:rPr>
              <w:t>3.2.10.</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Vigilancia y Control de la Tuberculosis.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_Toc92523840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53</w:t>
            </w:r>
            <w:r w:rsidR="00745DCA" w:rsidRPr="000D59EA">
              <w:rPr>
                <w:rFonts w:asciiTheme="majorBidi" w:hAnsiTheme="majorBidi" w:cstheme="majorBidi"/>
                <w:noProof/>
                <w:webHidden/>
                <w:color w:val="767171"/>
                <w:sz w:val="24"/>
                <w:szCs w:val="24"/>
              </w:rPr>
              <w:fldChar w:fldCharType="end"/>
            </w:r>
          </w:hyperlink>
        </w:p>
        <w:p w14:paraId="1B324B15" w14:textId="09AADAEA"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1" w:history="1">
            <w:r w:rsidR="00745DCA" w:rsidRPr="000D59EA">
              <w:rPr>
                <w:rStyle w:val="Hipervnculo"/>
                <w:rFonts w:asciiTheme="majorBidi" w:hAnsiTheme="majorBidi" w:cstheme="majorBidi"/>
                <w:noProof/>
                <w:color w:val="767171"/>
                <w:sz w:val="24"/>
                <w:szCs w:val="24"/>
              </w:rPr>
              <w:t>3.2.11.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Vigilancia y Control de Enfermedades Prevenibles por Vacuna.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_Toc92523841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55</w:t>
            </w:r>
            <w:r w:rsidR="00745DCA" w:rsidRPr="000D59EA">
              <w:rPr>
                <w:rFonts w:asciiTheme="majorBidi" w:hAnsiTheme="majorBidi" w:cstheme="majorBidi"/>
                <w:noProof/>
                <w:webHidden/>
                <w:color w:val="767171"/>
                <w:sz w:val="24"/>
                <w:szCs w:val="24"/>
              </w:rPr>
              <w:fldChar w:fldCharType="end"/>
            </w:r>
          </w:hyperlink>
        </w:p>
        <w:p w14:paraId="7377309A" w14:textId="70BA5AF6"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2" w:history="1">
            <w:r w:rsidR="00745DCA" w:rsidRPr="000D59EA">
              <w:rPr>
                <w:rStyle w:val="Hipervnculo"/>
                <w:rFonts w:asciiTheme="majorBidi" w:hAnsiTheme="majorBidi" w:cstheme="majorBidi"/>
                <w:noProof/>
                <w:color w:val="767171"/>
                <w:sz w:val="24"/>
                <w:szCs w:val="24"/>
              </w:rPr>
              <w:t>3.2.12.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Promoción y Educación para la Salud.</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_Toc92523842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57</w:t>
            </w:r>
            <w:r w:rsidR="00745DCA" w:rsidRPr="000D59EA">
              <w:rPr>
                <w:rFonts w:asciiTheme="majorBidi" w:hAnsiTheme="majorBidi" w:cstheme="majorBidi"/>
                <w:noProof/>
                <w:webHidden/>
                <w:color w:val="767171"/>
                <w:sz w:val="24"/>
                <w:szCs w:val="24"/>
              </w:rPr>
              <w:fldChar w:fldCharType="end"/>
            </w:r>
          </w:hyperlink>
        </w:p>
        <w:p w14:paraId="3E908B31" w14:textId="1CC2C8F7"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3" w:history="1">
            <w:r w:rsidR="00745DCA" w:rsidRPr="000D59EA">
              <w:rPr>
                <w:rStyle w:val="Hipervnculo"/>
                <w:rFonts w:asciiTheme="majorBidi" w:hAnsiTheme="majorBidi" w:cstheme="majorBidi"/>
                <w:noProof/>
                <w:color w:val="767171"/>
                <w:sz w:val="24"/>
                <w:szCs w:val="24"/>
              </w:rPr>
              <w:t>3.2.13.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Intervenciones de Vigilancia y Análisis de la Situación de Salud.</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_Toc92523843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59</w:t>
            </w:r>
            <w:r w:rsidR="00745DCA" w:rsidRPr="000D59EA">
              <w:rPr>
                <w:rFonts w:asciiTheme="majorBidi" w:hAnsiTheme="majorBidi" w:cstheme="majorBidi"/>
                <w:noProof/>
                <w:webHidden/>
                <w:color w:val="767171"/>
                <w:sz w:val="24"/>
                <w:szCs w:val="24"/>
              </w:rPr>
              <w:fldChar w:fldCharType="end"/>
            </w:r>
          </w:hyperlink>
        </w:p>
        <w:p w14:paraId="4A38AB65" w14:textId="7A214C30"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4" w:history="1">
            <w:r w:rsidR="00745DCA" w:rsidRPr="000D59EA">
              <w:rPr>
                <w:rStyle w:val="Hipervnculo"/>
                <w:rFonts w:asciiTheme="majorBidi" w:hAnsiTheme="majorBidi" w:cstheme="majorBidi"/>
                <w:noProof/>
                <w:color w:val="767171"/>
                <w:sz w:val="24"/>
                <w:szCs w:val="24"/>
              </w:rPr>
              <w:t>3.2.14.</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eastAsia="Calibri" w:hAnsiTheme="majorBidi" w:cstheme="majorBidi"/>
                <w:noProof/>
                <w:color w:val="767171"/>
                <w:sz w:val="24"/>
                <w:szCs w:val="24"/>
              </w:rPr>
              <w:t xml:space="preserve">Intervenciones para la Gestión de Riesgos y Atención a </w:t>
            </w:r>
            <w:r w:rsidR="00745DCA" w:rsidRPr="000D59EA">
              <w:rPr>
                <w:rStyle w:val="Hipervnculo"/>
                <w:rFonts w:asciiTheme="majorBidi" w:hAnsiTheme="majorBidi" w:cstheme="majorBidi"/>
                <w:noProof/>
                <w:color w:val="767171"/>
                <w:sz w:val="24"/>
                <w:szCs w:val="24"/>
              </w:rPr>
              <w:t>Desastres.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_Toc92523844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64</w:t>
            </w:r>
            <w:r w:rsidR="00745DCA" w:rsidRPr="000D59EA">
              <w:rPr>
                <w:rFonts w:asciiTheme="majorBidi" w:hAnsiTheme="majorBidi" w:cstheme="majorBidi"/>
                <w:noProof/>
                <w:webHidden/>
                <w:color w:val="767171"/>
                <w:sz w:val="24"/>
                <w:szCs w:val="24"/>
              </w:rPr>
              <w:fldChar w:fldCharType="end"/>
            </w:r>
          </w:hyperlink>
        </w:p>
        <w:p w14:paraId="7B141E4D" w14:textId="1BC8B7EF"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45" w:history="1">
            <w:r w:rsidR="00745DCA" w:rsidRPr="000D59EA">
              <w:rPr>
                <w:rStyle w:val="Hipervnculo"/>
                <w:rFonts w:asciiTheme="majorBidi" w:hAnsiTheme="majorBidi" w:cstheme="majorBidi"/>
                <w:noProof/>
                <w:color w:val="767171"/>
                <w:sz w:val="24"/>
                <w:szCs w:val="24"/>
              </w:rPr>
              <w:t>3.3.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Eje Estratégico No. 3: Ejercicio Autoridad Sanitaria,</w:t>
            </w:r>
            <w:r w:rsidR="00A04870">
              <w:rPr>
                <w:rStyle w:val="Hipervnculo"/>
                <w:rFonts w:asciiTheme="majorBidi" w:hAnsiTheme="majorBidi" w:cstheme="majorBidi"/>
                <w:noProof/>
                <w:color w:val="767171"/>
                <w:sz w:val="24"/>
                <w:szCs w:val="24"/>
              </w:rPr>
              <w:t xml:space="preserve"> </w:t>
            </w:r>
            <w:r w:rsidR="00745DCA" w:rsidRPr="000D59EA">
              <w:rPr>
                <w:rStyle w:val="Hipervnculo"/>
                <w:rFonts w:asciiTheme="majorBidi" w:hAnsiTheme="majorBidi" w:cstheme="majorBidi"/>
                <w:noProof/>
                <w:color w:val="767171"/>
                <w:sz w:val="24"/>
                <w:szCs w:val="24"/>
              </w:rPr>
              <w:t>Fiscalización y Control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66</w:t>
            </w:r>
            <w:r w:rsidR="00745DCA" w:rsidRPr="000D59EA">
              <w:rPr>
                <w:rFonts w:asciiTheme="majorBidi" w:hAnsiTheme="majorBidi" w:cstheme="majorBidi"/>
                <w:noProof/>
                <w:webHidden/>
                <w:color w:val="767171"/>
                <w:sz w:val="24"/>
                <w:szCs w:val="24"/>
              </w:rPr>
              <w:fldChar w:fldCharType="end"/>
            </w:r>
          </w:hyperlink>
        </w:p>
        <w:p w14:paraId="4DDB5D4B" w14:textId="3A89C18C"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7" w:history="1">
            <w:r w:rsidR="00745DCA" w:rsidRPr="000D59EA">
              <w:rPr>
                <w:rStyle w:val="Hipervnculo"/>
                <w:rFonts w:asciiTheme="majorBidi" w:hAnsiTheme="majorBidi" w:cstheme="majorBidi"/>
                <w:noProof/>
                <w:color w:val="767171"/>
                <w:sz w:val="24"/>
                <w:szCs w:val="24"/>
              </w:rPr>
              <w:t>3.3.1.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Regulación y Evaluación de la Calidad de los Servicios de Salud.</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66</w:t>
            </w:r>
            <w:r w:rsidR="00745DCA" w:rsidRPr="000D59EA">
              <w:rPr>
                <w:rFonts w:asciiTheme="majorBidi" w:hAnsiTheme="majorBidi" w:cstheme="majorBidi"/>
                <w:noProof/>
                <w:webHidden/>
                <w:color w:val="767171"/>
                <w:sz w:val="24"/>
                <w:szCs w:val="24"/>
              </w:rPr>
              <w:fldChar w:fldCharType="end"/>
            </w:r>
          </w:hyperlink>
        </w:p>
        <w:p w14:paraId="7396E0AF" w14:textId="2386BD99"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8" w:history="1">
            <w:r w:rsidR="00745DCA" w:rsidRPr="000D59EA">
              <w:rPr>
                <w:rStyle w:val="Hipervnculo"/>
                <w:rFonts w:asciiTheme="majorBidi" w:hAnsiTheme="majorBidi" w:cstheme="majorBidi"/>
                <w:noProof/>
                <w:color w:val="767171"/>
                <w:sz w:val="24"/>
                <w:szCs w:val="24"/>
              </w:rPr>
              <w:t>3.3.2.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Asegurar la Provisión Efectiva de Servicios de Salud y Atención a las Personas.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78</w:t>
            </w:r>
            <w:r w:rsidR="00745DCA" w:rsidRPr="000D59EA">
              <w:rPr>
                <w:rFonts w:asciiTheme="majorBidi" w:hAnsiTheme="majorBidi" w:cstheme="majorBidi"/>
                <w:noProof/>
                <w:webHidden/>
                <w:color w:val="767171"/>
                <w:sz w:val="24"/>
                <w:szCs w:val="24"/>
              </w:rPr>
              <w:fldChar w:fldCharType="end"/>
            </w:r>
          </w:hyperlink>
        </w:p>
        <w:p w14:paraId="7E367CA0" w14:textId="273BF972" w:rsidR="00745DCA" w:rsidRPr="000D59EA" w:rsidRDefault="00CF5B25">
          <w:pPr>
            <w:pStyle w:val="TDC3"/>
            <w:rPr>
              <w:rFonts w:asciiTheme="majorBidi" w:eastAsiaTheme="minorEastAsia" w:hAnsiTheme="majorBidi" w:cstheme="majorBidi"/>
              <w:noProof/>
              <w:color w:val="767171"/>
              <w:sz w:val="24"/>
              <w:szCs w:val="24"/>
              <w:lang w:val="es-DO" w:eastAsia="es-DO" w:bidi="he-IL"/>
            </w:rPr>
          </w:pPr>
          <w:hyperlink w:anchor="_Toc92523849" w:history="1">
            <w:r w:rsidR="00745DCA" w:rsidRPr="000D59EA">
              <w:rPr>
                <w:rStyle w:val="Hipervnculo"/>
                <w:rFonts w:asciiTheme="majorBidi" w:hAnsiTheme="majorBidi" w:cstheme="majorBidi"/>
                <w:noProof/>
                <w:color w:val="767171"/>
                <w:sz w:val="24"/>
                <w:szCs w:val="24"/>
              </w:rPr>
              <w:t>3.3.3.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Producción Priorizada del Ministerio de Salud Pública.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_Toc92523849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86</w:t>
            </w:r>
            <w:r w:rsidR="00745DCA" w:rsidRPr="000D59EA">
              <w:rPr>
                <w:rFonts w:asciiTheme="majorBidi" w:hAnsiTheme="majorBidi" w:cstheme="majorBidi"/>
                <w:noProof/>
                <w:webHidden/>
                <w:color w:val="767171"/>
                <w:sz w:val="24"/>
                <w:szCs w:val="24"/>
              </w:rPr>
              <w:fldChar w:fldCharType="end"/>
            </w:r>
          </w:hyperlink>
        </w:p>
        <w:p w14:paraId="0B580B6D" w14:textId="3D0F3755" w:rsidR="00745DCA" w:rsidRPr="000D59EA" w:rsidRDefault="00CF5B25">
          <w:pPr>
            <w:pStyle w:val="TDC1"/>
            <w:tabs>
              <w:tab w:val="left" w:pos="660"/>
              <w:tab w:val="right" w:leader="dot" w:pos="7910"/>
            </w:tabs>
            <w:rPr>
              <w:rFonts w:asciiTheme="majorBidi" w:eastAsiaTheme="minorEastAsia" w:hAnsiTheme="majorBidi" w:cstheme="majorBidi"/>
              <w:noProof/>
              <w:color w:val="767171"/>
              <w:sz w:val="24"/>
              <w:szCs w:val="24"/>
              <w:lang w:val="es-DO" w:eastAsia="es-DO" w:bidi="he-IL"/>
            </w:rPr>
          </w:pPr>
          <w:hyperlink w:anchor="_Toc92523850" w:history="1">
            <w:r w:rsidR="00745DCA" w:rsidRPr="000D59EA">
              <w:rPr>
                <w:rStyle w:val="Hipervnculo"/>
                <w:rFonts w:asciiTheme="majorBidi" w:hAnsiTheme="majorBidi" w:cstheme="majorBidi"/>
                <w:noProof/>
                <w:color w:val="767171"/>
                <w:sz w:val="24"/>
                <w:szCs w:val="24"/>
              </w:rPr>
              <w:t>IV.</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Resultados áreas transversales y de apoyo</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_Toc92523850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87</w:t>
            </w:r>
            <w:r w:rsidR="00745DCA" w:rsidRPr="000D59EA">
              <w:rPr>
                <w:rFonts w:asciiTheme="majorBidi" w:hAnsiTheme="majorBidi" w:cstheme="majorBidi"/>
                <w:noProof/>
                <w:webHidden/>
                <w:color w:val="767171"/>
                <w:sz w:val="24"/>
                <w:szCs w:val="24"/>
              </w:rPr>
              <w:fldChar w:fldCharType="end"/>
            </w:r>
          </w:hyperlink>
        </w:p>
        <w:p w14:paraId="4BBB0D78" w14:textId="72231598"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55" w:history="1">
            <w:r w:rsidR="00745DCA" w:rsidRPr="000D59EA">
              <w:rPr>
                <w:rStyle w:val="Hipervnculo"/>
                <w:rFonts w:asciiTheme="majorBidi" w:hAnsiTheme="majorBidi" w:cstheme="majorBidi"/>
                <w:noProof/>
                <w:color w:val="767171"/>
                <w:sz w:val="24"/>
                <w:szCs w:val="24"/>
              </w:rPr>
              <w:t>4.1.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eastAsia="Calibri" w:hAnsiTheme="majorBidi" w:cstheme="majorBidi"/>
                <w:noProof/>
                <w:color w:val="767171"/>
                <w:spacing w:val="20"/>
                <w:sz w:val="24"/>
                <w:szCs w:val="24"/>
              </w:rPr>
              <w:t>Desempeño</w:t>
            </w:r>
            <w:r w:rsidR="00745DCA" w:rsidRPr="000D59EA">
              <w:rPr>
                <w:rStyle w:val="Hipervnculo"/>
                <w:rFonts w:asciiTheme="majorBidi" w:hAnsiTheme="majorBidi" w:cstheme="majorBidi"/>
                <w:noProof/>
                <w:color w:val="767171"/>
                <w:sz w:val="24"/>
                <w:szCs w:val="24"/>
              </w:rPr>
              <w:t xml:space="preserve"> Área </w:t>
            </w:r>
            <w:r w:rsidR="00745DCA" w:rsidRPr="000D59EA">
              <w:rPr>
                <w:rStyle w:val="Hipervnculo"/>
                <w:rFonts w:asciiTheme="majorBidi" w:eastAsia="Calibri" w:hAnsiTheme="majorBidi" w:cstheme="majorBidi"/>
                <w:noProof/>
                <w:color w:val="767171"/>
                <w:spacing w:val="20"/>
                <w:sz w:val="24"/>
                <w:szCs w:val="24"/>
              </w:rPr>
              <w:t>Administrativa y Financiera.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87</w:t>
            </w:r>
            <w:r w:rsidR="00745DCA" w:rsidRPr="000D59EA">
              <w:rPr>
                <w:rFonts w:asciiTheme="majorBidi" w:hAnsiTheme="majorBidi" w:cstheme="majorBidi"/>
                <w:noProof/>
                <w:webHidden/>
                <w:color w:val="767171"/>
                <w:sz w:val="24"/>
                <w:szCs w:val="24"/>
              </w:rPr>
              <w:fldChar w:fldCharType="end"/>
            </w:r>
          </w:hyperlink>
        </w:p>
        <w:p w14:paraId="62008943" w14:textId="75766BC5"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56" w:history="1">
            <w:r w:rsidR="00745DCA" w:rsidRPr="000D59EA">
              <w:rPr>
                <w:rStyle w:val="Hipervnculo"/>
                <w:rFonts w:asciiTheme="majorBidi" w:hAnsiTheme="majorBidi" w:cstheme="majorBidi"/>
                <w:noProof/>
                <w:color w:val="767171"/>
                <w:sz w:val="24"/>
                <w:szCs w:val="24"/>
              </w:rPr>
              <w:t>4.2.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Desempeño de los Recursos Humanos.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_Toc92523856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93</w:t>
            </w:r>
            <w:r w:rsidR="00745DCA" w:rsidRPr="000D59EA">
              <w:rPr>
                <w:rFonts w:asciiTheme="majorBidi" w:hAnsiTheme="majorBidi" w:cstheme="majorBidi"/>
                <w:noProof/>
                <w:webHidden/>
                <w:color w:val="767171"/>
                <w:sz w:val="24"/>
                <w:szCs w:val="24"/>
              </w:rPr>
              <w:fldChar w:fldCharType="end"/>
            </w:r>
          </w:hyperlink>
        </w:p>
        <w:p w14:paraId="499EB2EB" w14:textId="4311E562"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57" w:history="1">
            <w:r w:rsidR="00745DCA" w:rsidRPr="000D59EA">
              <w:rPr>
                <w:rStyle w:val="Hipervnculo"/>
                <w:rFonts w:asciiTheme="majorBidi" w:hAnsiTheme="majorBidi" w:cstheme="majorBidi"/>
                <w:noProof/>
                <w:color w:val="767171"/>
                <w:sz w:val="24"/>
                <w:szCs w:val="24"/>
              </w:rPr>
              <w:t>4.3.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Desempeño de los Procesos Jurídicos.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96</w:t>
            </w:r>
            <w:r w:rsidR="00745DCA" w:rsidRPr="000D59EA">
              <w:rPr>
                <w:rFonts w:asciiTheme="majorBidi" w:hAnsiTheme="majorBidi" w:cstheme="majorBidi"/>
                <w:noProof/>
                <w:webHidden/>
                <w:color w:val="767171"/>
                <w:sz w:val="24"/>
                <w:szCs w:val="24"/>
              </w:rPr>
              <w:fldChar w:fldCharType="end"/>
            </w:r>
          </w:hyperlink>
        </w:p>
        <w:p w14:paraId="6842CA91" w14:textId="443EF679"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58" w:history="1">
            <w:r w:rsidR="00745DCA" w:rsidRPr="000D59EA">
              <w:rPr>
                <w:rStyle w:val="Hipervnculo"/>
                <w:rFonts w:asciiTheme="majorBidi" w:hAnsiTheme="majorBidi" w:cstheme="majorBidi"/>
                <w:noProof/>
                <w:color w:val="767171"/>
                <w:sz w:val="24"/>
                <w:szCs w:val="24"/>
              </w:rPr>
              <w:t>4.4.</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Desempeño de la Tecnología.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98</w:t>
            </w:r>
            <w:r w:rsidR="00745DCA" w:rsidRPr="000D59EA">
              <w:rPr>
                <w:rFonts w:asciiTheme="majorBidi" w:hAnsiTheme="majorBidi" w:cstheme="majorBidi"/>
                <w:noProof/>
                <w:webHidden/>
                <w:color w:val="767171"/>
                <w:sz w:val="24"/>
                <w:szCs w:val="24"/>
              </w:rPr>
              <w:fldChar w:fldCharType="end"/>
            </w:r>
          </w:hyperlink>
        </w:p>
        <w:p w14:paraId="65621DC6" w14:textId="2A5411EE"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59" w:history="1">
            <w:r w:rsidR="00745DCA" w:rsidRPr="000D59EA">
              <w:rPr>
                <w:rStyle w:val="Hipervnculo"/>
                <w:rFonts w:asciiTheme="majorBidi" w:hAnsiTheme="majorBidi" w:cstheme="majorBidi"/>
                <w:noProof/>
                <w:color w:val="767171"/>
                <w:sz w:val="24"/>
                <w:szCs w:val="24"/>
              </w:rPr>
              <w:t>4.5.</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Desempeño del Sistema de Planificación y Desarrollo Institucional.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_Toc92523859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101</w:t>
            </w:r>
            <w:r w:rsidR="00745DCA" w:rsidRPr="000D59EA">
              <w:rPr>
                <w:rFonts w:asciiTheme="majorBidi" w:hAnsiTheme="majorBidi" w:cstheme="majorBidi"/>
                <w:noProof/>
                <w:webHidden/>
                <w:color w:val="767171"/>
                <w:sz w:val="24"/>
                <w:szCs w:val="24"/>
              </w:rPr>
              <w:fldChar w:fldCharType="end"/>
            </w:r>
          </w:hyperlink>
        </w:p>
        <w:p w14:paraId="001D33DD" w14:textId="26D0F755"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0" w:history="1">
            <w:r w:rsidR="00745DCA" w:rsidRPr="000D59EA">
              <w:rPr>
                <w:rStyle w:val="Hipervnculo"/>
                <w:rFonts w:asciiTheme="majorBidi" w:hAnsiTheme="majorBidi" w:cstheme="majorBidi"/>
                <w:noProof/>
                <w:color w:val="767171"/>
                <w:sz w:val="24"/>
                <w:szCs w:val="24"/>
              </w:rPr>
              <w:t>4.6.</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Desempeño del Área de Comunicaciones.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_Toc92523860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110</w:t>
            </w:r>
            <w:r w:rsidR="00745DCA" w:rsidRPr="000D59EA">
              <w:rPr>
                <w:rFonts w:asciiTheme="majorBidi" w:hAnsiTheme="majorBidi" w:cstheme="majorBidi"/>
                <w:noProof/>
                <w:webHidden/>
                <w:color w:val="767171"/>
                <w:sz w:val="24"/>
                <w:szCs w:val="24"/>
              </w:rPr>
              <w:fldChar w:fldCharType="end"/>
            </w:r>
          </w:hyperlink>
        </w:p>
        <w:p w14:paraId="7B5B4D38" w14:textId="47D1A0C7" w:rsidR="00745DCA" w:rsidRPr="000D59EA" w:rsidRDefault="00CF5B25">
          <w:pPr>
            <w:pStyle w:val="TDC1"/>
            <w:tabs>
              <w:tab w:val="left" w:pos="440"/>
              <w:tab w:val="right" w:leader="dot" w:pos="7910"/>
            </w:tabs>
            <w:rPr>
              <w:rFonts w:asciiTheme="majorBidi" w:eastAsiaTheme="minorEastAsia" w:hAnsiTheme="majorBidi" w:cstheme="majorBidi"/>
              <w:noProof/>
              <w:color w:val="767171"/>
              <w:sz w:val="24"/>
              <w:szCs w:val="24"/>
              <w:lang w:val="es-DO" w:eastAsia="es-DO" w:bidi="he-IL"/>
            </w:rPr>
          </w:pPr>
          <w:hyperlink w:anchor="_Toc92523861" w:history="1">
            <w:r w:rsidR="00745DCA" w:rsidRPr="000D59EA">
              <w:rPr>
                <w:rStyle w:val="Hipervnculo"/>
                <w:rFonts w:asciiTheme="majorBidi" w:hAnsiTheme="majorBidi" w:cstheme="majorBidi"/>
                <w:noProof/>
                <w:color w:val="767171"/>
                <w:sz w:val="24"/>
                <w:szCs w:val="24"/>
              </w:rPr>
              <w:t>V.</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Servicio al Ciudadano y Transparencia Institucional</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_Toc92523861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116</w:t>
            </w:r>
            <w:r w:rsidR="00745DCA" w:rsidRPr="000D59EA">
              <w:rPr>
                <w:rFonts w:asciiTheme="majorBidi" w:hAnsiTheme="majorBidi" w:cstheme="majorBidi"/>
                <w:noProof/>
                <w:webHidden/>
                <w:color w:val="767171"/>
                <w:sz w:val="24"/>
                <w:szCs w:val="24"/>
              </w:rPr>
              <w:fldChar w:fldCharType="end"/>
            </w:r>
          </w:hyperlink>
        </w:p>
        <w:p w14:paraId="78AE566D" w14:textId="53E29C44"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3" w:history="1">
            <w:r w:rsidR="00745DCA" w:rsidRPr="000D59EA">
              <w:rPr>
                <w:rStyle w:val="Hipervnculo"/>
                <w:rFonts w:asciiTheme="majorBidi" w:hAnsiTheme="majorBidi" w:cstheme="majorBidi"/>
                <w:noProof/>
                <w:color w:val="767171"/>
                <w:sz w:val="24"/>
                <w:szCs w:val="24"/>
              </w:rPr>
              <w:t>5.1.</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Nivel de la Satisfacción con el Servicio.</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_Toc92523863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116</w:t>
            </w:r>
            <w:r w:rsidR="00745DCA" w:rsidRPr="000D59EA">
              <w:rPr>
                <w:rFonts w:asciiTheme="majorBidi" w:hAnsiTheme="majorBidi" w:cstheme="majorBidi"/>
                <w:noProof/>
                <w:webHidden/>
                <w:color w:val="767171"/>
                <w:sz w:val="24"/>
                <w:szCs w:val="24"/>
              </w:rPr>
              <w:fldChar w:fldCharType="end"/>
            </w:r>
          </w:hyperlink>
        </w:p>
        <w:p w14:paraId="53369034" w14:textId="6EC0E563"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4" w:history="1">
            <w:r w:rsidR="00745DCA" w:rsidRPr="000D59EA">
              <w:rPr>
                <w:rStyle w:val="Hipervnculo"/>
                <w:rFonts w:asciiTheme="majorBidi" w:hAnsiTheme="majorBidi" w:cstheme="majorBidi"/>
                <w:noProof/>
                <w:color w:val="767171"/>
                <w:sz w:val="24"/>
                <w:szCs w:val="24"/>
              </w:rPr>
              <w:t>5.2.</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Nivel de Cumplimiento Acceso a la Información.</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_Toc92523864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116</w:t>
            </w:r>
            <w:r w:rsidR="00745DCA" w:rsidRPr="000D59EA">
              <w:rPr>
                <w:rFonts w:asciiTheme="majorBidi" w:hAnsiTheme="majorBidi" w:cstheme="majorBidi"/>
                <w:noProof/>
                <w:webHidden/>
                <w:color w:val="767171"/>
                <w:sz w:val="24"/>
                <w:szCs w:val="24"/>
              </w:rPr>
              <w:fldChar w:fldCharType="end"/>
            </w:r>
          </w:hyperlink>
        </w:p>
        <w:p w14:paraId="6F46F76D" w14:textId="4C25F4A6"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5" w:history="1">
            <w:r w:rsidR="00745DCA" w:rsidRPr="000D59EA">
              <w:rPr>
                <w:rStyle w:val="Hipervnculo"/>
                <w:rFonts w:asciiTheme="majorBidi" w:hAnsiTheme="majorBidi" w:cstheme="majorBidi"/>
                <w:noProof/>
                <w:color w:val="767171"/>
                <w:sz w:val="24"/>
                <w:szCs w:val="24"/>
              </w:rPr>
              <w:t>5.3.</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Resultado Sistema de Quejas, Reclamos y Sugerencias.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_Toc92523865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117</w:t>
            </w:r>
            <w:r w:rsidR="00745DCA" w:rsidRPr="000D59EA">
              <w:rPr>
                <w:rFonts w:asciiTheme="majorBidi" w:hAnsiTheme="majorBidi" w:cstheme="majorBidi"/>
                <w:noProof/>
                <w:webHidden/>
                <w:color w:val="767171"/>
                <w:sz w:val="24"/>
                <w:szCs w:val="24"/>
              </w:rPr>
              <w:fldChar w:fldCharType="end"/>
            </w:r>
          </w:hyperlink>
        </w:p>
        <w:p w14:paraId="108EF6F4" w14:textId="6C25852E"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6" w:history="1">
            <w:r w:rsidR="00745DCA" w:rsidRPr="000D59EA">
              <w:rPr>
                <w:rStyle w:val="Hipervnculo"/>
                <w:rFonts w:asciiTheme="majorBidi" w:hAnsiTheme="majorBidi" w:cstheme="majorBidi"/>
                <w:noProof/>
                <w:color w:val="767171"/>
                <w:sz w:val="24"/>
                <w:szCs w:val="24"/>
              </w:rPr>
              <w:t>5.4.</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Resultado Mediciones del Portal de Transparencia.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_Toc92523866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117</w:t>
            </w:r>
            <w:r w:rsidR="00745DCA" w:rsidRPr="000D59EA">
              <w:rPr>
                <w:rFonts w:asciiTheme="majorBidi" w:hAnsiTheme="majorBidi" w:cstheme="majorBidi"/>
                <w:noProof/>
                <w:webHidden/>
                <w:color w:val="767171"/>
                <w:sz w:val="24"/>
                <w:szCs w:val="24"/>
              </w:rPr>
              <w:fldChar w:fldCharType="end"/>
            </w:r>
          </w:hyperlink>
        </w:p>
        <w:p w14:paraId="57A4A6E9" w14:textId="3B38F727" w:rsidR="00745DCA" w:rsidRPr="000D59EA" w:rsidRDefault="00CF5B25">
          <w:pPr>
            <w:pStyle w:val="TDC2"/>
            <w:rPr>
              <w:rFonts w:asciiTheme="majorBidi" w:eastAsiaTheme="minorEastAsia" w:hAnsiTheme="majorBidi" w:cstheme="majorBidi"/>
              <w:noProof/>
              <w:color w:val="767171"/>
              <w:sz w:val="24"/>
              <w:szCs w:val="24"/>
              <w:lang w:val="es-DO" w:eastAsia="es-DO" w:bidi="he-IL"/>
            </w:rPr>
          </w:pPr>
          <w:hyperlink w:anchor="_Toc92523867" w:history="1">
            <w:r w:rsidR="00745DCA" w:rsidRPr="000D59EA">
              <w:rPr>
                <w:rStyle w:val="Hipervnculo"/>
                <w:rFonts w:asciiTheme="majorBidi" w:hAnsiTheme="majorBidi" w:cstheme="majorBidi"/>
                <w:noProof/>
                <w:color w:val="767171"/>
                <w:sz w:val="24"/>
                <w:szCs w:val="24"/>
              </w:rPr>
              <w:t>5.5.</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Indicadores Gubernamentales de Gestión Pública.</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_Toc92523867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118</w:t>
            </w:r>
            <w:r w:rsidR="00745DCA" w:rsidRPr="000D59EA">
              <w:rPr>
                <w:rFonts w:asciiTheme="majorBidi" w:hAnsiTheme="majorBidi" w:cstheme="majorBidi"/>
                <w:noProof/>
                <w:webHidden/>
                <w:color w:val="767171"/>
                <w:sz w:val="24"/>
                <w:szCs w:val="24"/>
              </w:rPr>
              <w:fldChar w:fldCharType="end"/>
            </w:r>
          </w:hyperlink>
        </w:p>
        <w:p w14:paraId="62A4224B" w14:textId="0FFC6485" w:rsidR="00745DCA" w:rsidRPr="000D59EA" w:rsidRDefault="00CF5B25">
          <w:pPr>
            <w:pStyle w:val="TDC1"/>
            <w:tabs>
              <w:tab w:val="left" w:pos="660"/>
              <w:tab w:val="right" w:leader="dot" w:pos="7910"/>
            </w:tabs>
            <w:rPr>
              <w:rFonts w:asciiTheme="majorBidi" w:eastAsiaTheme="minorEastAsia" w:hAnsiTheme="majorBidi" w:cstheme="majorBidi"/>
              <w:noProof/>
              <w:color w:val="767171"/>
              <w:sz w:val="24"/>
              <w:szCs w:val="24"/>
              <w:lang w:val="es-DO" w:eastAsia="es-DO" w:bidi="he-IL"/>
            </w:rPr>
          </w:pPr>
          <w:hyperlink w:anchor="_Toc92523868" w:history="1">
            <w:r w:rsidR="00745DCA" w:rsidRPr="000D59EA">
              <w:rPr>
                <w:rStyle w:val="Hipervnculo"/>
                <w:rFonts w:asciiTheme="majorBidi" w:hAnsiTheme="majorBidi" w:cstheme="majorBidi"/>
                <w:noProof/>
                <w:color w:val="767171"/>
                <w:sz w:val="24"/>
                <w:szCs w:val="24"/>
              </w:rPr>
              <w:t>VI.</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Proyecciones al Próximo Año.</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_Toc92523868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121</w:t>
            </w:r>
            <w:r w:rsidR="00745DCA" w:rsidRPr="000D59EA">
              <w:rPr>
                <w:rFonts w:asciiTheme="majorBidi" w:hAnsiTheme="majorBidi" w:cstheme="majorBidi"/>
                <w:noProof/>
                <w:webHidden/>
                <w:color w:val="767171"/>
                <w:sz w:val="24"/>
                <w:szCs w:val="24"/>
              </w:rPr>
              <w:fldChar w:fldCharType="end"/>
            </w:r>
          </w:hyperlink>
        </w:p>
        <w:p w14:paraId="4DC4756E" w14:textId="4EAAAA3E" w:rsidR="00745DCA" w:rsidRPr="000D59EA" w:rsidRDefault="00CF5B25">
          <w:pPr>
            <w:pStyle w:val="TDC1"/>
            <w:tabs>
              <w:tab w:val="left" w:pos="660"/>
              <w:tab w:val="right" w:leader="dot" w:pos="7910"/>
            </w:tabs>
            <w:rPr>
              <w:rFonts w:asciiTheme="majorBidi" w:eastAsiaTheme="minorEastAsia" w:hAnsiTheme="majorBidi" w:cstheme="majorBidi"/>
              <w:noProof/>
              <w:color w:val="767171"/>
              <w:sz w:val="24"/>
              <w:szCs w:val="24"/>
              <w:lang w:val="es-DO" w:eastAsia="es-DO" w:bidi="he-IL"/>
            </w:rPr>
          </w:pPr>
          <w:hyperlink w:anchor="_Toc92523869" w:history="1">
            <w:r w:rsidR="00745DCA" w:rsidRPr="000D59EA">
              <w:rPr>
                <w:rStyle w:val="Hipervnculo"/>
                <w:rFonts w:asciiTheme="majorBidi" w:hAnsiTheme="majorBidi" w:cstheme="majorBidi"/>
                <w:noProof/>
                <w:color w:val="767171"/>
                <w:sz w:val="24"/>
                <w:szCs w:val="24"/>
              </w:rPr>
              <w:t>VII.</w:t>
            </w:r>
            <w:r w:rsidR="00745DCA" w:rsidRPr="000D59EA">
              <w:rPr>
                <w:rFonts w:asciiTheme="majorBidi" w:eastAsiaTheme="minorEastAsia" w:hAnsiTheme="majorBidi" w:cstheme="majorBidi"/>
                <w:noProof/>
                <w:color w:val="767171"/>
                <w:sz w:val="24"/>
                <w:szCs w:val="24"/>
                <w:lang w:val="es-DO" w:eastAsia="es-DO" w:bidi="he-IL"/>
              </w:rPr>
              <w:tab/>
            </w:r>
            <w:r w:rsidR="00745DCA" w:rsidRPr="000D59EA">
              <w:rPr>
                <w:rStyle w:val="Hipervnculo"/>
                <w:rFonts w:asciiTheme="majorBidi" w:hAnsiTheme="majorBidi" w:cstheme="majorBidi"/>
                <w:noProof/>
                <w:color w:val="767171"/>
                <w:sz w:val="24"/>
                <w:szCs w:val="24"/>
              </w:rPr>
              <w:t>Anexos</w:t>
            </w:r>
            <w:r w:rsidR="00745DCA" w:rsidRPr="000D59EA">
              <w:rPr>
                <w:rFonts w:asciiTheme="majorBidi" w:hAnsiTheme="majorBidi" w:cstheme="majorBidi"/>
                <w:noProof/>
                <w:webHidden/>
                <w:color w:val="767171"/>
                <w:sz w:val="24"/>
                <w:szCs w:val="24"/>
              </w:rPr>
              <w:tab/>
            </w:r>
            <w:r w:rsidR="00745DCA" w:rsidRPr="000D59EA">
              <w:rPr>
                <w:rFonts w:asciiTheme="majorBidi" w:hAnsiTheme="majorBidi" w:cstheme="majorBidi"/>
                <w:noProof/>
                <w:webHidden/>
                <w:color w:val="767171"/>
                <w:sz w:val="24"/>
                <w:szCs w:val="24"/>
              </w:rPr>
              <w:fldChar w:fldCharType="begin"/>
            </w:r>
            <w:r w:rsidR="00745DCA" w:rsidRPr="000D59EA">
              <w:rPr>
                <w:rFonts w:asciiTheme="majorBidi" w:hAnsiTheme="majorBidi" w:cstheme="majorBidi"/>
                <w:noProof/>
                <w:webHidden/>
                <w:color w:val="767171"/>
                <w:sz w:val="24"/>
                <w:szCs w:val="24"/>
              </w:rPr>
              <w:instrText xml:space="preserve"> PAGEREF _Toc92523869 \h </w:instrText>
            </w:r>
            <w:r w:rsidR="00745DCA" w:rsidRPr="000D59EA">
              <w:rPr>
                <w:rFonts w:asciiTheme="majorBidi" w:hAnsiTheme="majorBidi" w:cstheme="majorBidi"/>
                <w:noProof/>
                <w:webHidden/>
                <w:color w:val="767171"/>
                <w:sz w:val="24"/>
                <w:szCs w:val="24"/>
              </w:rPr>
            </w:r>
            <w:r w:rsidR="00745DCA" w:rsidRPr="000D59EA">
              <w:rPr>
                <w:rFonts w:asciiTheme="majorBidi" w:hAnsiTheme="majorBidi" w:cstheme="majorBidi"/>
                <w:noProof/>
                <w:webHidden/>
                <w:color w:val="767171"/>
                <w:sz w:val="24"/>
                <w:szCs w:val="24"/>
              </w:rPr>
              <w:fldChar w:fldCharType="separate"/>
            </w:r>
            <w:r w:rsidR="00596B1C">
              <w:rPr>
                <w:rFonts w:asciiTheme="majorBidi" w:hAnsiTheme="majorBidi" w:cstheme="majorBidi"/>
                <w:noProof/>
                <w:webHidden/>
                <w:color w:val="767171"/>
                <w:sz w:val="24"/>
                <w:szCs w:val="24"/>
              </w:rPr>
              <w:t>122</w:t>
            </w:r>
            <w:r w:rsidR="00745DCA" w:rsidRPr="000D59EA">
              <w:rPr>
                <w:rFonts w:asciiTheme="majorBidi" w:hAnsiTheme="majorBidi" w:cstheme="majorBidi"/>
                <w:noProof/>
                <w:webHidden/>
                <w:color w:val="767171"/>
                <w:sz w:val="24"/>
                <w:szCs w:val="24"/>
              </w:rPr>
              <w:fldChar w:fldCharType="end"/>
            </w:r>
          </w:hyperlink>
        </w:p>
        <w:p w14:paraId="098CB412" w14:textId="387FB1A6" w:rsidR="00275C0A" w:rsidRPr="000D59EA" w:rsidRDefault="00275C0A">
          <w:pPr>
            <w:rPr>
              <w:rFonts w:asciiTheme="majorBidi" w:hAnsiTheme="majorBidi" w:cstheme="majorBidi"/>
              <w:sz w:val="24"/>
              <w:szCs w:val="24"/>
            </w:rPr>
          </w:pPr>
          <w:r w:rsidRPr="00745DCA">
            <w:rPr>
              <w:rFonts w:asciiTheme="majorBidi" w:hAnsiTheme="majorBidi" w:cstheme="majorBidi"/>
              <w:b/>
              <w:bCs/>
              <w:color w:val="767171"/>
              <w:sz w:val="24"/>
              <w:szCs w:val="24"/>
              <w:lang w:val="es-ES"/>
            </w:rPr>
            <w:fldChar w:fldCharType="end"/>
          </w:r>
        </w:p>
      </w:sdtContent>
    </w:sdt>
    <w:p w14:paraId="57964323" w14:textId="47D8456E" w:rsidR="006151F2" w:rsidRDefault="006151F2" w:rsidP="00E152F1">
      <w:pPr>
        <w:autoSpaceDE w:val="0"/>
        <w:autoSpaceDN w:val="0"/>
        <w:adjustRightInd w:val="0"/>
        <w:spacing w:after="0" w:line="360" w:lineRule="auto"/>
        <w:rPr>
          <w:rFonts w:ascii="Times New Roman" w:hAnsi="Times New Roman" w:cs="Times New Roman"/>
          <w:b/>
          <w:bCs/>
          <w:color w:val="767171"/>
          <w:spacing w:val="20"/>
          <w:sz w:val="28"/>
          <w:szCs w:val="28"/>
          <w:lang w:val="es-DO"/>
        </w:rPr>
      </w:pPr>
    </w:p>
    <w:p w14:paraId="06B39CD7" w14:textId="754D85D0" w:rsidR="00A9724B" w:rsidRDefault="00A9724B" w:rsidP="00C65328">
      <w:pPr>
        <w:spacing w:after="0"/>
        <w:rPr>
          <w:rFonts w:ascii="Times New Roman" w:hAnsi="Times New Roman" w:cs="Times New Roman"/>
          <w:color w:val="767171"/>
          <w:spacing w:val="20"/>
          <w:sz w:val="28"/>
          <w:szCs w:val="28"/>
          <w:lang w:val="es-DO"/>
        </w:rPr>
      </w:pPr>
      <w:bookmarkStart w:id="0" w:name="_Hlk90745557"/>
      <w:bookmarkStart w:id="1" w:name="_Hlk90753866"/>
    </w:p>
    <w:p w14:paraId="3A1379FE" w14:textId="183BE1D0" w:rsidR="002611E9" w:rsidRDefault="002611E9" w:rsidP="00C65328">
      <w:pPr>
        <w:spacing w:after="0"/>
        <w:rPr>
          <w:rFonts w:ascii="Times New Roman" w:hAnsi="Times New Roman" w:cs="Times New Roman"/>
          <w:color w:val="767171"/>
          <w:spacing w:val="20"/>
          <w:sz w:val="28"/>
          <w:szCs w:val="28"/>
          <w:lang w:val="es-DO"/>
        </w:rPr>
      </w:pPr>
    </w:p>
    <w:p w14:paraId="4C52A88D" w14:textId="1EC11F77" w:rsidR="002611E9" w:rsidRDefault="002611E9" w:rsidP="00C65328">
      <w:pPr>
        <w:spacing w:after="0"/>
        <w:rPr>
          <w:rFonts w:ascii="Times New Roman" w:hAnsi="Times New Roman" w:cs="Times New Roman"/>
          <w:color w:val="767171"/>
          <w:spacing w:val="20"/>
          <w:sz w:val="28"/>
          <w:szCs w:val="28"/>
          <w:lang w:val="es-DO"/>
        </w:rPr>
      </w:pPr>
    </w:p>
    <w:p w14:paraId="71E0D512" w14:textId="77777777" w:rsidR="002611E9" w:rsidRDefault="002611E9" w:rsidP="00C65328">
      <w:pPr>
        <w:spacing w:after="0"/>
        <w:rPr>
          <w:rFonts w:ascii="Times New Roman" w:hAnsi="Times New Roman" w:cs="Times New Roman"/>
          <w:color w:val="767171"/>
          <w:spacing w:val="20"/>
          <w:sz w:val="28"/>
          <w:szCs w:val="28"/>
          <w:lang w:val="es-DO"/>
        </w:rPr>
      </w:pPr>
    </w:p>
    <w:p w14:paraId="7BCCC804" w14:textId="28F73A81" w:rsidR="002A6D42" w:rsidRPr="00BE3F4D" w:rsidRDefault="002A6D42" w:rsidP="00276844">
      <w:pPr>
        <w:pStyle w:val="Ttulo1"/>
      </w:pPr>
      <w:bookmarkStart w:id="2" w:name="_Toc92523814"/>
      <w:bookmarkStart w:id="3" w:name="_Hlk90804484"/>
      <w:r w:rsidRPr="00BE3F4D">
        <w:lastRenderedPageBreak/>
        <w:t>Resumen Ejecutivo</w:t>
      </w:r>
      <w:bookmarkEnd w:id="2"/>
    </w:p>
    <w:p w14:paraId="7A222BA0" w14:textId="77777777" w:rsidR="002A6D42" w:rsidRPr="00BE0237" w:rsidRDefault="002A6D42" w:rsidP="002A6D42">
      <w:pPr>
        <w:autoSpaceDE w:val="0"/>
        <w:autoSpaceDN w:val="0"/>
        <w:adjustRightInd w:val="0"/>
        <w:spacing w:after="0" w:line="240" w:lineRule="auto"/>
        <w:jc w:val="center"/>
        <w:rPr>
          <w:rFonts w:ascii="Times New Roman" w:hAnsi="Times New Roman" w:cs="Times New Roman"/>
          <w:color w:val="767171"/>
          <w:spacing w:val="20"/>
          <w:sz w:val="24"/>
          <w:szCs w:val="24"/>
          <w:lang w:val="es-DO"/>
        </w:rPr>
      </w:pPr>
    </w:p>
    <w:p w14:paraId="67269D2F" w14:textId="6EACC8B5" w:rsidR="0024352D" w:rsidRPr="003C23B1" w:rsidRDefault="002A6D42" w:rsidP="003C23B1">
      <w:pPr>
        <w:autoSpaceDE w:val="0"/>
        <w:autoSpaceDN w:val="0"/>
        <w:adjustRightInd w:val="0"/>
        <w:spacing w:after="0" w:line="240" w:lineRule="auto"/>
        <w:jc w:val="center"/>
        <w:rPr>
          <w:rFonts w:ascii="Times New Roman" w:hAnsi="Times New Roman" w:cs="Times New Roman"/>
          <w:color w:val="767171"/>
          <w:spacing w:val="20"/>
          <w:sz w:val="28"/>
          <w:szCs w:val="28"/>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701248" behindDoc="0" locked="0" layoutInCell="1" allowOverlap="1" wp14:anchorId="3C91E477" wp14:editId="43F66E9D">
                <wp:simplePos x="0" y="0"/>
                <wp:positionH relativeFrom="margin">
                  <wp:posOffset>2293356</wp:posOffset>
                </wp:positionH>
                <wp:positionV relativeFrom="paragraph">
                  <wp:posOffset>24765</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EC31FB7" id="Conector recto 38"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1.95pt" to="2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Z6LwIAAEw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" strokecolor="#ee2a24" strokeweight="2.25pt">
                <v:stroke joinstyle="miter"/>
                <w10:wrap anchorx="margin"/>
              </v:line>
            </w:pict>
          </mc:Fallback>
        </mc:AlternateContent>
      </w:r>
    </w:p>
    <w:bookmarkEnd w:id="3"/>
    <w:p w14:paraId="76D5FE08" w14:textId="77777777"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Para el año 2021 República Dominicana continua bajo el contexto del</w:t>
      </w:r>
      <w:r w:rsidRPr="00E152F1">
        <w:rPr>
          <w:rFonts w:ascii="Times New Roman" w:hAnsi="Times New Roman" w:cs="Times New Roman"/>
          <w:lang w:val="es-DO"/>
        </w:rPr>
        <w:t xml:space="preserve"> </w:t>
      </w:r>
      <w:r w:rsidRPr="00E152F1">
        <w:rPr>
          <w:rFonts w:ascii="Times New Roman" w:hAnsi="Times New Roman" w:cs="Times New Roman"/>
          <w:color w:val="767171"/>
          <w:spacing w:val="20"/>
          <w:sz w:val="24"/>
          <w:szCs w:val="24"/>
          <w:lang w:val="es-DO"/>
        </w:rPr>
        <w:t>virus S</w:t>
      </w:r>
      <w:r w:rsidRPr="00455E34">
        <w:rPr>
          <w:rFonts w:ascii="Times New Roman" w:hAnsi="Times New Roman" w:cs="Times New Roman"/>
          <w:color w:val="767171"/>
          <w:spacing w:val="20"/>
          <w:sz w:val="24"/>
          <w:szCs w:val="24"/>
          <w:lang w:val="es-DO"/>
        </w:rPr>
        <w:t>ars</w:t>
      </w:r>
      <w:r>
        <w:rPr>
          <w:rFonts w:ascii="Times New Roman" w:hAnsi="Times New Roman" w:cs="Times New Roman"/>
          <w:color w:val="767171"/>
          <w:spacing w:val="20"/>
          <w:sz w:val="24"/>
          <w:szCs w:val="24"/>
          <w:lang w:val="es-DO"/>
        </w:rPr>
        <w:t>-C</w:t>
      </w:r>
      <w:r w:rsidRPr="00455E34">
        <w:rPr>
          <w:rFonts w:ascii="Times New Roman" w:hAnsi="Times New Roman" w:cs="Times New Roman"/>
          <w:color w:val="767171"/>
          <w:spacing w:val="20"/>
          <w:sz w:val="24"/>
          <w:szCs w:val="24"/>
          <w:lang w:val="es-DO"/>
        </w:rPr>
        <w:t>o</w:t>
      </w:r>
      <w:r>
        <w:rPr>
          <w:rFonts w:ascii="Times New Roman" w:hAnsi="Times New Roman" w:cs="Times New Roman"/>
          <w:color w:val="767171"/>
          <w:spacing w:val="20"/>
          <w:sz w:val="24"/>
          <w:szCs w:val="24"/>
          <w:lang w:val="es-DO"/>
        </w:rPr>
        <w:t>V-</w:t>
      </w:r>
      <w:r w:rsidRPr="00455E34">
        <w:rPr>
          <w:rFonts w:ascii="Times New Roman" w:hAnsi="Times New Roman" w:cs="Times New Roman"/>
          <w:color w:val="767171"/>
          <w:spacing w:val="20"/>
          <w:sz w:val="24"/>
          <w:szCs w:val="24"/>
          <w:lang w:val="es-DO"/>
        </w:rPr>
        <w:t>2</w:t>
      </w:r>
      <w:r>
        <w:rPr>
          <w:rFonts w:ascii="Times New Roman" w:hAnsi="Times New Roman" w:cs="Times New Roman"/>
          <w:color w:val="767171"/>
          <w:spacing w:val="20"/>
          <w:sz w:val="24"/>
          <w:szCs w:val="24"/>
          <w:lang w:val="es-DO"/>
        </w:rPr>
        <w:t xml:space="preserve"> causante de </w:t>
      </w:r>
      <w:r w:rsidRPr="00E152F1">
        <w:rPr>
          <w:rFonts w:ascii="Times New Roman" w:hAnsi="Times New Roman" w:cs="Times New Roman"/>
          <w:color w:val="767171"/>
          <w:spacing w:val="20"/>
          <w:sz w:val="24"/>
          <w:szCs w:val="24"/>
          <w:lang w:val="es-DO"/>
        </w:rPr>
        <w:t>COVID-19, una pandemia mundial que ha exigido a las autoridades</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particularmente a las sanitarias, un gran esfuerzo para minimizar el impacto negativo</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relacionado con la morbi-mortalidad de la población </w:t>
      </w:r>
      <w:r>
        <w:rPr>
          <w:rFonts w:ascii="Times New Roman" w:hAnsi="Times New Roman" w:cs="Times New Roman"/>
          <w:color w:val="767171"/>
          <w:spacing w:val="20"/>
          <w:sz w:val="24"/>
          <w:szCs w:val="24"/>
          <w:lang w:val="es-DO"/>
        </w:rPr>
        <w:t xml:space="preserve">directamente </w:t>
      </w:r>
      <w:r w:rsidRPr="00E152F1">
        <w:rPr>
          <w:rFonts w:ascii="Times New Roman" w:hAnsi="Times New Roman" w:cs="Times New Roman"/>
          <w:color w:val="767171"/>
          <w:spacing w:val="20"/>
          <w:sz w:val="24"/>
          <w:szCs w:val="24"/>
          <w:lang w:val="es-DO"/>
        </w:rPr>
        <w:t xml:space="preserve">afectada, </w:t>
      </w:r>
      <w:r>
        <w:rPr>
          <w:rFonts w:ascii="Times New Roman" w:hAnsi="Times New Roman" w:cs="Times New Roman"/>
          <w:color w:val="767171"/>
          <w:spacing w:val="20"/>
          <w:sz w:val="24"/>
          <w:szCs w:val="24"/>
          <w:lang w:val="es-DO"/>
        </w:rPr>
        <w:t xml:space="preserve">así </w:t>
      </w:r>
      <w:r w:rsidRPr="00E152F1">
        <w:rPr>
          <w:rFonts w:ascii="Times New Roman" w:hAnsi="Times New Roman" w:cs="Times New Roman"/>
          <w:color w:val="767171"/>
          <w:spacing w:val="20"/>
          <w:sz w:val="24"/>
          <w:szCs w:val="24"/>
          <w:lang w:val="es-DO"/>
        </w:rPr>
        <w:t>como las consecuencias indirectas en la vida de los ciudadanos en sus ámbitos laborales, familiares y comunitarios.</w:t>
      </w:r>
    </w:p>
    <w:p w14:paraId="0A7F8028" w14:textId="72C6ED5E"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La pandemia sigue impact</w:t>
      </w:r>
      <w:r>
        <w:rPr>
          <w:rFonts w:ascii="Times New Roman" w:hAnsi="Times New Roman" w:cs="Times New Roman"/>
          <w:color w:val="767171"/>
          <w:spacing w:val="20"/>
          <w:sz w:val="24"/>
          <w:szCs w:val="24"/>
          <w:lang w:val="es-DO"/>
        </w:rPr>
        <w:t xml:space="preserve">ando </w:t>
      </w:r>
      <w:r w:rsidRPr="00E152F1">
        <w:rPr>
          <w:rFonts w:ascii="Times New Roman" w:hAnsi="Times New Roman" w:cs="Times New Roman"/>
          <w:color w:val="767171"/>
          <w:spacing w:val="20"/>
          <w:sz w:val="24"/>
          <w:szCs w:val="24"/>
          <w:lang w:val="es-DO"/>
        </w:rPr>
        <w:t xml:space="preserve">la salud de la población y el sistema de salud, con 409,862 contagiados a </w:t>
      </w:r>
      <w:r>
        <w:rPr>
          <w:rFonts w:ascii="Times New Roman" w:hAnsi="Times New Roman" w:cs="Times New Roman"/>
          <w:color w:val="767171"/>
          <w:spacing w:val="20"/>
          <w:sz w:val="24"/>
          <w:szCs w:val="24"/>
          <w:lang w:val="es-DO"/>
        </w:rPr>
        <w:t>diciembre</w:t>
      </w:r>
      <w:r w:rsidRPr="00E152F1">
        <w:rPr>
          <w:rFonts w:ascii="Times New Roman" w:hAnsi="Times New Roman" w:cs="Times New Roman"/>
          <w:color w:val="767171"/>
          <w:spacing w:val="20"/>
          <w:sz w:val="24"/>
          <w:szCs w:val="24"/>
          <w:lang w:val="es-DO"/>
        </w:rPr>
        <w:t xml:space="preserve"> 2021, </w:t>
      </w:r>
      <w:r>
        <w:rPr>
          <w:rFonts w:ascii="Times New Roman" w:hAnsi="Times New Roman" w:cs="Times New Roman"/>
          <w:color w:val="767171"/>
          <w:spacing w:val="20"/>
          <w:sz w:val="24"/>
          <w:szCs w:val="24"/>
          <w:lang w:val="es-DO"/>
        </w:rPr>
        <w:t>igualmente</w:t>
      </w:r>
      <w:r w:rsidRPr="00E152F1">
        <w:rPr>
          <w:rFonts w:ascii="Times New Roman" w:hAnsi="Times New Roman" w:cs="Times New Roman"/>
          <w:color w:val="767171"/>
          <w:spacing w:val="20"/>
          <w:sz w:val="24"/>
          <w:szCs w:val="24"/>
          <w:lang w:val="es-DO"/>
        </w:rPr>
        <w:t xml:space="preserve"> la economía nacional. No obstante, el país se encuentra en una dinámica de recuperación activa y coherente con el desempeño mundial, ejecutando un amplio programa de vacunación y reactivando el movimiento económico</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Se</w:t>
      </w:r>
      <w:r>
        <w:rPr>
          <w:rFonts w:ascii="Times New Roman" w:hAnsi="Times New Roman" w:cs="Times New Roman"/>
          <w:color w:val="767171"/>
          <w:spacing w:val="20"/>
          <w:sz w:val="24"/>
          <w:szCs w:val="24"/>
          <w:lang w:val="es-DO"/>
        </w:rPr>
        <w:t xml:space="preserve"> </w:t>
      </w:r>
      <w:r w:rsidR="00230700" w:rsidRPr="00E152F1">
        <w:rPr>
          <w:rFonts w:ascii="Times New Roman" w:hAnsi="Times New Roman" w:cs="Times New Roman"/>
          <w:color w:val="767171"/>
          <w:spacing w:val="20"/>
          <w:sz w:val="24"/>
          <w:szCs w:val="24"/>
          <w:lang w:val="es-DO"/>
        </w:rPr>
        <w:t>complet</w:t>
      </w:r>
      <w:r w:rsidR="00230700">
        <w:rPr>
          <w:rFonts w:ascii="Times New Roman" w:hAnsi="Times New Roman" w:cs="Times New Roman"/>
          <w:color w:val="767171"/>
          <w:spacing w:val="20"/>
          <w:sz w:val="24"/>
          <w:szCs w:val="24"/>
          <w:lang w:val="es-DO"/>
        </w:rPr>
        <w:t>ó</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el desmonte del confinamiento y reabierto todos los ámbitos del quehacer nacional. Aún se mantienen restricciones a nivel económico y social, nacionales e internacionales.</w:t>
      </w:r>
    </w:p>
    <w:p w14:paraId="67A85618" w14:textId="31CA1C64"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 </w:t>
      </w:r>
      <w:r>
        <w:rPr>
          <w:rFonts w:ascii="Times New Roman" w:hAnsi="Times New Roman" w:cs="Times New Roman"/>
          <w:color w:val="767171"/>
          <w:spacing w:val="20"/>
          <w:sz w:val="24"/>
          <w:szCs w:val="24"/>
          <w:lang w:val="es-DO"/>
        </w:rPr>
        <w:t>diciembre</w:t>
      </w:r>
      <w:r w:rsidRPr="00E152F1">
        <w:rPr>
          <w:rFonts w:ascii="Times New Roman" w:hAnsi="Times New Roman" w:cs="Times New Roman"/>
          <w:color w:val="767171"/>
          <w:spacing w:val="20"/>
          <w:sz w:val="24"/>
          <w:szCs w:val="24"/>
          <w:lang w:val="es-DO"/>
        </w:rPr>
        <w:t xml:space="preserve"> 202</w:t>
      </w:r>
      <w:r>
        <w:rPr>
          <w:rFonts w:ascii="Times New Roman" w:hAnsi="Times New Roman" w:cs="Times New Roman"/>
          <w:color w:val="767171"/>
          <w:spacing w:val="20"/>
          <w:sz w:val="24"/>
          <w:szCs w:val="24"/>
          <w:lang w:val="es-DO"/>
        </w:rPr>
        <w:t>1</w:t>
      </w:r>
      <w:r w:rsidRPr="00E152F1">
        <w:rPr>
          <w:rFonts w:ascii="Times New Roman" w:hAnsi="Times New Roman" w:cs="Times New Roman"/>
          <w:color w:val="767171"/>
          <w:spacing w:val="20"/>
          <w:sz w:val="24"/>
          <w:szCs w:val="24"/>
          <w:lang w:val="es-DO"/>
        </w:rPr>
        <w:t>, han fallecido en República Dominicana 4,218 personas por COVID-19 (muertes confirmadas y probables)</w:t>
      </w:r>
      <w:r w:rsidRPr="00E152F1">
        <w:rPr>
          <w:rStyle w:val="Refdenotaalpie"/>
          <w:rFonts w:ascii="Times New Roman" w:hAnsi="Times New Roman" w:cs="Times New Roman"/>
          <w:color w:val="767171"/>
          <w:spacing w:val="20"/>
          <w:sz w:val="24"/>
          <w:szCs w:val="24"/>
          <w:lang w:val="es-DO"/>
        </w:rPr>
        <w:footnoteReference w:id="1"/>
      </w:r>
      <w:r w:rsidRPr="00E152F1">
        <w:rPr>
          <w:rFonts w:ascii="Times New Roman" w:hAnsi="Times New Roman" w:cs="Times New Roman"/>
          <w:color w:val="767171"/>
          <w:spacing w:val="20"/>
          <w:sz w:val="24"/>
          <w:szCs w:val="24"/>
          <w:lang w:val="es-DO"/>
        </w:rPr>
        <w:t>. De este grupo de fallecidos, el 24,04% tenían por comorbilidad la hipertensión arterial y 15,05% tenían como enfermedad preexistente la diabetes</w:t>
      </w:r>
      <w:r w:rsidRPr="00E152F1">
        <w:rPr>
          <w:rFonts w:ascii="Times New Roman" w:hAnsi="Times New Roman" w:cs="Times New Roman"/>
          <w:color w:val="767171"/>
          <w:spacing w:val="20"/>
          <w:sz w:val="24"/>
          <w:szCs w:val="24"/>
          <w:vertAlign w:val="superscript"/>
          <w:lang w:val="es-DO"/>
        </w:rPr>
        <w:t>1</w:t>
      </w:r>
      <w:r w:rsidRPr="00E152F1">
        <w:rPr>
          <w:rFonts w:ascii="Times New Roman" w:hAnsi="Times New Roman" w:cs="Times New Roman"/>
          <w:color w:val="767171"/>
          <w:spacing w:val="20"/>
          <w:sz w:val="24"/>
          <w:szCs w:val="24"/>
          <w:lang w:val="es-DO"/>
        </w:rPr>
        <w:t>. La tasa de letalidad acumulada fue de 1.03%.</w:t>
      </w:r>
    </w:p>
    <w:p w14:paraId="3FFBD772" w14:textId="77777777"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este panorama, </w:t>
      </w:r>
      <w:r>
        <w:rPr>
          <w:rFonts w:ascii="Times New Roman" w:hAnsi="Times New Roman" w:cs="Times New Roman"/>
          <w:color w:val="767171"/>
          <w:spacing w:val="20"/>
          <w:sz w:val="24"/>
          <w:szCs w:val="24"/>
          <w:lang w:val="es-DO"/>
        </w:rPr>
        <w:t>y dado el cambio de g</w:t>
      </w:r>
      <w:r w:rsidRPr="00E152F1">
        <w:rPr>
          <w:rFonts w:ascii="Times New Roman" w:hAnsi="Times New Roman" w:cs="Times New Roman"/>
          <w:color w:val="767171"/>
          <w:spacing w:val="20"/>
          <w:sz w:val="24"/>
          <w:szCs w:val="24"/>
          <w:lang w:val="es-DO"/>
        </w:rPr>
        <w:t>estión gubernamenta</w:t>
      </w:r>
      <w:r>
        <w:rPr>
          <w:rFonts w:ascii="Times New Roman" w:hAnsi="Times New Roman" w:cs="Times New Roman"/>
          <w:color w:val="767171"/>
          <w:spacing w:val="20"/>
          <w:sz w:val="24"/>
          <w:szCs w:val="24"/>
          <w:lang w:val="es-DO"/>
        </w:rPr>
        <w:t xml:space="preserve">l, </w:t>
      </w:r>
      <w:r w:rsidRPr="00E152F1">
        <w:rPr>
          <w:rFonts w:ascii="Times New Roman" w:hAnsi="Times New Roman" w:cs="Times New Roman"/>
          <w:color w:val="767171"/>
          <w:spacing w:val="20"/>
          <w:sz w:val="24"/>
          <w:szCs w:val="24"/>
          <w:lang w:val="es-DO"/>
        </w:rPr>
        <w:t>el Ministerio de Salud</w:t>
      </w:r>
      <w:r>
        <w:rPr>
          <w:rFonts w:ascii="Times New Roman" w:hAnsi="Times New Roman" w:cs="Times New Roman"/>
          <w:color w:val="767171"/>
          <w:spacing w:val="20"/>
          <w:sz w:val="24"/>
          <w:szCs w:val="24"/>
          <w:lang w:val="es-DO"/>
        </w:rPr>
        <w:t xml:space="preserve"> Pública y Asistencia Social (MISPAS)</w:t>
      </w:r>
      <w:r w:rsidRPr="00E152F1">
        <w:rPr>
          <w:rFonts w:ascii="Times New Roman" w:hAnsi="Times New Roman" w:cs="Times New Roman"/>
          <w:color w:val="767171"/>
          <w:spacing w:val="20"/>
          <w:sz w:val="24"/>
          <w:szCs w:val="24"/>
          <w:lang w:val="es-DO"/>
        </w:rPr>
        <w:t>, como toda la administración pública, ha sufrido cambios organizacionales importantes a nivel directivo y en todos los niveles</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escalonada</w:t>
      </w:r>
      <w:r>
        <w:rPr>
          <w:rFonts w:ascii="Times New Roman" w:hAnsi="Times New Roman" w:cs="Times New Roman"/>
          <w:color w:val="767171"/>
          <w:spacing w:val="20"/>
          <w:sz w:val="24"/>
          <w:szCs w:val="24"/>
          <w:lang w:val="es-DO"/>
        </w:rPr>
        <w:t>mente</w:t>
      </w:r>
      <w:r w:rsidRPr="00E152F1">
        <w:rPr>
          <w:rFonts w:ascii="Times New Roman" w:hAnsi="Times New Roman" w:cs="Times New Roman"/>
          <w:color w:val="767171"/>
          <w:spacing w:val="20"/>
          <w:sz w:val="24"/>
          <w:szCs w:val="24"/>
          <w:lang w:val="es-DO"/>
        </w:rPr>
        <w:t xml:space="preserve">. </w:t>
      </w:r>
    </w:p>
    <w:p w14:paraId="3B850C80" w14:textId="4B8399B1"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No obstante, los esfuerzos han sido dirigidos a sustentar el accionar y la producción instituciona</w:t>
      </w:r>
      <w:r>
        <w:rPr>
          <w:rFonts w:ascii="Times New Roman" w:hAnsi="Times New Roman" w:cs="Times New Roman"/>
          <w:color w:val="767171"/>
          <w:spacing w:val="20"/>
          <w:sz w:val="24"/>
          <w:szCs w:val="24"/>
          <w:lang w:val="es-DO"/>
        </w:rPr>
        <w:t>l. E</w:t>
      </w:r>
      <w:r w:rsidRPr="00E152F1">
        <w:rPr>
          <w:rFonts w:ascii="Times New Roman" w:hAnsi="Times New Roman" w:cs="Times New Roman"/>
          <w:color w:val="767171"/>
          <w:spacing w:val="20"/>
          <w:sz w:val="24"/>
          <w:szCs w:val="24"/>
          <w:lang w:val="es-DO"/>
        </w:rPr>
        <w:t xml:space="preserve">l sistema de salud se enfoca en mantener la respuesta </w:t>
      </w:r>
      <w:r>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 los problemas prioritarios de salud de los ciudadanos, que se han profundizado </w:t>
      </w:r>
      <w:r>
        <w:rPr>
          <w:rFonts w:ascii="Times New Roman" w:hAnsi="Times New Roman" w:cs="Times New Roman"/>
          <w:color w:val="767171"/>
          <w:spacing w:val="20"/>
          <w:sz w:val="24"/>
          <w:szCs w:val="24"/>
          <w:lang w:val="es-DO"/>
        </w:rPr>
        <w:t>en la</w:t>
      </w:r>
      <w:r w:rsidRPr="00E152F1">
        <w:rPr>
          <w:rFonts w:ascii="Times New Roman" w:hAnsi="Times New Roman" w:cs="Times New Roman"/>
          <w:color w:val="767171"/>
          <w:spacing w:val="20"/>
          <w:sz w:val="24"/>
          <w:szCs w:val="24"/>
          <w:lang w:val="es-DO"/>
        </w:rPr>
        <w:t xml:space="preserve"> pandemia COVID-19</w:t>
      </w:r>
      <w:r>
        <w:rPr>
          <w:rFonts w:ascii="Times New Roman" w:hAnsi="Times New Roman" w:cs="Times New Roman"/>
          <w:color w:val="767171"/>
          <w:spacing w:val="20"/>
          <w:sz w:val="24"/>
          <w:szCs w:val="24"/>
          <w:lang w:val="es-DO"/>
        </w:rPr>
        <w:t xml:space="preserve"> y </w:t>
      </w:r>
      <w:r w:rsidRPr="00E152F1">
        <w:rPr>
          <w:rFonts w:ascii="Times New Roman" w:hAnsi="Times New Roman" w:cs="Times New Roman"/>
          <w:color w:val="767171"/>
          <w:spacing w:val="20"/>
          <w:sz w:val="24"/>
          <w:szCs w:val="24"/>
          <w:lang w:val="es-DO"/>
        </w:rPr>
        <w:t xml:space="preserve">a </w:t>
      </w:r>
      <w:r>
        <w:rPr>
          <w:rFonts w:ascii="Times New Roman" w:hAnsi="Times New Roman" w:cs="Times New Roman"/>
          <w:color w:val="767171"/>
          <w:spacing w:val="20"/>
          <w:sz w:val="24"/>
          <w:szCs w:val="24"/>
          <w:lang w:val="es-DO"/>
        </w:rPr>
        <w:t xml:space="preserve">los cuales se </w:t>
      </w:r>
      <w:r w:rsidRPr="00E152F1">
        <w:rPr>
          <w:rFonts w:ascii="Times New Roman" w:hAnsi="Times New Roman" w:cs="Times New Roman"/>
          <w:color w:val="767171"/>
          <w:spacing w:val="20"/>
          <w:sz w:val="24"/>
          <w:szCs w:val="24"/>
          <w:lang w:val="es-DO"/>
        </w:rPr>
        <w:t>añaden los impactados por el estado de emergencia como son: la salud mental, la violencia intrafamiliar</w:t>
      </w:r>
      <w:r w:rsidR="00C05269">
        <w:rPr>
          <w:rFonts w:ascii="Times New Roman" w:hAnsi="Times New Roman" w:cs="Times New Roman"/>
          <w:color w:val="767171"/>
          <w:spacing w:val="20"/>
          <w:sz w:val="24"/>
          <w:szCs w:val="24"/>
          <w:lang w:val="es-DO"/>
        </w:rPr>
        <w:t>,</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la violencia de género</w:t>
      </w:r>
      <w:r>
        <w:rPr>
          <w:rFonts w:ascii="Times New Roman" w:hAnsi="Times New Roman" w:cs="Times New Roman"/>
          <w:color w:val="767171"/>
          <w:spacing w:val="20"/>
          <w:sz w:val="24"/>
          <w:szCs w:val="24"/>
          <w:lang w:val="es-DO"/>
        </w:rPr>
        <w:t xml:space="preserve"> y la desigualdad social.</w:t>
      </w:r>
      <w:r w:rsidRPr="00E152F1">
        <w:rPr>
          <w:rFonts w:ascii="Times New Roman" w:hAnsi="Times New Roman" w:cs="Times New Roman"/>
          <w:color w:val="767171"/>
          <w:spacing w:val="20"/>
          <w:sz w:val="24"/>
          <w:szCs w:val="24"/>
          <w:lang w:val="es-DO"/>
        </w:rPr>
        <w:t xml:space="preserve"> </w:t>
      </w:r>
    </w:p>
    <w:p w14:paraId="7A3D6D67" w14:textId="77777777"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Descrito el contexto y considerando los compromisos establecidos en la Estrategia Nacional de Desarrollo, </w:t>
      </w:r>
      <w:r>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l Plan de Gobierno</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los O</w:t>
      </w:r>
      <w:r>
        <w:rPr>
          <w:rFonts w:ascii="Times New Roman" w:hAnsi="Times New Roman" w:cs="Times New Roman"/>
          <w:color w:val="767171"/>
          <w:spacing w:val="20"/>
          <w:sz w:val="24"/>
          <w:szCs w:val="24"/>
          <w:lang w:val="es-DO"/>
        </w:rPr>
        <w:t xml:space="preserve">DS y </w:t>
      </w:r>
      <w:r w:rsidRPr="00E152F1">
        <w:rPr>
          <w:rFonts w:ascii="Times New Roman" w:hAnsi="Times New Roman" w:cs="Times New Roman"/>
          <w:color w:val="767171"/>
          <w:spacing w:val="20"/>
          <w:sz w:val="24"/>
          <w:szCs w:val="24"/>
          <w:lang w:val="es-DO"/>
        </w:rPr>
        <w:t>el Plan Nacional Plurianual del Sector Público</w:t>
      </w:r>
      <w:r>
        <w:rPr>
          <w:rFonts w:ascii="Times New Roman" w:hAnsi="Times New Roman" w:cs="Times New Roman"/>
          <w:color w:val="767171"/>
          <w:spacing w:val="20"/>
          <w:sz w:val="24"/>
          <w:szCs w:val="24"/>
          <w:lang w:val="es-DO"/>
        </w:rPr>
        <w:t xml:space="preserve">, el MISPAS </w:t>
      </w:r>
      <w:r w:rsidRPr="00B37AA9">
        <w:rPr>
          <w:rFonts w:ascii="Times New Roman" w:hAnsi="Times New Roman" w:cs="Times New Roman"/>
          <w:color w:val="767171"/>
          <w:spacing w:val="20"/>
          <w:sz w:val="24"/>
          <w:szCs w:val="24"/>
          <w:lang w:val="es-DO"/>
        </w:rPr>
        <w:t>se embarcó en la actualización de</w:t>
      </w:r>
      <w:r>
        <w:rPr>
          <w:rFonts w:ascii="Times New Roman" w:hAnsi="Times New Roman" w:cs="Times New Roman"/>
          <w:color w:val="767171"/>
          <w:spacing w:val="20"/>
          <w:sz w:val="24"/>
          <w:szCs w:val="24"/>
          <w:lang w:val="es-DO"/>
        </w:rPr>
        <w:t xml:space="preserve">l </w:t>
      </w:r>
      <w:r w:rsidRPr="00E152F1">
        <w:rPr>
          <w:rFonts w:ascii="Times New Roman" w:hAnsi="Times New Roman" w:cs="Times New Roman"/>
          <w:color w:val="767171"/>
          <w:spacing w:val="20"/>
          <w:sz w:val="24"/>
          <w:szCs w:val="24"/>
          <w:lang w:val="es-DO"/>
        </w:rPr>
        <w:t>Plan</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Estratégico Institucional</w:t>
      </w:r>
      <w:r>
        <w:rPr>
          <w:rFonts w:ascii="Times New Roman" w:hAnsi="Times New Roman" w:cs="Times New Roman"/>
          <w:color w:val="767171"/>
          <w:spacing w:val="20"/>
          <w:sz w:val="24"/>
          <w:szCs w:val="24"/>
          <w:lang w:val="es-DO"/>
        </w:rPr>
        <w:t xml:space="preserve"> 2021-2024 (PEI 2021-2024)</w:t>
      </w:r>
      <w:r w:rsidRPr="00E152F1">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 xml:space="preserve">el cual </w:t>
      </w:r>
      <w:r w:rsidRPr="00E152F1">
        <w:rPr>
          <w:rFonts w:ascii="Times New Roman" w:hAnsi="Times New Roman" w:cs="Times New Roman"/>
          <w:color w:val="767171"/>
          <w:spacing w:val="20"/>
          <w:sz w:val="24"/>
          <w:szCs w:val="24"/>
          <w:lang w:val="es-DO"/>
        </w:rPr>
        <w:t>presenta</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lineamientos estratégicos</w:t>
      </w:r>
      <w:r>
        <w:rPr>
          <w:rFonts w:ascii="Times New Roman" w:hAnsi="Times New Roman" w:cs="Times New Roman"/>
          <w:color w:val="767171"/>
          <w:spacing w:val="20"/>
          <w:sz w:val="24"/>
          <w:szCs w:val="24"/>
          <w:lang w:val="es-DO"/>
        </w:rPr>
        <w:t xml:space="preserve"> que fueron </w:t>
      </w:r>
      <w:r w:rsidRPr="00E152F1">
        <w:rPr>
          <w:rFonts w:ascii="Times New Roman" w:hAnsi="Times New Roman" w:cs="Times New Roman"/>
          <w:color w:val="767171"/>
          <w:spacing w:val="20"/>
          <w:sz w:val="24"/>
          <w:szCs w:val="24"/>
          <w:lang w:val="es-DO"/>
        </w:rPr>
        <w:t xml:space="preserve">considerados para el ajuste de la planificación operativa del año 2021. </w:t>
      </w:r>
    </w:p>
    <w:p w14:paraId="219AFFA2" w14:textId="5F823BBB" w:rsidR="003C23B1" w:rsidRPr="00E152F1" w:rsidRDefault="003C23B1" w:rsidP="003C23B1">
      <w:p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el contexto </w:t>
      </w:r>
      <w:r>
        <w:rPr>
          <w:rFonts w:ascii="Times New Roman" w:hAnsi="Times New Roman" w:cs="Times New Roman"/>
          <w:color w:val="767171"/>
          <w:spacing w:val="20"/>
          <w:sz w:val="24"/>
          <w:szCs w:val="24"/>
          <w:lang w:val="es-DO"/>
        </w:rPr>
        <w:t xml:space="preserve">de control </w:t>
      </w:r>
      <w:r w:rsidRPr="00E152F1">
        <w:rPr>
          <w:rFonts w:ascii="Times New Roman" w:hAnsi="Times New Roman" w:cs="Times New Roman"/>
          <w:color w:val="767171"/>
          <w:spacing w:val="20"/>
          <w:sz w:val="24"/>
          <w:szCs w:val="24"/>
          <w:lang w:val="es-DO"/>
        </w:rPr>
        <w:t>de la</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pandemia COVID-19 se han invertido a octubre 2021, del </w:t>
      </w:r>
      <w:r>
        <w:rPr>
          <w:rFonts w:ascii="Times New Roman" w:hAnsi="Times New Roman" w:cs="Times New Roman"/>
          <w:color w:val="767171"/>
          <w:spacing w:val="20"/>
          <w:sz w:val="24"/>
          <w:szCs w:val="24"/>
          <w:lang w:val="es-DO"/>
        </w:rPr>
        <w:t>p</w:t>
      </w:r>
      <w:r w:rsidRPr="00E152F1">
        <w:rPr>
          <w:rFonts w:ascii="Times New Roman" w:hAnsi="Times New Roman" w:cs="Times New Roman"/>
          <w:color w:val="767171"/>
          <w:spacing w:val="20"/>
          <w:sz w:val="24"/>
          <w:szCs w:val="24"/>
          <w:lang w:val="es-DO"/>
        </w:rPr>
        <w:t xml:space="preserve">resupuesto asignado al </w:t>
      </w:r>
      <w:r>
        <w:rPr>
          <w:rFonts w:ascii="Times New Roman" w:hAnsi="Times New Roman" w:cs="Times New Roman"/>
          <w:color w:val="767171"/>
          <w:spacing w:val="20"/>
          <w:sz w:val="24"/>
          <w:szCs w:val="24"/>
          <w:lang w:val="es-DO"/>
        </w:rPr>
        <w:t>MISPAS un m</w:t>
      </w:r>
      <w:r w:rsidRPr="00E152F1">
        <w:rPr>
          <w:rFonts w:ascii="Times New Roman" w:hAnsi="Times New Roman" w:cs="Times New Roman"/>
          <w:color w:val="767171"/>
          <w:spacing w:val="20"/>
          <w:sz w:val="24"/>
          <w:szCs w:val="24"/>
          <w:lang w:val="es-DO"/>
        </w:rPr>
        <w:t xml:space="preserve">onto de </w:t>
      </w:r>
      <w:r w:rsidRPr="00E152F1">
        <w:rPr>
          <w:rFonts w:ascii="Times New Roman" w:hAnsi="Times New Roman" w:cs="Times New Roman"/>
          <w:b/>
          <w:bCs/>
          <w:color w:val="767171"/>
          <w:spacing w:val="20"/>
          <w:sz w:val="24"/>
          <w:szCs w:val="24"/>
          <w:lang w:val="es-DO"/>
        </w:rPr>
        <w:t>RD$23</w:t>
      </w:r>
      <w:r w:rsidR="00E078FB" w:rsidRPr="00E152F1">
        <w:rPr>
          <w:rFonts w:ascii="Times New Roman" w:hAnsi="Times New Roman" w:cs="Times New Roman"/>
          <w:b/>
          <w:bCs/>
          <w:color w:val="767171"/>
          <w:spacing w:val="20"/>
          <w:sz w:val="24"/>
          <w:szCs w:val="24"/>
          <w:lang w:val="es-DO"/>
        </w:rPr>
        <w:t>, 421, 597,980.14</w:t>
      </w:r>
      <w:r w:rsidRPr="00E152F1">
        <w:rPr>
          <w:rFonts w:ascii="Times New Roman" w:hAnsi="Times New Roman" w:cs="Times New Roman"/>
          <w:b/>
          <w:bCs/>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de los cuales</w:t>
      </w:r>
      <w:r w:rsidRPr="00E152F1">
        <w:rPr>
          <w:rFonts w:ascii="Times New Roman" w:hAnsi="Times New Roman" w:cs="Times New Roman"/>
          <w:b/>
          <w:bCs/>
          <w:lang w:val="es-DO"/>
        </w:rPr>
        <w:t xml:space="preserve"> </w:t>
      </w:r>
      <w:r w:rsidRPr="00E152F1">
        <w:rPr>
          <w:rFonts w:ascii="Times New Roman" w:hAnsi="Times New Roman" w:cs="Times New Roman"/>
          <w:b/>
          <w:bCs/>
          <w:color w:val="767171"/>
          <w:spacing w:val="20"/>
          <w:sz w:val="24"/>
          <w:szCs w:val="24"/>
          <w:lang w:val="es-DO"/>
        </w:rPr>
        <w:t>RD$21</w:t>
      </w:r>
      <w:r w:rsidR="00E078FB" w:rsidRPr="00E152F1">
        <w:rPr>
          <w:rFonts w:ascii="Times New Roman" w:hAnsi="Times New Roman" w:cs="Times New Roman"/>
          <w:b/>
          <w:bCs/>
          <w:color w:val="767171"/>
          <w:spacing w:val="20"/>
          <w:sz w:val="24"/>
          <w:szCs w:val="24"/>
          <w:lang w:val="es-DO"/>
        </w:rPr>
        <w:t>, 457,941,678.35</w:t>
      </w:r>
      <w:r w:rsidRPr="00E152F1">
        <w:rPr>
          <w:rFonts w:ascii="Times New Roman" w:hAnsi="Times New Roman" w:cs="Times New Roman"/>
          <w:b/>
          <w:bCs/>
          <w:color w:val="767171"/>
          <w:spacing w:val="20"/>
          <w:sz w:val="24"/>
          <w:szCs w:val="24"/>
          <w:lang w:val="es-DO"/>
        </w:rPr>
        <w:t xml:space="preserve"> </w:t>
      </w:r>
      <w:r w:rsidRPr="00DA6BCB">
        <w:rPr>
          <w:rFonts w:ascii="Times New Roman" w:hAnsi="Times New Roman" w:cs="Times New Roman"/>
          <w:color w:val="767171"/>
          <w:spacing w:val="20"/>
          <w:sz w:val="24"/>
          <w:szCs w:val="24"/>
          <w:lang w:val="es-DO"/>
        </w:rPr>
        <w:t xml:space="preserve">fueron </w:t>
      </w:r>
      <w:r>
        <w:rPr>
          <w:rFonts w:ascii="Times New Roman" w:hAnsi="Times New Roman" w:cs="Times New Roman"/>
          <w:color w:val="767171"/>
          <w:spacing w:val="20"/>
          <w:sz w:val="24"/>
          <w:szCs w:val="24"/>
          <w:lang w:val="es-DO"/>
        </w:rPr>
        <w:t>par</w:t>
      </w:r>
      <w:r w:rsidRPr="00DA6BCB">
        <w:rPr>
          <w:rFonts w:ascii="Times New Roman" w:hAnsi="Times New Roman" w:cs="Times New Roman"/>
          <w:color w:val="767171"/>
          <w:spacing w:val="20"/>
          <w:sz w:val="24"/>
          <w:szCs w:val="24"/>
          <w:lang w:val="es-DO"/>
        </w:rPr>
        <w:t xml:space="preserve">a </w:t>
      </w:r>
      <w:r w:rsidRPr="00E152F1">
        <w:rPr>
          <w:rFonts w:ascii="Times New Roman" w:hAnsi="Times New Roman" w:cs="Times New Roman"/>
          <w:color w:val="767171"/>
          <w:spacing w:val="20"/>
          <w:sz w:val="24"/>
          <w:szCs w:val="24"/>
          <w:lang w:val="es-DO"/>
        </w:rPr>
        <w:t>co</w:t>
      </w:r>
      <w:r>
        <w:rPr>
          <w:rFonts w:ascii="Times New Roman" w:hAnsi="Times New Roman" w:cs="Times New Roman"/>
          <w:color w:val="767171"/>
          <w:spacing w:val="20"/>
          <w:sz w:val="24"/>
          <w:szCs w:val="24"/>
          <w:lang w:val="es-DO"/>
        </w:rPr>
        <w:t xml:space="preserve">mpra </w:t>
      </w:r>
      <w:r w:rsidRPr="00E152F1">
        <w:rPr>
          <w:rFonts w:ascii="Times New Roman" w:hAnsi="Times New Roman" w:cs="Times New Roman"/>
          <w:color w:val="767171"/>
          <w:spacing w:val="20"/>
          <w:sz w:val="24"/>
          <w:szCs w:val="24"/>
          <w:lang w:val="es-DO"/>
        </w:rPr>
        <w:t>de vacunas contra el COVID-19</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b/>
          <w:bCs/>
          <w:color w:val="767171"/>
          <w:spacing w:val="20"/>
          <w:sz w:val="24"/>
          <w:szCs w:val="24"/>
          <w:lang w:val="es-DO"/>
        </w:rPr>
        <w:t xml:space="preserve">RD$1,963,656,301.79 </w:t>
      </w:r>
      <w:r>
        <w:rPr>
          <w:rFonts w:ascii="Times New Roman" w:hAnsi="Times New Roman" w:cs="Times New Roman"/>
          <w:color w:val="767171"/>
          <w:spacing w:val="20"/>
          <w:sz w:val="24"/>
          <w:szCs w:val="24"/>
          <w:lang w:val="es-DO"/>
        </w:rPr>
        <w:t>para</w:t>
      </w:r>
      <w:r w:rsidRPr="00E152F1">
        <w:rPr>
          <w:rFonts w:ascii="Times New Roman" w:hAnsi="Times New Roman" w:cs="Times New Roman"/>
          <w:color w:val="767171"/>
          <w:spacing w:val="20"/>
          <w:sz w:val="24"/>
          <w:szCs w:val="24"/>
          <w:lang w:val="es-DO"/>
        </w:rPr>
        <w:t xml:space="preserve"> compra de reactivos, pruebas rápidas, materiales</w:t>
      </w:r>
      <w:r>
        <w:rPr>
          <w:rFonts w:ascii="Times New Roman" w:hAnsi="Times New Roman" w:cs="Times New Roman"/>
          <w:color w:val="767171"/>
          <w:spacing w:val="20"/>
          <w:sz w:val="24"/>
          <w:szCs w:val="24"/>
          <w:lang w:val="es-DO"/>
        </w:rPr>
        <w:t xml:space="preserve"> y servicios </w:t>
      </w:r>
      <w:r w:rsidRPr="00E152F1">
        <w:rPr>
          <w:rFonts w:ascii="Times New Roman" w:hAnsi="Times New Roman" w:cs="Times New Roman"/>
          <w:color w:val="767171"/>
          <w:spacing w:val="20"/>
          <w:sz w:val="24"/>
          <w:szCs w:val="24"/>
          <w:lang w:val="es-DO"/>
        </w:rPr>
        <w:t>para la operatividad</w:t>
      </w:r>
      <w:r>
        <w:rPr>
          <w:rFonts w:ascii="Times New Roman" w:hAnsi="Times New Roman" w:cs="Times New Roman"/>
          <w:color w:val="767171"/>
          <w:spacing w:val="20"/>
          <w:sz w:val="24"/>
          <w:szCs w:val="24"/>
          <w:lang w:val="es-DO"/>
        </w:rPr>
        <w:t xml:space="preserve"> de </w:t>
      </w:r>
      <w:r w:rsidRPr="00E152F1">
        <w:rPr>
          <w:rFonts w:ascii="Times New Roman" w:hAnsi="Times New Roman" w:cs="Times New Roman"/>
          <w:color w:val="767171"/>
          <w:spacing w:val="20"/>
          <w:sz w:val="24"/>
          <w:szCs w:val="24"/>
          <w:lang w:val="es-DO"/>
        </w:rPr>
        <w:t>la</w:t>
      </w:r>
      <w:r>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jornada</w:t>
      </w:r>
      <w:r>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de vacunación</w:t>
      </w:r>
      <w:r>
        <w:rPr>
          <w:rFonts w:ascii="Times New Roman" w:hAnsi="Times New Roman" w:cs="Times New Roman"/>
          <w:color w:val="767171"/>
          <w:spacing w:val="20"/>
          <w:sz w:val="24"/>
          <w:szCs w:val="24"/>
          <w:lang w:val="es-DO"/>
        </w:rPr>
        <w:t xml:space="preserve"> y </w:t>
      </w:r>
      <w:r w:rsidRPr="00E152F1">
        <w:rPr>
          <w:rFonts w:ascii="Times New Roman" w:hAnsi="Times New Roman" w:cs="Times New Roman"/>
          <w:color w:val="767171"/>
          <w:spacing w:val="20"/>
          <w:sz w:val="24"/>
          <w:szCs w:val="24"/>
          <w:lang w:val="es-DO"/>
        </w:rPr>
        <w:t xml:space="preserve">para el </w:t>
      </w:r>
      <w:r>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Hemos recibido 22,794,080 dosis.  A diciembre 2021 se ha vacunado una población de 5,651,988 (1ra y 2da dosis).</w:t>
      </w:r>
    </w:p>
    <w:p w14:paraId="524D9D07" w14:textId="44191073" w:rsidR="003C23B1" w:rsidRPr="00E152F1" w:rsidRDefault="003C23B1" w:rsidP="003C23B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 través de cooperación internacional se gestionaron </w:t>
      </w:r>
      <w:r w:rsidRPr="00E152F1">
        <w:rPr>
          <w:rFonts w:ascii="Times New Roman" w:hAnsi="Times New Roman" w:cs="Times New Roman"/>
          <w:b/>
          <w:bCs/>
          <w:color w:val="767171"/>
          <w:spacing w:val="20"/>
          <w:sz w:val="24"/>
          <w:szCs w:val="24"/>
          <w:lang w:val="es-DO"/>
        </w:rPr>
        <w:t>24</w:t>
      </w:r>
      <w:r>
        <w:rPr>
          <w:rFonts w:ascii="Times New Roman" w:hAnsi="Times New Roman" w:cs="Times New Roman"/>
          <w:b/>
          <w:bCs/>
          <w:color w:val="767171"/>
          <w:spacing w:val="20"/>
          <w:sz w:val="24"/>
          <w:szCs w:val="24"/>
          <w:lang w:val="es-DO"/>
        </w:rPr>
        <w:t xml:space="preserve"> </w:t>
      </w:r>
      <w:r w:rsidRPr="00E152F1">
        <w:rPr>
          <w:rFonts w:ascii="Times New Roman" w:hAnsi="Times New Roman" w:cs="Times New Roman"/>
          <w:b/>
          <w:bCs/>
          <w:color w:val="767171"/>
          <w:spacing w:val="20"/>
          <w:sz w:val="24"/>
          <w:szCs w:val="24"/>
          <w:lang w:val="es-DO"/>
        </w:rPr>
        <w:t>acuerdos de donación</w:t>
      </w:r>
      <w:r w:rsidRPr="00E152F1">
        <w:rPr>
          <w:rFonts w:ascii="Times New Roman" w:hAnsi="Times New Roman" w:cs="Times New Roman"/>
          <w:color w:val="767171"/>
          <w:spacing w:val="20"/>
          <w:sz w:val="24"/>
          <w:szCs w:val="24"/>
          <w:lang w:val="es-DO"/>
        </w:rPr>
        <w:t xml:space="preserve"> de productos, equipos</w:t>
      </w:r>
      <w:r>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y tecnología sanitaria en el marco de la respuesta nacional a la COVID-19 y </w:t>
      </w:r>
      <w:r w:rsidRPr="00E152F1">
        <w:rPr>
          <w:rFonts w:ascii="Times New Roman" w:hAnsi="Times New Roman" w:cs="Times New Roman"/>
          <w:b/>
          <w:bCs/>
          <w:color w:val="767171"/>
          <w:spacing w:val="20"/>
          <w:sz w:val="24"/>
          <w:szCs w:val="24"/>
          <w:lang w:val="es-DO"/>
        </w:rPr>
        <w:t>10 acuerdos de proyectos</w:t>
      </w:r>
      <w:r w:rsidRPr="00E152F1">
        <w:rPr>
          <w:rFonts w:ascii="Times New Roman" w:hAnsi="Times New Roman" w:cs="Times New Roman"/>
          <w:color w:val="767171"/>
          <w:spacing w:val="20"/>
          <w:sz w:val="24"/>
          <w:szCs w:val="24"/>
          <w:lang w:val="es-DO"/>
        </w:rPr>
        <w:t xml:space="preserve"> de cooperación no reembolsable para </w:t>
      </w:r>
      <w:r>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poyar el alcance de las metas de cobertura, calidad y eficiencia establecidas en </w:t>
      </w:r>
      <w:r>
        <w:rPr>
          <w:rFonts w:ascii="Times New Roman" w:hAnsi="Times New Roman" w:cs="Times New Roman"/>
          <w:color w:val="767171"/>
          <w:spacing w:val="20"/>
          <w:sz w:val="24"/>
          <w:szCs w:val="24"/>
          <w:lang w:val="es-DO"/>
        </w:rPr>
        <w:t>el plan estratégico</w:t>
      </w:r>
      <w:r w:rsidRPr="00E152F1">
        <w:rPr>
          <w:rFonts w:ascii="Times New Roman" w:hAnsi="Times New Roman" w:cs="Times New Roman"/>
          <w:color w:val="767171"/>
          <w:spacing w:val="20"/>
          <w:sz w:val="24"/>
          <w:szCs w:val="24"/>
          <w:lang w:val="es-DO"/>
        </w:rPr>
        <w:t xml:space="preserve">. </w:t>
      </w:r>
    </w:p>
    <w:p w14:paraId="068DF1B5" w14:textId="77777777"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lastRenderedPageBreak/>
        <w:t xml:space="preserve">Se gestionaron </w:t>
      </w:r>
      <w:r w:rsidRPr="00ED4E20">
        <w:rPr>
          <w:rFonts w:ascii="Times New Roman" w:hAnsi="Times New Roman" w:cs="Times New Roman"/>
          <w:b/>
          <w:bCs/>
          <w:color w:val="767171"/>
          <w:spacing w:val="20"/>
          <w:sz w:val="24"/>
          <w:szCs w:val="24"/>
          <w:lang w:val="es-DO"/>
        </w:rPr>
        <w:t>fondos equivalentes a RD$720, 000,000.00</w:t>
      </w:r>
      <w:r w:rsidRPr="00ED4E20">
        <w:rPr>
          <w:rFonts w:ascii="Times New Roman" w:hAnsi="Times New Roman" w:cs="Times New Roman"/>
          <w:color w:val="767171"/>
          <w:spacing w:val="20"/>
          <w:sz w:val="24"/>
          <w:szCs w:val="24"/>
          <w:lang w:val="es-DO"/>
        </w:rPr>
        <w:t xml:space="preserve">, de los cuales se han </w:t>
      </w:r>
      <w:r w:rsidRPr="00ED4E20">
        <w:rPr>
          <w:rFonts w:ascii="Times New Roman" w:hAnsi="Times New Roman" w:cs="Times New Roman"/>
          <w:b/>
          <w:bCs/>
          <w:color w:val="767171"/>
          <w:spacing w:val="20"/>
          <w:sz w:val="24"/>
          <w:szCs w:val="24"/>
          <w:lang w:val="es-DO"/>
        </w:rPr>
        <w:t>regularizado RD$127, 973,561.74</w:t>
      </w:r>
      <w:r w:rsidRPr="00ED4E20">
        <w:rPr>
          <w:rFonts w:ascii="Times New Roman" w:hAnsi="Times New Roman" w:cs="Times New Roman"/>
          <w:color w:val="767171"/>
          <w:spacing w:val="20"/>
          <w:sz w:val="24"/>
          <w:szCs w:val="24"/>
          <w:lang w:val="es-DO"/>
        </w:rPr>
        <w:t xml:space="preserve"> para atender la</w:t>
      </w:r>
      <w:r>
        <w:rPr>
          <w:rFonts w:ascii="Times New Roman" w:hAnsi="Times New Roman" w:cs="Times New Roman"/>
          <w:color w:val="767171"/>
          <w:spacing w:val="20"/>
          <w:sz w:val="24"/>
          <w:szCs w:val="24"/>
          <w:lang w:val="es-DO"/>
        </w:rPr>
        <w:t>s</w:t>
      </w:r>
      <w:r w:rsidRPr="00ED4E20">
        <w:rPr>
          <w:rFonts w:ascii="Times New Roman" w:hAnsi="Times New Roman" w:cs="Times New Roman"/>
          <w:color w:val="767171"/>
          <w:spacing w:val="20"/>
          <w:sz w:val="24"/>
          <w:szCs w:val="24"/>
          <w:lang w:val="es-DO"/>
        </w:rPr>
        <w:t xml:space="preserve"> Jornada</w:t>
      </w:r>
      <w:r>
        <w:rPr>
          <w:rFonts w:ascii="Times New Roman" w:hAnsi="Times New Roman" w:cs="Times New Roman"/>
          <w:color w:val="767171"/>
          <w:spacing w:val="20"/>
          <w:sz w:val="24"/>
          <w:szCs w:val="24"/>
          <w:lang w:val="es-DO"/>
        </w:rPr>
        <w:t>s</w:t>
      </w:r>
      <w:r w:rsidRPr="00ED4E20">
        <w:rPr>
          <w:rFonts w:ascii="Times New Roman" w:hAnsi="Times New Roman" w:cs="Times New Roman"/>
          <w:color w:val="767171"/>
          <w:spacing w:val="20"/>
          <w:sz w:val="24"/>
          <w:szCs w:val="24"/>
          <w:lang w:val="es-DO"/>
        </w:rPr>
        <w:t xml:space="preserve"> de Vacunación Nacional contra el COVID-19</w:t>
      </w:r>
      <w:r>
        <w:rPr>
          <w:rFonts w:ascii="Times New Roman" w:hAnsi="Times New Roman" w:cs="Times New Roman"/>
          <w:color w:val="767171"/>
          <w:spacing w:val="20"/>
          <w:sz w:val="24"/>
          <w:szCs w:val="24"/>
          <w:lang w:val="es-DO"/>
        </w:rPr>
        <w:t>.</w:t>
      </w:r>
    </w:p>
    <w:p w14:paraId="0E7E7045" w14:textId="77777777"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Dentro de los avances en </w:t>
      </w:r>
      <w:r w:rsidRPr="00ED4E20">
        <w:rPr>
          <w:rFonts w:ascii="Times New Roman" w:hAnsi="Times New Roman" w:cs="Times New Roman"/>
          <w:b/>
          <w:bCs/>
          <w:color w:val="767171"/>
          <w:spacing w:val="20"/>
          <w:sz w:val="24"/>
          <w:szCs w:val="24"/>
          <w:lang w:val="es-DO"/>
        </w:rPr>
        <w:t>materia de conducción</w:t>
      </w:r>
      <w:r w:rsidRPr="00ED4E20">
        <w:rPr>
          <w:rFonts w:ascii="Times New Roman" w:hAnsi="Times New Roman" w:cs="Times New Roman"/>
          <w:color w:val="767171"/>
          <w:spacing w:val="20"/>
          <w:sz w:val="24"/>
          <w:szCs w:val="24"/>
          <w:lang w:val="es-DO"/>
        </w:rPr>
        <w:t xml:space="preserve"> de</w:t>
      </w:r>
      <w:r>
        <w:rPr>
          <w:rFonts w:ascii="Times New Roman" w:hAnsi="Times New Roman" w:cs="Times New Roman"/>
          <w:color w:val="767171"/>
          <w:spacing w:val="20"/>
          <w:sz w:val="24"/>
          <w:szCs w:val="24"/>
          <w:lang w:val="es-DO"/>
        </w:rPr>
        <w:t>l</w:t>
      </w:r>
      <w:r w:rsidRPr="00ED4E20">
        <w:rPr>
          <w:rFonts w:ascii="Times New Roman" w:hAnsi="Times New Roman" w:cs="Times New Roman"/>
          <w:color w:val="767171"/>
          <w:spacing w:val="20"/>
          <w:sz w:val="24"/>
          <w:szCs w:val="24"/>
          <w:lang w:val="es-DO"/>
        </w:rPr>
        <w:t xml:space="preserve"> sistema de salud, el MISPAS ha fortalecido su marco normativo con la oficialización de </w:t>
      </w:r>
      <w:r w:rsidRPr="00ED4E20">
        <w:rPr>
          <w:rFonts w:ascii="Times New Roman" w:hAnsi="Times New Roman" w:cs="Times New Roman"/>
          <w:b/>
          <w:bCs/>
          <w:color w:val="767171"/>
          <w:spacing w:val="20"/>
          <w:sz w:val="24"/>
          <w:szCs w:val="24"/>
          <w:lang w:val="es-DO"/>
        </w:rPr>
        <w:t>31 documentos normativos</w:t>
      </w:r>
      <w:r w:rsidRPr="00ED4E20">
        <w:rPr>
          <w:rFonts w:ascii="Times New Roman" w:hAnsi="Times New Roman" w:cs="Times New Roman"/>
          <w:color w:val="767171"/>
          <w:spacing w:val="20"/>
          <w:sz w:val="24"/>
          <w:szCs w:val="24"/>
          <w:lang w:val="es-DO"/>
        </w:rPr>
        <w:t xml:space="preserve"> en los ámbitos de servicios individuales y colectivos. Igualmente</w:t>
      </w:r>
      <w:r>
        <w:rPr>
          <w:rFonts w:ascii="Times New Roman" w:hAnsi="Times New Roman" w:cs="Times New Roman"/>
          <w:color w:val="767171"/>
          <w:spacing w:val="20"/>
          <w:sz w:val="24"/>
          <w:szCs w:val="24"/>
          <w:lang w:val="es-DO"/>
        </w:rPr>
        <w:t xml:space="preserve">, </w:t>
      </w:r>
      <w:r w:rsidRPr="00ED4E20">
        <w:rPr>
          <w:rFonts w:ascii="Times New Roman" w:hAnsi="Times New Roman" w:cs="Times New Roman"/>
          <w:color w:val="767171"/>
          <w:spacing w:val="20"/>
          <w:sz w:val="24"/>
          <w:szCs w:val="24"/>
          <w:lang w:val="es-DO"/>
        </w:rPr>
        <w:t xml:space="preserve">se ha elaborado el </w:t>
      </w:r>
      <w:r w:rsidRPr="00ED4E20">
        <w:rPr>
          <w:rFonts w:ascii="Times New Roman" w:hAnsi="Times New Roman" w:cs="Times New Roman"/>
          <w:b/>
          <w:bCs/>
          <w:color w:val="767171"/>
          <w:spacing w:val="20"/>
          <w:sz w:val="24"/>
          <w:szCs w:val="24"/>
          <w:lang w:val="es-DO"/>
        </w:rPr>
        <w:t>“Plan de trabajo de la Atención Primaria en Salud (APS) en el primer nivel de atención”,</w:t>
      </w:r>
      <w:r w:rsidRPr="00ED4E20">
        <w:rPr>
          <w:rFonts w:ascii="Times New Roman" w:hAnsi="Times New Roman" w:cs="Times New Roman"/>
          <w:i/>
          <w:iCs/>
          <w:color w:val="767171"/>
          <w:spacing w:val="20"/>
          <w:sz w:val="24"/>
          <w:szCs w:val="24"/>
          <w:lang w:val="es-DO"/>
        </w:rPr>
        <w:t xml:space="preserve"> </w:t>
      </w:r>
      <w:r w:rsidRPr="00ED4E20">
        <w:rPr>
          <w:rFonts w:ascii="Times New Roman" w:hAnsi="Times New Roman" w:cs="Times New Roman"/>
          <w:color w:val="767171"/>
          <w:spacing w:val="20"/>
          <w:sz w:val="24"/>
          <w:szCs w:val="24"/>
          <w:lang w:val="es-DO"/>
        </w:rPr>
        <w:t xml:space="preserve">el mismo establece el enfoque metodológico, el contexto del sector, los objetivos generales y específicos. </w:t>
      </w:r>
    </w:p>
    <w:p w14:paraId="23A5AD6F" w14:textId="4F71BDA5"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En </w:t>
      </w:r>
      <w:r w:rsidRPr="00ED4E20">
        <w:rPr>
          <w:rFonts w:ascii="Times New Roman" w:hAnsi="Times New Roman" w:cs="Times New Roman"/>
          <w:b/>
          <w:bCs/>
          <w:color w:val="767171"/>
          <w:spacing w:val="20"/>
          <w:sz w:val="24"/>
          <w:szCs w:val="24"/>
          <w:lang w:val="es-DO"/>
        </w:rPr>
        <w:t xml:space="preserve">materia de regulación de los servicios </w:t>
      </w:r>
      <w:r w:rsidRPr="00ED4E20">
        <w:rPr>
          <w:rFonts w:ascii="Times New Roman" w:hAnsi="Times New Roman" w:cs="Times New Roman"/>
          <w:color w:val="767171"/>
          <w:spacing w:val="20"/>
          <w:sz w:val="24"/>
          <w:szCs w:val="24"/>
          <w:lang w:val="es-DO"/>
        </w:rPr>
        <w:t xml:space="preserve">de salud se han </w:t>
      </w:r>
      <w:r w:rsidRPr="00D21434">
        <w:rPr>
          <w:rFonts w:ascii="Times New Roman" w:hAnsi="Times New Roman" w:cs="Times New Roman"/>
          <w:b/>
          <w:bCs/>
          <w:color w:val="767171"/>
          <w:spacing w:val="20"/>
          <w:sz w:val="24"/>
          <w:szCs w:val="24"/>
          <w:lang w:val="es-DO"/>
        </w:rPr>
        <w:t>emitido 11,995 licencias de registros sanitarios</w:t>
      </w:r>
      <w:r w:rsidRPr="00ED4E20">
        <w:rPr>
          <w:rFonts w:ascii="Times New Roman" w:hAnsi="Times New Roman" w:cs="Times New Roman"/>
          <w:color w:val="767171"/>
          <w:spacing w:val="20"/>
          <w:sz w:val="24"/>
          <w:szCs w:val="24"/>
          <w:lang w:val="es-DO"/>
        </w:rPr>
        <w:t xml:space="preserve"> de medicamentos, alimentos, cosméticos e higiene y productos sanitarios</w:t>
      </w:r>
      <w:r w:rsidR="0004671B">
        <w:rPr>
          <w:rFonts w:ascii="Times New Roman" w:hAnsi="Times New Roman" w:cs="Times New Roman"/>
          <w:color w:val="767171"/>
          <w:spacing w:val="20"/>
          <w:sz w:val="24"/>
          <w:szCs w:val="24"/>
          <w:lang w:val="es-DO"/>
        </w:rPr>
        <w:t xml:space="preserve"> garantizando la inocuidad de los mismos</w:t>
      </w:r>
      <w:r w:rsidRPr="00ED4E20">
        <w:rPr>
          <w:rFonts w:ascii="Times New Roman" w:hAnsi="Times New Roman" w:cs="Times New Roman"/>
          <w:color w:val="767171"/>
          <w:spacing w:val="20"/>
          <w:sz w:val="24"/>
          <w:szCs w:val="24"/>
          <w:lang w:val="es-DO"/>
        </w:rPr>
        <w:t xml:space="preserve">. </w:t>
      </w:r>
    </w:p>
    <w:p w14:paraId="25FB2ECD" w14:textId="6FDDB2CD" w:rsidR="003C23B1"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Se realizaron </w:t>
      </w:r>
      <w:r w:rsidRPr="00ED4E20">
        <w:rPr>
          <w:rFonts w:ascii="Times New Roman" w:hAnsi="Times New Roman" w:cs="Times New Roman"/>
          <w:b/>
          <w:bCs/>
          <w:color w:val="767171"/>
          <w:spacing w:val="20"/>
          <w:sz w:val="24"/>
          <w:szCs w:val="24"/>
          <w:lang w:val="es-DO"/>
        </w:rPr>
        <w:t>84,828 autorizaciones aduanales</w:t>
      </w:r>
      <w:r w:rsidRPr="00ED4E20">
        <w:rPr>
          <w:rFonts w:ascii="Times New Roman" w:hAnsi="Times New Roman" w:cs="Times New Roman"/>
          <w:color w:val="767171"/>
          <w:spacing w:val="20"/>
          <w:sz w:val="24"/>
          <w:szCs w:val="24"/>
          <w:lang w:val="es-DO"/>
        </w:rPr>
        <w:t xml:space="preserve">, a través de la plataforma de Ventanilla Única de Comercio Exterior, </w:t>
      </w:r>
      <w:r w:rsidRPr="00ED4E20">
        <w:rPr>
          <w:rFonts w:ascii="Times New Roman" w:hAnsi="Times New Roman" w:cs="Times New Roman"/>
          <w:b/>
          <w:bCs/>
          <w:color w:val="767171"/>
          <w:spacing w:val="20"/>
          <w:sz w:val="24"/>
          <w:szCs w:val="24"/>
          <w:lang w:val="es-DO"/>
        </w:rPr>
        <w:t>reduciendo el tiempo promedio de respuesta de 10 a 3 días.</w:t>
      </w:r>
      <w:r w:rsidRPr="00ED4E20">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También f</w:t>
      </w:r>
      <w:r w:rsidRPr="00ED4E20">
        <w:rPr>
          <w:rFonts w:ascii="Times New Roman" w:hAnsi="Times New Roman" w:cs="Times New Roman"/>
          <w:color w:val="767171"/>
          <w:spacing w:val="20"/>
          <w:sz w:val="24"/>
          <w:szCs w:val="24"/>
          <w:lang w:val="es-DO"/>
        </w:rPr>
        <w:t>ueron recauda</w:t>
      </w:r>
      <w:r w:rsidR="00FE35D5">
        <w:rPr>
          <w:rFonts w:ascii="Times New Roman" w:hAnsi="Times New Roman" w:cs="Times New Roman"/>
          <w:color w:val="767171"/>
          <w:spacing w:val="20"/>
          <w:sz w:val="24"/>
          <w:szCs w:val="24"/>
          <w:lang w:val="es-DO"/>
        </w:rPr>
        <w:t>dos</w:t>
      </w:r>
      <w:r w:rsidRPr="00ED4E20">
        <w:rPr>
          <w:rFonts w:ascii="Times New Roman" w:hAnsi="Times New Roman" w:cs="Times New Roman"/>
          <w:color w:val="767171"/>
          <w:spacing w:val="20"/>
          <w:sz w:val="24"/>
          <w:szCs w:val="24"/>
          <w:lang w:val="es-DO"/>
        </w:rPr>
        <w:t xml:space="preserve"> </w:t>
      </w:r>
      <w:r w:rsidRPr="00ED4E20">
        <w:rPr>
          <w:rFonts w:ascii="Times New Roman" w:hAnsi="Times New Roman" w:cs="Times New Roman"/>
          <w:b/>
          <w:bCs/>
          <w:color w:val="767171"/>
          <w:spacing w:val="20"/>
          <w:sz w:val="24"/>
          <w:szCs w:val="24"/>
          <w:lang w:val="es-DO"/>
        </w:rPr>
        <w:t xml:space="preserve">veinte millones de pesos (RE$20MM) </w:t>
      </w:r>
      <w:r w:rsidRPr="00ED4E20">
        <w:rPr>
          <w:rFonts w:ascii="Times New Roman" w:hAnsi="Times New Roman" w:cs="Times New Roman"/>
          <w:color w:val="767171"/>
          <w:spacing w:val="20"/>
          <w:sz w:val="24"/>
          <w:szCs w:val="24"/>
          <w:lang w:val="es-DO"/>
        </w:rPr>
        <w:t>a través de la implementación de la tarifa de importación/exportación</w:t>
      </w:r>
      <w:r>
        <w:rPr>
          <w:rFonts w:ascii="Times New Roman" w:hAnsi="Times New Roman" w:cs="Times New Roman"/>
          <w:color w:val="767171"/>
          <w:spacing w:val="20"/>
          <w:sz w:val="24"/>
          <w:szCs w:val="24"/>
          <w:lang w:val="es-DO"/>
        </w:rPr>
        <w:t>.</w:t>
      </w:r>
    </w:p>
    <w:p w14:paraId="303F4025" w14:textId="77777777"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En materia de calidad de la infraestructura de servicios de salud fueron emitidas </w:t>
      </w:r>
      <w:r w:rsidRPr="00ED4E20">
        <w:rPr>
          <w:rFonts w:ascii="Times New Roman" w:hAnsi="Times New Roman" w:cs="Times New Roman"/>
          <w:b/>
          <w:bCs/>
          <w:color w:val="767171"/>
          <w:spacing w:val="20"/>
          <w:sz w:val="24"/>
          <w:szCs w:val="24"/>
          <w:lang w:val="es-DO"/>
        </w:rPr>
        <w:t>1,503 licencias de habilitación,</w:t>
      </w:r>
      <w:r w:rsidRPr="00ED4E20">
        <w:rPr>
          <w:rFonts w:ascii="Times New Roman" w:hAnsi="Times New Roman" w:cs="Times New Roman"/>
          <w:color w:val="767171"/>
          <w:spacing w:val="20"/>
          <w:sz w:val="24"/>
          <w:szCs w:val="24"/>
          <w:lang w:val="es-DO"/>
        </w:rPr>
        <w:t xml:space="preserve"> equivalentes al 78% (1,503/1,918) de los centros y servicios de salud inspeccionados</w:t>
      </w:r>
      <w:r>
        <w:rPr>
          <w:rFonts w:ascii="Times New Roman" w:hAnsi="Times New Roman" w:cs="Times New Roman"/>
          <w:color w:val="767171"/>
          <w:spacing w:val="20"/>
          <w:sz w:val="24"/>
          <w:szCs w:val="24"/>
          <w:lang w:val="es-DO"/>
        </w:rPr>
        <w:t>.</w:t>
      </w:r>
    </w:p>
    <w:p w14:paraId="058CA4D6" w14:textId="77777777" w:rsidR="003C23B1"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Se </w:t>
      </w:r>
      <w:r>
        <w:rPr>
          <w:rFonts w:ascii="Times New Roman" w:hAnsi="Times New Roman" w:cs="Times New Roman"/>
          <w:color w:val="767171"/>
          <w:spacing w:val="20"/>
          <w:sz w:val="24"/>
          <w:szCs w:val="24"/>
          <w:lang w:val="es-DO"/>
        </w:rPr>
        <w:t>doto</w:t>
      </w:r>
      <w:r w:rsidRPr="00ED4E20">
        <w:rPr>
          <w:rFonts w:ascii="Times New Roman" w:hAnsi="Times New Roman" w:cs="Times New Roman"/>
          <w:color w:val="767171"/>
          <w:spacing w:val="20"/>
          <w:sz w:val="24"/>
          <w:szCs w:val="24"/>
          <w:lang w:val="es-DO"/>
        </w:rPr>
        <w:t xml:space="preserve"> de equipos e insumos al Laboratorio Nacional de Salud Pública Dr. Defilló (LNDSPDD) para fortalecer su estructura operativa y capacidad de respuesta al COVID-19</w:t>
      </w:r>
      <w:r>
        <w:rPr>
          <w:rFonts w:ascii="Times New Roman" w:hAnsi="Times New Roman" w:cs="Times New Roman"/>
          <w:color w:val="767171"/>
          <w:spacing w:val="20"/>
          <w:sz w:val="24"/>
          <w:szCs w:val="24"/>
          <w:lang w:val="es-DO"/>
        </w:rPr>
        <w:t xml:space="preserve">. </w:t>
      </w:r>
    </w:p>
    <w:p w14:paraId="7F9C4D9A" w14:textId="77777777"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En otro orden, se han alcanzado logros</w:t>
      </w:r>
      <w:r>
        <w:rPr>
          <w:rFonts w:ascii="Times New Roman" w:hAnsi="Times New Roman" w:cs="Times New Roman"/>
          <w:color w:val="767171"/>
          <w:spacing w:val="20"/>
          <w:sz w:val="24"/>
          <w:szCs w:val="24"/>
          <w:lang w:val="es-DO"/>
        </w:rPr>
        <w:t xml:space="preserve"> en </w:t>
      </w:r>
      <w:r w:rsidRPr="00ED4E20">
        <w:rPr>
          <w:rFonts w:ascii="Times New Roman" w:hAnsi="Times New Roman" w:cs="Times New Roman"/>
          <w:color w:val="767171"/>
          <w:spacing w:val="20"/>
          <w:sz w:val="24"/>
          <w:szCs w:val="24"/>
          <w:lang w:val="es-DO"/>
        </w:rPr>
        <w:t xml:space="preserve">relación a los </w:t>
      </w:r>
      <w:r w:rsidRPr="00ED4E20">
        <w:rPr>
          <w:rFonts w:ascii="Times New Roman" w:hAnsi="Times New Roman" w:cs="Times New Roman"/>
          <w:b/>
          <w:bCs/>
          <w:color w:val="767171"/>
          <w:spacing w:val="20"/>
          <w:sz w:val="24"/>
          <w:szCs w:val="24"/>
          <w:lang w:val="es-DO"/>
        </w:rPr>
        <w:t>productos vinculados a la salud colectiva</w:t>
      </w:r>
      <w:r w:rsidRPr="00ED4E20">
        <w:rPr>
          <w:rFonts w:ascii="Times New Roman" w:hAnsi="Times New Roman" w:cs="Times New Roman"/>
          <w:color w:val="767171"/>
          <w:spacing w:val="20"/>
          <w:sz w:val="24"/>
          <w:szCs w:val="24"/>
          <w:lang w:val="es-DO"/>
        </w:rPr>
        <w:t xml:space="preserve">, dentro de los cuales </w:t>
      </w:r>
      <w:r>
        <w:rPr>
          <w:rFonts w:ascii="Times New Roman" w:hAnsi="Times New Roman" w:cs="Times New Roman"/>
          <w:color w:val="767171"/>
          <w:spacing w:val="20"/>
          <w:sz w:val="24"/>
          <w:szCs w:val="24"/>
          <w:lang w:val="es-DO"/>
        </w:rPr>
        <w:t xml:space="preserve">se </w:t>
      </w:r>
      <w:r w:rsidRPr="00ED4E20">
        <w:rPr>
          <w:rFonts w:ascii="Times New Roman" w:hAnsi="Times New Roman" w:cs="Times New Roman"/>
          <w:color w:val="767171"/>
          <w:spacing w:val="20"/>
          <w:sz w:val="24"/>
          <w:szCs w:val="24"/>
          <w:lang w:val="es-DO"/>
        </w:rPr>
        <w:t>destaca</w:t>
      </w:r>
      <w:r>
        <w:rPr>
          <w:rFonts w:ascii="Times New Roman" w:hAnsi="Times New Roman" w:cs="Times New Roman"/>
          <w:color w:val="767171"/>
          <w:spacing w:val="20"/>
          <w:sz w:val="24"/>
          <w:szCs w:val="24"/>
          <w:lang w:val="es-DO"/>
        </w:rPr>
        <w:t>n</w:t>
      </w:r>
      <w:r w:rsidRPr="00ED4E20">
        <w:rPr>
          <w:rFonts w:ascii="Times New Roman" w:hAnsi="Times New Roman" w:cs="Times New Roman"/>
          <w:color w:val="767171"/>
          <w:spacing w:val="20"/>
          <w:sz w:val="24"/>
          <w:szCs w:val="24"/>
          <w:lang w:val="es-DO"/>
        </w:rPr>
        <w:t>:</w:t>
      </w:r>
    </w:p>
    <w:p w14:paraId="599AD4DD" w14:textId="10734919" w:rsidR="003C23B1" w:rsidRPr="000F0D4A" w:rsidRDefault="003C23B1" w:rsidP="003C23B1">
      <w:pPr>
        <w:spacing w:line="360" w:lineRule="auto"/>
        <w:jc w:val="both"/>
        <w:rPr>
          <w:rFonts w:ascii="Times New Roman" w:hAnsi="Times New Roman" w:cs="Times New Roman"/>
          <w:color w:val="767171"/>
          <w:spacing w:val="20"/>
          <w:sz w:val="24"/>
          <w:szCs w:val="24"/>
          <w:lang w:val="es-DO"/>
        </w:rPr>
      </w:pPr>
      <w:r w:rsidRPr="00A659EA">
        <w:rPr>
          <w:rFonts w:ascii="Times New Roman" w:hAnsi="Times New Roman" w:cs="Times New Roman"/>
          <w:b/>
          <w:bCs/>
          <w:color w:val="767171"/>
          <w:spacing w:val="20"/>
          <w:sz w:val="24"/>
          <w:szCs w:val="24"/>
          <w:lang w:val="es-DO"/>
        </w:rPr>
        <w:lastRenderedPageBreak/>
        <w:t xml:space="preserve">48,724 hogares </w:t>
      </w:r>
      <w:r w:rsidR="000F0D4A">
        <w:rPr>
          <w:rFonts w:ascii="Times New Roman" w:hAnsi="Times New Roman" w:cs="Times New Roman"/>
          <w:b/>
          <w:bCs/>
          <w:color w:val="767171"/>
          <w:spacing w:val="20"/>
          <w:sz w:val="24"/>
          <w:szCs w:val="24"/>
          <w:lang w:val="es-DO"/>
        </w:rPr>
        <w:t xml:space="preserve">alcanzados </w:t>
      </w:r>
      <w:r w:rsidRPr="00ED4E20">
        <w:rPr>
          <w:rFonts w:ascii="Times New Roman" w:hAnsi="Times New Roman" w:cs="Times New Roman"/>
          <w:color w:val="767171"/>
          <w:spacing w:val="20"/>
          <w:sz w:val="24"/>
          <w:szCs w:val="24"/>
          <w:lang w:val="es-DO"/>
        </w:rPr>
        <w:t>con</w:t>
      </w:r>
      <w:r>
        <w:rPr>
          <w:rFonts w:ascii="Times New Roman" w:hAnsi="Times New Roman" w:cs="Times New Roman"/>
          <w:color w:val="767171"/>
          <w:spacing w:val="20"/>
          <w:sz w:val="24"/>
          <w:szCs w:val="24"/>
          <w:lang w:val="es-DO"/>
        </w:rPr>
        <w:t xml:space="preserve"> </w:t>
      </w:r>
      <w:r w:rsidR="000F0D4A">
        <w:rPr>
          <w:rFonts w:ascii="Times New Roman" w:hAnsi="Times New Roman" w:cs="Times New Roman"/>
          <w:color w:val="767171"/>
          <w:spacing w:val="20"/>
          <w:sz w:val="24"/>
          <w:szCs w:val="24"/>
          <w:lang w:val="es-DO"/>
        </w:rPr>
        <w:t xml:space="preserve">acciones de </w:t>
      </w:r>
      <w:r w:rsidRPr="00ED4E20">
        <w:rPr>
          <w:rFonts w:ascii="Times New Roman" w:hAnsi="Times New Roman" w:cs="Times New Roman"/>
          <w:color w:val="767171"/>
          <w:spacing w:val="20"/>
          <w:sz w:val="24"/>
          <w:szCs w:val="24"/>
          <w:lang w:val="es-DO"/>
        </w:rPr>
        <w:t xml:space="preserve">comunicación para prevención </w:t>
      </w:r>
      <w:r>
        <w:rPr>
          <w:rFonts w:ascii="Times New Roman" w:hAnsi="Times New Roman" w:cs="Times New Roman"/>
          <w:color w:val="767171"/>
          <w:spacing w:val="20"/>
          <w:sz w:val="24"/>
          <w:szCs w:val="24"/>
          <w:lang w:val="es-DO"/>
        </w:rPr>
        <w:t xml:space="preserve">de </w:t>
      </w:r>
      <w:r w:rsidRPr="00ED4E20">
        <w:rPr>
          <w:rFonts w:ascii="Times New Roman" w:hAnsi="Times New Roman" w:cs="Times New Roman"/>
          <w:color w:val="767171"/>
          <w:spacing w:val="20"/>
          <w:sz w:val="24"/>
          <w:szCs w:val="24"/>
          <w:lang w:val="es-DO"/>
        </w:rPr>
        <w:t xml:space="preserve">arbovirosis (virus transmitidos por insectos). Igualmente </w:t>
      </w:r>
      <w:r w:rsidRPr="00A659EA">
        <w:rPr>
          <w:rFonts w:ascii="Times New Roman" w:hAnsi="Times New Roman" w:cs="Times New Roman"/>
          <w:b/>
          <w:bCs/>
          <w:color w:val="767171"/>
          <w:spacing w:val="20"/>
          <w:sz w:val="24"/>
          <w:szCs w:val="24"/>
          <w:lang w:val="es-DO"/>
        </w:rPr>
        <w:t>122,204 mujeres en edad fértil</w:t>
      </w:r>
      <w:r w:rsidRPr="00ED4E20">
        <w:rPr>
          <w:rFonts w:ascii="Times New Roman" w:hAnsi="Times New Roman" w:cs="Times New Roman"/>
          <w:color w:val="767171"/>
          <w:spacing w:val="20"/>
          <w:sz w:val="24"/>
          <w:szCs w:val="24"/>
          <w:lang w:val="es-DO"/>
        </w:rPr>
        <w:t xml:space="preserve"> que acceden a </w:t>
      </w:r>
      <w:r>
        <w:rPr>
          <w:rFonts w:ascii="Times New Roman" w:hAnsi="Times New Roman" w:cs="Times New Roman"/>
          <w:color w:val="767171"/>
          <w:spacing w:val="20"/>
          <w:sz w:val="24"/>
          <w:szCs w:val="24"/>
          <w:lang w:val="es-DO"/>
        </w:rPr>
        <w:t xml:space="preserve">los Servicios Regionales de Salud </w:t>
      </w:r>
      <w:r w:rsidRPr="00ED4E20">
        <w:rPr>
          <w:rFonts w:ascii="Times New Roman" w:hAnsi="Times New Roman" w:cs="Times New Roman"/>
          <w:color w:val="767171"/>
          <w:spacing w:val="20"/>
          <w:sz w:val="24"/>
          <w:szCs w:val="24"/>
          <w:lang w:val="es-DO"/>
        </w:rPr>
        <w:t xml:space="preserve">recibieron información sobre temas de </w:t>
      </w:r>
      <w:r w:rsidRPr="000F0D4A">
        <w:rPr>
          <w:rFonts w:ascii="Times New Roman" w:hAnsi="Times New Roman" w:cs="Times New Roman"/>
          <w:color w:val="767171"/>
          <w:spacing w:val="20"/>
          <w:sz w:val="24"/>
          <w:szCs w:val="24"/>
          <w:lang w:val="es-DO"/>
        </w:rPr>
        <w:t xml:space="preserve">salud.  </w:t>
      </w:r>
    </w:p>
    <w:p w14:paraId="367D07B7" w14:textId="44C83022" w:rsidR="000F0D4A" w:rsidRPr="000D59EA" w:rsidRDefault="000F0D4A" w:rsidP="000D59EA">
      <w:pPr>
        <w:spacing w:line="360" w:lineRule="auto"/>
        <w:jc w:val="both"/>
        <w:rPr>
          <w:rFonts w:ascii="Times New Roman" w:hAnsi="Times New Roman" w:cs="Times New Roman"/>
          <w:color w:val="767171"/>
          <w:spacing w:val="20"/>
          <w:sz w:val="24"/>
          <w:szCs w:val="24"/>
          <w:lang w:val="es-DO"/>
        </w:rPr>
      </w:pPr>
      <w:r w:rsidRPr="00FE35D5">
        <w:rPr>
          <w:rFonts w:ascii="Times New Roman" w:hAnsi="Times New Roman" w:cs="Times New Roman"/>
          <w:b/>
          <w:bCs/>
          <w:color w:val="767171"/>
          <w:spacing w:val="20"/>
          <w:sz w:val="24"/>
          <w:szCs w:val="24"/>
          <w:lang w:val="es-DO"/>
        </w:rPr>
        <w:t xml:space="preserve">10,000 personas alcanzadas en la Jornada Nacional de Hipertensión Arterial: </w:t>
      </w:r>
      <w:r w:rsidRPr="000D59EA">
        <w:rPr>
          <w:rFonts w:ascii="Times New Roman" w:hAnsi="Times New Roman" w:cs="Times New Roman"/>
          <w:color w:val="767171"/>
          <w:spacing w:val="20"/>
          <w:sz w:val="24"/>
          <w:szCs w:val="24"/>
          <w:lang w:val="es-DO"/>
        </w:rPr>
        <w:t xml:space="preserve">Prevención de Diabetes, Obesidad y HTA, en la </w:t>
      </w:r>
      <w:r w:rsidR="00FE35D5" w:rsidRPr="000D59EA">
        <w:rPr>
          <w:rFonts w:ascii="Times New Roman" w:hAnsi="Times New Roman" w:cs="Times New Roman"/>
          <w:color w:val="767171"/>
          <w:spacing w:val="20"/>
          <w:sz w:val="24"/>
          <w:szCs w:val="24"/>
          <w:lang w:val="es-DO"/>
        </w:rPr>
        <w:t>cual fueron</w:t>
      </w:r>
      <w:r w:rsidRPr="000D59EA">
        <w:rPr>
          <w:rFonts w:ascii="Times New Roman" w:hAnsi="Times New Roman" w:cs="Times New Roman"/>
          <w:color w:val="767171"/>
          <w:spacing w:val="20"/>
          <w:sz w:val="24"/>
          <w:szCs w:val="24"/>
          <w:lang w:val="es-DO"/>
        </w:rPr>
        <w:t xml:space="preserve"> evaluad</w:t>
      </w:r>
      <w:r w:rsidR="008A4768">
        <w:rPr>
          <w:rFonts w:ascii="Times New Roman" w:hAnsi="Times New Roman" w:cs="Times New Roman"/>
          <w:color w:val="767171"/>
          <w:spacing w:val="20"/>
          <w:sz w:val="24"/>
          <w:szCs w:val="24"/>
          <w:lang w:val="es-DO"/>
        </w:rPr>
        <w:t>a</w:t>
      </w:r>
      <w:r w:rsidRPr="000D59EA">
        <w:rPr>
          <w:rFonts w:ascii="Times New Roman" w:hAnsi="Times New Roman" w:cs="Times New Roman"/>
          <w:color w:val="767171"/>
          <w:spacing w:val="20"/>
          <w:sz w:val="24"/>
          <w:szCs w:val="24"/>
          <w:lang w:val="es-DO"/>
        </w:rPr>
        <w:t xml:space="preserve">s </w:t>
      </w:r>
      <w:r w:rsidRPr="000F0D4A">
        <w:rPr>
          <w:rFonts w:ascii="Times New Roman" w:hAnsi="Times New Roman" w:cs="Times New Roman"/>
          <w:color w:val="767171"/>
          <w:spacing w:val="20"/>
          <w:sz w:val="24"/>
          <w:szCs w:val="24"/>
          <w:lang w:val="es-DO"/>
        </w:rPr>
        <w:t>y recibieron</w:t>
      </w:r>
      <w:r w:rsidRPr="000D59EA">
        <w:rPr>
          <w:rFonts w:ascii="Times New Roman" w:hAnsi="Times New Roman" w:cs="Times New Roman"/>
          <w:color w:val="767171"/>
          <w:spacing w:val="20"/>
          <w:sz w:val="24"/>
          <w:szCs w:val="24"/>
          <w:lang w:val="es-DO"/>
        </w:rPr>
        <w:t xml:space="preserve"> los resultados de las pruebas.</w:t>
      </w:r>
    </w:p>
    <w:p w14:paraId="299A7B0B" w14:textId="3F2344AE" w:rsidR="000F0D4A" w:rsidRPr="000F0D4A" w:rsidRDefault="000F0D4A" w:rsidP="000F0D4A">
      <w:pPr>
        <w:spacing w:line="360" w:lineRule="auto"/>
        <w:jc w:val="both"/>
        <w:rPr>
          <w:rFonts w:ascii="Times New Roman" w:hAnsi="Times New Roman" w:cs="Times New Roman"/>
          <w:color w:val="767171"/>
          <w:spacing w:val="20"/>
          <w:sz w:val="24"/>
          <w:szCs w:val="24"/>
          <w:lang w:val="es-DO"/>
        </w:rPr>
      </w:pPr>
      <w:r w:rsidRPr="000F0D4A">
        <w:rPr>
          <w:rFonts w:ascii="Times New Roman" w:hAnsi="Times New Roman" w:cs="Times New Roman"/>
          <w:b/>
          <w:bCs/>
          <w:color w:val="767171"/>
          <w:spacing w:val="20"/>
          <w:sz w:val="24"/>
          <w:szCs w:val="24"/>
          <w:lang w:val="es-DO"/>
        </w:rPr>
        <w:t>4,000 personas alcanzadas</w:t>
      </w:r>
      <w:r w:rsidRPr="000D59EA">
        <w:rPr>
          <w:rFonts w:ascii="Times New Roman" w:hAnsi="Times New Roman" w:cs="Times New Roman"/>
          <w:color w:val="767171"/>
          <w:spacing w:val="20"/>
          <w:sz w:val="24"/>
          <w:szCs w:val="24"/>
          <w:lang w:val="es-DO"/>
        </w:rPr>
        <w:t xml:space="preserve"> </w:t>
      </w:r>
      <w:r w:rsidRPr="00FE35D5">
        <w:rPr>
          <w:rFonts w:ascii="Times New Roman" w:hAnsi="Times New Roman" w:cs="Times New Roman"/>
          <w:b/>
          <w:bCs/>
          <w:color w:val="767171"/>
          <w:spacing w:val="20"/>
          <w:sz w:val="24"/>
          <w:szCs w:val="24"/>
          <w:lang w:val="es-DO"/>
        </w:rPr>
        <w:t xml:space="preserve">con la intervención “Ruta Salud: Cambia tu Estilo de Vida”, </w:t>
      </w:r>
      <w:r w:rsidRPr="000D59EA">
        <w:rPr>
          <w:rFonts w:ascii="Times New Roman" w:hAnsi="Times New Roman" w:cs="Times New Roman"/>
          <w:color w:val="767171"/>
          <w:spacing w:val="20"/>
          <w:sz w:val="24"/>
          <w:szCs w:val="24"/>
          <w:lang w:val="es-DO"/>
        </w:rPr>
        <w:t xml:space="preserve">caminata de promoción de estilo de vida saludable </w:t>
      </w:r>
      <w:r w:rsidR="008A4768">
        <w:rPr>
          <w:rFonts w:ascii="Times New Roman" w:hAnsi="Times New Roman" w:cs="Times New Roman"/>
          <w:color w:val="767171"/>
          <w:spacing w:val="20"/>
          <w:sz w:val="24"/>
          <w:szCs w:val="24"/>
          <w:lang w:val="es-DO"/>
        </w:rPr>
        <w:t>para</w:t>
      </w:r>
      <w:r w:rsidRPr="000D59EA">
        <w:rPr>
          <w:rFonts w:ascii="Times New Roman" w:hAnsi="Times New Roman" w:cs="Times New Roman"/>
          <w:color w:val="767171"/>
          <w:spacing w:val="20"/>
          <w:sz w:val="24"/>
          <w:szCs w:val="24"/>
          <w:lang w:val="es-DO"/>
        </w:rPr>
        <w:t xml:space="preserve"> prevención de Diabetes, Obesidad y HTA en las provincias de Monte Cristi y Hato Mayor</w:t>
      </w:r>
      <w:r>
        <w:rPr>
          <w:rFonts w:ascii="Times New Roman" w:hAnsi="Times New Roman" w:cs="Times New Roman"/>
          <w:color w:val="767171"/>
          <w:spacing w:val="20"/>
          <w:sz w:val="24"/>
          <w:szCs w:val="24"/>
          <w:lang w:val="es-DO"/>
        </w:rPr>
        <w:t>.</w:t>
      </w:r>
    </w:p>
    <w:p w14:paraId="23E50A23" w14:textId="570E3CF6"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Se entregaron insumos nutricionales según la</w:t>
      </w:r>
      <w:r>
        <w:rPr>
          <w:rFonts w:ascii="Times New Roman" w:hAnsi="Times New Roman" w:cs="Times New Roman"/>
          <w:color w:val="767171"/>
          <w:spacing w:val="20"/>
          <w:sz w:val="24"/>
          <w:szCs w:val="24"/>
          <w:lang w:val="es-DO"/>
        </w:rPr>
        <w:t xml:space="preserve"> siguiente</w:t>
      </w:r>
      <w:r w:rsidRPr="00ED4E20">
        <w:rPr>
          <w:rFonts w:ascii="Times New Roman" w:hAnsi="Times New Roman" w:cs="Times New Roman"/>
          <w:color w:val="767171"/>
          <w:spacing w:val="20"/>
          <w:sz w:val="24"/>
          <w:szCs w:val="24"/>
          <w:lang w:val="es-DO"/>
        </w:rPr>
        <w:t xml:space="preserve"> distribución: </w:t>
      </w:r>
      <w:r w:rsidRPr="00A659EA">
        <w:rPr>
          <w:rFonts w:ascii="Times New Roman" w:hAnsi="Times New Roman" w:cs="Times New Roman"/>
          <w:b/>
          <w:bCs/>
          <w:color w:val="767171"/>
          <w:spacing w:val="20"/>
          <w:sz w:val="24"/>
          <w:szCs w:val="24"/>
          <w:lang w:val="es-DO"/>
        </w:rPr>
        <w:t>9,000 sobres de alimentos</w:t>
      </w:r>
      <w:r w:rsidRPr="00ED4E20">
        <w:rPr>
          <w:rFonts w:ascii="Times New Roman" w:hAnsi="Times New Roman" w:cs="Times New Roman"/>
          <w:color w:val="767171"/>
          <w:spacing w:val="20"/>
          <w:sz w:val="24"/>
          <w:szCs w:val="24"/>
          <w:lang w:val="es-DO"/>
        </w:rPr>
        <w:t xml:space="preserve"> para niños</w:t>
      </w:r>
      <w:r>
        <w:rPr>
          <w:rFonts w:ascii="Times New Roman" w:hAnsi="Times New Roman" w:cs="Times New Roman"/>
          <w:color w:val="767171"/>
          <w:spacing w:val="20"/>
          <w:sz w:val="24"/>
          <w:szCs w:val="24"/>
          <w:lang w:val="es-DO"/>
        </w:rPr>
        <w:t xml:space="preserve">/as </w:t>
      </w:r>
      <w:r w:rsidRPr="00ED4E20">
        <w:rPr>
          <w:rFonts w:ascii="Times New Roman" w:hAnsi="Times New Roman" w:cs="Times New Roman"/>
          <w:color w:val="767171"/>
          <w:spacing w:val="20"/>
          <w:sz w:val="24"/>
          <w:szCs w:val="24"/>
          <w:lang w:val="es-DO"/>
        </w:rPr>
        <w:t>de 2 a 5 años en zonas vulnerables</w:t>
      </w:r>
      <w:r>
        <w:rPr>
          <w:rFonts w:ascii="Times New Roman" w:hAnsi="Times New Roman" w:cs="Times New Roman"/>
          <w:color w:val="767171"/>
          <w:spacing w:val="20"/>
          <w:sz w:val="24"/>
          <w:szCs w:val="24"/>
          <w:lang w:val="es-DO"/>
        </w:rPr>
        <w:t xml:space="preserve"> en</w:t>
      </w:r>
      <w:r w:rsidRPr="00ED4E20">
        <w:rPr>
          <w:rFonts w:ascii="Times New Roman" w:hAnsi="Times New Roman" w:cs="Times New Roman"/>
          <w:color w:val="767171"/>
          <w:spacing w:val="20"/>
          <w:sz w:val="24"/>
          <w:szCs w:val="24"/>
          <w:lang w:val="es-DO"/>
        </w:rPr>
        <w:t xml:space="preserve"> Santiago II, Monte Plata </w:t>
      </w:r>
      <w:r w:rsidR="003B081B">
        <w:rPr>
          <w:rFonts w:ascii="Times New Roman" w:hAnsi="Times New Roman" w:cs="Times New Roman"/>
          <w:color w:val="767171"/>
          <w:spacing w:val="20"/>
          <w:sz w:val="24"/>
          <w:szCs w:val="24"/>
          <w:lang w:val="es-DO"/>
        </w:rPr>
        <w:t xml:space="preserve">y </w:t>
      </w:r>
      <w:r>
        <w:rPr>
          <w:rFonts w:ascii="Times New Roman" w:hAnsi="Times New Roman" w:cs="Times New Roman"/>
          <w:color w:val="767171"/>
          <w:spacing w:val="20"/>
          <w:sz w:val="24"/>
          <w:szCs w:val="24"/>
          <w:lang w:val="es-DO"/>
        </w:rPr>
        <w:t>Santo Domingo</w:t>
      </w:r>
      <w:r w:rsidRPr="00ED4E20">
        <w:rPr>
          <w:rFonts w:ascii="Times New Roman" w:hAnsi="Times New Roman" w:cs="Times New Roman"/>
          <w:color w:val="767171"/>
          <w:spacing w:val="20"/>
          <w:sz w:val="24"/>
          <w:szCs w:val="24"/>
          <w:lang w:val="es-DO"/>
        </w:rPr>
        <w:t xml:space="preserve">. Igualmente </w:t>
      </w:r>
      <w:r w:rsidRPr="00C17851">
        <w:rPr>
          <w:rFonts w:ascii="Times New Roman" w:hAnsi="Times New Roman" w:cs="Times New Roman"/>
          <w:b/>
          <w:bCs/>
          <w:color w:val="767171"/>
          <w:spacing w:val="20"/>
          <w:sz w:val="24"/>
          <w:szCs w:val="24"/>
          <w:lang w:val="es-DO"/>
        </w:rPr>
        <w:t>5,000 unidades de vitamina A</w:t>
      </w:r>
      <w:r w:rsidRPr="00ED4E20">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se</w:t>
      </w:r>
      <w:r w:rsidRPr="00ED4E20">
        <w:rPr>
          <w:rFonts w:ascii="Times New Roman" w:hAnsi="Times New Roman" w:cs="Times New Roman"/>
          <w:color w:val="767171"/>
          <w:spacing w:val="20"/>
          <w:sz w:val="24"/>
          <w:szCs w:val="24"/>
          <w:lang w:val="es-DO"/>
        </w:rPr>
        <w:t xml:space="preserve"> distribuyeron </w:t>
      </w:r>
      <w:r w:rsidRPr="00C17851">
        <w:rPr>
          <w:rFonts w:ascii="Times New Roman" w:hAnsi="Times New Roman" w:cs="Times New Roman"/>
          <w:b/>
          <w:bCs/>
          <w:color w:val="767171"/>
          <w:spacing w:val="20"/>
          <w:sz w:val="24"/>
          <w:szCs w:val="24"/>
          <w:lang w:val="es-DO"/>
        </w:rPr>
        <w:t xml:space="preserve">a 21 hogares </w:t>
      </w:r>
      <w:r w:rsidRPr="00C17851">
        <w:rPr>
          <w:rFonts w:ascii="Times New Roman" w:hAnsi="Times New Roman" w:cs="Times New Roman"/>
          <w:color w:val="767171"/>
          <w:spacing w:val="20"/>
          <w:sz w:val="24"/>
          <w:szCs w:val="24"/>
          <w:lang w:val="es-DO"/>
        </w:rPr>
        <w:t>beneficiando</w:t>
      </w:r>
      <w:r>
        <w:rPr>
          <w:rFonts w:ascii="Times New Roman" w:hAnsi="Times New Roman" w:cs="Times New Roman"/>
          <w:color w:val="767171"/>
          <w:spacing w:val="20"/>
          <w:sz w:val="24"/>
          <w:szCs w:val="24"/>
          <w:lang w:val="es-DO"/>
        </w:rPr>
        <w:t xml:space="preserve"> </w:t>
      </w:r>
      <w:r w:rsidRPr="00C17851">
        <w:rPr>
          <w:rFonts w:ascii="Times New Roman" w:hAnsi="Times New Roman" w:cs="Times New Roman"/>
          <w:b/>
          <w:bCs/>
          <w:color w:val="767171"/>
          <w:spacing w:val="20"/>
          <w:sz w:val="24"/>
          <w:szCs w:val="24"/>
          <w:lang w:val="es-DO"/>
        </w:rPr>
        <w:t>2,437 personas adulto mayor</w:t>
      </w:r>
      <w:r w:rsidRPr="00ED4E20">
        <w:rPr>
          <w:rFonts w:ascii="Times New Roman" w:hAnsi="Times New Roman" w:cs="Times New Roman"/>
          <w:color w:val="767171"/>
          <w:spacing w:val="20"/>
          <w:sz w:val="24"/>
          <w:szCs w:val="24"/>
          <w:lang w:val="es-DO"/>
        </w:rPr>
        <w:t xml:space="preserve"> y </w:t>
      </w:r>
      <w:r w:rsidRPr="00A22F74">
        <w:rPr>
          <w:rFonts w:ascii="Times New Roman" w:hAnsi="Times New Roman" w:cs="Times New Roman"/>
          <w:b/>
          <w:bCs/>
          <w:color w:val="767171"/>
          <w:spacing w:val="20"/>
          <w:sz w:val="24"/>
          <w:szCs w:val="24"/>
          <w:lang w:val="es-DO"/>
        </w:rPr>
        <w:t>2, 075,220 tabletas</w:t>
      </w:r>
      <w:r w:rsidRPr="00ED4E20">
        <w:rPr>
          <w:rFonts w:ascii="Times New Roman" w:hAnsi="Times New Roman" w:cs="Times New Roman"/>
          <w:color w:val="767171"/>
          <w:spacing w:val="20"/>
          <w:sz w:val="24"/>
          <w:szCs w:val="24"/>
          <w:lang w:val="es-DO"/>
        </w:rPr>
        <w:t xml:space="preserve"> de uso prenatal</w:t>
      </w:r>
      <w:r w:rsidR="00842714">
        <w:rPr>
          <w:rFonts w:ascii="Times New Roman" w:hAnsi="Times New Roman" w:cs="Times New Roman"/>
          <w:color w:val="767171"/>
          <w:spacing w:val="20"/>
          <w:sz w:val="24"/>
          <w:szCs w:val="24"/>
          <w:lang w:val="es-DO"/>
        </w:rPr>
        <w:t xml:space="preserve"> </w:t>
      </w:r>
      <w:r w:rsidR="00245577">
        <w:rPr>
          <w:rFonts w:ascii="Times New Roman" w:hAnsi="Times New Roman" w:cs="Times New Roman"/>
          <w:color w:val="767171"/>
          <w:spacing w:val="20"/>
          <w:sz w:val="24"/>
          <w:szCs w:val="24"/>
          <w:lang w:val="es-DO"/>
        </w:rPr>
        <w:t xml:space="preserve">fueron entregadas </w:t>
      </w:r>
      <w:r w:rsidR="00842714">
        <w:rPr>
          <w:rFonts w:ascii="Times New Roman" w:hAnsi="Times New Roman" w:cs="Times New Roman"/>
          <w:color w:val="767171"/>
          <w:spacing w:val="20"/>
          <w:sz w:val="24"/>
          <w:szCs w:val="24"/>
          <w:lang w:val="es-DO"/>
        </w:rPr>
        <w:t>a mujeres embarazadas</w:t>
      </w:r>
      <w:r>
        <w:rPr>
          <w:rFonts w:ascii="Times New Roman" w:hAnsi="Times New Roman" w:cs="Times New Roman"/>
          <w:color w:val="767171"/>
          <w:spacing w:val="20"/>
          <w:sz w:val="24"/>
          <w:szCs w:val="24"/>
          <w:lang w:val="es-DO"/>
        </w:rPr>
        <w:t xml:space="preserve">. </w:t>
      </w:r>
    </w:p>
    <w:p w14:paraId="24C2B11D" w14:textId="6ABF36FE" w:rsidR="003C23B1" w:rsidRDefault="008A4768" w:rsidP="003C23B1">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F</w:t>
      </w:r>
      <w:r w:rsidR="003C23B1" w:rsidRPr="00ED4E20">
        <w:rPr>
          <w:rFonts w:ascii="Times New Roman" w:hAnsi="Times New Roman" w:cs="Times New Roman"/>
          <w:color w:val="767171"/>
          <w:spacing w:val="20"/>
          <w:sz w:val="24"/>
          <w:szCs w:val="24"/>
          <w:lang w:val="es-DO"/>
        </w:rPr>
        <w:t>ue</w:t>
      </w:r>
      <w:r w:rsidR="003C23B1">
        <w:rPr>
          <w:rFonts w:ascii="Times New Roman" w:hAnsi="Times New Roman" w:cs="Times New Roman"/>
          <w:color w:val="767171"/>
          <w:spacing w:val="20"/>
          <w:sz w:val="24"/>
          <w:szCs w:val="24"/>
          <w:lang w:val="es-DO"/>
        </w:rPr>
        <w:t xml:space="preserve"> </w:t>
      </w:r>
      <w:r w:rsidR="003C23B1" w:rsidRPr="00ED4E20">
        <w:rPr>
          <w:rFonts w:ascii="Times New Roman" w:hAnsi="Times New Roman" w:cs="Times New Roman"/>
          <w:color w:val="767171"/>
          <w:spacing w:val="20"/>
          <w:sz w:val="24"/>
          <w:szCs w:val="24"/>
          <w:lang w:val="es-DO"/>
        </w:rPr>
        <w:t>monitoreado</w:t>
      </w:r>
      <w:r w:rsidR="003C23B1">
        <w:rPr>
          <w:rFonts w:ascii="Times New Roman" w:hAnsi="Times New Roman" w:cs="Times New Roman"/>
          <w:color w:val="767171"/>
          <w:spacing w:val="20"/>
          <w:sz w:val="24"/>
          <w:szCs w:val="24"/>
          <w:lang w:val="es-DO"/>
        </w:rPr>
        <w:t xml:space="preserve">, </w:t>
      </w:r>
      <w:r w:rsidR="003C23B1" w:rsidRPr="00ED4E20">
        <w:rPr>
          <w:rFonts w:ascii="Times New Roman" w:hAnsi="Times New Roman" w:cs="Times New Roman"/>
          <w:color w:val="767171"/>
          <w:spacing w:val="20"/>
          <w:sz w:val="24"/>
          <w:szCs w:val="24"/>
          <w:lang w:val="es-DO"/>
        </w:rPr>
        <w:t xml:space="preserve">en </w:t>
      </w:r>
      <w:r w:rsidR="003C23B1" w:rsidRPr="009573BA">
        <w:rPr>
          <w:rFonts w:ascii="Times New Roman" w:hAnsi="Times New Roman" w:cs="Times New Roman"/>
          <w:b/>
          <w:bCs/>
          <w:color w:val="767171"/>
          <w:spacing w:val="20"/>
          <w:sz w:val="24"/>
          <w:szCs w:val="24"/>
          <w:lang w:val="es-DO"/>
        </w:rPr>
        <w:t>415 establecimientos de salud</w:t>
      </w:r>
      <w:r w:rsidR="003C23B1">
        <w:rPr>
          <w:rFonts w:ascii="Times New Roman" w:hAnsi="Times New Roman" w:cs="Times New Roman"/>
          <w:color w:val="767171"/>
          <w:spacing w:val="20"/>
          <w:sz w:val="24"/>
          <w:szCs w:val="24"/>
          <w:lang w:val="es-DO"/>
        </w:rPr>
        <w:t>,</w:t>
      </w:r>
      <w:r w:rsidR="003C23B1" w:rsidRPr="00ED4E20">
        <w:rPr>
          <w:rFonts w:ascii="Times New Roman" w:hAnsi="Times New Roman" w:cs="Times New Roman"/>
          <w:color w:val="767171"/>
          <w:spacing w:val="20"/>
          <w:sz w:val="24"/>
          <w:szCs w:val="24"/>
          <w:lang w:val="es-DO"/>
        </w:rPr>
        <w:t xml:space="preserve"> el programa materno infantil y adolescente a través de las </w:t>
      </w:r>
      <w:r w:rsidR="003C23B1">
        <w:rPr>
          <w:rFonts w:ascii="Times New Roman" w:hAnsi="Times New Roman" w:cs="Times New Roman"/>
          <w:color w:val="767171"/>
          <w:spacing w:val="20"/>
          <w:sz w:val="24"/>
          <w:szCs w:val="24"/>
          <w:lang w:val="es-DO"/>
        </w:rPr>
        <w:t>DPS/DAS.</w:t>
      </w:r>
    </w:p>
    <w:p w14:paraId="5C117B8D" w14:textId="77777777"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Se </w:t>
      </w:r>
      <w:r w:rsidRPr="00ED4E20">
        <w:rPr>
          <w:rFonts w:ascii="Times New Roman" w:hAnsi="Times New Roman" w:cs="Times New Roman"/>
          <w:b/>
          <w:bCs/>
          <w:color w:val="767171"/>
          <w:spacing w:val="20"/>
          <w:sz w:val="24"/>
          <w:szCs w:val="24"/>
          <w:lang w:val="es-DO"/>
        </w:rPr>
        <w:t>alcanzó el 80% de las metas vacunales</w:t>
      </w:r>
      <w:r>
        <w:rPr>
          <w:rFonts w:ascii="Times New Roman" w:hAnsi="Times New Roman" w:cs="Times New Roman"/>
          <w:color w:val="767171"/>
          <w:spacing w:val="20"/>
          <w:sz w:val="24"/>
          <w:szCs w:val="24"/>
          <w:lang w:val="es-DO"/>
        </w:rPr>
        <w:t>.</w:t>
      </w:r>
      <w:r w:rsidRPr="00ED4E20">
        <w:rPr>
          <w:rFonts w:ascii="Times New Roman" w:hAnsi="Times New Roman" w:cs="Times New Roman"/>
          <w:color w:val="767171"/>
          <w:spacing w:val="20"/>
          <w:sz w:val="24"/>
          <w:szCs w:val="24"/>
          <w:lang w:val="es-DO"/>
        </w:rPr>
        <w:t xml:space="preserve"> 13,645,417 dosis de vacuna contra COVID</w:t>
      </w:r>
      <w:r>
        <w:rPr>
          <w:rFonts w:ascii="Times New Roman" w:hAnsi="Times New Roman" w:cs="Times New Roman"/>
          <w:color w:val="767171"/>
          <w:spacing w:val="20"/>
          <w:sz w:val="24"/>
          <w:szCs w:val="24"/>
          <w:lang w:val="es-DO"/>
        </w:rPr>
        <w:t>-</w:t>
      </w:r>
      <w:r w:rsidRPr="00ED4E20">
        <w:rPr>
          <w:rFonts w:ascii="Times New Roman" w:hAnsi="Times New Roman" w:cs="Times New Roman"/>
          <w:color w:val="767171"/>
          <w:spacing w:val="20"/>
          <w:sz w:val="24"/>
          <w:szCs w:val="24"/>
          <w:lang w:val="es-DO"/>
        </w:rPr>
        <w:t xml:space="preserve">19 aplicadas. 6,838,668 fueron </w:t>
      </w:r>
      <w:r>
        <w:rPr>
          <w:rFonts w:ascii="Times New Roman" w:hAnsi="Times New Roman" w:cs="Times New Roman"/>
          <w:color w:val="767171"/>
          <w:spacing w:val="20"/>
          <w:sz w:val="24"/>
          <w:szCs w:val="24"/>
          <w:lang w:val="es-DO"/>
        </w:rPr>
        <w:t xml:space="preserve">1ra. </w:t>
      </w:r>
      <w:r w:rsidRPr="00ED4E20">
        <w:rPr>
          <w:rFonts w:ascii="Times New Roman" w:hAnsi="Times New Roman" w:cs="Times New Roman"/>
          <w:color w:val="767171"/>
          <w:spacing w:val="20"/>
          <w:sz w:val="24"/>
          <w:szCs w:val="24"/>
          <w:lang w:val="es-DO"/>
        </w:rPr>
        <w:t xml:space="preserve">dosis, 5,510,323 </w:t>
      </w:r>
      <w:r>
        <w:rPr>
          <w:rFonts w:ascii="Times New Roman" w:hAnsi="Times New Roman" w:cs="Times New Roman"/>
          <w:color w:val="767171"/>
          <w:spacing w:val="20"/>
          <w:sz w:val="24"/>
          <w:szCs w:val="24"/>
          <w:lang w:val="es-DO"/>
        </w:rPr>
        <w:t>2</w:t>
      </w:r>
      <w:r w:rsidRPr="00ED4E20">
        <w:rPr>
          <w:rFonts w:ascii="Times New Roman" w:hAnsi="Times New Roman" w:cs="Times New Roman"/>
          <w:color w:val="767171"/>
          <w:spacing w:val="20"/>
          <w:sz w:val="24"/>
          <w:szCs w:val="24"/>
          <w:lang w:val="es-DO"/>
        </w:rPr>
        <w:t>da</w:t>
      </w:r>
      <w:r>
        <w:rPr>
          <w:rFonts w:ascii="Times New Roman" w:hAnsi="Times New Roman" w:cs="Times New Roman"/>
          <w:color w:val="767171"/>
          <w:spacing w:val="20"/>
          <w:sz w:val="24"/>
          <w:szCs w:val="24"/>
          <w:lang w:val="es-DO"/>
        </w:rPr>
        <w:t xml:space="preserve">. </w:t>
      </w:r>
      <w:r w:rsidRPr="00ED4E20">
        <w:rPr>
          <w:rFonts w:ascii="Times New Roman" w:hAnsi="Times New Roman" w:cs="Times New Roman"/>
          <w:color w:val="767171"/>
          <w:spacing w:val="20"/>
          <w:sz w:val="24"/>
          <w:szCs w:val="24"/>
          <w:lang w:val="es-DO"/>
        </w:rPr>
        <w:t>dosis y 1,296,426 dosis de refuerzo. Así mismo 376,580 mujeres y niñas vacuna</w:t>
      </w:r>
      <w:r>
        <w:rPr>
          <w:rFonts w:ascii="Times New Roman" w:hAnsi="Times New Roman" w:cs="Times New Roman"/>
          <w:color w:val="767171"/>
          <w:spacing w:val="20"/>
          <w:sz w:val="24"/>
          <w:szCs w:val="24"/>
          <w:lang w:val="es-DO"/>
        </w:rPr>
        <w:t>das</w:t>
      </w:r>
      <w:r w:rsidRPr="00ED4E20">
        <w:rPr>
          <w:rFonts w:ascii="Times New Roman" w:hAnsi="Times New Roman" w:cs="Times New Roman"/>
          <w:color w:val="767171"/>
          <w:spacing w:val="20"/>
          <w:sz w:val="24"/>
          <w:szCs w:val="24"/>
          <w:lang w:val="es-DO"/>
        </w:rPr>
        <w:t xml:space="preserve"> con DT-A y HPV. 2,758,282 Niños</w:t>
      </w:r>
      <w:r>
        <w:rPr>
          <w:rFonts w:ascii="Times New Roman" w:hAnsi="Times New Roman" w:cs="Times New Roman"/>
          <w:color w:val="767171"/>
          <w:spacing w:val="20"/>
          <w:sz w:val="24"/>
          <w:szCs w:val="24"/>
          <w:lang w:val="es-DO"/>
        </w:rPr>
        <w:t>/as</w:t>
      </w:r>
      <w:r w:rsidRPr="00ED4E20">
        <w:rPr>
          <w:rFonts w:ascii="Times New Roman" w:hAnsi="Times New Roman" w:cs="Times New Roman"/>
          <w:color w:val="767171"/>
          <w:spacing w:val="20"/>
          <w:sz w:val="24"/>
          <w:szCs w:val="24"/>
          <w:lang w:val="es-DO"/>
        </w:rPr>
        <w:t xml:space="preserve"> de 0 a 5 años vacunados</w:t>
      </w:r>
      <w:r>
        <w:rPr>
          <w:rFonts w:ascii="Times New Roman" w:hAnsi="Times New Roman" w:cs="Times New Roman"/>
          <w:color w:val="767171"/>
          <w:spacing w:val="20"/>
          <w:sz w:val="24"/>
          <w:szCs w:val="24"/>
          <w:lang w:val="es-DO"/>
        </w:rPr>
        <w:t xml:space="preserve"> s</w:t>
      </w:r>
      <w:r w:rsidRPr="00ED4E20">
        <w:rPr>
          <w:rFonts w:ascii="Times New Roman" w:hAnsi="Times New Roman" w:cs="Times New Roman"/>
          <w:color w:val="767171"/>
          <w:spacing w:val="20"/>
          <w:sz w:val="24"/>
          <w:szCs w:val="24"/>
          <w:lang w:val="es-DO"/>
        </w:rPr>
        <w:t>egún esquema.</w:t>
      </w:r>
    </w:p>
    <w:p w14:paraId="25BDBE25" w14:textId="44ADB119" w:rsidR="003C23B1" w:rsidRPr="00ED4E20"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Fueron </w:t>
      </w:r>
      <w:r w:rsidRPr="00ED4E20">
        <w:rPr>
          <w:rFonts w:ascii="Times New Roman" w:hAnsi="Times New Roman" w:cs="Times New Roman"/>
          <w:b/>
          <w:bCs/>
          <w:color w:val="767171"/>
          <w:spacing w:val="20"/>
          <w:sz w:val="24"/>
          <w:szCs w:val="24"/>
          <w:lang w:val="es-DO"/>
        </w:rPr>
        <w:t>realizadas a nivel nacional, 10,971 intervenciones</w:t>
      </w:r>
      <w:r w:rsidRPr="00ED4E20">
        <w:rPr>
          <w:rFonts w:ascii="Times New Roman" w:hAnsi="Times New Roman" w:cs="Times New Roman"/>
          <w:color w:val="767171"/>
          <w:spacing w:val="20"/>
          <w:sz w:val="24"/>
          <w:szCs w:val="24"/>
          <w:lang w:val="es-DO"/>
        </w:rPr>
        <w:t xml:space="preserve"> de ayuda psicológica y psiquiátrica</w:t>
      </w:r>
      <w:r>
        <w:rPr>
          <w:rFonts w:ascii="Times New Roman" w:hAnsi="Times New Roman" w:cs="Times New Roman"/>
          <w:color w:val="767171"/>
          <w:spacing w:val="20"/>
          <w:sz w:val="24"/>
          <w:szCs w:val="24"/>
          <w:lang w:val="es-DO"/>
        </w:rPr>
        <w:t xml:space="preserve">; </w:t>
      </w:r>
      <w:r w:rsidRPr="00ED4E20">
        <w:rPr>
          <w:rFonts w:ascii="Times New Roman" w:hAnsi="Times New Roman" w:cs="Times New Roman"/>
          <w:color w:val="767171"/>
          <w:spacing w:val="20"/>
          <w:sz w:val="24"/>
          <w:szCs w:val="24"/>
          <w:lang w:val="es-DO"/>
        </w:rPr>
        <w:t xml:space="preserve">de estas intervenciones 7,404 </w:t>
      </w:r>
      <w:r>
        <w:rPr>
          <w:rFonts w:ascii="Times New Roman" w:hAnsi="Times New Roman" w:cs="Times New Roman"/>
          <w:color w:val="767171"/>
          <w:spacing w:val="20"/>
          <w:sz w:val="24"/>
          <w:szCs w:val="24"/>
          <w:lang w:val="es-DO"/>
        </w:rPr>
        <w:t xml:space="preserve">fueron </w:t>
      </w:r>
      <w:r w:rsidRPr="00ED4E20">
        <w:rPr>
          <w:rFonts w:ascii="Times New Roman" w:hAnsi="Times New Roman" w:cs="Times New Roman"/>
          <w:color w:val="767171"/>
          <w:spacing w:val="20"/>
          <w:sz w:val="24"/>
          <w:szCs w:val="24"/>
          <w:lang w:val="es-DO"/>
        </w:rPr>
        <w:t xml:space="preserve">en mujeres y 3,567 en hombres. </w:t>
      </w:r>
    </w:p>
    <w:p w14:paraId="7B3456D2" w14:textId="77777777" w:rsidR="003C23B1" w:rsidRPr="005872BA"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lastRenderedPageBreak/>
        <w:t>Dentro de las acciones de</w:t>
      </w:r>
      <w:r w:rsidRPr="00ED4E20">
        <w:rPr>
          <w:rFonts w:ascii="Times New Roman" w:hAnsi="Times New Roman" w:cs="Times New Roman"/>
          <w:b/>
          <w:bCs/>
          <w:color w:val="767171"/>
          <w:spacing w:val="20"/>
          <w:sz w:val="24"/>
          <w:szCs w:val="24"/>
          <w:lang w:val="es-DO"/>
        </w:rPr>
        <w:t xml:space="preserve"> gestión de la salud colectiva </w:t>
      </w:r>
      <w:r w:rsidRPr="00ED4E20">
        <w:rPr>
          <w:rFonts w:ascii="Times New Roman" w:hAnsi="Times New Roman" w:cs="Times New Roman"/>
          <w:color w:val="767171"/>
          <w:spacing w:val="20"/>
          <w:sz w:val="24"/>
          <w:szCs w:val="24"/>
          <w:lang w:val="es-DO"/>
        </w:rPr>
        <w:t xml:space="preserve">se destacan el desarrollo de los </w:t>
      </w:r>
      <w:r w:rsidRPr="00ED4E20">
        <w:rPr>
          <w:rFonts w:ascii="Times New Roman" w:hAnsi="Times New Roman" w:cs="Times New Roman"/>
          <w:b/>
          <w:bCs/>
          <w:color w:val="767171"/>
          <w:spacing w:val="20"/>
          <w:sz w:val="24"/>
          <w:szCs w:val="24"/>
          <w:lang w:val="es-DO"/>
        </w:rPr>
        <w:t>Perfiles Provinciales de Salud</w:t>
      </w:r>
      <w:r w:rsidRPr="00ED4E20">
        <w:rPr>
          <w:rFonts w:ascii="Times New Roman" w:hAnsi="Times New Roman" w:cs="Times New Roman"/>
          <w:color w:val="767171"/>
          <w:spacing w:val="20"/>
          <w:sz w:val="24"/>
          <w:szCs w:val="24"/>
          <w:lang w:val="es-DO"/>
        </w:rPr>
        <w:t xml:space="preserve"> y contextualizado regionales, contentivos de indicadores y tendencias de salud</w:t>
      </w:r>
      <w:r>
        <w:rPr>
          <w:rFonts w:ascii="Times New Roman" w:hAnsi="Times New Roman" w:cs="Times New Roman"/>
          <w:color w:val="767171"/>
          <w:spacing w:val="20"/>
          <w:sz w:val="24"/>
          <w:szCs w:val="24"/>
          <w:lang w:val="es-DO"/>
        </w:rPr>
        <w:t>.</w:t>
      </w:r>
    </w:p>
    <w:p w14:paraId="21F3BE23" w14:textId="752F39AC" w:rsidR="003C23B1" w:rsidRDefault="003C23B1" w:rsidP="003C23B1">
      <w:pPr>
        <w:spacing w:line="360" w:lineRule="auto"/>
        <w:jc w:val="both"/>
        <w:rPr>
          <w:rFonts w:ascii="Times New Roman" w:hAnsi="Times New Roman" w:cs="Times New Roman"/>
          <w:color w:val="767171"/>
          <w:spacing w:val="20"/>
          <w:sz w:val="24"/>
          <w:szCs w:val="24"/>
          <w:lang w:val="es-DO"/>
        </w:rPr>
      </w:pPr>
      <w:r w:rsidRPr="00ED4E20">
        <w:rPr>
          <w:rFonts w:ascii="Times New Roman" w:hAnsi="Times New Roman" w:cs="Times New Roman"/>
          <w:color w:val="767171"/>
          <w:spacing w:val="20"/>
          <w:sz w:val="24"/>
          <w:szCs w:val="24"/>
          <w:lang w:val="es-DO"/>
        </w:rPr>
        <w:t xml:space="preserve">Se habilitó el </w:t>
      </w:r>
      <w:r w:rsidRPr="003F69FC">
        <w:rPr>
          <w:rFonts w:ascii="Times New Roman" w:hAnsi="Times New Roman" w:cs="Times New Roman"/>
          <w:b/>
          <w:bCs/>
          <w:color w:val="767171"/>
          <w:spacing w:val="20"/>
          <w:sz w:val="24"/>
          <w:szCs w:val="24"/>
          <w:lang w:val="es-DO"/>
        </w:rPr>
        <w:t>Módulo de Estadísticas Vitales (MEV)</w:t>
      </w:r>
      <w:r w:rsidRPr="00ED4E20">
        <w:rPr>
          <w:rFonts w:ascii="Times New Roman" w:hAnsi="Times New Roman" w:cs="Times New Roman"/>
          <w:color w:val="767171"/>
          <w:spacing w:val="20"/>
          <w:sz w:val="24"/>
          <w:szCs w:val="24"/>
          <w:lang w:val="es-DO"/>
        </w:rPr>
        <w:t xml:space="preserve">, mediante el cual se entrega, de manera física, los certificados de los nacidos vivos y </w:t>
      </w:r>
      <w:r>
        <w:rPr>
          <w:rFonts w:ascii="Times New Roman" w:hAnsi="Times New Roman" w:cs="Times New Roman"/>
          <w:color w:val="767171"/>
          <w:spacing w:val="20"/>
          <w:sz w:val="24"/>
          <w:szCs w:val="24"/>
          <w:lang w:val="es-DO"/>
        </w:rPr>
        <w:t xml:space="preserve">las </w:t>
      </w:r>
      <w:r w:rsidRPr="00ED4E20">
        <w:rPr>
          <w:rFonts w:ascii="Times New Roman" w:hAnsi="Times New Roman" w:cs="Times New Roman"/>
          <w:color w:val="767171"/>
          <w:spacing w:val="20"/>
          <w:sz w:val="24"/>
          <w:szCs w:val="24"/>
          <w:lang w:val="es-DO"/>
        </w:rPr>
        <w:t>defunciones</w:t>
      </w:r>
      <w:r>
        <w:rPr>
          <w:rFonts w:ascii="Times New Roman" w:hAnsi="Times New Roman" w:cs="Times New Roman"/>
          <w:color w:val="767171"/>
          <w:spacing w:val="20"/>
          <w:sz w:val="24"/>
          <w:szCs w:val="24"/>
          <w:lang w:val="es-DO"/>
        </w:rPr>
        <w:t xml:space="preserve">; </w:t>
      </w:r>
      <w:r w:rsidRPr="00ED4E20">
        <w:rPr>
          <w:rFonts w:ascii="Times New Roman" w:hAnsi="Times New Roman" w:cs="Times New Roman"/>
          <w:color w:val="767171"/>
          <w:spacing w:val="20"/>
          <w:sz w:val="24"/>
          <w:szCs w:val="24"/>
          <w:lang w:val="es-DO"/>
        </w:rPr>
        <w:t>logra</w:t>
      </w:r>
      <w:r>
        <w:rPr>
          <w:rFonts w:ascii="Times New Roman" w:hAnsi="Times New Roman" w:cs="Times New Roman"/>
          <w:color w:val="767171"/>
          <w:spacing w:val="20"/>
          <w:sz w:val="24"/>
          <w:szCs w:val="24"/>
          <w:lang w:val="es-DO"/>
        </w:rPr>
        <w:t>n</w:t>
      </w:r>
      <w:r w:rsidRPr="00ED4E20">
        <w:rPr>
          <w:rFonts w:ascii="Times New Roman" w:hAnsi="Times New Roman" w:cs="Times New Roman"/>
          <w:color w:val="767171"/>
          <w:spacing w:val="20"/>
          <w:sz w:val="24"/>
          <w:szCs w:val="24"/>
          <w:lang w:val="es-DO"/>
        </w:rPr>
        <w:t>do mayor control del foliado y entrega</w:t>
      </w:r>
      <w:r>
        <w:rPr>
          <w:rFonts w:ascii="Times New Roman" w:hAnsi="Times New Roman" w:cs="Times New Roman"/>
          <w:color w:val="767171"/>
          <w:spacing w:val="20"/>
          <w:sz w:val="24"/>
          <w:szCs w:val="24"/>
          <w:lang w:val="es-DO"/>
        </w:rPr>
        <w:t>.</w:t>
      </w:r>
    </w:p>
    <w:p w14:paraId="1ED20455" w14:textId="18DFFBAA" w:rsidR="003C23B1" w:rsidRPr="0060104F" w:rsidRDefault="003C23B1" w:rsidP="003C23B1">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E</w:t>
      </w:r>
      <w:r w:rsidRPr="001C003B">
        <w:rPr>
          <w:rFonts w:ascii="Times New Roman" w:hAnsi="Times New Roman" w:cs="Times New Roman"/>
          <w:color w:val="767171"/>
          <w:spacing w:val="20"/>
          <w:sz w:val="24"/>
          <w:szCs w:val="24"/>
          <w:lang w:val="es-DO"/>
        </w:rPr>
        <w:t xml:space="preserve">l MISPAS como regulador del sistema, da seguimiento a las acciones de </w:t>
      </w:r>
      <w:r>
        <w:rPr>
          <w:rFonts w:ascii="Times New Roman" w:hAnsi="Times New Roman" w:cs="Times New Roman"/>
          <w:color w:val="767171"/>
          <w:spacing w:val="20"/>
          <w:sz w:val="24"/>
          <w:szCs w:val="24"/>
          <w:lang w:val="es-DO"/>
        </w:rPr>
        <w:t>las</w:t>
      </w:r>
      <w:r w:rsidRPr="001C003B">
        <w:rPr>
          <w:rFonts w:ascii="Times New Roman" w:hAnsi="Times New Roman" w:cs="Times New Roman"/>
          <w:color w:val="767171"/>
          <w:spacing w:val="20"/>
          <w:sz w:val="24"/>
          <w:szCs w:val="24"/>
          <w:lang w:val="es-DO"/>
        </w:rPr>
        <w:t xml:space="preserve"> </w:t>
      </w:r>
      <w:r w:rsidR="00B67A0E" w:rsidRPr="001C003B">
        <w:rPr>
          <w:rFonts w:ascii="Times New Roman" w:hAnsi="Times New Roman" w:cs="Times New Roman"/>
          <w:color w:val="767171"/>
          <w:spacing w:val="20"/>
          <w:sz w:val="24"/>
          <w:szCs w:val="24"/>
          <w:lang w:val="es-DO"/>
        </w:rPr>
        <w:t>entid</w:t>
      </w:r>
      <w:r w:rsidR="00B67A0E">
        <w:rPr>
          <w:rFonts w:ascii="Times New Roman" w:hAnsi="Times New Roman" w:cs="Times New Roman"/>
          <w:color w:val="767171"/>
          <w:spacing w:val="20"/>
          <w:sz w:val="24"/>
          <w:szCs w:val="24"/>
          <w:lang w:val="es-DO"/>
        </w:rPr>
        <w:t>ades</w:t>
      </w:r>
      <w:r w:rsidRPr="001C003B">
        <w:rPr>
          <w:rFonts w:ascii="Times New Roman" w:hAnsi="Times New Roman" w:cs="Times New Roman"/>
          <w:color w:val="767171"/>
          <w:spacing w:val="20"/>
          <w:sz w:val="24"/>
          <w:szCs w:val="24"/>
          <w:lang w:val="es-DO"/>
        </w:rPr>
        <w:t xml:space="preserve"> responsables directas de la provisión de servicios de salud.</w:t>
      </w:r>
      <w:r>
        <w:rPr>
          <w:rFonts w:ascii="Times New Roman" w:hAnsi="Times New Roman" w:cs="Times New Roman"/>
          <w:color w:val="767171"/>
          <w:spacing w:val="20"/>
          <w:sz w:val="24"/>
          <w:szCs w:val="24"/>
          <w:lang w:val="es-DO"/>
        </w:rPr>
        <w:t xml:space="preserve"> P</w:t>
      </w:r>
      <w:r w:rsidRPr="001C003B">
        <w:rPr>
          <w:rFonts w:ascii="Times New Roman" w:hAnsi="Times New Roman" w:cs="Times New Roman"/>
          <w:color w:val="767171"/>
          <w:spacing w:val="20"/>
          <w:sz w:val="24"/>
          <w:szCs w:val="24"/>
          <w:lang w:val="es-DO"/>
        </w:rPr>
        <w:t>ara el 2021, fue definido un marco de producción programática priorizada;</w:t>
      </w:r>
      <w:r>
        <w:rPr>
          <w:rFonts w:ascii="Times New Roman" w:hAnsi="Times New Roman" w:cs="Times New Roman"/>
          <w:color w:val="767171"/>
          <w:spacing w:val="20"/>
          <w:sz w:val="24"/>
          <w:szCs w:val="24"/>
          <w:lang w:val="es-DO"/>
        </w:rPr>
        <w:t xml:space="preserve"> </w:t>
      </w:r>
      <w:r w:rsidRPr="001C003B">
        <w:rPr>
          <w:rFonts w:ascii="Times New Roman" w:hAnsi="Times New Roman" w:cs="Times New Roman"/>
          <w:color w:val="767171"/>
          <w:spacing w:val="20"/>
          <w:sz w:val="24"/>
          <w:szCs w:val="24"/>
          <w:lang w:val="es-DO"/>
        </w:rPr>
        <w:t>a continuación los logros principales:</w:t>
      </w:r>
    </w:p>
    <w:p w14:paraId="79FCEC85" w14:textId="63C6715D" w:rsidR="003C23B1" w:rsidRPr="001C003B" w:rsidRDefault="003C23B1" w:rsidP="003C23B1">
      <w:pPr>
        <w:spacing w:line="360" w:lineRule="auto"/>
        <w:jc w:val="both"/>
        <w:rPr>
          <w:rFonts w:ascii="Times New Roman" w:hAnsi="Times New Roman" w:cs="Times New Roman"/>
          <w:color w:val="767171"/>
          <w:spacing w:val="20"/>
          <w:sz w:val="24"/>
          <w:szCs w:val="24"/>
          <w:lang w:val="es-DO"/>
        </w:rPr>
      </w:pPr>
      <w:r w:rsidRPr="001C003B">
        <w:rPr>
          <w:rFonts w:ascii="Times New Roman" w:hAnsi="Times New Roman" w:cs="Times New Roman"/>
          <w:color w:val="767171"/>
          <w:spacing w:val="20"/>
          <w:sz w:val="24"/>
          <w:szCs w:val="24"/>
          <w:lang w:val="es-DO"/>
        </w:rPr>
        <w:t xml:space="preserve">Se ha contribuido a la </w:t>
      </w:r>
      <w:r w:rsidRPr="001C003B">
        <w:rPr>
          <w:rFonts w:ascii="Times New Roman" w:hAnsi="Times New Roman" w:cs="Times New Roman"/>
          <w:b/>
          <w:bCs/>
          <w:color w:val="767171"/>
          <w:spacing w:val="20"/>
          <w:sz w:val="24"/>
          <w:szCs w:val="24"/>
          <w:lang w:val="es-DO"/>
        </w:rPr>
        <w:t>disminución en un 25% la mortalidad materna y 43% la mortalidad infantil en 6 hospitales</w:t>
      </w:r>
      <w:r w:rsidRPr="001C003B">
        <w:rPr>
          <w:rFonts w:ascii="Times New Roman" w:hAnsi="Times New Roman" w:cs="Times New Roman"/>
          <w:color w:val="767171"/>
          <w:spacing w:val="20"/>
          <w:sz w:val="24"/>
          <w:szCs w:val="24"/>
          <w:lang w:val="es-DO"/>
        </w:rPr>
        <w:t xml:space="preserve"> en los que se implementó el Modelo </w:t>
      </w:r>
      <w:r w:rsidR="00D64989">
        <w:rPr>
          <w:rFonts w:ascii="Times New Roman" w:hAnsi="Times New Roman" w:cs="Times New Roman"/>
          <w:color w:val="767171"/>
          <w:spacing w:val="20"/>
          <w:sz w:val="24"/>
          <w:szCs w:val="24"/>
          <w:lang w:val="es-DO"/>
        </w:rPr>
        <w:t>“</w:t>
      </w:r>
      <w:r w:rsidRPr="001C003B">
        <w:rPr>
          <w:rFonts w:ascii="Times New Roman" w:hAnsi="Times New Roman" w:cs="Times New Roman"/>
          <w:color w:val="767171"/>
          <w:spacing w:val="20"/>
          <w:sz w:val="24"/>
          <w:szCs w:val="24"/>
          <w:lang w:val="es-DO"/>
        </w:rPr>
        <w:t>Centros de Excelencia Materno Infantil</w:t>
      </w:r>
      <w:r w:rsidR="00D64989">
        <w:rPr>
          <w:rFonts w:ascii="Times New Roman" w:hAnsi="Times New Roman" w:cs="Times New Roman"/>
          <w:color w:val="767171"/>
          <w:spacing w:val="20"/>
          <w:sz w:val="24"/>
          <w:szCs w:val="24"/>
          <w:lang w:val="es-DO"/>
        </w:rPr>
        <w:t>"</w:t>
      </w:r>
      <w:r w:rsidRPr="001C003B">
        <w:rPr>
          <w:rFonts w:ascii="Times New Roman" w:hAnsi="Times New Roman" w:cs="Times New Roman"/>
          <w:color w:val="767171"/>
          <w:spacing w:val="20"/>
          <w:sz w:val="24"/>
          <w:szCs w:val="24"/>
          <w:lang w:val="es-DO"/>
        </w:rPr>
        <w:t xml:space="preserve">, en los servicios de salud de </w:t>
      </w:r>
      <w:r>
        <w:rPr>
          <w:rFonts w:ascii="Times New Roman" w:hAnsi="Times New Roman" w:cs="Times New Roman"/>
          <w:color w:val="767171"/>
          <w:spacing w:val="20"/>
          <w:sz w:val="24"/>
          <w:szCs w:val="24"/>
          <w:lang w:val="es-DO"/>
        </w:rPr>
        <w:t>2</w:t>
      </w:r>
      <w:r w:rsidRPr="001C003B">
        <w:rPr>
          <w:rFonts w:ascii="Times New Roman" w:hAnsi="Times New Roman" w:cs="Times New Roman"/>
          <w:color w:val="767171"/>
          <w:spacing w:val="20"/>
          <w:sz w:val="24"/>
          <w:szCs w:val="24"/>
          <w:lang w:val="es-DO"/>
        </w:rPr>
        <w:t>do</w:t>
      </w:r>
      <w:r>
        <w:rPr>
          <w:rFonts w:ascii="Times New Roman" w:hAnsi="Times New Roman" w:cs="Times New Roman"/>
          <w:color w:val="767171"/>
          <w:spacing w:val="20"/>
          <w:sz w:val="24"/>
          <w:szCs w:val="24"/>
          <w:lang w:val="es-DO"/>
        </w:rPr>
        <w:t>.</w:t>
      </w:r>
      <w:r w:rsidRPr="001C003B">
        <w:rPr>
          <w:rFonts w:ascii="Times New Roman" w:hAnsi="Times New Roman" w:cs="Times New Roman"/>
          <w:color w:val="767171"/>
          <w:spacing w:val="20"/>
          <w:sz w:val="24"/>
          <w:szCs w:val="24"/>
          <w:lang w:val="es-DO"/>
        </w:rPr>
        <w:t xml:space="preserve"> </w:t>
      </w:r>
      <w:proofErr w:type="gramStart"/>
      <w:r w:rsidRPr="001C003B">
        <w:rPr>
          <w:rFonts w:ascii="Times New Roman" w:hAnsi="Times New Roman" w:cs="Times New Roman"/>
          <w:color w:val="767171"/>
          <w:spacing w:val="20"/>
          <w:sz w:val="24"/>
          <w:szCs w:val="24"/>
          <w:lang w:val="es-DO"/>
        </w:rPr>
        <w:t>y</w:t>
      </w:r>
      <w:proofErr w:type="gramEnd"/>
      <w:r w:rsidRPr="001C003B">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3</w:t>
      </w:r>
      <w:r w:rsidRPr="001C003B">
        <w:rPr>
          <w:rFonts w:ascii="Times New Roman" w:hAnsi="Times New Roman" w:cs="Times New Roman"/>
          <w:color w:val="767171"/>
          <w:spacing w:val="20"/>
          <w:sz w:val="24"/>
          <w:szCs w:val="24"/>
          <w:lang w:val="es-DO"/>
        </w:rPr>
        <w:t>e</w:t>
      </w:r>
      <w:r>
        <w:rPr>
          <w:rFonts w:ascii="Times New Roman" w:hAnsi="Times New Roman" w:cs="Times New Roman"/>
          <w:color w:val="767171"/>
          <w:spacing w:val="20"/>
          <w:sz w:val="24"/>
          <w:szCs w:val="24"/>
          <w:lang w:val="es-DO"/>
        </w:rPr>
        <w:t>.</w:t>
      </w:r>
      <w:r w:rsidRPr="001C003B">
        <w:rPr>
          <w:rFonts w:ascii="Times New Roman" w:hAnsi="Times New Roman" w:cs="Times New Roman"/>
          <w:color w:val="767171"/>
          <w:spacing w:val="20"/>
          <w:sz w:val="24"/>
          <w:szCs w:val="24"/>
          <w:lang w:val="es-DO"/>
        </w:rPr>
        <w:t>r nivel, la población beneficiaria corresponde a 403,304 personas pobres I y II, del Sistema Único de Beneficiario</w:t>
      </w:r>
      <w:r>
        <w:rPr>
          <w:rFonts w:ascii="Times New Roman" w:hAnsi="Times New Roman" w:cs="Times New Roman"/>
          <w:color w:val="767171"/>
          <w:spacing w:val="20"/>
          <w:sz w:val="24"/>
          <w:szCs w:val="24"/>
          <w:lang w:val="es-DO"/>
        </w:rPr>
        <w:t xml:space="preserve"> </w:t>
      </w:r>
      <w:r w:rsidRPr="001C003B">
        <w:rPr>
          <w:rFonts w:ascii="Times New Roman" w:hAnsi="Times New Roman" w:cs="Times New Roman"/>
          <w:color w:val="767171"/>
          <w:spacing w:val="20"/>
          <w:sz w:val="24"/>
          <w:szCs w:val="24"/>
          <w:lang w:val="es-DO"/>
        </w:rPr>
        <w:t>(SIUBEN)</w:t>
      </w:r>
      <w:r>
        <w:rPr>
          <w:rFonts w:ascii="Times New Roman" w:hAnsi="Times New Roman" w:cs="Times New Roman"/>
          <w:color w:val="767171"/>
          <w:spacing w:val="20"/>
          <w:sz w:val="24"/>
          <w:szCs w:val="24"/>
          <w:lang w:val="es-DO"/>
        </w:rPr>
        <w:t>.</w:t>
      </w:r>
    </w:p>
    <w:p w14:paraId="770A9AA2" w14:textId="02BC2985" w:rsidR="003C23B1" w:rsidRPr="001C003B" w:rsidRDefault="00842714" w:rsidP="003C23B1">
      <w:pPr>
        <w:spacing w:line="360" w:lineRule="auto"/>
        <w:jc w:val="both"/>
        <w:rPr>
          <w:rFonts w:ascii="Times New Roman" w:hAnsi="Times New Roman" w:cs="Times New Roman"/>
          <w:color w:val="767171"/>
          <w:spacing w:val="20"/>
          <w:sz w:val="24"/>
          <w:szCs w:val="24"/>
          <w:lang w:val="es-DO"/>
        </w:rPr>
      </w:pPr>
      <w:r w:rsidRPr="00FE35D5">
        <w:rPr>
          <w:rFonts w:ascii="Times New Roman" w:hAnsi="Times New Roman" w:cs="Times New Roman"/>
          <w:b/>
          <w:bCs/>
          <w:color w:val="767171"/>
          <w:spacing w:val="20"/>
          <w:sz w:val="24"/>
          <w:szCs w:val="24"/>
          <w:lang w:val="es-DO"/>
        </w:rPr>
        <w:t xml:space="preserve">El </w:t>
      </w:r>
      <w:r w:rsidR="003C23B1" w:rsidRPr="00FE35D5">
        <w:rPr>
          <w:rFonts w:ascii="Times New Roman" w:hAnsi="Times New Roman" w:cs="Times New Roman"/>
          <w:b/>
          <w:bCs/>
          <w:color w:val="767171"/>
          <w:spacing w:val="20"/>
          <w:sz w:val="24"/>
          <w:szCs w:val="24"/>
          <w:lang w:val="es-DO"/>
        </w:rPr>
        <w:t>87.90% de la población establecida de mujeres en edad fértil, (1,424/1,620) tuvieron acceso a métodos de planificación familiar</w:t>
      </w:r>
      <w:r w:rsidR="003C23B1" w:rsidRPr="002B33F3">
        <w:rPr>
          <w:rFonts w:ascii="Times New Roman" w:hAnsi="Times New Roman" w:cs="Times New Roman"/>
          <w:color w:val="767171"/>
          <w:spacing w:val="20"/>
          <w:sz w:val="24"/>
          <w:szCs w:val="24"/>
          <w:lang w:val="es-DO"/>
        </w:rPr>
        <w:t xml:space="preserve"> en establecimientos de salud del servicio nacional de salud</w:t>
      </w:r>
      <w:r w:rsidR="003C23B1">
        <w:rPr>
          <w:rFonts w:ascii="Times New Roman" w:hAnsi="Times New Roman" w:cs="Times New Roman"/>
          <w:color w:val="767171"/>
          <w:spacing w:val="20"/>
          <w:sz w:val="24"/>
          <w:szCs w:val="24"/>
          <w:lang w:val="es-DO"/>
        </w:rPr>
        <w:t>.</w:t>
      </w:r>
      <w:r w:rsidR="003C23B1" w:rsidRPr="002B33F3">
        <w:rPr>
          <w:rFonts w:ascii="Times New Roman" w:hAnsi="Times New Roman" w:cs="Times New Roman"/>
          <w:color w:val="767171"/>
          <w:spacing w:val="20"/>
          <w:sz w:val="24"/>
          <w:szCs w:val="24"/>
          <w:lang w:val="es-DO"/>
        </w:rPr>
        <w:t xml:space="preserve"> </w:t>
      </w:r>
      <w:r w:rsidR="003C23B1" w:rsidRPr="001C003B">
        <w:rPr>
          <w:rFonts w:ascii="Times New Roman" w:hAnsi="Times New Roman" w:cs="Times New Roman"/>
          <w:color w:val="767171"/>
          <w:spacing w:val="20"/>
          <w:sz w:val="24"/>
          <w:szCs w:val="24"/>
          <w:lang w:val="es-DO"/>
        </w:rPr>
        <w:t xml:space="preserve"> </w:t>
      </w:r>
    </w:p>
    <w:p w14:paraId="6CDB1D7A" w14:textId="3E95B11C" w:rsidR="003C23B1" w:rsidRPr="001C003B" w:rsidRDefault="00842714" w:rsidP="003C23B1">
      <w:pPr>
        <w:spacing w:line="360" w:lineRule="auto"/>
        <w:jc w:val="both"/>
        <w:rPr>
          <w:rFonts w:ascii="Times New Roman" w:hAnsi="Times New Roman" w:cs="Times New Roman"/>
          <w:color w:val="767171"/>
          <w:spacing w:val="20"/>
          <w:sz w:val="24"/>
          <w:szCs w:val="24"/>
          <w:lang w:val="es-DO"/>
        </w:rPr>
      </w:pPr>
      <w:r w:rsidRPr="001C5C63">
        <w:rPr>
          <w:rFonts w:ascii="Times New Roman" w:hAnsi="Times New Roman" w:cs="Times New Roman"/>
          <w:b/>
          <w:bCs/>
          <w:color w:val="767171"/>
          <w:spacing w:val="20"/>
          <w:sz w:val="24"/>
          <w:szCs w:val="24"/>
          <w:lang w:val="es-DO"/>
        </w:rPr>
        <w:t xml:space="preserve">El </w:t>
      </w:r>
      <w:r w:rsidR="003C23B1" w:rsidRPr="001C5C63">
        <w:rPr>
          <w:rFonts w:ascii="Times New Roman" w:hAnsi="Times New Roman" w:cs="Times New Roman"/>
          <w:b/>
          <w:bCs/>
          <w:color w:val="767171"/>
          <w:spacing w:val="20"/>
          <w:sz w:val="24"/>
          <w:szCs w:val="24"/>
          <w:lang w:val="es-DO"/>
        </w:rPr>
        <w:t>223.98% de la población definida</w:t>
      </w:r>
      <w:r w:rsidR="003C23B1" w:rsidRPr="001C003B">
        <w:rPr>
          <w:rFonts w:ascii="Times New Roman" w:hAnsi="Times New Roman" w:cs="Times New Roman"/>
          <w:color w:val="767171"/>
          <w:spacing w:val="20"/>
          <w:sz w:val="24"/>
          <w:szCs w:val="24"/>
          <w:lang w:val="es-DO"/>
        </w:rPr>
        <w:t xml:space="preserve"> </w:t>
      </w:r>
      <w:r w:rsidR="003C23B1" w:rsidRPr="001C5C63">
        <w:rPr>
          <w:rFonts w:ascii="Times New Roman" w:hAnsi="Times New Roman" w:cs="Times New Roman"/>
          <w:b/>
          <w:bCs/>
          <w:color w:val="767171"/>
          <w:spacing w:val="20"/>
          <w:sz w:val="24"/>
          <w:szCs w:val="24"/>
          <w:lang w:val="es-DO"/>
        </w:rPr>
        <w:t xml:space="preserve">(28,741/12,832) </w:t>
      </w:r>
      <w:r w:rsidR="003C23B1" w:rsidRPr="001C5C63">
        <w:rPr>
          <w:rFonts w:ascii="Times New Roman" w:hAnsi="Times New Roman" w:cs="Times New Roman"/>
          <w:color w:val="767171"/>
          <w:spacing w:val="20"/>
          <w:sz w:val="24"/>
          <w:szCs w:val="24"/>
          <w:lang w:val="es-DO"/>
        </w:rPr>
        <w:t>fueron beneficiadas con</w:t>
      </w:r>
      <w:r w:rsidR="003C23B1" w:rsidRPr="001C003B">
        <w:rPr>
          <w:rFonts w:ascii="Times New Roman" w:hAnsi="Times New Roman" w:cs="Times New Roman"/>
          <w:color w:val="767171"/>
          <w:spacing w:val="20"/>
          <w:sz w:val="24"/>
          <w:szCs w:val="24"/>
          <w:lang w:val="es-DO"/>
        </w:rPr>
        <w:t xml:space="preserve"> </w:t>
      </w:r>
      <w:r w:rsidR="003C23B1" w:rsidRPr="001C5C63">
        <w:rPr>
          <w:rFonts w:ascii="Times New Roman" w:hAnsi="Times New Roman" w:cs="Times New Roman"/>
          <w:b/>
          <w:bCs/>
          <w:color w:val="767171"/>
          <w:spacing w:val="20"/>
          <w:sz w:val="24"/>
          <w:szCs w:val="24"/>
          <w:lang w:val="es-DO"/>
        </w:rPr>
        <w:t>medicamentos de alto costo</w:t>
      </w:r>
      <w:r w:rsidR="003C23B1" w:rsidRPr="001C003B">
        <w:rPr>
          <w:rFonts w:ascii="Times New Roman" w:hAnsi="Times New Roman" w:cs="Times New Roman"/>
          <w:color w:val="767171"/>
          <w:spacing w:val="20"/>
          <w:sz w:val="24"/>
          <w:szCs w:val="24"/>
          <w:lang w:val="es-DO"/>
        </w:rPr>
        <w:t xml:space="preserve"> y los servicios médicos asociados. Esto vinculado al aumento del número de beneficiarios.</w:t>
      </w:r>
    </w:p>
    <w:p w14:paraId="2709C340" w14:textId="4EF7D700" w:rsidR="00175E74" w:rsidRDefault="003C23B1" w:rsidP="00430C19">
      <w:pPr>
        <w:spacing w:line="360" w:lineRule="auto"/>
        <w:jc w:val="both"/>
        <w:rPr>
          <w:rFonts w:ascii="Times New Roman" w:hAnsi="Times New Roman" w:cs="Times New Roman"/>
          <w:color w:val="767171"/>
          <w:spacing w:val="20"/>
          <w:sz w:val="24"/>
          <w:szCs w:val="24"/>
          <w:lang w:val="es-DO"/>
        </w:rPr>
      </w:pPr>
      <w:r w:rsidRPr="00A21E37">
        <w:rPr>
          <w:rFonts w:ascii="Times New Roman" w:hAnsi="Times New Roman" w:cs="Times New Roman"/>
          <w:color w:val="767171"/>
          <w:spacing w:val="20"/>
          <w:sz w:val="24"/>
          <w:szCs w:val="24"/>
          <w:lang w:val="es-DO"/>
        </w:rPr>
        <w:t>Por otra parte, contribuyendo a la conformación de un gobierno eficiente y un sistema de planificación integral para el cambio, la actual gestión, ha asumido la reforma institucional, alineando la planificación, producción y ejecución presupuestaria con la estructura organizacional y la misionalidad del MISPAS como órgano rector del Sistema Nacional de Salud.</w:t>
      </w:r>
      <w:bookmarkEnd w:id="0"/>
    </w:p>
    <w:bookmarkEnd w:id="1"/>
    <w:p w14:paraId="4AE1589F" w14:textId="4210097F" w:rsidR="004031BA" w:rsidRPr="00E152F1" w:rsidRDefault="004031BA" w:rsidP="000E6C7E">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E6EC941" w14:textId="3664CC2A" w:rsidR="0024352D" w:rsidRPr="00BE3F4D" w:rsidRDefault="00466EE1" w:rsidP="00276844">
      <w:pPr>
        <w:pStyle w:val="Ttulo1"/>
      </w:pPr>
      <w:bookmarkStart w:id="4" w:name="_Toc92523815"/>
      <w:r w:rsidRPr="00BE3F4D">
        <w:t>Información Institucional</w:t>
      </w:r>
      <w:bookmarkEnd w:id="4"/>
    </w:p>
    <w:p w14:paraId="4B2B6A40" w14:textId="77777777" w:rsidR="0024352D" w:rsidRPr="00E152F1" w:rsidRDefault="0024352D" w:rsidP="0024352D">
      <w:pPr>
        <w:autoSpaceDE w:val="0"/>
        <w:autoSpaceDN w:val="0"/>
        <w:adjustRightInd w:val="0"/>
        <w:spacing w:after="0" w:line="240" w:lineRule="auto"/>
        <w:jc w:val="center"/>
        <w:rPr>
          <w:rFonts w:ascii="Times New Roman" w:hAnsi="Times New Roman" w:cs="Times New Roman"/>
          <w:color w:val="767171"/>
          <w:spacing w:val="20"/>
          <w:sz w:val="20"/>
          <w:szCs w:val="20"/>
          <w:lang w:val="es-DO"/>
        </w:rPr>
      </w:pPr>
    </w:p>
    <w:p w14:paraId="5B97F676" w14:textId="77777777" w:rsidR="0024352D" w:rsidRPr="00E152F1" w:rsidRDefault="0024352D" w:rsidP="0024352D">
      <w:pPr>
        <w:autoSpaceDE w:val="0"/>
        <w:autoSpaceDN w:val="0"/>
        <w:adjustRightInd w:val="0"/>
        <w:spacing w:after="0" w:line="240" w:lineRule="auto"/>
        <w:jc w:val="center"/>
        <w:rPr>
          <w:rFonts w:ascii="Times New Roman" w:hAnsi="Times New Roman" w:cs="Times New Roman"/>
          <w:color w:val="767171"/>
          <w:spacing w:val="20"/>
          <w:sz w:val="28"/>
          <w:szCs w:val="28"/>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694080" behindDoc="0" locked="0" layoutInCell="1" allowOverlap="1" wp14:anchorId="5A6E0C53" wp14:editId="4ADBA0D2">
                <wp:simplePos x="0" y="0"/>
                <wp:positionH relativeFrom="margin">
                  <wp:posOffset>2293356</wp:posOffset>
                </wp:positionH>
                <wp:positionV relativeFrom="paragraph">
                  <wp:posOffset>24765</wp:posOffset>
                </wp:positionV>
                <wp:extent cx="463550" cy="0"/>
                <wp:effectExtent l="0" t="19050" r="31750" b="190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BFA2190" id="Conector recto 17"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1.95pt" to="2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VW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" strokecolor="#ee2a24" strokeweight="2.25pt">
                <v:stroke joinstyle="miter"/>
                <w10:wrap anchorx="margin"/>
              </v:line>
            </w:pict>
          </mc:Fallback>
        </mc:AlternateContent>
      </w:r>
    </w:p>
    <w:p w14:paraId="6FD6E534" w14:textId="77777777" w:rsidR="0024352D" w:rsidRPr="00E152F1" w:rsidRDefault="0024352D" w:rsidP="0024352D">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2240204" w14:textId="58D042C4" w:rsidR="0024352D" w:rsidRPr="000F1D9F" w:rsidRDefault="0024352D" w:rsidP="000F1D9F">
      <w:pPr>
        <w:pStyle w:val="Ttulo2"/>
      </w:pPr>
      <w:bookmarkStart w:id="5" w:name="_Toc92523816"/>
      <w:r w:rsidRPr="000F1D9F">
        <w:t xml:space="preserve">Marco </w:t>
      </w:r>
      <w:r w:rsidR="00D87425">
        <w:t>F</w:t>
      </w:r>
      <w:r w:rsidRPr="000F1D9F">
        <w:t xml:space="preserve">ilosófico </w:t>
      </w:r>
      <w:r w:rsidR="00D87425">
        <w:t>I</w:t>
      </w:r>
      <w:r w:rsidRPr="000F1D9F">
        <w:t>nstitucional.</w:t>
      </w:r>
      <w:bookmarkEnd w:id="5"/>
    </w:p>
    <w:p w14:paraId="495D20ED" w14:textId="77777777" w:rsidR="0024352D" w:rsidRPr="00E152F1" w:rsidRDefault="0024352D" w:rsidP="0024352D">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14C4FCE4" w14:textId="0E190AFA" w:rsidR="0024352D" w:rsidRPr="00E152F1" w:rsidRDefault="0024352D" w:rsidP="0024352D">
      <w:pPr>
        <w:pStyle w:val="Prrafodelista"/>
        <w:numPr>
          <w:ilvl w:val="0"/>
          <w:numId w:val="1"/>
        </w:num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Misión. </w:t>
      </w:r>
    </w:p>
    <w:p w14:paraId="71C6DAC1" w14:textId="1291C6D8" w:rsidR="0024352D" w:rsidRPr="00E152F1" w:rsidRDefault="0024352D" w:rsidP="00C97270">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Garantizar el ejercicio del derecho a la salud de los habitantes del país y su acceso equitativo a servicios integrados e integrales de salud, promoviendo la producción social y orientando las intervenciones a la protección social en salud, desarrollando la función de rectoría y alcanzando el objeto del Sistema Nacional de Salud, en el marco de sus principios para lograr la satisfacción de las necesidades de la población, con énfasis en los grupos prioritarios.</w:t>
      </w:r>
    </w:p>
    <w:p w14:paraId="7D8604BD" w14:textId="77777777" w:rsidR="002A79D6" w:rsidRPr="00E152F1" w:rsidRDefault="002A79D6" w:rsidP="002A79D6">
      <w:pPr>
        <w:spacing w:after="0" w:line="360" w:lineRule="auto"/>
        <w:jc w:val="both"/>
        <w:rPr>
          <w:rFonts w:ascii="Times New Roman" w:eastAsia="Calibri" w:hAnsi="Times New Roman" w:cs="Times New Roman"/>
          <w:color w:val="767171"/>
          <w:spacing w:val="20"/>
          <w:sz w:val="24"/>
          <w:szCs w:val="24"/>
          <w:lang w:val="es-DO"/>
        </w:rPr>
      </w:pPr>
    </w:p>
    <w:p w14:paraId="50A11BE1" w14:textId="736414A9" w:rsidR="0024352D" w:rsidRPr="00E152F1" w:rsidRDefault="0024352D" w:rsidP="0024352D">
      <w:pPr>
        <w:pStyle w:val="Prrafodelista"/>
        <w:numPr>
          <w:ilvl w:val="0"/>
          <w:numId w:val="1"/>
        </w:num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Visión.</w:t>
      </w:r>
    </w:p>
    <w:p w14:paraId="2A5028BD" w14:textId="1970B050" w:rsidR="002E3F0B" w:rsidRPr="00E152F1" w:rsidRDefault="0024352D" w:rsidP="00C97270">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Ser reconocida como la máxima autoridad sanitaria nacional que desempeña su rol rector y cumple las funciones esenciales de la salud pública, con capacidad de articular una efectiva coordinación intra e inter institucional y multisectorial para garantizar a toda la población el acceso a servicios y bienes de salud con calidad, gestionados por recursos humanos competentes y comprometidos con los principios básicos de la ética</w:t>
      </w:r>
      <w:r w:rsidR="002E3F0B" w:rsidRPr="00E152F1">
        <w:rPr>
          <w:rFonts w:ascii="Times New Roman" w:eastAsia="Calibri" w:hAnsi="Times New Roman" w:cs="Times New Roman"/>
          <w:color w:val="767171"/>
          <w:spacing w:val="20"/>
          <w:sz w:val="24"/>
          <w:szCs w:val="24"/>
          <w:lang w:val="es-DO"/>
        </w:rPr>
        <w:t>.</w:t>
      </w:r>
    </w:p>
    <w:p w14:paraId="1328A509" w14:textId="77777777" w:rsidR="002A79D6" w:rsidRPr="00E152F1" w:rsidRDefault="002A79D6" w:rsidP="002A79D6">
      <w:pPr>
        <w:spacing w:after="0" w:line="360" w:lineRule="auto"/>
        <w:jc w:val="both"/>
        <w:rPr>
          <w:rFonts w:ascii="Times New Roman" w:eastAsia="Calibri" w:hAnsi="Times New Roman" w:cs="Times New Roman"/>
          <w:color w:val="767171"/>
          <w:spacing w:val="20"/>
          <w:sz w:val="24"/>
          <w:szCs w:val="24"/>
          <w:lang w:val="es-DO"/>
        </w:rPr>
      </w:pPr>
    </w:p>
    <w:p w14:paraId="2A7559D2" w14:textId="52AD1048" w:rsidR="0024352D" w:rsidRPr="00E152F1" w:rsidRDefault="0024352D" w:rsidP="0024352D">
      <w:pPr>
        <w:pStyle w:val="Prrafodelista"/>
        <w:numPr>
          <w:ilvl w:val="0"/>
          <w:numId w:val="1"/>
        </w:num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Valores.</w:t>
      </w:r>
    </w:p>
    <w:p w14:paraId="2CC5410A" w14:textId="1484FE32" w:rsidR="00897293" w:rsidRDefault="00897293" w:rsidP="00897293">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Calidad: </w:t>
      </w:r>
      <w:r w:rsidRPr="00E152F1">
        <w:rPr>
          <w:rFonts w:ascii="Times New Roman" w:eastAsia="Calibri" w:hAnsi="Times New Roman" w:cs="Times New Roman"/>
          <w:color w:val="767171"/>
          <w:spacing w:val="20"/>
          <w:sz w:val="24"/>
          <w:szCs w:val="24"/>
          <w:lang w:val="es-DO"/>
        </w:rPr>
        <w:t xml:space="preserve">Generar satisfacción en los usuarios de los servicios públicos bajo los atributos de accesibilidad, oportunidad, pertinencia, seguridad y continuidad de la entrega. </w:t>
      </w:r>
    </w:p>
    <w:p w14:paraId="4D1882F4" w14:textId="77777777" w:rsidR="00A37EB4" w:rsidRPr="00E152F1" w:rsidRDefault="00A37EB4" w:rsidP="00897293">
      <w:pPr>
        <w:spacing w:line="360" w:lineRule="auto"/>
        <w:jc w:val="both"/>
        <w:rPr>
          <w:rFonts w:ascii="Times New Roman" w:eastAsia="Calibri" w:hAnsi="Times New Roman" w:cs="Times New Roman"/>
          <w:color w:val="767171"/>
          <w:spacing w:val="20"/>
          <w:sz w:val="24"/>
          <w:szCs w:val="24"/>
          <w:lang w:val="es-DO"/>
        </w:rPr>
      </w:pPr>
    </w:p>
    <w:p w14:paraId="76A2D6D3" w14:textId="77777777" w:rsidR="002E3F0B" w:rsidRPr="00E152F1" w:rsidRDefault="002E3F0B" w:rsidP="002A79D6">
      <w:pPr>
        <w:spacing w:after="0" w:line="360" w:lineRule="auto"/>
        <w:jc w:val="both"/>
        <w:rPr>
          <w:rFonts w:ascii="Times New Roman" w:eastAsia="Calibri" w:hAnsi="Times New Roman" w:cs="Times New Roman"/>
          <w:color w:val="767171"/>
          <w:spacing w:val="20"/>
          <w:sz w:val="24"/>
          <w:szCs w:val="24"/>
          <w:lang w:val="es-DO"/>
        </w:rPr>
      </w:pPr>
    </w:p>
    <w:p w14:paraId="54566934" w14:textId="60185E0D" w:rsidR="00897293" w:rsidRPr="00E152F1" w:rsidRDefault="00897293" w:rsidP="00897293">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Compromiso: </w:t>
      </w:r>
      <w:r w:rsidRPr="00E152F1">
        <w:rPr>
          <w:rFonts w:ascii="Times New Roman" w:eastAsia="Calibri" w:hAnsi="Times New Roman" w:cs="Times New Roman"/>
          <w:color w:val="767171"/>
          <w:spacing w:val="20"/>
          <w:sz w:val="24"/>
          <w:szCs w:val="24"/>
          <w:lang w:val="es-DO"/>
        </w:rPr>
        <w:t>Actuar acorde con su responsabilidad y en el marco de los objetivos de desarrollo nacional y los planes de Gobierno para maximizar los esfuerzos institucionales para satisfacer las necesidades de la población.</w:t>
      </w:r>
    </w:p>
    <w:p w14:paraId="41AF9EBA" w14:textId="77777777" w:rsidR="002E3F0B" w:rsidRPr="00E152F1" w:rsidRDefault="002E3F0B" w:rsidP="002E3F0B">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Efectividad:</w:t>
      </w:r>
      <w:r w:rsidRPr="00E152F1">
        <w:rPr>
          <w:rFonts w:ascii="Times New Roman" w:eastAsia="Calibri" w:hAnsi="Times New Roman" w:cs="Times New Roman"/>
          <w:color w:val="767171"/>
          <w:spacing w:val="20"/>
          <w:sz w:val="24"/>
          <w:szCs w:val="24"/>
          <w:lang w:val="es-DO"/>
        </w:rPr>
        <w:t xml:space="preserve"> Ser capaces de lograr el objetivo deseado, desplegando las acciones estratégicas para ello y en el marco institucional.</w:t>
      </w:r>
      <w:r w:rsidRPr="00E152F1">
        <w:rPr>
          <w:rFonts w:ascii="Times New Roman" w:eastAsia="Calibri" w:hAnsi="Times New Roman" w:cs="Times New Roman"/>
          <w:b/>
          <w:bCs/>
          <w:color w:val="767171"/>
          <w:spacing w:val="20"/>
          <w:sz w:val="24"/>
          <w:szCs w:val="24"/>
          <w:lang w:val="es-DO"/>
        </w:rPr>
        <w:t xml:space="preserve"> </w:t>
      </w:r>
    </w:p>
    <w:p w14:paraId="09690B8F" w14:textId="77777777" w:rsidR="002E3F0B" w:rsidRPr="00E152F1" w:rsidRDefault="002E3F0B" w:rsidP="002E3F0B">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Humanización: </w:t>
      </w:r>
      <w:r w:rsidRPr="00E152F1">
        <w:rPr>
          <w:rFonts w:ascii="Times New Roman" w:eastAsia="Calibri" w:hAnsi="Times New Roman" w:cs="Times New Roman"/>
          <w:color w:val="767171"/>
          <w:spacing w:val="20"/>
          <w:sz w:val="24"/>
          <w:szCs w:val="24"/>
          <w:lang w:val="es-DO"/>
        </w:rPr>
        <w:t>Entregar los servicios públicos orientado al ser humano.</w:t>
      </w:r>
      <w:r w:rsidRPr="00E152F1">
        <w:rPr>
          <w:rFonts w:ascii="Times New Roman" w:eastAsia="Calibri" w:hAnsi="Times New Roman" w:cs="Times New Roman"/>
          <w:b/>
          <w:bCs/>
          <w:color w:val="767171"/>
          <w:spacing w:val="20"/>
          <w:sz w:val="24"/>
          <w:szCs w:val="24"/>
          <w:lang w:val="es-DO"/>
        </w:rPr>
        <w:t xml:space="preserve"> </w:t>
      </w:r>
    </w:p>
    <w:p w14:paraId="1DED1317" w14:textId="77777777" w:rsidR="002E3F0B" w:rsidRPr="00E152F1" w:rsidRDefault="002E3F0B" w:rsidP="002E3F0B">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Liderazgo: </w:t>
      </w:r>
      <w:r w:rsidRPr="00E152F1">
        <w:rPr>
          <w:rFonts w:ascii="Times New Roman" w:eastAsia="Calibri" w:hAnsi="Times New Roman" w:cs="Times New Roman"/>
          <w:color w:val="767171"/>
          <w:spacing w:val="20"/>
          <w:sz w:val="24"/>
          <w:szCs w:val="24"/>
          <w:lang w:val="es-DO"/>
        </w:rPr>
        <w:t xml:space="preserve">Ser capaces de interactuar con otros actores y sectores, para concertar, consensuar y articular los planes y programas a las políticas públicas y al alcance de los resultados sectoriales. </w:t>
      </w:r>
    </w:p>
    <w:p w14:paraId="2B021E4B" w14:textId="77777777" w:rsidR="002E3F0B" w:rsidRPr="00E152F1" w:rsidRDefault="002E3F0B" w:rsidP="002E3F0B">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Probidad: </w:t>
      </w:r>
      <w:r w:rsidRPr="00E152F1">
        <w:rPr>
          <w:rFonts w:ascii="Times New Roman" w:eastAsia="Calibri" w:hAnsi="Times New Roman" w:cs="Times New Roman"/>
          <w:color w:val="767171"/>
          <w:spacing w:val="20"/>
          <w:sz w:val="24"/>
          <w:szCs w:val="24"/>
          <w:lang w:val="es-DO"/>
        </w:rPr>
        <w:t xml:space="preserve">Desarrollar sus funciones con honestidad y rectitud. </w:t>
      </w:r>
    </w:p>
    <w:p w14:paraId="0B50DAEC" w14:textId="77777777" w:rsidR="002E3F0B" w:rsidRPr="00E152F1" w:rsidRDefault="002E3F0B" w:rsidP="002E3F0B">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Respeto: </w:t>
      </w:r>
      <w:r w:rsidRPr="00E152F1">
        <w:rPr>
          <w:rFonts w:ascii="Times New Roman" w:eastAsia="Calibri" w:hAnsi="Times New Roman" w:cs="Times New Roman"/>
          <w:color w:val="767171"/>
          <w:spacing w:val="20"/>
          <w:sz w:val="24"/>
          <w:szCs w:val="24"/>
          <w:lang w:val="es-DO"/>
        </w:rPr>
        <w:t xml:space="preserve">Tener capacidad de no invadir el espacio y los derechos de las personas. </w:t>
      </w:r>
    </w:p>
    <w:p w14:paraId="37EB41A3" w14:textId="0F08FED6" w:rsidR="002E3F0B" w:rsidRPr="00E152F1" w:rsidRDefault="002E3F0B" w:rsidP="002E3F0B">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Responsabilidad: </w:t>
      </w:r>
      <w:r w:rsidRPr="00E152F1">
        <w:rPr>
          <w:rFonts w:ascii="Times New Roman" w:eastAsia="Calibri" w:hAnsi="Times New Roman" w:cs="Times New Roman"/>
          <w:color w:val="767171"/>
          <w:spacing w:val="20"/>
          <w:sz w:val="24"/>
          <w:szCs w:val="24"/>
          <w:lang w:val="es-DO"/>
        </w:rPr>
        <w:t>Ejercer sus funciones de manera consciente, orientando sus actos apegados a las normas éticas y reflexionando sobre las consecuencias de los mismos.</w:t>
      </w:r>
      <w:r w:rsidRPr="00E152F1">
        <w:rPr>
          <w:rFonts w:ascii="Times New Roman" w:eastAsia="Calibri" w:hAnsi="Times New Roman" w:cs="Times New Roman"/>
          <w:b/>
          <w:bCs/>
          <w:color w:val="767171"/>
          <w:spacing w:val="20"/>
          <w:sz w:val="24"/>
          <w:szCs w:val="24"/>
          <w:lang w:val="es-DO"/>
        </w:rPr>
        <w:t xml:space="preserve"> </w:t>
      </w:r>
    </w:p>
    <w:p w14:paraId="33A9A6BF" w14:textId="6110766F" w:rsidR="0024352D" w:rsidRPr="00E152F1" w:rsidRDefault="002E3F0B" w:rsidP="00466EE1">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Transparencia: </w:t>
      </w:r>
      <w:r w:rsidRPr="00E152F1">
        <w:rPr>
          <w:rFonts w:ascii="Times New Roman" w:eastAsia="Calibri" w:hAnsi="Times New Roman" w:cs="Times New Roman"/>
          <w:color w:val="767171"/>
          <w:spacing w:val="20"/>
          <w:sz w:val="24"/>
          <w:szCs w:val="24"/>
          <w:lang w:val="es-DO"/>
        </w:rPr>
        <w:t>Ejercer la gestión, conforme a los principios y normativas de la administración pública, cultivando la rendición de cuentas y suministrando información completa y oportuna.</w:t>
      </w:r>
    </w:p>
    <w:p w14:paraId="2578948C" w14:textId="1DE784C5" w:rsidR="00754BEC" w:rsidRPr="00E152F1" w:rsidRDefault="00754BEC"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5DD3F19" w14:textId="77777777" w:rsidR="00754BEC" w:rsidRPr="00E152F1" w:rsidRDefault="00754BEC" w:rsidP="00A75798">
      <w:pPr>
        <w:autoSpaceDE w:val="0"/>
        <w:autoSpaceDN w:val="0"/>
        <w:adjustRightInd w:val="0"/>
        <w:spacing w:after="0" w:line="240" w:lineRule="auto"/>
        <w:jc w:val="center"/>
        <w:rPr>
          <w:rFonts w:ascii="Times New Roman" w:hAnsi="Times New Roman" w:cs="Times New Roman"/>
          <w:b/>
          <w:bCs/>
          <w:color w:val="767171"/>
          <w:spacing w:val="20"/>
          <w:sz w:val="24"/>
          <w:szCs w:val="24"/>
          <w:lang w:val="es-DO"/>
        </w:rPr>
      </w:pPr>
    </w:p>
    <w:p w14:paraId="4E2C9076" w14:textId="3FC67AB7" w:rsidR="00055C18" w:rsidRPr="00E152F1" w:rsidRDefault="00055C18" w:rsidP="000F1D9F">
      <w:pPr>
        <w:pStyle w:val="Ttulo2"/>
      </w:pPr>
      <w:r w:rsidRPr="00E152F1">
        <w:t xml:space="preserve"> </w:t>
      </w:r>
      <w:bookmarkStart w:id="6" w:name="_Toc92523817"/>
      <w:r w:rsidRPr="00E152F1">
        <w:t>Base legal</w:t>
      </w:r>
      <w:bookmarkEnd w:id="6"/>
    </w:p>
    <w:p w14:paraId="2350419C" w14:textId="4F9C73AD" w:rsidR="00754BEC" w:rsidRPr="00E152F1" w:rsidRDefault="00754BEC" w:rsidP="002D42D2">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236B1152" w14:textId="73FFBBF8" w:rsidR="002D42D2" w:rsidRPr="00E152F1" w:rsidRDefault="00B83345" w:rsidP="002D42D2">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El </w:t>
      </w:r>
      <w:r w:rsidR="00A75798" w:rsidRPr="00E152F1">
        <w:rPr>
          <w:rFonts w:ascii="Times New Roman" w:eastAsia="Calibri" w:hAnsi="Times New Roman" w:cs="Times New Roman"/>
          <w:color w:val="767171"/>
          <w:spacing w:val="20"/>
          <w:sz w:val="24"/>
          <w:szCs w:val="24"/>
          <w:lang w:val="es-DO"/>
        </w:rPr>
        <w:t>Ministerio de Salud Pública tiene las atribuciones y funciones de rectoría y conducción de Sistema Nacional de Salud basada en un marco legal extenso, dispuesto por diversos organismos</w:t>
      </w:r>
      <w:r w:rsidR="002D42D2" w:rsidRPr="00E152F1">
        <w:rPr>
          <w:rFonts w:ascii="Times New Roman" w:eastAsia="Calibri" w:hAnsi="Times New Roman" w:cs="Times New Roman"/>
          <w:color w:val="767171"/>
          <w:spacing w:val="20"/>
          <w:sz w:val="24"/>
          <w:szCs w:val="24"/>
          <w:lang w:val="es-DO"/>
        </w:rPr>
        <w:t xml:space="preserve"> de gobierno</w:t>
      </w:r>
    </w:p>
    <w:p w14:paraId="45319FF8" w14:textId="77777777" w:rsidR="002D42D2" w:rsidRPr="00E152F1" w:rsidRDefault="002D42D2" w:rsidP="002D42D2">
      <w:pPr>
        <w:spacing w:after="0" w:line="360" w:lineRule="auto"/>
        <w:jc w:val="both"/>
        <w:rPr>
          <w:rFonts w:ascii="Times New Roman" w:eastAsia="Calibri" w:hAnsi="Times New Roman" w:cs="Times New Roman"/>
          <w:color w:val="767171"/>
          <w:spacing w:val="20"/>
          <w:sz w:val="24"/>
          <w:szCs w:val="24"/>
          <w:lang w:val="es-DO"/>
        </w:rPr>
      </w:pPr>
    </w:p>
    <w:p w14:paraId="2E99564F" w14:textId="33B25446" w:rsidR="002D42D2" w:rsidRPr="00E152F1" w:rsidRDefault="00A75798" w:rsidP="00D116EC">
      <w:pPr>
        <w:spacing w:line="360" w:lineRule="auto"/>
        <w:jc w:val="both"/>
        <w:rPr>
          <w:rFonts w:ascii="Times New Roman" w:eastAsia="Calibri" w:hAnsi="Times New Roman" w:cs="Times New Roman"/>
          <w:color w:val="767171"/>
          <w:spacing w:val="20"/>
          <w:sz w:val="24"/>
          <w:szCs w:val="24"/>
          <w:lang w:val="es-DO"/>
        </w:rPr>
      </w:pPr>
      <w:proofErr w:type="gramStart"/>
      <w:r w:rsidRPr="00E152F1">
        <w:rPr>
          <w:rFonts w:ascii="Times New Roman" w:eastAsia="Calibri" w:hAnsi="Times New Roman" w:cs="Times New Roman"/>
          <w:color w:val="767171"/>
          <w:spacing w:val="20"/>
          <w:sz w:val="24"/>
          <w:szCs w:val="24"/>
          <w:lang w:val="es-DO"/>
        </w:rPr>
        <w:t>que</w:t>
      </w:r>
      <w:proofErr w:type="gramEnd"/>
      <w:r w:rsidRPr="00E152F1">
        <w:rPr>
          <w:rFonts w:ascii="Times New Roman" w:eastAsia="Calibri" w:hAnsi="Times New Roman" w:cs="Times New Roman"/>
          <w:color w:val="767171"/>
          <w:spacing w:val="20"/>
          <w:sz w:val="24"/>
          <w:szCs w:val="24"/>
          <w:lang w:val="es-DO"/>
        </w:rPr>
        <w:t xml:space="preserve"> trazan las pautas y el accionar sustantivo </w:t>
      </w:r>
      <w:r w:rsidR="00C05269" w:rsidRPr="00E152F1">
        <w:rPr>
          <w:rFonts w:ascii="Times New Roman" w:eastAsia="Calibri" w:hAnsi="Times New Roman" w:cs="Times New Roman"/>
          <w:color w:val="767171"/>
          <w:spacing w:val="20"/>
          <w:sz w:val="24"/>
          <w:szCs w:val="24"/>
          <w:lang w:val="es-DO"/>
        </w:rPr>
        <w:t>mediante</w:t>
      </w:r>
      <w:r w:rsidRPr="00E152F1">
        <w:rPr>
          <w:rFonts w:ascii="Times New Roman" w:eastAsia="Calibri" w:hAnsi="Times New Roman" w:cs="Times New Roman"/>
          <w:color w:val="767171"/>
          <w:spacing w:val="20"/>
          <w:sz w:val="24"/>
          <w:szCs w:val="24"/>
          <w:lang w:val="es-DO"/>
        </w:rPr>
        <w:t xml:space="preserve"> el cual garantiz</w:t>
      </w:r>
      <w:r w:rsidR="002D42D2" w:rsidRPr="00E152F1">
        <w:rPr>
          <w:rFonts w:ascii="Times New Roman" w:eastAsia="Calibri" w:hAnsi="Times New Roman" w:cs="Times New Roman"/>
          <w:color w:val="767171"/>
          <w:spacing w:val="20"/>
          <w:sz w:val="24"/>
          <w:szCs w:val="24"/>
          <w:lang w:val="es-DO"/>
        </w:rPr>
        <w:t>a</w:t>
      </w:r>
      <w:r w:rsidRPr="00E152F1">
        <w:rPr>
          <w:rFonts w:ascii="Times New Roman" w:eastAsia="Calibri" w:hAnsi="Times New Roman" w:cs="Times New Roman"/>
          <w:color w:val="767171"/>
          <w:spacing w:val="20"/>
          <w:sz w:val="24"/>
          <w:szCs w:val="24"/>
          <w:lang w:val="es-DO"/>
        </w:rPr>
        <w:t>r</w:t>
      </w:r>
      <w:r w:rsidR="002D42D2" w:rsidRPr="00E152F1">
        <w:rPr>
          <w:rFonts w:ascii="Times New Roman" w:eastAsia="Calibri" w:hAnsi="Times New Roman" w:cs="Times New Roman"/>
          <w:color w:val="767171"/>
          <w:spacing w:val="20"/>
          <w:sz w:val="24"/>
          <w:szCs w:val="24"/>
          <w:lang w:val="es-DO"/>
        </w:rPr>
        <w:t>á</w:t>
      </w:r>
      <w:r w:rsidRPr="00E152F1">
        <w:rPr>
          <w:rFonts w:ascii="Times New Roman" w:eastAsia="Calibri" w:hAnsi="Times New Roman" w:cs="Times New Roman"/>
          <w:color w:val="767171"/>
          <w:spacing w:val="20"/>
          <w:sz w:val="24"/>
          <w:szCs w:val="24"/>
          <w:lang w:val="es-DO"/>
        </w:rPr>
        <w:t xml:space="preserve"> </w:t>
      </w:r>
      <w:r w:rsidR="002D42D2" w:rsidRPr="00E152F1">
        <w:rPr>
          <w:rFonts w:ascii="Times New Roman" w:eastAsia="Calibri" w:hAnsi="Times New Roman" w:cs="Times New Roman"/>
          <w:color w:val="767171"/>
          <w:spacing w:val="20"/>
          <w:sz w:val="24"/>
          <w:szCs w:val="24"/>
          <w:lang w:val="es-DO"/>
        </w:rPr>
        <w:t xml:space="preserve">el </w:t>
      </w:r>
      <w:r w:rsidRPr="00E152F1">
        <w:rPr>
          <w:rFonts w:ascii="Times New Roman" w:eastAsia="Calibri" w:hAnsi="Times New Roman" w:cs="Times New Roman"/>
          <w:color w:val="767171"/>
          <w:spacing w:val="20"/>
          <w:sz w:val="24"/>
          <w:szCs w:val="24"/>
          <w:lang w:val="es-DO"/>
        </w:rPr>
        <w:t xml:space="preserve">derecho a la salud de la población dominicana. </w:t>
      </w:r>
      <w:r w:rsidR="002D42D2" w:rsidRPr="00E152F1">
        <w:rPr>
          <w:rFonts w:ascii="Times New Roman" w:eastAsia="Calibri" w:hAnsi="Times New Roman" w:cs="Times New Roman"/>
          <w:color w:val="767171"/>
          <w:spacing w:val="20"/>
          <w:sz w:val="24"/>
          <w:szCs w:val="24"/>
          <w:lang w:val="es-DO"/>
        </w:rPr>
        <w:t>Las principales l</w:t>
      </w:r>
      <w:r w:rsidRPr="00E152F1">
        <w:rPr>
          <w:rFonts w:ascii="Times New Roman" w:eastAsia="Calibri" w:hAnsi="Times New Roman" w:cs="Times New Roman"/>
          <w:color w:val="767171"/>
          <w:spacing w:val="20"/>
          <w:sz w:val="24"/>
          <w:szCs w:val="24"/>
          <w:lang w:val="es-DO"/>
        </w:rPr>
        <w:t xml:space="preserve">eyes, </w:t>
      </w:r>
      <w:r w:rsidR="002D42D2" w:rsidRPr="00E152F1">
        <w:rPr>
          <w:rFonts w:ascii="Times New Roman" w:eastAsia="Calibri" w:hAnsi="Times New Roman" w:cs="Times New Roman"/>
          <w:color w:val="767171"/>
          <w:spacing w:val="20"/>
          <w:sz w:val="24"/>
          <w:szCs w:val="24"/>
          <w:lang w:val="es-DO"/>
        </w:rPr>
        <w:t>d</w:t>
      </w:r>
      <w:r w:rsidRPr="00E152F1">
        <w:rPr>
          <w:rFonts w:ascii="Times New Roman" w:eastAsia="Calibri" w:hAnsi="Times New Roman" w:cs="Times New Roman"/>
          <w:color w:val="767171"/>
          <w:spacing w:val="20"/>
          <w:sz w:val="24"/>
          <w:szCs w:val="24"/>
          <w:lang w:val="es-DO"/>
        </w:rPr>
        <w:t xml:space="preserve">ecretos, </w:t>
      </w:r>
      <w:r w:rsidR="002D42D2" w:rsidRPr="00E152F1">
        <w:rPr>
          <w:rFonts w:ascii="Times New Roman" w:eastAsia="Calibri" w:hAnsi="Times New Roman" w:cs="Times New Roman"/>
          <w:color w:val="767171"/>
          <w:spacing w:val="20"/>
          <w:sz w:val="24"/>
          <w:szCs w:val="24"/>
          <w:lang w:val="es-DO"/>
        </w:rPr>
        <w:t>r</w:t>
      </w:r>
      <w:r w:rsidRPr="00E152F1">
        <w:rPr>
          <w:rFonts w:ascii="Times New Roman" w:eastAsia="Calibri" w:hAnsi="Times New Roman" w:cs="Times New Roman"/>
          <w:color w:val="767171"/>
          <w:spacing w:val="20"/>
          <w:sz w:val="24"/>
          <w:szCs w:val="24"/>
          <w:lang w:val="es-DO"/>
        </w:rPr>
        <w:t>esoluciones</w:t>
      </w:r>
      <w:r w:rsidR="002D42D2" w:rsidRPr="00E152F1">
        <w:rPr>
          <w:rFonts w:ascii="Times New Roman" w:eastAsia="Calibri" w:hAnsi="Times New Roman" w:cs="Times New Roman"/>
          <w:color w:val="767171"/>
          <w:spacing w:val="20"/>
          <w:sz w:val="24"/>
          <w:szCs w:val="24"/>
          <w:lang w:val="es-DO"/>
        </w:rPr>
        <w:t xml:space="preserve"> y</w:t>
      </w:r>
      <w:r w:rsidRPr="00E152F1">
        <w:rPr>
          <w:rFonts w:ascii="Times New Roman" w:eastAsia="Calibri" w:hAnsi="Times New Roman" w:cs="Times New Roman"/>
          <w:color w:val="767171"/>
          <w:spacing w:val="20"/>
          <w:sz w:val="24"/>
          <w:szCs w:val="24"/>
          <w:lang w:val="es-DO"/>
        </w:rPr>
        <w:t xml:space="preserve"> </w:t>
      </w:r>
      <w:r w:rsidR="002D42D2" w:rsidRPr="00E152F1">
        <w:rPr>
          <w:rFonts w:ascii="Times New Roman" w:eastAsia="Calibri" w:hAnsi="Times New Roman" w:cs="Times New Roman"/>
          <w:color w:val="767171"/>
          <w:spacing w:val="20"/>
          <w:sz w:val="24"/>
          <w:szCs w:val="24"/>
          <w:lang w:val="es-DO"/>
        </w:rPr>
        <w:t>d</w:t>
      </w:r>
      <w:r w:rsidRPr="00E152F1">
        <w:rPr>
          <w:rFonts w:ascii="Times New Roman" w:eastAsia="Calibri" w:hAnsi="Times New Roman" w:cs="Times New Roman"/>
          <w:color w:val="767171"/>
          <w:spacing w:val="20"/>
          <w:sz w:val="24"/>
          <w:szCs w:val="24"/>
          <w:lang w:val="es-DO"/>
        </w:rPr>
        <w:t xml:space="preserve">isposiciones </w:t>
      </w:r>
      <w:r w:rsidR="006268EC" w:rsidRPr="00E152F1">
        <w:rPr>
          <w:rFonts w:ascii="Times New Roman" w:eastAsia="Calibri" w:hAnsi="Times New Roman" w:cs="Times New Roman"/>
          <w:color w:val="767171"/>
          <w:spacing w:val="20"/>
          <w:sz w:val="24"/>
          <w:szCs w:val="24"/>
          <w:lang w:val="es-DO"/>
        </w:rPr>
        <w:t>se exponen a continuación</w:t>
      </w:r>
      <w:r w:rsidR="00D4412A" w:rsidRPr="00E152F1">
        <w:rPr>
          <w:rFonts w:ascii="Times New Roman" w:eastAsia="Calibri" w:hAnsi="Times New Roman" w:cs="Times New Roman"/>
          <w:color w:val="767171"/>
          <w:spacing w:val="20"/>
          <w:sz w:val="24"/>
          <w:szCs w:val="24"/>
          <w:lang w:val="es-DO"/>
        </w:rPr>
        <w:t>:</w:t>
      </w:r>
      <w:r w:rsidRPr="00E152F1">
        <w:rPr>
          <w:rFonts w:ascii="Times New Roman" w:eastAsia="Calibri" w:hAnsi="Times New Roman" w:cs="Times New Roman"/>
          <w:color w:val="767171"/>
          <w:spacing w:val="20"/>
          <w:sz w:val="24"/>
          <w:szCs w:val="24"/>
          <w:lang w:val="es-DO"/>
        </w:rPr>
        <w:t xml:space="preserve"> </w:t>
      </w:r>
    </w:p>
    <w:p w14:paraId="375A4317" w14:textId="09785A96" w:rsidR="00FE404C" w:rsidRPr="00E152F1" w:rsidRDefault="00FE404C" w:rsidP="00A564F7">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L</w:t>
      </w:r>
      <w:r w:rsidR="00D116EC" w:rsidRPr="00E152F1">
        <w:rPr>
          <w:rFonts w:ascii="Times New Roman" w:eastAsia="Calibri" w:hAnsi="Times New Roman" w:cs="Times New Roman"/>
          <w:b/>
          <w:bCs/>
          <w:color w:val="767171"/>
          <w:spacing w:val="20"/>
          <w:sz w:val="24"/>
          <w:szCs w:val="24"/>
          <w:lang w:val="es-DO"/>
        </w:rPr>
        <w:t>eyes</w:t>
      </w:r>
      <w:r w:rsidRPr="00E152F1">
        <w:rPr>
          <w:rFonts w:ascii="Times New Roman" w:eastAsia="Calibri" w:hAnsi="Times New Roman" w:cs="Times New Roman"/>
          <w:b/>
          <w:bCs/>
          <w:color w:val="767171"/>
          <w:spacing w:val="20"/>
          <w:sz w:val="24"/>
          <w:szCs w:val="24"/>
          <w:lang w:val="es-DO"/>
        </w:rPr>
        <w:t>:</w:t>
      </w:r>
    </w:p>
    <w:p w14:paraId="1CCC958F"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Constitución de la República Dominicana promulgada el 14 de junio de 2015. </w:t>
      </w:r>
    </w:p>
    <w:p w14:paraId="6F925E5F"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42-01 General de Salud. </w:t>
      </w:r>
    </w:p>
    <w:p w14:paraId="5D3B5108"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87-01 que crea el Sistema Dominicano de Seguridad Social. </w:t>
      </w:r>
    </w:p>
    <w:p w14:paraId="47A076BF"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395-14 de Carrera Sanitaria. </w:t>
      </w:r>
    </w:p>
    <w:p w14:paraId="71F86B3B"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123-15 que crea el Servicio Nacional de Salud. </w:t>
      </w:r>
    </w:p>
    <w:p w14:paraId="62369B36"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8-95 que declara como prioridad nacional la Promoción y Fomento de la Lactancia Materna. </w:t>
      </w:r>
    </w:p>
    <w:p w14:paraId="63ED4C4B"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1-12 que establece la Estrategia Nacional de Desarrollo 2030. </w:t>
      </w:r>
    </w:p>
    <w:p w14:paraId="2194C5BF" w14:textId="77777777" w:rsidR="00FE404C" w:rsidRPr="00E152F1" w:rsidRDefault="00FE404C"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247-12 Orgánica de la Administración Pública. </w:t>
      </w:r>
    </w:p>
    <w:p w14:paraId="327BCA3C"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41-08 de Función Pública y sus reglamentos de aplicación. </w:t>
      </w:r>
    </w:p>
    <w:p w14:paraId="520A3CDB"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135-11 sobre el VIH y el Sida. </w:t>
      </w:r>
    </w:p>
    <w:p w14:paraId="6DCD8E53"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12-06 sobre Salud Mental. </w:t>
      </w:r>
    </w:p>
    <w:p w14:paraId="01D9EE28"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146-67 sobre pasantía de médicos recién graduados. </w:t>
      </w:r>
    </w:p>
    <w:p w14:paraId="20922C81"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111-42 sobre exequátur de profesionales y sus modificaciones. </w:t>
      </w:r>
    </w:p>
    <w:p w14:paraId="0C1E58E4"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498-06 de Planificación e Inversión Pública. </w:t>
      </w:r>
    </w:p>
    <w:p w14:paraId="6AA3A18A" w14:textId="17DD43A6" w:rsidR="00D116EC" w:rsidRPr="005D5D22" w:rsidRDefault="00A564F7" w:rsidP="005D5D22">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423-06 Orgánica de Presupuesto. </w:t>
      </w:r>
    </w:p>
    <w:p w14:paraId="03233CE8" w14:textId="1E78F233" w:rsidR="00A564F7"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340-06 sobre Compras y Contrataciones de Bienes y Servicios, Obras y Concesiones y sus modificaciones. </w:t>
      </w:r>
    </w:p>
    <w:p w14:paraId="20F05F87" w14:textId="77777777" w:rsidR="005D5D22" w:rsidRPr="005D5D22" w:rsidRDefault="005D5D22" w:rsidP="005D5D22">
      <w:pPr>
        <w:spacing w:line="360" w:lineRule="auto"/>
        <w:jc w:val="both"/>
        <w:rPr>
          <w:rFonts w:ascii="Times New Roman" w:eastAsia="Calibri" w:hAnsi="Times New Roman" w:cs="Times New Roman"/>
          <w:color w:val="767171"/>
          <w:spacing w:val="20"/>
          <w:sz w:val="24"/>
          <w:szCs w:val="24"/>
          <w:lang w:val="es-DO"/>
        </w:rPr>
      </w:pPr>
    </w:p>
    <w:p w14:paraId="79E4537E"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5-07 que crea el Sistema Integrado de Administración Financiera del Estado. </w:t>
      </w:r>
    </w:p>
    <w:p w14:paraId="4763F6FD"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10-07 que instituye el Sistema Nacional de Control Interno. </w:t>
      </w:r>
    </w:p>
    <w:p w14:paraId="61072199"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No. 200-04 General de Libre Acceso a la Información Pública. </w:t>
      </w:r>
    </w:p>
    <w:p w14:paraId="40796DB6" w14:textId="77777777" w:rsidR="00A564F7"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Ley 126-01 que crea la Dirección General de Contabilidad Gubernamental. </w:t>
      </w:r>
    </w:p>
    <w:p w14:paraId="02F8E2C4" w14:textId="77777777" w:rsidR="00AF0ACF" w:rsidRPr="00E152F1" w:rsidRDefault="00A564F7"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Ley 311-14 que instituye el Sistema Nacional Autorizado y Uniforme de Declaraciones Juradas de Patrimonio de los funcionarios y Servidores Públicos.</w:t>
      </w:r>
    </w:p>
    <w:p w14:paraId="103CE9A6" w14:textId="6C37D7D6" w:rsidR="00AF0ACF" w:rsidRPr="00E152F1" w:rsidRDefault="00AF0ACF" w:rsidP="00AF0ACF">
      <w:pPr>
        <w:spacing w:line="360" w:lineRule="auto"/>
        <w:jc w:val="both"/>
        <w:rPr>
          <w:rFonts w:ascii="Times New Roman" w:eastAsia="Calibri" w:hAnsi="Times New Roman" w:cs="Times New Roman"/>
          <w:b/>
          <w:bCs/>
          <w:color w:val="767171"/>
          <w:spacing w:val="20"/>
          <w:sz w:val="24"/>
          <w:szCs w:val="24"/>
          <w:lang w:val="es-419"/>
        </w:rPr>
      </w:pPr>
      <w:r w:rsidRPr="00E152F1">
        <w:rPr>
          <w:rFonts w:ascii="Times New Roman" w:eastAsia="Calibri" w:hAnsi="Times New Roman" w:cs="Times New Roman"/>
          <w:b/>
          <w:bCs/>
          <w:color w:val="767171"/>
          <w:spacing w:val="20"/>
          <w:sz w:val="24"/>
          <w:szCs w:val="24"/>
          <w:lang w:val="es-DO"/>
        </w:rPr>
        <w:t>Decretos:</w:t>
      </w:r>
    </w:p>
    <w:p w14:paraId="0BDC4AC4" w14:textId="6580EFAE"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216-20 que crea Red Nacional de Servicios de Sangre. </w:t>
      </w:r>
    </w:p>
    <w:p w14:paraId="1D2D034B" w14:textId="4965E7F8" w:rsidR="00AF0ACF" w:rsidRPr="00E152F1" w:rsidRDefault="00AF0ACF" w:rsidP="000679BA">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143-2017 Fomenta el correcto proceder de los servidores públicos de la institución a la que pertenezcan.</w:t>
      </w:r>
    </w:p>
    <w:p w14:paraId="178594DE" w14:textId="1F6392A6"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15-2017 Establece los procedimientos y controles para dar cumplimiento a las normativas vigentes en gasto público.</w:t>
      </w:r>
    </w:p>
    <w:p w14:paraId="7AACB77A" w14:textId="6A8325E2"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82-2015 Sobre la Creación de la Dirección General de</w:t>
      </w:r>
      <w:r w:rsidR="00AF3954" w:rsidRPr="00E152F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Medicamentos, Alimentos y Productos Sanitarios (DIGEMAPS).</w:t>
      </w:r>
    </w:p>
    <w:p w14:paraId="7E636328" w14:textId="2EF391CF"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416-2014 Sobre la Incorporación de COOPSEMISAP y otras cooperativas.</w:t>
      </w:r>
    </w:p>
    <w:p w14:paraId="752A3CC6" w14:textId="10C08BE3"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379-2014 Sobre Separación de Funciones y/o desconcentración del Servicio Nacional de Salud (SNS).</w:t>
      </w:r>
    </w:p>
    <w:p w14:paraId="2E11FAF7" w14:textId="6CA9A953" w:rsidR="00D4412A" w:rsidRPr="00955948" w:rsidRDefault="00AF0ACF" w:rsidP="00D4412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543-2012 Que Modifica Reglamento Compras y Contrataciones de Bienes, Servicios, Obras y Concesiones.</w:t>
      </w:r>
    </w:p>
    <w:p w14:paraId="3E6F2A3F" w14:textId="1D5F0734" w:rsidR="00AF0ACF"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486-2012 Que Crea la Dirección General de Ética e Integridad Gubernamental (DIGEIG).</w:t>
      </w:r>
    </w:p>
    <w:p w14:paraId="61A40A30" w14:textId="0C2E9421" w:rsidR="005D5D22" w:rsidRDefault="005D5D22" w:rsidP="005D5D22">
      <w:pPr>
        <w:spacing w:line="360" w:lineRule="auto"/>
        <w:jc w:val="both"/>
        <w:rPr>
          <w:rFonts w:ascii="Times New Roman" w:eastAsia="Calibri" w:hAnsi="Times New Roman" w:cs="Times New Roman"/>
          <w:color w:val="767171"/>
          <w:spacing w:val="20"/>
          <w:sz w:val="24"/>
          <w:szCs w:val="24"/>
          <w:lang w:val="es-DO"/>
        </w:rPr>
      </w:pPr>
    </w:p>
    <w:p w14:paraId="71F56245" w14:textId="77777777" w:rsidR="005D5D22" w:rsidRPr="005D5D22" w:rsidRDefault="005D5D22" w:rsidP="005D5D22">
      <w:pPr>
        <w:spacing w:line="360" w:lineRule="auto"/>
        <w:jc w:val="both"/>
        <w:rPr>
          <w:rFonts w:ascii="Times New Roman" w:eastAsia="Calibri" w:hAnsi="Times New Roman" w:cs="Times New Roman"/>
          <w:color w:val="767171"/>
          <w:spacing w:val="20"/>
          <w:sz w:val="24"/>
          <w:szCs w:val="24"/>
          <w:lang w:val="es-DO"/>
        </w:rPr>
      </w:pPr>
    </w:p>
    <w:p w14:paraId="49B49172" w14:textId="036D3CC2"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Decreto No. 74-2010 Que Cambia la Denominación de Secretaría de Estado de Salud Pública y Asistencial Social a Ministerio de Salud Pública y Asistencia Social.</w:t>
      </w:r>
    </w:p>
    <w:p w14:paraId="2F3CA519"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249-06 que aprueba el Reglamento del Sistema de Información General de Salud. </w:t>
      </w:r>
    </w:p>
    <w:p w14:paraId="44966C06" w14:textId="77777777" w:rsidR="00AF0ACF" w:rsidRPr="00E152F1" w:rsidRDefault="00AF0ACF" w:rsidP="000679BA">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608-12 que transfiere el Programa de Medicamentos Esenciales PROMESE/CAL al Ministerio de Salud Pública y Asistencia Social. </w:t>
      </w:r>
    </w:p>
    <w:p w14:paraId="59BB0802"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82-15 que crea la Dirección General de Medicamentos, Alimentos y Productos Sanitarios. </w:t>
      </w:r>
    </w:p>
    <w:p w14:paraId="772F08CB"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309-07 que establece el Reglamento del Sistema Nacional de Vigilancia Epidemiológica. </w:t>
      </w:r>
    </w:p>
    <w:p w14:paraId="62714C4E"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351-04 que establece el Reglamento para el Registro de Reactivos para Diagnóstico Clínico. </w:t>
      </w:r>
    </w:p>
    <w:p w14:paraId="2F893037" w14:textId="77777777" w:rsidR="00AF0ACF" w:rsidRPr="00E152F1" w:rsidRDefault="00AF0ACF" w:rsidP="000679BA">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350-04 que aprueba el Reglamento para la Habilitación y Funcionamiento de los Laboratorios Clínicos y de Salud Pública, y sus modificaciones. </w:t>
      </w:r>
    </w:p>
    <w:p w14:paraId="3B2760A6" w14:textId="75EEA026"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349-04, que aprueba el Reglamento para la Habilitación y Funcionamiento de Bancos de Sangre y Servicios de Transfusión, y sus modificaciones. </w:t>
      </w:r>
    </w:p>
    <w:p w14:paraId="7F212C8D"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732-04 que aprueba el Reglamento de Recursos Humanos del Sistema Nacional de Salud. </w:t>
      </w:r>
    </w:p>
    <w:p w14:paraId="36B71DA7" w14:textId="77777777" w:rsidR="00AF0ACF" w:rsidRPr="00E152F1" w:rsidRDefault="00AF0ACF"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42-05 que establece el Reglamento de Aguas para Consumo Humano. </w:t>
      </w:r>
    </w:p>
    <w:p w14:paraId="0BCC8C20" w14:textId="6B6E566A" w:rsidR="00952492" w:rsidRPr="00E152F1" w:rsidRDefault="00952492"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543-12 que aprueba el Reglamento de Aplicación de la Ley No. 240-06 sobre Compras y Contrataciones de Bienes, Servicios, Obras y Concesiones. </w:t>
      </w:r>
    </w:p>
    <w:p w14:paraId="02F60A29" w14:textId="44E8DF97" w:rsidR="00D33076" w:rsidRPr="00E152F1" w:rsidRDefault="00D33076" w:rsidP="00D33076">
      <w:pPr>
        <w:spacing w:line="360" w:lineRule="auto"/>
        <w:jc w:val="both"/>
        <w:rPr>
          <w:rFonts w:ascii="Times New Roman" w:eastAsia="Calibri" w:hAnsi="Times New Roman" w:cs="Times New Roman"/>
          <w:color w:val="767171"/>
          <w:spacing w:val="20"/>
          <w:sz w:val="24"/>
          <w:szCs w:val="24"/>
          <w:lang w:val="es-DO"/>
        </w:rPr>
      </w:pPr>
    </w:p>
    <w:p w14:paraId="34D67B26" w14:textId="77777777" w:rsidR="00D33076" w:rsidRPr="00E152F1" w:rsidRDefault="00D33076" w:rsidP="00D33076">
      <w:pPr>
        <w:spacing w:line="360" w:lineRule="auto"/>
        <w:jc w:val="both"/>
        <w:rPr>
          <w:rFonts w:ascii="Times New Roman" w:eastAsia="Calibri" w:hAnsi="Times New Roman" w:cs="Times New Roman"/>
          <w:color w:val="767171"/>
          <w:spacing w:val="20"/>
          <w:sz w:val="24"/>
          <w:szCs w:val="24"/>
          <w:lang w:val="es-DO"/>
        </w:rPr>
      </w:pPr>
    </w:p>
    <w:p w14:paraId="41284BF7" w14:textId="77777777" w:rsidR="00952492" w:rsidRPr="00E152F1" w:rsidRDefault="00952492"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130-05 que aprueba el Reglamento de la Ley 200-04, de Libre Acceso a la Información Pública. </w:t>
      </w:r>
    </w:p>
    <w:p w14:paraId="41F7203E" w14:textId="77777777" w:rsidR="00952492" w:rsidRPr="00E152F1" w:rsidRDefault="00952492" w:rsidP="000679BA">
      <w:pPr>
        <w:pStyle w:val="Prrafodelista"/>
        <w:numPr>
          <w:ilvl w:val="0"/>
          <w:numId w:val="2"/>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Decreto No. 694-09 que crea el Sistema 311 de Denuncias, Quejas y Sugerencias. </w:t>
      </w:r>
    </w:p>
    <w:p w14:paraId="409CB860" w14:textId="52E14DDC" w:rsidR="00952492" w:rsidRPr="00E152F1" w:rsidRDefault="00952492" w:rsidP="000679BA">
      <w:pPr>
        <w:pStyle w:val="Prrafodelista"/>
        <w:numPr>
          <w:ilvl w:val="0"/>
          <w:numId w:val="2"/>
        </w:numPr>
        <w:spacing w:line="360" w:lineRule="auto"/>
        <w:jc w:val="both"/>
        <w:rPr>
          <w:rFonts w:ascii="Times New Roman" w:hAnsi="Times New Roman" w:cs="Times New Roman"/>
          <w:b/>
          <w:bCs/>
          <w:noProof/>
          <w:lang w:val="es-DO"/>
        </w:rPr>
      </w:pPr>
      <w:r w:rsidRPr="00E152F1">
        <w:rPr>
          <w:rFonts w:ascii="Times New Roman" w:eastAsia="Calibri" w:hAnsi="Times New Roman" w:cs="Times New Roman"/>
          <w:color w:val="767171"/>
          <w:spacing w:val="20"/>
          <w:sz w:val="24"/>
          <w:szCs w:val="24"/>
          <w:lang w:val="es-DO"/>
        </w:rPr>
        <w:t>Decreto 1138-03 que aprueba el Reglamento para la habilitación de establecimientos y servicios de Salud</w:t>
      </w:r>
      <w:r w:rsidRPr="00E152F1">
        <w:rPr>
          <w:rFonts w:ascii="Times New Roman" w:hAnsi="Times New Roman" w:cs="Times New Roman"/>
          <w:b/>
          <w:bCs/>
          <w:noProof/>
          <w:lang w:val="es-DO"/>
        </w:rPr>
        <w:t>.</w:t>
      </w:r>
    </w:p>
    <w:p w14:paraId="4C45438B" w14:textId="442686AC" w:rsidR="00754BEC" w:rsidRPr="00E152F1" w:rsidRDefault="00754BEC" w:rsidP="00952492">
      <w:pPr>
        <w:autoSpaceDE w:val="0"/>
        <w:autoSpaceDN w:val="0"/>
        <w:adjustRightInd w:val="0"/>
        <w:spacing w:after="0" w:line="240" w:lineRule="auto"/>
        <w:rPr>
          <w:rFonts w:ascii="Times New Roman" w:hAnsi="Times New Roman" w:cs="Times New Roman"/>
          <w:b/>
          <w:bCs/>
          <w:noProof/>
          <w:lang w:val="es-DO"/>
        </w:rPr>
      </w:pPr>
    </w:p>
    <w:p w14:paraId="150953F2" w14:textId="77777777" w:rsidR="00053C1F" w:rsidRPr="00E152F1" w:rsidRDefault="00053C1F" w:rsidP="00952492">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EAEE034" w14:textId="306C4D19" w:rsidR="00055C18" w:rsidRPr="00E152F1" w:rsidRDefault="00055C18" w:rsidP="000F1D9F">
      <w:pPr>
        <w:pStyle w:val="Ttulo2"/>
      </w:pPr>
      <w:bookmarkStart w:id="7" w:name="_Toc92523818"/>
      <w:r w:rsidRPr="00E152F1">
        <w:t xml:space="preserve">Estructura </w:t>
      </w:r>
      <w:r w:rsidR="00100A44">
        <w:t>O</w:t>
      </w:r>
      <w:r w:rsidRPr="00E152F1">
        <w:t>rganizativa</w:t>
      </w:r>
      <w:bookmarkEnd w:id="7"/>
    </w:p>
    <w:p w14:paraId="25E6DD24" w14:textId="77777777" w:rsidR="00952492" w:rsidRPr="00E152F1" w:rsidRDefault="00952492" w:rsidP="00EB1E37">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4A8EBE50" w14:textId="105367E5" w:rsidR="009F3C07" w:rsidRPr="00E152F1" w:rsidRDefault="009F3C07" w:rsidP="00EB1E37">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2.3.1 Unidades Organizacionales</w:t>
      </w:r>
    </w:p>
    <w:p w14:paraId="4463864A" w14:textId="6127D88E" w:rsidR="00EB1E37" w:rsidRPr="00E152F1" w:rsidRDefault="00EB1E37" w:rsidP="00EB1E37">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D</w:t>
      </w:r>
      <w:r w:rsidR="006E081B" w:rsidRPr="00E152F1">
        <w:rPr>
          <w:rFonts w:ascii="Times New Roman" w:eastAsia="Calibri" w:hAnsi="Times New Roman" w:cs="Times New Roman"/>
          <w:b/>
          <w:bCs/>
          <w:color w:val="767171"/>
          <w:spacing w:val="20"/>
          <w:sz w:val="24"/>
          <w:szCs w:val="24"/>
          <w:lang w:val="es-DO"/>
        </w:rPr>
        <w:t>espacho del Ministro</w:t>
      </w:r>
    </w:p>
    <w:p w14:paraId="39239222" w14:textId="77777777" w:rsidR="00EB1E37" w:rsidRPr="00E152F1" w:rsidRDefault="00EB1E37"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Comunicación Estratégica.</w:t>
      </w:r>
    </w:p>
    <w:p w14:paraId="24AA069C" w14:textId="77777777" w:rsidR="00EB1E37" w:rsidRPr="00E152F1" w:rsidRDefault="00EB1E37"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Jurídica.</w:t>
      </w:r>
    </w:p>
    <w:p w14:paraId="29CC437F" w14:textId="77777777" w:rsidR="00EB1E37" w:rsidRPr="00E152F1" w:rsidRDefault="00EB1E37"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Recursos Humanos.</w:t>
      </w:r>
    </w:p>
    <w:p w14:paraId="1C463B27" w14:textId="77777777" w:rsidR="00EB1E37" w:rsidRPr="00E152F1" w:rsidRDefault="00EB1E37"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Oficina de Control y Fiscalización.</w:t>
      </w:r>
    </w:p>
    <w:p w14:paraId="4D57FCBE" w14:textId="77777777" w:rsidR="00EB1E37" w:rsidRPr="00E152F1" w:rsidRDefault="00EB1E37" w:rsidP="000679BA">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Oficina de Acceso a la Información.</w:t>
      </w:r>
    </w:p>
    <w:p w14:paraId="04D9AC78" w14:textId="729246F2" w:rsidR="006A0B62" w:rsidRPr="00E152F1" w:rsidRDefault="006A0B62"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Tecnología de la Información y Comunicación.</w:t>
      </w:r>
    </w:p>
    <w:p w14:paraId="2DBA3303" w14:textId="31BD634F" w:rsidR="006A0B62" w:rsidRPr="00E152F1" w:rsidRDefault="006A0B62"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General de Medicamentos, Alimentos y Productos Sanitarios.</w:t>
      </w:r>
    </w:p>
    <w:p w14:paraId="676E0394" w14:textId="0F6E4D0B" w:rsidR="008D2A21" w:rsidRPr="00E152F1" w:rsidRDefault="006A0B62" w:rsidP="000679BA">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Programa de Medicamentos de Alto Costo.</w:t>
      </w:r>
    </w:p>
    <w:p w14:paraId="158E4A15" w14:textId="77777777" w:rsidR="009F3C07" w:rsidRPr="00E152F1" w:rsidRDefault="009F3C07" w:rsidP="009F3C07">
      <w:pPr>
        <w:spacing w:after="0" w:line="360" w:lineRule="auto"/>
        <w:jc w:val="both"/>
        <w:rPr>
          <w:rFonts w:ascii="Times New Roman" w:eastAsia="Calibri" w:hAnsi="Times New Roman" w:cs="Times New Roman"/>
          <w:color w:val="767171"/>
          <w:spacing w:val="20"/>
          <w:sz w:val="24"/>
          <w:szCs w:val="24"/>
          <w:lang w:val="es-DO"/>
        </w:rPr>
      </w:pPr>
    </w:p>
    <w:p w14:paraId="230A73C3" w14:textId="59EB385C" w:rsidR="00111754" w:rsidRPr="00E152F1" w:rsidRDefault="006E081B" w:rsidP="00111754">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Viceministerio de Planificación y Desarrollo</w:t>
      </w:r>
    </w:p>
    <w:p w14:paraId="6307C4D9" w14:textId="77777777"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Planificación Institucional</w:t>
      </w:r>
    </w:p>
    <w:p w14:paraId="3C179DD6" w14:textId="77777777"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Desarrollo Estratégico del Sector Salud</w:t>
      </w:r>
    </w:p>
    <w:p w14:paraId="710EEEE2" w14:textId="77777777" w:rsidR="00111754" w:rsidRPr="00E152F1" w:rsidRDefault="00111754" w:rsidP="000679BA">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Oficina de Equidad de Género</w:t>
      </w:r>
    </w:p>
    <w:p w14:paraId="3E6A4989" w14:textId="4997AEA8" w:rsidR="00111754" w:rsidRDefault="00111754" w:rsidP="00111754">
      <w:pPr>
        <w:spacing w:after="0" w:line="360" w:lineRule="auto"/>
        <w:jc w:val="both"/>
        <w:rPr>
          <w:rFonts w:ascii="Times New Roman" w:eastAsia="Calibri" w:hAnsi="Times New Roman" w:cs="Times New Roman"/>
          <w:color w:val="767171"/>
          <w:spacing w:val="20"/>
          <w:sz w:val="24"/>
          <w:szCs w:val="24"/>
          <w:lang w:val="es-DO"/>
        </w:rPr>
      </w:pPr>
    </w:p>
    <w:p w14:paraId="5B143E84" w14:textId="32AF45D7" w:rsidR="005D5D22" w:rsidRDefault="005D5D22" w:rsidP="00111754">
      <w:pPr>
        <w:spacing w:after="0" w:line="360" w:lineRule="auto"/>
        <w:jc w:val="both"/>
        <w:rPr>
          <w:rFonts w:ascii="Times New Roman" w:eastAsia="Calibri" w:hAnsi="Times New Roman" w:cs="Times New Roman"/>
          <w:color w:val="767171"/>
          <w:spacing w:val="20"/>
          <w:sz w:val="24"/>
          <w:szCs w:val="24"/>
          <w:lang w:val="es-DO"/>
        </w:rPr>
      </w:pPr>
    </w:p>
    <w:p w14:paraId="09171490" w14:textId="77777777" w:rsidR="005D5D22" w:rsidRPr="00E152F1" w:rsidRDefault="005D5D22" w:rsidP="00111754">
      <w:pPr>
        <w:spacing w:after="0" w:line="360" w:lineRule="auto"/>
        <w:jc w:val="both"/>
        <w:rPr>
          <w:rFonts w:ascii="Times New Roman" w:eastAsia="Calibri" w:hAnsi="Times New Roman" w:cs="Times New Roman"/>
          <w:color w:val="767171"/>
          <w:spacing w:val="20"/>
          <w:sz w:val="24"/>
          <w:szCs w:val="24"/>
          <w:lang w:val="es-DO"/>
        </w:rPr>
      </w:pPr>
    </w:p>
    <w:p w14:paraId="342D4E0C" w14:textId="3E456E04" w:rsidR="00111754" w:rsidRPr="00E152F1" w:rsidRDefault="006E081B" w:rsidP="00111754">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Viceministerio de Garantía de la Calidad</w:t>
      </w:r>
    </w:p>
    <w:p w14:paraId="4917EB7D" w14:textId="77777777"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Servicios de Sangre.</w:t>
      </w:r>
    </w:p>
    <w:p w14:paraId="35B1FF0A" w14:textId="77777777"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Habilitación y Acreditación.</w:t>
      </w:r>
    </w:p>
    <w:p w14:paraId="0891FA4D" w14:textId="370AE8CE"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Dirección de Monitoreo y Evaluación de la Calidad </w:t>
      </w:r>
    </w:p>
    <w:p w14:paraId="633C2361" w14:textId="77777777"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Normas y Reglamentos Técnicos.</w:t>
      </w:r>
    </w:p>
    <w:p w14:paraId="15261E0D" w14:textId="257A6006"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Ventanilla Única de Servicios Sanitarios.</w:t>
      </w:r>
    </w:p>
    <w:p w14:paraId="725B9C15" w14:textId="5240B215" w:rsidR="00111754" w:rsidRPr="00E152F1" w:rsidRDefault="00111754"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Laboratorio Nacional de Salud Pública Dr. </w:t>
      </w:r>
      <w:r w:rsidR="00295BAC" w:rsidRPr="00E152F1">
        <w:rPr>
          <w:rFonts w:ascii="Times New Roman" w:eastAsia="Calibri" w:hAnsi="Times New Roman" w:cs="Times New Roman"/>
          <w:color w:val="767171"/>
          <w:spacing w:val="20"/>
          <w:sz w:val="24"/>
          <w:szCs w:val="24"/>
          <w:lang w:val="es-DO"/>
        </w:rPr>
        <w:t>Defilló</w:t>
      </w:r>
      <w:r w:rsidRPr="00E152F1">
        <w:rPr>
          <w:rFonts w:ascii="Times New Roman" w:eastAsia="Calibri" w:hAnsi="Times New Roman" w:cs="Times New Roman"/>
          <w:color w:val="767171"/>
          <w:spacing w:val="20"/>
          <w:sz w:val="24"/>
          <w:szCs w:val="24"/>
          <w:lang w:val="es-DO"/>
        </w:rPr>
        <w:t>.</w:t>
      </w:r>
    </w:p>
    <w:p w14:paraId="6ABBA0E3" w14:textId="11FE2E48" w:rsidR="00111754" w:rsidRPr="00E152F1" w:rsidRDefault="00111754" w:rsidP="000679BA">
      <w:pPr>
        <w:pStyle w:val="Prrafodelista"/>
        <w:numPr>
          <w:ilvl w:val="0"/>
          <w:numId w:val="3"/>
        </w:num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Laboratorio de Patología Dr. Sergio Sarita Valdez.</w:t>
      </w:r>
    </w:p>
    <w:p w14:paraId="5F423428" w14:textId="77777777" w:rsidR="00F856F5" w:rsidRPr="00E152F1" w:rsidRDefault="00F856F5" w:rsidP="00F856F5">
      <w:pPr>
        <w:spacing w:after="0" w:line="360" w:lineRule="auto"/>
        <w:jc w:val="both"/>
        <w:rPr>
          <w:rFonts w:ascii="Times New Roman" w:eastAsia="Calibri" w:hAnsi="Times New Roman" w:cs="Times New Roman"/>
          <w:color w:val="767171"/>
          <w:spacing w:val="20"/>
          <w:sz w:val="24"/>
          <w:szCs w:val="24"/>
          <w:lang w:val="es-DO"/>
        </w:rPr>
      </w:pPr>
    </w:p>
    <w:p w14:paraId="6D93F631" w14:textId="724303B2" w:rsidR="00F856F5" w:rsidRPr="00E152F1" w:rsidRDefault="006E081B" w:rsidP="00F856F5">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Viceministerio de Salud Colectiva</w:t>
      </w:r>
    </w:p>
    <w:p w14:paraId="60589CAD" w14:textId="77777777" w:rsidR="00F856F5" w:rsidRPr="00E152F1" w:rsidRDefault="00F856F5"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Análisis de Situación de Salud, Monitoreo y Evaluación de Resultados:</w:t>
      </w:r>
    </w:p>
    <w:p w14:paraId="427F81D3" w14:textId="77777777" w:rsidR="00F856F5" w:rsidRPr="00E152F1" w:rsidRDefault="00F856F5"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División de Gestión del Conocimiento.</w:t>
      </w:r>
    </w:p>
    <w:p w14:paraId="30A4417D" w14:textId="77777777" w:rsidR="00F856F5" w:rsidRPr="00E152F1" w:rsidRDefault="00F856F5"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General de Epidemiología</w:t>
      </w:r>
    </w:p>
    <w:p w14:paraId="287116FA" w14:textId="77777777" w:rsidR="00F856F5" w:rsidRPr="00E152F1" w:rsidRDefault="00F856F5"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Dirección Salud de la Población </w:t>
      </w:r>
    </w:p>
    <w:p w14:paraId="158B4200" w14:textId="77777777" w:rsidR="00F856F5" w:rsidRPr="00E152F1" w:rsidRDefault="00F856F5" w:rsidP="000679BA">
      <w:pPr>
        <w:pStyle w:val="Prrafodelista"/>
        <w:numPr>
          <w:ilvl w:val="1"/>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División de Crónicas.</w:t>
      </w:r>
    </w:p>
    <w:p w14:paraId="1A6FB0ED" w14:textId="77777777" w:rsidR="00F856F5" w:rsidRPr="00E152F1" w:rsidRDefault="00F856F5" w:rsidP="000679BA">
      <w:pPr>
        <w:pStyle w:val="Prrafodelista"/>
        <w:numPr>
          <w:ilvl w:val="1"/>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División de Salud del Adulto Mayor.</w:t>
      </w:r>
    </w:p>
    <w:p w14:paraId="49E32D0B" w14:textId="77777777" w:rsidR="00F856F5" w:rsidRPr="00E152F1" w:rsidRDefault="00F856F5" w:rsidP="000679BA">
      <w:pPr>
        <w:pStyle w:val="Prrafodelista"/>
        <w:numPr>
          <w:ilvl w:val="1"/>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División de Salud Bucal.</w:t>
      </w:r>
    </w:p>
    <w:p w14:paraId="2B43DAA3" w14:textId="77777777" w:rsidR="00F856F5" w:rsidRPr="00E152F1" w:rsidRDefault="00F856F5" w:rsidP="000679BA">
      <w:pPr>
        <w:pStyle w:val="Prrafodelista"/>
        <w:numPr>
          <w:ilvl w:val="1"/>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División de Salud Materno Infantil y Adolescente.</w:t>
      </w:r>
    </w:p>
    <w:p w14:paraId="288A6188" w14:textId="77777777" w:rsidR="00F856F5" w:rsidRPr="00E152F1" w:rsidRDefault="00F856F5" w:rsidP="000679BA">
      <w:pPr>
        <w:pStyle w:val="Prrafodelista"/>
        <w:numPr>
          <w:ilvl w:val="2"/>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PAI</w:t>
      </w:r>
    </w:p>
    <w:p w14:paraId="5B896218" w14:textId="49ABFFDC" w:rsidR="00015A41" w:rsidRPr="00E152F1" w:rsidRDefault="00F856F5" w:rsidP="000679BA">
      <w:pPr>
        <w:pStyle w:val="Prrafodelista"/>
        <w:numPr>
          <w:ilvl w:val="2"/>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Nutrición</w:t>
      </w:r>
    </w:p>
    <w:p w14:paraId="413C656C" w14:textId="77777777" w:rsidR="00F856F5" w:rsidRPr="00E152F1" w:rsidRDefault="00F856F5" w:rsidP="000679BA">
      <w:pPr>
        <w:pStyle w:val="Prrafodelista"/>
        <w:numPr>
          <w:ilvl w:val="2"/>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TB</w:t>
      </w:r>
    </w:p>
    <w:p w14:paraId="450BBA86" w14:textId="77777777" w:rsidR="00F856F5" w:rsidRPr="00E152F1" w:rsidRDefault="00F856F5" w:rsidP="000679BA">
      <w:pPr>
        <w:pStyle w:val="Prrafodelista"/>
        <w:numPr>
          <w:ilvl w:val="2"/>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VIH-SIDA</w:t>
      </w:r>
    </w:p>
    <w:p w14:paraId="6DFF7BCC" w14:textId="77777777" w:rsidR="00F856F5" w:rsidRPr="00E152F1" w:rsidRDefault="00F856F5" w:rsidP="000679BA">
      <w:pPr>
        <w:pStyle w:val="Prrafodelista"/>
        <w:numPr>
          <w:ilvl w:val="2"/>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PREMAT</w:t>
      </w:r>
    </w:p>
    <w:p w14:paraId="2B78021B" w14:textId="4BA4ED4B" w:rsidR="00952492" w:rsidRPr="00E152F1" w:rsidRDefault="00F856F5" w:rsidP="000679BA">
      <w:pPr>
        <w:pStyle w:val="Prrafodelista"/>
        <w:numPr>
          <w:ilvl w:val="0"/>
          <w:numId w:val="3"/>
        </w:num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Dirección de Gestión de Riesgos y Atención a Desastres.</w:t>
      </w:r>
    </w:p>
    <w:p w14:paraId="293A0927" w14:textId="33A21E2A" w:rsidR="00952492" w:rsidRPr="00E152F1" w:rsidRDefault="00221200"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Ver anexo </w:t>
      </w:r>
      <w:r w:rsidR="00D6725E">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 Estructura </w:t>
      </w:r>
      <w:r w:rsidR="00F95B95">
        <w:rPr>
          <w:rFonts w:ascii="Times New Roman" w:hAnsi="Times New Roman" w:cs="Times New Roman"/>
          <w:color w:val="767171"/>
          <w:spacing w:val="20"/>
          <w:sz w:val="24"/>
          <w:szCs w:val="24"/>
          <w:lang w:val="es-DO"/>
        </w:rPr>
        <w:t>O</w:t>
      </w:r>
      <w:r w:rsidRPr="00E152F1">
        <w:rPr>
          <w:rFonts w:ascii="Times New Roman" w:hAnsi="Times New Roman" w:cs="Times New Roman"/>
          <w:color w:val="767171"/>
          <w:spacing w:val="20"/>
          <w:sz w:val="24"/>
          <w:szCs w:val="24"/>
          <w:lang w:val="es-DO"/>
        </w:rPr>
        <w:t xml:space="preserve">rganizativa Ministerio de Salud Pública y Asistencia Social. </w:t>
      </w:r>
    </w:p>
    <w:p w14:paraId="01D1FF32" w14:textId="77777777" w:rsidR="00221200" w:rsidRPr="00E152F1" w:rsidRDefault="00221200"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4042A36" w14:textId="43D1B37D" w:rsidR="00952492" w:rsidRDefault="00952492"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17F4C9E" w14:textId="1BAB2869" w:rsidR="00955948" w:rsidRDefault="00955948"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CB26906" w14:textId="77777777" w:rsidR="00955948" w:rsidRPr="00E152F1" w:rsidRDefault="00955948"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019C56" w14:textId="6D6BF2F8" w:rsidR="00952492" w:rsidRPr="00E152F1" w:rsidRDefault="009F3C07" w:rsidP="00152B14">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2.3.2 Principales </w:t>
      </w:r>
      <w:r w:rsidR="00F95B95">
        <w:rPr>
          <w:rFonts w:ascii="Times New Roman" w:eastAsia="Calibri" w:hAnsi="Times New Roman" w:cs="Times New Roman"/>
          <w:b/>
          <w:bCs/>
          <w:color w:val="767171"/>
          <w:spacing w:val="20"/>
          <w:sz w:val="24"/>
          <w:szCs w:val="24"/>
          <w:lang w:val="es-DO"/>
        </w:rPr>
        <w:t>A</w:t>
      </w:r>
      <w:r w:rsidRPr="00E152F1">
        <w:rPr>
          <w:rFonts w:ascii="Times New Roman" w:eastAsia="Calibri" w:hAnsi="Times New Roman" w:cs="Times New Roman"/>
          <w:b/>
          <w:bCs/>
          <w:color w:val="767171"/>
          <w:spacing w:val="20"/>
          <w:sz w:val="24"/>
          <w:szCs w:val="24"/>
          <w:lang w:val="es-DO"/>
        </w:rPr>
        <w:t xml:space="preserve">utoridades del </w:t>
      </w:r>
      <w:r w:rsidR="009D69DD">
        <w:rPr>
          <w:rFonts w:ascii="Times New Roman" w:eastAsia="Calibri" w:hAnsi="Times New Roman" w:cs="Times New Roman"/>
          <w:b/>
          <w:bCs/>
          <w:color w:val="767171"/>
          <w:spacing w:val="20"/>
          <w:sz w:val="24"/>
          <w:szCs w:val="24"/>
          <w:lang w:val="es-DO"/>
        </w:rPr>
        <w:t>MISPAS</w:t>
      </w:r>
      <w:r w:rsidRPr="00E152F1">
        <w:rPr>
          <w:rFonts w:ascii="Times New Roman" w:eastAsia="Calibri" w:hAnsi="Times New Roman" w:cs="Times New Roman"/>
          <w:b/>
          <w:bCs/>
          <w:color w:val="767171"/>
          <w:spacing w:val="20"/>
          <w:sz w:val="24"/>
          <w:szCs w:val="24"/>
          <w:lang w:val="es-DO"/>
        </w:rPr>
        <w:t>.</w:t>
      </w:r>
    </w:p>
    <w:tbl>
      <w:tblPr>
        <w:tblStyle w:val="Tablaconcuadrcula"/>
        <w:tblW w:w="808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99"/>
        <w:gridCol w:w="3981"/>
      </w:tblGrid>
      <w:tr w:rsidR="00177872" w:rsidRPr="00E078FB" w14:paraId="2700C5CD" w14:textId="7A1A8477" w:rsidTr="00D33076">
        <w:trPr>
          <w:trHeight w:val="757"/>
        </w:trPr>
        <w:tc>
          <w:tcPr>
            <w:tcW w:w="8080" w:type="dxa"/>
            <w:gridSpan w:val="2"/>
            <w:vAlign w:val="center"/>
          </w:tcPr>
          <w:p w14:paraId="262C37E5" w14:textId="67AF56BF" w:rsidR="00177872" w:rsidRPr="005C3E61" w:rsidRDefault="00177872" w:rsidP="005D311D">
            <w:pPr>
              <w:pStyle w:val="Prrafodelista"/>
              <w:autoSpaceDE w:val="0"/>
              <w:autoSpaceDN w:val="0"/>
              <w:adjustRightInd w:val="0"/>
              <w:spacing w:line="276" w:lineRule="auto"/>
              <w:ind w:left="360"/>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Daniel E. Rivera Reyes</w:t>
            </w:r>
          </w:p>
          <w:p w14:paraId="6658B80C" w14:textId="06EBFBEC" w:rsidR="00177872" w:rsidRPr="005C3E61" w:rsidRDefault="00177872" w:rsidP="005D311D">
            <w:pPr>
              <w:pStyle w:val="Prrafodelista"/>
              <w:autoSpaceDE w:val="0"/>
              <w:autoSpaceDN w:val="0"/>
              <w:adjustRightInd w:val="0"/>
              <w:spacing w:line="276" w:lineRule="auto"/>
              <w:ind w:left="360"/>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Ministro de Salud Pública y Asistencia Social</w:t>
            </w:r>
          </w:p>
        </w:tc>
      </w:tr>
      <w:tr w:rsidR="00177872" w:rsidRPr="00E078FB" w14:paraId="183DE3F1" w14:textId="74999712" w:rsidTr="00D33076">
        <w:trPr>
          <w:trHeight w:val="967"/>
        </w:trPr>
        <w:tc>
          <w:tcPr>
            <w:tcW w:w="4099" w:type="dxa"/>
            <w:vAlign w:val="center"/>
          </w:tcPr>
          <w:p w14:paraId="3F51B256" w14:textId="5B598BE1" w:rsidR="00177872" w:rsidRPr="005C3E61" w:rsidRDefault="00177872"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Edward Guzmán</w:t>
            </w:r>
          </w:p>
          <w:p w14:paraId="63B0FF45" w14:textId="75D1ACAB" w:rsidR="00177872" w:rsidRPr="005C3E61" w:rsidRDefault="00177872"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Viceministro de Planificación y Desarrollo</w:t>
            </w:r>
          </w:p>
        </w:tc>
        <w:tc>
          <w:tcPr>
            <w:tcW w:w="3981" w:type="dxa"/>
            <w:vAlign w:val="center"/>
          </w:tcPr>
          <w:p w14:paraId="155FE16C" w14:textId="77777777" w:rsidR="00177872" w:rsidRPr="005C3E61" w:rsidRDefault="00177872"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José Antonio Matos</w:t>
            </w:r>
          </w:p>
          <w:p w14:paraId="43459143" w14:textId="583BBC47" w:rsidR="00177872"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V</w:t>
            </w:r>
            <w:r w:rsidR="00177872" w:rsidRPr="005C3E61">
              <w:rPr>
                <w:rFonts w:ascii="Times New Roman" w:hAnsi="Times New Roman" w:cs="Times New Roman"/>
                <w:color w:val="767171"/>
                <w:spacing w:val="20"/>
                <w:lang w:val="es-DO"/>
              </w:rPr>
              <w:t>iceministro de Garantía de la Calidad</w:t>
            </w:r>
          </w:p>
        </w:tc>
      </w:tr>
      <w:tr w:rsidR="00177872" w:rsidRPr="00E078FB" w14:paraId="54C6BAA2" w14:textId="5EE29DC4" w:rsidTr="00D33076">
        <w:trPr>
          <w:trHeight w:val="712"/>
        </w:trPr>
        <w:tc>
          <w:tcPr>
            <w:tcW w:w="4099" w:type="dxa"/>
            <w:vAlign w:val="center"/>
          </w:tcPr>
          <w:p w14:paraId="7701C942"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Eladio Pérez</w:t>
            </w:r>
          </w:p>
          <w:p w14:paraId="195E6148" w14:textId="1A92D759" w:rsidR="00177872"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Viceministro de Salud Colectiva</w:t>
            </w:r>
          </w:p>
        </w:tc>
        <w:tc>
          <w:tcPr>
            <w:tcW w:w="3981" w:type="dxa"/>
            <w:vAlign w:val="center"/>
          </w:tcPr>
          <w:p w14:paraId="35A5D5E3"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Fernando Ureña</w:t>
            </w:r>
          </w:p>
          <w:p w14:paraId="36CB4DA8" w14:textId="0373D3DD" w:rsidR="00177872"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Viceministro O</w:t>
            </w:r>
            <w:r w:rsidR="004F0E03" w:rsidRPr="005C3E61">
              <w:rPr>
                <w:rFonts w:ascii="Times New Roman" w:hAnsi="Times New Roman" w:cs="Times New Roman"/>
                <w:color w:val="767171"/>
                <w:spacing w:val="20"/>
                <w:lang w:val="es-DO"/>
              </w:rPr>
              <w:t>GDR</w:t>
            </w:r>
          </w:p>
        </w:tc>
      </w:tr>
      <w:tr w:rsidR="00177872" w:rsidRPr="00E078FB" w14:paraId="0684B013" w14:textId="306EFDA0" w:rsidTr="00D33076">
        <w:tc>
          <w:tcPr>
            <w:tcW w:w="4099" w:type="dxa"/>
            <w:vAlign w:val="center"/>
          </w:tcPr>
          <w:p w14:paraId="61E0C405"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Dra. Raysa Bello</w:t>
            </w:r>
          </w:p>
          <w:p w14:paraId="66F2AA85" w14:textId="013ED0E6" w:rsidR="00177872"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Viceministra de Asistencia Social</w:t>
            </w:r>
          </w:p>
        </w:tc>
        <w:tc>
          <w:tcPr>
            <w:tcW w:w="3981" w:type="dxa"/>
            <w:vAlign w:val="center"/>
          </w:tcPr>
          <w:p w14:paraId="68474A8C"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Miguel A. Rodríguez Viñas</w:t>
            </w:r>
          </w:p>
          <w:p w14:paraId="2D04A391" w14:textId="59527A1D" w:rsidR="00177872"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Planificación</w:t>
            </w:r>
            <w:r w:rsidR="004F0E03" w:rsidRPr="005C3E61">
              <w:rPr>
                <w:rFonts w:ascii="Times New Roman" w:hAnsi="Times New Roman" w:cs="Times New Roman"/>
                <w:color w:val="767171"/>
                <w:spacing w:val="20"/>
                <w:lang w:val="es-DO"/>
              </w:rPr>
              <w:t xml:space="preserve"> </w:t>
            </w:r>
            <w:r w:rsidRPr="005C3E61">
              <w:rPr>
                <w:rFonts w:ascii="Times New Roman" w:hAnsi="Times New Roman" w:cs="Times New Roman"/>
                <w:color w:val="767171"/>
                <w:spacing w:val="20"/>
                <w:lang w:val="es-DO"/>
              </w:rPr>
              <w:t>Institucional</w:t>
            </w:r>
          </w:p>
        </w:tc>
      </w:tr>
      <w:tr w:rsidR="005D311D" w:rsidRPr="00E078FB" w14:paraId="20E9DAF5" w14:textId="2603AD3F" w:rsidTr="00D33076">
        <w:tc>
          <w:tcPr>
            <w:tcW w:w="4099" w:type="dxa"/>
            <w:vAlign w:val="center"/>
          </w:tcPr>
          <w:p w14:paraId="3F838AD4"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Luis Manuel Tolentino</w:t>
            </w:r>
          </w:p>
          <w:p w14:paraId="2B6370C4" w14:textId="46BF16A5"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Jurídico</w:t>
            </w:r>
          </w:p>
        </w:tc>
        <w:tc>
          <w:tcPr>
            <w:tcW w:w="3981" w:type="dxa"/>
            <w:vAlign w:val="center"/>
          </w:tcPr>
          <w:p w14:paraId="6D80818A" w14:textId="2BD49E25"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Douglas Ciprian</w:t>
            </w:r>
          </w:p>
          <w:p w14:paraId="761A0CDF" w14:textId="75F675D4"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Oficina de Acceso a la Información Pública</w:t>
            </w:r>
          </w:p>
        </w:tc>
      </w:tr>
      <w:tr w:rsidR="005D311D" w:rsidRPr="00E078FB" w14:paraId="7908E210" w14:textId="606CAFAF" w:rsidTr="00D33076">
        <w:trPr>
          <w:trHeight w:val="918"/>
        </w:trPr>
        <w:tc>
          <w:tcPr>
            <w:tcW w:w="4099" w:type="dxa"/>
            <w:vAlign w:val="center"/>
          </w:tcPr>
          <w:p w14:paraId="359184EB"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Carlos Abel Suero Castillo</w:t>
            </w:r>
          </w:p>
          <w:p w14:paraId="4681B4FB" w14:textId="2AA50703"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Comunicación Estratégica</w:t>
            </w:r>
          </w:p>
        </w:tc>
        <w:tc>
          <w:tcPr>
            <w:tcW w:w="3981" w:type="dxa"/>
            <w:vAlign w:val="center"/>
          </w:tcPr>
          <w:p w14:paraId="4CA31BAE"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Otilia Vargas</w:t>
            </w:r>
          </w:p>
          <w:p w14:paraId="449CC356" w14:textId="26A615E8"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de Recursos Humanos</w:t>
            </w:r>
          </w:p>
        </w:tc>
      </w:tr>
      <w:tr w:rsidR="005D311D" w:rsidRPr="00E078FB" w14:paraId="6CD0D44E" w14:textId="4CFE9042" w:rsidTr="00D33076">
        <w:trPr>
          <w:trHeight w:val="975"/>
        </w:trPr>
        <w:tc>
          <w:tcPr>
            <w:tcW w:w="4099" w:type="dxa"/>
            <w:vAlign w:val="center"/>
          </w:tcPr>
          <w:p w14:paraId="445FF763" w14:textId="77777777"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Rafael Ramírez</w:t>
            </w:r>
          </w:p>
          <w:p w14:paraId="64D57AB1" w14:textId="31988CD8"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General Administrativo y Financiero</w:t>
            </w:r>
          </w:p>
        </w:tc>
        <w:tc>
          <w:tcPr>
            <w:tcW w:w="3981" w:type="dxa"/>
            <w:vAlign w:val="center"/>
          </w:tcPr>
          <w:p w14:paraId="71C6D3C1" w14:textId="0D8F8F1B" w:rsidR="005D311D" w:rsidRPr="005C3E61" w:rsidRDefault="005D311D"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Dafne K</w:t>
            </w:r>
            <w:r w:rsidR="00A3544E" w:rsidRPr="005C3E61">
              <w:rPr>
                <w:rFonts w:ascii="Times New Roman" w:hAnsi="Times New Roman" w:cs="Times New Roman"/>
                <w:b/>
                <w:bCs/>
                <w:color w:val="767171"/>
                <w:spacing w:val="20"/>
                <w:lang w:val="es-DO"/>
              </w:rPr>
              <w:t>.</w:t>
            </w:r>
            <w:r w:rsidRPr="005C3E61">
              <w:rPr>
                <w:rFonts w:ascii="Times New Roman" w:hAnsi="Times New Roman" w:cs="Times New Roman"/>
                <w:b/>
                <w:bCs/>
                <w:color w:val="767171"/>
                <w:spacing w:val="20"/>
                <w:lang w:val="es-DO"/>
              </w:rPr>
              <w:t xml:space="preserve"> Villalba Sajuin</w:t>
            </w:r>
          </w:p>
          <w:p w14:paraId="5CF121E5" w14:textId="73B67CD6" w:rsidR="005D311D" w:rsidRPr="005C3E61" w:rsidRDefault="005D311D"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Programa de Medicamentos de Alto Costo.</w:t>
            </w:r>
          </w:p>
        </w:tc>
      </w:tr>
      <w:tr w:rsidR="004F0E03" w:rsidRPr="00E078FB" w14:paraId="637D9D6E" w14:textId="29AE39F1" w:rsidTr="00D33076">
        <w:trPr>
          <w:trHeight w:val="1129"/>
        </w:trPr>
        <w:tc>
          <w:tcPr>
            <w:tcW w:w="4099" w:type="dxa"/>
            <w:vAlign w:val="center"/>
          </w:tcPr>
          <w:p w14:paraId="265B55B9" w14:textId="77B10425" w:rsidR="004F0E03"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Ing. Oscar A. Lazala Vásquez</w:t>
            </w:r>
          </w:p>
          <w:p w14:paraId="226DA5C8" w14:textId="1EC27DA8"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Tecnologías de las Información Comunicación.</w:t>
            </w:r>
          </w:p>
        </w:tc>
        <w:tc>
          <w:tcPr>
            <w:tcW w:w="3981" w:type="dxa"/>
            <w:vAlign w:val="center"/>
          </w:tcPr>
          <w:p w14:paraId="7E52008C" w14:textId="77777777" w:rsidR="004F0E03"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Ylario Reyes Pérez</w:t>
            </w:r>
          </w:p>
          <w:p w14:paraId="1BF18DAC" w14:textId="725692FE"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de Residencias Médicas</w:t>
            </w:r>
          </w:p>
        </w:tc>
      </w:tr>
      <w:tr w:rsidR="004F0E03" w:rsidRPr="00E078FB" w14:paraId="4FEEAE22" w14:textId="1CD4BF07" w:rsidTr="00D33076">
        <w:tc>
          <w:tcPr>
            <w:tcW w:w="4099" w:type="dxa"/>
            <w:vAlign w:val="center"/>
          </w:tcPr>
          <w:p w14:paraId="501CD3E7" w14:textId="77777777" w:rsidR="004F0E03"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Leandro Villanueva</w:t>
            </w:r>
          </w:p>
          <w:p w14:paraId="650D7281" w14:textId="13A2301F"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General de Medicamentos, Alimentos, Productos Sanitarios</w:t>
            </w:r>
          </w:p>
        </w:tc>
        <w:tc>
          <w:tcPr>
            <w:tcW w:w="3981" w:type="dxa"/>
            <w:vAlign w:val="center"/>
          </w:tcPr>
          <w:p w14:paraId="4272A6B8" w14:textId="77777777" w:rsidR="004F0E03"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Francisco Torres Lebrón</w:t>
            </w:r>
          </w:p>
          <w:p w14:paraId="28B12438" w14:textId="76842BDD"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Monitoreo y Evaluación de la Calidad</w:t>
            </w:r>
          </w:p>
        </w:tc>
      </w:tr>
      <w:tr w:rsidR="004F0E03" w:rsidRPr="00E078FB" w14:paraId="63DDA2EE" w14:textId="2EC7466C" w:rsidTr="00D33076">
        <w:tc>
          <w:tcPr>
            <w:tcW w:w="4099" w:type="dxa"/>
            <w:vAlign w:val="center"/>
          </w:tcPr>
          <w:p w14:paraId="342B84E5" w14:textId="77777777" w:rsidR="004F0E03"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Ing. Alan Estévez Medina</w:t>
            </w:r>
          </w:p>
          <w:p w14:paraId="129B1E14" w14:textId="0DDB0B76"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Ventanilla Única de servicios</w:t>
            </w:r>
          </w:p>
        </w:tc>
        <w:tc>
          <w:tcPr>
            <w:tcW w:w="3981" w:type="dxa"/>
            <w:vAlign w:val="center"/>
          </w:tcPr>
          <w:p w14:paraId="58395B23" w14:textId="77777777" w:rsidR="005634C3" w:rsidRPr="005634C3" w:rsidRDefault="005634C3" w:rsidP="005634C3">
            <w:pPr>
              <w:autoSpaceDE w:val="0"/>
              <w:autoSpaceDN w:val="0"/>
              <w:adjustRightInd w:val="0"/>
              <w:spacing w:line="276" w:lineRule="auto"/>
              <w:jc w:val="center"/>
              <w:rPr>
                <w:rFonts w:ascii="Times New Roman" w:eastAsia="Calibri" w:hAnsi="Times New Roman" w:cs="Times New Roman"/>
                <w:b/>
                <w:bCs/>
                <w:color w:val="767171"/>
                <w:spacing w:val="20"/>
                <w:lang w:val="es-DO"/>
              </w:rPr>
            </w:pPr>
            <w:r w:rsidRPr="005634C3">
              <w:rPr>
                <w:rFonts w:ascii="Times New Roman" w:eastAsia="Calibri" w:hAnsi="Times New Roman" w:cs="Times New Roman"/>
                <w:b/>
                <w:bCs/>
                <w:color w:val="767171"/>
                <w:spacing w:val="20"/>
                <w:lang w:val="es-DO"/>
              </w:rPr>
              <w:t>Dr. Juan Geraldo Mesa</w:t>
            </w:r>
          </w:p>
          <w:p w14:paraId="2DE55B0D" w14:textId="23869F29"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Habilitación y Acreditación</w:t>
            </w:r>
          </w:p>
        </w:tc>
      </w:tr>
      <w:tr w:rsidR="004F0E03" w:rsidRPr="00E078FB" w14:paraId="19C00130" w14:textId="52E2D5F1" w:rsidTr="00D33076">
        <w:trPr>
          <w:trHeight w:val="1101"/>
        </w:trPr>
        <w:tc>
          <w:tcPr>
            <w:tcW w:w="4099" w:type="dxa"/>
            <w:vAlign w:val="center"/>
          </w:tcPr>
          <w:p w14:paraId="3B310834" w14:textId="57FE9E60" w:rsidR="00B14CEC" w:rsidRPr="005C3E61" w:rsidRDefault="004F0E03"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Dra. Yvonne D</w:t>
            </w:r>
            <w:r w:rsidR="00A3544E" w:rsidRPr="005C3E61">
              <w:rPr>
                <w:rFonts w:ascii="Times New Roman" w:hAnsi="Times New Roman" w:cs="Times New Roman"/>
                <w:b/>
                <w:bCs/>
                <w:color w:val="767171"/>
                <w:spacing w:val="20"/>
                <w:lang w:val="es-DO"/>
              </w:rPr>
              <w:t xml:space="preserve">. </w:t>
            </w:r>
            <w:r w:rsidRPr="005C3E61">
              <w:rPr>
                <w:rFonts w:ascii="Times New Roman" w:hAnsi="Times New Roman" w:cs="Times New Roman"/>
                <w:b/>
                <w:bCs/>
                <w:color w:val="767171"/>
                <w:spacing w:val="20"/>
                <w:lang w:val="es-DO"/>
              </w:rPr>
              <w:t>Imbert María</w:t>
            </w:r>
          </w:p>
          <w:p w14:paraId="48C0711B" w14:textId="79316D68" w:rsidR="004F0E03" w:rsidRPr="005C3E61" w:rsidRDefault="004F0E03"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 xml:space="preserve">Directora Laboratorio Nacional </w:t>
            </w:r>
            <w:r w:rsidR="00A3544E" w:rsidRPr="005C3E61">
              <w:rPr>
                <w:rFonts w:ascii="Times New Roman" w:hAnsi="Times New Roman" w:cs="Times New Roman"/>
                <w:color w:val="767171"/>
                <w:spacing w:val="20"/>
                <w:lang w:val="es-DO"/>
              </w:rPr>
              <w:t xml:space="preserve">de Salud Pública </w:t>
            </w:r>
            <w:r w:rsidRPr="005C3E61">
              <w:rPr>
                <w:rFonts w:ascii="Times New Roman" w:hAnsi="Times New Roman" w:cs="Times New Roman"/>
                <w:color w:val="767171"/>
                <w:spacing w:val="20"/>
                <w:lang w:val="es-DO"/>
              </w:rPr>
              <w:t xml:space="preserve">Dr. </w:t>
            </w:r>
            <w:r w:rsidR="00295BAC" w:rsidRPr="005C3E61">
              <w:rPr>
                <w:rFonts w:ascii="Times New Roman" w:hAnsi="Times New Roman" w:cs="Times New Roman"/>
                <w:color w:val="767171"/>
                <w:spacing w:val="20"/>
                <w:lang w:val="es-DO"/>
              </w:rPr>
              <w:t>Defilló</w:t>
            </w:r>
          </w:p>
        </w:tc>
        <w:tc>
          <w:tcPr>
            <w:tcW w:w="3981" w:type="dxa"/>
            <w:vAlign w:val="center"/>
          </w:tcPr>
          <w:p w14:paraId="490D2915" w14:textId="7777777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Santo Jiménez Páez</w:t>
            </w:r>
          </w:p>
          <w:p w14:paraId="63365EAF" w14:textId="18EDE093" w:rsidR="004F0E03"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Laboratorio de Patología Dr. Sarita Valdez</w:t>
            </w:r>
          </w:p>
        </w:tc>
      </w:tr>
      <w:tr w:rsidR="00B14CEC" w:rsidRPr="00E078FB" w14:paraId="1CE4DE00" w14:textId="37DB3B23" w:rsidTr="00D33076">
        <w:trPr>
          <w:trHeight w:val="1062"/>
        </w:trPr>
        <w:tc>
          <w:tcPr>
            <w:tcW w:w="4099" w:type="dxa"/>
            <w:vAlign w:val="center"/>
          </w:tcPr>
          <w:p w14:paraId="70F0DE91" w14:textId="1452A50E"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Dra. Altagracia M. Peña González</w:t>
            </w:r>
          </w:p>
          <w:p w14:paraId="75FA42E2" w14:textId="38816C53"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de Normas y Reglamentos Técnicos</w:t>
            </w:r>
          </w:p>
        </w:tc>
        <w:tc>
          <w:tcPr>
            <w:tcW w:w="3981" w:type="dxa"/>
            <w:vAlign w:val="center"/>
          </w:tcPr>
          <w:p w14:paraId="201D482B" w14:textId="7C06051B"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Dra. Yocastia</w:t>
            </w:r>
            <w:r w:rsidR="00D51BF1" w:rsidRPr="005C3E61">
              <w:rPr>
                <w:rFonts w:ascii="Times New Roman" w:hAnsi="Times New Roman" w:cs="Times New Roman"/>
                <w:b/>
                <w:bCs/>
                <w:color w:val="767171"/>
                <w:spacing w:val="20"/>
                <w:lang w:val="es-DO"/>
              </w:rPr>
              <w:t xml:space="preserve"> De Jesús</w:t>
            </w:r>
          </w:p>
          <w:p w14:paraId="70788634" w14:textId="1E666C58"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Viceministerio de Salud Colectiva</w:t>
            </w:r>
          </w:p>
        </w:tc>
      </w:tr>
      <w:tr w:rsidR="00B14CEC" w:rsidRPr="00E078FB" w14:paraId="1E5047AE" w14:textId="5AC16696" w:rsidTr="00D33076">
        <w:trPr>
          <w:trHeight w:val="1315"/>
        </w:trPr>
        <w:tc>
          <w:tcPr>
            <w:tcW w:w="4099" w:type="dxa"/>
            <w:vAlign w:val="center"/>
          </w:tcPr>
          <w:p w14:paraId="78693FB6" w14:textId="5A7A40AA"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lastRenderedPageBreak/>
              <w:t>Dra. Clares Shayra Pérez</w:t>
            </w:r>
          </w:p>
          <w:p w14:paraId="13257042" w14:textId="78BE20C6"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de Análisis de Situación de Salud, Monitoreo y Evaluación de Resultados</w:t>
            </w:r>
          </w:p>
        </w:tc>
        <w:tc>
          <w:tcPr>
            <w:tcW w:w="3981" w:type="dxa"/>
            <w:vAlign w:val="center"/>
          </w:tcPr>
          <w:p w14:paraId="0F32C560" w14:textId="27B57BE0"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Ronald E</w:t>
            </w:r>
            <w:r w:rsidR="005634C3" w:rsidRPr="005C3E61">
              <w:rPr>
                <w:rFonts w:ascii="Times New Roman" w:hAnsi="Times New Roman" w:cs="Times New Roman"/>
                <w:b/>
                <w:bCs/>
                <w:color w:val="767171"/>
                <w:spacing w:val="20"/>
                <w:lang w:val="es-DO"/>
              </w:rPr>
              <w:t xml:space="preserve">. </w:t>
            </w:r>
            <w:r w:rsidRPr="005C3E61">
              <w:rPr>
                <w:rFonts w:ascii="Times New Roman" w:hAnsi="Times New Roman" w:cs="Times New Roman"/>
                <w:b/>
                <w:bCs/>
                <w:color w:val="767171"/>
                <w:spacing w:val="20"/>
                <w:lang w:val="es-DO"/>
              </w:rPr>
              <w:t>Skewes Ramm</w:t>
            </w:r>
          </w:p>
          <w:p w14:paraId="48895F55" w14:textId="58D219C0"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General de Epidemiología</w:t>
            </w:r>
          </w:p>
        </w:tc>
      </w:tr>
      <w:tr w:rsidR="00B14CEC" w:rsidRPr="00E078FB" w14:paraId="45FC88A0" w14:textId="591B2DB9" w:rsidTr="00D33076">
        <w:trPr>
          <w:trHeight w:val="991"/>
        </w:trPr>
        <w:tc>
          <w:tcPr>
            <w:tcW w:w="4099" w:type="dxa"/>
            <w:vAlign w:val="center"/>
          </w:tcPr>
          <w:p w14:paraId="2A423130" w14:textId="7777777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Ricardo Elías Melgen</w:t>
            </w:r>
          </w:p>
          <w:p w14:paraId="08DA9E6E" w14:textId="7E4B4FD2"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Gestión de la Salud de la Población</w:t>
            </w:r>
          </w:p>
        </w:tc>
        <w:tc>
          <w:tcPr>
            <w:tcW w:w="3981" w:type="dxa"/>
            <w:vAlign w:val="center"/>
          </w:tcPr>
          <w:p w14:paraId="26483A70" w14:textId="7777777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Nicole Batlle</w:t>
            </w:r>
          </w:p>
          <w:p w14:paraId="02B5F6FD" w14:textId="3BF690DC"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Programa Ampliado de Inmunización</w:t>
            </w:r>
          </w:p>
        </w:tc>
      </w:tr>
      <w:tr w:rsidR="00B14CEC" w:rsidRPr="00E078FB" w14:paraId="4900D682" w14:textId="19D10727" w:rsidTr="00D33076">
        <w:trPr>
          <w:trHeight w:val="1245"/>
        </w:trPr>
        <w:tc>
          <w:tcPr>
            <w:tcW w:w="4099" w:type="dxa"/>
            <w:vAlign w:val="center"/>
          </w:tcPr>
          <w:p w14:paraId="0DACE8E3" w14:textId="7777777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Julio César De León Infante</w:t>
            </w:r>
          </w:p>
          <w:p w14:paraId="0412317A" w14:textId="66E78C03"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Programa de Reducción de la Mortalidad por Accidentes de Tránsito</w:t>
            </w:r>
          </w:p>
        </w:tc>
        <w:tc>
          <w:tcPr>
            <w:tcW w:w="3981" w:type="dxa"/>
            <w:vAlign w:val="center"/>
          </w:tcPr>
          <w:p w14:paraId="028CD803" w14:textId="55FF850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Lic. Manuel D</w:t>
            </w:r>
            <w:r w:rsidR="00A3544E" w:rsidRPr="005C3E61">
              <w:rPr>
                <w:rFonts w:ascii="Times New Roman" w:hAnsi="Times New Roman" w:cs="Times New Roman"/>
                <w:b/>
                <w:bCs/>
                <w:color w:val="767171"/>
                <w:spacing w:val="20"/>
                <w:lang w:val="es-DO"/>
              </w:rPr>
              <w:t>.</w:t>
            </w:r>
            <w:r w:rsidR="005C3E61">
              <w:rPr>
                <w:rFonts w:ascii="Times New Roman" w:hAnsi="Times New Roman" w:cs="Times New Roman"/>
                <w:b/>
                <w:bCs/>
                <w:color w:val="767171"/>
                <w:spacing w:val="20"/>
                <w:lang w:val="es-DO"/>
              </w:rPr>
              <w:t xml:space="preserve"> </w:t>
            </w:r>
            <w:r w:rsidRPr="005C3E61">
              <w:rPr>
                <w:rFonts w:ascii="Times New Roman" w:hAnsi="Times New Roman" w:cs="Times New Roman"/>
                <w:b/>
                <w:bCs/>
                <w:color w:val="767171"/>
                <w:spacing w:val="20"/>
                <w:lang w:val="es-DO"/>
              </w:rPr>
              <w:t>Tejada Beato</w:t>
            </w:r>
          </w:p>
          <w:p w14:paraId="030C2257" w14:textId="7F3913B0"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 xml:space="preserve">Director Centro de Prevención y Control de Enfermedades Transmitidas </w:t>
            </w:r>
          </w:p>
        </w:tc>
      </w:tr>
      <w:tr w:rsidR="00B14CEC" w:rsidRPr="00E078FB" w14:paraId="5C3A8309" w14:textId="038E0C72" w:rsidTr="00D33076">
        <w:trPr>
          <w:trHeight w:val="1063"/>
        </w:trPr>
        <w:tc>
          <w:tcPr>
            <w:tcW w:w="4099" w:type="dxa"/>
            <w:vAlign w:val="center"/>
          </w:tcPr>
          <w:p w14:paraId="005933B5" w14:textId="77777777"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Dra. Gina Beatriz Estrella Ramia</w:t>
            </w:r>
          </w:p>
          <w:p w14:paraId="4032141D" w14:textId="3B9FE677"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Directora de Gestión de Riesgos y Atención a Desastres</w:t>
            </w:r>
          </w:p>
        </w:tc>
        <w:tc>
          <w:tcPr>
            <w:tcW w:w="3981" w:type="dxa"/>
            <w:vAlign w:val="center"/>
          </w:tcPr>
          <w:p w14:paraId="05250919" w14:textId="5710843C" w:rsidR="00B14CEC" w:rsidRPr="005C3E61" w:rsidRDefault="00B14CEC" w:rsidP="00A3544E">
            <w:pPr>
              <w:autoSpaceDE w:val="0"/>
              <w:autoSpaceDN w:val="0"/>
              <w:adjustRightInd w:val="0"/>
              <w:spacing w:line="276" w:lineRule="auto"/>
              <w:jc w:val="center"/>
              <w:rPr>
                <w:rFonts w:ascii="Times New Roman" w:hAnsi="Times New Roman" w:cs="Times New Roman"/>
                <w:b/>
                <w:bCs/>
                <w:color w:val="767171"/>
                <w:spacing w:val="20"/>
                <w:lang w:val="es-DO"/>
              </w:rPr>
            </w:pPr>
            <w:r w:rsidRPr="005C3E61">
              <w:rPr>
                <w:rFonts w:ascii="Times New Roman" w:hAnsi="Times New Roman" w:cs="Times New Roman"/>
                <w:b/>
                <w:bCs/>
                <w:color w:val="767171"/>
                <w:spacing w:val="20"/>
                <w:lang w:val="es-DO"/>
              </w:rPr>
              <w:t>Dr. Luis A</w:t>
            </w:r>
            <w:r w:rsidR="005634C3" w:rsidRPr="005C3E61">
              <w:rPr>
                <w:rFonts w:ascii="Times New Roman" w:hAnsi="Times New Roman" w:cs="Times New Roman"/>
                <w:b/>
                <w:bCs/>
                <w:color w:val="767171"/>
                <w:spacing w:val="20"/>
                <w:lang w:val="es-DO"/>
              </w:rPr>
              <w:t xml:space="preserve">. </w:t>
            </w:r>
            <w:r w:rsidRPr="005C3E61">
              <w:rPr>
                <w:rFonts w:ascii="Times New Roman" w:hAnsi="Times New Roman" w:cs="Times New Roman"/>
                <w:b/>
                <w:bCs/>
                <w:color w:val="767171"/>
                <w:spacing w:val="20"/>
                <w:lang w:val="es-DO"/>
              </w:rPr>
              <w:t>Rodríguez Reyes</w:t>
            </w:r>
          </w:p>
          <w:p w14:paraId="7B8024AA" w14:textId="78DAC591" w:rsidR="00B14CEC" w:rsidRPr="005C3E61" w:rsidRDefault="00B14CEC" w:rsidP="00A3544E">
            <w:pPr>
              <w:autoSpaceDE w:val="0"/>
              <w:autoSpaceDN w:val="0"/>
              <w:adjustRightInd w:val="0"/>
              <w:spacing w:line="276" w:lineRule="auto"/>
              <w:jc w:val="center"/>
              <w:rPr>
                <w:rFonts w:ascii="Times New Roman" w:hAnsi="Times New Roman" w:cs="Times New Roman"/>
                <w:color w:val="767171"/>
                <w:spacing w:val="20"/>
                <w:lang w:val="es-DO"/>
              </w:rPr>
            </w:pPr>
            <w:r w:rsidRPr="005C3E61">
              <w:rPr>
                <w:rFonts w:ascii="Times New Roman" w:hAnsi="Times New Roman" w:cs="Times New Roman"/>
                <w:color w:val="767171"/>
                <w:spacing w:val="20"/>
                <w:lang w:val="es-DO"/>
              </w:rPr>
              <w:t>Director de Desarrollo Estratégico del Sector Salud</w:t>
            </w:r>
          </w:p>
        </w:tc>
      </w:tr>
      <w:tr w:rsidR="005634C3" w:rsidRPr="00E078FB" w14:paraId="5F12AA5F" w14:textId="77777777" w:rsidTr="00D33076">
        <w:trPr>
          <w:trHeight w:val="1063"/>
        </w:trPr>
        <w:tc>
          <w:tcPr>
            <w:tcW w:w="4099" w:type="dxa"/>
            <w:vAlign w:val="center"/>
          </w:tcPr>
          <w:p w14:paraId="005CB85E" w14:textId="716313EB" w:rsidR="00A316A2" w:rsidRPr="00064283" w:rsidRDefault="00A316A2" w:rsidP="00A316A2">
            <w:pPr>
              <w:autoSpaceDE w:val="0"/>
              <w:autoSpaceDN w:val="0"/>
              <w:adjustRightInd w:val="0"/>
              <w:spacing w:line="276" w:lineRule="auto"/>
              <w:jc w:val="center"/>
              <w:rPr>
                <w:rFonts w:ascii="Times New Roman" w:hAnsi="Times New Roman" w:cs="Times New Roman"/>
                <w:b/>
                <w:bCs/>
                <w:color w:val="767171"/>
                <w:spacing w:val="20"/>
                <w:lang w:val="es-DO"/>
              </w:rPr>
            </w:pPr>
            <w:r w:rsidRPr="00064283">
              <w:rPr>
                <w:rFonts w:ascii="Times New Roman" w:hAnsi="Times New Roman" w:cs="Times New Roman"/>
                <w:b/>
                <w:bCs/>
                <w:color w:val="767171"/>
                <w:spacing w:val="20"/>
                <w:lang w:val="es-DO"/>
              </w:rPr>
              <w:t>Lic. Luis Neil Fernández</w:t>
            </w:r>
          </w:p>
          <w:p w14:paraId="43B922C0" w14:textId="71E1E4F9" w:rsidR="005634C3" w:rsidRPr="005C3E61" w:rsidRDefault="00A316A2" w:rsidP="00A316A2">
            <w:pPr>
              <w:autoSpaceDE w:val="0"/>
              <w:autoSpaceDN w:val="0"/>
              <w:adjustRightInd w:val="0"/>
              <w:spacing w:line="276" w:lineRule="auto"/>
              <w:jc w:val="center"/>
              <w:rPr>
                <w:rFonts w:ascii="Times New Roman" w:hAnsi="Times New Roman" w:cs="Times New Roman"/>
                <w:color w:val="767171"/>
                <w:spacing w:val="20"/>
                <w:lang w:val="es-DO"/>
              </w:rPr>
            </w:pPr>
            <w:r w:rsidRPr="00064283">
              <w:rPr>
                <w:rFonts w:ascii="Times New Roman" w:hAnsi="Times New Roman" w:cs="Times New Roman"/>
                <w:color w:val="767171"/>
                <w:spacing w:val="20"/>
                <w:lang w:val="es-DO"/>
              </w:rPr>
              <w:t>Dirección de Control y</w:t>
            </w:r>
            <w:r w:rsidRPr="005C3E61">
              <w:rPr>
                <w:rFonts w:ascii="Times New Roman" w:hAnsi="Times New Roman" w:cs="Times New Roman"/>
                <w:color w:val="767171"/>
                <w:spacing w:val="20"/>
                <w:lang w:val="es-DO"/>
              </w:rPr>
              <w:t xml:space="preserve"> Fiscalización</w:t>
            </w:r>
          </w:p>
        </w:tc>
        <w:tc>
          <w:tcPr>
            <w:tcW w:w="3981" w:type="dxa"/>
            <w:vAlign w:val="center"/>
          </w:tcPr>
          <w:p w14:paraId="3076F7F1" w14:textId="77777777" w:rsidR="005634C3" w:rsidRPr="005C3E61" w:rsidRDefault="005634C3" w:rsidP="00A3544E">
            <w:pPr>
              <w:autoSpaceDE w:val="0"/>
              <w:autoSpaceDN w:val="0"/>
              <w:adjustRightInd w:val="0"/>
              <w:spacing w:line="276" w:lineRule="auto"/>
              <w:jc w:val="center"/>
              <w:rPr>
                <w:rFonts w:ascii="Times New Roman" w:hAnsi="Times New Roman" w:cs="Times New Roman"/>
                <w:b/>
                <w:bCs/>
                <w:color w:val="767171"/>
                <w:spacing w:val="20"/>
                <w:lang w:val="es-DO"/>
              </w:rPr>
            </w:pPr>
          </w:p>
        </w:tc>
      </w:tr>
    </w:tbl>
    <w:p w14:paraId="2110F369" w14:textId="2256BF3D" w:rsidR="00952492" w:rsidRPr="00E152F1" w:rsidRDefault="00952492"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A1A3215" w14:textId="7BDA426F" w:rsidR="003C4655" w:rsidRPr="00E152F1" w:rsidRDefault="003C4655"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F3398C7" w14:textId="3892065F" w:rsidR="00B14CEC" w:rsidRPr="00E152F1" w:rsidRDefault="00B14CEC"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CD3664" w14:textId="723582A8" w:rsidR="00152B14" w:rsidRPr="00E152F1" w:rsidRDefault="00152B14"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9E24AEA" w14:textId="4960AB6E"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C9D6C30" w14:textId="5E4C1D04" w:rsidR="00D33076" w:rsidRPr="00A316A2" w:rsidRDefault="00D33076" w:rsidP="00A316A2">
      <w:pPr>
        <w:autoSpaceDE w:val="0"/>
        <w:autoSpaceDN w:val="0"/>
        <w:adjustRightInd w:val="0"/>
        <w:spacing w:after="0" w:line="276" w:lineRule="auto"/>
        <w:rPr>
          <w:rFonts w:ascii="Times New Roman" w:hAnsi="Times New Roman" w:cs="Times New Roman"/>
          <w:b/>
          <w:bCs/>
          <w:color w:val="767171"/>
          <w:spacing w:val="20"/>
          <w:lang w:val="es-DO"/>
        </w:rPr>
      </w:pPr>
    </w:p>
    <w:p w14:paraId="29020968" w14:textId="4E2FA449"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4BE65A1" w14:textId="674D948C"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48AE81" w14:textId="4D5B5711"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427F69A" w14:textId="4C2C3A1A"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7BDCE36" w14:textId="279CD47F"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690CEAC" w14:textId="3C5581B7"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75E0C2B" w14:textId="2E059A6D"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802020B" w14:textId="70152D8B"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7812D9F" w14:textId="31C01DFB"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24AEB58" w14:textId="7F335B8B"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04BD5C2" w14:textId="285473D5"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AEC6BB3" w14:textId="6AEC8A24"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F7C784C" w14:textId="351FC0C5"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E331225" w14:textId="284BE158"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210C6E3" w14:textId="58AAA4BE"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57EE24C" w14:textId="0FBC3CDA"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377365C" w14:textId="4F6D45FB"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276669E" w14:textId="334B92C4"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54A3B19" w14:textId="3BCA1C61" w:rsidR="00D33076" w:rsidRPr="00E152F1" w:rsidRDefault="00D33076" w:rsidP="00055C18">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A9CD376" w14:textId="6154F965" w:rsidR="003C4655" w:rsidRPr="00E152F1" w:rsidRDefault="003C4655" w:rsidP="000F1D9F">
      <w:pPr>
        <w:pStyle w:val="Ttulo2"/>
      </w:pPr>
      <w:bookmarkStart w:id="8" w:name="_Toc92523819"/>
      <w:r w:rsidRPr="00E152F1">
        <w:t xml:space="preserve">Planificación </w:t>
      </w:r>
      <w:r w:rsidR="00100A44">
        <w:t>E</w:t>
      </w:r>
      <w:r w:rsidRPr="00E152F1">
        <w:t>stratégica Institucional.</w:t>
      </w:r>
      <w:bookmarkEnd w:id="8"/>
    </w:p>
    <w:p w14:paraId="146EA560" w14:textId="77777777" w:rsidR="001D7DB6" w:rsidRPr="00E152F1" w:rsidRDefault="001D7DB6" w:rsidP="003C4655">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6E02E579" w14:textId="75870D57" w:rsidR="001158D9" w:rsidRPr="00E152F1" w:rsidRDefault="001158D9" w:rsidP="001158D9">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EL Ministerio de Salud Pública</w:t>
      </w:r>
      <w:r w:rsidR="00F56D9E">
        <w:rPr>
          <w:rFonts w:ascii="Times New Roman" w:eastAsia="Calibri" w:hAnsi="Times New Roman" w:cs="Times New Roman"/>
          <w:color w:val="767171"/>
          <w:spacing w:val="20"/>
          <w:sz w:val="24"/>
          <w:szCs w:val="24"/>
          <w:lang w:val="es-DO"/>
        </w:rPr>
        <w:t xml:space="preserve"> y </w:t>
      </w:r>
      <w:r w:rsidRPr="00E152F1">
        <w:rPr>
          <w:rFonts w:ascii="Times New Roman" w:eastAsia="Calibri" w:hAnsi="Times New Roman" w:cs="Times New Roman"/>
          <w:color w:val="767171"/>
          <w:spacing w:val="20"/>
          <w:sz w:val="24"/>
          <w:szCs w:val="24"/>
          <w:lang w:val="es-DO"/>
        </w:rPr>
        <w:t xml:space="preserve"> en el año 2021, en consonancia con tod</w:t>
      </w:r>
      <w:r w:rsidR="00012E72" w:rsidRPr="00E152F1">
        <w:rPr>
          <w:rFonts w:ascii="Times New Roman" w:eastAsia="Calibri" w:hAnsi="Times New Roman" w:cs="Times New Roman"/>
          <w:color w:val="767171"/>
          <w:spacing w:val="20"/>
          <w:sz w:val="24"/>
          <w:szCs w:val="24"/>
          <w:lang w:val="es-DO"/>
        </w:rPr>
        <w:t xml:space="preserve">as las </w:t>
      </w:r>
      <w:r w:rsidR="00904504" w:rsidRPr="00E152F1">
        <w:rPr>
          <w:rFonts w:ascii="Times New Roman" w:eastAsia="Calibri" w:hAnsi="Times New Roman" w:cs="Times New Roman"/>
          <w:color w:val="767171"/>
          <w:spacing w:val="20"/>
          <w:sz w:val="24"/>
          <w:szCs w:val="24"/>
          <w:lang w:val="es-DO"/>
        </w:rPr>
        <w:t xml:space="preserve">instituciones del sector salud y </w:t>
      </w:r>
      <w:r w:rsidRPr="00E152F1">
        <w:rPr>
          <w:rFonts w:ascii="Times New Roman" w:eastAsia="Calibri" w:hAnsi="Times New Roman" w:cs="Times New Roman"/>
          <w:color w:val="767171"/>
          <w:spacing w:val="20"/>
          <w:sz w:val="24"/>
          <w:szCs w:val="24"/>
          <w:lang w:val="es-DO"/>
        </w:rPr>
        <w:t xml:space="preserve">la administración pública, </w:t>
      </w:r>
      <w:r w:rsidR="002D11DE" w:rsidRPr="00E152F1">
        <w:rPr>
          <w:rFonts w:ascii="Times New Roman" w:eastAsia="Calibri" w:hAnsi="Times New Roman" w:cs="Times New Roman"/>
          <w:color w:val="767171"/>
          <w:spacing w:val="20"/>
          <w:sz w:val="24"/>
          <w:szCs w:val="24"/>
          <w:lang w:val="es-DO"/>
        </w:rPr>
        <w:t>continúo</w:t>
      </w:r>
      <w:r w:rsidRPr="00E152F1">
        <w:rPr>
          <w:rFonts w:ascii="Times New Roman" w:eastAsia="Calibri" w:hAnsi="Times New Roman" w:cs="Times New Roman"/>
          <w:color w:val="767171"/>
          <w:spacing w:val="20"/>
          <w:sz w:val="24"/>
          <w:szCs w:val="24"/>
          <w:lang w:val="es-DO"/>
        </w:rPr>
        <w:t xml:space="preserve"> enfocando todos sus esfuerzos en la construcción de una respuesta efectiva </w:t>
      </w:r>
      <w:r w:rsidR="00012E72" w:rsidRPr="00E152F1">
        <w:rPr>
          <w:rFonts w:ascii="Times New Roman" w:eastAsia="Calibri" w:hAnsi="Times New Roman" w:cs="Times New Roman"/>
          <w:color w:val="767171"/>
          <w:spacing w:val="20"/>
          <w:sz w:val="24"/>
          <w:szCs w:val="24"/>
          <w:lang w:val="es-DO"/>
        </w:rPr>
        <w:t xml:space="preserve">(contención, atención y control) </w:t>
      </w:r>
      <w:r w:rsidRPr="00E152F1">
        <w:rPr>
          <w:rFonts w:ascii="Times New Roman" w:eastAsia="Calibri" w:hAnsi="Times New Roman" w:cs="Times New Roman"/>
          <w:color w:val="767171"/>
          <w:spacing w:val="20"/>
          <w:sz w:val="24"/>
          <w:szCs w:val="24"/>
          <w:lang w:val="es-DO"/>
        </w:rPr>
        <w:t>a la crisis sanitaria producida por la pandemia de COVID-19</w:t>
      </w:r>
      <w:r w:rsidR="002B29B0" w:rsidRPr="00E152F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 xml:space="preserve">y sus efectos en todos los ámbitos del quehacer nacional. </w:t>
      </w:r>
      <w:r w:rsidR="002B29B0" w:rsidRPr="00E152F1">
        <w:rPr>
          <w:rFonts w:ascii="Times New Roman" w:eastAsia="Calibri" w:hAnsi="Times New Roman" w:cs="Times New Roman"/>
          <w:color w:val="767171"/>
          <w:spacing w:val="20"/>
          <w:sz w:val="24"/>
          <w:szCs w:val="24"/>
          <w:lang w:val="es-DO"/>
        </w:rPr>
        <w:t>Al mismo tiempo</w:t>
      </w:r>
      <w:r w:rsidR="00295BAC" w:rsidRPr="00E152F1">
        <w:rPr>
          <w:rFonts w:ascii="Times New Roman" w:eastAsia="Calibri" w:hAnsi="Times New Roman" w:cs="Times New Roman"/>
          <w:color w:val="767171"/>
          <w:spacing w:val="20"/>
          <w:sz w:val="24"/>
          <w:szCs w:val="24"/>
          <w:lang w:val="es-DO"/>
        </w:rPr>
        <w:t>,</w:t>
      </w:r>
      <w:r w:rsidR="002B29B0" w:rsidRPr="00E152F1">
        <w:rPr>
          <w:rFonts w:ascii="Times New Roman" w:eastAsia="Calibri" w:hAnsi="Times New Roman" w:cs="Times New Roman"/>
          <w:color w:val="767171"/>
          <w:spacing w:val="20"/>
          <w:sz w:val="24"/>
          <w:szCs w:val="24"/>
          <w:lang w:val="es-DO"/>
        </w:rPr>
        <w:t xml:space="preserve"> transit</w:t>
      </w:r>
      <w:r w:rsidR="002D11DE" w:rsidRPr="00E152F1">
        <w:rPr>
          <w:rFonts w:ascii="Times New Roman" w:eastAsia="Calibri" w:hAnsi="Times New Roman" w:cs="Times New Roman"/>
          <w:color w:val="767171"/>
          <w:spacing w:val="20"/>
          <w:sz w:val="24"/>
          <w:szCs w:val="24"/>
          <w:lang w:val="es-DO"/>
        </w:rPr>
        <w:t>ó</w:t>
      </w:r>
      <w:r w:rsidR="002B29B0" w:rsidRPr="00E152F1">
        <w:rPr>
          <w:rFonts w:ascii="Times New Roman" w:eastAsia="Calibri" w:hAnsi="Times New Roman" w:cs="Times New Roman"/>
          <w:color w:val="767171"/>
          <w:spacing w:val="20"/>
          <w:sz w:val="24"/>
          <w:szCs w:val="24"/>
          <w:lang w:val="es-DO"/>
        </w:rPr>
        <w:t xml:space="preserve"> el</w:t>
      </w:r>
      <w:r w:rsidR="00904504" w:rsidRPr="00E152F1">
        <w:rPr>
          <w:rFonts w:ascii="Times New Roman" w:eastAsia="Calibri" w:hAnsi="Times New Roman" w:cs="Times New Roman"/>
          <w:color w:val="767171"/>
          <w:spacing w:val="20"/>
          <w:sz w:val="24"/>
          <w:szCs w:val="24"/>
          <w:lang w:val="es-DO"/>
        </w:rPr>
        <w:t xml:space="preserve"> </w:t>
      </w:r>
      <w:r w:rsidR="002B29B0" w:rsidRPr="00E152F1">
        <w:rPr>
          <w:rFonts w:ascii="Times New Roman" w:eastAsia="Calibri" w:hAnsi="Times New Roman" w:cs="Times New Roman"/>
          <w:color w:val="767171"/>
          <w:spacing w:val="20"/>
          <w:sz w:val="24"/>
          <w:szCs w:val="24"/>
          <w:lang w:val="es-DO"/>
        </w:rPr>
        <w:t xml:space="preserve">establecimiento de una nueva </w:t>
      </w:r>
      <w:r w:rsidR="002D11DE" w:rsidRPr="00E152F1">
        <w:rPr>
          <w:rFonts w:ascii="Times New Roman" w:eastAsia="Calibri" w:hAnsi="Times New Roman" w:cs="Times New Roman"/>
          <w:color w:val="767171"/>
          <w:spacing w:val="20"/>
          <w:sz w:val="24"/>
          <w:szCs w:val="24"/>
          <w:lang w:val="es-DO"/>
        </w:rPr>
        <w:t xml:space="preserve">administración </w:t>
      </w:r>
      <w:r w:rsidR="002B29B0" w:rsidRPr="00E152F1">
        <w:rPr>
          <w:rFonts w:ascii="Times New Roman" w:eastAsia="Calibri" w:hAnsi="Times New Roman" w:cs="Times New Roman"/>
          <w:color w:val="767171"/>
          <w:spacing w:val="20"/>
          <w:sz w:val="24"/>
          <w:szCs w:val="24"/>
          <w:lang w:val="es-DO"/>
        </w:rPr>
        <w:t>gubernamental</w:t>
      </w:r>
      <w:r w:rsidR="002D11DE" w:rsidRPr="00E152F1">
        <w:rPr>
          <w:rFonts w:ascii="Times New Roman" w:eastAsia="Calibri" w:hAnsi="Times New Roman" w:cs="Times New Roman"/>
          <w:color w:val="767171"/>
          <w:spacing w:val="20"/>
          <w:sz w:val="24"/>
          <w:szCs w:val="24"/>
          <w:lang w:val="es-DO"/>
        </w:rPr>
        <w:t xml:space="preserve"> </w:t>
      </w:r>
      <w:r w:rsidR="00295BAC" w:rsidRPr="00E152F1">
        <w:rPr>
          <w:rFonts w:ascii="Times New Roman" w:eastAsia="Calibri" w:hAnsi="Times New Roman" w:cs="Times New Roman"/>
          <w:color w:val="767171"/>
          <w:spacing w:val="20"/>
          <w:sz w:val="24"/>
          <w:szCs w:val="24"/>
          <w:lang w:val="es-DO"/>
        </w:rPr>
        <w:t>marcada</w:t>
      </w:r>
      <w:r w:rsidR="002D11DE" w:rsidRPr="00E152F1">
        <w:rPr>
          <w:rFonts w:ascii="Times New Roman" w:eastAsia="Calibri" w:hAnsi="Times New Roman" w:cs="Times New Roman"/>
          <w:color w:val="767171"/>
          <w:spacing w:val="20"/>
          <w:sz w:val="24"/>
          <w:szCs w:val="24"/>
          <w:lang w:val="es-DO"/>
        </w:rPr>
        <w:t xml:space="preserve"> por reitera</w:t>
      </w:r>
      <w:r w:rsidR="00904504" w:rsidRPr="00E152F1">
        <w:rPr>
          <w:rFonts w:ascii="Times New Roman" w:eastAsia="Calibri" w:hAnsi="Times New Roman" w:cs="Times New Roman"/>
          <w:color w:val="767171"/>
          <w:spacing w:val="20"/>
          <w:sz w:val="24"/>
          <w:szCs w:val="24"/>
          <w:lang w:val="es-DO"/>
        </w:rPr>
        <w:t>dos</w:t>
      </w:r>
      <w:r w:rsidR="002D11DE" w:rsidRPr="00E152F1">
        <w:rPr>
          <w:rFonts w:ascii="Times New Roman" w:eastAsia="Calibri" w:hAnsi="Times New Roman" w:cs="Times New Roman"/>
          <w:color w:val="767171"/>
          <w:spacing w:val="20"/>
          <w:sz w:val="24"/>
          <w:szCs w:val="24"/>
          <w:lang w:val="es-DO"/>
        </w:rPr>
        <w:t xml:space="preserve"> cambios directivos a todos los niveles de la institución en sus primeros ocho meses de gestión.  </w:t>
      </w:r>
      <w:r w:rsidR="002B29B0" w:rsidRPr="00E152F1">
        <w:rPr>
          <w:rFonts w:ascii="Times New Roman" w:eastAsia="Calibri" w:hAnsi="Times New Roman" w:cs="Times New Roman"/>
          <w:color w:val="767171"/>
          <w:spacing w:val="20"/>
          <w:sz w:val="24"/>
          <w:szCs w:val="24"/>
          <w:lang w:val="es-DO"/>
        </w:rPr>
        <w:t xml:space="preserve"> </w:t>
      </w:r>
    </w:p>
    <w:p w14:paraId="3A2E61CB" w14:textId="563AE485" w:rsidR="001D7DB6" w:rsidRPr="00E152F1" w:rsidRDefault="00C24F8A" w:rsidP="007675A7">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En este contexto, se trabajó en el sustento del accionar y producción institucional ejecutando el POA 2021</w:t>
      </w:r>
      <w:r w:rsidR="00F56D9E">
        <w:rPr>
          <w:rFonts w:ascii="Times New Roman" w:eastAsia="Calibri" w:hAnsi="Times New Roman" w:cs="Times New Roman"/>
          <w:color w:val="767171"/>
          <w:spacing w:val="20"/>
          <w:sz w:val="24"/>
          <w:szCs w:val="24"/>
          <w:lang w:val="es-DO"/>
        </w:rPr>
        <w:t>,</w:t>
      </w:r>
      <w:r w:rsidRPr="00E152F1">
        <w:rPr>
          <w:rFonts w:ascii="Times New Roman" w:eastAsia="Calibri" w:hAnsi="Times New Roman" w:cs="Times New Roman"/>
          <w:color w:val="767171"/>
          <w:spacing w:val="20"/>
          <w:sz w:val="24"/>
          <w:szCs w:val="24"/>
          <w:lang w:val="es-DO"/>
        </w:rPr>
        <w:t xml:space="preserve"> </w:t>
      </w:r>
      <w:r w:rsidR="00FB1B5C" w:rsidRPr="00E152F1">
        <w:rPr>
          <w:rFonts w:ascii="Times New Roman" w:eastAsia="Calibri" w:hAnsi="Times New Roman" w:cs="Times New Roman"/>
          <w:color w:val="767171"/>
          <w:spacing w:val="20"/>
          <w:sz w:val="24"/>
          <w:szCs w:val="24"/>
          <w:lang w:val="es-DO"/>
        </w:rPr>
        <w:t>formulado en el 2020</w:t>
      </w:r>
      <w:r w:rsidR="00F56D9E">
        <w:rPr>
          <w:rFonts w:ascii="Times New Roman" w:eastAsia="Calibri" w:hAnsi="Times New Roman" w:cs="Times New Roman"/>
          <w:color w:val="767171"/>
          <w:spacing w:val="20"/>
          <w:sz w:val="24"/>
          <w:szCs w:val="24"/>
          <w:lang w:val="es-DO"/>
        </w:rPr>
        <w:t>,</w:t>
      </w:r>
      <w:r w:rsidR="00FB1B5C" w:rsidRPr="00E152F1">
        <w:rPr>
          <w:rFonts w:ascii="Times New Roman" w:eastAsia="Calibri" w:hAnsi="Times New Roman" w:cs="Times New Roman"/>
          <w:color w:val="767171"/>
          <w:spacing w:val="20"/>
          <w:sz w:val="24"/>
          <w:szCs w:val="24"/>
          <w:lang w:val="es-DO"/>
        </w:rPr>
        <w:t xml:space="preserve"> en alineación a </w:t>
      </w:r>
      <w:r w:rsidR="00F336C0" w:rsidRPr="00E152F1">
        <w:rPr>
          <w:rFonts w:ascii="Times New Roman" w:eastAsia="Calibri" w:hAnsi="Times New Roman" w:cs="Times New Roman"/>
          <w:color w:val="767171"/>
          <w:spacing w:val="20"/>
          <w:sz w:val="24"/>
          <w:szCs w:val="24"/>
          <w:lang w:val="es-DO"/>
        </w:rPr>
        <w:t>las prioridades</w:t>
      </w:r>
      <w:r w:rsidR="00FB1B5C" w:rsidRPr="00E152F1">
        <w:rPr>
          <w:rFonts w:ascii="Times New Roman" w:eastAsia="Calibri" w:hAnsi="Times New Roman" w:cs="Times New Roman"/>
          <w:color w:val="767171"/>
          <w:spacing w:val="20"/>
          <w:sz w:val="24"/>
          <w:szCs w:val="24"/>
          <w:lang w:val="es-DO"/>
        </w:rPr>
        <w:t xml:space="preserve"> del gobierno entrante</w:t>
      </w:r>
      <w:r w:rsidR="00C201A8" w:rsidRPr="00E152F1">
        <w:rPr>
          <w:rFonts w:ascii="Times New Roman" w:eastAsia="Calibri" w:hAnsi="Times New Roman" w:cs="Times New Roman"/>
          <w:color w:val="767171"/>
          <w:spacing w:val="20"/>
          <w:sz w:val="24"/>
          <w:szCs w:val="24"/>
          <w:lang w:val="es-DO"/>
        </w:rPr>
        <w:t xml:space="preserve"> </w:t>
      </w:r>
      <w:r w:rsidR="00FB1B5C" w:rsidRPr="00E152F1">
        <w:rPr>
          <w:rFonts w:ascii="Times New Roman" w:eastAsia="Calibri" w:hAnsi="Times New Roman" w:cs="Times New Roman"/>
          <w:color w:val="767171"/>
          <w:spacing w:val="20"/>
          <w:sz w:val="24"/>
          <w:szCs w:val="24"/>
          <w:lang w:val="es-DO"/>
        </w:rPr>
        <w:t>establecidas en la política de Acceso a Salud Universal</w:t>
      </w:r>
      <w:r w:rsidR="00F336C0" w:rsidRPr="00E152F1">
        <w:rPr>
          <w:rFonts w:ascii="Times New Roman" w:eastAsia="Calibri" w:hAnsi="Times New Roman" w:cs="Times New Roman"/>
          <w:color w:val="767171"/>
          <w:spacing w:val="20"/>
          <w:sz w:val="24"/>
          <w:szCs w:val="24"/>
          <w:lang w:val="es-DO"/>
        </w:rPr>
        <w:t xml:space="preserve">, </w:t>
      </w:r>
      <w:r w:rsidR="00FB1B5C" w:rsidRPr="00E152F1">
        <w:rPr>
          <w:rFonts w:ascii="Times New Roman" w:eastAsia="Calibri" w:hAnsi="Times New Roman" w:cs="Times New Roman"/>
          <w:color w:val="767171"/>
          <w:spacing w:val="20"/>
          <w:sz w:val="24"/>
          <w:szCs w:val="24"/>
          <w:lang w:val="es-DO"/>
        </w:rPr>
        <w:t>la Estrategia Nacional de Desarrollo (Ley No. 1-12, Ob. 2.2.1)</w:t>
      </w:r>
      <w:r w:rsidR="00F336C0" w:rsidRPr="00E152F1">
        <w:rPr>
          <w:rFonts w:ascii="Times New Roman" w:eastAsia="Calibri" w:hAnsi="Times New Roman" w:cs="Times New Roman"/>
          <w:color w:val="767171"/>
          <w:spacing w:val="20"/>
          <w:sz w:val="24"/>
          <w:szCs w:val="24"/>
          <w:lang w:val="es-DO"/>
        </w:rPr>
        <w:t xml:space="preserve"> y los Obj</w:t>
      </w:r>
      <w:r w:rsidR="00F56D9E">
        <w:rPr>
          <w:rFonts w:ascii="Times New Roman" w:eastAsia="Calibri" w:hAnsi="Times New Roman" w:cs="Times New Roman"/>
          <w:color w:val="767171"/>
          <w:spacing w:val="20"/>
          <w:sz w:val="24"/>
          <w:szCs w:val="24"/>
          <w:lang w:val="es-DO"/>
        </w:rPr>
        <w:t>etivos de Desarrollo Sostenible;</w:t>
      </w:r>
      <w:r w:rsidR="00F336C0" w:rsidRPr="00E152F1">
        <w:rPr>
          <w:rFonts w:ascii="Times New Roman" w:eastAsia="Calibri" w:hAnsi="Times New Roman" w:cs="Times New Roman"/>
          <w:color w:val="767171"/>
          <w:spacing w:val="20"/>
          <w:sz w:val="24"/>
          <w:szCs w:val="24"/>
          <w:lang w:val="es-DO"/>
        </w:rPr>
        <w:t xml:space="preserve"> </w:t>
      </w:r>
      <w:r w:rsidR="00F56D9E">
        <w:rPr>
          <w:rFonts w:ascii="Times New Roman" w:eastAsia="Calibri" w:hAnsi="Times New Roman" w:cs="Times New Roman"/>
          <w:color w:val="767171"/>
          <w:spacing w:val="20"/>
          <w:sz w:val="24"/>
          <w:szCs w:val="24"/>
          <w:lang w:val="es-DO"/>
        </w:rPr>
        <w:t xml:space="preserve">esto </w:t>
      </w:r>
      <w:r w:rsidR="00F336C0" w:rsidRPr="00E152F1">
        <w:rPr>
          <w:rFonts w:ascii="Times New Roman" w:eastAsia="Calibri" w:hAnsi="Times New Roman" w:cs="Times New Roman"/>
          <w:color w:val="767171"/>
          <w:spacing w:val="20"/>
          <w:sz w:val="24"/>
          <w:szCs w:val="24"/>
          <w:lang w:val="es-DO"/>
        </w:rPr>
        <w:t xml:space="preserve">como medida transitoria hasta </w:t>
      </w:r>
      <w:r w:rsidR="00CB29F6" w:rsidRPr="00E152F1">
        <w:rPr>
          <w:rFonts w:ascii="Times New Roman" w:eastAsia="Calibri" w:hAnsi="Times New Roman" w:cs="Times New Roman"/>
          <w:color w:val="767171"/>
          <w:spacing w:val="20"/>
          <w:sz w:val="24"/>
          <w:szCs w:val="24"/>
          <w:lang w:val="es-DO"/>
        </w:rPr>
        <w:t xml:space="preserve">la </w:t>
      </w:r>
      <w:r w:rsidR="00C201A8" w:rsidRPr="00E152F1">
        <w:rPr>
          <w:rFonts w:ascii="Times New Roman" w:eastAsia="Calibri" w:hAnsi="Times New Roman" w:cs="Times New Roman"/>
          <w:color w:val="767171"/>
          <w:spacing w:val="20"/>
          <w:sz w:val="24"/>
          <w:szCs w:val="24"/>
          <w:lang w:val="es-DO"/>
        </w:rPr>
        <w:t>elabora</w:t>
      </w:r>
      <w:r w:rsidR="00CB29F6" w:rsidRPr="00E152F1">
        <w:rPr>
          <w:rFonts w:ascii="Times New Roman" w:eastAsia="Calibri" w:hAnsi="Times New Roman" w:cs="Times New Roman"/>
          <w:color w:val="767171"/>
          <w:spacing w:val="20"/>
          <w:sz w:val="24"/>
          <w:szCs w:val="24"/>
          <w:lang w:val="es-DO"/>
        </w:rPr>
        <w:t>ción</w:t>
      </w:r>
      <w:r w:rsidR="009C3E56" w:rsidRPr="00E152F1">
        <w:rPr>
          <w:rFonts w:ascii="Times New Roman" w:eastAsia="Calibri" w:hAnsi="Times New Roman" w:cs="Times New Roman"/>
          <w:color w:val="767171"/>
          <w:spacing w:val="20"/>
          <w:sz w:val="24"/>
          <w:szCs w:val="24"/>
          <w:lang w:val="es-DO"/>
        </w:rPr>
        <w:t xml:space="preserve"> del</w:t>
      </w:r>
      <w:r w:rsidR="00CB29F6" w:rsidRPr="00E152F1">
        <w:rPr>
          <w:rFonts w:ascii="Times New Roman" w:eastAsia="Calibri" w:hAnsi="Times New Roman" w:cs="Times New Roman"/>
          <w:color w:val="767171"/>
          <w:spacing w:val="20"/>
          <w:sz w:val="24"/>
          <w:szCs w:val="24"/>
          <w:lang w:val="es-DO"/>
        </w:rPr>
        <w:t xml:space="preserve"> Plan Nacional Pluri</w:t>
      </w:r>
      <w:r w:rsidR="00734FA0" w:rsidRPr="00E152F1">
        <w:rPr>
          <w:rFonts w:ascii="Times New Roman" w:eastAsia="Calibri" w:hAnsi="Times New Roman" w:cs="Times New Roman"/>
          <w:color w:val="767171"/>
          <w:spacing w:val="20"/>
          <w:sz w:val="24"/>
          <w:szCs w:val="24"/>
          <w:lang w:val="es-DO"/>
        </w:rPr>
        <w:t>a</w:t>
      </w:r>
      <w:r w:rsidR="00CB29F6" w:rsidRPr="00E152F1">
        <w:rPr>
          <w:rFonts w:ascii="Times New Roman" w:eastAsia="Calibri" w:hAnsi="Times New Roman" w:cs="Times New Roman"/>
          <w:color w:val="767171"/>
          <w:spacing w:val="20"/>
          <w:sz w:val="24"/>
          <w:szCs w:val="24"/>
          <w:lang w:val="es-DO"/>
        </w:rPr>
        <w:t xml:space="preserve">nual del Sector </w:t>
      </w:r>
      <w:r w:rsidR="00734FA0" w:rsidRPr="00E152F1">
        <w:rPr>
          <w:rFonts w:ascii="Times New Roman" w:eastAsia="Calibri" w:hAnsi="Times New Roman" w:cs="Times New Roman"/>
          <w:color w:val="767171"/>
          <w:spacing w:val="20"/>
          <w:sz w:val="24"/>
          <w:szCs w:val="24"/>
          <w:lang w:val="es-DO"/>
        </w:rPr>
        <w:t>Público</w:t>
      </w:r>
      <w:r w:rsidR="00CB29F6" w:rsidRPr="00E152F1">
        <w:rPr>
          <w:rFonts w:ascii="Times New Roman" w:eastAsia="Calibri" w:hAnsi="Times New Roman" w:cs="Times New Roman"/>
          <w:color w:val="767171"/>
          <w:spacing w:val="20"/>
          <w:sz w:val="24"/>
          <w:szCs w:val="24"/>
          <w:lang w:val="es-DO"/>
        </w:rPr>
        <w:t xml:space="preserve"> </w:t>
      </w:r>
      <w:r w:rsidR="00734FA0" w:rsidRPr="00E152F1">
        <w:rPr>
          <w:rFonts w:ascii="Times New Roman" w:eastAsia="Calibri" w:hAnsi="Times New Roman" w:cs="Times New Roman"/>
          <w:color w:val="767171"/>
          <w:spacing w:val="20"/>
          <w:sz w:val="24"/>
          <w:szCs w:val="24"/>
          <w:lang w:val="es-DO"/>
        </w:rPr>
        <w:t xml:space="preserve">2021-2024 </w:t>
      </w:r>
      <w:r w:rsidR="00CB29F6" w:rsidRPr="00E152F1">
        <w:rPr>
          <w:rFonts w:ascii="Times New Roman" w:eastAsia="Calibri" w:hAnsi="Times New Roman" w:cs="Times New Roman"/>
          <w:color w:val="767171"/>
          <w:spacing w:val="20"/>
          <w:sz w:val="24"/>
          <w:szCs w:val="24"/>
          <w:lang w:val="es-DO"/>
        </w:rPr>
        <w:t xml:space="preserve">y el Plan </w:t>
      </w:r>
      <w:r w:rsidR="00734FA0" w:rsidRPr="00E152F1">
        <w:rPr>
          <w:rFonts w:ascii="Times New Roman" w:eastAsia="Calibri" w:hAnsi="Times New Roman" w:cs="Times New Roman"/>
          <w:color w:val="767171"/>
          <w:spacing w:val="20"/>
          <w:sz w:val="24"/>
          <w:szCs w:val="24"/>
          <w:lang w:val="es-DO"/>
        </w:rPr>
        <w:t xml:space="preserve">Estratégico Institucional del </w:t>
      </w:r>
      <w:r w:rsidR="009D69DD">
        <w:rPr>
          <w:rFonts w:ascii="Times New Roman" w:eastAsia="Calibri" w:hAnsi="Times New Roman" w:cs="Times New Roman"/>
          <w:color w:val="767171"/>
          <w:spacing w:val="20"/>
          <w:sz w:val="24"/>
          <w:szCs w:val="24"/>
          <w:lang w:val="es-DO"/>
        </w:rPr>
        <w:t>MISPAS</w:t>
      </w:r>
      <w:r w:rsidR="00734FA0" w:rsidRPr="00E152F1">
        <w:rPr>
          <w:rFonts w:ascii="Times New Roman" w:eastAsia="Calibri" w:hAnsi="Times New Roman" w:cs="Times New Roman"/>
          <w:color w:val="767171"/>
          <w:spacing w:val="20"/>
          <w:sz w:val="24"/>
          <w:szCs w:val="24"/>
          <w:lang w:val="es-DO"/>
        </w:rPr>
        <w:t xml:space="preserve"> 2021-2024. </w:t>
      </w:r>
      <w:r w:rsidR="001D7DB6" w:rsidRPr="00E152F1">
        <w:rPr>
          <w:rFonts w:ascii="Times New Roman" w:eastAsia="Calibri" w:hAnsi="Times New Roman" w:cs="Times New Roman"/>
          <w:color w:val="767171"/>
          <w:spacing w:val="20"/>
          <w:sz w:val="24"/>
          <w:szCs w:val="24"/>
          <w:lang w:val="es-DO"/>
        </w:rPr>
        <w:t>La planificación operativa 2021</w:t>
      </w:r>
      <w:r w:rsidR="007675A7" w:rsidRPr="00E152F1">
        <w:rPr>
          <w:rFonts w:ascii="Times New Roman" w:eastAsia="Calibri" w:hAnsi="Times New Roman" w:cs="Times New Roman"/>
          <w:color w:val="767171"/>
          <w:spacing w:val="20"/>
          <w:sz w:val="24"/>
          <w:szCs w:val="24"/>
          <w:lang w:val="es-DO"/>
        </w:rPr>
        <w:t xml:space="preserve"> </w:t>
      </w:r>
      <w:r w:rsidR="001E2237">
        <w:rPr>
          <w:rFonts w:ascii="Times New Roman" w:eastAsia="Calibri" w:hAnsi="Times New Roman" w:cs="Times New Roman"/>
          <w:color w:val="767171"/>
          <w:spacing w:val="20"/>
          <w:sz w:val="24"/>
          <w:szCs w:val="24"/>
          <w:lang w:val="es-DO"/>
        </w:rPr>
        <w:t>acorde con</w:t>
      </w:r>
      <w:r w:rsidR="001D7DB6" w:rsidRPr="00E152F1">
        <w:rPr>
          <w:rFonts w:ascii="Times New Roman" w:eastAsia="Calibri" w:hAnsi="Times New Roman" w:cs="Times New Roman"/>
          <w:color w:val="767171"/>
          <w:spacing w:val="20"/>
          <w:sz w:val="24"/>
          <w:szCs w:val="24"/>
          <w:lang w:val="es-DO"/>
        </w:rPr>
        <w:t xml:space="preserve"> los ejes </w:t>
      </w:r>
      <w:r w:rsidR="00C201A8" w:rsidRPr="00E152F1">
        <w:rPr>
          <w:rFonts w:ascii="Times New Roman" w:eastAsia="Calibri" w:hAnsi="Times New Roman" w:cs="Times New Roman"/>
          <w:color w:val="767171"/>
          <w:spacing w:val="20"/>
          <w:sz w:val="24"/>
          <w:szCs w:val="24"/>
          <w:lang w:val="es-DO"/>
        </w:rPr>
        <w:t xml:space="preserve">o áreas </w:t>
      </w:r>
      <w:r w:rsidR="006F280E" w:rsidRPr="00E152F1">
        <w:rPr>
          <w:rFonts w:ascii="Times New Roman" w:eastAsia="Calibri" w:hAnsi="Times New Roman" w:cs="Times New Roman"/>
          <w:color w:val="767171"/>
          <w:spacing w:val="20"/>
          <w:sz w:val="24"/>
          <w:szCs w:val="24"/>
          <w:lang w:val="es-DO"/>
        </w:rPr>
        <w:t xml:space="preserve">estratégicas </w:t>
      </w:r>
      <w:r w:rsidR="009C3E56" w:rsidRPr="00E152F1">
        <w:rPr>
          <w:rFonts w:ascii="Times New Roman" w:eastAsia="Calibri" w:hAnsi="Times New Roman" w:cs="Times New Roman"/>
          <w:color w:val="767171"/>
          <w:spacing w:val="20"/>
          <w:sz w:val="24"/>
          <w:szCs w:val="24"/>
          <w:lang w:val="es-DO"/>
        </w:rPr>
        <w:t>que</w:t>
      </w:r>
      <w:r w:rsidR="006F280E" w:rsidRPr="00E152F1">
        <w:rPr>
          <w:rFonts w:ascii="Times New Roman" w:eastAsia="Calibri" w:hAnsi="Times New Roman" w:cs="Times New Roman"/>
          <w:color w:val="767171"/>
          <w:spacing w:val="20"/>
          <w:sz w:val="24"/>
          <w:szCs w:val="24"/>
          <w:lang w:val="es-DO"/>
        </w:rPr>
        <w:t xml:space="preserve"> constituyen las principal</w:t>
      </w:r>
      <w:r w:rsidR="001E2237">
        <w:rPr>
          <w:rFonts w:ascii="Times New Roman" w:eastAsia="Calibri" w:hAnsi="Times New Roman" w:cs="Times New Roman"/>
          <w:color w:val="767171"/>
          <w:spacing w:val="20"/>
          <w:sz w:val="24"/>
          <w:szCs w:val="24"/>
          <w:lang w:val="es-DO"/>
        </w:rPr>
        <w:t>es líneas de acción declaradas en</w:t>
      </w:r>
      <w:r w:rsidR="006F280E" w:rsidRPr="00E152F1">
        <w:rPr>
          <w:rFonts w:ascii="Times New Roman" w:eastAsia="Calibri" w:hAnsi="Times New Roman" w:cs="Times New Roman"/>
          <w:color w:val="767171"/>
          <w:spacing w:val="20"/>
          <w:sz w:val="24"/>
          <w:szCs w:val="24"/>
          <w:lang w:val="es-DO"/>
        </w:rPr>
        <w:t xml:space="preserve"> su misión y visión</w:t>
      </w:r>
      <w:r w:rsidR="001E2237">
        <w:rPr>
          <w:rFonts w:ascii="Times New Roman" w:eastAsia="Calibri" w:hAnsi="Times New Roman" w:cs="Times New Roman"/>
          <w:color w:val="767171"/>
          <w:spacing w:val="20"/>
          <w:sz w:val="24"/>
          <w:szCs w:val="24"/>
          <w:lang w:val="es-DO"/>
        </w:rPr>
        <w:t>, cuyos ejes</w:t>
      </w:r>
      <w:r w:rsidR="00057F08">
        <w:rPr>
          <w:rFonts w:ascii="Times New Roman" w:eastAsia="Calibri" w:hAnsi="Times New Roman" w:cs="Times New Roman"/>
          <w:color w:val="767171"/>
          <w:spacing w:val="20"/>
          <w:sz w:val="24"/>
          <w:szCs w:val="24"/>
          <w:lang w:val="es-DO"/>
        </w:rPr>
        <w:t xml:space="preserve"> son las </w:t>
      </w:r>
      <w:r w:rsidR="009C3E56" w:rsidRPr="00E152F1">
        <w:rPr>
          <w:rFonts w:ascii="Times New Roman" w:eastAsia="Calibri" w:hAnsi="Times New Roman" w:cs="Times New Roman"/>
          <w:color w:val="767171"/>
          <w:spacing w:val="20"/>
          <w:sz w:val="24"/>
          <w:szCs w:val="24"/>
          <w:lang w:val="es-DO"/>
        </w:rPr>
        <w:t>siguientes</w:t>
      </w:r>
      <w:r w:rsidR="001D7DB6" w:rsidRPr="00E152F1">
        <w:rPr>
          <w:rFonts w:ascii="Times New Roman" w:eastAsia="Calibri" w:hAnsi="Times New Roman" w:cs="Times New Roman"/>
          <w:color w:val="767171"/>
          <w:spacing w:val="20"/>
          <w:sz w:val="24"/>
          <w:szCs w:val="24"/>
          <w:lang w:val="es-DO"/>
        </w:rPr>
        <w:t xml:space="preserve">: </w:t>
      </w:r>
    </w:p>
    <w:p w14:paraId="6F48E262" w14:textId="0CA62056" w:rsidR="001D7DB6" w:rsidRPr="00E152F1" w:rsidRDefault="00AD2142" w:rsidP="000D59EA">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Eje 1: Conducción y regulación del Sistema Nacional Salud</w:t>
      </w:r>
      <w:r w:rsidR="007675A7" w:rsidRPr="00E152F1">
        <w:rPr>
          <w:rFonts w:ascii="Times New Roman" w:eastAsia="Calibri" w:hAnsi="Times New Roman" w:cs="Times New Roman"/>
          <w:color w:val="767171"/>
          <w:spacing w:val="20"/>
          <w:sz w:val="24"/>
          <w:szCs w:val="24"/>
          <w:lang w:val="es-DO"/>
        </w:rPr>
        <w:t>.</w:t>
      </w:r>
      <w:r w:rsidRPr="00E152F1">
        <w:rPr>
          <w:rFonts w:ascii="Times New Roman" w:eastAsia="Calibri" w:hAnsi="Times New Roman" w:cs="Times New Roman"/>
          <w:color w:val="767171"/>
          <w:spacing w:val="20"/>
          <w:sz w:val="24"/>
          <w:szCs w:val="24"/>
          <w:lang w:val="es-DO"/>
        </w:rPr>
        <w:t xml:space="preserve"> </w:t>
      </w:r>
    </w:p>
    <w:p w14:paraId="5AC0F2C1" w14:textId="1C941D60" w:rsidR="001D7DB6" w:rsidRPr="00E152F1" w:rsidRDefault="001E2237" w:rsidP="000D59EA">
      <w:pPr>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Eje 2: Coordinación</w:t>
      </w:r>
      <w:r w:rsidR="00AD2142" w:rsidRPr="00E152F1">
        <w:rPr>
          <w:rFonts w:ascii="Times New Roman" w:eastAsia="Calibri" w:hAnsi="Times New Roman" w:cs="Times New Roman"/>
          <w:color w:val="767171"/>
          <w:spacing w:val="20"/>
          <w:sz w:val="24"/>
          <w:szCs w:val="24"/>
          <w:lang w:val="es-DO"/>
        </w:rPr>
        <w:t xml:space="preserve"> y provisión </w:t>
      </w:r>
      <w:r w:rsidR="00100A44">
        <w:rPr>
          <w:rFonts w:ascii="Times New Roman" w:eastAsia="Calibri" w:hAnsi="Times New Roman" w:cs="Times New Roman"/>
          <w:color w:val="767171"/>
          <w:spacing w:val="20"/>
          <w:sz w:val="24"/>
          <w:szCs w:val="24"/>
          <w:lang w:val="es-DO"/>
        </w:rPr>
        <w:t xml:space="preserve">de </w:t>
      </w:r>
      <w:r w:rsidR="00AD2142" w:rsidRPr="00E152F1">
        <w:rPr>
          <w:rFonts w:ascii="Times New Roman" w:eastAsia="Calibri" w:hAnsi="Times New Roman" w:cs="Times New Roman"/>
          <w:color w:val="767171"/>
          <w:spacing w:val="20"/>
          <w:sz w:val="24"/>
          <w:szCs w:val="24"/>
          <w:lang w:val="es-DO"/>
        </w:rPr>
        <w:t xml:space="preserve">servicios de salud </w:t>
      </w:r>
      <w:r w:rsidR="00EA401E" w:rsidRPr="00E152F1">
        <w:rPr>
          <w:rFonts w:ascii="Times New Roman" w:eastAsia="Calibri" w:hAnsi="Times New Roman" w:cs="Times New Roman"/>
          <w:color w:val="767171"/>
          <w:spacing w:val="20"/>
          <w:sz w:val="24"/>
          <w:szCs w:val="24"/>
          <w:lang w:val="es-DO"/>
        </w:rPr>
        <w:t>colectiva</w:t>
      </w:r>
      <w:r w:rsidR="00EA401E" w:rsidRPr="00684AFF">
        <w:rPr>
          <w:rFonts w:ascii="Times New Roman" w:eastAsia="Calibri" w:hAnsi="Times New Roman" w:cs="Times New Roman"/>
          <w:color w:val="767171"/>
          <w:spacing w:val="20"/>
          <w:sz w:val="24"/>
          <w:szCs w:val="24"/>
          <w:lang w:val="es-DO"/>
        </w:rPr>
        <w:t xml:space="preserve"> para</w:t>
      </w:r>
      <w:r w:rsidR="00684AFF" w:rsidRPr="00684AFF">
        <w:rPr>
          <w:rFonts w:ascii="Times New Roman" w:eastAsia="Calibri" w:hAnsi="Times New Roman" w:cs="Times New Roman"/>
          <w:color w:val="767171"/>
          <w:spacing w:val="20"/>
          <w:sz w:val="24"/>
          <w:szCs w:val="24"/>
          <w:lang w:val="es-DO"/>
        </w:rPr>
        <w:t xml:space="preserve"> lograr resultados</w:t>
      </w:r>
      <w:r w:rsidR="007675A7" w:rsidRPr="00E152F1">
        <w:rPr>
          <w:rFonts w:ascii="Times New Roman" w:eastAsia="Calibri" w:hAnsi="Times New Roman" w:cs="Times New Roman"/>
          <w:color w:val="767171"/>
          <w:spacing w:val="20"/>
          <w:sz w:val="24"/>
          <w:szCs w:val="24"/>
          <w:lang w:val="es-DO"/>
        </w:rPr>
        <w:t>.</w:t>
      </w:r>
      <w:r w:rsidR="00AD2142" w:rsidRPr="00E152F1">
        <w:rPr>
          <w:rFonts w:ascii="Times New Roman" w:eastAsia="Calibri" w:hAnsi="Times New Roman" w:cs="Times New Roman"/>
          <w:color w:val="767171"/>
          <w:spacing w:val="20"/>
          <w:sz w:val="24"/>
          <w:szCs w:val="24"/>
          <w:lang w:val="es-DO"/>
        </w:rPr>
        <w:t xml:space="preserve"> </w:t>
      </w:r>
    </w:p>
    <w:p w14:paraId="71C372C8" w14:textId="7C0588D0" w:rsidR="001D7DB6" w:rsidRPr="00E152F1" w:rsidRDefault="00AD2142" w:rsidP="000D59EA">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Eje 3: Ejercicio autoridad sanitaria, fiscalización y control</w:t>
      </w:r>
      <w:r w:rsidR="007675A7" w:rsidRPr="00E152F1">
        <w:rPr>
          <w:rFonts w:ascii="Times New Roman" w:eastAsia="Calibri" w:hAnsi="Times New Roman" w:cs="Times New Roman"/>
          <w:color w:val="767171"/>
          <w:spacing w:val="20"/>
          <w:sz w:val="24"/>
          <w:szCs w:val="24"/>
          <w:lang w:val="es-DO"/>
        </w:rPr>
        <w:t>.</w:t>
      </w:r>
      <w:r w:rsidRPr="00E152F1">
        <w:rPr>
          <w:rFonts w:ascii="Times New Roman" w:eastAsia="Calibri" w:hAnsi="Times New Roman" w:cs="Times New Roman"/>
          <w:color w:val="767171"/>
          <w:spacing w:val="20"/>
          <w:sz w:val="24"/>
          <w:szCs w:val="24"/>
          <w:lang w:val="es-DO"/>
        </w:rPr>
        <w:t xml:space="preserve"> </w:t>
      </w:r>
    </w:p>
    <w:p w14:paraId="0AC0015A" w14:textId="3499EB0F" w:rsidR="00A01130" w:rsidRPr="00E152F1" w:rsidRDefault="00AD2142" w:rsidP="000D59EA">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Eje transversal: Fortalecimiento institucional.</w:t>
      </w:r>
    </w:p>
    <w:p w14:paraId="78A990E4" w14:textId="4CB556A2" w:rsidR="008356B6" w:rsidRPr="00E152F1" w:rsidRDefault="001E2237" w:rsidP="00210D60">
      <w:pPr>
        <w:spacing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 xml:space="preserve">A continuación, se describe </w:t>
      </w:r>
      <w:r w:rsidR="00BA2A35" w:rsidRPr="00E152F1">
        <w:rPr>
          <w:rFonts w:ascii="Times New Roman" w:eastAsia="Calibri" w:hAnsi="Times New Roman" w:cs="Times New Roman"/>
          <w:color w:val="767171"/>
          <w:spacing w:val="20"/>
          <w:sz w:val="24"/>
          <w:szCs w:val="24"/>
          <w:lang w:val="es-DO"/>
        </w:rPr>
        <w:t>cada eje en el gr</w:t>
      </w:r>
      <w:r w:rsidR="008356B6" w:rsidRPr="00E152F1">
        <w:rPr>
          <w:rFonts w:ascii="Times New Roman" w:eastAsia="Calibri" w:hAnsi="Times New Roman" w:cs="Times New Roman"/>
          <w:color w:val="767171"/>
          <w:spacing w:val="20"/>
          <w:sz w:val="24"/>
          <w:szCs w:val="24"/>
          <w:lang w:val="es-DO"/>
        </w:rPr>
        <w:t>á</w:t>
      </w:r>
      <w:r w:rsidR="00BA2A35" w:rsidRPr="00E152F1">
        <w:rPr>
          <w:rFonts w:ascii="Times New Roman" w:eastAsia="Calibri" w:hAnsi="Times New Roman" w:cs="Times New Roman"/>
          <w:color w:val="767171"/>
          <w:spacing w:val="20"/>
          <w:sz w:val="24"/>
          <w:szCs w:val="24"/>
          <w:lang w:val="es-DO"/>
        </w:rPr>
        <w:t xml:space="preserve">fico </w:t>
      </w:r>
      <w:r w:rsidR="008356B6" w:rsidRPr="00E152F1">
        <w:rPr>
          <w:rFonts w:ascii="Times New Roman" w:eastAsia="Calibri" w:hAnsi="Times New Roman" w:cs="Times New Roman"/>
          <w:color w:val="767171"/>
          <w:spacing w:val="20"/>
          <w:sz w:val="24"/>
          <w:szCs w:val="24"/>
          <w:lang w:val="es-DO"/>
        </w:rPr>
        <w:t xml:space="preserve">1. </w:t>
      </w:r>
    </w:p>
    <w:p w14:paraId="5915C771" w14:textId="33911983" w:rsidR="008356B6" w:rsidRPr="00E152F1" w:rsidRDefault="008356B6" w:rsidP="007675A7">
      <w:pPr>
        <w:autoSpaceDE w:val="0"/>
        <w:autoSpaceDN w:val="0"/>
        <w:adjustRightInd w:val="0"/>
        <w:spacing w:after="0" w:line="240" w:lineRule="auto"/>
        <w:rPr>
          <w:rFonts w:ascii="Times New Roman" w:hAnsi="Times New Roman" w:cs="Times New Roman"/>
          <w:color w:val="1F487C"/>
          <w:sz w:val="24"/>
          <w:szCs w:val="24"/>
          <w:lang w:val="es-DO"/>
        </w:rPr>
      </w:pPr>
    </w:p>
    <w:p w14:paraId="238B5E1C" w14:textId="5B6E71AA" w:rsidR="006F280E" w:rsidRPr="00E152F1" w:rsidRDefault="006F280E" w:rsidP="006F280E">
      <w:pPr>
        <w:pStyle w:val="Default"/>
        <w:rPr>
          <w:rFonts w:ascii="Times New Roman" w:hAnsi="Times New Roman" w:cs="Times New Roman"/>
        </w:rPr>
      </w:pPr>
    </w:p>
    <w:p w14:paraId="370B6C83" w14:textId="77777777" w:rsidR="00C201A8" w:rsidRPr="00E152F1" w:rsidRDefault="00C201A8" w:rsidP="006F280E">
      <w:pPr>
        <w:pStyle w:val="Default"/>
        <w:rPr>
          <w:rFonts w:ascii="Times New Roman" w:hAnsi="Times New Roman" w:cs="Times New Roman"/>
        </w:rPr>
      </w:pPr>
    </w:p>
    <w:p w14:paraId="6B0B8BF2" w14:textId="3947ED15" w:rsidR="008356B6" w:rsidRPr="00E152F1" w:rsidRDefault="008356B6" w:rsidP="007675A7">
      <w:pPr>
        <w:autoSpaceDE w:val="0"/>
        <w:autoSpaceDN w:val="0"/>
        <w:adjustRightInd w:val="0"/>
        <w:spacing w:after="0" w:line="240" w:lineRule="auto"/>
        <w:rPr>
          <w:rFonts w:ascii="Times New Roman" w:hAnsi="Times New Roman" w:cs="Times New Roman"/>
          <w:color w:val="1F487C"/>
          <w:sz w:val="24"/>
          <w:szCs w:val="24"/>
          <w:lang w:val="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C9639F" w:rsidRPr="000D59EA" w14:paraId="1064115C" w14:textId="77777777" w:rsidTr="00C24369">
        <w:trPr>
          <w:trHeight w:val="428"/>
        </w:trPr>
        <w:tc>
          <w:tcPr>
            <w:tcW w:w="7910" w:type="dxa"/>
            <w:vAlign w:val="center"/>
          </w:tcPr>
          <w:p w14:paraId="08431407" w14:textId="05115E07" w:rsidR="00C9639F" w:rsidRPr="00E152F1" w:rsidRDefault="009862E4" w:rsidP="00C9639F">
            <w:pPr>
              <w:autoSpaceDE w:val="0"/>
              <w:autoSpaceDN w:val="0"/>
              <w:adjustRightInd w:val="0"/>
              <w:jc w:val="center"/>
              <w:rPr>
                <w:rFonts w:ascii="Times New Roman" w:hAnsi="Times New Roman" w:cs="Times New Roman"/>
                <w:color w:val="1F487C"/>
                <w:lang w:val="es-DO"/>
              </w:rPr>
            </w:pPr>
            <w:r w:rsidRPr="00885A21">
              <w:rPr>
                <w:rFonts w:ascii="Times New Roman" w:eastAsia="Times New Roman" w:hAnsi="Times New Roman" w:cs="Times New Roman"/>
                <w:b/>
                <w:bCs/>
                <w:i/>
                <w:iCs/>
                <w:noProof/>
                <w:color w:val="767171"/>
                <w:lang w:val="es-ES" w:eastAsia="es-DO" w:bidi="he-IL"/>
              </w:rPr>
              <w:t xml:space="preserve">Gráfico 1. Descripción </w:t>
            </w:r>
            <w:r w:rsidR="00F95B95">
              <w:rPr>
                <w:rFonts w:ascii="Times New Roman" w:eastAsia="Times New Roman" w:hAnsi="Times New Roman" w:cs="Times New Roman"/>
                <w:b/>
                <w:bCs/>
                <w:i/>
                <w:iCs/>
                <w:noProof/>
                <w:color w:val="767171"/>
                <w:lang w:val="es-ES" w:eastAsia="es-DO" w:bidi="he-IL"/>
              </w:rPr>
              <w:t>E</w:t>
            </w:r>
            <w:r w:rsidRPr="00885A21">
              <w:rPr>
                <w:rFonts w:ascii="Times New Roman" w:eastAsia="Times New Roman" w:hAnsi="Times New Roman" w:cs="Times New Roman"/>
                <w:b/>
                <w:bCs/>
                <w:i/>
                <w:iCs/>
                <w:noProof/>
                <w:color w:val="767171"/>
                <w:lang w:val="es-ES" w:eastAsia="es-DO" w:bidi="he-IL"/>
              </w:rPr>
              <w:t xml:space="preserve">jes </w:t>
            </w:r>
            <w:r w:rsidR="00F95B95">
              <w:rPr>
                <w:rFonts w:ascii="Times New Roman" w:eastAsia="Times New Roman" w:hAnsi="Times New Roman" w:cs="Times New Roman"/>
                <w:b/>
                <w:bCs/>
                <w:i/>
                <w:iCs/>
                <w:noProof/>
                <w:color w:val="767171"/>
                <w:lang w:val="es-ES" w:eastAsia="es-DO" w:bidi="he-IL"/>
              </w:rPr>
              <w:t>E</w:t>
            </w:r>
            <w:r w:rsidRPr="00885A21">
              <w:rPr>
                <w:rFonts w:ascii="Times New Roman" w:eastAsia="Times New Roman" w:hAnsi="Times New Roman" w:cs="Times New Roman"/>
                <w:b/>
                <w:bCs/>
                <w:i/>
                <w:iCs/>
                <w:noProof/>
                <w:color w:val="767171"/>
                <w:lang w:val="es-ES" w:eastAsia="es-DO" w:bidi="he-IL"/>
              </w:rPr>
              <w:t xml:space="preserve">stratégicos </w:t>
            </w:r>
            <w:r w:rsidR="00F95B95">
              <w:rPr>
                <w:rFonts w:ascii="Times New Roman" w:eastAsia="Times New Roman" w:hAnsi="Times New Roman" w:cs="Times New Roman"/>
                <w:b/>
                <w:bCs/>
                <w:i/>
                <w:iCs/>
                <w:noProof/>
                <w:color w:val="767171"/>
                <w:lang w:val="es-ES" w:eastAsia="es-DO" w:bidi="he-IL"/>
              </w:rPr>
              <w:t>P</w:t>
            </w:r>
            <w:r w:rsidRPr="00885A21">
              <w:rPr>
                <w:rFonts w:ascii="Times New Roman" w:eastAsia="Times New Roman" w:hAnsi="Times New Roman" w:cs="Times New Roman"/>
                <w:b/>
                <w:bCs/>
                <w:i/>
                <w:iCs/>
                <w:noProof/>
                <w:color w:val="767171"/>
                <w:lang w:val="es-ES" w:eastAsia="es-DO" w:bidi="he-IL"/>
              </w:rPr>
              <w:t xml:space="preserve">lanificación </w:t>
            </w:r>
            <w:r w:rsidR="00F95B95">
              <w:rPr>
                <w:rFonts w:ascii="Times New Roman" w:eastAsia="Times New Roman" w:hAnsi="Times New Roman" w:cs="Times New Roman"/>
                <w:b/>
                <w:bCs/>
                <w:i/>
                <w:iCs/>
                <w:noProof/>
                <w:color w:val="767171"/>
                <w:lang w:val="es-ES" w:eastAsia="es-DO" w:bidi="he-IL"/>
              </w:rPr>
              <w:t>I</w:t>
            </w:r>
            <w:r w:rsidRPr="00885A21">
              <w:rPr>
                <w:rFonts w:ascii="Times New Roman" w:eastAsia="Times New Roman" w:hAnsi="Times New Roman" w:cs="Times New Roman"/>
                <w:b/>
                <w:bCs/>
                <w:i/>
                <w:iCs/>
                <w:noProof/>
                <w:color w:val="767171"/>
                <w:lang w:val="es-ES" w:eastAsia="es-DO" w:bidi="he-IL"/>
              </w:rPr>
              <w:t>nstitución</w:t>
            </w:r>
            <w:r w:rsidR="00FF6DE9">
              <w:rPr>
                <w:rFonts w:ascii="Times New Roman" w:eastAsia="Times New Roman" w:hAnsi="Times New Roman" w:cs="Times New Roman"/>
                <w:b/>
                <w:bCs/>
                <w:i/>
                <w:iCs/>
                <w:noProof/>
                <w:color w:val="767171"/>
                <w:lang w:val="es-ES" w:eastAsia="es-DO" w:bidi="he-IL"/>
              </w:rPr>
              <w:t>al</w:t>
            </w:r>
            <w:r w:rsidRPr="00885A21">
              <w:rPr>
                <w:rFonts w:ascii="Times New Roman" w:eastAsia="Times New Roman" w:hAnsi="Times New Roman" w:cs="Times New Roman"/>
                <w:b/>
                <w:bCs/>
                <w:i/>
                <w:iCs/>
                <w:noProof/>
                <w:color w:val="767171"/>
                <w:lang w:val="es-ES" w:eastAsia="es-DO" w:bidi="he-IL"/>
              </w:rPr>
              <w:t xml:space="preserve">. </w:t>
            </w:r>
            <w:r w:rsidR="009D69DD">
              <w:rPr>
                <w:rFonts w:ascii="Times New Roman" w:eastAsia="Times New Roman" w:hAnsi="Times New Roman" w:cs="Times New Roman"/>
                <w:b/>
                <w:bCs/>
                <w:i/>
                <w:iCs/>
                <w:noProof/>
                <w:color w:val="767171"/>
                <w:lang w:val="es-ES" w:eastAsia="es-DO" w:bidi="he-IL"/>
              </w:rPr>
              <w:t>MISPAS</w:t>
            </w:r>
            <w:r w:rsidRPr="00885A21">
              <w:rPr>
                <w:rFonts w:ascii="Times New Roman" w:eastAsia="Times New Roman" w:hAnsi="Times New Roman" w:cs="Times New Roman"/>
                <w:b/>
                <w:bCs/>
                <w:i/>
                <w:iCs/>
                <w:noProof/>
                <w:color w:val="767171"/>
                <w:lang w:val="es-ES" w:eastAsia="es-DO" w:bidi="he-IL"/>
              </w:rPr>
              <w:t xml:space="preserve"> 2021</w:t>
            </w:r>
          </w:p>
        </w:tc>
      </w:tr>
      <w:tr w:rsidR="00C9639F" w:rsidRPr="00E152F1" w14:paraId="51040656" w14:textId="77777777" w:rsidTr="00C24369">
        <w:tc>
          <w:tcPr>
            <w:tcW w:w="7910" w:type="dxa"/>
          </w:tcPr>
          <w:p w14:paraId="568F5976" w14:textId="77777777" w:rsidR="00C9639F" w:rsidRPr="00E152F1" w:rsidRDefault="00C9639F" w:rsidP="007675A7">
            <w:pPr>
              <w:autoSpaceDE w:val="0"/>
              <w:autoSpaceDN w:val="0"/>
              <w:adjustRightInd w:val="0"/>
              <w:rPr>
                <w:rFonts w:ascii="Times New Roman" w:hAnsi="Times New Roman" w:cs="Times New Roman"/>
                <w:color w:val="1F487C"/>
                <w:sz w:val="24"/>
                <w:szCs w:val="24"/>
                <w:lang w:val="es-DO"/>
              </w:rPr>
            </w:pPr>
          </w:p>
          <w:p w14:paraId="69FAAE77" w14:textId="29144F6A" w:rsidR="00C9639F" w:rsidRPr="00E152F1" w:rsidRDefault="009862E4" w:rsidP="00C9639F">
            <w:pPr>
              <w:autoSpaceDE w:val="0"/>
              <w:autoSpaceDN w:val="0"/>
              <w:adjustRightInd w:val="0"/>
              <w:rPr>
                <w:rFonts w:ascii="Times New Roman" w:hAnsi="Times New Roman" w:cs="Times New Roman"/>
                <w:color w:val="1F487C"/>
                <w:sz w:val="24"/>
                <w:szCs w:val="24"/>
                <w:lang w:val="es-DO"/>
              </w:rPr>
            </w:pPr>
            <w:r w:rsidRPr="00885A21">
              <w:rPr>
                <w:rFonts w:ascii="Times New Roman" w:hAnsi="Times New Roman" w:cs="Times New Roman"/>
                <w:noProof/>
                <w:color w:val="767171"/>
                <w:lang w:val="es-DO" w:eastAsia="es-DO"/>
              </w:rPr>
              <w:drawing>
                <wp:inline distT="0" distB="0" distL="0" distR="0" wp14:anchorId="0B3751AE" wp14:editId="64452E37">
                  <wp:extent cx="5021061" cy="2827283"/>
                  <wp:effectExtent l="0" t="0" r="825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2937" cy="2845232"/>
                          </a:xfrm>
                          <a:prstGeom prst="rect">
                            <a:avLst/>
                          </a:prstGeom>
                          <a:noFill/>
                          <a:ln>
                            <a:noFill/>
                          </a:ln>
                        </pic:spPr>
                      </pic:pic>
                    </a:graphicData>
                  </a:graphic>
                </wp:inline>
              </w:drawing>
            </w:r>
          </w:p>
        </w:tc>
      </w:tr>
      <w:tr w:rsidR="00C24369" w:rsidRPr="00E078FB" w14:paraId="0D4A0164" w14:textId="77777777" w:rsidTr="00C24369">
        <w:trPr>
          <w:trHeight w:val="340"/>
        </w:trPr>
        <w:tc>
          <w:tcPr>
            <w:tcW w:w="7910" w:type="dxa"/>
          </w:tcPr>
          <w:p w14:paraId="2C38776B" w14:textId="0650F010" w:rsidR="00C24369" w:rsidRPr="00E152F1" w:rsidRDefault="009862E4" w:rsidP="007675A7">
            <w:pPr>
              <w:autoSpaceDE w:val="0"/>
              <w:autoSpaceDN w:val="0"/>
              <w:adjustRightInd w:val="0"/>
              <w:rPr>
                <w:rFonts w:ascii="Times New Roman" w:eastAsia="Times New Roman" w:hAnsi="Times New Roman" w:cs="Times New Roman"/>
                <w:b/>
                <w:bCs/>
                <w:i/>
                <w:iCs/>
                <w:noProof/>
                <w:color w:val="003876"/>
                <w:sz w:val="20"/>
                <w:szCs w:val="20"/>
                <w:lang w:val="es-ES" w:eastAsia="es-DO" w:bidi="he-IL"/>
              </w:rPr>
            </w:pPr>
            <w:r w:rsidRPr="00885A21">
              <w:rPr>
                <w:rFonts w:ascii="Times New Roman" w:eastAsia="Times New Roman" w:hAnsi="Times New Roman" w:cs="Times New Roman"/>
                <w:b/>
                <w:bCs/>
                <w:i/>
                <w:iCs/>
                <w:noProof/>
                <w:color w:val="767171"/>
                <w:sz w:val="20"/>
                <w:szCs w:val="20"/>
                <w:lang w:val="es-ES" w:eastAsia="es-DO" w:bidi="he-IL"/>
              </w:rPr>
              <w:t>Fuente: Elaborado a partir de la memoria de la Direccion de Planificació</w:t>
            </w:r>
            <w:r w:rsidR="00F95B95">
              <w:rPr>
                <w:rFonts w:ascii="Times New Roman" w:eastAsia="Times New Roman" w:hAnsi="Times New Roman" w:cs="Times New Roman"/>
                <w:b/>
                <w:bCs/>
                <w:i/>
                <w:iCs/>
                <w:noProof/>
                <w:color w:val="767171"/>
                <w:sz w:val="20"/>
                <w:szCs w:val="20"/>
                <w:lang w:val="es-ES" w:eastAsia="es-DO" w:bidi="he-IL"/>
              </w:rPr>
              <w:t xml:space="preserve">n Institucional. </w:t>
            </w:r>
          </w:p>
        </w:tc>
      </w:tr>
    </w:tbl>
    <w:p w14:paraId="175F0B49" w14:textId="77777777" w:rsidR="00C9639F" w:rsidRPr="00E152F1" w:rsidRDefault="00C9639F" w:rsidP="007675A7">
      <w:pPr>
        <w:autoSpaceDE w:val="0"/>
        <w:autoSpaceDN w:val="0"/>
        <w:adjustRightInd w:val="0"/>
        <w:spacing w:after="0" w:line="240" w:lineRule="auto"/>
        <w:rPr>
          <w:rFonts w:ascii="Times New Roman" w:hAnsi="Times New Roman" w:cs="Times New Roman"/>
          <w:color w:val="1F487C"/>
          <w:sz w:val="24"/>
          <w:szCs w:val="24"/>
          <w:lang w:val="es-DO"/>
        </w:rPr>
      </w:pPr>
    </w:p>
    <w:p w14:paraId="46C6A5AF" w14:textId="77777777" w:rsidR="008356B6" w:rsidRPr="00E152F1" w:rsidRDefault="008356B6" w:rsidP="007675A7">
      <w:pPr>
        <w:autoSpaceDE w:val="0"/>
        <w:autoSpaceDN w:val="0"/>
        <w:adjustRightInd w:val="0"/>
        <w:spacing w:after="0" w:line="240" w:lineRule="auto"/>
        <w:rPr>
          <w:rFonts w:ascii="Times New Roman" w:hAnsi="Times New Roman" w:cs="Times New Roman"/>
          <w:color w:val="1F487C"/>
          <w:sz w:val="24"/>
          <w:szCs w:val="24"/>
          <w:lang w:val="es-DO"/>
        </w:rPr>
      </w:pPr>
    </w:p>
    <w:p w14:paraId="4933C563" w14:textId="513111EA" w:rsidR="00802D1F" w:rsidRPr="00E152F1" w:rsidRDefault="00802D1F" w:rsidP="00802D1F">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Los principales logros y producción física y financiera del Ministerio de </w:t>
      </w:r>
      <w:r w:rsidR="00155025" w:rsidRPr="00E152F1">
        <w:rPr>
          <w:rFonts w:ascii="Times New Roman" w:hAnsi="Times New Roman" w:cs="Times New Roman"/>
          <w:color w:val="767171"/>
          <w:spacing w:val="20"/>
          <w:sz w:val="24"/>
          <w:szCs w:val="24"/>
          <w:lang w:val="es-DO"/>
        </w:rPr>
        <w:t xml:space="preserve">Salud </w:t>
      </w:r>
      <w:r w:rsidR="00155025">
        <w:rPr>
          <w:rFonts w:ascii="Times New Roman" w:hAnsi="Times New Roman" w:cs="Times New Roman"/>
          <w:color w:val="767171"/>
          <w:spacing w:val="20"/>
          <w:sz w:val="24"/>
          <w:szCs w:val="24"/>
          <w:lang w:val="es-DO"/>
        </w:rPr>
        <w:t xml:space="preserve">Pública </w:t>
      </w:r>
      <w:r w:rsidRPr="00E152F1">
        <w:rPr>
          <w:rFonts w:ascii="Times New Roman" w:hAnsi="Times New Roman" w:cs="Times New Roman"/>
          <w:color w:val="767171"/>
          <w:spacing w:val="20"/>
          <w:sz w:val="24"/>
          <w:szCs w:val="24"/>
          <w:lang w:val="es-DO"/>
        </w:rPr>
        <w:t>para el 2021, se presentan según los ejes identificados.</w:t>
      </w:r>
    </w:p>
    <w:p w14:paraId="32862310" w14:textId="20DD2BDE" w:rsidR="00C14120" w:rsidRPr="00633ED1" w:rsidRDefault="0043176E" w:rsidP="00633ED1">
      <w:pPr>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br w:type="page"/>
      </w:r>
    </w:p>
    <w:p w14:paraId="62AC109B" w14:textId="77777777" w:rsidR="00975A17" w:rsidRPr="00E152F1" w:rsidRDefault="00975A17" w:rsidP="00055C18">
      <w:pPr>
        <w:autoSpaceDE w:val="0"/>
        <w:autoSpaceDN w:val="0"/>
        <w:adjustRightInd w:val="0"/>
        <w:spacing w:after="0" w:line="240" w:lineRule="auto"/>
        <w:rPr>
          <w:rFonts w:ascii="Times New Roman" w:hAnsi="Times New Roman" w:cs="Times New Roman"/>
          <w:b/>
          <w:bCs/>
          <w:color w:val="767171"/>
          <w:sz w:val="29"/>
          <w:szCs w:val="29"/>
          <w:lang w:val="es-DO"/>
        </w:rPr>
      </w:pPr>
    </w:p>
    <w:p w14:paraId="6882E5B5" w14:textId="4535A1BD" w:rsidR="0049545B" w:rsidRPr="00276844" w:rsidRDefault="0049545B" w:rsidP="00276844">
      <w:pPr>
        <w:pStyle w:val="Ttulo1"/>
      </w:pPr>
      <w:bookmarkStart w:id="9" w:name="_Toc92523820"/>
      <w:r w:rsidRPr="00276844">
        <w:t>Resultados Misionales</w:t>
      </w:r>
      <w:bookmarkEnd w:id="9"/>
    </w:p>
    <w:p w14:paraId="00B341AD" w14:textId="77777777" w:rsidR="0049545B" w:rsidRPr="00E152F1" w:rsidRDefault="0049545B" w:rsidP="0049545B">
      <w:pPr>
        <w:autoSpaceDE w:val="0"/>
        <w:autoSpaceDN w:val="0"/>
        <w:adjustRightInd w:val="0"/>
        <w:spacing w:after="0" w:line="240" w:lineRule="auto"/>
        <w:jc w:val="center"/>
        <w:rPr>
          <w:rFonts w:ascii="Times New Roman" w:hAnsi="Times New Roman" w:cs="Times New Roman"/>
          <w:color w:val="767171"/>
          <w:spacing w:val="20"/>
          <w:sz w:val="20"/>
          <w:szCs w:val="20"/>
          <w:lang w:val="es-DO"/>
        </w:rPr>
      </w:pPr>
    </w:p>
    <w:p w14:paraId="77EB330E" w14:textId="77777777" w:rsidR="0049545B" w:rsidRPr="00E152F1" w:rsidRDefault="0049545B" w:rsidP="0049545B">
      <w:pPr>
        <w:autoSpaceDE w:val="0"/>
        <w:autoSpaceDN w:val="0"/>
        <w:adjustRightInd w:val="0"/>
        <w:spacing w:after="0" w:line="240" w:lineRule="auto"/>
        <w:jc w:val="center"/>
        <w:rPr>
          <w:rFonts w:ascii="Times New Roman" w:hAnsi="Times New Roman" w:cs="Times New Roman"/>
          <w:color w:val="767171"/>
          <w:spacing w:val="20"/>
          <w:sz w:val="28"/>
          <w:szCs w:val="28"/>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696128" behindDoc="0" locked="0" layoutInCell="1" allowOverlap="1" wp14:anchorId="15129C8C" wp14:editId="060C5AA4">
                <wp:simplePos x="0" y="0"/>
                <wp:positionH relativeFrom="margin">
                  <wp:posOffset>2293356</wp:posOffset>
                </wp:positionH>
                <wp:positionV relativeFrom="paragraph">
                  <wp:posOffset>24765</wp:posOffset>
                </wp:positionV>
                <wp:extent cx="463550" cy="0"/>
                <wp:effectExtent l="0" t="19050" r="317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57D2B2" id="Conector recto 8"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1.95pt" to="2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kzkLQIAAEo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" strokecolor="#ee2a24" strokeweight="2.25pt">
                <v:stroke joinstyle="miter"/>
                <w10:wrap anchorx="margin"/>
              </v:line>
            </w:pict>
          </mc:Fallback>
        </mc:AlternateContent>
      </w:r>
    </w:p>
    <w:p w14:paraId="02655B52" w14:textId="77777777" w:rsidR="0049545B" w:rsidRPr="00012266" w:rsidRDefault="0049545B" w:rsidP="00055C18">
      <w:pPr>
        <w:autoSpaceDE w:val="0"/>
        <w:autoSpaceDN w:val="0"/>
        <w:adjustRightInd w:val="0"/>
        <w:spacing w:after="0" w:line="240" w:lineRule="auto"/>
        <w:rPr>
          <w:rFonts w:ascii="Times New Roman" w:hAnsi="Times New Roman" w:cs="Times New Roman"/>
          <w:color w:val="767171"/>
          <w:sz w:val="24"/>
          <w:szCs w:val="24"/>
          <w:lang w:val="es-DO"/>
        </w:rPr>
      </w:pPr>
    </w:p>
    <w:p w14:paraId="2E798808" w14:textId="77777777" w:rsidR="00D653FE" w:rsidRPr="00D653FE" w:rsidRDefault="00D653FE"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10" w:name="_Toc90798567"/>
      <w:bookmarkStart w:id="11" w:name="_Toc90800546"/>
      <w:bookmarkStart w:id="12" w:name="_Toc92516933"/>
      <w:bookmarkStart w:id="13" w:name="_Toc92523821"/>
      <w:bookmarkEnd w:id="10"/>
      <w:bookmarkEnd w:id="11"/>
      <w:bookmarkEnd w:id="12"/>
      <w:bookmarkEnd w:id="13"/>
    </w:p>
    <w:p w14:paraId="31F12B4E" w14:textId="77777777" w:rsidR="00D653FE" w:rsidRPr="00D653FE" w:rsidRDefault="00D653FE"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14" w:name="_Toc90798568"/>
      <w:bookmarkStart w:id="15" w:name="_Toc90800547"/>
      <w:bookmarkStart w:id="16" w:name="_Toc92516934"/>
      <w:bookmarkStart w:id="17" w:name="_Toc92523822"/>
      <w:bookmarkEnd w:id="14"/>
      <w:bookmarkEnd w:id="15"/>
      <w:bookmarkEnd w:id="16"/>
      <w:bookmarkEnd w:id="17"/>
    </w:p>
    <w:p w14:paraId="6C7FD874" w14:textId="77777777" w:rsidR="00D653FE" w:rsidRPr="00D653FE" w:rsidRDefault="00D653FE"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18" w:name="_Toc90798569"/>
      <w:bookmarkStart w:id="19" w:name="_Toc90800548"/>
      <w:bookmarkStart w:id="20" w:name="_Toc92516935"/>
      <w:bookmarkStart w:id="21" w:name="_Toc92523823"/>
      <w:bookmarkEnd w:id="18"/>
      <w:bookmarkEnd w:id="19"/>
      <w:bookmarkEnd w:id="20"/>
      <w:bookmarkEnd w:id="21"/>
    </w:p>
    <w:p w14:paraId="47193155" w14:textId="77777777" w:rsidR="00331657" w:rsidRPr="00331657" w:rsidRDefault="00331657" w:rsidP="00897415">
      <w:pPr>
        <w:pStyle w:val="Prrafodelista"/>
        <w:keepNext/>
        <w:keepLines/>
        <w:numPr>
          <w:ilvl w:val="0"/>
          <w:numId w:val="27"/>
        </w:numPr>
        <w:spacing w:before="40" w:after="0"/>
        <w:contextualSpacing w:val="0"/>
        <w:jc w:val="center"/>
        <w:outlineLvl w:val="1"/>
        <w:rPr>
          <w:rFonts w:asciiTheme="majorBidi" w:eastAsiaTheme="majorEastAsia" w:hAnsiTheme="majorBidi" w:cstheme="majorBidi"/>
          <w:b/>
          <w:bCs/>
          <w:vanish/>
          <w:color w:val="767171"/>
          <w:sz w:val="24"/>
          <w:szCs w:val="24"/>
          <w:lang w:val="es-DO"/>
        </w:rPr>
      </w:pPr>
      <w:bookmarkStart w:id="22" w:name="_Toc90798570"/>
      <w:bookmarkStart w:id="23" w:name="_Toc90800549"/>
      <w:bookmarkStart w:id="24" w:name="_Toc92516936"/>
      <w:bookmarkStart w:id="25" w:name="_Toc92523824"/>
      <w:bookmarkEnd w:id="22"/>
      <w:bookmarkEnd w:id="23"/>
      <w:bookmarkEnd w:id="24"/>
      <w:bookmarkEnd w:id="25"/>
    </w:p>
    <w:p w14:paraId="6CDEA24A" w14:textId="4CF5172A" w:rsidR="004C3D50" w:rsidRPr="00AE5DE4" w:rsidRDefault="0055028C" w:rsidP="00684AFF">
      <w:pPr>
        <w:pStyle w:val="Ttulo2"/>
        <w:jc w:val="both"/>
      </w:pPr>
      <w:bookmarkStart w:id="26" w:name="_Toc92523825"/>
      <w:r w:rsidRPr="00AE5DE4">
        <w:t>Eje Estratégico 1: Conducción y</w:t>
      </w:r>
      <w:r w:rsidR="0049545B" w:rsidRPr="00AE5DE4">
        <w:t xml:space="preserve"> </w:t>
      </w:r>
      <w:r w:rsidR="00FF6DE9">
        <w:t>R</w:t>
      </w:r>
      <w:r w:rsidRPr="00AE5DE4">
        <w:t xml:space="preserve">egulación del Sistema Nacional </w:t>
      </w:r>
      <w:r w:rsidR="008E70C1">
        <w:t>de</w:t>
      </w:r>
      <w:r w:rsidR="00684AFF">
        <w:t xml:space="preserve"> </w:t>
      </w:r>
      <w:r w:rsidRPr="00AE5DE4">
        <w:t>Salud</w:t>
      </w:r>
      <w:bookmarkEnd w:id="26"/>
    </w:p>
    <w:p w14:paraId="38D48752" w14:textId="77777777" w:rsidR="009C3E56" w:rsidRPr="00C40E6C" w:rsidRDefault="009C3E56" w:rsidP="004B2D0D">
      <w:pPr>
        <w:autoSpaceDE w:val="0"/>
        <w:autoSpaceDN w:val="0"/>
        <w:adjustRightInd w:val="0"/>
        <w:spacing w:after="0" w:line="240" w:lineRule="auto"/>
        <w:jc w:val="both"/>
        <w:rPr>
          <w:rFonts w:ascii="Times New Roman" w:hAnsi="Times New Roman" w:cs="Times New Roman"/>
          <w:color w:val="767171"/>
          <w:sz w:val="24"/>
          <w:szCs w:val="24"/>
          <w:lang w:val="es-DO"/>
        </w:rPr>
      </w:pPr>
    </w:p>
    <w:p w14:paraId="1C2D3AE5" w14:textId="6CE9DB7E" w:rsidR="008C0724" w:rsidRPr="00E152F1" w:rsidRDefault="00AC425E" w:rsidP="002B4C44">
      <w:p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Dirigir </w:t>
      </w:r>
      <w:r w:rsidR="00D57139" w:rsidRPr="00E152F1">
        <w:rPr>
          <w:rFonts w:ascii="Times New Roman" w:hAnsi="Times New Roman" w:cs="Times New Roman"/>
          <w:color w:val="767171"/>
          <w:spacing w:val="20"/>
          <w:sz w:val="24"/>
          <w:szCs w:val="24"/>
          <w:lang w:val="es-DO"/>
        </w:rPr>
        <w:t xml:space="preserve">y </w:t>
      </w:r>
      <w:r w:rsidR="008C0724" w:rsidRPr="00E152F1">
        <w:rPr>
          <w:rFonts w:ascii="Times New Roman" w:hAnsi="Times New Roman" w:cs="Times New Roman"/>
          <w:color w:val="767171"/>
          <w:spacing w:val="20"/>
          <w:sz w:val="24"/>
          <w:szCs w:val="24"/>
          <w:lang w:val="es-DO"/>
        </w:rPr>
        <w:t>organiz</w:t>
      </w:r>
      <w:r w:rsidRPr="00E152F1">
        <w:rPr>
          <w:rFonts w:ascii="Times New Roman" w:hAnsi="Times New Roman" w:cs="Times New Roman"/>
          <w:color w:val="767171"/>
          <w:spacing w:val="20"/>
          <w:sz w:val="24"/>
          <w:szCs w:val="24"/>
          <w:lang w:val="es-DO"/>
        </w:rPr>
        <w:t xml:space="preserve">ar </w:t>
      </w:r>
      <w:r w:rsidR="00D57139" w:rsidRPr="00E152F1">
        <w:rPr>
          <w:rFonts w:ascii="Times New Roman" w:hAnsi="Times New Roman" w:cs="Times New Roman"/>
          <w:color w:val="767171"/>
          <w:spacing w:val="20"/>
          <w:sz w:val="24"/>
          <w:szCs w:val="24"/>
          <w:lang w:val="es-DO"/>
        </w:rPr>
        <w:t>el</w:t>
      </w:r>
      <w:r w:rsidR="008C0724" w:rsidRPr="00E152F1">
        <w:rPr>
          <w:rFonts w:ascii="Times New Roman" w:hAnsi="Times New Roman" w:cs="Times New Roman"/>
          <w:color w:val="767171"/>
          <w:spacing w:val="20"/>
          <w:sz w:val="24"/>
          <w:szCs w:val="24"/>
          <w:lang w:val="es-DO"/>
        </w:rPr>
        <w:t xml:space="preserve"> funcionamiento del sector y</w:t>
      </w:r>
      <w:r w:rsidR="00D57139" w:rsidRPr="00E152F1">
        <w:rPr>
          <w:rFonts w:ascii="Times New Roman" w:hAnsi="Times New Roman" w:cs="Times New Roman"/>
          <w:color w:val="767171"/>
          <w:spacing w:val="20"/>
          <w:sz w:val="24"/>
          <w:szCs w:val="24"/>
          <w:lang w:val="es-DO"/>
        </w:rPr>
        <w:t xml:space="preserve"> </w:t>
      </w:r>
      <w:r w:rsidR="00684AFF">
        <w:rPr>
          <w:rFonts w:ascii="Times New Roman" w:hAnsi="Times New Roman" w:cs="Times New Roman"/>
          <w:color w:val="767171"/>
          <w:spacing w:val="20"/>
          <w:sz w:val="24"/>
          <w:szCs w:val="24"/>
          <w:lang w:val="es-DO"/>
        </w:rPr>
        <w:t>condicionar la ejecutoria</w:t>
      </w:r>
      <w:r w:rsidR="008C0724" w:rsidRPr="00E152F1">
        <w:rPr>
          <w:rFonts w:ascii="Times New Roman" w:hAnsi="Times New Roman" w:cs="Times New Roman"/>
          <w:color w:val="767171"/>
          <w:spacing w:val="20"/>
          <w:sz w:val="24"/>
          <w:szCs w:val="24"/>
          <w:lang w:val="es-DO"/>
        </w:rPr>
        <w:t xml:space="preserve"> del sistema</w:t>
      </w:r>
      <w:r w:rsidR="00684AFF">
        <w:rPr>
          <w:rFonts w:ascii="Times New Roman" w:hAnsi="Times New Roman" w:cs="Times New Roman"/>
          <w:color w:val="767171"/>
          <w:spacing w:val="20"/>
          <w:sz w:val="24"/>
          <w:szCs w:val="24"/>
          <w:lang w:val="es-DO"/>
        </w:rPr>
        <w:t xml:space="preserve"> nacional</w:t>
      </w:r>
      <w:r w:rsidR="008C0724" w:rsidRPr="00E152F1">
        <w:rPr>
          <w:rFonts w:ascii="Times New Roman" w:hAnsi="Times New Roman" w:cs="Times New Roman"/>
          <w:color w:val="767171"/>
          <w:spacing w:val="20"/>
          <w:sz w:val="24"/>
          <w:szCs w:val="24"/>
          <w:lang w:val="es-DO"/>
        </w:rPr>
        <w:t xml:space="preserve"> de salud para el logro de las metas en salud</w:t>
      </w:r>
      <w:r w:rsidR="00684AFF">
        <w:rPr>
          <w:rFonts w:ascii="Times New Roman" w:hAnsi="Times New Roman" w:cs="Times New Roman"/>
          <w:color w:val="767171"/>
          <w:spacing w:val="20"/>
          <w:sz w:val="24"/>
          <w:szCs w:val="24"/>
          <w:lang w:val="es-DO"/>
        </w:rPr>
        <w:t xml:space="preserve"> pública;</w:t>
      </w:r>
      <w:r w:rsidR="008C0724" w:rsidRPr="00E152F1">
        <w:rPr>
          <w:rFonts w:ascii="Times New Roman" w:hAnsi="Times New Roman" w:cs="Times New Roman"/>
          <w:color w:val="767171"/>
          <w:spacing w:val="20"/>
          <w:sz w:val="24"/>
          <w:szCs w:val="24"/>
          <w:lang w:val="es-DO"/>
        </w:rPr>
        <w:t xml:space="preserve"> ejercer la formulación y dirección de las</w:t>
      </w:r>
      <w:r w:rsidR="00684AFF">
        <w:rPr>
          <w:rFonts w:ascii="Times New Roman" w:hAnsi="Times New Roman" w:cs="Times New Roman"/>
          <w:color w:val="767171"/>
          <w:spacing w:val="20"/>
          <w:sz w:val="24"/>
          <w:szCs w:val="24"/>
          <w:lang w:val="es-DO"/>
        </w:rPr>
        <w:t xml:space="preserve"> políticas y planes sectoriales;</w:t>
      </w:r>
      <w:r w:rsidR="008C0724" w:rsidRPr="00E152F1">
        <w:rPr>
          <w:rFonts w:ascii="Times New Roman" w:hAnsi="Times New Roman" w:cs="Times New Roman"/>
          <w:color w:val="767171"/>
          <w:spacing w:val="20"/>
          <w:sz w:val="24"/>
          <w:szCs w:val="24"/>
          <w:lang w:val="es-DO"/>
        </w:rPr>
        <w:t xml:space="preserve"> normalizar el sistema, armonizar la provisión, modular el financiamiento, orientar la cooperación y asegurar la protección social en salud.</w:t>
      </w:r>
    </w:p>
    <w:p w14:paraId="2BCF3342" w14:textId="77777777" w:rsidR="00C22F87" w:rsidRDefault="00C22F87" w:rsidP="00C22F87">
      <w:pPr>
        <w:autoSpaceDE w:val="0"/>
        <w:autoSpaceDN w:val="0"/>
        <w:adjustRightInd w:val="0"/>
        <w:spacing w:after="0" w:line="240" w:lineRule="auto"/>
        <w:jc w:val="both"/>
        <w:rPr>
          <w:rFonts w:ascii="Times New Roman" w:hAnsi="Times New Roman" w:cs="Times New Roman"/>
          <w:b/>
          <w:bCs/>
          <w:color w:val="767171"/>
          <w:spacing w:val="20"/>
          <w:sz w:val="24"/>
          <w:szCs w:val="24"/>
          <w:lang w:val="es-DO"/>
        </w:rPr>
      </w:pPr>
    </w:p>
    <w:p w14:paraId="02A980C6" w14:textId="722FB8BE" w:rsidR="004B2D0D" w:rsidRPr="00EA2D94" w:rsidRDefault="004B2D0D" w:rsidP="00C27ECB">
      <w:pPr>
        <w:pStyle w:val="Ttulo3"/>
        <w:jc w:val="both"/>
      </w:pPr>
      <w:bookmarkStart w:id="27" w:name="_Toc92523826"/>
      <w:r w:rsidRPr="00EA2D94">
        <w:t>Gestión de la Planificación Estratégica</w:t>
      </w:r>
      <w:r w:rsidR="002B4C44" w:rsidRPr="00EA2D94">
        <w:t xml:space="preserve"> Sectorial</w:t>
      </w:r>
      <w:r w:rsidR="002A7C56" w:rsidRPr="00EA2D94">
        <w:t>.</w:t>
      </w:r>
      <w:bookmarkEnd w:id="27"/>
    </w:p>
    <w:p w14:paraId="4A472FE7" w14:textId="28059373" w:rsidR="002A7C56" w:rsidRPr="00C40E6C" w:rsidRDefault="002A7C56" w:rsidP="00AC425E">
      <w:pPr>
        <w:spacing w:after="0"/>
        <w:rPr>
          <w:rFonts w:ascii="Times New Roman" w:hAnsi="Times New Roman" w:cs="Times New Roman"/>
          <w:sz w:val="24"/>
          <w:szCs w:val="24"/>
          <w:lang w:val="es-DO"/>
        </w:rPr>
      </w:pPr>
    </w:p>
    <w:p w14:paraId="02BF72FB" w14:textId="05CA3388" w:rsidR="0024681F" w:rsidRPr="00E152F1" w:rsidRDefault="00262116" w:rsidP="0024681F">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Busca </w:t>
      </w:r>
      <w:r w:rsidR="00C35939" w:rsidRPr="00E152F1">
        <w:rPr>
          <w:rFonts w:ascii="Times New Roman" w:hAnsi="Times New Roman" w:cs="Times New Roman"/>
          <w:color w:val="767171"/>
          <w:spacing w:val="20"/>
          <w:sz w:val="24"/>
          <w:szCs w:val="24"/>
          <w:lang w:val="es-DO"/>
        </w:rPr>
        <w:t>garantizar</w:t>
      </w:r>
      <w:r w:rsidR="002A7C56" w:rsidRPr="00E152F1">
        <w:rPr>
          <w:rFonts w:ascii="Times New Roman" w:hAnsi="Times New Roman" w:cs="Times New Roman"/>
          <w:color w:val="767171"/>
          <w:spacing w:val="20"/>
          <w:sz w:val="24"/>
          <w:szCs w:val="24"/>
          <w:lang w:val="es-DO"/>
        </w:rPr>
        <w:t xml:space="preserve"> la </w:t>
      </w:r>
      <w:r w:rsidR="005C3B82" w:rsidRPr="00E152F1">
        <w:rPr>
          <w:rFonts w:ascii="Times New Roman" w:hAnsi="Times New Roman" w:cs="Times New Roman"/>
          <w:color w:val="767171"/>
          <w:spacing w:val="20"/>
          <w:sz w:val="24"/>
          <w:szCs w:val="24"/>
          <w:lang w:val="es-DO"/>
        </w:rPr>
        <w:t xml:space="preserve">generación y </w:t>
      </w:r>
      <w:r w:rsidR="002A7C56" w:rsidRPr="00E152F1">
        <w:rPr>
          <w:rFonts w:ascii="Times New Roman" w:hAnsi="Times New Roman" w:cs="Times New Roman"/>
          <w:color w:val="767171"/>
          <w:spacing w:val="20"/>
          <w:sz w:val="24"/>
          <w:szCs w:val="24"/>
          <w:lang w:val="es-DO"/>
        </w:rPr>
        <w:t xml:space="preserve">articulación de las estrategias sectoriales con los actores del sistema, mediante la coordinación e implantación de instrumentos </w:t>
      </w:r>
      <w:r w:rsidR="002B4C44" w:rsidRPr="00E152F1">
        <w:rPr>
          <w:rFonts w:ascii="Times New Roman" w:hAnsi="Times New Roman" w:cs="Times New Roman"/>
          <w:color w:val="767171"/>
          <w:spacing w:val="20"/>
          <w:sz w:val="24"/>
          <w:szCs w:val="24"/>
          <w:lang w:val="es-DO"/>
        </w:rPr>
        <w:t xml:space="preserve">y herramientas </w:t>
      </w:r>
      <w:r w:rsidR="002A7C56" w:rsidRPr="00E152F1">
        <w:rPr>
          <w:rFonts w:ascii="Times New Roman" w:hAnsi="Times New Roman" w:cs="Times New Roman"/>
          <w:color w:val="767171"/>
          <w:spacing w:val="20"/>
          <w:sz w:val="24"/>
          <w:szCs w:val="24"/>
          <w:lang w:val="es-DO"/>
        </w:rPr>
        <w:t>de gestión</w:t>
      </w:r>
      <w:r w:rsidR="005C3B82" w:rsidRPr="00E152F1">
        <w:rPr>
          <w:rFonts w:ascii="Times New Roman" w:hAnsi="Times New Roman" w:cs="Times New Roman"/>
          <w:color w:val="767171"/>
          <w:spacing w:val="20"/>
          <w:sz w:val="24"/>
          <w:szCs w:val="24"/>
          <w:lang w:val="es-DO"/>
        </w:rPr>
        <w:t xml:space="preserve"> </w:t>
      </w:r>
      <w:r w:rsidR="00391283" w:rsidRPr="00E152F1">
        <w:rPr>
          <w:rFonts w:ascii="Times New Roman" w:hAnsi="Times New Roman" w:cs="Times New Roman"/>
          <w:color w:val="767171"/>
          <w:spacing w:val="20"/>
          <w:sz w:val="24"/>
          <w:szCs w:val="24"/>
          <w:lang w:val="es-DO"/>
        </w:rPr>
        <w:t xml:space="preserve">operativa </w:t>
      </w:r>
      <w:r w:rsidR="005C3B82" w:rsidRPr="00E152F1">
        <w:rPr>
          <w:rFonts w:ascii="Times New Roman" w:hAnsi="Times New Roman" w:cs="Times New Roman"/>
          <w:color w:val="767171"/>
          <w:spacing w:val="20"/>
          <w:sz w:val="24"/>
          <w:szCs w:val="24"/>
          <w:lang w:val="es-DO"/>
        </w:rPr>
        <w:t>que promuevan la gobernanza sectorial</w:t>
      </w:r>
      <w:r w:rsidR="002A7C56" w:rsidRPr="00E152F1">
        <w:rPr>
          <w:rFonts w:ascii="Times New Roman" w:hAnsi="Times New Roman" w:cs="Times New Roman"/>
          <w:color w:val="767171"/>
          <w:spacing w:val="20"/>
          <w:sz w:val="24"/>
          <w:szCs w:val="24"/>
          <w:lang w:val="es-DO"/>
        </w:rPr>
        <w:t xml:space="preserve">, </w:t>
      </w:r>
      <w:r w:rsidR="00C35939" w:rsidRPr="00E152F1">
        <w:rPr>
          <w:rFonts w:ascii="Times New Roman" w:hAnsi="Times New Roman" w:cs="Times New Roman"/>
          <w:color w:val="767171"/>
          <w:spacing w:val="20"/>
          <w:sz w:val="24"/>
          <w:szCs w:val="24"/>
          <w:lang w:val="es-DO"/>
        </w:rPr>
        <w:t>la construcción de consensos, la movilización de actores y recursos</w:t>
      </w:r>
      <w:r w:rsidR="00984730" w:rsidRPr="00E152F1">
        <w:rPr>
          <w:rFonts w:ascii="Times New Roman" w:hAnsi="Times New Roman" w:cs="Times New Roman"/>
          <w:color w:val="767171"/>
          <w:spacing w:val="20"/>
          <w:sz w:val="24"/>
          <w:szCs w:val="24"/>
          <w:lang w:val="es-DO"/>
        </w:rPr>
        <w:t xml:space="preserve"> para la formulación y seguimiento de las políticas y planes sectoriales </w:t>
      </w:r>
      <w:r w:rsidR="002A7C56" w:rsidRPr="00E152F1">
        <w:rPr>
          <w:rFonts w:ascii="Times New Roman" w:hAnsi="Times New Roman" w:cs="Times New Roman"/>
          <w:color w:val="767171"/>
          <w:spacing w:val="20"/>
          <w:sz w:val="24"/>
          <w:szCs w:val="24"/>
          <w:lang w:val="es-DO"/>
        </w:rPr>
        <w:t>con respecto, al aseguramiento en salud, al financiamiento</w:t>
      </w:r>
      <w:r w:rsidR="00984730" w:rsidRPr="00E152F1">
        <w:rPr>
          <w:rFonts w:ascii="Times New Roman" w:hAnsi="Times New Roman" w:cs="Times New Roman"/>
          <w:color w:val="767171"/>
          <w:spacing w:val="20"/>
          <w:sz w:val="24"/>
          <w:szCs w:val="24"/>
          <w:lang w:val="es-DO"/>
        </w:rPr>
        <w:t xml:space="preserve">, </w:t>
      </w:r>
      <w:r w:rsidR="002A7C56" w:rsidRPr="00E152F1">
        <w:rPr>
          <w:rFonts w:ascii="Times New Roman" w:hAnsi="Times New Roman" w:cs="Times New Roman"/>
          <w:color w:val="767171"/>
          <w:spacing w:val="20"/>
          <w:sz w:val="24"/>
          <w:szCs w:val="24"/>
          <w:lang w:val="es-DO"/>
        </w:rPr>
        <w:t xml:space="preserve">la armonización de la provisión y  la transversalización del enfoque de género y de derechos humanos, </w:t>
      </w:r>
      <w:r w:rsidR="0024681F" w:rsidRPr="00E152F1">
        <w:rPr>
          <w:rFonts w:ascii="Times New Roman" w:hAnsi="Times New Roman" w:cs="Times New Roman"/>
          <w:color w:val="767171"/>
          <w:spacing w:val="20"/>
          <w:sz w:val="24"/>
          <w:szCs w:val="24"/>
          <w:lang w:val="es-DO"/>
        </w:rPr>
        <w:t xml:space="preserve">a continuación los principales logros: </w:t>
      </w:r>
    </w:p>
    <w:p w14:paraId="50AC4170" w14:textId="41667819" w:rsidR="0024681F" w:rsidRPr="000E6C7E" w:rsidRDefault="0024681F" w:rsidP="000E6C7E">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Reactivación del acuerdo entre el Ministerio de Salud Pública </w:t>
      </w:r>
      <w:r w:rsidR="00E7645D" w:rsidRPr="00E152F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color w:val="767171"/>
          <w:spacing w:val="20"/>
          <w:sz w:val="24"/>
          <w:szCs w:val="24"/>
          <w:lang w:val="es-DO"/>
        </w:rPr>
        <w:t xml:space="preserve">la Superintendencia de Salud y Riesgos Laborales (SISALRIL) </w:t>
      </w:r>
      <w:r w:rsidR="00E7645D" w:rsidRPr="00E152F1">
        <w:rPr>
          <w:rFonts w:ascii="Times New Roman" w:hAnsi="Times New Roman" w:cs="Times New Roman"/>
          <w:color w:val="767171"/>
          <w:spacing w:val="20"/>
          <w:sz w:val="24"/>
          <w:szCs w:val="24"/>
          <w:lang w:val="es-DO"/>
        </w:rPr>
        <w:t>para el seguimiento</w:t>
      </w:r>
      <w:r w:rsidR="003C1675" w:rsidRPr="00E152F1">
        <w:rPr>
          <w:rFonts w:ascii="Times New Roman" w:hAnsi="Times New Roman" w:cs="Times New Roman"/>
          <w:color w:val="767171"/>
          <w:spacing w:val="20"/>
          <w:sz w:val="24"/>
          <w:szCs w:val="24"/>
          <w:lang w:val="es-DO"/>
        </w:rPr>
        <w:t xml:space="preserve">, </w:t>
      </w:r>
      <w:r w:rsidR="00E7645D" w:rsidRPr="00E152F1">
        <w:rPr>
          <w:rFonts w:ascii="Times New Roman" w:hAnsi="Times New Roman" w:cs="Times New Roman"/>
          <w:color w:val="767171"/>
          <w:spacing w:val="20"/>
          <w:sz w:val="24"/>
          <w:szCs w:val="24"/>
          <w:lang w:val="es-DO"/>
        </w:rPr>
        <w:t xml:space="preserve">supervisión </w:t>
      </w:r>
      <w:r w:rsidR="003C1675" w:rsidRPr="00E152F1">
        <w:rPr>
          <w:rFonts w:ascii="Times New Roman" w:hAnsi="Times New Roman" w:cs="Times New Roman"/>
          <w:color w:val="767171"/>
          <w:spacing w:val="20"/>
          <w:sz w:val="24"/>
          <w:szCs w:val="24"/>
          <w:lang w:val="es-DO"/>
        </w:rPr>
        <w:t xml:space="preserve">y control </w:t>
      </w:r>
      <w:r w:rsidR="00E7645D" w:rsidRPr="00E152F1">
        <w:rPr>
          <w:rFonts w:ascii="Times New Roman" w:hAnsi="Times New Roman" w:cs="Times New Roman"/>
          <w:color w:val="767171"/>
          <w:spacing w:val="20"/>
          <w:sz w:val="24"/>
          <w:szCs w:val="24"/>
          <w:lang w:val="es-DO"/>
        </w:rPr>
        <w:t xml:space="preserve">de los prestadores de </w:t>
      </w:r>
      <w:r w:rsidRPr="00E152F1">
        <w:rPr>
          <w:rFonts w:ascii="Times New Roman" w:hAnsi="Times New Roman" w:cs="Times New Roman"/>
          <w:color w:val="767171"/>
          <w:spacing w:val="20"/>
          <w:sz w:val="24"/>
          <w:szCs w:val="24"/>
          <w:lang w:val="es-DO"/>
        </w:rPr>
        <w:t>servicios de salud</w:t>
      </w:r>
      <w:r w:rsidR="00F61AAB">
        <w:rPr>
          <w:rFonts w:ascii="Times New Roman" w:hAnsi="Times New Roman" w:cs="Times New Roman"/>
          <w:color w:val="767171"/>
          <w:spacing w:val="20"/>
          <w:sz w:val="24"/>
          <w:szCs w:val="24"/>
          <w:lang w:val="es-DO"/>
        </w:rPr>
        <w:t xml:space="preserve"> </w:t>
      </w:r>
      <w:r w:rsidR="00F61AAB" w:rsidRPr="00E152F1">
        <w:rPr>
          <w:rFonts w:ascii="Times New Roman" w:hAnsi="Times New Roman" w:cs="Times New Roman"/>
          <w:color w:val="767171"/>
          <w:spacing w:val="20"/>
          <w:sz w:val="24"/>
          <w:szCs w:val="24"/>
          <w:lang w:val="es-DO"/>
        </w:rPr>
        <w:t>(PSS)</w:t>
      </w:r>
      <w:r w:rsidR="00F61AAB">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para afiliados del Sistema Dominicano de Seguridad Social. </w:t>
      </w:r>
    </w:p>
    <w:p w14:paraId="395ED2CF" w14:textId="77777777" w:rsidR="0024681F" w:rsidRPr="00C27ECB" w:rsidRDefault="0024681F" w:rsidP="00C27ECB">
      <w:pPr>
        <w:autoSpaceDE w:val="0"/>
        <w:autoSpaceDN w:val="0"/>
        <w:adjustRightInd w:val="0"/>
        <w:spacing w:line="240" w:lineRule="auto"/>
        <w:jc w:val="both"/>
        <w:rPr>
          <w:rFonts w:ascii="Times New Roman" w:hAnsi="Times New Roman" w:cs="Times New Roman"/>
          <w:color w:val="000000"/>
          <w:sz w:val="24"/>
          <w:szCs w:val="24"/>
          <w:lang w:val="es-DO" w:bidi="he-IL"/>
        </w:rPr>
      </w:pPr>
    </w:p>
    <w:p w14:paraId="2397AFB8" w14:textId="03B2C727" w:rsidR="00DA0CC4" w:rsidRPr="00E152F1" w:rsidRDefault="00946BE1" w:rsidP="00540A45">
      <w:pPr>
        <w:numPr>
          <w:ilvl w:val="0"/>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Gestión </w:t>
      </w:r>
      <w:r w:rsidR="00AE622B" w:rsidRPr="00E152F1">
        <w:rPr>
          <w:rFonts w:ascii="Times New Roman" w:hAnsi="Times New Roman" w:cs="Times New Roman"/>
          <w:color w:val="767171"/>
          <w:spacing w:val="20"/>
          <w:sz w:val="24"/>
          <w:szCs w:val="24"/>
          <w:lang w:val="es-DO"/>
        </w:rPr>
        <w:t xml:space="preserve">de la </w:t>
      </w:r>
      <w:r w:rsidR="003C1675" w:rsidRPr="00E152F1">
        <w:rPr>
          <w:rFonts w:ascii="Times New Roman" w:hAnsi="Times New Roman" w:cs="Times New Roman"/>
          <w:color w:val="767171"/>
          <w:spacing w:val="20"/>
          <w:sz w:val="24"/>
          <w:szCs w:val="24"/>
          <w:lang w:val="es-DO"/>
        </w:rPr>
        <w:t>actualización</w:t>
      </w:r>
      <w:r w:rsidR="00AE622B" w:rsidRPr="00E152F1">
        <w:rPr>
          <w:rFonts w:ascii="Times New Roman" w:hAnsi="Times New Roman" w:cs="Times New Roman"/>
          <w:color w:val="767171"/>
          <w:spacing w:val="20"/>
          <w:sz w:val="24"/>
          <w:szCs w:val="24"/>
          <w:lang w:val="es-DO"/>
        </w:rPr>
        <w:t xml:space="preserve"> del</w:t>
      </w:r>
      <w:r w:rsidR="0012613E" w:rsidRPr="00E152F1">
        <w:rPr>
          <w:rFonts w:ascii="Times New Roman" w:hAnsi="Times New Roman" w:cs="Times New Roman"/>
          <w:color w:val="767171"/>
          <w:spacing w:val="20"/>
          <w:sz w:val="24"/>
          <w:szCs w:val="24"/>
          <w:lang w:val="es-DO"/>
        </w:rPr>
        <w:t xml:space="preserve"> </w:t>
      </w:r>
      <w:r w:rsidR="002A7C56" w:rsidRPr="00E152F1">
        <w:rPr>
          <w:rFonts w:ascii="Times New Roman" w:hAnsi="Times New Roman" w:cs="Times New Roman"/>
          <w:color w:val="767171"/>
          <w:spacing w:val="20"/>
          <w:sz w:val="24"/>
          <w:szCs w:val="24"/>
          <w:lang w:val="es-DO"/>
        </w:rPr>
        <w:t xml:space="preserve">“Acuerdo de Cooperación Interinstitucional para el Desarrollo del Turismo de Salud, entre el Ministerio de Turismo, </w:t>
      </w:r>
      <w:r w:rsidR="00767188">
        <w:rPr>
          <w:rFonts w:ascii="Times New Roman" w:hAnsi="Times New Roman" w:cs="Times New Roman"/>
          <w:color w:val="767171"/>
          <w:spacing w:val="20"/>
          <w:sz w:val="24"/>
          <w:szCs w:val="24"/>
          <w:lang w:val="es-DO"/>
        </w:rPr>
        <w:t xml:space="preserve">el </w:t>
      </w:r>
      <w:r w:rsidR="002A7C56" w:rsidRPr="00E152F1">
        <w:rPr>
          <w:rFonts w:ascii="Times New Roman" w:hAnsi="Times New Roman" w:cs="Times New Roman"/>
          <w:color w:val="767171"/>
          <w:spacing w:val="20"/>
          <w:sz w:val="24"/>
          <w:szCs w:val="24"/>
          <w:lang w:val="es-DO"/>
        </w:rPr>
        <w:t xml:space="preserve">Ministerio de Salud, el Colegio Médico </w:t>
      </w:r>
      <w:r w:rsidRPr="00E152F1">
        <w:rPr>
          <w:rFonts w:ascii="Times New Roman" w:hAnsi="Times New Roman" w:cs="Times New Roman"/>
          <w:color w:val="767171"/>
          <w:spacing w:val="20"/>
          <w:sz w:val="24"/>
          <w:szCs w:val="24"/>
          <w:lang w:val="es-DO"/>
        </w:rPr>
        <w:t xml:space="preserve">Dominicano </w:t>
      </w:r>
      <w:r w:rsidR="002A7C56" w:rsidRPr="00E152F1">
        <w:rPr>
          <w:rFonts w:ascii="Times New Roman" w:hAnsi="Times New Roman" w:cs="Times New Roman"/>
          <w:color w:val="767171"/>
          <w:spacing w:val="20"/>
          <w:sz w:val="24"/>
          <w:szCs w:val="24"/>
          <w:lang w:val="es-DO"/>
        </w:rPr>
        <w:t>y la Asociación Nacional de Hoteles y Turismo, RD”.</w:t>
      </w:r>
    </w:p>
    <w:p w14:paraId="1BD9C805" w14:textId="3CCA22FD" w:rsidR="001E1D2B" w:rsidRPr="00E152F1" w:rsidRDefault="00AE1B4E" w:rsidP="00540A45">
      <w:pPr>
        <w:numPr>
          <w:ilvl w:val="0"/>
          <w:numId w:val="4"/>
        </w:numPr>
        <w:spacing w:line="360" w:lineRule="auto"/>
        <w:jc w:val="both"/>
        <w:rPr>
          <w:rFonts w:ascii="Times New Roman" w:hAnsi="Times New Roman" w:cs="Times New Roman"/>
          <w:color w:val="767171"/>
          <w:spacing w:val="20"/>
          <w:sz w:val="24"/>
          <w:szCs w:val="24"/>
          <w:lang w:val="es-DO"/>
        </w:rPr>
      </w:pPr>
      <w:r w:rsidRPr="00633ED1">
        <w:rPr>
          <w:rFonts w:ascii="Times New Roman" w:hAnsi="Times New Roman" w:cs="Times New Roman"/>
          <w:color w:val="767171"/>
          <w:spacing w:val="20"/>
          <w:sz w:val="24"/>
          <w:szCs w:val="24"/>
          <w:lang w:val="es-DO"/>
        </w:rPr>
        <w:t xml:space="preserve">Elaborada la propuesta de “Acuerdo Marco de Gestión entre el Ministerio de Salud Pública y el Servicio Nacional de Salud (SNS)” definiendo las actividades y costos de la fase preparatoria </w:t>
      </w:r>
      <w:r w:rsidR="00301235" w:rsidRPr="00633ED1">
        <w:rPr>
          <w:rFonts w:ascii="Times New Roman" w:hAnsi="Times New Roman" w:cs="Times New Roman"/>
          <w:color w:val="767171"/>
          <w:spacing w:val="20"/>
          <w:sz w:val="24"/>
          <w:szCs w:val="24"/>
          <w:lang w:val="es-DO"/>
        </w:rPr>
        <w:t>necesaria</w:t>
      </w:r>
      <w:r w:rsidR="00DA0CC4" w:rsidRPr="00633ED1">
        <w:rPr>
          <w:rFonts w:ascii="Times New Roman" w:hAnsi="Times New Roman" w:cs="Times New Roman"/>
          <w:color w:val="767171"/>
          <w:spacing w:val="20"/>
          <w:sz w:val="24"/>
          <w:szCs w:val="24"/>
          <w:lang w:val="es-DO"/>
        </w:rPr>
        <w:t>; así mismo</w:t>
      </w:r>
      <w:r w:rsidR="00684AFF">
        <w:rPr>
          <w:rFonts w:ascii="Times New Roman" w:hAnsi="Times New Roman" w:cs="Times New Roman"/>
          <w:color w:val="767171"/>
          <w:spacing w:val="20"/>
          <w:sz w:val="24"/>
          <w:szCs w:val="24"/>
          <w:lang w:val="es-DO"/>
        </w:rPr>
        <w:t xml:space="preserve">, </w:t>
      </w:r>
      <w:r w:rsidR="00DA0CC4" w:rsidRPr="00633ED1">
        <w:rPr>
          <w:rFonts w:ascii="Times New Roman" w:hAnsi="Times New Roman" w:cs="Times New Roman"/>
          <w:color w:val="767171"/>
          <w:spacing w:val="20"/>
          <w:sz w:val="24"/>
          <w:szCs w:val="24"/>
          <w:lang w:val="es-DO"/>
        </w:rPr>
        <w:t>fue solicitad</w:t>
      </w:r>
      <w:r w:rsidR="00767188">
        <w:rPr>
          <w:rFonts w:ascii="Times New Roman" w:hAnsi="Times New Roman" w:cs="Times New Roman"/>
          <w:color w:val="767171"/>
          <w:spacing w:val="20"/>
          <w:sz w:val="24"/>
          <w:szCs w:val="24"/>
          <w:lang w:val="es-DO"/>
        </w:rPr>
        <w:t>o</w:t>
      </w:r>
      <w:r w:rsidR="00DA0CC4" w:rsidRPr="00633ED1">
        <w:rPr>
          <w:rFonts w:ascii="Times New Roman" w:hAnsi="Times New Roman" w:cs="Times New Roman"/>
          <w:color w:val="767171"/>
          <w:spacing w:val="20"/>
          <w:sz w:val="24"/>
          <w:szCs w:val="24"/>
          <w:lang w:val="es-DO"/>
        </w:rPr>
        <w:t xml:space="preserve"> al MEPYD su inclusión co</w:t>
      </w:r>
      <w:r w:rsidRPr="00633ED1">
        <w:rPr>
          <w:rFonts w:ascii="Times New Roman" w:hAnsi="Times New Roman" w:cs="Times New Roman"/>
          <w:color w:val="767171"/>
          <w:spacing w:val="20"/>
          <w:sz w:val="24"/>
          <w:szCs w:val="24"/>
          <w:lang w:val="es-DO"/>
        </w:rPr>
        <w:t xml:space="preserve">mo </w:t>
      </w:r>
      <w:r w:rsidR="00DA0CC4" w:rsidRPr="00633ED1">
        <w:rPr>
          <w:rFonts w:ascii="Times New Roman" w:hAnsi="Times New Roman" w:cs="Times New Roman"/>
          <w:color w:val="767171"/>
          <w:spacing w:val="20"/>
          <w:sz w:val="24"/>
          <w:szCs w:val="24"/>
          <w:lang w:val="es-DO"/>
        </w:rPr>
        <w:t>“P</w:t>
      </w:r>
      <w:r w:rsidRPr="00633ED1">
        <w:rPr>
          <w:rFonts w:ascii="Times New Roman" w:hAnsi="Times New Roman" w:cs="Times New Roman"/>
          <w:color w:val="767171"/>
          <w:spacing w:val="20"/>
          <w:sz w:val="24"/>
          <w:szCs w:val="24"/>
          <w:lang w:val="es-DO"/>
        </w:rPr>
        <w:t xml:space="preserve">rograma </w:t>
      </w:r>
      <w:r w:rsidR="00DA0CC4" w:rsidRPr="00633ED1">
        <w:rPr>
          <w:rFonts w:ascii="Times New Roman" w:hAnsi="Times New Roman" w:cs="Times New Roman"/>
          <w:color w:val="767171"/>
          <w:spacing w:val="20"/>
          <w:sz w:val="24"/>
          <w:szCs w:val="24"/>
          <w:lang w:val="es-DO"/>
        </w:rPr>
        <w:t xml:space="preserve">Protegido” dentro del presupuesto del </w:t>
      </w:r>
      <w:r w:rsidR="00E30F76" w:rsidRPr="00633ED1">
        <w:rPr>
          <w:rFonts w:ascii="Times New Roman" w:hAnsi="Times New Roman" w:cs="Times New Roman"/>
          <w:color w:val="767171"/>
          <w:spacing w:val="20"/>
          <w:sz w:val="24"/>
          <w:szCs w:val="24"/>
          <w:lang w:val="es-DO"/>
        </w:rPr>
        <w:t>Ministerio de Salud</w:t>
      </w:r>
      <w:r w:rsidR="00DA0CC4" w:rsidRPr="00633ED1">
        <w:rPr>
          <w:rFonts w:ascii="Times New Roman" w:hAnsi="Times New Roman" w:cs="Times New Roman"/>
          <w:color w:val="767171"/>
          <w:spacing w:val="20"/>
          <w:sz w:val="24"/>
          <w:szCs w:val="24"/>
          <w:lang w:val="es-DO"/>
        </w:rPr>
        <w:t>.</w:t>
      </w:r>
      <w:r w:rsidR="00E30F76" w:rsidRPr="00633ED1">
        <w:rPr>
          <w:rFonts w:ascii="Times New Roman" w:hAnsi="Times New Roman" w:cs="Times New Roman"/>
          <w:color w:val="767171"/>
          <w:spacing w:val="20"/>
          <w:sz w:val="24"/>
          <w:szCs w:val="24"/>
          <w:lang w:val="es-DO"/>
        </w:rPr>
        <w:t xml:space="preserve"> Esto como acción de armonización de</w:t>
      </w:r>
      <w:r w:rsidR="00E30F76" w:rsidRPr="00E152F1">
        <w:rPr>
          <w:rFonts w:ascii="Times New Roman" w:hAnsi="Times New Roman" w:cs="Times New Roman"/>
          <w:color w:val="767171"/>
          <w:spacing w:val="20"/>
          <w:sz w:val="24"/>
          <w:szCs w:val="24"/>
          <w:lang w:val="es-DO"/>
        </w:rPr>
        <w:t xml:space="preserve"> las políticas de salud con la provisión de los servicios públicos de salud. </w:t>
      </w:r>
    </w:p>
    <w:p w14:paraId="0C850F08" w14:textId="122F00C9" w:rsidR="00617323" w:rsidRPr="00E152F1" w:rsidRDefault="00FD3C71" w:rsidP="00540A45">
      <w:pPr>
        <w:numPr>
          <w:ilvl w:val="0"/>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Documento preliminar de análisis del marco legal y regulatorio sobre el aseguramiento y financiamiento en salud.</w:t>
      </w:r>
    </w:p>
    <w:p w14:paraId="37D79626" w14:textId="6E442B71" w:rsidR="00FD3C71" w:rsidRPr="00E152F1" w:rsidRDefault="001E1D2B" w:rsidP="00540A45">
      <w:pPr>
        <w:numPr>
          <w:ilvl w:val="0"/>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Presentados dos informes y publicaciones oficiales de los datos del “Sistema de Información General de Salud (SIGS)”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referentes a las estadísticas vitales y el monitoreo del financiamiento y aseguramiento</w:t>
      </w:r>
      <w:r w:rsidR="00D47026">
        <w:rPr>
          <w:rFonts w:ascii="Times New Roman" w:hAnsi="Times New Roman" w:cs="Times New Roman"/>
          <w:color w:val="767171"/>
          <w:spacing w:val="20"/>
          <w:sz w:val="24"/>
          <w:szCs w:val="24"/>
          <w:lang w:val="es-DO"/>
        </w:rPr>
        <w:t xml:space="preserve"> proveyendo información actualizada para la toma de decisiones. </w:t>
      </w:r>
    </w:p>
    <w:p w14:paraId="22C5CE35" w14:textId="399ADEBD" w:rsidR="00E07709" w:rsidRPr="00E152F1" w:rsidRDefault="00BC7D14" w:rsidP="00540A45">
      <w:pPr>
        <w:numPr>
          <w:ilvl w:val="0"/>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Elaborado el </w:t>
      </w:r>
      <w:r w:rsidR="002A507A" w:rsidRPr="00633ED1">
        <w:rPr>
          <w:rFonts w:ascii="Times New Roman" w:hAnsi="Times New Roman" w:cs="Times New Roman"/>
          <w:color w:val="767171"/>
          <w:spacing w:val="20"/>
          <w:sz w:val="24"/>
          <w:szCs w:val="24"/>
          <w:lang w:val="es-DO"/>
        </w:rPr>
        <w:t>“</w:t>
      </w:r>
      <w:r w:rsidRPr="00633ED1">
        <w:rPr>
          <w:rFonts w:ascii="Times New Roman" w:hAnsi="Times New Roman" w:cs="Times New Roman"/>
          <w:color w:val="767171"/>
          <w:spacing w:val="20"/>
          <w:sz w:val="24"/>
          <w:szCs w:val="24"/>
          <w:lang w:val="es-DO"/>
        </w:rPr>
        <w:t>Plan de</w:t>
      </w:r>
      <w:r w:rsidR="00FC56E3" w:rsidRPr="00633ED1">
        <w:rPr>
          <w:rFonts w:ascii="Times New Roman" w:hAnsi="Times New Roman" w:cs="Times New Roman"/>
          <w:color w:val="767171"/>
          <w:spacing w:val="20"/>
          <w:sz w:val="24"/>
          <w:szCs w:val="24"/>
          <w:lang w:val="es-DO"/>
        </w:rPr>
        <w:t xml:space="preserve"> trabajo </w:t>
      </w:r>
      <w:r w:rsidR="00BD49A4" w:rsidRPr="00633ED1">
        <w:rPr>
          <w:rFonts w:ascii="Times New Roman" w:hAnsi="Times New Roman" w:cs="Times New Roman"/>
          <w:color w:val="767171"/>
          <w:spacing w:val="20"/>
          <w:sz w:val="24"/>
          <w:szCs w:val="24"/>
          <w:lang w:val="es-DO"/>
        </w:rPr>
        <w:t>de</w:t>
      </w:r>
      <w:r w:rsidR="00FC56E3" w:rsidRPr="00633ED1">
        <w:rPr>
          <w:rFonts w:ascii="Times New Roman" w:hAnsi="Times New Roman" w:cs="Times New Roman"/>
          <w:color w:val="767171"/>
          <w:spacing w:val="20"/>
          <w:sz w:val="24"/>
          <w:szCs w:val="24"/>
          <w:lang w:val="es-DO"/>
        </w:rPr>
        <w:t xml:space="preserve"> la Atención Primaria en Salud (APS) en el primer nivel de atención</w:t>
      </w:r>
      <w:r w:rsidR="002A507A" w:rsidRPr="00633ED1">
        <w:rPr>
          <w:rFonts w:ascii="Times New Roman" w:hAnsi="Times New Roman" w:cs="Times New Roman"/>
          <w:color w:val="767171"/>
          <w:spacing w:val="20"/>
          <w:sz w:val="24"/>
          <w:szCs w:val="24"/>
          <w:lang w:val="es-DO"/>
        </w:rPr>
        <w:t>”</w:t>
      </w:r>
      <w:r w:rsidR="00FC56E3" w:rsidRPr="00633ED1">
        <w:rPr>
          <w:rFonts w:ascii="Times New Roman" w:hAnsi="Times New Roman" w:cs="Times New Roman"/>
          <w:color w:val="767171"/>
          <w:spacing w:val="20"/>
          <w:sz w:val="24"/>
          <w:szCs w:val="24"/>
          <w:lang w:val="es-DO"/>
        </w:rPr>
        <w:t>, el mismo establece el enfoque metodológico, el contexto del sector</w:t>
      </w:r>
      <w:r w:rsidR="00FC56E3" w:rsidRPr="00E152F1">
        <w:rPr>
          <w:rFonts w:ascii="Times New Roman" w:hAnsi="Times New Roman" w:cs="Times New Roman"/>
          <w:color w:val="767171"/>
          <w:spacing w:val="20"/>
          <w:sz w:val="24"/>
          <w:szCs w:val="24"/>
          <w:lang w:val="es-DO"/>
        </w:rPr>
        <w:t xml:space="preserve">, los objetivos generales y específicos. </w:t>
      </w:r>
      <w:r w:rsidR="002A507A" w:rsidRPr="00E152F1">
        <w:rPr>
          <w:rFonts w:ascii="Times New Roman" w:hAnsi="Times New Roman" w:cs="Times New Roman"/>
          <w:color w:val="767171"/>
          <w:spacing w:val="20"/>
          <w:sz w:val="24"/>
          <w:szCs w:val="24"/>
          <w:lang w:val="es-DO"/>
        </w:rPr>
        <w:t xml:space="preserve">Esto es el marco del apoyo a la conducción sectorial para la armonización de las políticas de salud y los proveedores de productos y servicios de salud. </w:t>
      </w:r>
    </w:p>
    <w:p w14:paraId="4FA5082C" w14:textId="6E3B4642" w:rsidR="00BC7D14" w:rsidRPr="00E152F1" w:rsidRDefault="00767188" w:rsidP="00540A45">
      <w:pPr>
        <w:numPr>
          <w:ilvl w:val="0"/>
          <w:numId w:val="4"/>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Fue e</w:t>
      </w:r>
      <w:r w:rsidR="00E07709" w:rsidRPr="00E152F1">
        <w:rPr>
          <w:rFonts w:ascii="Times New Roman" w:hAnsi="Times New Roman" w:cs="Times New Roman"/>
          <w:color w:val="767171"/>
          <w:spacing w:val="20"/>
          <w:sz w:val="24"/>
          <w:szCs w:val="24"/>
          <w:lang w:val="es-DO"/>
        </w:rPr>
        <w:t>laborada la cartografía georreferenciada de los centros del primer nivel de atención y centros diagnósticos correspondientes al Distrito Nacional y la Provincia Santo Domingo.</w:t>
      </w:r>
    </w:p>
    <w:p w14:paraId="3624CBBF" w14:textId="77777777" w:rsidR="00BE11C9" w:rsidRPr="00E152F1" w:rsidRDefault="00BE11C9" w:rsidP="00BE11C9">
      <w:pPr>
        <w:spacing w:line="360" w:lineRule="auto"/>
        <w:jc w:val="both"/>
        <w:rPr>
          <w:rFonts w:ascii="Times New Roman" w:hAnsi="Times New Roman" w:cs="Times New Roman"/>
          <w:color w:val="767171"/>
          <w:spacing w:val="20"/>
          <w:sz w:val="24"/>
          <w:szCs w:val="24"/>
          <w:lang w:val="es-DO"/>
        </w:rPr>
      </w:pPr>
    </w:p>
    <w:p w14:paraId="1A440402" w14:textId="10983DCB" w:rsidR="002A7C56" w:rsidRPr="00EA401E" w:rsidRDefault="002A7C56" w:rsidP="00540A45">
      <w:pPr>
        <w:numPr>
          <w:ilvl w:val="0"/>
          <w:numId w:val="4"/>
        </w:numPr>
        <w:spacing w:line="360" w:lineRule="auto"/>
        <w:jc w:val="both"/>
        <w:rPr>
          <w:rFonts w:ascii="Times New Roman" w:hAnsi="Times New Roman" w:cs="Times New Roman"/>
          <w:color w:val="767171"/>
          <w:spacing w:val="20"/>
          <w:sz w:val="24"/>
          <w:szCs w:val="24"/>
          <w:lang w:val="es-DO"/>
        </w:rPr>
      </w:pPr>
      <w:r w:rsidRPr="00EA401E">
        <w:rPr>
          <w:rFonts w:ascii="Times New Roman" w:hAnsi="Times New Roman" w:cs="Times New Roman"/>
          <w:color w:val="767171"/>
          <w:spacing w:val="20"/>
          <w:sz w:val="24"/>
          <w:szCs w:val="24"/>
          <w:lang w:val="es-DO"/>
        </w:rPr>
        <w:t>Elaborados 38 perfiles para el Sector Salud mediante asistencia técnica y administrativa al Proyecto Piloto de la Familia Profesional de Salud y Bienestar (SABI) para los perfiles profesionales del Catálogo Nacional de Cualificaciones del Marco Nacional de Cualificaciones, liderado por el Ministerio de la Presidencia.</w:t>
      </w:r>
    </w:p>
    <w:p w14:paraId="6A69A7D8" w14:textId="4BB9E263" w:rsidR="00EE1762" w:rsidRPr="00E152F1" w:rsidRDefault="001409A4" w:rsidP="00540A45">
      <w:pPr>
        <w:numPr>
          <w:ilvl w:val="0"/>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Mediante </w:t>
      </w:r>
      <w:r w:rsidRPr="00633ED1">
        <w:rPr>
          <w:rFonts w:ascii="Times New Roman" w:hAnsi="Times New Roman" w:cs="Times New Roman"/>
          <w:color w:val="767171"/>
          <w:spacing w:val="20"/>
          <w:sz w:val="24"/>
          <w:szCs w:val="24"/>
          <w:lang w:val="es-DO"/>
        </w:rPr>
        <w:t xml:space="preserve">el mecanismo de apoyo técnico-financiero para el fortalecimiento del Primer Nivel Atención del sector público </w:t>
      </w:r>
      <w:r w:rsidR="00EE1762" w:rsidRPr="00633ED1">
        <w:rPr>
          <w:rFonts w:ascii="Times New Roman" w:hAnsi="Times New Roman" w:cs="Times New Roman"/>
          <w:color w:val="767171"/>
          <w:spacing w:val="20"/>
          <w:sz w:val="24"/>
          <w:szCs w:val="24"/>
          <w:lang w:val="es-DO"/>
        </w:rPr>
        <w:t>se realizó un “Acuerdo para la Entrega de Resultados en Relación al Plan Operativo de Respuesta a la Emergencia por la COVID-19</w:t>
      </w:r>
      <w:r w:rsidR="00EA401E">
        <w:rPr>
          <w:rFonts w:ascii="Times New Roman" w:hAnsi="Times New Roman" w:cs="Times New Roman"/>
          <w:color w:val="767171"/>
          <w:spacing w:val="20"/>
          <w:sz w:val="24"/>
          <w:szCs w:val="24"/>
          <w:lang w:val="es-DO"/>
        </w:rPr>
        <w:t>”</w:t>
      </w:r>
      <w:r w:rsidR="00EE1762" w:rsidRPr="00633ED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El cual fue s</w:t>
      </w:r>
      <w:r w:rsidR="00EE1762" w:rsidRPr="00633ED1">
        <w:rPr>
          <w:rFonts w:ascii="Times New Roman" w:hAnsi="Times New Roman" w:cs="Times New Roman"/>
          <w:color w:val="767171"/>
          <w:spacing w:val="20"/>
          <w:sz w:val="24"/>
          <w:szCs w:val="24"/>
          <w:lang w:val="es-DO"/>
        </w:rPr>
        <w:t>uscrito con la Organización Panamericana de la Salud (OPS) en</w:t>
      </w:r>
      <w:r w:rsidR="00EA401E">
        <w:rPr>
          <w:rFonts w:ascii="Times New Roman" w:hAnsi="Times New Roman" w:cs="Times New Roman"/>
          <w:color w:val="767171"/>
          <w:spacing w:val="20"/>
          <w:sz w:val="24"/>
          <w:szCs w:val="24"/>
          <w:lang w:val="es-DO"/>
        </w:rPr>
        <w:t xml:space="preserve"> el marco del convenio DR-X1011</w:t>
      </w:r>
      <w:r w:rsidR="00EE1762" w:rsidRPr="00633ED1">
        <w:rPr>
          <w:rFonts w:ascii="Times New Roman" w:hAnsi="Times New Roman" w:cs="Times New Roman"/>
          <w:color w:val="767171"/>
          <w:spacing w:val="20"/>
          <w:sz w:val="24"/>
          <w:szCs w:val="24"/>
          <w:lang w:val="es-DO"/>
        </w:rPr>
        <w:t>. Este facilit</w:t>
      </w:r>
      <w:r w:rsidR="003F7C84">
        <w:rPr>
          <w:rFonts w:ascii="Times New Roman" w:hAnsi="Times New Roman" w:cs="Times New Roman"/>
          <w:color w:val="767171"/>
          <w:spacing w:val="20"/>
          <w:sz w:val="24"/>
          <w:szCs w:val="24"/>
          <w:lang w:val="es-DO"/>
        </w:rPr>
        <w:t>ó</w:t>
      </w:r>
      <w:r w:rsidR="00EE1762" w:rsidRPr="00633ED1">
        <w:rPr>
          <w:rFonts w:ascii="Times New Roman" w:hAnsi="Times New Roman" w:cs="Times New Roman"/>
          <w:color w:val="767171"/>
          <w:spacing w:val="20"/>
          <w:sz w:val="24"/>
          <w:szCs w:val="24"/>
          <w:lang w:val="es-DO"/>
        </w:rPr>
        <w:t xml:space="preserve"> los mecanismos de compras conjunta a través del Fondo Estratégico y Portal de compra de la OMS, garantizando los criterios de calidad, oportunidad y eficiencia y posibilitando la dotación a</w:t>
      </w:r>
      <w:r w:rsidR="00EE1762" w:rsidRPr="00E152F1">
        <w:rPr>
          <w:rFonts w:ascii="Times New Roman" w:hAnsi="Times New Roman" w:cs="Times New Roman"/>
          <w:color w:val="767171"/>
          <w:spacing w:val="20"/>
          <w:sz w:val="24"/>
          <w:szCs w:val="24"/>
          <w:lang w:val="es-DO"/>
        </w:rPr>
        <w:t xml:space="preserve"> nivel nacional de</w:t>
      </w:r>
      <w:r w:rsidR="00EA401E">
        <w:rPr>
          <w:rFonts w:ascii="Times New Roman" w:hAnsi="Times New Roman" w:cs="Times New Roman"/>
          <w:color w:val="767171"/>
          <w:spacing w:val="20"/>
          <w:sz w:val="24"/>
          <w:szCs w:val="24"/>
          <w:lang w:val="es-DO"/>
        </w:rPr>
        <w:t xml:space="preserve"> lo siguiente</w:t>
      </w:r>
      <w:r w:rsidR="00EE1762" w:rsidRPr="00E152F1">
        <w:rPr>
          <w:rFonts w:ascii="Times New Roman" w:hAnsi="Times New Roman" w:cs="Times New Roman"/>
          <w:color w:val="767171"/>
          <w:spacing w:val="20"/>
          <w:sz w:val="24"/>
          <w:szCs w:val="24"/>
          <w:lang w:val="es-DO"/>
        </w:rPr>
        <w:t>:</w:t>
      </w:r>
    </w:p>
    <w:p w14:paraId="5BA795BB" w14:textId="43302867" w:rsidR="003F121B" w:rsidRPr="00E152F1" w:rsidRDefault="003F121B" w:rsidP="00B13887">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w:t>
      </w:r>
      <w:r w:rsidR="001409A4" w:rsidRPr="00E152F1">
        <w:rPr>
          <w:rFonts w:ascii="Times New Roman" w:hAnsi="Times New Roman" w:cs="Times New Roman"/>
          <w:color w:val="767171"/>
          <w:spacing w:val="20"/>
          <w:sz w:val="24"/>
          <w:szCs w:val="24"/>
          <w:lang w:val="es-DO"/>
        </w:rPr>
        <w:t>quipos informáticos</w:t>
      </w:r>
      <w:r w:rsidR="00B13887">
        <w:rPr>
          <w:rFonts w:ascii="Times New Roman" w:hAnsi="Times New Roman" w:cs="Times New Roman"/>
          <w:color w:val="767171"/>
          <w:spacing w:val="20"/>
          <w:sz w:val="24"/>
          <w:szCs w:val="24"/>
          <w:lang w:val="es-DO"/>
        </w:rPr>
        <w:t xml:space="preserve"> y </w:t>
      </w:r>
      <w:r w:rsidR="001409A4" w:rsidRPr="00E152F1">
        <w:rPr>
          <w:rFonts w:ascii="Times New Roman" w:hAnsi="Times New Roman" w:cs="Times New Roman"/>
          <w:color w:val="767171"/>
          <w:spacing w:val="20"/>
          <w:sz w:val="24"/>
          <w:szCs w:val="24"/>
          <w:lang w:val="es-DO"/>
        </w:rPr>
        <w:t>de comunicación</w:t>
      </w:r>
      <w:r w:rsidR="00B13887">
        <w:rPr>
          <w:rFonts w:ascii="Times New Roman" w:hAnsi="Times New Roman" w:cs="Times New Roman"/>
          <w:color w:val="767171"/>
          <w:spacing w:val="20"/>
          <w:sz w:val="24"/>
          <w:szCs w:val="24"/>
          <w:lang w:val="es-DO"/>
        </w:rPr>
        <w:t xml:space="preserve"> y cinco (5) licencias </w:t>
      </w:r>
      <w:r w:rsidR="00B13887" w:rsidRPr="00E152F1">
        <w:rPr>
          <w:rFonts w:ascii="Times New Roman" w:hAnsi="Times New Roman" w:cs="Times New Roman"/>
          <w:color w:val="767171"/>
          <w:spacing w:val="20"/>
          <w:sz w:val="24"/>
          <w:szCs w:val="24"/>
          <w:lang w:val="es-DO"/>
        </w:rPr>
        <w:t>ArcGIS</w:t>
      </w:r>
      <w:r w:rsidR="00B13887">
        <w:rPr>
          <w:rFonts w:ascii="Times New Roman" w:hAnsi="Times New Roman" w:cs="Times New Roman"/>
          <w:color w:val="767171"/>
          <w:spacing w:val="20"/>
          <w:sz w:val="24"/>
          <w:szCs w:val="24"/>
          <w:lang w:val="es-DO"/>
        </w:rPr>
        <w:t xml:space="preserve"> </w:t>
      </w:r>
      <w:r w:rsidR="001409A4" w:rsidRPr="00E152F1">
        <w:rPr>
          <w:rFonts w:ascii="Times New Roman" w:hAnsi="Times New Roman" w:cs="Times New Roman"/>
          <w:color w:val="767171"/>
          <w:spacing w:val="20"/>
          <w:sz w:val="24"/>
          <w:szCs w:val="24"/>
          <w:lang w:val="es-DO"/>
        </w:rPr>
        <w:t xml:space="preserve">para </w:t>
      </w:r>
      <w:r w:rsidR="00B13887">
        <w:rPr>
          <w:rFonts w:ascii="Times New Roman" w:hAnsi="Times New Roman" w:cs="Times New Roman"/>
          <w:color w:val="767171"/>
          <w:spacing w:val="20"/>
          <w:sz w:val="24"/>
          <w:szCs w:val="24"/>
          <w:lang w:val="es-DO"/>
        </w:rPr>
        <w:t xml:space="preserve">el fortalecimiento y aumento </w:t>
      </w:r>
      <w:r w:rsidR="00B13887" w:rsidRPr="00E152F1">
        <w:rPr>
          <w:rFonts w:ascii="Times New Roman" w:hAnsi="Times New Roman" w:cs="Times New Roman"/>
          <w:color w:val="767171"/>
          <w:spacing w:val="20"/>
          <w:sz w:val="24"/>
          <w:szCs w:val="24"/>
          <w:lang w:val="es-DO"/>
        </w:rPr>
        <w:t>de</w:t>
      </w:r>
      <w:r w:rsidRPr="00E152F1">
        <w:rPr>
          <w:rFonts w:ascii="Times New Roman" w:hAnsi="Times New Roman" w:cs="Times New Roman"/>
          <w:color w:val="767171"/>
          <w:spacing w:val="20"/>
          <w:sz w:val="24"/>
          <w:szCs w:val="24"/>
          <w:lang w:val="es-DO"/>
        </w:rPr>
        <w:t xml:space="preserve"> </w:t>
      </w:r>
      <w:r w:rsidR="001409A4" w:rsidRPr="00E152F1">
        <w:rPr>
          <w:rFonts w:ascii="Times New Roman" w:hAnsi="Times New Roman" w:cs="Times New Roman"/>
          <w:color w:val="767171"/>
          <w:spacing w:val="20"/>
          <w:sz w:val="24"/>
          <w:szCs w:val="24"/>
          <w:lang w:val="es-DO"/>
        </w:rPr>
        <w:t>la capacidad de vigilancia</w:t>
      </w:r>
      <w:r w:rsidR="00B13887">
        <w:rPr>
          <w:rFonts w:ascii="Times New Roman" w:hAnsi="Times New Roman" w:cs="Times New Roman"/>
          <w:color w:val="767171"/>
          <w:spacing w:val="20"/>
          <w:sz w:val="24"/>
          <w:szCs w:val="24"/>
          <w:lang w:val="es-DO"/>
        </w:rPr>
        <w:t xml:space="preserve"> y análisis </w:t>
      </w:r>
      <w:r w:rsidR="00B13887" w:rsidRPr="00E152F1">
        <w:rPr>
          <w:rFonts w:ascii="Times New Roman" w:hAnsi="Times New Roman" w:cs="Times New Roman"/>
          <w:color w:val="767171"/>
          <w:spacing w:val="20"/>
          <w:sz w:val="24"/>
          <w:szCs w:val="24"/>
          <w:lang w:val="es-DO"/>
        </w:rPr>
        <w:t>epidemiológico</w:t>
      </w:r>
      <w:r w:rsidR="001409A4" w:rsidRPr="00E152F1">
        <w:rPr>
          <w:rFonts w:ascii="Times New Roman" w:hAnsi="Times New Roman" w:cs="Times New Roman"/>
          <w:color w:val="767171"/>
          <w:spacing w:val="20"/>
          <w:sz w:val="24"/>
          <w:szCs w:val="24"/>
          <w:lang w:val="es-DO"/>
        </w:rPr>
        <w:t xml:space="preserve"> </w:t>
      </w:r>
      <w:r w:rsidR="00B13887">
        <w:rPr>
          <w:rFonts w:ascii="Times New Roman" w:hAnsi="Times New Roman" w:cs="Times New Roman"/>
          <w:color w:val="767171"/>
          <w:spacing w:val="20"/>
          <w:sz w:val="24"/>
          <w:szCs w:val="24"/>
          <w:lang w:val="es-DO"/>
        </w:rPr>
        <w:t xml:space="preserve">y la </w:t>
      </w:r>
      <w:r w:rsidR="001409A4" w:rsidRPr="00E152F1">
        <w:rPr>
          <w:rFonts w:ascii="Times New Roman" w:hAnsi="Times New Roman" w:cs="Times New Roman"/>
          <w:color w:val="767171"/>
          <w:spacing w:val="20"/>
          <w:sz w:val="24"/>
          <w:szCs w:val="24"/>
          <w:lang w:val="es-DO"/>
        </w:rPr>
        <w:t>mejora</w:t>
      </w:r>
      <w:r w:rsidR="00B13887">
        <w:rPr>
          <w:rFonts w:ascii="Times New Roman" w:hAnsi="Times New Roman" w:cs="Times New Roman"/>
          <w:color w:val="767171"/>
          <w:spacing w:val="20"/>
          <w:sz w:val="24"/>
          <w:szCs w:val="24"/>
          <w:lang w:val="es-DO"/>
        </w:rPr>
        <w:t xml:space="preserve"> de</w:t>
      </w:r>
      <w:r w:rsidR="001409A4" w:rsidRPr="00E152F1">
        <w:rPr>
          <w:rFonts w:ascii="Times New Roman" w:hAnsi="Times New Roman" w:cs="Times New Roman"/>
          <w:color w:val="767171"/>
          <w:spacing w:val="20"/>
          <w:sz w:val="24"/>
          <w:szCs w:val="24"/>
          <w:lang w:val="es-DO"/>
        </w:rPr>
        <w:t xml:space="preserve"> la respuesta ante la COVID-19. </w:t>
      </w:r>
    </w:p>
    <w:p w14:paraId="39A3AFCE" w14:textId="77C79551" w:rsidR="003F7C84" w:rsidRDefault="001409A4" w:rsidP="003F7C84">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1,150,000 de pruebas PCR</w:t>
      </w:r>
      <w:r w:rsidR="003F7C84">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1,150,000 pruebas de antígenos</w:t>
      </w:r>
      <w:r w:rsidR="003F7C84">
        <w:rPr>
          <w:rFonts w:ascii="Times New Roman" w:hAnsi="Times New Roman" w:cs="Times New Roman"/>
          <w:color w:val="767171"/>
          <w:spacing w:val="20"/>
          <w:sz w:val="24"/>
          <w:szCs w:val="24"/>
          <w:lang w:val="es-DO"/>
        </w:rPr>
        <w:t xml:space="preserve"> y </w:t>
      </w:r>
      <w:r w:rsidRPr="003F7C84">
        <w:rPr>
          <w:rFonts w:ascii="Times New Roman" w:hAnsi="Times New Roman" w:cs="Times New Roman"/>
          <w:color w:val="767171"/>
          <w:spacing w:val="20"/>
          <w:sz w:val="24"/>
          <w:szCs w:val="24"/>
          <w:lang w:val="es-DO"/>
        </w:rPr>
        <w:t>1,500 termómetros de alcohol</w:t>
      </w:r>
      <w:r w:rsidR="005C020C" w:rsidRPr="003F7C84">
        <w:rPr>
          <w:rFonts w:ascii="Times New Roman" w:hAnsi="Times New Roman" w:cs="Times New Roman"/>
          <w:color w:val="767171"/>
          <w:spacing w:val="20"/>
          <w:sz w:val="24"/>
          <w:szCs w:val="24"/>
          <w:lang w:val="es-DO"/>
        </w:rPr>
        <w:t xml:space="preserve"> </w:t>
      </w:r>
      <w:r w:rsidR="00F938DC" w:rsidRPr="003F7C84">
        <w:rPr>
          <w:rFonts w:ascii="Times New Roman" w:hAnsi="Times New Roman" w:cs="Times New Roman"/>
          <w:color w:val="767171"/>
          <w:spacing w:val="20"/>
          <w:sz w:val="24"/>
          <w:szCs w:val="24"/>
          <w:lang w:val="es-DO"/>
        </w:rPr>
        <w:t>par</w:t>
      </w:r>
      <w:r w:rsidR="005C020C" w:rsidRPr="003F7C84">
        <w:rPr>
          <w:rFonts w:ascii="Times New Roman" w:hAnsi="Times New Roman" w:cs="Times New Roman"/>
          <w:color w:val="767171"/>
          <w:spacing w:val="20"/>
          <w:sz w:val="24"/>
          <w:szCs w:val="24"/>
          <w:lang w:val="es-DO"/>
        </w:rPr>
        <w:t xml:space="preserve">a </w:t>
      </w:r>
      <w:r w:rsidR="003F7C84">
        <w:rPr>
          <w:rFonts w:ascii="Times New Roman" w:hAnsi="Times New Roman" w:cs="Times New Roman"/>
          <w:color w:val="767171"/>
          <w:spacing w:val="20"/>
          <w:sz w:val="24"/>
          <w:szCs w:val="24"/>
          <w:lang w:val="es-DO"/>
        </w:rPr>
        <w:t xml:space="preserve">las jornadas en </w:t>
      </w:r>
      <w:r w:rsidR="005C020C" w:rsidRPr="003F7C84">
        <w:rPr>
          <w:rFonts w:ascii="Times New Roman" w:hAnsi="Times New Roman" w:cs="Times New Roman"/>
          <w:color w:val="767171"/>
          <w:spacing w:val="20"/>
          <w:sz w:val="24"/>
          <w:szCs w:val="24"/>
          <w:lang w:val="es-DO"/>
        </w:rPr>
        <w:t>los puestos de vacunación</w:t>
      </w:r>
    </w:p>
    <w:p w14:paraId="317FFEC5" w14:textId="36DCBD20" w:rsidR="00700609" w:rsidRPr="003F7C84" w:rsidRDefault="003F7C84">
      <w:pPr>
        <w:numPr>
          <w:ilvl w:val="1"/>
          <w:numId w:val="4"/>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E</w:t>
      </w:r>
      <w:r w:rsidR="005C020C" w:rsidRPr="003F7C84">
        <w:rPr>
          <w:rFonts w:ascii="Times New Roman" w:hAnsi="Times New Roman" w:cs="Times New Roman"/>
          <w:color w:val="767171"/>
          <w:spacing w:val="20"/>
          <w:sz w:val="24"/>
          <w:szCs w:val="24"/>
          <w:lang w:val="es-DO"/>
        </w:rPr>
        <w:t>quipos</w:t>
      </w:r>
      <w:r w:rsidR="001409A4" w:rsidRPr="003F7C84">
        <w:rPr>
          <w:rFonts w:ascii="Times New Roman" w:hAnsi="Times New Roman" w:cs="Times New Roman"/>
          <w:color w:val="767171"/>
          <w:spacing w:val="20"/>
          <w:sz w:val="24"/>
          <w:szCs w:val="24"/>
          <w:lang w:val="es-DO"/>
        </w:rPr>
        <w:t xml:space="preserve"> tecnológicos </w:t>
      </w:r>
      <w:r w:rsidR="00F938DC" w:rsidRPr="003F7C84">
        <w:rPr>
          <w:rFonts w:ascii="Times New Roman" w:hAnsi="Times New Roman" w:cs="Times New Roman"/>
          <w:color w:val="767171"/>
          <w:spacing w:val="20"/>
          <w:sz w:val="24"/>
          <w:szCs w:val="24"/>
          <w:lang w:val="es-DO"/>
        </w:rPr>
        <w:t xml:space="preserve">necesarios </w:t>
      </w:r>
      <w:r w:rsidR="001409A4" w:rsidRPr="003F7C84">
        <w:rPr>
          <w:rFonts w:ascii="Times New Roman" w:hAnsi="Times New Roman" w:cs="Times New Roman"/>
          <w:color w:val="767171"/>
          <w:spacing w:val="20"/>
          <w:sz w:val="24"/>
          <w:szCs w:val="24"/>
          <w:lang w:val="es-DO"/>
        </w:rPr>
        <w:t xml:space="preserve">para la adecuación </w:t>
      </w:r>
      <w:r w:rsidR="00EA401E">
        <w:rPr>
          <w:rFonts w:ascii="Times New Roman" w:hAnsi="Times New Roman" w:cs="Times New Roman"/>
          <w:color w:val="767171"/>
          <w:spacing w:val="20"/>
          <w:sz w:val="24"/>
          <w:szCs w:val="24"/>
          <w:lang w:val="es-DO"/>
        </w:rPr>
        <w:t>de la sala de situación del PAI</w:t>
      </w:r>
      <w:r w:rsidR="001409A4" w:rsidRPr="003F7C84">
        <w:rPr>
          <w:rFonts w:ascii="Times New Roman" w:hAnsi="Times New Roman" w:cs="Times New Roman"/>
          <w:color w:val="767171"/>
          <w:spacing w:val="20"/>
          <w:sz w:val="24"/>
          <w:szCs w:val="24"/>
          <w:lang w:val="es-DO"/>
        </w:rPr>
        <w:t xml:space="preserve"> así como</w:t>
      </w:r>
      <w:r w:rsidR="00EA401E">
        <w:rPr>
          <w:rFonts w:ascii="Times New Roman" w:hAnsi="Times New Roman" w:cs="Times New Roman"/>
          <w:color w:val="767171"/>
          <w:spacing w:val="20"/>
          <w:sz w:val="24"/>
          <w:szCs w:val="24"/>
          <w:lang w:val="es-DO"/>
        </w:rPr>
        <w:t>,</w:t>
      </w:r>
      <w:r w:rsidR="001409A4" w:rsidRPr="003F7C84">
        <w:rPr>
          <w:rFonts w:ascii="Times New Roman" w:hAnsi="Times New Roman" w:cs="Times New Roman"/>
          <w:color w:val="767171"/>
          <w:spacing w:val="20"/>
          <w:sz w:val="24"/>
          <w:szCs w:val="24"/>
          <w:lang w:val="es-DO"/>
        </w:rPr>
        <w:t xml:space="preserve"> </w:t>
      </w:r>
      <w:r w:rsidR="00B34178" w:rsidRPr="003F7C84">
        <w:rPr>
          <w:rFonts w:ascii="Times New Roman" w:hAnsi="Times New Roman" w:cs="Times New Roman"/>
          <w:color w:val="767171"/>
          <w:spacing w:val="20"/>
          <w:sz w:val="24"/>
          <w:szCs w:val="24"/>
          <w:lang w:val="es-DO"/>
        </w:rPr>
        <w:t>materiales</w:t>
      </w:r>
      <w:r w:rsidR="001409A4" w:rsidRPr="003F7C84">
        <w:rPr>
          <w:rFonts w:ascii="Times New Roman" w:hAnsi="Times New Roman" w:cs="Times New Roman"/>
          <w:color w:val="767171"/>
          <w:spacing w:val="20"/>
          <w:sz w:val="24"/>
          <w:szCs w:val="24"/>
          <w:lang w:val="es-DO"/>
        </w:rPr>
        <w:t xml:space="preserve"> promocionales </w:t>
      </w:r>
      <w:r w:rsidR="00B34178" w:rsidRPr="003F7C84">
        <w:rPr>
          <w:rFonts w:ascii="Times New Roman" w:hAnsi="Times New Roman" w:cs="Times New Roman"/>
          <w:color w:val="767171"/>
          <w:spacing w:val="20"/>
          <w:sz w:val="24"/>
          <w:szCs w:val="24"/>
          <w:lang w:val="es-DO"/>
        </w:rPr>
        <w:t xml:space="preserve">referidos a </w:t>
      </w:r>
      <w:r w:rsidR="001409A4" w:rsidRPr="003F7C84">
        <w:rPr>
          <w:rFonts w:ascii="Times New Roman" w:hAnsi="Times New Roman" w:cs="Times New Roman"/>
          <w:color w:val="767171"/>
          <w:spacing w:val="20"/>
          <w:sz w:val="24"/>
          <w:szCs w:val="24"/>
          <w:lang w:val="es-DO"/>
        </w:rPr>
        <w:t>vacunación</w:t>
      </w:r>
      <w:r>
        <w:rPr>
          <w:rFonts w:ascii="Times New Roman" w:hAnsi="Times New Roman" w:cs="Times New Roman"/>
          <w:color w:val="767171"/>
          <w:spacing w:val="20"/>
          <w:sz w:val="24"/>
          <w:szCs w:val="24"/>
          <w:lang w:val="es-DO"/>
        </w:rPr>
        <w:t xml:space="preserve"> para su distribución a la población</w:t>
      </w:r>
      <w:r w:rsidR="001409A4" w:rsidRPr="003F7C84">
        <w:rPr>
          <w:rFonts w:ascii="Times New Roman" w:hAnsi="Times New Roman" w:cs="Times New Roman"/>
          <w:color w:val="767171"/>
          <w:spacing w:val="20"/>
          <w:sz w:val="24"/>
          <w:szCs w:val="24"/>
          <w:lang w:val="es-DO"/>
        </w:rPr>
        <w:t xml:space="preserve">. </w:t>
      </w:r>
    </w:p>
    <w:p w14:paraId="7B517E1B" w14:textId="005FCFEB" w:rsidR="00BE11C9" w:rsidRPr="00E152F1" w:rsidRDefault="00BE11C9" w:rsidP="00BE11C9">
      <w:pPr>
        <w:pStyle w:val="Prrafodelista"/>
        <w:spacing w:line="360" w:lineRule="auto"/>
        <w:ind w:left="1080"/>
        <w:jc w:val="both"/>
        <w:rPr>
          <w:rFonts w:ascii="Times New Roman" w:hAnsi="Times New Roman" w:cs="Times New Roman"/>
          <w:color w:val="767171"/>
          <w:spacing w:val="20"/>
          <w:sz w:val="24"/>
          <w:szCs w:val="24"/>
          <w:lang w:val="es-DO"/>
        </w:rPr>
      </w:pPr>
    </w:p>
    <w:p w14:paraId="3D212023" w14:textId="77777777" w:rsidR="005F4171" w:rsidRPr="00C27ECB" w:rsidRDefault="005F4171" w:rsidP="00C27ECB">
      <w:pPr>
        <w:spacing w:after="0" w:line="360" w:lineRule="auto"/>
        <w:jc w:val="both"/>
        <w:rPr>
          <w:rFonts w:ascii="Times New Roman" w:hAnsi="Times New Roman" w:cs="Times New Roman"/>
          <w:color w:val="767171"/>
          <w:spacing w:val="20"/>
          <w:sz w:val="24"/>
          <w:szCs w:val="24"/>
          <w:lang w:val="es-DO"/>
        </w:rPr>
      </w:pPr>
    </w:p>
    <w:p w14:paraId="3A30B0E1" w14:textId="13694F2E" w:rsidR="007501E4" w:rsidRPr="00E152F1" w:rsidRDefault="007501E4" w:rsidP="00540A45">
      <w:pPr>
        <w:numPr>
          <w:ilvl w:val="0"/>
          <w:numId w:val="4"/>
        </w:numPr>
        <w:spacing w:line="360" w:lineRule="auto"/>
        <w:jc w:val="both"/>
        <w:rPr>
          <w:rFonts w:ascii="Times New Roman" w:hAnsi="Times New Roman" w:cs="Times New Roman"/>
          <w:color w:val="767171"/>
          <w:spacing w:val="20"/>
          <w:sz w:val="24"/>
          <w:szCs w:val="24"/>
          <w:lang w:val="es-DO"/>
        </w:rPr>
      </w:pPr>
      <w:r w:rsidRPr="00EA401E">
        <w:rPr>
          <w:rFonts w:ascii="Times New Roman" w:hAnsi="Times New Roman" w:cs="Times New Roman"/>
          <w:color w:val="767171"/>
          <w:spacing w:val="20"/>
          <w:sz w:val="24"/>
          <w:szCs w:val="24"/>
          <w:lang w:val="es-DO"/>
        </w:rPr>
        <w:t xml:space="preserve">En </w:t>
      </w:r>
      <w:r w:rsidR="00BE11C9" w:rsidRPr="00EA401E">
        <w:rPr>
          <w:rFonts w:ascii="Times New Roman" w:hAnsi="Times New Roman" w:cs="Times New Roman"/>
          <w:color w:val="767171"/>
          <w:spacing w:val="20"/>
          <w:sz w:val="24"/>
          <w:szCs w:val="24"/>
          <w:lang w:val="es-DO"/>
        </w:rPr>
        <w:t xml:space="preserve">el marco de la </w:t>
      </w:r>
      <w:r w:rsidRPr="00EA401E">
        <w:rPr>
          <w:rFonts w:ascii="Times New Roman" w:hAnsi="Times New Roman" w:cs="Times New Roman"/>
          <w:color w:val="767171"/>
          <w:spacing w:val="20"/>
          <w:sz w:val="24"/>
          <w:szCs w:val="24"/>
          <w:lang w:val="es-DO"/>
        </w:rPr>
        <w:t>“Iniciativa Regional para la Eliminación de la Malaria (IREM) en Mesoamérica y Rep</w:t>
      </w:r>
      <w:r w:rsidR="00BE11C9" w:rsidRPr="00EA401E">
        <w:rPr>
          <w:rFonts w:ascii="Times New Roman" w:hAnsi="Times New Roman" w:cs="Times New Roman"/>
          <w:color w:val="767171"/>
          <w:spacing w:val="20"/>
          <w:sz w:val="24"/>
          <w:szCs w:val="24"/>
          <w:lang w:val="es-DO"/>
        </w:rPr>
        <w:t>ública Dominicana</w:t>
      </w:r>
      <w:r w:rsidRPr="00EA401E">
        <w:rPr>
          <w:rFonts w:ascii="Times New Roman" w:hAnsi="Times New Roman" w:cs="Times New Roman"/>
          <w:color w:val="767171"/>
          <w:spacing w:val="20"/>
          <w:sz w:val="24"/>
          <w:szCs w:val="24"/>
          <w:lang w:val="es-DO"/>
        </w:rPr>
        <w:t>, cuyo objetivo es contribuir con los esfuerzos hacia la eliminación de la</w:t>
      </w:r>
      <w:r w:rsidRPr="00E152F1">
        <w:rPr>
          <w:rFonts w:ascii="Times New Roman" w:hAnsi="Times New Roman" w:cs="Times New Roman"/>
          <w:color w:val="767171"/>
          <w:spacing w:val="20"/>
          <w:sz w:val="24"/>
          <w:szCs w:val="24"/>
          <w:lang w:val="es-DO"/>
        </w:rPr>
        <w:t xml:space="preserve"> transmisión autóctona de la malaria y evitar la reintroducción, se realizaron las siguientes actividades:</w:t>
      </w:r>
    </w:p>
    <w:p w14:paraId="78FE76A2" w14:textId="475E9BC2" w:rsidR="007501E4" w:rsidRPr="00E152F1" w:rsidRDefault="00972D06" w:rsidP="005F417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w:t>
      </w:r>
      <w:r w:rsidR="007501E4" w:rsidRPr="00E152F1">
        <w:rPr>
          <w:rFonts w:ascii="Times New Roman" w:hAnsi="Times New Roman" w:cs="Times New Roman"/>
          <w:color w:val="767171"/>
          <w:spacing w:val="20"/>
          <w:sz w:val="24"/>
          <w:szCs w:val="24"/>
          <w:lang w:val="es-DO"/>
        </w:rPr>
        <w:t>mpliada la Red de Microscopistas de Malaria</w:t>
      </w:r>
      <w:r w:rsidR="00EA401E">
        <w:rPr>
          <w:rFonts w:ascii="Times New Roman" w:hAnsi="Times New Roman" w:cs="Times New Roman"/>
          <w:color w:val="767171"/>
          <w:spacing w:val="20"/>
          <w:sz w:val="24"/>
          <w:szCs w:val="24"/>
          <w:lang w:val="es-DO"/>
        </w:rPr>
        <w:t>. D</w:t>
      </w:r>
      <w:r w:rsidR="007501E4" w:rsidRPr="00E152F1">
        <w:rPr>
          <w:rFonts w:ascii="Times New Roman" w:hAnsi="Times New Roman" w:cs="Times New Roman"/>
          <w:color w:val="767171"/>
          <w:spacing w:val="20"/>
          <w:sz w:val="24"/>
          <w:szCs w:val="24"/>
          <w:lang w:val="es-DO"/>
        </w:rPr>
        <w:t xml:space="preserve">e 28 a </w:t>
      </w:r>
      <w:r w:rsidRPr="00E152F1">
        <w:rPr>
          <w:rFonts w:ascii="Times New Roman" w:hAnsi="Times New Roman" w:cs="Times New Roman"/>
          <w:color w:val="767171"/>
          <w:spacing w:val="20"/>
          <w:sz w:val="24"/>
          <w:szCs w:val="24"/>
          <w:lang w:val="es-DO"/>
        </w:rPr>
        <w:t>72</w:t>
      </w:r>
      <w:r w:rsidR="007501E4" w:rsidRPr="00E152F1">
        <w:rPr>
          <w:rFonts w:ascii="Times New Roman" w:hAnsi="Times New Roman" w:cs="Times New Roman"/>
          <w:color w:val="767171"/>
          <w:spacing w:val="20"/>
          <w:sz w:val="24"/>
          <w:szCs w:val="24"/>
          <w:lang w:val="es-DO"/>
        </w:rPr>
        <w:t xml:space="preserve"> bioanalistas capacitad</w:t>
      </w:r>
      <w:r w:rsidR="00CB7BD8" w:rsidRPr="00E152F1">
        <w:rPr>
          <w:rFonts w:ascii="Times New Roman" w:hAnsi="Times New Roman" w:cs="Times New Roman"/>
          <w:color w:val="767171"/>
          <w:spacing w:val="20"/>
          <w:sz w:val="24"/>
          <w:szCs w:val="24"/>
          <w:lang w:val="es-DO"/>
        </w:rPr>
        <w:t>o</w:t>
      </w:r>
      <w:r w:rsidR="007501E4" w:rsidRPr="00E152F1">
        <w:rPr>
          <w:rFonts w:ascii="Times New Roman" w:hAnsi="Times New Roman" w:cs="Times New Roman"/>
          <w:color w:val="767171"/>
          <w:spacing w:val="20"/>
          <w:sz w:val="24"/>
          <w:szCs w:val="24"/>
          <w:lang w:val="es-DO"/>
        </w:rPr>
        <w:t xml:space="preserve">s en el </w:t>
      </w:r>
      <w:r w:rsidRPr="00E152F1">
        <w:rPr>
          <w:rFonts w:ascii="Times New Roman" w:hAnsi="Times New Roman" w:cs="Times New Roman"/>
          <w:color w:val="767171"/>
          <w:spacing w:val="20"/>
          <w:sz w:val="24"/>
          <w:szCs w:val="24"/>
          <w:lang w:val="es-DO"/>
        </w:rPr>
        <w:t>d</w:t>
      </w:r>
      <w:r w:rsidR="007501E4" w:rsidRPr="00E152F1">
        <w:rPr>
          <w:rFonts w:ascii="Times New Roman" w:hAnsi="Times New Roman" w:cs="Times New Roman"/>
          <w:color w:val="767171"/>
          <w:spacing w:val="20"/>
          <w:sz w:val="24"/>
          <w:szCs w:val="24"/>
          <w:lang w:val="es-DO"/>
        </w:rPr>
        <w:t xml:space="preserve">iagnóstico </w:t>
      </w:r>
      <w:r w:rsidR="00871B9D" w:rsidRPr="00E152F1">
        <w:rPr>
          <w:rFonts w:ascii="Times New Roman" w:hAnsi="Times New Roman" w:cs="Times New Roman"/>
          <w:color w:val="767171"/>
          <w:spacing w:val="20"/>
          <w:sz w:val="24"/>
          <w:szCs w:val="24"/>
          <w:lang w:val="es-DO"/>
        </w:rPr>
        <w:t>m</w:t>
      </w:r>
      <w:r w:rsidR="007501E4" w:rsidRPr="00E152F1">
        <w:rPr>
          <w:rFonts w:ascii="Times New Roman" w:hAnsi="Times New Roman" w:cs="Times New Roman"/>
          <w:color w:val="767171"/>
          <w:spacing w:val="20"/>
          <w:sz w:val="24"/>
          <w:szCs w:val="24"/>
          <w:lang w:val="es-DO"/>
        </w:rPr>
        <w:t xml:space="preserve">icroscópico de la malaria. </w:t>
      </w:r>
    </w:p>
    <w:p w14:paraId="1B97E499" w14:textId="1A958A6F" w:rsidR="008C2046" w:rsidRPr="00E152F1" w:rsidRDefault="008C2046" w:rsidP="005F417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24 </w:t>
      </w:r>
      <w:r w:rsidR="008F53FF" w:rsidRPr="00E152F1">
        <w:rPr>
          <w:rFonts w:ascii="Times New Roman" w:hAnsi="Times New Roman" w:cs="Times New Roman"/>
          <w:color w:val="767171"/>
          <w:spacing w:val="20"/>
          <w:sz w:val="24"/>
          <w:szCs w:val="24"/>
          <w:lang w:val="es-DO"/>
        </w:rPr>
        <w:t>directores y técnicos</w:t>
      </w:r>
      <w:r w:rsidRPr="00E152F1">
        <w:rPr>
          <w:rFonts w:ascii="Times New Roman" w:hAnsi="Times New Roman" w:cs="Times New Roman"/>
          <w:color w:val="767171"/>
          <w:spacing w:val="20"/>
          <w:sz w:val="24"/>
          <w:szCs w:val="24"/>
          <w:lang w:val="es-DO"/>
        </w:rPr>
        <w:t xml:space="preserve"> del Servicio Nacional de </w:t>
      </w:r>
      <w:r w:rsidR="00CE7FDC" w:rsidRPr="00E152F1">
        <w:rPr>
          <w:rFonts w:ascii="Times New Roman" w:hAnsi="Times New Roman" w:cs="Times New Roman"/>
          <w:color w:val="767171"/>
          <w:spacing w:val="20"/>
          <w:sz w:val="24"/>
          <w:szCs w:val="24"/>
          <w:lang w:val="es-DO"/>
        </w:rPr>
        <w:t>Salud, los</w:t>
      </w:r>
      <w:r w:rsidRPr="00E152F1">
        <w:rPr>
          <w:rFonts w:ascii="Times New Roman" w:hAnsi="Times New Roman" w:cs="Times New Roman"/>
          <w:color w:val="767171"/>
          <w:spacing w:val="20"/>
          <w:sz w:val="24"/>
          <w:szCs w:val="24"/>
          <w:lang w:val="es-DO"/>
        </w:rPr>
        <w:t xml:space="preserve"> </w:t>
      </w:r>
      <w:r w:rsidR="007501E4" w:rsidRPr="00E152F1">
        <w:rPr>
          <w:rFonts w:ascii="Times New Roman" w:hAnsi="Times New Roman" w:cs="Times New Roman"/>
          <w:color w:val="767171"/>
          <w:spacing w:val="20"/>
          <w:sz w:val="24"/>
          <w:szCs w:val="24"/>
          <w:lang w:val="es-DO"/>
        </w:rPr>
        <w:t>Servicios Regionales de Salud (SRS)</w:t>
      </w:r>
      <w:r w:rsidRPr="00E152F1">
        <w:rPr>
          <w:rFonts w:ascii="Times New Roman" w:hAnsi="Times New Roman" w:cs="Times New Roman"/>
          <w:color w:val="767171"/>
          <w:spacing w:val="20"/>
          <w:sz w:val="24"/>
          <w:szCs w:val="24"/>
          <w:lang w:val="es-DO"/>
        </w:rPr>
        <w:t xml:space="preserve"> Cibao Central, Valdesia, </w:t>
      </w:r>
      <w:r w:rsidR="008F53FF" w:rsidRPr="00E152F1">
        <w:rPr>
          <w:rFonts w:ascii="Times New Roman" w:hAnsi="Times New Roman" w:cs="Times New Roman"/>
          <w:color w:val="767171"/>
          <w:spacing w:val="20"/>
          <w:sz w:val="24"/>
          <w:szCs w:val="24"/>
          <w:lang w:val="es-DO"/>
        </w:rPr>
        <w:t>Enriquillo, Metropolitano</w:t>
      </w:r>
      <w:r w:rsidR="007501E4" w:rsidRPr="00E152F1">
        <w:rPr>
          <w:rFonts w:ascii="Times New Roman" w:hAnsi="Times New Roman" w:cs="Times New Roman"/>
          <w:color w:val="767171"/>
          <w:spacing w:val="20"/>
          <w:sz w:val="24"/>
          <w:szCs w:val="24"/>
          <w:lang w:val="es-DO"/>
        </w:rPr>
        <w:t>,</w:t>
      </w:r>
      <w:r w:rsidR="008F53FF" w:rsidRPr="00E152F1">
        <w:rPr>
          <w:rFonts w:ascii="Times New Roman" w:hAnsi="Times New Roman" w:cs="Times New Roman"/>
          <w:color w:val="767171"/>
          <w:spacing w:val="20"/>
          <w:sz w:val="24"/>
          <w:szCs w:val="24"/>
          <w:lang w:val="es-DO"/>
        </w:rPr>
        <w:t xml:space="preserve"> el Valle, Norcentral, </w:t>
      </w:r>
      <w:r w:rsidR="00CE7FDC" w:rsidRPr="00E152F1">
        <w:rPr>
          <w:rFonts w:ascii="Times New Roman" w:hAnsi="Times New Roman" w:cs="Times New Roman"/>
          <w:color w:val="767171"/>
          <w:spacing w:val="20"/>
          <w:sz w:val="24"/>
          <w:szCs w:val="24"/>
          <w:lang w:val="es-DO"/>
        </w:rPr>
        <w:t>Nordeste y</w:t>
      </w:r>
      <w:r w:rsidR="007501E4" w:rsidRPr="00E152F1">
        <w:rPr>
          <w:rFonts w:ascii="Times New Roman" w:hAnsi="Times New Roman" w:cs="Times New Roman"/>
          <w:color w:val="767171"/>
          <w:spacing w:val="20"/>
          <w:sz w:val="24"/>
          <w:szCs w:val="24"/>
          <w:lang w:val="es-DO"/>
        </w:rPr>
        <w:t xml:space="preserve"> Nivel </w:t>
      </w:r>
      <w:r w:rsidR="008F53FF" w:rsidRPr="00E152F1">
        <w:rPr>
          <w:rFonts w:ascii="Times New Roman" w:hAnsi="Times New Roman" w:cs="Times New Roman"/>
          <w:color w:val="767171"/>
          <w:spacing w:val="20"/>
          <w:sz w:val="24"/>
          <w:szCs w:val="24"/>
          <w:lang w:val="es-DO"/>
        </w:rPr>
        <w:t xml:space="preserve">el </w:t>
      </w:r>
      <w:r w:rsidR="007501E4" w:rsidRPr="00E152F1">
        <w:rPr>
          <w:rFonts w:ascii="Times New Roman" w:hAnsi="Times New Roman" w:cs="Times New Roman"/>
          <w:color w:val="767171"/>
          <w:spacing w:val="20"/>
          <w:sz w:val="24"/>
          <w:szCs w:val="24"/>
          <w:lang w:val="es-DO"/>
        </w:rPr>
        <w:t xml:space="preserve">Central </w:t>
      </w:r>
      <w:r w:rsidR="009D69DD">
        <w:rPr>
          <w:rFonts w:ascii="Times New Roman" w:hAnsi="Times New Roman" w:cs="Times New Roman"/>
          <w:color w:val="767171"/>
          <w:spacing w:val="20"/>
          <w:sz w:val="24"/>
          <w:szCs w:val="24"/>
          <w:lang w:val="es-DO"/>
        </w:rPr>
        <w:t>MISPAS</w:t>
      </w:r>
      <w:r w:rsidR="007501E4"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son sensibiliza</w:t>
      </w:r>
      <w:r w:rsidR="00CB7BD8" w:rsidRPr="00E152F1">
        <w:rPr>
          <w:rFonts w:ascii="Times New Roman" w:hAnsi="Times New Roman" w:cs="Times New Roman"/>
          <w:color w:val="767171"/>
          <w:spacing w:val="20"/>
          <w:sz w:val="24"/>
          <w:szCs w:val="24"/>
          <w:lang w:val="es-DO"/>
        </w:rPr>
        <w:t xml:space="preserve">dos </w:t>
      </w:r>
      <w:r w:rsidRPr="00E152F1">
        <w:rPr>
          <w:rFonts w:ascii="Times New Roman" w:hAnsi="Times New Roman" w:cs="Times New Roman"/>
          <w:color w:val="767171"/>
          <w:spacing w:val="20"/>
          <w:sz w:val="24"/>
          <w:szCs w:val="24"/>
          <w:lang w:val="es-DO"/>
        </w:rPr>
        <w:t>referente a la</w:t>
      </w:r>
      <w:r w:rsidR="008F53FF" w:rsidRPr="00E152F1">
        <w:rPr>
          <w:rFonts w:ascii="Times New Roman" w:hAnsi="Times New Roman" w:cs="Times New Roman"/>
          <w:color w:val="767171"/>
          <w:spacing w:val="20"/>
          <w:sz w:val="24"/>
          <w:szCs w:val="24"/>
          <w:lang w:val="es-DO"/>
        </w:rPr>
        <w:t xml:space="preserve"> prioridad de las </w:t>
      </w:r>
      <w:r w:rsidRPr="00E152F1">
        <w:rPr>
          <w:rFonts w:ascii="Times New Roman" w:hAnsi="Times New Roman" w:cs="Times New Roman"/>
          <w:color w:val="767171"/>
          <w:spacing w:val="20"/>
          <w:sz w:val="24"/>
          <w:szCs w:val="24"/>
          <w:lang w:val="es-DO"/>
        </w:rPr>
        <w:t xml:space="preserve">acciones de la iniciativa para la eliminación de la malaria. </w:t>
      </w:r>
    </w:p>
    <w:p w14:paraId="156E019A" w14:textId="39C49C15" w:rsidR="006A442D" w:rsidRPr="00E152F1" w:rsidRDefault="006A442D" w:rsidP="005F417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30 profesionales de salud de los </w:t>
      </w:r>
      <w:r w:rsidR="00B34178" w:rsidRPr="00E152F1">
        <w:rPr>
          <w:rFonts w:ascii="Times New Roman" w:hAnsi="Times New Roman" w:cs="Times New Roman"/>
          <w:color w:val="767171"/>
          <w:spacing w:val="20"/>
          <w:sz w:val="24"/>
          <w:szCs w:val="24"/>
          <w:lang w:val="es-DO"/>
        </w:rPr>
        <w:t>SRS c</w:t>
      </w:r>
      <w:r w:rsidRPr="00E152F1">
        <w:rPr>
          <w:rFonts w:ascii="Times New Roman" w:hAnsi="Times New Roman" w:cs="Times New Roman"/>
          <w:color w:val="767171"/>
          <w:spacing w:val="20"/>
          <w:sz w:val="24"/>
          <w:szCs w:val="24"/>
          <w:lang w:val="es-DO"/>
        </w:rPr>
        <w:t xml:space="preserve">on focos activos de malaria </w:t>
      </w:r>
      <w:r w:rsidR="00B34178" w:rsidRPr="00E152F1">
        <w:rPr>
          <w:rFonts w:ascii="Times New Roman" w:hAnsi="Times New Roman" w:cs="Times New Roman"/>
          <w:color w:val="767171"/>
          <w:spacing w:val="20"/>
          <w:sz w:val="24"/>
          <w:szCs w:val="24"/>
          <w:lang w:val="es-DO"/>
        </w:rPr>
        <w:t>fueron</w:t>
      </w:r>
      <w:r w:rsidRPr="00E152F1">
        <w:rPr>
          <w:rFonts w:ascii="Times New Roman" w:hAnsi="Times New Roman" w:cs="Times New Roman"/>
          <w:color w:val="767171"/>
          <w:spacing w:val="20"/>
          <w:sz w:val="24"/>
          <w:szCs w:val="24"/>
          <w:lang w:val="es-DO"/>
        </w:rPr>
        <w:t xml:space="preserve"> formados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como facilitadores en malaria</w:t>
      </w:r>
      <w:r w:rsidR="00EA401E">
        <w:rPr>
          <w:rFonts w:ascii="Times New Roman" w:hAnsi="Times New Roman" w:cs="Times New Roman"/>
          <w:color w:val="767171"/>
          <w:spacing w:val="20"/>
          <w:sz w:val="24"/>
          <w:szCs w:val="24"/>
          <w:lang w:val="es-DO"/>
        </w:rPr>
        <w:t>,</w:t>
      </w:r>
      <w:r w:rsidR="00306CD1" w:rsidRPr="00E152F1">
        <w:rPr>
          <w:rFonts w:ascii="Times New Roman" w:hAnsi="Times New Roman" w:cs="Times New Roman"/>
          <w:color w:val="767171"/>
          <w:spacing w:val="20"/>
          <w:sz w:val="24"/>
          <w:szCs w:val="24"/>
          <w:lang w:val="es-DO"/>
        </w:rPr>
        <w:t xml:space="preserve"> para reproducción de los contenidos y </w:t>
      </w:r>
      <w:r w:rsidR="0027307F">
        <w:rPr>
          <w:rFonts w:ascii="Times New Roman" w:hAnsi="Times New Roman" w:cs="Times New Roman"/>
          <w:color w:val="767171"/>
          <w:spacing w:val="20"/>
          <w:sz w:val="24"/>
          <w:szCs w:val="24"/>
          <w:lang w:val="es-DO"/>
        </w:rPr>
        <w:t xml:space="preserve">la </w:t>
      </w:r>
      <w:r w:rsidR="00306CD1" w:rsidRPr="00E152F1">
        <w:rPr>
          <w:rFonts w:ascii="Times New Roman" w:hAnsi="Times New Roman" w:cs="Times New Roman"/>
          <w:color w:val="767171"/>
          <w:spacing w:val="20"/>
          <w:sz w:val="24"/>
          <w:szCs w:val="24"/>
          <w:lang w:val="es-DO"/>
        </w:rPr>
        <w:t xml:space="preserve">elaboración </w:t>
      </w:r>
      <w:r w:rsidR="00B34178" w:rsidRPr="00E152F1">
        <w:rPr>
          <w:rFonts w:ascii="Times New Roman" w:hAnsi="Times New Roman" w:cs="Times New Roman"/>
          <w:color w:val="767171"/>
          <w:spacing w:val="20"/>
          <w:sz w:val="24"/>
          <w:szCs w:val="24"/>
          <w:lang w:val="es-DO"/>
        </w:rPr>
        <w:t xml:space="preserve">de </w:t>
      </w:r>
      <w:r w:rsidR="00306CD1" w:rsidRPr="00E152F1">
        <w:rPr>
          <w:rFonts w:ascii="Times New Roman" w:hAnsi="Times New Roman" w:cs="Times New Roman"/>
          <w:color w:val="767171"/>
          <w:spacing w:val="20"/>
          <w:sz w:val="24"/>
          <w:szCs w:val="24"/>
          <w:lang w:val="es-DO"/>
        </w:rPr>
        <w:t>informes e</w:t>
      </w:r>
      <w:r w:rsidR="0027307F">
        <w:rPr>
          <w:rFonts w:ascii="Times New Roman" w:hAnsi="Times New Roman" w:cs="Times New Roman"/>
          <w:color w:val="767171"/>
          <w:spacing w:val="20"/>
          <w:sz w:val="24"/>
          <w:szCs w:val="24"/>
          <w:lang w:val="es-DO"/>
        </w:rPr>
        <w:t>n</w:t>
      </w:r>
      <w:r w:rsidR="00306CD1" w:rsidRPr="00E152F1">
        <w:rPr>
          <w:rFonts w:ascii="Times New Roman" w:hAnsi="Times New Roman" w:cs="Times New Roman"/>
          <w:color w:val="767171"/>
          <w:spacing w:val="20"/>
          <w:sz w:val="24"/>
          <w:szCs w:val="24"/>
          <w:lang w:val="es-DO"/>
        </w:rPr>
        <w:t xml:space="preserve"> los </w:t>
      </w:r>
      <w:r w:rsidR="00B34178" w:rsidRPr="00E152F1">
        <w:rPr>
          <w:rFonts w:ascii="Times New Roman" w:hAnsi="Times New Roman" w:cs="Times New Roman"/>
          <w:color w:val="767171"/>
          <w:spacing w:val="20"/>
          <w:sz w:val="24"/>
          <w:szCs w:val="24"/>
          <w:lang w:val="es-DO"/>
        </w:rPr>
        <w:t>servicios</w:t>
      </w:r>
      <w:r w:rsidR="0027307F">
        <w:rPr>
          <w:rFonts w:ascii="Times New Roman" w:hAnsi="Times New Roman" w:cs="Times New Roman"/>
          <w:color w:val="767171"/>
          <w:spacing w:val="20"/>
          <w:sz w:val="24"/>
          <w:szCs w:val="24"/>
          <w:lang w:val="es-DO"/>
        </w:rPr>
        <w:t xml:space="preserve"> de salud</w:t>
      </w:r>
      <w:r w:rsidRPr="00E152F1">
        <w:rPr>
          <w:rFonts w:ascii="Times New Roman" w:hAnsi="Times New Roman" w:cs="Times New Roman"/>
          <w:color w:val="767171"/>
          <w:spacing w:val="20"/>
          <w:sz w:val="24"/>
          <w:szCs w:val="24"/>
          <w:lang w:val="es-DO"/>
        </w:rPr>
        <w:t xml:space="preserve">. </w:t>
      </w:r>
    </w:p>
    <w:p w14:paraId="54AD1BC8" w14:textId="10038313" w:rsidR="00306CD1" w:rsidRPr="00E152F1" w:rsidRDefault="00306CD1" w:rsidP="005F417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Efectuada la evaluación directa del diagnóstico microscópico de malaria en la población </w:t>
      </w:r>
      <w:r w:rsidR="00E55EBB">
        <w:rPr>
          <w:rFonts w:ascii="Times New Roman" w:hAnsi="Times New Roman" w:cs="Times New Roman"/>
          <w:color w:val="767171"/>
          <w:spacing w:val="20"/>
          <w:sz w:val="24"/>
          <w:szCs w:val="24"/>
          <w:lang w:val="es-DO"/>
        </w:rPr>
        <w:t xml:space="preserve">habitante de </w:t>
      </w:r>
      <w:r w:rsidRPr="00E152F1">
        <w:rPr>
          <w:rFonts w:ascii="Times New Roman" w:hAnsi="Times New Roman" w:cs="Times New Roman"/>
          <w:color w:val="767171"/>
          <w:spacing w:val="20"/>
          <w:sz w:val="24"/>
          <w:szCs w:val="24"/>
          <w:lang w:val="es-DO"/>
        </w:rPr>
        <w:t>20 focos de Malaria ubicados en las localidades: la Ciénaga, los Tres Brazos, San Cristóbal, Azua, Sabana Yegua, San Juan, Tamayo</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Jimaní</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Pedernales</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Zona Cañera Este</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Vicente Noble</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Barahona</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Loma de Cabrera</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Dajabón</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Castañuelas</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Bávaro-La Altagracia</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Yuma-La Altagracia</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Monte Plata</w:t>
      </w:r>
      <w:r w:rsidR="00CE7FDC"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Santiago</w:t>
      </w:r>
      <w:r w:rsidR="00CE7FDC" w:rsidRPr="00E152F1">
        <w:rPr>
          <w:rFonts w:ascii="Times New Roman" w:hAnsi="Times New Roman" w:cs="Times New Roman"/>
          <w:color w:val="767171"/>
          <w:spacing w:val="20"/>
          <w:sz w:val="24"/>
          <w:szCs w:val="24"/>
          <w:lang w:val="es-DO"/>
        </w:rPr>
        <w:t xml:space="preserve"> y </w:t>
      </w:r>
      <w:r w:rsidRPr="00E152F1">
        <w:rPr>
          <w:rFonts w:ascii="Times New Roman" w:hAnsi="Times New Roman" w:cs="Times New Roman"/>
          <w:color w:val="767171"/>
          <w:spacing w:val="20"/>
          <w:sz w:val="24"/>
          <w:szCs w:val="24"/>
          <w:lang w:val="es-DO"/>
        </w:rPr>
        <w:t>Sánchez Ramírez</w:t>
      </w:r>
      <w:r w:rsidR="00CE7FD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000000"/>
          <w:lang w:val="es-DO" w:bidi="he-IL"/>
        </w:rPr>
        <w:t xml:space="preserve"> </w:t>
      </w:r>
    </w:p>
    <w:p w14:paraId="26F8CBD0" w14:textId="4027AA53" w:rsidR="002A7C56" w:rsidRDefault="002A7C56" w:rsidP="002A7C56">
      <w:pPr>
        <w:rPr>
          <w:rFonts w:ascii="Times New Roman" w:hAnsi="Times New Roman" w:cs="Times New Roman"/>
          <w:lang w:val="es-DO"/>
        </w:rPr>
      </w:pPr>
    </w:p>
    <w:p w14:paraId="4CBDF609" w14:textId="2E94A6D7" w:rsidR="000E6C7E" w:rsidRDefault="000E6C7E" w:rsidP="002A7C56">
      <w:pPr>
        <w:rPr>
          <w:rFonts w:ascii="Times New Roman" w:hAnsi="Times New Roman" w:cs="Times New Roman"/>
          <w:lang w:val="es-DO"/>
        </w:rPr>
      </w:pPr>
    </w:p>
    <w:p w14:paraId="76F8CBF2" w14:textId="41B50391" w:rsidR="000E6C7E" w:rsidRDefault="000E6C7E" w:rsidP="002A7C56">
      <w:pPr>
        <w:rPr>
          <w:rFonts w:ascii="Times New Roman" w:hAnsi="Times New Roman" w:cs="Times New Roman"/>
          <w:lang w:val="es-DO"/>
        </w:rPr>
      </w:pPr>
    </w:p>
    <w:p w14:paraId="5856A6DE" w14:textId="77777777" w:rsidR="000E6C7E" w:rsidRPr="00E152F1" w:rsidRDefault="000E6C7E" w:rsidP="001F7899">
      <w:pPr>
        <w:spacing w:after="0"/>
        <w:rPr>
          <w:rFonts w:ascii="Times New Roman" w:hAnsi="Times New Roman" w:cs="Times New Roman"/>
          <w:lang w:val="es-DO"/>
        </w:rPr>
      </w:pPr>
    </w:p>
    <w:p w14:paraId="54573261" w14:textId="3043AF83" w:rsidR="0049545B" w:rsidRDefault="004B2D0D" w:rsidP="00C27ECB">
      <w:pPr>
        <w:pStyle w:val="Ttulo3"/>
        <w:jc w:val="both"/>
      </w:pPr>
      <w:bookmarkStart w:id="28" w:name="_Toc92523827"/>
      <w:r w:rsidRPr="00CD31BE">
        <w:t xml:space="preserve">Gestión de la Cooperación </w:t>
      </w:r>
      <w:r w:rsidR="00F95B95">
        <w:t>I</w:t>
      </w:r>
      <w:r w:rsidRPr="00CD31BE">
        <w:t>nternacional</w:t>
      </w:r>
      <w:r w:rsidR="00CD31BE">
        <w:t>.</w:t>
      </w:r>
      <w:bookmarkEnd w:id="28"/>
    </w:p>
    <w:p w14:paraId="7E225D0C" w14:textId="77777777" w:rsidR="00C40E6C" w:rsidRPr="00C40E6C" w:rsidRDefault="00C40E6C" w:rsidP="00C40E6C">
      <w:pPr>
        <w:spacing w:after="0" w:line="240" w:lineRule="auto"/>
        <w:rPr>
          <w:rFonts w:asciiTheme="majorBidi" w:hAnsiTheme="majorBidi" w:cstheme="majorBidi"/>
          <w:sz w:val="24"/>
          <w:szCs w:val="24"/>
          <w:lang w:val="es-DO"/>
        </w:rPr>
      </w:pPr>
    </w:p>
    <w:p w14:paraId="28EA1F7A" w14:textId="1A0E3092" w:rsidR="00654195" w:rsidRPr="001F3591" w:rsidRDefault="00654195" w:rsidP="001F3591">
      <w:pPr>
        <w:spacing w:line="360" w:lineRule="auto"/>
        <w:jc w:val="both"/>
        <w:rPr>
          <w:rFonts w:ascii="Times New Roman" w:hAnsi="Times New Roman" w:cs="Times New Roman"/>
          <w:color w:val="767171"/>
          <w:spacing w:val="20"/>
          <w:sz w:val="24"/>
          <w:szCs w:val="24"/>
          <w:lang w:val="es-DO"/>
        </w:rPr>
      </w:pPr>
      <w:r w:rsidRPr="001F3591">
        <w:rPr>
          <w:rFonts w:ascii="Times New Roman" w:hAnsi="Times New Roman" w:cs="Times New Roman"/>
          <w:color w:val="767171"/>
          <w:spacing w:val="20"/>
          <w:sz w:val="24"/>
          <w:szCs w:val="24"/>
          <w:lang w:val="es-DO"/>
        </w:rPr>
        <w:t xml:space="preserve">Se enfoca en la gestión de recursos financieros y técnicos provenientes de la cooperación internacional, para apoyar el desarrollo e implementación de planes, programas y proyectos del </w:t>
      </w:r>
      <w:r w:rsidR="00B5036F" w:rsidRPr="001F3591">
        <w:rPr>
          <w:rFonts w:ascii="Times New Roman" w:hAnsi="Times New Roman" w:cs="Times New Roman"/>
          <w:color w:val="767171"/>
          <w:spacing w:val="20"/>
          <w:sz w:val="24"/>
          <w:szCs w:val="24"/>
          <w:lang w:val="es-DO"/>
        </w:rPr>
        <w:t>MISPAS</w:t>
      </w:r>
      <w:r w:rsidRPr="001F3591">
        <w:rPr>
          <w:rFonts w:ascii="Times New Roman" w:hAnsi="Times New Roman" w:cs="Times New Roman"/>
          <w:color w:val="767171"/>
          <w:spacing w:val="20"/>
          <w:sz w:val="24"/>
          <w:szCs w:val="24"/>
          <w:lang w:val="es-DO"/>
        </w:rPr>
        <w:t>, formulados y ejecutados de acuerdo a los lineamientos (normativa</w:t>
      </w:r>
      <w:r w:rsidR="00B5036F" w:rsidRPr="001F3591">
        <w:rPr>
          <w:rFonts w:ascii="Times New Roman" w:hAnsi="Times New Roman" w:cs="Times New Roman"/>
          <w:color w:val="767171"/>
          <w:spacing w:val="20"/>
          <w:sz w:val="24"/>
          <w:szCs w:val="24"/>
          <w:lang w:val="es-DO"/>
        </w:rPr>
        <w:t xml:space="preserve"> y mecanismos</w:t>
      </w:r>
      <w:r w:rsidRPr="001F3591">
        <w:rPr>
          <w:rFonts w:ascii="Times New Roman" w:hAnsi="Times New Roman" w:cs="Times New Roman"/>
          <w:color w:val="767171"/>
          <w:spacing w:val="20"/>
          <w:sz w:val="24"/>
          <w:szCs w:val="24"/>
          <w:lang w:val="es-DO"/>
        </w:rPr>
        <w:t>)</w:t>
      </w:r>
      <w:r w:rsidR="00EA401E" w:rsidRPr="001F3591">
        <w:rPr>
          <w:rFonts w:ascii="Times New Roman" w:hAnsi="Times New Roman" w:cs="Times New Roman"/>
          <w:color w:val="767171"/>
          <w:spacing w:val="20"/>
          <w:sz w:val="24"/>
          <w:szCs w:val="24"/>
          <w:lang w:val="es-DO"/>
        </w:rPr>
        <w:t>,</w:t>
      </w:r>
      <w:r w:rsidRPr="001F3591">
        <w:rPr>
          <w:rFonts w:ascii="Times New Roman" w:hAnsi="Times New Roman" w:cs="Times New Roman"/>
          <w:color w:val="767171"/>
          <w:spacing w:val="20"/>
          <w:sz w:val="24"/>
          <w:szCs w:val="24"/>
          <w:lang w:val="es-DO"/>
        </w:rPr>
        <w:t xml:space="preserve"> establecidos por </w:t>
      </w:r>
      <w:r w:rsidR="00235B7F" w:rsidRPr="001F3591">
        <w:rPr>
          <w:rFonts w:ascii="Times New Roman" w:hAnsi="Times New Roman" w:cs="Times New Roman"/>
          <w:color w:val="767171"/>
          <w:spacing w:val="20"/>
          <w:sz w:val="24"/>
          <w:szCs w:val="24"/>
          <w:lang w:val="es-DO"/>
        </w:rPr>
        <w:t xml:space="preserve">el </w:t>
      </w:r>
      <w:r w:rsidRPr="001F3591">
        <w:rPr>
          <w:rFonts w:ascii="Times New Roman" w:hAnsi="Times New Roman" w:cs="Times New Roman"/>
          <w:color w:val="767171"/>
          <w:spacing w:val="20"/>
          <w:sz w:val="24"/>
          <w:szCs w:val="24"/>
          <w:lang w:val="es-DO"/>
        </w:rPr>
        <w:t>estado</w:t>
      </w:r>
      <w:r w:rsidR="00EA401E" w:rsidRPr="001F3591">
        <w:rPr>
          <w:rFonts w:ascii="Times New Roman" w:hAnsi="Times New Roman" w:cs="Times New Roman"/>
          <w:color w:val="767171"/>
          <w:spacing w:val="20"/>
          <w:sz w:val="24"/>
          <w:szCs w:val="24"/>
          <w:lang w:val="es-DO"/>
        </w:rPr>
        <w:t>,</w:t>
      </w:r>
      <w:r w:rsidRPr="001F3591">
        <w:rPr>
          <w:rFonts w:ascii="Times New Roman" w:hAnsi="Times New Roman" w:cs="Times New Roman"/>
          <w:color w:val="767171"/>
          <w:spacing w:val="20"/>
          <w:sz w:val="24"/>
          <w:szCs w:val="24"/>
          <w:lang w:val="es-DO"/>
        </w:rPr>
        <w:t xml:space="preserve"> en materia de cooperación.</w:t>
      </w:r>
      <w:r w:rsidR="00E7721F" w:rsidRPr="001F3591">
        <w:rPr>
          <w:rFonts w:ascii="Times New Roman" w:hAnsi="Times New Roman" w:cs="Times New Roman"/>
          <w:color w:val="767171"/>
          <w:spacing w:val="20"/>
          <w:sz w:val="24"/>
          <w:szCs w:val="24"/>
          <w:lang w:val="es-DO"/>
        </w:rPr>
        <w:t xml:space="preserve"> </w:t>
      </w:r>
      <w:r w:rsidR="00EA401E" w:rsidRPr="001F3591">
        <w:rPr>
          <w:rFonts w:ascii="Times New Roman" w:hAnsi="Times New Roman" w:cs="Times New Roman"/>
          <w:color w:val="767171"/>
          <w:spacing w:val="20"/>
          <w:sz w:val="24"/>
          <w:szCs w:val="24"/>
          <w:lang w:val="es-DO"/>
        </w:rPr>
        <w:t>Los p</w:t>
      </w:r>
      <w:r w:rsidR="00E7721F" w:rsidRPr="001F3591">
        <w:rPr>
          <w:rFonts w:ascii="Times New Roman" w:hAnsi="Times New Roman" w:cs="Times New Roman"/>
          <w:color w:val="767171"/>
          <w:spacing w:val="20"/>
          <w:sz w:val="24"/>
          <w:szCs w:val="24"/>
          <w:lang w:val="es-DO"/>
        </w:rPr>
        <w:t>rincipales logros del periodo</w:t>
      </w:r>
      <w:r w:rsidR="00EA401E" w:rsidRPr="001F3591">
        <w:rPr>
          <w:rFonts w:ascii="Times New Roman" w:hAnsi="Times New Roman" w:cs="Times New Roman"/>
          <w:color w:val="767171"/>
          <w:spacing w:val="20"/>
          <w:sz w:val="24"/>
          <w:szCs w:val="24"/>
          <w:lang w:val="es-DO"/>
        </w:rPr>
        <w:t xml:space="preserve"> son los siguientes:</w:t>
      </w:r>
    </w:p>
    <w:p w14:paraId="211B6F95" w14:textId="1A187DBE" w:rsidR="00B5036F" w:rsidRPr="00B5036F" w:rsidRDefault="00E7721F" w:rsidP="00B5036F">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F</w:t>
      </w:r>
      <w:r w:rsidR="00B878B3" w:rsidRPr="00E152F1">
        <w:rPr>
          <w:rFonts w:ascii="Times New Roman" w:hAnsi="Times New Roman" w:cs="Times New Roman"/>
          <w:color w:val="767171"/>
          <w:spacing w:val="20"/>
          <w:sz w:val="24"/>
          <w:szCs w:val="24"/>
          <w:lang w:val="es-DO"/>
        </w:rPr>
        <w:t>ortalecido el ejercicio</w:t>
      </w:r>
      <w:r w:rsidR="00B071EE" w:rsidRPr="00E152F1">
        <w:rPr>
          <w:rFonts w:ascii="Times New Roman" w:hAnsi="Times New Roman" w:cs="Times New Roman"/>
          <w:color w:val="767171"/>
          <w:spacing w:val="20"/>
          <w:sz w:val="24"/>
          <w:szCs w:val="24"/>
          <w:lang w:val="es-DO"/>
        </w:rPr>
        <w:t xml:space="preserve"> de</w:t>
      </w:r>
      <w:r w:rsidR="00B878B3" w:rsidRPr="00E152F1">
        <w:rPr>
          <w:rFonts w:ascii="Times New Roman" w:hAnsi="Times New Roman" w:cs="Times New Roman"/>
          <w:color w:val="767171"/>
          <w:spacing w:val="20"/>
          <w:sz w:val="24"/>
          <w:szCs w:val="24"/>
          <w:lang w:val="es-DO"/>
        </w:rPr>
        <w:t xml:space="preserve"> la diplomacia en salud del </w:t>
      </w:r>
      <w:r w:rsidR="00B5036F">
        <w:rPr>
          <w:rFonts w:ascii="Times New Roman" w:hAnsi="Times New Roman" w:cs="Times New Roman"/>
          <w:color w:val="767171"/>
          <w:spacing w:val="20"/>
          <w:sz w:val="24"/>
          <w:szCs w:val="24"/>
          <w:lang w:val="es-DO"/>
        </w:rPr>
        <w:t>MISPAS</w:t>
      </w:r>
      <w:r w:rsidR="00B878B3" w:rsidRPr="00E152F1">
        <w:rPr>
          <w:rFonts w:ascii="Times New Roman" w:hAnsi="Times New Roman" w:cs="Times New Roman"/>
          <w:color w:val="767171"/>
          <w:spacing w:val="20"/>
          <w:sz w:val="24"/>
          <w:szCs w:val="24"/>
          <w:lang w:val="es-DO"/>
        </w:rPr>
        <w:t>, mediante la participación de</w:t>
      </w:r>
      <w:r w:rsidR="00B071EE" w:rsidRPr="00E152F1">
        <w:rPr>
          <w:rFonts w:ascii="Times New Roman" w:hAnsi="Times New Roman" w:cs="Times New Roman"/>
          <w:color w:val="767171"/>
          <w:spacing w:val="20"/>
          <w:sz w:val="24"/>
          <w:szCs w:val="24"/>
          <w:lang w:val="es-DO"/>
        </w:rPr>
        <w:t xml:space="preserve"> 41</w:t>
      </w:r>
      <w:r w:rsidR="00B878B3" w:rsidRPr="00E152F1">
        <w:rPr>
          <w:rFonts w:ascii="Times New Roman" w:hAnsi="Times New Roman" w:cs="Times New Roman"/>
          <w:color w:val="767171"/>
          <w:spacing w:val="20"/>
          <w:sz w:val="24"/>
          <w:szCs w:val="24"/>
          <w:lang w:val="es-DO"/>
        </w:rPr>
        <w:t xml:space="preserve"> delegaciones institucionales en eventos internacionales de </w:t>
      </w:r>
      <w:r w:rsidR="00235B7F" w:rsidRPr="00E152F1">
        <w:rPr>
          <w:rFonts w:ascii="Times New Roman" w:hAnsi="Times New Roman" w:cs="Times New Roman"/>
          <w:color w:val="767171"/>
          <w:spacing w:val="20"/>
          <w:sz w:val="24"/>
          <w:szCs w:val="24"/>
          <w:lang w:val="es-DO"/>
        </w:rPr>
        <w:t>alto</w:t>
      </w:r>
      <w:r w:rsidR="00B878B3" w:rsidRPr="00E152F1">
        <w:rPr>
          <w:rFonts w:ascii="Times New Roman" w:hAnsi="Times New Roman" w:cs="Times New Roman"/>
          <w:color w:val="767171"/>
          <w:spacing w:val="20"/>
          <w:sz w:val="24"/>
          <w:szCs w:val="24"/>
          <w:lang w:val="es-DO"/>
        </w:rPr>
        <w:t xml:space="preserve"> nivel, de orden político y técnico</w:t>
      </w:r>
      <w:r w:rsidR="00EE0593" w:rsidRPr="00E152F1">
        <w:rPr>
          <w:rFonts w:ascii="Times New Roman" w:hAnsi="Times New Roman" w:cs="Times New Roman"/>
          <w:color w:val="767171"/>
          <w:spacing w:val="20"/>
          <w:sz w:val="24"/>
          <w:szCs w:val="24"/>
          <w:lang w:val="es-DO"/>
        </w:rPr>
        <w:t xml:space="preserve">, </w:t>
      </w:r>
      <w:r w:rsidR="00B878B3" w:rsidRPr="00E152F1">
        <w:rPr>
          <w:rFonts w:ascii="Times New Roman" w:hAnsi="Times New Roman" w:cs="Times New Roman"/>
          <w:color w:val="767171"/>
          <w:spacing w:val="20"/>
          <w:sz w:val="24"/>
          <w:szCs w:val="24"/>
          <w:lang w:val="es-DO"/>
        </w:rPr>
        <w:t>convocados por organismos de integración regional de los cuales el país es miembro</w:t>
      </w:r>
      <w:r w:rsidR="00B071EE" w:rsidRPr="00E152F1">
        <w:rPr>
          <w:rFonts w:ascii="Times New Roman" w:hAnsi="Times New Roman" w:cs="Times New Roman"/>
          <w:color w:val="767171"/>
          <w:spacing w:val="20"/>
          <w:sz w:val="24"/>
          <w:szCs w:val="24"/>
          <w:lang w:val="es-DO"/>
        </w:rPr>
        <w:t xml:space="preserve">, </w:t>
      </w:r>
      <w:r w:rsidR="00B878B3" w:rsidRPr="00E152F1">
        <w:rPr>
          <w:rFonts w:ascii="Times New Roman" w:hAnsi="Times New Roman" w:cs="Times New Roman"/>
          <w:color w:val="767171"/>
          <w:spacing w:val="20"/>
          <w:sz w:val="24"/>
          <w:szCs w:val="24"/>
          <w:lang w:val="es-DO"/>
        </w:rPr>
        <w:t xml:space="preserve">participante o </w:t>
      </w:r>
      <w:r w:rsidR="001C1C4D" w:rsidRPr="00E152F1">
        <w:rPr>
          <w:rFonts w:ascii="Times New Roman" w:hAnsi="Times New Roman" w:cs="Times New Roman"/>
          <w:color w:val="767171"/>
          <w:spacing w:val="20"/>
          <w:sz w:val="24"/>
          <w:szCs w:val="24"/>
          <w:lang w:val="es-DO"/>
        </w:rPr>
        <w:t>signatario</w:t>
      </w:r>
      <w:r w:rsidR="00B071EE" w:rsidRPr="00E152F1">
        <w:rPr>
          <w:rFonts w:ascii="Times New Roman" w:hAnsi="Times New Roman" w:cs="Times New Roman"/>
          <w:color w:val="767171"/>
          <w:spacing w:val="20"/>
          <w:sz w:val="24"/>
          <w:szCs w:val="24"/>
          <w:lang w:val="es-DO"/>
        </w:rPr>
        <w:t>,</w:t>
      </w:r>
      <w:r w:rsidR="0005325E" w:rsidRPr="00E152F1">
        <w:rPr>
          <w:rFonts w:ascii="Times New Roman" w:hAnsi="Times New Roman" w:cs="Times New Roman"/>
          <w:color w:val="767171"/>
          <w:spacing w:val="20"/>
          <w:sz w:val="24"/>
          <w:szCs w:val="24"/>
          <w:lang w:val="es-DO"/>
        </w:rPr>
        <w:t xml:space="preserve"> a </w:t>
      </w:r>
      <w:r w:rsidR="00B24E9C" w:rsidRPr="00E152F1">
        <w:rPr>
          <w:rFonts w:ascii="Times New Roman" w:hAnsi="Times New Roman" w:cs="Times New Roman"/>
          <w:color w:val="767171"/>
          <w:spacing w:val="20"/>
          <w:sz w:val="24"/>
          <w:szCs w:val="24"/>
          <w:lang w:val="es-DO"/>
        </w:rPr>
        <w:t>continuación</w:t>
      </w:r>
      <w:r w:rsidR="0005325E" w:rsidRPr="00E152F1">
        <w:rPr>
          <w:rFonts w:ascii="Times New Roman" w:hAnsi="Times New Roman" w:cs="Times New Roman"/>
          <w:color w:val="767171"/>
          <w:spacing w:val="20"/>
          <w:sz w:val="24"/>
          <w:szCs w:val="24"/>
          <w:lang w:val="es-DO"/>
        </w:rPr>
        <w:t xml:space="preserve"> se registran las principales </w:t>
      </w:r>
      <w:r w:rsidR="00EA401E">
        <w:rPr>
          <w:rFonts w:ascii="Times New Roman" w:hAnsi="Times New Roman" w:cs="Times New Roman"/>
          <w:color w:val="767171"/>
          <w:spacing w:val="20"/>
          <w:sz w:val="24"/>
          <w:szCs w:val="24"/>
          <w:lang w:val="es-DO"/>
        </w:rPr>
        <w:t>acciones</w:t>
      </w:r>
      <w:r w:rsidR="006C3440"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w:t>
      </w:r>
      <w:r w:rsidR="006C3440" w:rsidRPr="00E152F1">
        <w:rPr>
          <w:rFonts w:ascii="Times New Roman" w:hAnsi="Times New Roman" w:cs="Times New Roman"/>
          <w:color w:val="767171"/>
          <w:spacing w:val="20"/>
          <w:sz w:val="24"/>
          <w:szCs w:val="24"/>
          <w:lang w:val="es-DO"/>
        </w:rPr>
        <w:t>para</w:t>
      </w:r>
      <w:r w:rsidR="00B24E9C" w:rsidRPr="00E152F1">
        <w:rPr>
          <w:rFonts w:ascii="Times New Roman" w:hAnsi="Times New Roman" w:cs="Times New Roman"/>
          <w:color w:val="767171"/>
          <w:spacing w:val="20"/>
          <w:sz w:val="24"/>
          <w:szCs w:val="24"/>
          <w:lang w:val="es-DO"/>
        </w:rPr>
        <w:t xml:space="preserve"> un registro </w:t>
      </w:r>
      <w:r w:rsidR="005671BB" w:rsidRPr="00E152F1">
        <w:rPr>
          <w:rFonts w:ascii="Times New Roman" w:hAnsi="Times New Roman" w:cs="Times New Roman"/>
          <w:color w:val="767171"/>
          <w:spacing w:val="20"/>
          <w:sz w:val="24"/>
          <w:szCs w:val="24"/>
          <w:lang w:val="es-DO"/>
        </w:rPr>
        <w:t>in</w:t>
      </w:r>
      <w:r w:rsidR="0005325E" w:rsidRPr="00E152F1">
        <w:rPr>
          <w:rFonts w:ascii="Times New Roman" w:hAnsi="Times New Roman" w:cs="Times New Roman"/>
          <w:color w:val="767171"/>
          <w:spacing w:val="20"/>
          <w:sz w:val="24"/>
          <w:szCs w:val="24"/>
          <w:lang w:val="es-DO"/>
        </w:rPr>
        <w:t xml:space="preserve"> </w:t>
      </w:r>
      <w:r w:rsidR="005671BB" w:rsidRPr="00E152F1">
        <w:rPr>
          <w:rFonts w:ascii="Times New Roman" w:hAnsi="Times New Roman" w:cs="Times New Roman"/>
          <w:color w:val="767171"/>
          <w:spacing w:val="20"/>
          <w:sz w:val="24"/>
          <w:szCs w:val="24"/>
          <w:lang w:val="es-DO"/>
        </w:rPr>
        <w:t>extenso</w:t>
      </w:r>
      <w:r w:rsidR="00B24E9C" w:rsidRPr="00E152F1">
        <w:rPr>
          <w:rFonts w:ascii="Times New Roman" w:hAnsi="Times New Roman" w:cs="Times New Roman"/>
          <w:color w:val="767171"/>
          <w:spacing w:val="20"/>
          <w:sz w:val="24"/>
          <w:szCs w:val="24"/>
          <w:lang w:val="es-DO"/>
        </w:rPr>
        <w:t xml:space="preserve"> ver anexo </w:t>
      </w:r>
      <w:r w:rsidR="00D6725E">
        <w:rPr>
          <w:rFonts w:ascii="Times New Roman" w:hAnsi="Times New Roman" w:cs="Times New Roman"/>
          <w:color w:val="767171"/>
          <w:spacing w:val="20"/>
          <w:sz w:val="24"/>
          <w:szCs w:val="24"/>
          <w:lang w:val="es-DO"/>
        </w:rPr>
        <w:t>f</w:t>
      </w:r>
      <w:r w:rsidR="00EA401E">
        <w:rPr>
          <w:rFonts w:ascii="Times New Roman" w:hAnsi="Times New Roman" w:cs="Times New Roman"/>
          <w:color w:val="767171"/>
          <w:spacing w:val="20"/>
          <w:sz w:val="24"/>
          <w:szCs w:val="24"/>
          <w:lang w:val="es-DO"/>
        </w:rPr>
        <w:t>)</w:t>
      </w:r>
      <w:r w:rsidR="001C1C4D" w:rsidRPr="00E152F1">
        <w:rPr>
          <w:rFonts w:ascii="Times New Roman" w:hAnsi="Times New Roman" w:cs="Times New Roman"/>
          <w:color w:val="767171"/>
          <w:spacing w:val="20"/>
          <w:sz w:val="24"/>
          <w:szCs w:val="24"/>
          <w:lang w:val="es-DO"/>
        </w:rPr>
        <w:t>:</w:t>
      </w:r>
    </w:p>
    <w:p w14:paraId="1766EC25" w14:textId="6168F49E" w:rsidR="004F22B9" w:rsidRPr="00E152F1" w:rsidRDefault="004F22B9" w:rsidP="000D59EA">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XVI Conferencia Iberoamericana de m</w:t>
      </w:r>
      <w:r w:rsidR="00EA401E">
        <w:rPr>
          <w:rFonts w:ascii="Times New Roman" w:hAnsi="Times New Roman" w:cs="Times New Roman"/>
          <w:color w:val="767171"/>
          <w:spacing w:val="20"/>
          <w:sz w:val="24"/>
          <w:szCs w:val="24"/>
          <w:lang w:val="es-DO"/>
        </w:rPr>
        <w:t>inistras y ministros de Salud. p</w:t>
      </w:r>
      <w:r w:rsidRPr="00E152F1">
        <w:rPr>
          <w:rFonts w:ascii="Times New Roman" w:hAnsi="Times New Roman" w:cs="Times New Roman"/>
          <w:color w:val="767171"/>
          <w:spacing w:val="20"/>
          <w:sz w:val="24"/>
          <w:szCs w:val="24"/>
          <w:lang w:val="es-DO"/>
        </w:rPr>
        <w:t>ara el abordaje</w:t>
      </w:r>
      <w:r w:rsidR="00EA401E">
        <w:rPr>
          <w:rFonts w:ascii="Times New Roman" w:hAnsi="Times New Roman" w:cs="Times New Roman"/>
          <w:color w:val="767171"/>
          <w:spacing w:val="20"/>
          <w:sz w:val="24"/>
          <w:szCs w:val="24"/>
          <w:lang w:val="es-DO"/>
        </w:rPr>
        <w:t xml:space="preserve"> de la</w:t>
      </w:r>
      <w:r w:rsidRPr="00E152F1">
        <w:rPr>
          <w:rFonts w:ascii="Times New Roman" w:hAnsi="Times New Roman" w:cs="Times New Roman"/>
          <w:color w:val="767171"/>
          <w:spacing w:val="20"/>
          <w:sz w:val="24"/>
          <w:szCs w:val="24"/>
          <w:lang w:val="es-DO"/>
        </w:rPr>
        <w:t xml:space="preserve"> </w:t>
      </w:r>
      <w:r w:rsidR="00706A6A" w:rsidRPr="00E152F1">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espuesta y Recuperación de Iberoamérica ante la pandemia; Acción Iberoamericana en el ámbito de la Cooperación y Acción Colectiva; Ciencia, Innovación y Emprendimiento para la Recuperación y Mejora de los Sistemas de Salud</w:t>
      </w:r>
      <w:r w:rsidR="00EA401E">
        <w:rPr>
          <w:rFonts w:ascii="Times New Roman" w:hAnsi="Times New Roman" w:cs="Times New Roman"/>
          <w:color w:val="767171"/>
          <w:spacing w:val="20"/>
          <w:sz w:val="24"/>
          <w:szCs w:val="24"/>
          <w:lang w:val="es-DO"/>
        </w:rPr>
        <w:t>.</w:t>
      </w:r>
    </w:p>
    <w:p w14:paraId="4B6C68B9" w14:textId="2028E661" w:rsidR="00313CD2" w:rsidRPr="001F3591" w:rsidRDefault="004F22B9" w:rsidP="001F359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 Foro Internacional sobre la Cooperación en Vacunas contra la COVID-19. Declaración Conjunta que destaca la importancia del multilateralismo y la cooperación mundial para la investigación, producción y distribución equitativa de la vacuna.</w:t>
      </w:r>
    </w:p>
    <w:p w14:paraId="536370D2" w14:textId="3BD3A4C9" w:rsidR="00671DD0" w:rsidRPr="00E152F1" w:rsidRDefault="004F22B9" w:rsidP="00313CD2">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1ra. Cumbre Internacional de Salud Pública de las Américas y 1ra. Cumbre de Salud Pública de República Dominicana</w:t>
      </w:r>
      <w:r w:rsidR="00671DD0"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Intercambi</w:t>
      </w:r>
      <w:r w:rsidR="00B051D7" w:rsidRPr="00E152F1">
        <w:rPr>
          <w:rFonts w:ascii="Times New Roman" w:hAnsi="Times New Roman" w:cs="Times New Roman"/>
          <w:color w:val="767171"/>
          <w:spacing w:val="20"/>
          <w:sz w:val="24"/>
          <w:szCs w:val="24"/>
          <w:lang w:val="es-DO"/>
        </w:rPr>
        <w:t>o</w:t>
      </w:r>
      <w:r w:rsidRPr="00E152F1">
        <w:rPr>
          <w:rFonts w:ascii="Times New Roman" w:hAnsi="Times New Roman" w:cs="Times New Roman"/>
          <w:color w:val="767171"/>
          <w:spacing w:val="20"/>
          <w:sz w:val="24"/>
          <w:szCs w:val="24"/>
          <w:lang w:val="es-DO"/>
        </w:rPr>
        <w:t xml:space="preserve"> experiencias nacionales e internacionales sobre la respuesta al COVID-19.</w:t>
      </w:r>
    </w:p>
    <w:p w14:paraId="337C07B7" w14:textId="033337B1" w:rsidR="00671DD0" w:rsidRPr="00E152F1" w:rsidRDefault="00671DD0" w:rsidP="00313CD2">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74 </w:t>
      </w:r>
      <w:r w:rsidR="009C3E56" w:rsidRPr="00E152F1">
        <w:rPr>
          <w:rFonts w:ascii="Times New Roman" w:hAnsi="Times New Roman" w:cs="Times New Roman"/>
          <w:color w:val="767171"/>
          <w:spacing w:val="20"/>
          <w:sz w:val="24"/>
          <w:szCs w:val="24"/>
          <w:lang w:val="es-DO"/>
        </w:rPr>
        <w:t>Asamblea</w:t>
      </w:r>
      <w:r w:rsidRPr="00E152F1">
        <w:rPr>
          <w:rFonts w:ascii="Times New Roman" w:hAnsi="Times New Roman" w:cs="Times New Roman"/>
          <w:color w:val="767171"/>
          <w:spacing w:val="20"/>
          <w:sz w:val="24"/>
          <w:szCs w:val="24"/>
          <w:lang w:val="es-DO"/>
        </w:rPr>
        <w:t xml:space="preserve"> Mundial de la Salud de la OMS. Dete</w:t>
      </w:r>
      <w:r w:rsidR="00EA401E">
        <w:rPr>
          <w:rFonts w:ascii="Times New Roman" w:hAnsi="Times New Roman" w:cs="Times New Roman"/>
          <w:color w:val="767171"/>
          <w:spacing w:val="20"/>
          <w:sz w:val="24"/>
          <w:szCs w:val="24"/>
          <w:lang w:val="es-DO"/>
        </w:rPr>
        <w:t>rminar las políticas de la OMS; e</w:t>
      </w:r>
      <w:r w:rsidRPr="00E152F1">
        <w:rPr>
          <w:rFonts w:ascii="Times New Roman" w:hAnsi="Times New Roman" w:cs="Times New Roman"/>
          <w:color w:val="767171"/>
          <w:spacing w:val="20"/>
          <w:sz w:val="24"/>
          <w:szCs w:val="24"/>
          <w:lang w:val="es-DO"/>
        </w:rPr>
        <w:t>n este año</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se centró en el fin de la pandemia de COVID-19.</w:t>
      </w:r>
    </w:p>
    <w:p w14:paraId="72BB70BF" w14:textId="1916F9C8" w:rsidR="00706A6A" w:rsidRPr="00E152F1" w:rsidRDefault="00671DD0" w:rsidP="00313CD2">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148vo y 149vo Consejo Ejecutivo de la OMS. </w:t>
      </w:r>
      <w:r w:rsidR="001A6F33" w:rsidRPr="00E152F1">
        <w:rPr>
          <w:rFonts w:ascii="Times New Roman" w:hAnsi="Times New Roman" w:cs="Times New Roman"/>
          <w:color w:val="767171"/>
          <w:spacing w:val="20"/>
          <w:sz w:val="24"/>
          <w:szCs w:val="24"/>
          <w:lang w:val="es-DO"/>
        </w:rPr>
        <w:t>Presentadas</w:t>
      </w:r>
      <w:r w:rsidRPr="00E152F1">
        <w:rPr>
          <w:rFonts w:ascii="Times New Roman" w:hAnsi="Times New Roman" w:cs="Times New Roman"/>
          <w:color w:val="767171"/>
          <w:spacing w:val="20"/>
          <w:sz w:val="24"/>
          <w:szCs w:val="24"/>
          <w:lang w:val="es-DO"/>
        </w:rPr>
        <w:t xml:space="preserve"> seis (6) posiciones de país referentes a los proyectos de decisión presentados por la OMS</w:t>
      </w:r>
      <w:r w:rsidR="001A6F33" w:rsidRPr="00E152F1">
        <w:rPr>
          <w:rFonts w:ascii="Times New Roman" w:hAnsi="Times New Roman" w:cs="Times New Roman"/>
          <w:color w:val="767171"/>
          <w:spacing w:val="20"/>
          <w:sz w:val="24"/>
          <w:szCs w:val="24"/>
          <w:lang w:val="es-DO"/>
        </w:rPr>
        <w:t>.</w:t>
      </w:r>
    </w:p>
    <w:p w14:paraId="53E8C657" w14:textId="77777777" w:rsidR="009A44E3" w:rsidRPr="00E152F1" w:rsidRDefault="00706A6A" w:rsidP="00313CD2">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LIV Consejo de Ministros de Salud de Centroamérica y República Dominicana (COMISCA). Presentadas 10 posiciones de país frente a propuestas a ejecutar por los Estados Miembro, del cual se destaca la aprobación del Plan de Salud de Centroamérica y República Dominicana (PSCARD 2021-2025) de la Secretaría del COMISCA (SE-COMISCA).</w:t>
      </w:r>
    </w:p>
    <w:p w14:paraId="53D610F3" w14:textId="75AF1408" w:rsidR="00FB0D0E" w:rsidRPr="00241C17" w:rsidRDefault="00706A6A" w:rsidP="00241C17">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Reunión Ministerial para la promoción del acceso equitativo a las herramientas COVID-19 en América Latina y el Caribe</w:t>
      </w:r>
      <w:r w:rsidR="00EA401E">
        <w:rPr>
          <w:rFonts w:ascii="Times New Roman" w:hAnsi="Times New Roman" w:cs="Times New Roman"/>
          <w:color w:val="767171"/>
          <w:spacing w:val="20"/>
          <w:sz w:val="24"/>
          <w:szCs w:val="24"/>
          <w:lang w:val="es-DO"/>
        </w:rPr>
        <w:t xml:space="preserve">, a </w:t>
      </w:r>
      <w:r w:rsidRPr="00E152F1">
        <w:rPr>
          <w:rFonts w:ascii="Times New Roman" w:hAnsi="Times New Roman" w:cs="Times New Roman"/>
          <w:color w:val="767171"/>
          <w:spacing w:val="20"/>
          <w:sz w:val="24"/>
          <w:szCs w:val="24"/>
          <w:lang w:val="es-DO"/>
        </w:rPr>
        <w:t>través del Mecanismo de Aceleración del Acceso a las Vacunas y otras Tecnología contra la COVID-19 (ACT).</w:t>
      </w:r>
    </w:p>
    <w:p w14:paraId="2B76808F" w14:textId="040D84A9" w:rsidR="00345E83" w:rsidRDefault="00B73B95" w:rsidP="001F3591">
      <w:pPr>
        <w:numPr>
          <w:ilvl w:val="1"/>
          <w:numId w:val="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Fortalecida </w:t>
      </w:r>
      <w:r w:rsidR="00FD7EB5" w:rsidRPr="00E152F1">
        <w:rPr>
          <w:rFonts w:ascii="Times New Roman" w:hAnsi="Times New Roman" w:cs="Times New Roman"/>
          <w:color w:val="767171"/>
          <w:spacing w:val="20"/>
          <w:sz w:val="24"/>
          <w:szCs w:val="24"/>
          <w:lang w:val="es-DO"/>
        </w:rPr>
        <w:t xml:space="preserve">la capacidad técnica </w:t>
      </w:r>
      <w:r w:rsidR="00D2005A" w:rsidRPr="00E152F1">
        <w:rPr>
          <w:rFonts w:ascii="Times New Roman" w:hAnsi="Times New Roman" w:cs="Times New Roman"/>
          <w:color w:val="767171"/>
          <w:spacing w:val="20"/>
          <w:sz w:val="24"/>
          <w:szCs w:val="24"/>
          <w:lang w:val="es-DO"/>
        </w:rPr>
        <w:t xml:space="preserve">de 278 profesionales </w:t>
      </w:r>
      <w:r w:rsidR="00FD7EB5" w:rsidRPr="00E152F1">
        <w:rPr>
          <w:rFonts w:ascii="Times New Roman" w:hAnsi="Times New Roman" w:cs="Times New Roman"/>
          <w:color w:val="767171"/>
          <w:spacing w:val="20"/>
          <w:sz w:val="24"/>
          <w:szCs w:val="24"/>
          <w:lang w:val="es-DO"/>
        </w:rPr>
        <w:t>del Ministerio de Salud</w:t>
      </w:r>
      <w:r w:rsidR="00D2005A" w:rsidRPr="00E152F1">
        <w:rPr>
          <w:rFonts w:ascii="Times New Roman" w:hAnsi="Times New Roman" w:cs="Times New Roman"/>
          <w:color w:val="767171"/>
          <w:spacing w:val="20"/>
          <w:sz w:val="24"/>
          <w:szCs w:val="24"/>
          <w:lang w:val="es-DO"/>
        </w:rPr>
        <w:t xml:space="preserve"> Pública </w:t>
      </w:r>
      <w:r w:rsidR="00FD7EB5" w:rsidRPr="00E152F1">
        <w:rPr>
          <w:rFonts w:ascii="Times New Roman" w:hAnsi="Times New Roman" w:cs="Times New Roman"/>
          <w:color w:val="767171"/>
          <w:spacing w:val="20"/>
          <w:sz w:val="24"/>
          <w:szCs w:val="24"/>
          <w:lang w:val="es-DO"/>
        </w:rPr>
        <w:t xml:space="preserve">de las áreas de Epidemiología, Salud Mental, Enfermedades Transmisibles y No Transmisibles, Gestión de Riesgos, Cooperación Internacional, </w:t>
      </w:r>
      <w:r w:rsidR="00942885" w:rsidRPr="00E152F1">
        <w:rPr>
          <w:rFonts w:ascii="Times New Roman" w:hAnsi="Times New Roman" w:cs="Times New Roman"/>
          <w:color w:val="767171"/>
          <w:spacing w:val="20"/>
          <w:sz w:val="24"/>
          <w:szCs w:val="24"/>
          <w:lang w:val="es-DO"/>
        </w:rPr>
        <w:t>l</w:t>
      </w:r>
      <w:r w:rsidR="00FD7EB5" w:rsidRPr="00E152F1">
        <w:rPr>
          <w:rFonts w:ascii="Times New Roman" w:hAnsi="Times New Roman" w:cs="Times New Roman"/>
          <w:color w:val="767171"/>
          <w:spacing w:val="20"/>
          <w:sz w:val="24"/>
          <w:szCs w:val="24"/>
          <w:lang w:val="es-DO"/>
        </w:rPr>
        <w:t xml:space="preserve">aboratorio, </w:t>
      </w:r>
      <w:r w:rsidR="00942885" w:rsidRPr="00E152F1">
        <w:rPr>
          <w:rFonts w:ascii="Times New Roman" w:hAnsi="Times New Roman" w:cs="Times New Roman"/>
          <w:color w:val="767171"/>
          <w:spacing w:val="20"/>
          <w:sz w:val="24"/>
          <w:szCs w:val="24"/>
          <w:lang w:val="es-DO"/>
        </w:rPr>
        <w:t>g</w:t>
      </w:r>
      <w:r w:rsidR="00FD7EB5" w:rsidRPr="00E152F1">
        <w:rPr>
          <w:rFonts w:ascii="Times New Roman" w:hAnsi="Times New Roman" w:cs="Times New Roman"/>
          <w:color w:val="767171"/>
          <w:spacing w:val="20"/>
          <w:sz w:val="24"/>
          <w:szCs w:val="24"/>
          <w:lang w:val="es-DO"/>
        </w:rPr>
        <w:t xml:space="preserve">estión de </w:t>
      </w:r>
      <w:r w:rsidR="00942885" w:rsidRPr="00E152F1">
        <w:rPr>
          <w:rFonts w:ascii="Times New Roman" w:hAnsi="Times New Roman" w:cs="Times New Roman"/>
          <w:color w:val="767171"/>
          <w:spacing w:val="20"/>
          <w:sz w:val="24"/>
          <w:szCs w:val="24"/>
          <w:lang w:val="es-DO"/>
        </w:rPr>
        <w:t>m</w:t>
      </w:r>
      <w:r w:rsidR="00FD7EB5" w:rsidRPr="00E152F1">
        <w:rPr>
          <w:rFonts w:ascii="Times New Roman" w:hAnsi="Times New Roman" w:cs="Times New Roman"/>
          <w:color w:val="767171"/>
          <w:spacing w:val="20"/>
          <w:sz w:val="24"/>
          <w:szCs w:val="24"/>
          <w:lang w:val="es-DO"/>
        </w:rPr>
        <w:t xml:space="preserve">edicamentos, </w:t>
      </w:r>
      <w:r w:rsidR="00942885" w:rsidRPr="00E152F1">
        <w:rPr>
          <w:rFonts w:ascii="Times New Roman" w:hAnsi="Times New Roman" w:cs="Times New Roman"/>
          <w:color w:val="767171"/>
          <w:spacing w:val="20"/>
          <w:sz w:val="24"/>
          <w:szCs w:val="24"/>
          <w:lang w:val="es-DO"/>
        </w:rPr>
        <w:t>a</w:t>
      </w:r>
      <w:r w:rsidR="00FD7EB5" w:rsidRPr="00E152F1">
        <w:rPr>
          <w:rFonts w:ascii="Times New Roman" w:hAnsi="Times New Roman" w:cs="Times New Roman"/>
          <w:color w:val="767171"/>
          <w:spacing w:val="20"/>
          <w:sz w:val="24"/>
          <w:szCs w:val="24"/>
          <w:lang w:val="es-DO"/>
        </w:rPr>
        <w:t xml:space="preserve">dministración en Salud y </w:t>
      </w:r>
      <w:r w:rsidR="00942885" w:rsidRPr="00E152F1">
        <w:rPr>
          <w:rFonts w:ascii="Times New Roman" w:hAnsi="Times New Roman" w:cs="Times New Roman"/>
          <w:color w:val="767171"/>
          <w:spacing w:val="20"/>
          <w:sz w:val="24"/>
          <w:szCs w:val="24"/>
          <w:lang w:val="es-DO"/>
        </w:rPr>
        <w:t>a</w:t>
      </w:r>
      <w:r w:rsidR="00FD7EB5" w:rsidRPr="00E152F1">
        <w:rPr>
          <w:rFonts w:ascii="Times New Roman" w:hAnsi="Times New Roman" w:cs="Times New Roman"/>
          <w:color w:val="767171"/>
          <w:spacing w:val="20"/>
          <w:sz w:val="24"/>
          <w:szCs w:val="24"/>
          <w:lang w:val="es-DO"/>
        </w:rPr>
        <w:t xml:space="preserve">dministración </w:t>
      </w:r>
      <w:r w:rsidR="00942885" w:rsidRPr="00E152F1">
        <w:rPr>
          <w:rFonts w:ascii="Times New Roman" w:hAnsi="Times New Roman" w:cs="Times New Roman"/>
          <w:color w:val="767171"/>
          <w:spacing w:val="20"/>
          <w:sz w:val="24"/>
          <w:szCs w:val="24"/>
          <w:lang w:val="es-DO"/>
        </w:rPr>
        <w:t>f</w:t>
      </w:r>
      <w:r w:rsidR="00FD7EB5" w:rsidRPr="00E152F1">
        <w:rPr>
          <w:rFonts w:ascii="Times New Roman" w:hAnsi="Times New Roman" w:cs="Times New Roman"/>
          <w:color w:val="767171"/>
          <w:spacing w:val="20"/>
          <w:sz w:val="24"/>
          <w:szCs w:val="24"/>
          <w:lang w:val="es-DO"/>
        </w:rPr>
        <w:t xml:space="preserve">inanciera, </w:t>
      </w:r>
      <w:r w:rsidR="00942885" w:rsidRPr="00E152F1">
        <w:rPr>
          <w:rFonts w:ascii="Times New Roman" w:hAnsi="Times New Roman" w:cs="Times New Roman"/>
          <w:color w:val="767171"/>
          <w:spacing w:val="20"/>
          <w:sz w:val="24"/>
          <w:szCs w:val="24"/>
          <w:lang w:val="es-DO"/>
        </w:rPr>
        <w:t>p</w:t>
      </w:r>
      <w:r w:rsidR="00FD7EB5" w:rsidRPr="00E152F1">
        <w:rPr>
          <w:rFonts w:ascii="Times New Roman" w:hAnsi="Times New Roman" w:cs="Times New Roman"/>
          <w:color w:val="767171"/>
          <w:spacing w:val="20"/>
          <w:sz w:val="24"/>
          <w:szCs w:val="24"/>
          <w:lang w:val="es-DO"/>
        </w:rPr>
        <w:t xml:space="preserve">restación de Servicios, </w:t>
      </w:r>
      <w:r w:rsidR="00942885" w:rsidRPr="00E152F1">
        <w:rPr>
          <w:rFonts w:ascii="Times New Roman" w:hAnsi="Times New Roman" w:cs="Times New Roman"/>
          <w:color w:val="767171"/>
          <w:spacing w:val="20"/>
          <w:sz w:val="24"/>
          <w:szCs w:val="24"/>
          <w:lang w:val="es-DO"/>
        </w:rPr>
        <w:t>s</w:t>
      </w:r>
      <w:r w:rsidR="00FD7EB5" w:rsidRPr="00E152F1">
        <w:rPr>
          <w:rFonts w:ascii="Times New Roman" w:hAnsi="Times New Roman" w:cs="Times New Roman"/>
          <w:color w:val="767171"/>
          <w:spacing w:val="20"/>
          <w:sz w:val="24"/>
          <w:szCs w:val="24"/>
          <w:lang w:val="es-DO"/>
        </w:rPr>
        <w:t xml:space="preserve">alud y </w:t>
      </w:r>
      <w:r w:rsidR="00942885" w:rsidRPr="00E152F1">
        <w:rPr>
          <w:rFonts w:ascii="Times New Roman" w:hAnsi="Times New Roman" w:cs="Times New Roman"/>
          <w:color w:val="767171"/>
          <w:spacing w:val="20"/>
          <w:sz w:val="24"/>
          <w:szCs w:val="24"/>
          <w:lang w:val="es-DO"/>
        </w:rPr>
        <w:t>m</w:t>
      </w:r>
      <w:r w:rsidR="00FD7EB5" w:rsidRPr="00E152F1">
        <w:rPr>
          <w:rFonts w:ascii="Times New Roman" w:hAnsi="Times New Roman" w:cs="Times New Roman"/>
          <w:color w:val="767171"/>
          <w:spacing w:val="20"/>
          <w:sz w:val="24"/>
          <w:szCs w:val="24"/>
          <w:lang w:val="es-DO"/>
        </w:rPr>
        <w:t xml:space="preserve">igración, </w:t>
      </w:r>
      <w:r w:rsidR="00942885" w:rsidRPr="00E152F1">
        <w:rPr>
          <w:rFonts w:ascii="Times New Roman" w:hAnsi="Times New Roman" w:cs="Times New Roman"/>
          <w:color w:val="767171"/>
          <w:spacing w:val="20"/>
          <w:sz w:val="24"/>
          <w:szCs w:val="24"/>
          <w:lang w:val="es-DO"/>
        </w:rPr>
        <w:t>g</w:t>
      </w:r>
      <w:r w:rsidR="00FD7EB5" w:rsidRPr="00E152F1">
        <w:rPr>
          <w:rFonts w:ascii="Times New Roman" w:hAnsi="Times New Roman" w:cs="Times New Roman"/>
          <w:color w:val="767171"/>
          <w:spacing w:val="20"/>
          <w:sz w:val="24"/>
          <w:szCs w:val="24"/>
          <w:lang w:val="es-DO"/>
        </w:rPr>
        <w:t>estión del</w:t>
      </w:r>
      <w:r w:rsidR="001F3591">
        <w:rPr>
          <w:rFonts w:ascii="Times New Roman" w:hAnsi="Times New Roman" w:cs="Times New Roman"/>
          <w:color w:val="767171"/>
          <w:spacing w:val="20"/>
          <w:sz w:val="24"/>
          <w:szCs w:val="24"/>
          <w:lang w:val="es-DO"/>
        </w:rPr>
        <w:t xml:space="preserve"> </w:t>
      </w:r>
      <w:r w:rsidR="00C05269" w:rsidRPr="001F3591">
        <w:rPr>
          <w:rFonts w:ascii="Times New Roman" w:hAnsi="Times New Roman" w:cs="Times New Roman"/>
          <w:color w:val="767171"/>
          <w:spacing w:val="20"/>
          <w:sz w:val="24"/>
          <w:szCs w:val="24"/>
          <w:lang w:val="es-DO"/>
        </w:rPr>
        <w:t>R</w:t>
      </w:r>
      <w:r w:rsidR="00FD7EB5" w:rsidRPr="001F3591">
        <w:rPr>
          <w:rFonts w:ascii="Times New Roman" w:hAnsi="Times New Roman" w:cs="Times New Roman"/>
          <w:color w:val="767171"/>
          <w:spacing w:val="20"/>
          <w:sz w:val="24"/>
          <w:szCs w:val="24"/>
          <w:lang w:val="es-DO"/>
        </w:rPr>
        <w:t xml:space="preserve">ecurso </w:t>
      </w:r>
      <w:r w:rsidR="00C05269" w:rsidRPr="001F3591">
        <w:rPr>
          <w:rFonts w:ascii="Times New Roman" w:hAnsi="Times New Roman" w:cs="Times New Roman"/>
          <w:color w:val="767171"/>
          <w:spacing w:val="20"/>
          <w:sz w:val="24"/>
          <w:szCs w:val="24"/>
          <w:lang w:val="es-DO"/>
        </w:rPr>
        <w:t>H</w:t>
      </w:r>
      <w:r w:rsidR="00FD7EB5" w:rsidRPr="001F3591">
        <w:rPr>
          <w:rFonts w:ascii="Times New Roman" w:hAnsi="Times New Roman" w:cs="Times New Roman"/>
          <w:color w:val="767171"/>
          <w:spacing w:val="20"/>
          <w:sz w:val="24"/>
          <w:szCs w:val="24"/>
          <w:lang w:val="es-DO"/>
        </w:rPr>
        <w:t xml:space="preserve">umano en Salud, </w:t>
      </w:r>
      <w:r w:rsidR="00942885" w:rsidRPr="001F3591">
        <w:rPr>
          <w:rFonts w:ascii="Times New Roman" w:hAnsi="Times New Roman" w:cs="Times New Roman"/>
          <w:color w:val="767171"/>
          <w:spacing w:val="20"/>
          <w:sz w:val="24"/>
          <w:szCs w:val="24"/>
          <w:lang w:val="es-DO"/>
        </w:rPr>
        <w:t>economía</w:t>
      </w:r>
      <w:r w:rsidR="00FD7EB5" w:rsidRPr="001F3591">
        <w:rPr>
          <w:rFonts w:ascii="Times New Roman" w:hAnsi="Times New Roman" w:cs="Times New Roman"/>
          <w:color w:val="767171"/>
          <w:spacing w:val="20"/>
          <w:sz w:val="24"/>
          <w:szCs w:val="24"/>
          <w:lang w:val="es-DO"/>
        </w:rPr>
        <w:t xml:space="preserve"> de la </w:t>
      </w:r>
      <w:r w:rsidR="00942885" w:rsidRPr="001F3591">
        <w:rPr>
          <w:rFonts w:ascii="Times New Roman" w:hAnsi="Times New Roman" w:cs="Times New Roman"/>
          <w:color w:val="767171"/>
          <w:spacing w:val="20"/>
          <w:sz w:val="24"/>
          <w:szCs w:val="24"/>
          <w:lang w:val="es-DO"/>
        </w:rPr>
        <w:t>s</w:t>
      </w:r>
      <w:r w:rsidR="00FD7EB5" w:rsidRPr="001F3591">
        <w:rPr>
          <w:rFonts w:ascii="Times New Roman" w:hAnsi="Times New Roman" w:cs="Times New Roman"/>
          <w:color w:val="767171"/>
          <w:spacing w:val="20"/>
          <w:sz w:val="24"/>
          <w:szCs w:val="24"/>
          <w:lang w:val="es-DO"/>
        </w:rPr>
        <w:t>alud, y COVID-19</w:t>
      </w:r>
      <w:r w:rsidR="00D2005A" w:rsidRPr="001F3591">
        <w:rPr>
          <w:rFonts w:ascii="Times New Roman" w:hAnsi="Times New Roman" w:cs="Times New Roman"/>
          <w:color w:val="767171"/>
          <w:spacing w:val="20"/>
          <w:sz w:val="24"/>
          <w:szCs w:val="24"/>
          <w:lang w:val="es-DO"/>
        </w:rPr>
        <w:t xml:space="preserve">. Ver anexo </w:t>
      </w:r>
      <w:r w:rsidR="00016F2D" w:rsidRPr="001F3591">
        <w:rPr>
          <w:rFonts w:ascii="Times New Roman" w:hAnsi="Times New Roman" w:cs="Times New Roman"/>
          <w:color w:val="767171"/>
          <w:spacing w:val="20"/>
          <w:sz w:val="24"/>
          <w:szCs w:val="24"/>
          <w:lang w:val="es-DO"/>
        </w:rPr>
        <w:t>g</w:t>
      </w:r>
      <w:r w:rsidR="00FB0D0E" w:rsidRPr="001F3591">
        <w:rPr>
          <w:rFonts w:ascii="Times New Roman" w:hAnsi="Times New Roman" w:cs="Times New Roman"/>
          <w:color w:val="767171"/>
          <w:spacing w:val="20"/>
          <w:sz w:val="24"/>
          <w:szCs w:val="24"/>
          <w:lang w:val="es-DO"/>
        </w:rPr>
        <w:t>. A</w:t>
      </w:r>
      <w:r w:rsidR="000A519B" w:rsidRPr="001F3591">
        <w:rPr>
          <w:rFonts w:ascii="Times New Roman" w:hAnsi="Times New Roman" w:cs="Times New Roman"/>
          <w:color w:val="767171"/>
          <w:spacing w:val="20"/>
          <w:sz w:val="24"/>
          <w:szCs w:val="24"/>
          <w:lang w:val="es-DO"/>
        </w:rPr>
        <w:t xml:space="preserve">ctividades de </w:t>
      </w:r>
      <w:r w:rsidR="00942885" w:rsidRPr="001F3591">
        <w:rPr>
          <w:rFonts w:ascii="Times New Roman" w:hAnsi="Times New Roman" w:cs="Times New Roman"/>
          <w:color w:val="767171"/>
          <w:spacing w:val="20"/>
          <w:sz w:val="24"/>
          <w:szCs w:val="24"/>
          <w:lang w:val="es-DO"/>
        </w:rPr>
        <w:t xml:space="preserve">capacitación </w:t>
      </w:r>
      <w:r w:rsidR="00FB0D0E" w:rsidRPr="001F3591">
        <w:rPr>
          <w:rFonts w:ascii="Times New Roman" w:hAnsi="Times New Roman" w:cs="Times New Roman"/>
          <w:color w:val="767171"/>
          <w:spacing w:val="20"/>
          <w:sz w:val="24"/>
          <w:szCs w:val="24"/>
          <w:lang w:val="es-DO"/>
        </w:rPr>
        <w:t xml:space="preserve">con asistencia </w:t>
      </w:r>
      <w:r w:rsidR="00942885" w:rsidRPr="001F3591">
        <w:rPr>
          <w:rFonts w:ascii="Times New Roman" w:hAnsi="Times New Roman" w:cs="Times New Roman"/>
          <w:color w:val="767171"/>
          <w:spacing w:val="20"/>
          <w:sz w:val="24"/>
          <w:szCs w:val="24"/>
          <w:lang w:val="es-DO"/>
        </w:rPr>
        <w:t>de la cooperación internacional</w:t>
      </w:r>
      <w:r w:rsidR="00D2005A" w:rsidRPr="001F3591">
        <w:rPr>
          <w:rFonts w:ascii="Times New Roman" w:hAnsi="Times New Roman" w:cs="Times New Roman"/>
          <w:color w:val="767171"/>
          <w:spacing w:val="20"/>
          <w:sz w:val="24"/>
          <w:szCs w:val="24"/>
          <w:lang w:val="es-DO"/>
        </w:rPr>
        <w:t xml:space="preserve">. </w:t>
      </w:r>
    </w:p>
    <w:p w14:paraId="15A6FF98" w14:textId="42A82689" w:rsidR="001F3591" w:rsidRDefault="001F3591" w:rsidP="001F3591">
      <w:pPr>
        <w:spacing w:line="360" w:lineRule="auto"/>
        <w:jc w:val="both"/>
        <w:rPr>
          <w:rFonts w:ascii="Times New Roman" w:hAnsi="Times New Roman" w:cs="Times New Roman"/>
          <w:color w:val="767171"/>
          <w:spacing w:val="20"/>
          <w:sz w:val="24"/>
          <w:szCs w:val="24"/>
          <w:lang w:val="es-DO"/>
        </w:rPr>
      </w:pPr>
    </w:p>
    <w:p w14:paraId="47DB3813" w14:textId="77777777" w:rsidR="001F3591" w:rsidRPr="001F3591" w:rsidRDefault="001F3591" w:rsidP="001F3591">
      <w:pPr>
        <w:spacing w:line="360" w:lineRule="auto"/>
        <w:jc w:val="both"/>
        <w:rPr>
          <w:rFonts w:ascii="Times New Roman" w:hAnsi="Times New Roman" w:cs="Times New Roman"/>
          <w:color w:val="767171"/>
          <w:spacing w:val="20"/>
          <w:sz w:val="24"/>
          <w:szCs w:val="24"/>
          <w:lang w:val="es-DO"/>
        </w:rPr>
      </w:pPr>
    </w:p>
    <w:p w14:paraId="7F81E5A6" w14:textId="62EF1106" w:rsidR="003441DE" w:rsidRDefault="003441DE" w:rsidP="00540A45">
      <w:pPr>
        <w:pStyle w:val="Prrafodelista"/>
        <w:numPr>
          <w:ilvl w:val="0"/>
          <w:numId w:val="6"/>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Fortalecida la implementación de</w:t>
      </w:r>
      <w:r w:rsidR="00D13E6E" w:rsidRPr="00E152F1">
        <w:rPr>
          <w:rFonts w:ascii="Times New Roman" w:hAnsi="Times New Roman" w:cs="Times New Roman"/>
          <w:color w:val="767171"/>
          <w:spacing w:val="20"/>
          <w:sz w:val="24"/>
          <w:szCs w:val="24"/>
          <w:lang w:val="es-DO"/>
        </w:rPr>
        <w:t>l</w:t>
      </w:r>
      <w:r w:rsidRPr="00E152F1">
        <w:rPr>
          <w:rFonts w:ascii="Times New Roman" w:hAnsi="Times New Roman" w:cs="Times New Roman"/>
          <w:color w:val="767171"/>
          <w:spacing w:val="20"/>
          <w:sz w:val="24"/>
          <w:szCs w:val="24"/>
          <w:lang w:val="es-DO"/>
        </w:rPr>
        <w:t xml:space="preserve"> Plan Nacional de Respuesta a COVID-19</w:t>
      </w:r>
      <w:r w:rsidR="00D13E6E"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a través de la gestión de </w:t>
      </w:r>
      <w:r w:rsidR="00D542E7" w:rsidRPr="00E152F1">
        <w:rPr>
          <w:rFonts w:ascii="Times New Roman" w:hAnsi="Times New Roman" w:cs="Times New Roman"/>
          <w:color w:val="767171"/>
          <w:spacing w:val="20"/>
          <w:sz w:val="24"/>
          <w:szCs w:val="24"/>
          <w:lang w:val="es-DO"/>
        </w:rPr>
        <w:t>24</w:t>
      </w:r>
      <w:r w:rsidRPr="00E152F1">
        <w:rPr>
          <w:rFonts w:ascii="Times New Roman" w:hAnsi="Times New Roman" w:cs="Times New Roman"/>
          <w:color w:val="767171"/>
          <w:spacing w:val="20"/>
          <w:sz w:val="24"/>
          <w:szCs w:val="24"/>
          <w:lang w:val="es-DO"/>
        </w:rPr>
        <w:t xml:space="preserve"> donaciones </w:t>
      </w:r>
      <w:r w:rsidR="00FD0764" w:rsidRPr="00E152F1">
        <w:rPr>
          <w:rFonts w:ascii="Times New Roman" w:hAnsi="Times New Roman" w:cs="Times New Roman"/>
          <w:color w:val="767171"/>
          <w:spacing w:val="20"/>
          <w:sz w:val="24"/>
          <w:szCs w:val="24"/>
          <w:lang w:val="es-DO"/>
        </w:rPr>
        <w:t>de la cooperación</w:t>
      </w:r>
      <w:r w:rsidR="002A560D" w:rsidRPr="00E152F1">
        <w:rPr>
          <w:rFonts w:ascii="Times New Roman" w:hAnsi="Times New Roman" w:cs="Times New Roman"/>
          <w:color w:val="767171"/>
          <w:spacing w:val="20"/>
          <w:sz w:val="24"/>
          <w:szCs w:val="24"/>
          <w:lang w:val="es-DO"/>
        </w:rPr>
        <w:t xml:space="preserve"> no reembolsable </w:t>
      </w:r>
      <w:r w:rsidR="00C029C1" w:rsidRPr="00E152F1">
        <w:rPr>
          <w:rFonts w:ascii="Times New Roman" w:hAnsi="Times New Roman" w:cs="Times New Roman"/>
          <w:color w:val="767171"/>
          <w:spacing w:val="20"/>
          <w:sz w:val="24"/>
          <w:szCs w:val="24"/>
          <w:lang w:val="es-DO"/>
        </w:rPr>
        <w:t xml:space="preserve">para </w:t>
      </w:r>
      <w:r w:rsidR="00FD0764" w:rsidRPr="00E152F1">
        <w:rPr>
          <w:rFonts w:ascii="Times New Roman" w:hAnsi="Times New Roman" w:cs="Times New Roman"/>
          <w:color w:val="767171"/>
          <w:spacing w:val="20"/>
          <w:sz w:val="24"/>
          <w:szCs w:val="24"/>
          <w:lang w:val="es-DO"/>
        </w:rPr>
        <w:t xml:space="preserve">la </w:t>
      </w:r>
      <w:r w:rsidR="00C029C1" w:rsidRPr="00E152F1">
        <w:rPr>
          <w:rFonts w:ascii="Times New Roman" w:hAnsi="Times New Roman" w:cs="Times New Roman"/>
          <w:color w:val="767171"/>
          <w:spacing w:val="20"/>
          <w:sz w:val="24"/>
          <w:szCs w:val="24"/>
          <w:lang w:val="es-DO"/>
        </w:rPr>
        <w:t>adquisición de reactivos, productos, equipos y tecnología sanitaria según se detalla a continuación:</w:t>
      </w:r>
    </w:p>
    <w:p w14:paraId="7264BA3F" w14:textId="3F7900D1" w:rsidR="003441DE" w:rsidRPr="0034453E" w:rsidRDefault="003441DE" w:rsidP="000D59EA">
      <w:pPr>
        <w:rPr>
          <w:spacing w:val="20"/>
          <w:lang w:val="es-DO"/>
        </w:rPr>
      </w:pPr>
    </w:p>
    <w:tbl>
      <w:tblPr>
        <w:tblStyle w:val="Tablaconcuadrcula"/>
        <w:tblW w:w="0" w:type="auto"/>
        <w:tblInd w:w="40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40"/>
        <w:gridCol w:w="5002"/>
        <w:gridCol w:w="1956"/>
      </w:tblGrid>
      <w:tr w:rsidR="004910E9" w:rsidRPr="00E078FB" w14:paraId="33D2A44E" w14:textId="77777777" w:rsidTr="000D59EA">
        <w:trPr>
          <w:trHeight w:val="748"/>
          <w:tblHeader/>
        </w:trPr>
        <w:tc>
          <w:tcPr>
            <w:tcW w:w="7498" w:type="dxa"/>
            <w:gridSpan w:val="3"/>
            <w:tcBorders>
              <w:top w:val="nil"/>
              <w:left w:val="nil"/>
              <w:bottom w:val="nil"/>
              <w:right w:val="nil"/>
            </w:tcBorders>
            <w:shd w:val="clear" w:color="auto" w:fill="D9D9D9" w:themeFill="background1" w:themeFillShade="D9"/>
            <w:vAlign w:val="center"/>
          </w:tcPr>
          <w:p w14:paraId="67E58809" w14:textId="77777777" w:rsidR="004910E9" w:rsidRPr="0034453E" w:rsidRDefault="004910E9" w:rsidP="004910E9">
            <w:pPr>
              <w:pStyle w:val="Prrafodelista"/>
              <w:autoSpaceDE w:val="0"/>
              <w:autoSpaceDN w:val="0"/>
              <w:adjustRightInd w:val="0"/>
              <w:ind w:left="360"/>
              <w:jc w:val="center"/>
              <w:rPr>
                <w:rFonts w:ascii="Times New Roman" w:eastAsia="Times New Roman" w:hAnsi="Times New Roman" w:cs="Times New Roman"/>
                <w:b/>
                <w:bCs/>
                <w:i/>
                <w:iCs/>
                <w:noProof/>
                <w:color w:val="767171"/>
                <w:sz w:val="24"/>
                <w:szCs w:val="24"/>
                <w:lang w:val="es-ES" w:eastAsia="es-DO" w:bidi="he-IL"/>
              </w:rPr>
            </w:pPr>
            <w:r w:rsidRPr="0034453E">
              <w:rPr>
                <w:rFonts w:ascii="Times New Roman" w:eastAsia="Times New Roman" w:hAnsi="Times New Roman" w:cs="Times New Roman"/>
                <w:b/>
                <w:bCs/>
                <w:i/>
                <w:iCs/>
                <w:noProof/>
                <w:color w:val="767171"/>
                <w:sz w:val="24"/>
                <w:szCs w:val="24"/>
                <w:lang w:val="es-ES" w:eastAsia="es-DO" w:bidi="he-IL"/>
              </w:rPr>
              <w:t xml:space="preserve">Tabla 1. </w:t>
            </w:r>
            <w:r>
              <w:rPr>
                <w:rFonts w:ascii="Times New Roman" w:eastAsia="Times New Roman" w:hAnsi="Times New Roman" w:cs="Times New Roman"/>
                <w:b/>
                <w:bCs/>
                <w:i/>
                <w:iCs/>
                <w:noProof/>
                <w:color w:val="767171"/>
                <w:sz w:val="24"/>
                <w:szCs w:val="24"/>
                <w:lang w:val="es-ES" w:eastAsia="es-DO" w:bidi="he-IL"/>
              </w:rPr>
              <w:t>D</w:t>
            </w:r>
            <w:r w:rsidRPr="0034453E">
              <w:rPr>
                <w:rFonts w:ascii="Times New Roman" w:eastAsia="Times New Roman" w:hAnsi="Times New Roman" w:cs="Times New Roman"/>
                <w:b/>
                <w:bCs/>
                <w:i/>
                <w:iCs/>
                <w:noProof/>
                <w:color w:val="767171"/>
                <w:sz w:val="24"/>
                <w:szCs w:val="24"/>
                <w:lang w:val="es-ES" w:eastAsia="es-DO" w:bidi="he-IL"/>
              </w:rPr>
              <w:t>onaciones de Cooperación  Plan Nacional</w:t>
            </w:r>
          </w:p>
          <w:p w14:paraId="580E334B" w14:textId="6BA0AD64" w:rsidR="004910E9" w:rsidRPr="00241C17" w:rsidRDefault="004910E9" w:rsidP="004910E9">
            <w:pPr>
              <w:autoSpaceDE w:val="0"/>
              <w:autoSpaceDN w:val="0"/>
              <w:adjustRightInd w:val="0"/>
              <w:jc w:val="center"/>
              <w:rPr>
                <w:rFonts w:ascii="Times New Roman" w:hAnsi="Times New Roman" w:cs="Times New Roman"/>
                <w:b/>
                <w:bCs/>
                <w:color w:val="FFFFFF" w:themeColor="background1"/>
                <w:lang w:val="es-DO"/>
              </w:rPr>
            </w:pPr>
            <w:r>
              <w:rPr>
                <w:rFonts w:ascii="Times New Roman" w:eastAsia="Times New Roman" w:hAnsi="Times New Roman" w:cs="Times New Roman"/>
                <w:b/>
                <w:bCs/>
                <w:i/>
                <w:iCs/>
                <w:noProof/>
                <w:color w:val="767171"/>
                <w:sz w:val="24"/>
                <w:szCs w:val="24"/>
                <w:lang w:val="es-ES" w:eastAsia="es-DO" w:bidi="he-IL"/>
              </w:rPr>
              <w:t xml:space="preserve">de Respuesta a COVID-19. </w:t>
            </w:r>
            <w:r w:rsidRPr="0043176E">
              <w:rPr>
                <w:rFonts w:ascii="Times New Roman" w:eastAsia="Times New Roman" w:hAnsi="Times New Roman" w:cs="Times New Roman"/>
                <w:b/>
                <w:bCs/>
                <w:i/>
                <w:iCs/>
                <w:noProof/>
                <w:color w:val="767171"/>
                <w:sz w:val="24"/>
                <w:szCs w:val="24"/>
                <w:lang w:val="es-ES" w:eastAsia="es-DO" w:bidi="he-IL"/>
              </w:rPr>
              <w:t>MISPAS 2021</w:t>
            </w:r>
          </w:p>
        </w:tc>
      </w:tr>
      <w:tr w:rsidR="00343157" w:rsidRPr="00E152F1" w14:paraId="6F20478A" w14:textId="77777777" w:rsidTr="000D59EA">
        <w:trPr>
          <w:trHeight w:val="437"/>
          <w:tblHeader/>
        </w:trPr>
        <w:tc>
          <w:tcPr>
            <w:tcW w:w="540" w:type="dxa"/>
            <w:tcBorders>
              <w:top w:val="nil"/>
              <w:left w:val="single" w:sz="4" w:space="0" w:color="003876"/>
              <w:bottom w:val="single" w:sz="4" w:space="0" w:color="003876"/>
              <w:right w:val="single" w:sz="4" w:space="0" w:color="003876"/>
            </w:tcBorders>
            <w:shd w:val="clear" w:color="auto" w:fill="003876"/>
            <w:vAlign w:val="center"/>
          </w:tcPr>
          <w:p w14:paraId="70023A5F" w14:textId="5AB892B8" w:rsidR="00C029C1" w:rsidRPr="00241C17" w:rsidRDefault="00C029C1" w:rsidP="00FD0764">
            <w:pPr>
              <w:autoSpaceDE w:val="0"/>
              <w:autoSpaceDN w:val="0"/>
              <w:adjustRightInd w:val="0"/>
              <w:jc w:val="center"/>
              <w:rPr>
                <w:rFonts w:ascii="Times New Roman" w:hAnsi="Times New Roman" w:cs="Times New Roman"/>
                <w:b/>
                <w:bCs/>
                <w:color w:val="FFFFFF" w:themeColor="background1"/>
                <w:lang w:val="es-DO"/>
              </w:rPr>
            </w:pPr>
            <w:r w:rsidRPr="00241C17">
              <w:rPr>
                <w:rFonts w:ascii="Times New Roman" w:hAnsi="Times New Roman" w:cs="Times New Roman"/>
                <w:b/>
                <w:bCs/>
                <w:color w:val="FFFFFF" w:themeColor="background1"/>
                <w:lang w:val="es-DO"/>
              </w:rPr>
              <w:t>No.</w:t>
            </w:r>
          </w:p>
        </w:tc>
        <w:tc>
          <w:tcPr>
            <w:tcW w:w="5002" w:type="dxa"/>
            <w:tcBorders>
              <w:top w:val="nil"/>
              <w:left w:val="single" w:sz="4" w:space="0" w:color="003876"/>
              <w:bottom w:val="single" w:sz="4" w:space="0" w:color="003876"/>
              <w:right w:val="single" w:sz="4" w:space="0" w:color="003876"/>
            </w:tcBorders>
            <w:shd w:val="clear" w:color="auto" w:fill="003876"/>
            <w:vAlign w:val="center"/>
          </w:tcPr>
          <w:p w14:paraId="20863757" w14:textId="79634797" w:rsidR="00C029C1" w:rsidRPr="00241C17" w:rsidRDefault="00C029C1" w:rsidP="00C029C1">
            <w:pPr>
              <w:autoSpaceDE w:val="0"/>
              <w:autoSpaceDN w:val="0"/>
              <w:adjustRightInd w:val="0"/>
              <w:jc w:val="center"/>
              <w:rPr>
                <w:rFonts w:ascii="Times New Roman" w:hAnsi="Times New Roman" w:cs="Times New Roman"/>
                <w:b/>
                <w:bCs/>
                <w:color w:val="FFFFFF" w:themeColor="background1"/>
                <w:lang w:val="es-DO"/>
              </w:rPr>
            </w:pPr>
            <w:r w:rsidRPr="00241C17">
              <w:rPr>
                <w:rFonts w:ascii="Times New Roman" w:hAnsi="Times New Roman" w:cs="Times New Roman"/>
                <w:b/>
                <w:bCs/>
                <w:color w:val="FFFFFF" w:themeColor="background1"/>
                <w:lang w:val="es-DO"/>
              </w:rPr>
              <w:t>Donación</w:t>
            </w:r>
          </w:p>
        </w:tc>
        <w:tc>
          <w:tcPr>
            <w:tcW w:w="1956" w:type="dxa"/>
            <w:tcBorders>
              <w:top w:val="nil"/>
              <w:left w:val="single" w:sz="4" w:space="0" w:color="003876"/>
              <w:bottom w:val="single" w:sz="4" w:space="0" w:color="003876"/>
              <w:right w:val="single" w:sz="4" w:space="0" w:color="003876"/>
            </w:tcBorders>
            <w:shd w:val="clear" w:color="auto" w:fill="003876"/>
            <w:vAlign w:val="center"/>
          </w:tcPr>
          <w:p w14:paraId="10EA5231" w14:textId="5E410514" w:rsidR="00C029C1" w:rsidRPr="00241C17" w:rsidRDefault="00C029C1" w:rsidP="00FD0764">
            <w:pPr>
              <w:autoSpaceDE w:val="0"/>
              <w:autoSpaceDN w:val="0"/>
              <w:adjustRightInd w:val="0"/>
              <w:jc w:val="center"/>
              <w:rPr>
                <w:rFonts w:ascii="Times New Roman" w:hAnsi="Times New Roman" w:cs="Times New Roman"/>
                <w:b/>
                <w:bCs/>
                <w:color w:val="FFFFFF" w:themeColor="background1"/>
                <w:lang w:val="es-DO"/>
              </w:rPr>
            </w:pPr>
            <w:r w:rsidRPr="00241C17">
              <w:rPr>
                <w:rFonts w:ascii="Times New Roman" w:hAnsi="Times New Roman" w:cs="Times New Roman"/>
                <w:b/>
                <w:bCs/>
                <w:color w:val="FFFFFF" w:themeColor="background1"/>
                <w:lang w:val="es-DO"/>
              </w:rPr>
              <w:t>Organismo</w:t>
            </w:r>
          </w:p>
          <w:p w14:paraId="5805BC93" w14:textId="126A3E72" w:rsidR="00C029C1" w:rsidRPr="00241C17" w:rsidRDefault="00C029C1" w:rsidP="00FD0764">
            <w:pPr>
              <w:autoSpaceDE w:val="0"/>
              <w:autoSpaceDN w:val="0"/>
              <w:adjustRightInd w:val="0"/>
              <w:jc w:val="center"/>
              <w:rPr>
                <w:rFonts w:ascii="Times New Roman" w:hAnsi="Times New Roman" w:cs="Times New Roman"/>
                <w:b/>
                <w:bCs/>
                <w:color w:val="FFFFFF" w:themeColor="background1"/>
                <w:lang w:val="es-DO"/>
              </w:rPr>
            </w:pPr>
            <w:r w:rsidRPr="00241C17">
              <w:rPr>
                <w:rFonts w:ascii="Times New Roman" w:hAnsi="Times New Roman" w:cs="Times New Roman"/>
                <w:b/>
                <w:bCs/>
                <w:color w:val="FFFFFF" w:themeColor="background1"/>
                <w:lang w:val="es-DO"/>
              </w:rPr>
              <w:t>donante</w:t>
            </w:r>
          </w:p>
        </w:tc>
      </w:tr>
      <w:tr w:rsidR="000907F2" w:rsidRPr="00E152F1" w14:paraId="284F2B1C"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0A30E0C" w14:textId="135A6A0E"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w:t>
            </w:r>
          </w:p>
        </w:tc>
        <w:tc>
          <w:tcPr>
            <w:tcW w:w="5002" w:type="dxa"/>
            <w:tcBorders>
              <w:top w:val="single" w:sz="4" w:space="0" w:color="003876"/>
              <w:left w:val="single" w:sz="4" w:space="0" w:color="003876"/>
              <w:bottom w:val="single" w:sz="4" w:space="0" w:color="003876"/>
              <w:right w:val="single" w:sz="4" w:space="0" w:color="003876"/>
            </w:tcBorders>
            <w:vAlign w:val="center"/>
          </w:tcPr>
          <w:p w14:paraId="2985730E" w14:textId="77777777"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50,000 dosis Vacunas COVID-19 / SINOPHARM</w:t>
            </w:r>
          </w:p>
          <w:p w14:paraId="6A5EBF7E" w14:textId="7F9BBBB8"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10,000 pruebas PCR</w:t>
            </w:r>
          </w:p>
        </w:tc>
        <w:tc>
          <w:tcPr>
            <w:tcW w:w="1956" w:type="dxa"/>
            <w:tcBorders>
              <w:top w:val="single" w:sz="4" w:space="0" w:color="003876"/>
              <w:left w:val="single" w:sz="4" w:space="0" w:color="003876"/>
              <w:bottom w:val="single" w:sz="4" w:space="0" w:color="003876"/>
              <w:right w:val="single" w:sz="4" w:space="0" w:color="003876"/>
            </w:tcBorders>
            <w:vAlign w:val="center"/>
          </w:tcPr>
          <w:p w14:paraId="4FE53C82" w14:textId="147D87AB" w:rsidR="000907F2" w:rsidRPr="00740C37" w:rsidRDefault="000907F2" w:rsidP="000907F2">
            <w:pPr>
              <w:autoSpaceDE w:val="0"/>
              <w:autoSpaceDN w:val="0"/>
              <w:adjustRightInd w:val="0"/>
              <w:jc w:val="center"/>
              <w:rPr>
                <w:rFonts w:ascii="Times New Roman" w:hAnsi="Times New Roman" w:cs="Times New Roman"/>
                <w:bCs/>
                <w:color w:val="767171"/>
                <w:lang w:val="es-DO"/>
              </w:rPr>
            </w:pPr>
            <w:r w:rsidRPr="00740C37">
              <w:rPr>
                <w:rFonts w:ascii="Times New Roman" w:hAnsi="Times New Roman" w:cs="Times New Roman"/>
                <w:color w:val="767171"/>
                <w:lang w:val="es-DO"/>
              </w:rPr>
              <w:t>Gobierno República China</w:t>
            </w:r>
          </w:p>
        </w:tc>
      </w:tr>
      <w:tr w:rsidR="000907F2" w:rsidRPr="00E152F1" w14:paraId="0D83A9AF"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75AE4B9" w14:textId="0EA368F1"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rPr>
              <w:t>2</w:t>
            </w:r>
          </w:p>
        </w:tc>
        <w:tc>
          <w:tcPr>
            <w:tcW w:w="5002" w:type="dxa"/>
            <w:tcBorders>
              <w:top w:val="single" w:sz="4" w:space="0" w:color="003876"/>
              <w:left w:val="single" w:sz="4" w:space="0" w:color="003876"/>
              <w:bottom w:val="single" w:sz="4" w:space="0" w:color="003876"/>
              <w:right w:val="single" w:sz="4" w:space="0" w:color="003876"/>
            </w:tcBorders>
            <w:vAlign w:val="center"/>
          </w:tcPr>
          <w:p w14:paraId="7B2C0574" w14:textId="77777777"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12,375 respiradores de pieza facial filtrante.</w:t>
            </w:r>
          </w:p>
          <w:p w14:paraId="2505773C" w14:textId="2CE7B003"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251,250 mascarillas quirúrgicas.</w:t>
            </w:r>
          </w:p>
        </w:tc>
        <w:tc>
          <w:tcPr>
            <w:tcW w:w="1956" w:type="dxa"/>
            <w:tcBorders>
              <w:top w:val="single" w:sz="4" w:space="0" w:color="003876"/>
              <w:left w:val="single" w:sz="4" w:space="0" w:color="003876"/>
              <w:bottom w:val="single" w:sz="4" w:space="0" w:color="003876"/>
              <w:right w:val="single" w:sz="4" w:space="0" w:color="003876"/>
            </w:tcBorders>
            <w:vAlign w:val="center"/>
          </w:tcPr>
          <w:p w14:paraId="5DBBED18" w14:textId="6FCACDAE"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bCs/>
                <w:color w:val="767171"/>
                <w:lang w:val="es-DO"/>
              </w:rPr>
              <w:t>SE-COMISCA</w:t>
            </w:r>
            <w:r w:rsidRPr="00740C37">
              <w:rPr>
                <w:rStyle w:val="Refdenotaalpie"/>
                <w:rFonts w:ascii="Times New Roman" w:hAnsi="Times New Roman" w:cs="Times New Roman"/>
                <w:bCs/>
                <w:color w:val="767171"/>
                <w:lang w:val="es-DO"/>
              </w:rPr>
              <w:footnoteReference w:id="2"/>
            </w:r>
          </w:p>
        </w:tc>
      </w:tr>
      <w:tr w:rsidR="000907F2" w:rsidRPr="00E152F1" w14:paraId="31EE9BF4" w14:textId="77777777" w:rsidTr="0034453E">
        <w:trPr>
          <w:trHeight w:val="430"/>
        </w:trPr>
        <w:tc>
          <w:tcPr>
            <w:tcW w:w="540" w:type="dxa"/>
            <w:tcBorders>
              <w:top w:val="single" w:sz="4" w:space="0" w:color="003876"/>
              <w:left w:val="single" w:sz="4" w:space="0" w:color="003876"/>
              <w:bottom w:val="single" w:sz="4" w:space="0" w:color="003876"/>
              <w:right w:val="single" w:sz="4" w:space="0" w:color="003876"/>
            </w:tcBorders>
            <w:vAlign w:val="center"/>
          </w:tcPr>
          <w:p w14:paraId="557CF490" w14:textId="2DFD8E77" w:rsidR="000907F2" w:rsidRPr="00740C37" w:rsidRDefault="000907F2" w:rsidP="000907F2">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lang w:val="es-DO"/>
              </w:rPr>
              <w:t>3</w:t>
            </w:r>
          </w:p>
        </w:tc>
        <w:tc>
          <w:tcPr>
            <w:tcW w:w="5002" w:type="dxa"/>
            <w:tcBorders>
              <w:top w:val="single" w:sz="4" w:space="0" w:color="003876"/>
              <w:left w:val="single" w:sz="4" w:space="0" w:color="003876"/>
              <w:bottom w:val="single" w:sz="4" w:space="0" w:color="003876"/>
              <w:right w:val="single" w:sz="4" w:space="0" w:color="003876"/>
            </w:tcBorders>
            <w:vAlign w:val="center"/>
          </w:tcPr>
          <w:p w14:paraId="35BF1C1E" w14:textId="5A7B2E66" w:rsidR="000907F2" w:rsidRPr="00740C37" w:rsidRDefault="000907F2" w:rsidP="00540A45">
            <w:pPr>
              <w:pStyle w:val="Prrafodelista"/>
              <w:numPr>
                <w:ilvl w:val="0"/>
                <w:numId w:val="5"/>
              </w:numPr>
              <w:rPr>
                <w:rFonts w:ascii="Times New Roman" w:hAnsi="Times New Roman" w:cs="Times New Roman"/>
                <w:color w:val="767171"/>
                <w:lang w:val="es-DO"/>
              </w:rPr>
            </w:pPr>
            <w:r w:rsidRPr="00740C37">
              <w:rPr>
                <w:rFonts w:ascii="Times New Roman" w:hAnsi="Times New Roman" w:cs="Times New Roman"/>
                <w:bCs/>
                <w:color w:val="767171"/>
                <w:lang w:val="es-DO"/>
              </w:rPr>
              <w:t>17 equipos de ventiladores marcan ZOLL para uso de emergencias COVID-19.</w:t>
            </w:r>
          </w:p>
        </w:tc>
        <w:tc>
          <w:tcPr>
            <w:tcW w:w="1956" w:type="dxa"/>
            <w:tcBorders>
              <w:top w:val="single" w:sz="4" w:space="0" w:color="003876"/>
              <w:left w:val="single" w:sz="4" w:space="0" w:color="003876"/>
              <w:bottom w:val="single" w:sz="4" w:space="0" w:color="003876"/>
              <w:right w:val="single" w:sz="4" w:space="0" w:color="003876"/>
            </w:tcBorders>
            <w:vAlign w:val="center"/>
          </w:tcPr>
          <w:p w14:paraId="7FA682A3" w14:textId="44FE464E"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CDC</w:t>
            </w:r>
            <w:r w:rsidRPr="00740C37">
              <w:rPr>
                <w:rStyle w:val="Refdenotaalpie"/>
                <w:rFonts w:ascii="Times New Roman" w:hAnsi="Times New Roman" w:cs="Times New Roman"/>
                <w:color w:val="767171"/>
                <w:lang w:val="es-DO"/>
              </w:rPr>
              <w:footnoteReference w:id="3"/>
            </w:r>
          </w:p>
        </w:tc>
      </w:tr>
      <w:tr w:rsidR="000907F2" w:rsidRPr="00E152F1" w14:paraId="0A791543"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24DEF301" w14:textId="734F2572"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4</w:t>
            </w:r>
          </w:p>
        </w:tc>
        <w:tc>
          <w:tcPr>
            <w:tcW w:w="5002" w:type="dxa"/>
            <w:tcBorders>
              <w:top w:val="single" w:sz="4" w:space="0" w:color="003876"/>
              <w:left w:val="single" w:sz="4" w:space="0" w:color="003876"/>
              <w:bottom w:val="single" w:sz="4" w:space="0" w:color="003876"/>
              <w:right w:val="single" w:sz="4" w:space="0" w:color="003876"/>
            </w:tcBorders>
            <w:vAlign w:val="center"/>
          </w:tcPr>
          <w:p w14:paraId="181D391E" w14:textId="4169B6D6"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 xml:space="preserve">100 camas eléctricas y 25 colchonetas </w:t>
            </w:r>
          </w:p>
        </w:tc>
        <w:tc>
          <w:tcPr>
            <w:tcW w:w="1956" w:type="dxa"/>
            <w:tcBorders>
              <w:top w:val="single" w:sz="4" w:space="0" w:color="003876"/>
              <w:left w:val="single" w:sz="4" w:space="0" w:color="003876"/>
              <w:bottom w:val="single" w:sz="4" w:space="0" w:color="003876"/>
              <w:right w:val="single" w:sz="4" w:space="0" w:color="003876"/>
            </w:tcBorders>
            <w:vAlign w:val="center"/>
          </w:tcPr>
          <w:p w14:paraId="3424FFE0" w14:textId="3A77A33F"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Gobierno de Canadá</w:t>
            </w:r>
          </w:p>
        </w:tc>
      </w:tr>
      <w:tr w:rsidR="000907F2" w:rsidRPr="00E152F1" w14:paraId="0FDA4384"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248EBA61" w14:textId="7F85F446"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rPr>
              <w:t>5</w:t>
            </w:r>
          </w:p>
        </w:tc>
        <w:tc>
          <w:tcPr>
            <w:tcW w:w="5002" w:type="dxa"/>
            <w:tcBorders>
              <w:top w:val="single" w:sz="4" w:space="0" w:color="003876"/>
              <w:left w:val="single" w:sz="4" w:space="0" w:color="003876"/>
              <w:bottom w:val="single" w:sz="4" w:space="0" w:color="003876"/>
              <w:right w:val="single" w:sz="4" w:space="0" w:color="003876"/>
            </w:tcBorders>
            <w:vAlign w:val="center"/>
          </w:tcPr>
          <w:p w14:paraId="1290D17D" w14:textId="44C87223"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20,000 pruebas PCR,</w:t>
            </w:r>
          </w:p>
        </w:tc>
        <w:tc>
          <w:tcPr>
            <w:tcW w:w="1956" w:type="dxa"/>
            <w:tcBorders>
              <w:top w:val="single" w:sz="4" w:space="0" w:color="003876"/>
              <w:left w:val="single" w:sz="4" w:space="0" w:color="003876"/>
              <w:bottom w:val="single" w:sz="4" w:space="0" w:color="003876"/>
              <w:right w:val="single" w:sz="4" w:space="0" w:color="003876"/>
            </w:tcBorders>
            <w:vAlign w:val="center"/>
          </w:tcPr>
          <w:p w14:paraId="58C16F5E" w14:textId="58CF8EC4"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GoodNeighbors</w:t>
            </w:r>
          </w:p>
        </w:tc>
      </w:tr>
      <w:tr w:rsidR="000907F2" w:rsidRPr="00E152F1" w14:paraId="7C3ACF84"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406E27C6" w14:textId="50F91831"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6</w:t>
            </w:r>
          </w:p>
        </w:tc>
        <w:tc>
          <w:tcPr>
            <w:tcW w:w="5002" w:type="dxa"/>
            <w:tcBorders>
              <w:top w:val="single" w:sz="4" w:space="0" w:color="003876"/>
              <w:left w:val="single" w:sz="4" w:space="0" w:color="003876"/>
              <w:bottom w:val="single" w:sz="4" w:space="0" w:color="003876"/>
              <w:right w:val="single" w:sz="4" w:space="0" w:color="003876"/>
            </w:tcBorders>
            <w:vAlign w:val="center"/>
          </w:tcPr>
          <w:p w14:paraId="5CF8B437" w14:textId="16E12C59"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35 mil pruebas rápidas</w:t>
            </w:r>
          </w:p>
        </w:tc>
        <w:tc>
          <w:tcPr>
            <w:tcW w:w="1956" w:type="dxa"/>
            <w:tcBorders>
              <w:top w:val="single" w:sz="4" w:space="0" w:color="003876"/>
              <w:left w:val="single" w:sz="4" w:space="0" w:color="003876"/>
              <w:bottom w:val="single" w:sz="4" w:space="0" w:color="003876"/>
              <w:right w:val="single" w:sz="4" w:space="0" w:color="003876"/>
            </w:tcBorders>
            <w:vAlign w:val="center"/>
          </w:tcPr>
          <w:p w14:paraId="4C26814A" w14:textId="576F1671"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 xml:space="preserve">Fundación Budista Tzu Chi </w:t>
            </w:r>
          </w:p>
        </w:tc>
      </w:tr>
      <w:tr w:rsidR="000907F2" w:rsidRPr="00E152F1" w14:paraId="4EA4B7EB"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1C5F963E" w14:textId="69F7BD5E"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7</w:t>
            </w:r>
          </w:p>
        </w:tc>
        <w:tc>
          <w:tcPr>
            <w:tcW w:w="5002" w:type="dxa"/>
            <w:tcBorders>
              <w:top w:val="single" w:sz="4" w:space="0" w:color="003876"/>
              <w:left w:val="single" w:sz="4" w:space="0" w:color="003876"/>
              <w:bottom w:val="single" w:sz="4" w:space="0" w:color="003876"/>
              <w:right w:val="single" w:sz="4" w:space="0" w:color="003876"/>
            </w:tcBorders>
            <w:vAlign w:val="center"/>
          </w:tcPr>
          <w:p w14:paraId="1A139554" w14:textId="5BBCCB29"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100,000 pruebas PCR</w:t>
            </w:r>
          </w:p>
        </w:tc>
        <w:tc>
          <w:tcPr>
            <w:tcW w:w="1956" w:type="dxa"/>
            <w:tcBorders>
              <w:top w:val="single" w:sz="4" w:space="0" w:color="003876"/>
              <w:left w:val="single" w:sz="4" w:space="0" w:color="003876"/>
              <w:bottom w:val="single" w:sz="4" w:space="0" w:color="003876"/>
              <w:right w:val="single" w:sz="4" w:space="0" w:color="003876"/>
            </w:tcBorders>
            <w:vAlign w:val="center"/>
          </w:tcPr>
          <w:p w14:paraId="7C5471F5" w14:textId="74CAC320"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Gobierno de Alemania</w:t>
            </w:r>
          </w:p>
        </w:tc>
      </w:tr>
      <w:tr w:rsidR="000907F2" w:rsidRPr="00E152F1" w14:paraId="47A87AF7"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7C42049A" w14:textId="12708919"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8</w:t>
            </w:r>
          </w:p>
        </w:tc>
        <w:tc>
          <w:tcPr>
            <w:tcW w:w="5002" w:type="dxa"/>
            <w:tcBorders>
              <w:top w:val="single" w:sz="4" w:space="0" w:color="003876"/>
              <w:left w:val="single" w:sz="4" w:space="0" w:color="003876"/>
              <w:bottom w:val="single" w:sz="4" w:space="0" w:color="003876"/>
              <w:right w:val="single" w:sz="4" w:space="0" w:color="003876"/>
            </w:tcBorders>
            <w:vAlign w:val="center"/>
          </w:tcPr>
          <w:p w14:paraId="1E9BAE09" w14:textId="77777777"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3,780 kits de pruebas PCR COVID-19</w:t>
            </w:r>
          </w:p>
          <w:p w14:paraId="0BB7720C" w14:textId="5570631D"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25,000 pruebas de antígenos (COVID-19 Ag Rapid Test Device 25t NCF) Cat No. 41fk10)</w:t>
            </w:r>
          </w:p>
        </w:tc>
        <w:tc>
          <w:tcPr>
            <w:tcW w:w="1956" w:type="dxa"/>
            <w:tcBorders>
              <w:top w:val="single" w:sz="4" w:space="0" w:color="003876"/>
              <w:left w:val="single" w:sz="4" w:space="0" w:color="003876"/>
              <w:bottom w:val="single" w:sz="4" w:space="0" w:color="003876"/>
              <w:right w:val="single" w:sz="4" w:space="0" w:color="003876"/>
            </w:tcBorders>
            <w:vAlign w:val="center"/>
          </w:tcPr>
          <w:p w14:paraId="179EF1A1" w14:textId="53973330"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OPS</w:t>
            </w:r>
          </w:p>
        </w:tc>
      </w:tr>
      <w:tr w:rsidR="000907F2" w:rsidRPr="00E152F1" w14:paraId="0B82CFB1"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5B501F49" w14:textId="5243583A"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9</w:t>
            </w:r>
          </w:p>
        </w:tc>
        <w:tc>
          <w:tcPr>
            <w:tcW w:w="5002" w:type="dxa"/>
            <w:tcBorders>
              <w:top w:val="single" w:sz="4" w:space="0" w:color="003876"/>
              <w:left w:val="single" w:sz="4" w:space="0" w:color="003876"/>
              <w:bottom w:val="single" w:sz="4" w:space="0" w:color="003876"/>
              <w:right w:val="single" w:sz="4" w:space="0" w:color="003876"/>
            </w:tcBorders>
            <w:vAlign w:val="center"/>
          </w:tcPr>
          <w:p w14:paraId="71BF6A1D" w14:textId="7B05B450" w:rsidR="000907F2" w:rsidRPr="00740C37" w:rsidRDefault="000907F2" w:rsidP="00540A45">
            <w:pPr>
              <w:pStyle w:val="Prrafodelista"/>
              <w:numPr>
                <w:ilvl w:val="0"/>
                <w:numId w:val="5"/>
              </w:numPr>
              <w:rPr>
                <w:rFonts w:ascii="Times New Roman" w:hAnsi="Times New Roman" w:cs="Times New Roman"/>
                <w:i/>
                <w:iCs/>
                <w:color w:val="767171"/>
                <w:lang w:val="es-DO"/>
              </w:rPr>
            </w:pPr>
            <w:r w:rsidRPr="00740C37">
              <w:rPr>
                <w:rFonts w:ascii="Times New Roman" w:hAnsi="Times New Roman" w:cs="Times New Roman"/>
                <w:bCs/>
                <w:color w:val="767171"/>
                <w:lang w:val="es-DO"/>
              </w:rPr>
              <w:t>186 equipos electrónicos de laboratorio para instalación en el LNDSPDD y la DIGEPI.</w:t>
            </w:r>
          </w:p>
          <w:p w14:paraId="2BCD1321" w14:textId="6147EA89" w:rsidR="000907F2" w:rsidRPr="00740C37" w:rsidRDefault="000907F2" w:rsidP="000907F2">
            <w:pPr>
              <w:autoSpaceDE w:val="0"/>
              <w:autoSpaceDN w:val="0"/>
              <w:adjustRightInd w:val="0"/>
              <w:rPr>
                <w:rFonts w:ascii="Times New Roman" w:hAnsi="Times New Roman" w:cs="Times New Roman"/>
                <w:i/>
                <w:iCs/>
                <w:color w:val="767171"/>
              </w:rPr>
            </w:pPr>
            <w:r w:rsidRPr="00740C37">
              <w:rPr>
                <w:rFonts w:ascii="Times New Roman" w:hAnsi="Times New Roman" w:cs="Times New Roman"/>
                <w:bCs/>
                <w:color w:val="767171"/>
              </w:rPr>
              <w:t xml:space="preserve">Detalle: 5 Dell OptiPlex5080 SFF Desktop | 5 Dell P2319H 23" Monitor |5 Kaspersky EndPoint Security for Business | 20 Dell Latitude 3420 Notebook | 25 Samsung Galaxy S6 Lite 10.4" LTE Tablet | 25 Rugged </w:t>
            </w:r>
          </w:p>
        </w:tc>
        <w:tc>
          <w:tcPr>
            <w:tcW w:w="1956" w:type="dxa"/>
            <w:tcBorders>
              <w:top w:val="single" w:sz="4" w:space="0" w:color="003876"/>
              <w:left w:val="single" w:sz="4" w:space="0" w:color="003876"/>
              <w:bottom w:val="single" w:sz="4" w:space="0" w:color="003876"/>
              <w:right w:val="single" w:sz="4" w:space="0" w:color="003876"/>
            </w:tcBorders>
            <w:vAlign w:val="center"/>
          </w:tcPr>
          <w:p w14:paraId="7563AA22" w14:textId="1EA13B1F" w:rsidR="000907F2" w:rsidRPr="00740C37" w:rsidRDefault="000907F2" w:rsidP="000907F2">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rPr>
              <w:t>OPS</w:t>
            </w:r>
            <w:r w:rsidRPr="00740C37">
              <w:rPr>
                <w:rFonts w:ascii="Times New Roman" w:hAnsi="Times New Roman" w:cs="Times New Roman"/>
                <w:bCs/>
                <w:color w:val="767171"/>
              </w:rPr>
              <w:t xml:space="preserve"> </w:t>
            </w:r>
            <w:r w:rsidRPr="00740C37">
              <w:rPr>
                <w:rFonts w:ascii="Times New Roman" w:hAnsi="Times New Roman" w:cs="Times New Roman"/>
                <w:color w:val="767171"/>
              </w:rPr>
              <w:t>/OMS</w:t>
            </w:r>
            <w:r w:rsidRPr="00740C37">
              <w:rPr>
                <w:rStyle w:val="Refdenotaalpie"/>
                <w:rFonts w:ascii="Times New Roman" w:hAnsi="Times New Roman" w:cs="Times New Roman"/>
                <w:color w:val="767171"/>
                <w:lang w:val="es-DO"/>
              </w:rPr>
              <w:footnoteReference w:id="4"/>
            </w:r>
          </w:p>
        </w:tc>
      </w:tr>
      <w:tr w:rsidR="000907F2" w:rsidRPr="00E152F1" w14:paraId="52E157EF"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3E069ACF" w14:textId="7C9C9530" w:rsidR="000907F2" w:rsidRPr="00740C37" w:rsidRDefault="000907F2" w:rsidP="000907F2">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lang w:val="es-DO"/>
              </w:rPr>
              <w:t>10</w:t>
            </w:r>
          </w:p>
        </w:tc>
        <w:tc>
          <w:tcPr>
            <w:tcW w:w="5002" w:type="dxa"/>
            <w:tcBorders>
              <w:top w:val="single" w:sz="4" w:space="0" w:color="003876"/>
              <w:left w:val="single" w:sz="4" w:space="0" w:color="003876"/>
              <w:bottom w:val="single" w:sz="4" w:space="0" w:color="003876"/>
              <w:right w:val="single" w:sz="4" w:space="0" w:color="003876"/>
            </w:tcBorders>
            <w:vAlign w:val="center"/>
          </w:tcPr>
          <w:p w14:paraId="10D5BEC4" w14:textId="77777777"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8,905 suministros y medicamento para clínica móvil</w:t>
            </w:r>
          </w:p>
          <w:p w14:paraId="1E6DBDB6" w14:textId="0A277FFA"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16,000 mascarillas KN95, 2 ventiladores respiradores</w:t>
            </w:r>
          </w:p>
        </w:tc>
        <w:tc>
          <w:tcPr>
            <w:tcW w:w="1956" w:type="dxa"/>
            <w:tcBorders>
              <w:top w:val="single" w:sz="4" w:space="0" w:color="003876"/>
              <w:left w:val="single" w:sz="4" w:space="0" w:color="003876"/>
              <w:bottom w:val="single" w:sz="4" w:space="0" w:color="003876"/>
              <w:right w:val="single" w:sz="4" w:space="0" w:color="003876"/>
            </w:tcBorders>
            <w:vAlign w:val="center"/>
          </w:tcPr>
          <w:p w14:paraId="73139FAB" w14:textId="2A65C3C5"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Project Hope International</w:t>
            </w:r>
          </w:p>
        </w:tc>
      </w:tr>
      <w:tr w:rsidR="000907F2" w:rsidRPr="00E152F1" w14:paraId="125A040F"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8F93A93" w14:textId="1E1456C3"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lastRenderedPageBreak/>
              <w:t>11</w:t>
            </w:r>
          </w:p>
        </w:tc>
        <w:tc>
          <w:tcPr>
            <w:tcW w:w="5002" w:type="dxa"/>
            <w:tcBorders>
              <w:top w:val="single" w:sz="4" w:space="0" w:color="003876"/>
              <w:left w:val="single" w:sz="4" w:space="0" w:color="003876"/>
              <w:bottom w:val="single" w:sz="4" w:space="0" w:color="003876"/>
              <w:right w:val="single" w:sz="4" w:space="0" w:color="003876"/>
            </w:tcBorders>
            <w:vAlign w:val="center"/>
          </w:tcPr>
          <w:p w14:paraId="3C48FA6F" w14:textId="04086AA8"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195,000 unidades de mascarillas</w:t>
            </w:r>
          </w:p>
        </w:tc>
        <w:tc>
          <w:tcPr>
            <w:tcW w:w="1956" w:type="dxa"/>
            <w:tcBorders>
              <w:top w:val="single" w:sz="4" w:space="0" w:color="003876"/>
              <w:left w:val="single" w:sz="4" w:space="0" w:color="003876"/>
              <w:bottom w:val="single" w:sz="4" w:space="0" w:color="003876"/>
              <w:right w:val="single" w:sz="4" w:space="0" w:color="003876"/>
            </w:tcBorders>
            <w:vAlign w:val="center"/>
          </w:tcPr>
          <w:p w14:paraId="56BC56C7" w14:textId="563EB4E2"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Gobierno República China</w:t>
            </w:r>
          </w:p>
        </w:tc>
      </w:tr>
      <w:tr w:rsidR="000907F2" w:rsidRPr="00E152F1" w14:paraId="7F07017A"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43933821" w14:textId="0D51484A"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12</w:t>
            </w:r>
          </w:p>
        </w:tc>
        <w:tc>
          <w:tcPr>
            <w:tcW w:w="5002" w:type="dxa"/>
            <w:tcBorders>
              <w:top w:val="single" w:sz="4" w:space="0" w:color="003876"/>
              <w:left w:val="single" w:sz="4" w:space="0" w:color="003876"/>
              <w:bottom w:val="single" w:sz="4" w:space="0" w:color="003876"/>
              <w:right w:val="single" w:sz="4" w:space="0" w:color="003876"/>
            </w:tcBorders>
            <w:vAlign w:val="center"/>
          </w:tcPr>
          <w:p w14:paraId="01DD1C30" w14:textId="32C862D6"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33 bultos con Productos Farmacéuticos Antimaláricos</w:t>
            </w:r>
          </w:p>
        </w:tc>
        <w:tc>
          <w:tcPr>
            <w:tcW w:w="1956" w:type="dxa"/>
            <w:tcBorders>
              <w:top w:val="single" w:sz="4" w:space="0" w:color="003876"/>
              <w:left w:val="single" w:sz="4" w:space="0" w:color="003876"/>
              <w:bottom w:val="single" w:sz="4" w:space="0" w:color="003876"/>
              <w:right w:val="single" w:sz="4" w:space="0" w:color="003876"/>
            </w:tcBorders>
            <w:vAlign w:val="center"/>
          </w:tcPr>
          <w:p w14:paraId="1A8F1AE2" w14:textId="6ACF6E53"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OPS</w:t>
            </w:r>
          </w:p>
        </w:tc>
      </w:tr>
      <w:tr w:rsidR="000907F2" w:rsidRPr="00E152F1" w14:paraId="1A35ACC5"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D31D055" w14:textId="024F035F"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13</w:t>
            </w:r>
          </w:p>
        </w:tc>
        <w:tc>
          <w:tcPr>
            <w:tcW w:w="5002" w:type="dxa"/>
            <w:tcBorders>
              <w:top w:val="single" w:sz="4" w:space="0" w:color="003876"/>
              <w:left w:val="single" w:sz="4" w:space="0" w:color="003876"/>
              <w:bottom w:val="single" w:sz="4" w:space="0" w:color="003876"/>
              <w:right w:val="single" w:sz="4" w:space="0" w:color="003876"/>
            </w:tcBorders>
            <w:vAlign w:val="center"/>
          </w:tcPr>
          <w:p w14:paraId="7F313CC6" w14:textId="77777777"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18,000 galones de Alcohol Etílico.</w:t>
            </w:r>
          </w:p>
          <w:p w14:paraId="2B123A20" w14:textId="106C024E"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3000 pulsioxímetros</w:t>
            </w:r>
          </w:p>
        </w:tc>
        <w:tc>
          <w:tcPr>
            <w:tcW w:w="1956" w:type="dxa"/>
            <w:tcBorders>
              <w:top w:val="single" w:sz="4" w:space="0" w:color="003876"/>
              <w:left w:val="single" w:sz="4" w:space="0" w:color="003876"/>
              <w:bottom w:val="single" w:sz="4" w:space="0" w:color="003876"/>
              <w:right w:val="single" w:sz="4" w:space="0" w:color="003876"/>
            </w:tcBorders>
            <w:vAlign w:val="center"/>
          </w:tcPr>
          <w:p w14:paraId="754CB12B" w14:textId="6BF1B9FE"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Barrick Pueblo Viejo</w:t>
            </w:r>
          </w:p>
        </w:tc>
      </w:tr>
      <w:tr w:rsidR="000907F2" w:rsidRPr="00E152F1" w14:paraId="567DFE25"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57422BA2" w14:textId="1BBE2356"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14</w:t>
            </w:r>
          </w:p>
        </w:tc>
        <w:tc>
          <w:tcPr>
            <w:tcW w:w="5002" w:type="dxa"/>
            <w:tcBorders>
              <w:top w:val="single" w:sz="4" w:space="0" w:color="003876"/>
              <w:left w:val="single" w:sz="4" w:space="0" w:color="003876"/>
              <w:bottom w:val="single" w:sz="4" w:space="0" w:color="003876"/>
              <w:right w:val="single" w:sz="4" w:space="0" w:color="003876"/>
            </w:tcBorders>
            <w:vAlign w:val="center"/>
          </w:tcPr>
          <w:p w14:paraId="2090C7B6" w14:textId="7A694DD3"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438 trajes de Protección Personal (TPP)</w:t>
            </w:r>
          </w:p>
        </w:tc>
        <w:tc>
          <w:tcPr>
            <w:tcW w:w="1956" w:type="dxa"/>
            <w:tcBorders>
              <w:top w:val="single" w:sz="4" w:space="0" w:color="003876"/>
              <w:left w:val="single" w:sz="4" w:space="0" w:color="003876"/>
              <w:bottom w:val="single" w:sz="4" w:space="0" w:color="003876"/>
              <w:right w:val="single" w:sz="4" w:space="0" w:color="003876"/>
            </w:tcBorders>
            <w:vAlign w:val="center"/>
          </w:tcPr>
          <w:p w14:paraId="6D4A4D22" w14:textId="3B1EB8F0"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 xml:space="preserve">Gobierno de Turquía </w:t>
            </w:r>
          </w:p>
        </w:tc>
      </w:tr>
      <w:tr w:rsidR="000907F2" w:rsidRPr="00E152F1" w14:paraId="6DD67CF8"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0A56E110" w14:textId="685E60E6"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rPr>
              <w:t>15</w:t>
            </w:r>
          </w:p>
        </w:tc>
        <w:tc>
          <w:tcPr>
            <w:tcW w:w="5002" w:type="dxa"/>
            <w:tcBorders>
              <w:top w:val="single" w:sz="4" w:space="0" w:color="003876"/>
              <w:left w:val="single" w:sz="4" w:space="0" w:color="003876"/>
              <w:bottom w:val="single" w:sz="4" w:space="0" w:color="003876"/>
              <w:right w:val="single" w:sz="4" w:space="0" w:color="003876"/>
            </w:tcBorders>
            <w:vAlign w:val="center"/>
          </w:tcPr>
          <w:p w14:paraId="4204CCB3" w14:textId="2C577B7D"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166,000 capsulas de Vitamina A</w:t>
            </w:r>
          </w:p>
        </w:tc>
        <w:tc>
          <w:tcPr>
            <w:tcW w:w="1956" w:type="dxa"/>
            <w:tcBorders>
              <w:top w:val="single" w:sz="4" w:space="0" w:color="003876"/>
              <w:left w:val="single" w:sz="4" w:space="0" w:color="003876"/>
              <w:bottom w:val="single" w:sz="4" w:space="0" w:color="003876"/>
              <w:right w:val="single" w:sz="4" w:space="0" w:color="003876"/>
            </w:tcBorders>
            <w:vAlign w:val="center"/>
          </w:tcPr>
          <w:p w14:paraId="4D2DB71C" w14:textId="6F77D45C" w:rsidR="000907F2" w:rsidRPr="00740C37" w:rsidRDefault="000907F2" w:rsidP="000907F2">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rPr>
              <w:t>Food for the Hungry Foundation</w:t>
            </w:r>
          </w:p>
        </w:tc>
      </w:tr>
      <w:tr w:rsidR="000907F2" w:rsidRPr="00E152F1" w14:paraId="427EA9F5"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4E7A01B3" w14:textId="07B83C69" w:rsidR="000907F2" w:rsidRPr="00740C37" w:rsidRDefault="000907F2" w:rsidP="000907F2">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rPr>
              <w:t>16</w:t>
            </w:r>
          </w:p>
        </w:tc>
        <w:tc>
          <w:tcPr>
            <w:tcW w:w="5002" w:type="dxa"/>
            <w:tcBorders>
              <w:top w:val="single" w:sz="4" w:space="0" w:color="003876"/>
              <w:left w:val="single" w:sz="4" w:space="0" w:color="003876"/>
              <w:bottom w:val="single" w:sz="4" w:space="0" w:color="003876"/>
              <w:right w:val="single" w:sz="4" w:space="0" w:color="003876"/>
            </w:tcBorders>
            <w:vAlign w:val="center"/>
          </w:tcPr>
          <w:p w14:paraId="39A02152" w14:textId="26FBA1C1" w:rsidR="000907F2" w:rsidRPr="00740C37" w:rsidRDefault="000907F2"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32 celulares motorola G8</w:t>
            </w:r>
          </w:p>
        </w:tc>
        <w:tc>
          <w:tcPr>
            <w:tcW w:w="1956" w:type="dxa"/>
            <w:tcBorders>
              <w:top w:val="single" w:sz="4" w:space="0" w:color="003876"/>
              <w:left w:val="single" w:sz="4" w:space="0" w:color="003876"/>
              <w:bottom w:val="single" w:sz="4" w:space="0" w:color="003876"/>
              <w:right w:val="single" w:sz="4" w:space="0" w:color="003876"/>
            </w:tcBorders>
            <w:vAlign w:val="center"/>
          </w:tcPr>
          <w:p w14:paraId="4F2B12D7" w14:textId="4A75545C" w:rsidR="000907F2" w:rsidRPr="00740C37" w:rsidRDefault="000907F2" w:rsidP="000907F2">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Centro Carter</w:t>
            </w:r>
          </w:p>
        </w:tc>
      </w:tr>
      <w:tr w:rsidR="00D542E7" w:rsidRPr="00E152F1" w14:paraId="6FE5F6E0"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592D4F45" w14:textId="41F24E5A" w:rsidR="00D542E7" w:rsidRPr="00740C37" w:rsidRDefault="00D542E7" w:rsidP="00D542E7">
            <w:pPr>
              <w:autoSpaceDE w:val="0"/>
              <w:autoSpaceDN w:val="0"/>
              <w:adjustRightInd w:val="0"/>
              <w:jc w:val="center"/>
              <w:rPr>
                <w:rFonts w:ascii="Times New Roman" w:hAnsi="Times New Roman" w:cs="Times New Roman"/>
                <w:color w:val="767171"/>
              </w:rPr>
            </w:pPr>
            <w:r w:rsidRPr="00740C37">
              <w:rPr>
                <w:rFonts w:ascii="Times New Roman" w:hAnsi="Times New Roman" w:cs="Times New Roman"/>
                <w:color w:val="767171"/>
                <w:lang w:val="es-DO"/>
              </w:rPr>
              <w:t>17</w:t>
            </w:r>
          </w:p>
        </w:tc>
        <w:tc>
          <w:tcPr>
            <w:tcW w:w="5002" w:type="dxa"/>
            <w:tcBorders>
              <w:top w:val="single" w:sz="4" w:space="0" w:color="003876"/>
              <w:left w:val="single" w:sz="4" w:space="0" w:color="003876"/>
              <w:bottom w:val="single" w:sz="4" w:space="0" w:color="003876"/>
              <w:right w:val="single" w:sz="4" w:space="0" w:color="003876"/>
            </w:tcBorders>
            <w:vAlign w:val="center"/>
          </w:tcPr>
          <w:p w14:paraId="3A46EB8C" w14:textId="2F9DE854"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Máquina de Generación de Agua</w:t>
            </w:r>
          </w:p>
        </w:tc>
        <w:tc>
          <w:tcPr>
            <w:tcW w:w="1956" w:type="dxa"/>
            <w:tcBorders>
              <w:top w:val="single" w:sz="4" w:space="0" w:color="003876"/>
              <w:left w:val="single" w:sz="4" w:space="0" w:color="003876"/>
              <w:bottom w:val="single" w:sz="4" w:space="0" w:color="003876"/>
              <w:right w:val="single" w:sz="4" w:space="0" w:color="003876"/>
            </w:tcBorders>
            <w:vAlign w:val="center"/>
          </w:tcPr>
          <w:p w14:paraId="4DC73FC3" w14:textId="57E699C8"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Gobierno de Israel</w:t>
            </w:r>
          </w:p>
        </w:tc>
      </w:tr>
      <w:tr w:rsidR="00D542E7" w:rsidRPr="00E152F1" w14:paraId="75655B42"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24452D71" w14:textId="07B4B41B"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18</w:t>
            </w:r>
          </w:p>
        </w:tc>
        <w:tc>
          <w:tcPr>
            <w:tcW w:w="5002" w:type="dxa"/>
            <w:tcBorders>
              <w:top w:val="single" w:sz="4" w:space="0" w:color="003876"/>
              <w:left w:val="single" w:sz="4" w:space="0" w:color="003876"/>
              <w:bottom w:val="single" w:sz="4" w:space="0" w:color="003876"/>
              <w:right w:val="single" w:sz="4" w:space="0" w:color="003876"/>
            </w:tcBorders>
            <w:vAlign w:val="center"/>
          </w:tcPr>
          <w:p w14:paraId="0CECFE01" w14:textId="44A6817F"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822 materiales e insumos de laboratorio diversos</w:t>
            </w:r>
          </w:p>
        </w:tc>
        <w:tc>
          <w:tcPr>
            <w:tcW w:w="1956" w:type="dxa"/>
            <w:tcBorders>
              <w:top w:val="single" w:sz="4" w:space="0" w:color="003876"/>
              <w:left w:val="single" w:sz="4" w:space="0" w:color="003876"/>
              <w:bottom w:val="single" w:sz="4" w:space="0" w:color="003876"/>
              <w:right w:val="single" w:sz="4" w:space="0" w:color="003876"/>
            </w:tcBorders>
            <w:vAlign w:val="center"/>
          </w:tcPr>
          <w:p w14:paraId="7AD91772" w14:textId="355BA045"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Central American Merch</w:t>
            </w:r>
            <w:r w:rsidRPr="00740C37">
              <w:rPr>
                <w:rFonts w:ascii="Times New Roman" w:hAnsi="Times New Roman" w:cs="Times New Roman"/>
                <w:color w:val="767171"/>
              </w:rPr>
              <w:footnoteReference w:id="5"/>
            </w:r>
          </w:p>
        </w:tc>
      </w:tr>
      <w:tr w:rsidR="00D542E7" w:rsidRPr="00E152F1" w14:paraId="141F6C80"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0F0417D3" w14:textId="3A6E2861"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19</w:t>
            </w:r>
          </w:p>
        </w:tc>
        <w:tc>
          <w:tcPr>
            <w:tcW w:w="5002" w:type="dxa"/>
            <w:tcBorders>
              <w:top w:val="single" w:sz="4" w:space="0" w:color="003876"/>
              <w:left w:val="single" w:sz="4" w:space="0" w:color="003876"/>
              <w:bottom w:val="single" w:sz="4" w:space="0" w:color="003876"/>
              <w:right w:val="single" w:sz="4" w:space="0" w:color="003876"/>
            </w:tcBorders>
            <w:vAlign w:val="center"/>
          </w:tcPr>
          <w:p w14:paraId="2B12C1E3" w14:textId="4A8DEB54"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1,000,000 unidades de jeringuillas 23Gx1ml</w:t>
            </w:r>
          </w:p>
        </w:tc>
        <w:tc>
          <w:tcPr>
            <w:tcW w:w="1956" w:type="dxa"/>
            <w:tcBorders>
              <w:top w:val="single" w:sz="4" w:space="0" w:color="003876"/>
              <w:left w:val="single" w:sz="4" w:space="0" w:color="003876"/>
              <w:bottom w:val="single" w:sz="4" w:space="0" w:color="003876"/>
              <w:right w:val="single" w:sz="4" w:space="0" w:color="003876"/>
            </w:tcBorders>
            <w:vAlign w:val="center"/>
          </w:tcPr>
          <w:p w14:paraId="09A4D8D7" w14:textId="4189D0A1"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CONEP</w:t>
            </w:r>
          </w:p>
        </w:tc>
      </w:tr>
      <w:tr w:rsidR="00D542E7" w:rsidRPr="00E078FB" w14:paraId="3C0A9559"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78E9AB40" w14:textId="2F0FF066"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20</w:t>
            </w:r>
          </w:p>
        </w:tc>
        <w:tc>
          <w:tcPr>
            <w:tcW w:w="5002" w:type="dxa"/>
            <w:tcBorders>
              <w:top w:val="single" w:sz="4" w:space="0" w:color="003876"/>
              <w:left w:val="single" w:sz="4" w:space="0" w:color="003876"/>
              <w:bottom w:val="single" w:sz="4" w:space="0" w:color="003876"/>
              <w:right w:val="single" w:sz="4" w:space="0" w:color="003876"/>
            </w:tcBorders>
            <w:vAlign w:val="center"/>
          </w:tcPr>
          <w:p w14:paraId="375BABD0" w14:textId="5F158588"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 xml:space="preserve">41 ventiladores, donados por la </w:t>
            </w:r>
          </w:p>
        </w:tc>
        <w:tc>
          <w:tcPr>
            <w:tcW w:w="1956" w:type="dxa"/>
            <w:tcBorders>
              <w:top w:val="single" w:sz="4" w:space="0" w:color="003876"/>
              <w:left w:val="single" w:sz="4" w:space="0" w:color="003876"/>
              <w:bottom w:val="single" w:sz="4" w:space="0" w:color="003876"/>
              <w:right w:val="single" w:sz="4" w:space="0" w:color="003876"/>
            </w:tcBorders>
            <w:vAlign w:val="center"/>
          </w:tcPr>
          <w:p w14:paraId="52DB2440" w14:textId="57B09277"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Gobernación de la Ciudad de NY</w:t>
            </w:r>
            <w:r w:rsidRPr="00740C37">
              <w:rPr>
                <w:rStyle w:val="Refdenotaalpie"/>
                <w:rFonts w:ascii="Times New Roman" w:hAnsi="Times New Roman" w:cs="Times New Roman"/>
                <w:color w:val="767171"/>
                <w:lang w:val="es-DO"/>
              </w:rPr>
              <w:footnoteReference w:id="6"/>
            </w:r>
          </w:p>
        </w:tc>
      </w:tr>
      <w:tr w:rsidR="00D542E7" w:rsidRPr="00E152F1" w14:paraId="113C1634"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A18CEA8" w14:textId="118646C2"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21</w:t>
            </w:r>
          </w:p>
        </w:tc>
        <w:tc>
          <w:tcPr>
            <w:tcW w:w="5002" w:type="dxa"/>
            <w:tcBorders>
              <w:top w:val="single" w:sz="4" w:space="0" w:color="003876"/>
              <w:left w:val="single" w:sz="4" w:space="0" w:color="003876"/>
              <w:bottom w:val="single" w:sz="4" w:space="0" w:color="003876"/>
              <w:right w:val="single" w:sz="4" w:space="0" w:color="003876"/>
            </w:tcBorders>
            <w:vAlign w:val="center"/>
          </w:tcPr>
          <w:p w14:paraId="54BCFE4A" w14:textId="25D28244"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 máquina de Concentración de Oxígeno</w:t>
            </w:r>
          </w:p>
        </w:tc>
        <w:tc>
          <w:tcPr>
            <w:tcW w:w="1956" w:type="dxa"/>
            <w:tcBorders>
              <w:top w:val="single" w:sz="4" w:space="0" w:color="003876"/>
              <w:left w:val="single" w:sz="4" w:space="0" w:color="003876"/>
              <w:bottom w:val="single" w:sz="4" w:space="0" w:color="003876"/>
              <w:right w:val="single" w:sz="4" w:space="0" w:color="003876"/>
            </w:tcBorders>
            <w:vAlign w:val="center"/>
          </w:tcPr>
          <w:p w14:paraId="71742F00" w14:textId="17DC31AA"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Sr. Quintín Jiménez</w:t>
            </w:r>
          </w:p>
        </w:tc>
      </w:tr>
      <w:tr w:rsidR="00D542E7" w:rsidRPr="00E152F1" w14:paraId="715291BF"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4B07DF1D" w14:textId="675541D0"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22</w:t>
            </w:r>
          </w:p>
        </w:tc>
        <w:tc>
          <w:tcPr>
            <w:tcW w:w="5002" w:type="dxa"/>
            <w:tcBorders>
              <w:top w:val="single" w:sz="4" w:space="0" w:color="003876"/>
              <w:left w:val="single" w:sz="4" w:space="0" w:color="003876"/>
              <w:bottom w:val="single" w:sz="4" w:space="0" w:color="003876"/>
              <w:right w:val="single" w:sz="4" w:space="0" w:color="003876"/>
            </w:tcBorders>
            <w:vAlign w:val="center"/>
          </w:tcPr>
          <w:p w14:paraId="080737C7" w14:textId="7569FAC1"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2 ventiladores Respiradores</w:t>
            </w:r>
          </w:p>
        </w:tc>
        <w:tc>
          <w:tcPr>
            <w:tcW w:w="1956" w:type="dxa"/>
            <w:tcBorders>
              <w:top w:val="single" w:sz="4" w:space="0" w:color="003876"/>
              <w:left w:val="single" w:sz="4" w:space="0" w:color="003876"/>
              <w:bottom w:val="single" w:sz="4" w:space="0" w:color="003876"/>
              <w:right w:val="single" w:sz="4" w:space="0" w:color="003876"/>
            </w:tcBorders>
            <w:vAlign w:val="center"/>
          </w:tcPr>
          <w:p w14:paraId="17F37169" w14:textId="7DC5C08F" w:rsidR="00D542E7" w:rsidRPr="00740C37" w:rsidRDefault="00D542E7" w:rsidP="00D542E7">
            <w:pPr>
              <w:autoSpaceDE w:val="0"/>
              <w:autoSpaceDN w:val="0"/>
              <w:adjustRightInd w:val="0"/>
              <w:jc w:val="center"/>
              <w:rPr>
                <w:rFonts w:ascii="Times New Roman" w:hAnsi="Times New Roman" w:cs="Times New Roman"/>
                <w:bCs/>
                <w:color w:val="767171"/>
                <w:lang w:val="es-DO"/>
              </w:rPr>
            </w:pPr>
            <w:r w:rsidRPr="00740C37">
              <w:rPr>
                <w:rFonts w:ascii="Times New Roman" w:hAnsi="Times New Roman" w:cs="Times New Roman"/>
                <w:color w:val="767171"/>
                <w:lang w:val="es-DO"/>
              </w:rPr>
              <w:t>MIREX</w:t>
            </w:r>
            <w:r w:rsidRPr="00740C37">
              <w:rPr>
                <w:rStyle w:val="Refdenotaalpie"/>
                <w:rFonts w:ascii="Times New Roman" w:hAnsi="Times New Roman" w:cs="Times New Roman"/>
                <w:bCs/>
                <w:color w:val="767171"/>
                <w:lang w:val="es-DO"/>
              </w:rPr>
              <w:footnoteReference w:id="7"/>
            </w:r>
          </w:p>
        </w:tc>
      </w:tr>
      <w:tr w:rsidR="00D542E7" w:rsidRPr="00E152F1" w14:paraId="0FEDF3C4"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6D5D4390" w14:textId="4CCAB163"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23</w:t>
            </w:r>
          </w:p>
        </w:tc>
        <w:tc>
          <w:tcPr>
            <w:tcW w:w="5002" w:type="dxa"/>
            <w:tcBorders>
              <w:top w:val="single" w:sz="4" w:space="0" w:color="003876"/>
              <w:left w:val="single" w:sz="4" w:space="0" w:color="003876"/>
              <w:bottom w:val="single" w:sz="4" w:space="0" w:color="003876"/>
              <w:right w:val="single" w:sz="4" w:space="0" w:color="003876"/>
            </w:tcBorders>
            <w:vAlign w:val="center"/>
          </w:tcPr>
          <w:p w14:paraId="2DF5CBD2" w14:textId="134B1024"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693,000 unidades de jeringuillas 23Gx1ml</w:t>
            </w:r>
          </w:p>
        </w:tc>
        <w:tc>
          <w:tcPr>
            <w:tcW w:w="1956" w:type="dxa"/>
            <w:tcBorders>
              <w:top w:val="single" w:sz="4" w:space="0" w:color="003876"/>
              <w:left w:val="single" w:sz="4" w:space="0" w:color="003876"/>
              <w:bottom w:val="single" w:sz="4" w:space="0" w:color="003876"/>
              <w:right w:val="single" w:sz="4" w:space="0" w:color="003876"/>
            </w:tcBorders>
            <w:vAlign w:val="center"/>
          </w:tcPr>
          <w:p w14:paraId="49990F54" w14:textId="41B6EB07" w:rsidR="00D542E7" w:rsidRPr="00740C37" w:rsidRDefault="00D542E7" w:rsidP="00D542E7">
            <w:pPr>
              <w:autoSpaceDE w:val="0"/>
              <w:autoSpaceDN w:val="0"/>
              <w:adjustRightInd w:val="0"/>
              <w:jc w:val="center"/>
              <w:rPr>
                <w:rFonts w:ascii="Times New Roman" w:hAnsi="Times New Roman" w:cs="Times New Roman"/>
                <w:bCs/>
                <w:color w:val="767171"/>
                <w:lang w:val="es-DO"/>
              </w:rPr>
            </w:pPr>
            <w:r w:rsidRPr="00740C37">
              <w:rPr>
                <w:rFonts w:ascii="Times New Roman" w:hAnsi="Times New Roman" w:cs="Times New Roman"/>
                <w:color w:val="767171"/>
                <w:lang w:val="es-DO"/>
              </w:rPr>
              <w:t>Banreservas</w:t>
            </w:r>
          </w:p>
        </w:tc>
      </w:tr>
      <w:tr w:rsidR="00D542E7" w:rsidRPr="00E078FB" w14:paraId="6512AACF" w14:textId="77777777" w:rsidTr="0034453E">
        <w:tc>
          <w:tcPr>
            <w:tcW w:w="540" w:type="dxa"/>
            <w:tcBorders>
              <w:top w:val="single" w:sz="4" w:space="0" w:color="003876"/>
              <w:left w:val="single" w:sz="4" w:space="0" w:color="003876"/>
              <w:bottom w:val="single" w:sz="4" w:space="0" w:color="003876"/>
              <w:right w:val="single" w:sz="4" w:space="0" w:color="003876"/>
            </w:tcBorders>
            <w:vAlign w:val="center"/>
          </w:tcPr>
          <w:p w14:paraId="247CC6CE" w14:textId="1704013A" w:rsidR="00D542E7" w:rsidRPr="00740C37" w:rsidRDefault="00D542E7" w:rsidP="00D542E7">
            <w:pPr>
              <w:autoSpaceDE w:val="0"/>
              <w:autoSpaceDN w:val="0"/>
              <w:adjustRightInd w:val="0"/>
              <w:jc w:val="center"/>
              <w:rPr>
                <w:rFonts w:ascii="Times New Roman" w:hAnsi="Times New Roman" w:cs="Times New Roman"/>
                <w:color w:val="767171"/>
                <w:lang w:val="es-DO"/>
              </w:rPr>
            </w:pPr>
            <w:r w:rsidRPr="00740C37">
              <w:rPr>
                <w:rFonts w:ascii="Times New Roman" w:hAnsi="Times New Roman" w:cs="Times New Roman"/>
                <w:color w:val="767171"/>
                <w:lang w:val="es-DO"/>
              </w:rPr>
              <w:t>24</w:t>
            </w:r>
          </w:p>
        </w:tc>
        <w:tc>
          <w:tcPr>
            <w:tcW w:w="5002" w:type="dxa"/>
            <w:tcBorders>
              <w:top w:val="single" w:sz="4" w:space="0" w:color="003876"/>
              <w:left w:val="single" w:sz="4" w:space="0" w:color="003876"/>
              <w:bottom w:val="single" w:sz="4" w:space="0" w:color="003876"/>
              <w:right w:val="single" w:sz="4" w:space="0" w:color="003876"/>
            </w:tcBorders>
            <w:vAlign w:val="center"/>
          </w:tcPr>
          <w:p w14:paraId="61E380E9" w14:textId="21633CFE" w:rsidR="00D542E7" w:rsidRPr="00740C37" w:rsidRDefault="00D542E7" w:rsidP="00540A45">
            <w:pPr>
              <w:pStyle w:val="Prrafodelista"/>
              <w:numPr>
                <w:ilvl w:val="0"/>
                <w:numId w:val="5"/>
              </w:numPr>
              <w:rPr>
                <w:rFonts w:ascii="Times New Roman" w:hAnsi="Times New Roman" w:cs="Times New Roman"/>
                <w:bCs/>
                <w:color w:val="767171"/>
                <w:lang w:val="es-DO"/>
              </w:rPr>
            </w:pPr>
            <w:r w:rsidRPr="00740C37">
              <w:rPr>
                <w:rFonts w:ascii="Times New Roman" w:hAnsi="Times New Roman" w:cs="Times New Roman"/>
                <w:bCs/>
                <w:color w:val="767171"/>
                <w:lang w:val="es-DO"/>
              </w:rPr>
              <w:t>1 equipo de laboratorio AVILAB MDX para diagnóstico molecular</w:t>
            </w:r>
          </w:p>
        </w:tc>
        <w:tc>
          <w:tcPr>
            <w:tcW w:w="1956" w:type="dxa"/>
            <w:tcBorders>
              <w:top w:val="single" w:sz="4" w:space="0" w:color="003876"/>
              <w:left w:val="single" w:sz="4" w:space="0" w:color="003876"/>
              <w:bottom w:val="single" w:sz="4" w:space="0" w:color="003876"/>
              <w:right w:val="single" w:sz="4" w:space="0" w:color="003876"/>
            </w:tcBorders>
            <w:vAlign w:val="center"/>
          </w:tcPr>
          <w:p w14:paraId="6FD54DB2" w14:textId="7727A0C1" w:rsidR="00D542E7" w:rsidRPr="00740C37" w:rsidRDefault="00D542E7" w:rsidP="00D542E7">
            <w:pPr>
              <w:autoSpaceDE w:val="0"/>
              <w:autoSpaceDN w:val="0"/>
              <w:adjustRightInd w:val="0"/>
              <w:jc w:val="center"/>
              <w:rPr>
                <w:rFonts w:ascii="Times New Roman" w:hAnsi="Times New Roman" w:cs="Times New Roman"/>
                <w:bCs/>
                <w:color w:val="767171"/>
                <w:lang w:val="es-DO"/>
              </w:rPr>
            </w:pPr>
            <w:r w:rsidRPr="00740C37">
              <w:rPr>
                <w:rFonts w:ascii="Times New Roman" w:hAnsi="Times New Roman" w:cs="Times New Roman"/>
                <w:color w:val="767171"/>
                <w:lang w:val="es-DO"/>
              </w:rPr>
              <w:t>Comisión Nacional de Energía Nuclear</w:t>
            </w:r>
          </w:p>
        </w:tc>
      </w:tr>
      <w:tr w:rsidR="008D2A13" w:rsidRPr="00E078FB" w14:paraId="1FF584F3" w14:textId="77777777" w:rsidTr="000D59EA">
        <w:trPr>
          <w:trHeight w:val="437"/>
        </w:trPr>
        <w:tc>
          <w:tcPr>
            <w:tcW w:w="7498" w:type="dxa"/>
            <w:gridSpan w:val="3"/>
            <w:tcBorders>
              <w:top w:val="single" w:sz="4" w:space="0" w:color="003876"/>
              <w:left w:val="nil"/>
              <w:bottom w:val="nil"/>
              <w:right w:val="nil"/>
            </w:tcBorders>
            <w:shd w:val="clear" w:color="auto" w:fill="D9D9D9" w:themeFill="background1" w:themeFillShade="D9"/>
            <w:vAlign w:val="center"/>
          </w:tcPr>
          <w:p w14:paraId="5500EF9F" w14:textId="194A5BC0" w:rsidR="008D2A13" w:rsidRPr="00740C37" w:rsidRDefault="008D2A13" w:rsidP="008D2A13">
            <w:pPr>
              <w:autoSpaceDE w:val="0"/>
              <w:autoSpaceDN w:val="0"/>
              <w:adjustRightInd w:val="0"/>
              <w:rPr>
                <w:rFonts w:ascii="Times New Roman" w:hAnsi="Times New Roman" w:cs="Times New Roman"/>
                <w:color w:val="767171"/>
                <w:sz w:val="18"/>
                <w:szCs w:val="18"/>
                <w:lang w:val="es-DO"/>
              </w:rPr>
            </w:pPr>
            <w:r w:rsidRPr="00740C37">
              <w:rPr>
                <w:rFonts w:ascii="Times New Roman" w:eastAsia="Times New Roman" w:hAnsi="Times New Roman" w:cs="Times New Roman"/>
                <w:b/>
                <w:bCs/>
                <w:i/>
                <w:iCs/>
                <w:noProof/>
                <w:color w:val="767171"/>
                <w:sz w:val="18"/>
                <w:szCs w:val="18"/>
                <w:lang w:val="es-ES" w:eastAsia="es-DO" w:bidi="he-IL"/>
              </w:rPr>
              <w:t>Elabora</w:t>
            </w:r>
            <w:r w:rsidR="00241C17">
              <w:rPr>
                <w:rFonts w:ascii="Times New Roman" w:eastAsia="Times New Roman" w:hAnsi="Times New Roman" w:cs="Times New Roman"/>
                <w:b/>
                <w:bCs/>
                <w:i/>
                <w:iCs/>
                <w:noProof/>
                <w:color w:val="767171"/>
                <w:sz w:val="18"/>
                <w:szCs w:val="18"/>
                <w:lang w:val="es-ES" w:eastAsia="es-DO" w:bidi="he-IL"/>
              </w:rPr>
              <w:t>do</w:t>
            </w:r>
            <w:r w:rsidRPr="00740C37">
              <w:rPr>
                <w:rFonts w:ascii="Times New Roman" w:eastAsia="Times New Roman" w:hAnsi="Times New Roman" w:cs="Times New Roman"/>
                <w:b/>
                <w:bCs/>
                <w:i/>
                <w:iCs/>
                <w:noProof/>
                <w:color w:val="767171"/>
                <w:sz w:val="18"/>
                <w:szCs w:val="18"/>
                <w:lang w:val="es-ES" w:eastAsia="es-DO" w:bidi="he-IL"/>
              </w:rPr>
              <w:t xml:space="preserve"> a partir de la </w:t>
            </w:r>
            <w:r w:rsidR="00241C17">
              <w:rPr>
                <w:rFonts w:ascii="Times New Roman" w:eastAsia="Times New Roman" w:hAnsi="Times New Roman" w:cs="Times New Roman"/>
                <w:b/>
                <w:bCs/>
                <w:i/>
                <w:iCs/>
                <w:noProof/>
                <w:color w:val="767171"/>
                <w:sz w:val="18"/>
                <w:szCs w:val="18"/>
                <w:lang w:val="es-ES" w:eastAsia="es-DO" w:bidi="he-IL"/>
              </w:rPr>
              <w:t>M</w:t>
            </w:r>
            <w:r w:rsidRPr="00740C37">
              <w:rPr>
                <w:rFonts w:ascii="Times New Roman" w:eastAsia="Times New Roman" w:hAnsi="Times New Roman" w:cs="Times New Roman"/>
                <w:b/>
                <w:bCs/>
                <w:i/>
                <w:iCs/>
                <w:noProof/>
                <w:color w:val="767171"/>
                <w:sz w:val="18"/>
                <w:szCs w:val="18"/>
                <w:lang w:val="es-ES" w:eastAsia="es-DO" w:bidi="he-IL"/>
              </w:rPr>
              <w:t>emoria de</w:t>
            </w:r>
            <w:r w:rsidR="00241C17">
              <w:rPr>
                <w:rFonts w:ascii="Times New Roman" w:eastAsia="Times New Roman" w:hAnsi="Times New Roman" w:cs="Times New Roman"/>
                <w:b/>
                <w:bCs/>
                <w:i/>
                <w:iCs/>
                <w:noProof/>
                <w:color w:val="767171"/>
                <w:sz w:val="18"/>
                <w:szCs w:val="18"/>
                <w:lang w:val="es-ES" w:eastAsia="es-DO" w:bidi="he-IL"/>
              </w:rPr>
              <w:t>l</w:t>
            </w:r>
            <w:r w:rsidRPr="00740C37">
              <w:rPr>
                <w:rFonts w:ascii="Times New Roman" w:eastAsia="Times New Roman" w:hAnsi="Times New Roman" w:cs="Times New Roman"/>
                <w:b/>
                <w:bCs/>
                <w:i/>
                <w:iCs/>
                <w:noProof/>
                <w:color w:val="767171"/>
                <w:sz w:val="18"/>
                <w:szCs w:val="18"/>
                <w:lang w:val="es-ES" w:eastAsia="es-DO" w:bidi="he-IL"/>
              </w:rPr>
              <w:t xml:space="preserve"> Departamento de Cooperación Internacional. </w:t>
            </w:r>
          </w:p>
        </w:tc>
      </w:tr>
    </w:tbl>
    <w:p w14:paraId="5597374F" w14:textId="16CFC753" w:rsidR="00D63F53" w:rsidRDefault="00D63F53" w:rsidP="00055C18">
      <w:pPr>
        <w:autoSpaceDE w:val="0"/>
        <w:autoSpaceDN w:val="0"/>
        <w:adjustRightInd w:val="0"/>
        <w:spacing w:after="0" w:line="240" w:lineRule="auto"/>
        <w:rPr>
          <w:rFonts w:ascii="Times New Roman" w:hAnsi="Times New Roman" w:cs="Times New Roman"/>
          <w:color w:val="767171"/>
          <w:sz w:val="20"/>
          <w:szCs w:val="20"/>
          <w:lang w:val="es-DO"/>
        </w:rPr>
      </w:pPr>
    </w:p>
    <w:p w14:paraId="3C1E84BC" w14:textId="77777777" w:rsidR="008C71D6" w:rsidRPr="00E152F1" w:rsidRDefault="008C71D6" w:rsidP="00055C18">
      <w:pPr>
        <w:autoSpaceDE w:val="0"/>
        <w:autoSpaceDN w:val="0"/>
        <w:adjustRightInd w:val="0"/>
        <w:spacing w:after="0" w:line="240" w:lineRule="auto"/>
        <w:rPr>
          <w:rFonts w:ascii="Times New Roman" w:hAnsi="Times New Roman" w:cs="Times New Roman"/>
          <w:color w:val="767171"/>
          <w:sz w:val="20"/>
          <w:szCs w:val="20"/>
          <w:lang w:val="es-DO"/>
        </w:rPr>
      </w:pPr>
    </w:p>
    <w:p w14:paraId="451D3ACD" w14:textId="0D6597CD" w:rsidR="0049545B" w:rsidRPr="00E152F1" w:rsidRDefault="0049545B" w:rsidP="00055C18">
      <w:pPr>
        <w:autoSpaceDE w:val="0"/>
        <w:autoSpaceDN w:val="0"/>
        <w:adjustRightInd w:val="0"/>
        <w:spacing w:after="0" w:line="240" w:lineRule="auto"/>
        <w:rPr>
          <w:rFonts w:ascii="Times New Roman" w:hAnsi="Times New Roman" w:cs="Times New Roman"/>
          <w:color w:val="767171"/>
          <w:sz w:val="20"/>
          <w:szCs w:val="20"/>
          <w:lang w:val="es-DO"/>
        </w:rPr>
      </w:pPr>
    </w:p>
    <w:p w14:paraId="5B3AD7E9" w14:textId="202122ED" w:rsidR="00580FD2" w:rsidRDefault="008E44F0" w:rsidP="00540A45">
      <w:pPr>
        <w:pStyle w:val="Prrafodelista"/>
        <w:numPr>
          <w:ilvl w:val="0"/>
          <w:numId w:val="6"/>
        </w:numPr>
        <w:spacing w:after="0" w:line="360" w:lineRule="auto"/>
        <w:jc w:val="both"/>
        <w:rPr>
          <w:rFonts w:ascii="Times New Roman" w:hAnsi="Times New Roman" w:cs="Times New Roman"/>
          <w:color w:val="767171"/>
          <w:spacing w:val="20"/>
          <w:sz w:val="24"/>
          <w:szCs w:val="24"/>
          <w:lang w:val="es-DO"/>
        </w:rPr>
      </w:pPr>
      <w:r w:rsidRPr="0043176E">
        <w:rPr>
          <w:rFonts w:ascii="Times New Roman" w:hAnsi="Times New Roman" w:cs="Times New Roman"/>
          <w:color w:val="767171"/>
          <w:spacing w:val="20"/>
          <w:sz w:val="24"/>
          <w:szCs w:val="24"/>
          <w:lang w:val="es-DO"/>
        </w:rPr>
        <w:t xml:space="preserve">Identificados y gestionada la aprobación de </w:t>
      </w:r>
      <w:r w:rsidR="00A33DBB" w:rsidRPr="0043176E">
        <w:rPr>
          <w:rFonts w:ascii="Times New Roman" w:hAnsi="Times New Roman" w:cs="Times New Roman"/>
          <w:color w:val="767171"/>
          <w:spacing w:val="20"/>
          <w:sz w:val="24"/>
          <w:szCs w:val="24"/>
          <w:lang w:val="es-DO"/>
        </w:rPr>
        <w:t>diez (</w:t>
      </w:r>
      <w:r w:rsidRPr="0043176E">
        <w:rPr>
          <w:rFonts w:ascii="Times New Roman" w:hAnsi="Times New Roman" w:cs="Times New Roman"/>
          <w:color w:val="767171"/>
          <w:spacing w:val="20"/>
          <w:sz w:val="24"/>
          <w:szCs w:val="24"/>
          <w:lang w:val="es-DO"/>
        </w:rPr>
        <w:t>10</w:t>
      </w:r>
      <w:r w:rsidR="00A33DBB" w:rsidRPr="0043176E">
        <w:rPr>
          <w:rFonts w:ascii="Times New Roman" w:hAnsi="Times New Roman" w:cs="Times New Roman"/>
          <w:color w:val="767171"/>
          <w:spacing w:val="20"/>
          <w:sz w:val="24"/>
          <w:szCs w:val="24"/>
          <w:lang w:val="es-DO"/>
        </w:rPr>
        <w:t>)</w:t>
      </w:r>
      <w:r w:rsidRPr="0043176E">
        <w:rPr>
          <w:rFonts w:ascii="Times New Roman" w:hAnsi="Times New Roman" w:cs="Times New Roman"/>
          <w:color w:val="767171"/>
          <w:spacing w:val="20"/>
          <w:sz w:val="24"/>
          <w:szCs w:val="24"/>
          <w:lang w:val="es-DO"/>
        </w:rPr>
        <w:t xml:space="preserve"> </w:t>
      </w:r>
      <w:r w:rsidR="00580FD2" w:rsidRPr="0043176E">
        <w:rPr>
          <w:rFonts w:ascii="Times New Roman" w:hAnsi="Times New Roman" w:cs="Times New Roman"/>
          <w:color w:val="767171"/>
          <w:spacing w:val="20"/>
          <w:sz w:val="24"/>
          <w:szCs w:val="24"/>
          <w:lang w:val="es-DO"/>
        </w:rPr>
        <w:t>a</w:t>
      </w:r>
      <w:r w:rsidRPr="0043176E">
        <w:rPr>
          <w:rFonts w:ascii="Times New Roman" w:hAnsi="Times New Roman" w:cs="Times New Roman"/>
          <w:color w:val="767171"/>
          <w:spacing w:val="20"/>
          <w:sz w:val="24"/>
          <w:szCs w:val="24"/>
          <w:lang w:val="es-DO"/>
        </w:rPr>
        <w:t xml:space="preserve">cuerdos de cooperación para apoyo al cumplimiento de las metas </w:t>
      </w:r>
      <w:r w:rsidR="00580FD2" w:rsidRPr="0043176E">
        <w:rPr>
          <w:rFonts w:ascii="Times New Roman" w:hAnsi="Times New Roman" w:cs="Times New Roman"/>
          <w:color w:val="767171"/>
          <w:spacing w:val="20"/>
          <w:sz w:val="24"/>
          <w:szCs w:val="24"/>
          <w:lang w:val="es-DO"/>
        </w:rPr>
        <w:t xml:space="preserve">de </w:t>
      </w:r>
      <w:r w:rsidRPr="0043176E">
        <w:rPr>
          <w:rFonts w:ascii="Times New Roman" w:hAnsi="Times New Roman" w:cs="Times New Roman"/>
          <w:color w:val="767171"/>
          <w:spacing w:val="20"/>
          <w:sz w:val="24"/>
          <w:szCs w:val="24"/>
          <w:lang w:val="es-DO"/>
        </w:rPr>
        <w:t xml:space="preserve">cobertura, calidad y eficiencia establecidas </w:t>
      </w:r>
      <w:r w:rsidR="00931296">
        <w:rPr>
          <w:rFonts w:ascii="Times New Roman" w:hAnsi="Times New Roman" w:cs="Times New Roman"/>
          <w:color w:val="767171"/>
          <w:spacing w:val="20"/>
          <w:sz w:val="24"/>
          <w:szCs w:val="24"/>
          <w:lang w:val="es-DO"/>
        </w:rPr>
        <w:t xml:space="preserve">en </w:t>
      </w:r>
      <w:r w:rsidRPr="0043176E">
        <w:rPr>
          <w:rFonts w:ascii="Times New Roman" w:hAnsi="Times New Roman" w:cs="Times New Roman"/>
          <w:color w:val="767171"/>
          <w:spacing w:val="20"/>
          <w:sz w:val="24"/>
          <w:szCs w:val="24"/>
          <w:lang w:val="es-DO"/>
        </w:rPr>
        <w:t xml:space="preserve">la planificación </w:t>
      </w:r>
      <w:r w:rsidR="00580FD2" w:rsidRPr="0043176E">
        <w:rPr>
          <w:rFonts w:ascii="Times New Roman" w:hAnsi="Times New Roman" w:cs="Times New Roman"/>
          <w:color w:val="767171"/>
          <w:spacing w:val="20"/>
          <w:sz w:val="24"/>
          <w:szCs w:val="24"/>
          <w:lang w:val="es-DO"/>
        </w:rPr>
        <w:t>estratégica</w:t>
      </w:r>
      <w:r w:rsidRPr="0043176E">
        <w:rPr>
          <w:rFonts w:ascii="Times New Roman" w:hAnsi="Times New Roman" w:cs="Times New Roman"/>
          <w:color w:val="767171"/>
          <w:spacing w:val="20"/>
          <w:sz w:val="24"/>
          <w:szCs w:val="24"/>
          <w:lang w:val="es-DO"/>
        </w:rPr>
        <w:t xml:space="preserve"> </w:t>
      </w:r>
      <w:r w:rsidR="00931296" w:rsidRPr="0043176E">
        <w:rPr>
          <w:rFonts w:ascii="Times New Roman" w:hAnsi="Times New Roman" w:cs="Times New Roman"/>
          <w:color w:val="767171"/>
          <w:spacing w:val="20"/>
          <w:sz w:val="24"/>
          <w:szCs w:val="24"/>
          <w:lang w:val="es-DO"/>
        </w:rPr>
        <w:t>institucional</w:t>
      </w:r>
      <w:r w:rsidR="00580FD2" w:rsidRPr="0043176E">
        <w:rPr>
          <w:rFonts w:ascii="Times New Roman" w:hAnsi="Times New Roman" w:cs="Times New Roman"/>
          <w:color w:val="767171"/>
          <w:spacing w:val="20"/>
          <w:sz w:val="24"/>
          <w:szCs w:val="24"/>
          <w:lang w:val="es-DO"/>
        </w:rPr>
        <w:t>:</w:t>
      </w:r>
      <w:r w:rsidRPr="0043176E">
        <w:rPr>
          <w:rFonts w:ascii="Times New Roman" w:hAnsi="Times New Roman" w:cs="Times New Roman"/>
          <w:color w:val="767171"/>
          <w:spacing w:val="20"/>
          <w:sz w:val="24"/>
          <w:szCs w:val="24"/>
          <w:lang w:val="es-DO"/>
        </w:rPr>
        <w:t xml:space="preserve">  </w:t>
      </w:r>
    </w:p>
    <w:p w14:paraId="2A8E175E" w14:textId="4E878D83" w:rsidR="00643537" w:rsidRDefault="00643537" w:rsidP="008C71D6">
      <w:pPr>
        <w:spacing w:after="0" w:line="360" w:lineRule="auto"/>
        <w:jc w:val="both"/>
        <w:rPr>
          <w:rFonts w:ascii="Times New Roman" w:hAnsi="Times New Roman" w:cs="Times New Roman"/>
          <w:color w:val="767171"/>
          <w:spacing w:val="20"/>
          <w:sz w:val="24"/>
          <w:szCs w:val="24"/>
          <w:lang w:val="es-DO"/>
        </w:rPr>
      </w:pPr>
    </w:p>
    <w:p w14:paraId="414CC4B0" w14:textId="00414EFD" w:rsidR="001F3591" w:rsidRDefault="001F3591" w:rsidP="008C71D6">
      <w:pPr>
        <w:spacing w:after="0" w:line="360" w:lineRule="auto"/>
        <w:jc w:val="both"/>
        <w:rPr>
          <w:rFonts w:ascii="Times New Roman" w:hAnsi="Times New Roman" w:cs="Times New Roman"/>
          <w:color w:val="767171"/>
          <w:spacing w:val="20"/>
          <w:sz w:val="24"/>
          <w:szCs w:val="24"/>
          <w:lang w:val="es-DO"/>
        </w:rPr>
      </w:pPr>
    </w:p>
    <w:p w14:paraId="53256979" w14:textId="6F545B3D" w:rsidR="004405E3" w:rsidRDefault="004405E3" w:rsidP="008C71D6">
      <w:pPr>
        <w:spacing w:after="0" w:line="360" w:lineRule="auto"/>
        <w:jc w:val="both"/>
        <w:rPr>
          <w:rFonts w:ascii="Times New Roman" w:hAnsi="Times New Roman" w:cs="Times New Roman"/>
          <w:color w:val="767171"/>
          <w:spacing w:val="20"/>
          <w:sz w:val="24"/>
          <w:szCs w:val="24"/>
          <w:lang w:val="es-DO"/>
        </w:rPr>
      </w:pPr>
    </w:p>
    <w:p w14:paraId="123D3158" w14:textId="77777777" w:rsidR="00863D8D" w:rsidRPr="008C71D6" w:rsidRDefault="00863D8D" w:rsidP="008C71D6">
      <w:pPr>
        <w:spacing w:after="0" w:line="360" w:lineRule="auto"/>
        <w:jc w:val="both"/>
        <w:rPr>
          <w:rFonts w:ascii="Times New Roman" w:hAnsi="Times New Roman" w:cs="Times New Roman"/>
          <w:color w:val="767171"/>
          <w:spacing w:val="20"/>
          <w:sz w:val="24"/>
          <w:szCs w:val="24"/>
          <w:lang w:val="es-DO"/>
        </w:rPr>
      </w:pPr>
    </w:p>
    <w:tbl>
      <w:tblPr>
        <w:tblStyle w:val="Tablaconcuadrcula"/>
        <w:tblW w:w="0" w:type="auto"/>
        <w:tblInd w:w="142"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40"/>
        <w:gridCol w:w="4649"/>
        <w:gridCol w:w="2589"/>
      </w:tblGrid>
      <w:tr w:rsidR="00C325E8" w:rsidRPr="00A246D4" w14:paraId="1854BDDD" w14:textId="77777777" w:rsidTr="000D59EA">
        <w:trPr>
          <w:trHeight w:val="437"/>
        </w:trPr>
        <w:tc>
          <w:tcPr>
            <w:tcW w:w="7768" w:type="dxa"/>
            <w:gridSpan w:val="3"/>
            <w:tcBorders>
              <w:top w:val="nil"/>
              <w:left w:val="nil"/>
              <w:bottom w:val="single" w:sz="4" w:space="0" w:color="003876"/>
              <w:right w:val="nil"/>
            </w:tcBorders>
            <w:shd w:val="clear" w:color="auto" w:fill="D9D9D9" w:themeFill="background1" w:themeFillShade="D9"/>
            <w:vAlign w:val="center"/>
          </w:tcPr>
          <w:p w14:paraId="41EC10FE" w14:textId="6D8C17E9" w:rsidR="00C325E8" w:rsidRPr="0043176E" w:rsidRDefault="0049626C" w:rsidP="00C325E8">
            <w:pPr>
              <w:autoSpaceDE w:val="0"/>
              <w:autoSpaceDN w:val="0"/>
              <w:adjustRightInd w:val="0"/>
              <w:jc w:val="center"/>
              <w:rPr>
                <w:rFonts w:ascii="Times New Roman" w:hAnsi="Times New Roman" w:cs="Times New Roman"/>
                <w:i/>
                <w:iCs/>
                <w:color w:val="767171"/>
                <w:sz w:val="24"/>
                <w:szCs w:val="24"/>
                <w:lang w:val="es-DO"/>
              </w:rPr>
            </w:pPr>
            <w:r>
              <w:rPr>
                <w:rFonts w:ascii="Times New Roman" w:eastAsia="Times New Roman" w:hAnsi="Times New Roman" w:cs="Times New Roman"/>
                <w:b/>
                <w:bCs/>
                <w:i/>
                <w:iCs/>
                <w:noProof/>
                <w:color w:val="767171"/>
                <w:sz w:val="24"/>
                <w:szCs w:val="24"/>
                <w:lang w:val="es-ES" w:eastAsia="es-DO" w:bidi="he-IL"/>
              </w:rPr>
              <w:t xml:space="preserve">Tabla 2. </w:t>
            </w:r>
            <w:r w:rsidR="00C325E8" w:rsidRPr="0043176E">
              <w:rPr>
                <w:rFonts w:ascii="Times New Roman" w:eastAsia="Times New Roman" w:hAnsi="Times New Roman" w:cs="Times New Roman"/>
                <w:b/>
                <w:bCs/>
                <w:i/>
                <w:iCs/>
                <w:noProof/>
                <w:color w:val="767171"/>
                <w:sz w:val="24"/>
                <w:szCs w:val="24"/>
                <w:lang w:val="es-ES" w:eastAsia="es-DO" w:bidi="he-IL"/>
              </w:rPr>
              <w:t xml:space="preserve">Acuerdos de </w:t>
            </w:r>
            <w:r w:rsidR="008C71D6">
              <w:rPr>
                <w:rFonts w:ascii="Times New Roman" w:eastAsia="Times New Roman" w:hAnsi="Times New Roman" w:cs="Times New Roman"/>
                <w:b/>
                <w:bCs/>
                <w:i/>
                <w:iCs/>
                <w:noProof/>
                <w:color w:val="767171"/>
                <w:sz w:val="24"/>
                <w:szCs w:val="24"/>
                <w:lang w:val="es-ES" w:eastAsia="es-DO" w:bidi="he-IL"/>
              </w:rPr>
              <w:t>C</w:t>
            </w:r>
            <w:r w:rsidR="00C325E8" w:rsidRPr="0043176E">
              <w:rPr>
                <w:rFonts w:ascii="Times New Roman" w:eastAsia="Times New Roman" w:hAnsi="Times New Roman" w:cs="Times New Roman"/>
                <w:b/>
                <w:bCs/>
                <w:i/>
                <w:iCs/>
                <w:noProof/>
                <w:color w:val="767171"/>
                <w:sz w:val="24"/>
                <w:szCs w:val="24"/>
                <w:lang w:val="es-ES" w:eastAsia="es-DO" w:bidi="he-IL"/>
              </w:rPr>
              <w:t xml:space="preserve">ooperación </w:t>
            </w:r>
            <w:r w:rsidR="008C71D6">
              <w:rPr>
                <w:rFonts w:ascii="Times New Roman" w:eastAsia="Times New Roman" w:hAnsi="Times New Roman" w:cs="Times New Roman"/>
                <w:b/>
                <w:bCs/>
                <w:i/>
                <w:iCs/>
                <w:noProof/>
                <w:color w:val="767171"/>
                <w:sz w:val="24"/>
                <w:szCs w:val="24"/>
                <w:lang w:val="es-ES" w:eastAsia="es-DO" w:bidi="he-IL"/>
              </w:rPr>
              <w:t>A</w:t>
            </w:r>
            <w:r w:rsidR="00C325E8" w:rsidRPr="0043176E">
              <w:rPr>
                <w:rFonts w:ascii="Times New Roman" w:eastAsia="Times New Roman" w:hAnsi="Times New Roman" w:cs="Times New Roman"/>
                <w:b/>
                <w:bCs/>
                <w:i/>
                <w:iCs/>
                <w:noProof/>
                <w:color w:val="767171"/>
                <w:sz w:val="24"/>
                <w:szCs w:val="24"/>
                <w:lang w:val="es-ES" w:eastAsia="es-DO" w:bidi="he-IL"/>
              </w:rPr>
              <w:t>probados</w:t>
            </w:r>
            <w:r w:rsidR="00E328DA">
              <w:rPr>
                <w:rFonts w:ascii="Times New Roman" w:eastAsia="Times New Roman" w:hAnsi="Times New Roman" w:cs="Times New Roman"/>
                <w:b/>
                <w:bCs/>
                <w:i/>
                <w:iCs/>
                <w:noProof/>
                <w:color w:val="767171"/>
                <w:sz w:val="24"/>
                <w:szCs w:val="24"/>
                <w:lang w:val="es-ES" w:eastAsia="es-DO" w:bidi="he-IL"/>
              </w:rPr>
              <w:t>.</w:t>
            </w:r>
            <w:r w:rsidR="0043176E" w:rsidRPr="0043176E">
              <w:rPr>
                <w:rFonts w:ascii="Times New Roman" w:eastAsia="Times New Roman" w:hAnsi="Times New Roman" w:cs="Times New Roman"/>
                <w:b/>
                <w:bCs/>
                <w:i/>
                <w:iCs/>
                <w:noProof/>
                <w:color w:val="767171"/>
                <w:sz w:val="24"/>
                <w:szCs w:val="24"/>
                <w:lang w:val="es-ES" w:eastAsia="es-DO" w:bidi="he-IL"/>
              </w:rPr>
              <w:t xml:space="preserve"> MISPAS </w:t>
            </w:r>
            <w:r w:rsidR="00C325E8" w:rsidRPr="0043176E">
              <w:rPr>
                <w:rFonts w:ascii="Times New Roman" w:eastAsia="Times New Roman" w:hAnsi="Times New Roman" w:cs="Times New Roman"/>
                <w:b/>
                <w:bCs/>
                <w:i/>
                <w:iCs/>
                <w:noProof/>
                <w:color w:val="767171"/>
                <w:sz w:val="24"/>
                <w:szCs w:val="24"/>
                <w:lang w:val="es-ES" w:eastAsia="es-DO" w:bidi="he-IL"/>
              </w:rPr>
              <w:t>2021</w:t>
            </w:r>
          </w:p>
        </w:tc>
      </w:tr>
      <w:tr w:rsidR="00C325E8" w:rsidRPr="00E152F1" w14:paraId="7E6E53D1" w14:textId="77777777" w:rsidTr="000D59EA">
        <w:trPr>
          <w:trHeight w:val="554"/>
        </w:trPr>
        <w:tc>
          <w:tcPr>
            <w:tcW w:w="369" w:type="dxa"/>
            <w:tcBorders>
              <w:top w:val="single" w:sz="4" w:space="0" w:color="003876"/>
              <w:left w:val="single" w:sz="4" w:space="0" w:color="003876"/>
              <w:bottom w:val="single" w:sz="4" w:space="0" w:color="003876"/>
              <w:right w:val="single" w:sz="4" w:space="0" w:color="003876"/>
            </w:tcBorders>
            <w:shd w:val="clear" w:color="auto" w:fill="213B69"/>
            <w:vAlign w:val="center"/>
          </w:tcPr>
          <w:p w14:paraId="1D84326E" w14:textId="72C6958C" w:rsidR="00A33DBB" w:rsidRPr="000D59EA" w:rsidRDefault="00EC46A5" w:rsidP="00EC46A5">
            <w:pPr>
              <w:autoSpaceDE w:val="0"/>
              <w:autoSpaceDN w:val="0"/>
              <w:adjustRightInd w:val="0"/>
              <w:jc w:val="center"/>
              <w:rPr>
                <w:rFonts w:ascii="Times New Roman" w:hAnsi="Times New Roman" w:cs="Times New Roman"/>
                <w:b/>
                <w:bCs/>
                <w:color w:val="FFFFFF" w:themeColor="background1"/>
                <w:lang w:val="es-DO"/>
              </w:rPr>
            </w:pPr>
            <w:r w:rsidRPr="000D59EA">
              <w:rPr>
                <w:rFonts w:ascii="Times New Roman" w:hAnsi="Times New Roman" w:cs="Times New Roman"/>
                <w:b/>
                <w:bCs/>
                <w:color w:val="FFFFFF" w:themeColor="background1"/>
                <w:lang w:val="es-DO"/>
              </w:rPr>
              <w:t>No.</w:t>
            </w:r>
          </w:p>
        </w:tc>
        <w:tc>
          <w:tcPr>
            <w:tcW w:w="4765" w:type="dxa"/>
            <w:tcBorders>
              <w:top w:val="single" w:sz="4" w:space="0" w:color="003876"/>
              <w:left w:val="single" w:sz="4" w:space="0" w:color="003876"/>
              <w:bottom w:val="single" w:sz="4" w:space="0" w:color="003876"/>
              <w:right w:val="single" w:sz="4" w:space="0" w:color="003876"/>
            </w:tcBorders>
            <w:shd w:val="clear" w:color="auto" w:fill="213B69"/>
            <w:vAlign w:val="center"/>
          </w:tcPr>
          <w:p w14:paraId="738F5A56" w14:textId="33DFF7AB" w:rsidR="00A33DBB" w:rsidRPr="000D59EA" w:rsidRDefault="00EC46A5" w:rsidP="00EC46A5">
            <w:pPr>
              <w:autoSpaceDE w:val="0"/>
              <w:autoSpaceDN w:val="0"/>
              <w:adjustRightInd w:val="0"/>
              <w:jc w:val="center"/>
              <w:rPr>
                <w:rFonts w:ascii="Times New Roman" w:hAnsi="Times New Roman" w:cs="Times New Roman"/>
                <w:b/>
                <w:bCs/>
                <w:color w:val="FFFFFF" w:themeColor="background1"/>
                <w:lang w:val="es-DO"/>
              </w:rPr>
            </w:pPr>
            <w:r w:rsidRPr="000D59EA">
              <w:rPr>
                <w:rFonts w:ascii="Times New Roman" w:hAnsi="Times New Roman" w:cs="Times New Roman"/>
                <w:b/>
                <w:bCs/>
                <w:color w:val="FFFFFF" w:themeColor="background1"/>
                <w:lang w:val="es-DO"/>
              </w:rPr>
              <w:t>Acuerdo / Propósito</w:t>
            </w:r>
          </w:p>
        </w:tc>
        <w:tc>
          <w:tcPr>
            <w:tcW w:w="2634" w:type="dxa"/>
            <w:tcBorders>
              <w:top w:val="single" w:sz="4" w:space="0" w:color="003876"/>
              <w:left w:val="single" w:sz="4" w:space="0" w:color="003876"/>
              <w:bottom w:val="single" w:sz="4" w:space="0" w:color="003876"/>
              <w:right w:val="single" w:sz="4" w:space="0" w:color="003876"/>
            </w:tcBorders>
            <w:shd w:val="clear" w:color="auto" w:fill="213B69"/>
            <w:vAlign w:val="center"/>
          </w:tcPr>
          <w:p w14:paraId="5D897C31" w14:textId="6F51B99D" w:rsidR="00A33DBB" w:rsidRPr="000D59EA" w:rsidRDefault="00EC46A5" w:rsidP="00EC46A5">
            <w:pPr>
              <w:autoSpaceDE w:val="0"/>
              <w:autoSpaceDN w:val="0"/>
              <w:adjustRightInd w:val="0"/>
              <w:jc w:val="center"/>
              <w:rPr>
                <w:rFonts w:ascii="Times New Roman" w:hAnsi="Times New Roman" w:cs="Times New Roman"/>
                <w:b/>
                <w:bCs/>
                <w:color w:val="FFFFFF" w:themeColor="background1"/>
                <w:lang w:val="es-DO"/>
              </w:rPr>
            </w:pPr>
            <w:r w:rsidRPr="000D59EA">
              <w:rPr>
                <w:rFonts w:ascii="Times New Roman" w:hAnsi="Times New Roman" w:cs="Times New Roman"/>
                <w:b/>
                <w:bCs/>
                <w:color w:val="FFFFFF" w:themeColor="background1"/>
                <w:lang w:val="es-DO"/>
              </w:rPr>
              <w:t>Partes Firmantes</w:t>
            </w:r>
          </w:p>
        </w:tc>
      </w:tr>
      <w:tr w:rsidR="0043176E" w:rsidRPr="00E078FB" w14:paraId="20277698"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699267F8" w14:textId="77C867E1" w:rsidR="00A33DBB" w:rsidRPr="0043176E" w:rsidRDefault="00EC46A5"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1</w:t>
            </w:r>
          </w:p>
        </w:tc>
        <w:tc>
          <w:tcPr>
            <w:tcW w:w="4765" w:type="dxa"/>
            <w:tcBorders>
              <w:top w:val="single" w:sz="4" w:space="0" w:color="003876"/>
              <w:left w:val="single" w:sz="4" w:space="0" w:color="003876"/>
              <w:bottom w:val="single" w:sz="4" w:space="0" w:color="003876"/>
              <w:right w:val="single" w:sz="4" w:space="0" w:color="003876"/>
            </w:tcBorders>
            <w:vAlign w:val="center"/>
          </w:tcPr>
          <w:p w14:paraId="30AB766D" w14:textId="35AE9167" w:rsidR="00A33DBB" w:rsidRPr="0043176E" w:rsidRDefault="00EC46A5" w:rsidP="008D607A">
            <w:pPr>
              <w:autoSpaceDE w:val="0"/>
              <w:autoSpaceDN w:val="0"/>
              <w:adjustRightInd w:val="0"/>
              <w:rPr>
                <w:rFonts w:ascii="Times New Roman" w:hAnsi="Times New Roman" w:cs="Times New Roman"/>
                <w:bCs/>
                <w:color w:val="767171"/>
                <w:lang w:val="es-DO"/>
              </w:rPr>
            </w:pPr>
            <w:r w:rsidRPr="0043176E">
              <w:rPr>
                <w:rFonts w:ascii="Times New Roman" w:hAnsi="Times New Roman" w:cs="Times New Roman"/>
                <w:color w:val="767171"/>
                <w:lang w:val="es-DO"/>
              </w:rPr>
              <w:t>Acuerdo del Servicio de Acceso Mundial a las Vacunas COVID-19 (COVAX Facility).</w:t>
            </w:r>
          </w:p>
        </w:tc>
        <w:tc>
          <w:tcPr>
            <w:tcW w:w="2634" w:type="dxa"/>
            <w:tcBorders>
              <w:top w:val="single" w:sz="4" w:space="0" w:color="003876"/>
              <w:left w:val="single" w:sz="4" w:space="0" w:color="003876"/>
              <w:bottom w:val="single" w:sz="4" w:space="0" w:color="003876"/>
              <w:right w:val="single" w:sz="4" w:space="0" w:color="003876"/>
            </w:tcBorders>
          </w:tcPr>
          <w:p w14:paraId="3CEB0B90" w14:textId="0F155E9C" w:rsidR="00A33DBB" w:rsidRPr="0043176E" w:rsidRDefault="00EC46A5"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 xml:space="preserve">Ministerio de </w:t>
            </w:r>
            <w:r w:rsidR="00C325E8" w:rsidRPr="0043176E">
              <w:rPr>
                <w:rFonts w:ascii="Times New Roman" w:hAnsi="Times New Roman" w:cs="Times New Roman"/>
                <w:color w:val="767171"/>
                <w:lang w:val="es-DO"/>
              </w:rPr>
              <w:t>Salud (</w:t>
            </w:r>
            <w:r w:rsidR="009D69DD">
              <w:rPr>
                <w:rFonts w:ascii="Times New Roman" w:hAnsi="Times New Roman" w:cs="Times New Roman"/>
                <w:color w:val="767171"/>
                <w:lang w:val="es-DO"/>
              </w:rPr>
              <w:t>MISPAS</w:t>
            </w:r>
            <w:r w:rsidR="00C325E8" w:rsidRPr="0043176E">
              <w:rPr>
                <w:rFonts w:ascii="Times New Roman" w:hAnsi="Times New Roman" w:cs="Times New Roman"/>
                <w:color w:val="767171"/>
                <w:lang w:val="es-DO"/>
              </w:rPr>
              <w:t xml:space="preserve">) </w:t>
            </w:r>
            <w:r w:rsidR="008D607A" w:rsidRPr="0043176E">
              <w:rPr>
                <w:rFonts w:ascii="Times New Roman" w:hAnsi="Times New Roman" w:cs="Times New Roman"/>
                <w:color w:val="767171"/>
                <w:lang w:val="es-DO"/>
              </w:rPr>
              <w:t>y República</w:t>
            </w:r>
            <w:r w:rsidRPr="0043176E">
              <w:rPr>
                <w:rFonts w:ascii="Times New Roman" w:hAnsi="Times New Roman" w:cs="Times New Roman"/>
                <w:color w:val="767171"/>
                <w:lang w:val="es-DO"/>
              </w:rPr>
              <w:t xml:space="preserve"> Popular China</w:t>
            </w:r>
          </w:p>
        </w:tc>
      </w:tr>
      <w:tr w:rsidR="0043176E" w:rsidRPr="00E078FB" w14:paraId="60F91D08"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24FD728C" w14:textId="5E462590" w:rsidR="00A33DBB" w:rsidRPr="0043176E" w:rsidRDefault="00EC46A5"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2</w:t>
            </w:r>
          </w:p>
        </w:tc>
        <w:tc>
          <w:tcPr>
            <w:tcW w:w="4765" w:type="dxa"/>
            <w:tcBorders>
              <w:top w:val="single" w:sz="4" w:space="0" w:color="003876"/>
              <w:left w:val="single" w:sz="4" w:space="0" w:color="003876"/>
              <w:bottom w:val="single" w:sz="4" w:space="0" w:color="003876"/>
              <w:right w:val="single" w:sz="4" w:space="0" w:color="003876"/>
            </w:tcBorders>
            <w:vAlign w:val="center"/>
          </w:tcPr>
          <w:p w14:paraId="2A2029B8" w14:textId="4FCDBCF7" w:rsidR="00A33DBB" w:rsidRPr="0043176E" w:rsidRDefault="00581C5A"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 xml:space="preserve">Acta de recepción </w:t>
            </w:r>
            <w:r w:rsidR="00B63001" w:rsidRPr="0043176E">
              <w:rPr>
                <w:rFonts w:ascii="Times New Roman" w:hAnsi="Times New Roman" w:cs="Times New Roman"/>
                <w:color w:val="767171"/>
                <w:lang w:val="es-DO"/>
              </w:rPr>
              <w:t>d</w:t>
            </w:r>
            <w:r w:rsidRPr="0043176E">
              <w:rPr>
                <w:rFonts w:ascii="Times New Roman" w:hAnsi="Times New Roman" w:cs="Times New Roman"/>
                <w:color w:val="767171"/>
                <w:lang w:val="es-DO"/>
              </w:rPr>
              <w:t xml:space="preserve">e fondos "Fortalecer la respuesta del </w:t>
            </w:r>
            <w:r w:rsidR="00B63001" w:rsidRPr="0043176E">
              <w:rPr>
                <w:rFonts w:ascii="Times New Roman" w:hAnsi="Times New Roman" w:cs="Times New Roman"/>
                <w:color w:val="767171"/>
                <w:lang w:val="es-DO"/>
              </w:rPr>
              <w:t>S</w:t>
            </w:r>
            <w:r w:rsidRPr="0043176E">
              <w:rPr>
                <w:rFonts w:ascii="Times New Roman" w:hAnsi="Times New Roman" w:cs="Times New Roman"/>
                <w:color w:val="767171"/>
                <w:lang w:val="es-DO"/>
              </w:rPr>
              <w:t xml:space="preserve">istema </w:t>
            </w:r>
            <w:r w:rsidR="00B63001" w:rsidRPr="0043176E">
              <w:rPr>
                <w:rFonts w:ascii="Times New Roman" w:hAnsi="Times New Roman" w:cs="Times New Roman"/>
                <w:color w:val="767171"/>
                <w:lang w:val="es-DO"/>
              </w:rPr>
              <w:t>N</w:t>
            </w:r>
            <w:r w:rsidRPr="0043176E">
              <w:rPr>
                <w:rFonts w:ascii="Times New Roman" w:hAnsi="Times New Roman" w:cs="Times New Roman"/>
                <w:color w:val="767171"/>
                <w:lang w:val="es-DO"/>
              </w:rPr>
              <w:t xml:space="preserve">acional de </w:t>
            </w:r>
            <w:r w:rsidR="00B63001" w:rsidRPr="0043176E">
              <w:rPr>
                <w:rFonts w:ascii="Times New Roman" w:hAnsi="Times New Roman" w:cs="Times New Roman"/>
                <w:color w:val="767171"/>
                <w:lang w:val="es-DO"/>
              </w:rPr>
              <w:t>S</w:t>
            </w:r>
            <w:r w:rsidRPr="0043176E">
              <w:rPr>
                <w:rFonts w:ascii="Times New Roman" w:hAnsi="Times New Roman" w:cs="Times New Roman"/>
                <w:color w:val="767171"/>
                <w:lang w:val="es-DO"/>
              </w:rPr>
              <w:t>alud en la República Dominicana a mujeres, niñas y adolescentes víctimas de violencia de género".</w:t>
            </w:r>
          </w:p>
        </w:tc>
        <w:tc>
          <w:tcPr>
            <w:tcW w:w="2634" w:type="dxa"/>
            <w:tcBorders>
              <w:top w:val="single" w:sz="4" w:space="0" w:color="003876"/>
              <w:left w:val="single" w:sz="4" w:space="0" w:color="003876"/>
              <w:bottom w:val="single" w:sz="4" w:space="0" w:color="003876"/>
              <w:right w:val="single" w:sz="4" w:space="0" w:color="003876"/>
            </w:tcBorders>
          </w:tcPr>
          <w:p w14:paraId="2EED4EE9" w14:textId="057AC084" w:rsidR="00A33DBB" w:rsidRPr="0043176E" w:rsidRDefault="00581C5A"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w:t>
            </w:r>
            <w:r w:rsidR="00B63001" w:rsidRPr="0043176E">
              <w:rPr>
                <w:rFonts w:ascii="Times New Roman" w:hAnsi="Times New Roman" w:cs="Times New Roman"/>
                <w:color w:val="767171"/>
                <w:lang w:val="es-DO"/>
              </w:rPr>
              <w:t xml:space="preserve">gencia </w:t>
            </w:r>
            <w:r w:rsidRPr="0043176E">
              <w:rPr>
                <w:rFonts w:ascii="Times New Roman" w:hAnsi="Times New Roman" w:cs="Times New Roman"/>
                <w:color w:val="767171"/>
                <w:lang w:val="es-DO"/>
              </w:rPr>
              <w:t>E</w:t>
            </w:r>
            <w:r w:rsidR="00B63001" w:rsidRPr="0043176E">
              <w:rPr>
                <w:rFonts w:ascii="Times New Roman" w:hAnsi="Times New Roman" w:cs="Times New Roman"/>
                <w:color w:val="767171"/>
                <w:lang w:val="es-DO"/>
              </w:rPr>
              <w:t>spañola de Cooperación Internacional (AE</w:t>
            </w:r>
            <w:r w:rsidRPr="0043176E">
              <w:rPr>
                <w:rFonts w:ascii="Times New Roman" w:hAnsi="Times New Roman" w:cs="Times New Roman"/>
                <w:color w:val="767171"/>
                <w:lang w:val="es-DO"/>
              </w:rPr>
              <w:t>CID</w:t>
            </w:r>
            <w:r w:rsidR="00B63001" w:rsidRPr="0043176E">
              <w:rPr>
                <w:rFonts w:ascii="Times New Roman" w:hAnsi="Times New Roman" w:cs="Times New Roman"/>
                <w:color w:val="767171"/>
                <w:lang w:val="es-DO"/>
              </w:rPr>
              <w:t xml:space="preserve">) </w:t>
            </w:r>
            <w:r w:rsidR="0061301C" w:rsidRPr="0043176E">
              <w:rPr>
                <w:rFonts w:ascii="Times New Roman" w:hAnsi="Times New Roman" w:cs="Times New Roman"/>
                <w:color w:val="767171"/>
                <w:lang w:val="es-DO"/>
              </w:rPr>
              <w:t>y Ministerio</w:t>
            </w:r>
            <w:r w:rsidRPr="0043176E">
              <w:rPr>
                <w:rFonts w:ascii="Times New Roman" w:hAnsi="Times New Roman" w:cs="Times New Roman"/>
                <w:color w:val="767171"/>
                <w:lang w:val="es-DO"/>
              </w:rPr>
              <w:t xml:space="preserve"> de Salud Pública</w:t>
            </w:r>
          </w:p>
        </w:tc>
      </w:tr>
      <w:tr w:rsidR="0043176E" w:rsidRPr="00E078FB" w14:paraId="14376C7B"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4FDB9452" w14:textId="441BE4D9" w:rsidR="00A33DBB" w:rsidRPr="0043176E" w:rsidRDefault="00EC46A5"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3</w:t>
            </w:r>
          </w:p>
        </w:tc>
        <w:tc>
          <w:tcPr>
            <w:tcW w:w="4765" w:type="dxa"/>
            <w:tcBorders>
              <w:top w:val="single" w:sz="4" w:space="0" w:color="003876"/>
              <w:left w:val="single" w:sz="4" w:space="0" w:color="003876"/>
              <w:bottom w:val="single" w:sz="4" w:space="0" w:color="003876"/>
              <w:right w:val="single" w:sz="4" w:space="0" w:color="003876"/>
            </w:tcBorders>
            <w:vAlign w:val="center"/>
          </w:tcPr>
          <w:p w14:paraId="35D5F484" w14:textId="560A2540" w:rsidR="00A33DBB" w:rsidRPr="0043176E" w:rsidRDefault="00581C5A"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Firma del Proyecto de seguridad vial “Movilidad Saludable, Segura y Sostenible en los países del Sistema Mesoamericano de Salud Pública</w:t>
            </w:r>
            <w:r w:rsidRPr="0043176E">
              <w:rPr>
                <w:rFonts w:ascii="Times New Roman" w:hAnsi="Times New Roman" w:cs="Times New Roman"/>
                <w:bCs/>
                <w:color w:val="767171"/>
                <w:lang w:val="es-DO"/>
              </w:rPr>
              <w:t>”</w:t>
            </w:r>
          </w:p>
        </w:tc>
        <w:tc>
          <w:tcPr>
            <w:tcW w:w="2634" w:type="dxa"/>
            <w:tcBorders>
              <w:top w:val="single" w:sz="4" w:space="0" w:color="003876"/>
              <w:left w:val="single" w:sz="4" w:space="0" w:color="003876"/>
              <w:bottom w:val="single" w:sz="4" w:space="0" w:color="003876"/>
              <w:right w:val="single" w:sz="4" w:space="0" w:color="003876"/>
            </w:tcBorders>
          </w:tcPr>
          <w:p w14:paraId="6C1246EA" w14:textId="2223D92F" w:rsidR="00A33DBB" w:rsidRPr="0043176E" w:rsidRDefault="00581C5A"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ACI</w:t>
            </w:r>
            <w:r w:rsidR="00B63001" w:rsidRPr="0043176E">
              <w:rPr>
                <w:rStyle w:val="Refdenotaalpie"/>
                <w:rFonts w:ascii="Times New Roman" w:hAnsi="Times New Roman" w:cs="Times New Roman"/>
                <w:bCs/>
                <w:color w:val="767171"/>
                <w:lang w:val="es-DO"/>
              </w:rPr>
              <w:footnoteReference w:id="8"/>
            </w:r>
            <w:r w:rsidRPr="0043176E">
              <w:rPr>
                <w:rFonts w:ascii="Times New Roman" w:hAnsi="Times New Roman" w:cs="Times New Roman"/>
                <w:bCs/>
                <w:color w:val="767171"/>
                <w:lang w:val="es-DO"/>
              </w:rPr>
              <w:t xml:space="preserve"> </w:t>
            </w:r>
            <w:r w:rsidRPr="0043176E">
              <w:rPr>
                <w:rFonts w:ascii="Times New Roman" w:hAnsi="Times New Roman" w:cs="Times New Roman"/>
                <w:color w:val="767171"/>
                <w:lang w:val="es-DO"/>
              </w:rPr>
              <w:t xml:space="preserve">Gobierno de </w:t>
            </w:r>
            <w:r w:rsidR="00B63001" w:rsidRPr="0043176E">
              <w:rPr>
                <w:rFonts w:ascii="Times New Roman" w:hAnsi="Times New Roman" w:cs="Times New Roman"/>
                <w:color w:val="767171"/>
                <w:lang w:val="es-DO"/>
              </w:rPr>
              <w:t>Colombia y</w:t>
            </w:r>
            <w:r w:rsidRPr="0043176E">
              <w:rPr>
                <w:rFonts w:ascii="Times New Roman" w:hAnsi="Times New Roman" w:cs="Times New Roman"/>
                <w:color w:val="767171"/>
                <w:lang w:val="es-DO"/>
              </w:rPr>
              <w:t xml:space="preserve"> Ministerio de Salud Pública</w:t>
            </w:r>
            <w:r w:rsidR="00B63001" w:rsidRPr="0043176E">
              <w:rPr>
                <w:rFonts w:ascii="Times New Roman" w:hAnsi="Times New Roman" w:cs="Times New Roman"/>
                <w:color w:val="767171"/>
                <w:lang w:val="es-DO"/>
              </w:rPr>
              <w:t>/ PREMAT</w:t>
            </w:r>
            <w:r w:rsidRPr="0043176E">
              <w:rPr>
                <w:rFonts w:ascii="Times New Roman" w:hAnsi="Times New Roman" w:cs="Times New Roman"/>
                <w:bCs/>
                <w:color w:val="767171"/>
                <w:lang w:val="es-DO"/>
              </w:rPr>
              <w:t xml:space="preserve"> </w:t>
            </w:r>
          </w:p>
        </w:tc>
      </w:tr>
      <w:tr w:rsidR="0043176E" w:rsidRPr="00E078FB" w14:paraId="70ABCB37"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17CA2D8B" w14:textId="31CB4F4C" w:rsidR="00B63001"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4</w:t>
            </w:r>
          </w:p>
        </w:tc>
        <w:tc>
          <w:tcPr>
            <w:tcW w:w="4765" w:type="dxa"/>
            <w:tcBorders>
              <w:top w:val="single" w:sz="4" w:space="0" w:color="003876"/>
              <w:left w:val="single" w:sz="4" w:space="0" w:color="003876"/>
              <w:bottom w:val="single" w:sz="4" w:space="0" w:color="003876"/>
              <w:right w:val="single" w:sz="4" w:space="0" w:color="003876"/>
            </w:tcBorders>
            <w:vAlign w:val="center"/>
          </w:tcPr>
          <w:p w14:paraId="4241DA3A" w14:textId="79DF6409" w:rsidR="00B63001" w:rsidRPr="0043176E" w:rsidRDefault="0061301C"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Proyecto: Estudio Cobertura Universal en la Región de las Américas.</w:t>
            </w:r>
          </w:p>
        </w:tc>
        <w:tc>
          <w:tcPr>
            <w:tcW w:w="2634" w:type="dxa"/>
            <w:tcBorders>
              <w:top w:val="single" w:sz="4" w:space="0" w:color="003876"/>
              <w:left w:val="single" w:sz="4" w:space="0" w:color="003876"/>
              <w:bottom w:val="single" w:sz="4" w:space="0" w:color="003876"/>
              <w:right w:val="single" w:sz="4" w:space="0" w:color="003876"/>
            </w:tcBorders>
          </w:tcPr>
          <w:p w14:paraId="735DCDC4" w14:textId="75D3BDD0" w:rsidR="00B63001" w:rsidRPr="0043176E" w:rsidRDefault="0061301C"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Agencia de Cooperación Japonesa (JICA) y Ministerio de Salud Pública</w:t>
            </w:r>
          </w:p>
        </w:tc>
      </w:tr>
      <w:tr w:rsidR="0043176E" w:rsidRPr="00E078FB" w14:paraId="24852689"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24B07CC2" w14:textId="5FADD2C6" w:rsidR="00B63001"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5</w:t>
            </w:r>
          </w:p>
        </w:tc>
        <w:tc>
          <w:tcPr>
            <w:tcW w:w="4765" w:type="dxa"/>
            <w:tcBorders>
              <w:top w:val="single" w:sz="4" w:space="0" w:color="003876"/>
              <w:left w:val="single" w:sz="4" w:space="0" w:color="003876"/>
              <w:bottom w:val="single" w:sz="4" w:space="0" w:color="003876"/>
              <w:right w:val="single" w:sz="4" w:space="0" w:color="003876"/>
            </w:tcBorders>
            <w:vAlign w:val="center"/>
          </w:tcPr>
          <w:p w14:paraId="21AED554" w14:textId="6B77971E" w:rsidR="0061301C" w:rsidRPr="0043176E" w:rsidRDefault="002F0BCD"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Adhesión a la alianza mundial saneamiento y agua para todos (SWA).</w:t>
            </w:r>
          </w:p>
        </w:tc>
        <w:tc>
          <w:tcPr>
            <w:tcW w:w="2634" w:type="dxa"/>
            <w:tcBorders>
              <w:top w:val="single" w:sz="4" w:space="0" w:color="003876"/>
              <w:left w:val="single" w:sz="4" w:space="0" w:color="003876"/>
              <w:bottom w:val="single" w:sz="4" w:space="0" w:color="003876"/>
              <w:right w:val="single" w:sz="4" w:space="0" w:color="003876"/>
            </w:tcBorders>
          </w:tcPr>
          <w:p w14:paraId="4B3AA97E" w14:textId="34F9242D" w:rsidR="00B63001" w:rsidRPr="0043176E" w:rsidRDefault="002F0BCD"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SWZ y Ministerio de Salud Pública.</w:t>
            </w:r>
          </w:p>
        </w:tc>
      </w:tr>
      <w:tr w:rsidR="0043176E" w:rsidRPr="00E078FB" w14:paraId="0B42AA37"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26E59007" w14:textId="2A7BF0AA" w:rsidR="00B63001"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6</w:t>
            </w:r>
          </w:p>
        </w:tc>
        <w:tc>
          <w:tcPr>
            <w:tcW w:w="4765" w:type="dxa"/>
            <w:tcBorders>
              <w:top w:val="single" w:sz="4" w:space="0" w:color="003876"/>
              <w:left w:val="single" w:sz="4" w:space="0" w:color="003876"/>
              <w:bottom w:val="single" w:sz="4" w:space="0" w:color="003876"/>
              <w:right w:val="single" w:sz="4" w:space="0" w:color="003876"/>
            </w:tcBorders>
            <w:vAlign w:val="center"/>
          </w:tcPr>
          <w:p w14:paraId="4FD317F6" w14:textId="6A87D3A0" w:rsidR="00B63001" w:rsidRPr="0043176E" w:rsidRDefault="00C6157C" w:rsidP="008D607A">
            <w:pPr>
              <w:rPr>
                <w:rFonts w:ascii="Times New Roman" w:hAnsi="Times New Roman" w:cs="Times New Roman"/>
                <w:bCs/>
                <w:color w:val="767171"/>
                <w:lang w:val="es-DO"/>
              </w:rPr>
            </w:pPr>
            <w:r w:rsidRPr="0043176E">
              <w:rPr>
                <w:rFonts w:ascii="Times New Roman" w:hAnsi="Times New Roman" w:cs="Times New Roman"/>
                <w:color w:val="767171"/>
                <w:lang w:val="es-DO"/>
              </w:rPr>
              <w:t xml:space="preserve">Evaluación expost del Proyecto </w:t>
            </w:r>
            <w:r w:rsidR="009C3E56" w:rsidRPr="0043176E">
              <w:rPr>
                <w:rFonts w:ascii="Times New Roman" w:hAnsi="Times New Roman" w:cs="Times New Roman"/>
                <w:color w:val="767171"/>
                <w:lang w:val="es-DO"/>
              </w:rPr>
              <w:t>Fogaricen</w:t>
            </w:r>
            <w:r w:rsidRPr="0043176E">
              <w:rPr>
                <w:rFonts w:ascii="Times New Roman" w:hAnsi="Times New Roman" w:cs="Times New Roman"/>
                <w:color w:val="767171"/>
                <w:lang w:val="es-DO"/>
              </w:rPr>
              <w:t xml:space="preserve"> ejecutado en la región III de salud 2013-2017</w:t>
            </w:r>
            <w:r w:rsidRPr="0043176E">
              <w:rPr>
                <w:rFonts w:ascii="Times New Roman" w:hAnsi="Times New Roman" w:cs="Times New Roman"/>
                <w:bCs/>
                <w:color w:val="767171"/>
                <w:lang w:val="es-DO"/>
              </w:rPr>
              <w:t>.</w:t>
            </w:r>
          </w:p>
        </w:tc>
        <w:tc>
          <w:tcPr>
            <w:tcW w:w="2634" w:type="dxa"/>
            <w:tcBorders>
              <w:top w:val="single" w:sz="4" w:space="0" w:color="003876"/>
              <w:left w:val="single" w:sz="4" w:space="0" w:color="003876"/>
              <w:bottom w:val="single" w:sz="4" w:space="0" w:color="003876"/>
              <w:right w:val="single" w:sz="4" w:space="0" w:color="003876"/>
            </w:tcBorders>
          </w:tcPr>
          <w:p w14:paraId="704B13C7" w14:textId="475441D2" w:rsidR="00B63001" w:rsidRPr="0043176E" w:rsidRDefault="00C6157C"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Agencia de Cooperación Japonesa (JICA) y Ministerio de Salud Pública</w:t>
            </w:r>
          </w:p>
        </w:tc>
      </w:tr>
      <w:tr w:rsidR="0043176E" w:rsidRPr="00E078FB" w14:paraId="220AD9F2"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3CF08962" w14:textId="6FCC7176" w:rsidR="00B63001"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7</w:t>
            </w:r>
          </w:p>
        </w:tc>
        <w:tc>
          <w:tcPr>
            <w:tcW w:w="4765" w:type="dxa"/>
            <w:tcBorders>
              <w:top w:val="single" w:sz="4" w:space="0" w:color="003876"/>
              <w:left w:val="single" w:sz="4" w:space="0" w:color="003876"/>
              <w:bottom w:val="single" w:sz="4" w:space="0" w:color="003876"/>
              <w:right w:val="single" w:sz="4" w:space="0" w:color="003876"/>
            </w:tcBorders>
            <w:vAlign w:val="center"/>
          </w:tcPr>
          <w:p w14:paraId="72D359E7" w14:textId="5BE3F713" w:rsidR="00B63001" w:rsidRPr="0043176E" w:rsidRDefault="00C6157C"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 xml:space="preserve">Proyecto: Estudio Análisis de Necesidades sobre Gobernanza de las migraciones en República Dominicana, enero-mayo 2020 </w:t>
            </w:r>
          </w:p>
        </w:tc>
        <w:tc>
          <w:tcPr>
            <w:tcW w:w="2634" w:type="dxa"/>
            <w:tcBorders>
              <w:top w:val="single" w:sz="4" w:space="0" w:color="003876"/>
              <w:left w:val="single" w:sz="4" w:space="0" w:color="003876"/>
              <w:bottom w:val="single" w:sz="4" w:space="0" w:color="003876"/>
              <w:right w:val="single" w:sz="4" w:space="0" w:color="003876"/>
            </w:tcBorders>
          </w:tcPr>
          <w:p w14:paraId="312CE2F0" w14:textId="46AAFB6F" w:rsidR="00B63001" w:rsidRPr="0043176E" w:rsidRDefault="00C6157C"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 xml:space="preserve">Organización Internacional para las Migraciones (OIM) y </w:t>
            </w:r>
            <w:r w:rsidR="001F7899">
              <w:rPr>
                <w:rFonts w:ascii="Times New Roman" w:hAnsi="Times New Roman" w:cs="Times New Roman"/>
                <w:color w:val="767171"/>
                <w:lang w:val="es-DO"/>
              </w:rPr>
              <w:t>MISPAS</w:t>
            </w:r>
          </w:p>
        </w:tc>
      </w:tr>
      <w:tr w:rsidR="0043176E" w:rsidRPr="00E078FB" w14:paraId="4BEC5B54"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74EE3047" w14:textId="1129B58E" w:rsidR="00B63001"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8</w:t>
            </w:r>
          </w:p>
        </w:tc>
        <w:tc>
          <w:tcPr>
            <w:tcW w:w="4765" w:type="dxa"/>
            <w:tcBorders>
              <w:top w:val="single" w:sz="4" w:space="0" w:color="003876"/>
              <w:left w:val="single" w:sz="4" w:space="0" w:color="003876"/>
              <w:bottom w:val="single" w:sz="4" w:space="0" w:color="003876"/>
              <w:right w:val="single" w:sz="4" w:space="0" w:color="003876"/>
            </w:tcBorders>
            <w:vAlign w:val="center"/>
          </w:tcPr>
          <w:p w14:paraId="70BF17D0" w14:textId="067148F9" w:rsidR="00B63001" w:rsidRPr="0043176E" w:rsidRDefault="00C6157C"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Adscripción a la Iniciativa Regional Mapa Interactivo de Salud y Migración.</w:t>
            </w:r>
          </w:p>
        </w:tc>
        <w:tc>
          <w:tcPr>
            <w:tcW w:w="2634" w:type="dxa"/>
            <w:tcBorders>
              <w:top w:val="single" w:sz="4" w:space="0" w:color="003876"/>
              <w:left w:val="single" w:sz="4" w:space="0" w:color="003876"/>
              <w:bottom w:val="single" w:sz="4" w:space="0" w:color="003876"/>
              <w:right w:val="single" w:sz="4" w:space="0" w:color="003876"/>
            </w:tcBorders>
          </w:tcPr>
          <w:p w14:paraId="6E0188DC" w14:textId="2E54778A" w:rsidR="00B63001" w:rsidRPr="0043176E" w:rsidRDefault="00C6157C"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OIM y Ministerio de Salud Pública.</w:t>
            </w:r>
          </w:p>
        </w:tc>
      </w:tr>
      <w:tr w:rsidR="0043176E" w:rsidRPr="00E078FB" w14:paraId="0F84DCDF"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68A8E64A" w14:textId="41FFF8B6" w:rsidR="0061301C"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9</w:t>
            </w:r>
          </w:p>
        </w:tc>
        <w:tc>
          <w:tcPr>
            <w:tcW w:w="4765" w:type="dxa"/>
            <w:tcBorders>
              <w:top w:val="single" w:sz="4" w:space="0" w:color="003876"/>
              <w:left w:val="single" w:sz="4" w:space="0" w:color="003876"/>
              <w:bottom w:val="single" w:sz="4" w:space="0" w:color="003876"/>
              <w:right w:val="single" w:sz="4" w:space="0" w:color="003876"/>
            </w:tcBorders>
            <w:vAlign w:val="center"/>
          </w:tcPr>
          <w:p w14:paraId="32978CD0" w14:textId="0A524658" w:rsidR="0061301C" w:rsidRPr="0043176E" w:rsidRDefault="00C325E8"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Asistencia Técnica de levantamiento de datos programáticos y financieros del Laboratorio de Referencia Nacional de Tuberculosis, con recursos del Fondo Mundial de lucha contra el SIDA, la TB y la Malaria</w:t>
            </w:r>
          </w:p>
        </w:tc>
        <w:tc>
          <w:tcPr>
            <w:tcW w:w="2634" w:type="dxa"/>
            <w:tcBorders>
              <w:top w:val="single" w:sz="4" w:space="0" w:color="003876"/>
              <w:left w:val="single" w:sz="4" w:space="0" w:color="003876"/>
              <w:bottom w:val="single" w:sz="4" w:space="0" w:color="003876"/>
              <w:right w:val="single" w:sz="4" w:space="0" w:color="003876"/>
            </w:tcBorders>
          </w:tcPr>
          <w:p w14:paraId="7B01CF91" w14:textId="12301708" w:rsidR="0061301C" w:rsidRPr="0043176E" w:rsidRDefault="00C325E8"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 xml:space="preserve">ORAS-CONHU (RP) y </w:t>
            </w:r>
            <w:r w:rsidR="009D69DD">
              <w:rPr>
                <w:rFonts w:ascii="Times New Roman" w:hAnsi="Times New Roman" w:cs="Times New Roman"/>
                <w:color w:val="767171"/>
                <w:lang w:val="es-DO"/>
              </w:rPr>
              <w:t>MISPAS</w:t>
            </w:r>
            <w:r w:rsidRPr="0043176E">
              <w:rPr>
                <w:rFonts w:ascii="Times New Roman" w:hAnsi="Times New Roman" w:cs="Times New Roman"/>
                <w:color w:val="767171"/>
                <w:lang w:val="es-DO"/>
              </w:rPr>
              <w:t xml:space="preserve"> </w:t>
            </w:r>
          </w:p>
        </w:tc>
      </w:tr>
      <w:tr w:rsidR="0043176E" w:rsidRPr="00E078FB" w14:paraId="1D1B790F" w14:textId="77777777" w:rsidTr="00740C37">
        <w:tc>
          <w:tcPr>
            <w:tcW w:w="369" w:type="dxa"/>
            <w:tcBorders>
              <w:top w:val="single" w:sz="4" w:space="0" w:color="003876"/>
              <w:left w:val="single" w:sz="4" w:space="0" w:color="003876"/>
              <w:bottom w:val="single" w:sz="4" w:space="0" w:color="003876"/>
              <w:right w:val="single" w:sz="4" w:space="0" w:color="003876"/>
            </w:tcBorders>
            <w:vAlign w:val="center"/>
          </w:tcPr>
          <w:p w14:paraId="2B96D15F" w14:textId="3E6B4677" w:rsidR="0061301C" w:rsidRPr="0043176E" w:rsidRDefault="0061301C" w:rsidP="00EC46A5">
            <w:pPr>
              <w:autoSpaceDE w:val="0"/>
              <w:autoSpaceDN w:val="0"/>
              <w:adjustRightInd w:val="0"/>
              <w:jc w:val="center"/>
              <w:rPr>
                <w:rFonts w:ascii="Times New Roman" w:hAnsi="Times New Roman" w:cs="Times New Roman"/>
                <w:color w:val="767171"/>
                <w:lang w:val="es-DO"/>
              </w:rPr>
            </w:pPr>
            <w:r w:rsidRPr="0043176E">
              <w:rPr>
                <w:rFonts w:ascii="Times New Roman" w:hAnsi="Times New Roman" w:cs="Times New Roman"/>
                <w:color w:val="767171"/>
                <w:lang w:val="es-DO"/>
              </w:rPr>
              <w:t>10</w:t>
            </w:r>
          </w:p>
        </w:tc>
        <w:tc>
          <w:tcPr>
            <w:tcW w:w="4765" w:type="dxa"/>
            <w:tcBorders>
              <w:top w:val="single" w:sz="4" w:space="0" w:color="003876"/>
              <w:left w:val="single" w:sz="4" w:space="0" w:color="003876"/>
              <w:bottom w:val="single" w:sz="4" w:space="0" w:color="003876"/>
              <w:right w:val="single" w:sz="4" w:space="0" w:color="003876"/>
            </w:tcBorders>
            <w:vAlign w:val="center"/>
          </w:tcPr>
          <w:p w14:paraId="53EAEA53" w14:textId="49FAE3CD" w:rsidR="0061301C" w:rsidRPr="0043176E" w:rsidRDefault="00C325E8" w:rsidP="008D607A">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Programa de “Apoyo de Salud Pública al Plan de Contingencia COVID de la Región SICA”, en apoyo a la respuesta regional a la COVID-19</w:t>
            </w:r>
          </w:p>
        </w:tc>
        <w:tc>
          <w:tcPr>
            <w:tcW w:w="2634" w:type="dxa"/>
            <w:tcBorders>
              <w:top w:val="single" w:sz="4" w:space="0" w:color="003876"/>
              <w:left w:val="single" w:sz="4" w:space="0" w:color="003876"/>
              <w:bottom w:val="single" w:sz="4" w:space="0" w:color="003876"/>
              <w:right w:val="single" w:sz="4" w:space="0" w:color="003876"/>
            </w:tcBorders>
          </w:tcPr>
          <w:p w14:paraId="762C508F" w14:textId="648D0119" w:rsidR="0061301C" w:rsidRPr="0043176E" w:rsidRDefault="00C325E8" w:rsidP="00055C18">
            <w:pPr>
              <w:autoSpaceDE w:val="0"/>
              <w:autoSpaceDN w:val="0"/>
              <w:adjustRightInd w:val="0"/>
              <w:rPr>
                <w:rFonts w:ascii="Times New Roman" w:hAnsi="Times New Roman" w:cs="Times New Roman"/>
                <w:color w:val="767171"/>
                <w:lang w:val="es-DO"/>
              </w:rPr>
            </w:pPr>
            <w:r w:rsidRPr="0043176E">
              <w:rPr>
                <w:rFonts w:ascii="Times New Roman" w:hAnsi="Times New Roman" w:cs="Times New Roman"/>
                <w:color w:val="767171"/>
                <w:lang w:val="es-DO"/>
              </w:rPr>
              <w:t>SE-COMISCA / Ministerio de Salud Pública.</w:t>
            </w:r>
          </w:p>
        </w:tc>
      </w:tr>
      <w:tr w:rsidR="0043176E" w:rsidRPr="00E078FB" w14:paraId="54BA5977" w14:textId="77777777" w:rsidTr="000D59EA">
        <w:trPr>
          <w:trHeight w:val="437"/>
        </w:trPr>
        <w:tc>
          <w:tcPr>
            <w:tcW w:w="7768" w:type="dxa"/>
            <w:gridSpan w:val="3"/>
            <w:tcBorders>
              <w:top w:val="single" w:sz="4" w:space="0" w:color="003876"/>
              <w:left w:val="nil"/>
              <w:bottom w:val="nil"/>
              <w:right w:val="nil"/>
            </w:tcBorders>
            <w:shd w:val="clear" w:color="auto" w:fill="D9D9D9" w:themeFill="background1" w:themeFillShade="D9"/>
            <w:vAlign w:val="center"/>
          </w:tcPr>
          <w:p w14:paraId="4E1D4A5B" w14:textId="078D6A4F" w:rsidR="00C325E8" w:rsidRPr="0043176E" w:rsidRDefault="00C325E8" w:rsidP="00055C18">
            <w:pPr>
              <w:autoSpaceDE w:val="0"/>
              <w:autoSpaceDN w:val="0"/>
              <w:adjustRightInd w:val="0"/>
              <w:rPr>
                <w:rFonts w:ascii="Times New Roman" w:hAnsi="Times New Roman" w:cs="Times New Roman"/>
                <w:color w:val="767171"/>
                <w:sz w:val="20"/>
                <w:szCs w:val="20"/>
                <w:lang w:val="es-DO"/>
              </w:rPr>
            </w:pPr>
            <w:r w:rsidRPr="0043176E">
              <w:rPr>
                <w:rFonts w:ascii="Times New Roman" w:eastAsia="Times New Roman" w:hAnsi="Times New Roman" w:cs="Times New Roman"/>
                <w:b/>
                <w:bCs/>
                <w:i/>
                <w:iCs/>
                <w:noProof/>
                <w:color w:val="767171"/>
                <w:sz w:val="18"/>
                <w:szCs w:val="18"/>
                <w:lang w:val="es-ES" w:eastAsia="es-DO" w:bidi="he-IL"/>
              </w:rPr>
              <w:t>Elaboración a partir de la memoria de la Departamento de Cooperación Internacional.</w:t>
            </w:r>
          </w:p>
        </w:tc>
      </w:tr>
    </w:tbl>
    <w:p w14:paraId="005D5D46" w14:textId="18CFE740" w:rsidR="00B65CEC" w:rsidRDefault="00B65CEC" w:rsidP="00C325E8">
      <w:pPr>
        <w:spacing w:after="0" w:line="240" w:lineRule="auto"/>
        <w:jc w:val="both"/>
        <w:rPr>
          <w:rFonts w:ascii="Times New Roman" w:hAnsi="Times New Roman" w:cs="Times New Roman"/>
          <w:bCs/>
          <w:color w:val="767171"/>
          <w:lang w:val="es-DO"/>
        </w:rPr>
      </w:pPr>
    </w:p>
    <w:p w14:paraId="7AE74B27" w14:textId="163B1BA0" w:rsidR="00B65CEC" w:rsidRDefault="00B65CEC" w:rsidP="00C325E8">
      <w:pPr>
        <w:spacing w:after="0" w:line="240" w:lineRule="auto"/>
        <w:jc w:val="both"/>
        <w:rPr>
          <w:rFonts w:ascii="Times New Roman" w:hAnsi="Times New Roman" w:cs="Times New Roman"/>
          <w:bCs/>
          <w:color w:val="767171"/>
          <w:lang w:val="es-DO"/>
        </w:rPr>
      </w:pPr>
    </w:p>
    <w:p w14:paraId="749F89EF" w14:textId="77777777" w:rsidR="00B65CEC" w:rsidRPr="0043176E" w:rsidRDefault="00B65CEC" w:rsidP="00C325E8">
      <w:pPr>
        <w:spacing w:after="0" w:line="240" w:lineRule="auto"/>
        <w:jc w:val="both"/>
        <w:rPr>
          <w:rFonts w:ascii="Times New Roman" w:hAnsi="Times New Roman" w:cs="Times New Roman"/>
          <w:bCs/>
          <w:color w:val="767171"/>
          <w:lang w:val="es-DO"/>
        </w:rPr>
      </w:pPr>
    </w:p>
    <w:p w14:paraId="7D8BBEEE" w14:textId="1A917F03" w:rsidR="00D63F53" w:rsidRPr="0043176E" w:rsidRDefault="00D63F53" w:rsidP="00540A45">
      <w:pPr>
        <w:pStyle w:val="Prrafodelista"/>
        <w:numPr>
          <w:ilvl w:val="0"/>
          <w:numId w:val="6"/>
        </w:numPr>
        <w:spacing w:after="0" w:line="360" w:lineRule="auto"/>
        <w:jc w:val="both"/>
        <w:rPr>
          <w:rFonts w:ascii="Times New Roman" w:hAnsi="Times New Roman" w:cs="Times New Roman"/>
          <w:color w:val="767171"/>
          <w:spacing w:val="20"/>
          <w:sz w:val="24"/>
          <w:szCs w:val="24"/>
          <w:lang w:val="es-DO"/>
        </w:rPr>
      </w:pPr>
      <w:r w:rsidRPr="0043176E">
        <w:rPr>
          <w:rFonts w:ascii="Times New Roman" w:hAnsi="Times New Roman" w:cs="Times New Roman"/>
          <w:color w:val="767171"/>
          <w:spacing w:val="20"/>
          <w:sz w:val="24"/>
          <w:szCs w:val="24"/>
          <w:lang w:val="es-DO"/>
        </w:rPr>
        <w:lastRenderedPageBreak/>
        <w:t>Aporte como país en la construcción de instrumentos estratégicos y operativos comunes en los espacios de integración regional; dentro de estos están:</w:t>
      </w:r>
    </w:p>
    <w:p w14:paraId="024207CA" w14:textId="77777777" w:rsidR="00D63F53" w:rsidRPr="00E152F1" w:rsidRDefault="00D63F53" w:rsidP="00D63F53">
      <w:pPr>
        <w:spacing w:after="0" w:line="360" w:lineRule="auto"/>
        <w:jc w:val="both"/>
        <w:rPr>
          <w:rFonts w:ascii="Times New Roman" w:hAnsi="Times New Roman" w:cs="Times New Roman"/>
          <w:color w:val="767171"/>
          <w:spacing w:val="20"/>
          <w:sz w:val="24"/>
          <w:szCs w:val="24"/>
          <w:lang w:val="es-DO"/>
        </w:rPr>
      </w:pPr>
    </w:p>
    <w:p w14:paraId="5F31C04E" w14:textId="77777777" w:rsidR="00D63F53" w:rsidRPr="009759BA" w:rsidRDefault="00D63F53" w:rsidP="00540A45">
      <w:pPr>
        <w:pStyle w:val="Prrafodelista"/>
        <w:numPr>
          <w:ilvl w:val="0"/>
          <w:numId w:val="7"/>
        </w:numPr>
        <w:spacing w:after="0" w:line="360" w:lineRule="auto"/>
        <w:jc w:val="both"/>
        <w:rPr>
          <w:rFonts w:ascii="Times New Roman" w:hAnsi="Times New Roman" w:cs="Times New Roman"/>
          <w:bCs/>
          <w:color w:val="767171"/>
          <w:sz w:val="24"/>
          <w:szCs w:val="24"/>
          <w:lang w:val="es-DO"/>
        </w:rPr>
      </w:pPr>
      <w:r w:rsidRPr="009759BA">
        <w:rPr>
          <w:rFonts w:ascii="Times New Roman" w:hAnsi="Times New Roman" w:cs="Times New Roman"/>
          <w:color w:val="767171"/>
          <w:sz w:val="24"/>
          <w:szCs w:val="24"/>
          <w:lang w:val="es-DO"/>
        </w:rPr>
        <w:t>Plan de Salud de Centroamérica y República Dominicana (PSCARD 2021-2025) de la SE-COMISCA.</w:t>
      </w:r>
    </w:p>
    <w:p w14:paraId="12AB647A" w14:textId="4E386B8B" w:rsidR="00D63F53" w:rsidRPr="009759BA" w:rsidRDefault="00D63F53" w:rsidP="00540A45">
      <w:pPr>
        <w:pStyle w:val="Prrafodelista"/>
        <w:numPr>
          <w:ilvl w:val="0"/>
          <w:numId w:val="7"/>
        </w:numPr>
        <w:spacing w:after="0" w:line="360" w:lineRule="auto"/>
        <w:jc w:val="both"/>
        <w:rPr>
          <w:rFonts w:ascii="Times New Roman" w:hAnsi="Times New Roman" w:cs="Times New Roman"/>
          <w:bCs/>
          <w:color w:val="767171"/>
          <w:sz w:val="24"/>
          <w:szCs w:val="24"/>
          <w:lang w:val="es-DO"/>
        </w:rPr>
      </w:pPr>
      <w:r w:rsidRPr="009759BA">
        <w:rPr>
          <w:rFonts w:ascii="Times New Roman" w:hAnsi="Times New Roman" w:cs="Times New Roman"/>
          <w:color w:val="767171"/>
          <w:sz w:val="24"/>
          <w:szCs w:val="24"/>
          <w:lang w:val="es-DO"/>
        </w:rPr>
        <w:t>Informe final del Estudio Regional de Equidad y Fecundidad en Adolescentes (EREFA)</w:t>
      </w:r>
      <w:r w:rsidR="00876C86">
        <w:rPr>
          <w:rFonts w:ascii="Times New Roman" w:hAnsi="Times New Roman" w:cs="Times New Roman"/>
          <w:color w:val="767171"/>
          <w:sz w:val="24"/>
          <w:szCs w:val="24"/>
          <w:lang w:val="es-DO"/>
        </w:rPr>
        <w:t>.</w:t>
      </w:r>
    </w:p>
    <w:p w14:paraId="543A64A0" w14:textId="277B9A99" w:rsidR="00D63F53" w:rsidRPr="009759BA" w:rsidRDefault="00D63F53" w:rsidP="00540A45">
      <w:pPr>
        <w:pStyle w:val="Prrafodelista"/>
        <w:numPr>
          <w:ilvl w:val="0"/>
          <w:numId w:val="7"/>
        </w:numPr>
        <w:spacing w:after="0" w:line="360" w:lineRule="auto"/>
        <w:jc w:val="both"/>
        <w:rPr>
          <w:rFonts w:ascii="Times New Roman" w:hAnsi="Times New Roman" w:cs="Times New Roman"/>
          <w:bCs/>
          <w:color w:val="767171"/>
          <w:sz w:val="24"/>
          <w:szCs w:val="24"/>
          <w:lang w:val="es-DO"/>
        </w:rPr>
      </w:pPr>
      <w:r w:rsidRPr="009759BA">
        <w:rPr>
          <w:rFonts w:ascii="Times New Roman" w:hAnsi="Times New Roman" w:cs="Times New Roman"/>
          <w:color w:val="767171"/>
          <w:sz w:val="24"/>
          <w:szCs w:val="24"/>
          <w:lang w:val="es-DO"/>
        </w:rPr>
        <w:t>Documentación Etiquetado Alimentos de Advertencia Nutricional (EFAN)</w:t>
      </w:r>
      <w:r w:rsidR="00876C86">
        <w:rPr>
          <w:rFonts w:ascii="Times New Roman" w:hAnsi="Times New Roman" w:cs="Times New Roman"/>
          <w:color w:val="767171"/>
          <w:sz w:val="24"/>
          <w:szCs w:val="24"/>
          <w:lang w:val="es-DO"/>
        </w:rPr>
        <w:t>.</w:t>
      </w:r>
    </w:p>
    <w:p w14:paraId="5F3332D4" w14:textId="65828697" w:rsidR="00D63F53" w:rsidRPr="009759BA" w:rsidRDefault="00D63F53" w:rsidP="00540A45">
      <w:pPr>
        <w:pStyle w:val="Prrafodelista"/>
        <w:numPr>
          <w:ilvl w:val="0"/>
          <w:numId w:val="7"/>
        </w:numPr>
        <w:spacing w:after="0" w:line="360" w:lineRule="auto"/>
        <w:jc w:val="both"/>
        <w:rPr>
          <w:rFonts w:ascii="Times New Roman" w:hAnsi="Times New Roman" w:cs="Times New Roman"/>
          <w:bCs/>
          <w:color w:val="767171"/>
          <w:sz w:val="24"/>
          <w:szCs w:val="24"/>
          <w:lang w:val="es-DO"/>
        </w:rPr>
      </w:pPr>
      <w:r w:rsidRPr="009759BA">
        <w:rPr>
          <w:rFonts w:ascii="Times New Roman" w:hAnsi="Times New Roman" w:cs="Times New Roman"/>
          <w:color w:val="767171"/>
          <w:sz w:val="24"/>
          <w:szCs w:val="24"/>
          <w:lang w:val="es-DO"/>
        </w:rPr>
        <w:t>Documento de Sistematización respuesta regional COVID-19</w:t>
      </w:r>
      <w:r w:rsidR="00876C86">
        <w:rPr>
          <w:rFonts w:ascii="Times New Roman" w:hAnsi="Times New Roman" w:cs="Times New Roman"/>
          <w:color w:val="767171"/>
          <w:sz w:val="24"/>
          <w:szCs w:val="24"/>
          <w:lang w:val="es-DO"/>
        </w:rPr>
        <w:t>.</w:t>
      </w:r>
    </w:p>
    <w:p w14:paraId="4A31CDA6" w14:textId="01E697E2"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Hoja de Ruta para la implementación de la "Estrategia sobre Promoción de la Salud” en el contexto de los O</w:t>
      </w:r>
      <w:r w:rsidR="00876C86">
        <w:rPr>
          <w:rFonts w:ascii="Times New Roman" w:hAnsi="Times New Roman" w:cs="Times New Roman"/>
          <w:color w:val="767171"/>
          <w:sz w:val="24"/>
          <w:szCs w:val="24"/>
          <w:lang w:val="es-DO"/>
        </w:rPr>
        <w:t xml:space="preserve">bjetivos de </w:t>
      </w:r>
      <w:r w:rsidRPr="009759BA">
        <w:rPr>
          <w:rFonts w:ascii="Times New Roman" w:hAnsi="Times New Roman" w:cs="Times New Roman"/>
          <w:color w:val="767171"/>
          <w:sz w:val="24"/>
          <w:szCs w:val="24"/>
          <w:lang w:val="es-DO"/>
        </w:rPr>
        <w:t>D</w:t>
      </w:r>
      <w:r w:rsidR="00876C86">
        <w:rPr>
          <w:rFonts w:ascii="Times New Roman" w:hAnsi="Times New Roman" w:cs="Times New Roman"/>
          <w:color w:val="767171"/>
          <w:sz w:val="24"/>
          <w:szCs w:val="24"/>
          <w:lang w:val="es-DO"/>
        </w:rPr>
        <w:t xml:space="preserve">esarrollo </w:t>
      </w:r>
      <w:r w:rsidRPr="009759BA">
        <w:rPr>
          <w:rFonts w:ascii="Times New Roman" w:hAnsi="Times New Roman" w:cs="Times New Roman"/>
          <w:color w:val="767171"/>
          <w:sz w:val="24"/>
          <w:szCs w:val="24"/>
          <w:lang w:val="es-DO"/>
        </w:rPr>
        <w:t>S</w:t>
      </w:r>
      <w:r w:rsidR="00876C86">
        <w:rPr>
          <w:rFonts w:ascii="Times New Roman" w:hAnsi="Times New Roman" w:cs="Times New Roman"/>
          <w:color w:val="767171"/>
          <w:sz w:val="24"/>
          <w:szCs w:val="24"/>
          <w:lang w:val="es-DO"/>
        </w:rPr>
        <w:t>ostenible.</w:t>
      </w:r>
    </w:p>
    <w:p w14:paraId="73AB42F3" w14:textId="065D726D"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Estrategia de Gestión Integral de Riesgos en Salud de Centroamérica y República Dominicana</w:t>
      </w:r>
      <w:r w:rsidR="00876C86">
        <w:rPr>
          <w:rFonts w:ascii="Times New Roman" w:hAnsi="Times New Roman" w:cs="Times New Roman"/>
          <w:color w:val="767171"/>
          <w:sz w:val="24"/>
          <w:szCs w:val="24"/>
          <w:lang w:val="es-DO"/>
        </w:rPr>
        <w:t>.</w:t>
      </w:r>
    </w:p>
    <w:p w14:paraId="0C3468D4" w14:textId="77777777"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Plan Estratégico Regional de VIH 2021-2026</w:t>
      </w:r>
    </w:p>
    <w:p w14:paraId="51A64CEE" w14:textId="77777777"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Estrategia de Sostenibilidad de los avances de Centroamérica y República Dominicana</w:t>
      </w:r>
    </w:p>
    <w:p w14:paraId="73E21DF9" w14:textId="77777777"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Informe de evaluación del Plan Estratégico Regional en VIH (PER)</w:t>
      </w:r>
    </w:p>
    <w:p w14:paraId="44A4DFA7" w14:textId="77777777" w:rsidR="00D63F53" w:rsidRPr="009759BA" w:rsidRDefault="00D63F53" w:rsidP="00540A45">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Lineamientos de Bioseguridad ante la COVID-19, aplicables al sector turístico centroamericano</w:t>
      </w:r>
    </w:p>
    <w:p w14:paraId="17ECCF65" w14:textId="2F5D8EE2" w:rsidR="00FB5783" w:rsidRPr="009759BA" w:rsidRDefault="00D63F53" w:rsidP="00FB5783">
      <w:pPr>
        <w:pStyle w:val="Prrafodelista"/>
        <w:numPr>
          <w:ilvl w:val="0"/>
          <w:numId w:val="7"/>
        </w:numPr>
        <w:spacing w:after="0" w:line="360" w:lineRule="auto"/>
        <w:jc w:val="both"/>
        <w:rPr>
          <w:rFonts w:ascii="Times New Roman" w:hAnsi="Times New Roman" w:cs="Times New Roman"/>
          <w:color w:val="767171"/>
          <w:sz w:val="24"/>
          <w:szCs w:val="24"/>
          <w:lang w:val="es-DO"/>
        </w:rPr>
      </w:pPr>
      <w:r w:rsidRPr="009759BA">
        <w:rPr>
          <w:rFonts w:ascii="Times New Roman" w:hAnsi="Times New Roman" w:cs="Times New Roman"/>
          <w:color w:val="767171"/>
          <w:sz w:val="24"/>
          <w:szCs w:val="24"/>
          <w:lang w:val="es-DO"/>
        </w:rPr>
        <w:t xml:space="preserve">Plan Iberoamericano de Gastronomía PIGA 2030 </w:t>
      </w:r>
    </w:p>
    <w:p w14:paraId="593CF8D9" w14:textId="77777777" w:rsidR="00FB5783" w:rsidRPr="00E152F1" w:rsidRDefault="00FB5783" w:rsidP="00FB5783">
      <w:pPr>
        <w:spacing w:after="0"/>
        <w:rPr>
          <w:rFonts w:ascii="Times New Roman" w:hAnsi="Times New Roman" w:cs="Times New Roman"/>
          <w:lang w:val="es-DO"/>
        </w:rPr>
      </w:pPr>
    </w:p>
    <w:p w14:paraId="2D32FC08" w14:textId="77777777" w:rsidR="00876C86" w:rsidRPr="00935756" w:rsidRDefault="00876C86" w:rsidP="001F7899">
      <w:pPr>
        <w:rPr>
          <w:rFonts w:eastAsia="Calibri"/>
          <w:lang w:val="es-DO"/>
        </w:rPr>
      </w:pPr>
    </w:p>
    <w:p w14:paraId="6F1D887E" w14:textId="569A522E" w:rsidR="00A5096B" w:rsidRDefault="00A5096B" w:rsidP="00B65CEC">
      <w:pPr>
        <w:pStyle w:val="Ttulo3"/>
        <w:jc w:val="both"/>
      </w:pPr>
      <w:bookmarkStart w:id="29" w:name="_Toc92523828"/>
      <w:r w:rsidRPr="00876C86">
        <w:t>Regulación y Normativa en Salud:</w:t>
      </w:r>
      <w:bookmarkEnd w:id="29"/>
    </w:p>
    <w:p w14:paraId="794FA1F3" w14:textId="77777777" w:rsidR="007B2043" w:rsidRPr="007B2043" w:rsidRDefault="007B2043" w:rsidP="007B2043">
      <w:pPr>
        <w:spacing w:after="0"/>
        <w:rPr>
          <w:rFonts w:asciiTheme="majorBidi" w:hAnsiTheme="majorBidi" w:cstheme="majorBidi"/>
          <w:sz w:val="24"/>
          <w:szCs w:val="24"/>
          <w:lang w:val="es-DO"/>
        </w:rPr>
      </w:pPr>
    </w:p>
    <w:p w14:paraId="78EBFAC5" w14:textId="1581252B" w:rsidR="004405E3" w:rsidRPr="00876C86" w:rsidRDefault="001B30C3" w:rsidP="000D59EA">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En el marco de su función rectora</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el Ministerio de Salud Pública</w:t>
      </w:r>
      <w:r w:rsidR="00EA401E">
        <w:rPr>
          <w:rFonts w:ascii="Times New Roman" w:hAnsi="Times New Roman" w:cs="Times New Roman"/>
          <w:color w:val="767171"/>
          <w:spacing w:val="20"/>
          <w:sz w:val="24"/>
          <w:szCs w:val="24"/>
          <w:lang w:val="es-DO"/>
        </w:rPr>
        <w:t xml:space="preserve"> y asistencia Social</w:t>
      </w:r>
      <w:r w:rsidRPr="00E152F1">
        <w:rPr>
          <w:rFonts w:ascii="Times New Roman" w:hAnsi="Times New Roman" w:cs="Times New Roman"/>
          <w:color w:val="767171"/>
          <w:spacing w:val="20"/>
          <w:sz w:val="24"/>
          <w:szCs w:val="24"/>
          <w:lang w:val="es-DO"/>
        </w:rPr>
        <w:t xml:space="preserve"> a conducido</w:t>
      </w:r>
      <w:r w:rsidR="00D84E8B"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el proceso </w:t>
      </w:r>
      <w:r w:rsidR="00D84E8B" w:rsidRPr="00E152F1">
        <w:rPr>
          <w:rFonts w:ascii="Times New Roman" w:hAnsi="Times New Roman" w:cs="Times New Roman"/>
          <w:color w:val="767171"/>
          <w:spacing w:val="20"/>
          <w:sz w:val="24"/>
          <w:szCs w:val="24"/>
          <w:lang w:val="es-DO"/>
        </w:rPr>
        <w:t xml:space="preserve">para la construcción de un amplio acervo </w:t>
      </w:r>
      <w:r w:rsidR="00FB5783" w:rsidRPr="00E152F1">
        <w:rPr>
          <w:rFonts w:ascii="Times New Roman" w:hAnsi="Times New Roman" w:cs="Times New Roman"/>
          <w:color w:val="767171"/>
          <w:spacing w:val="20"/>
          <w:sz w:val="24"/>
          <w:szCs w:val="24"/>
          <w:lang w:val="es-DO"/>
        </w:rPr>
        <w:t xml:space="preserve">normativo </w:t>
      </w:r>
      <w:r w:rsidR="00D84E8B" w:rsidRPr="00E152F1">
        <w:rPr>
          <w:rFonts w:ascii="Times New Roman" w:hAnsi="Times New Roman" w:cs="Times New Roman"/>
          <w:color w:val="767171"/>
          <w:spacing w:val="20"/>
          <w:sz w:val="24"/>
          <w:szCs w:val="24"/>
          <w:lang w:val="es-DO"/>
        </w:rPr>
        <w:t xml:space="preserve">(leyes, </w:t>
      </w:r>
      <w:r w:rsidR="00816F4B" w:rsidRPr="00E152F1">
        <w:rPr>
          <w:rFonts w:ascii="Times New Roman" w:hAnsi="Times New Roman" w:cs="Times New Roman"/>
          <w:color w:val="767171"/>
          <w:spacing w:val="20"/>
          <w:sz w:val="24"/>
          <w:szCs w:val="24"/>
          <w:lang w:val="es-DO"/>
        </w:rPr>
        <w:t>reglamentos técnicos, guías, protocolos y manuales)</w:t>
      </w:r>
      <w:r w:rsidR="00EA401E">
        <w:rPr>
          <w:rFonts w:ascii="Times New Roman" w:hAnsi="Times New Roman" w:cs="Times New Roman"/>
          <w:color w:val="767171"/>
          <w:spacing w:val="20"/>
          <w:sz w:val="24"/>
          <w:szCs w:val="24"/>
          <w:lang w:val="es-DO"/>
        </w:rPr>
        <w:t>,</w:t>
      </w:r>
      <w:r w:rsidR="00816F4B" w:rsidRPr="00E152F1">
        <w:rPr>
          <w:rFonts w:ascii="Times New Roman" w:hAnsi="Times New Roman" w:cs="Times New Roman"/>
          <w:color w:val="767171"/>
          <w:spacing w:val="20"/>
          <w:sz w:val="24"/>
          <w:szCs w:val="24"/>
          <w:lang w:val="es-DO"/>
        </w:rPr>
        <w:t xml:space="preserve"> que aportan en la construcción de la </w:t>
      </w:r>
      <w:r w:rsidR="00876C86" w:rsidRPr="00E152F1">
        <w:rPr>
          <w:rFonts w:ascii="Times New Roman" w:hAnsi="Times New Roman" w:cs="Times New Roman"/>
          <w:color w:val="767171"/>
          <w:spacing w:val="20"/>
          <w:sz w:val="24"/>
          <w:szCs w:val="24"/>
          <w:lang w:val="es-DO"/>
        </w:rPr>
        <w:t>política de</w:t>
      </w:r>
      <w:r w:rsidR="00FB5783" w:rsidRPr="00E152F1">
        <w:rPr>
          <w:rFonts w:ascii="Times New Roman" w:hAnsi="Times New Roman" w:cs="Times New Roman"/>
          <w:color w:val="767171"/>
          <w:spacing w:val="20"/>
          <w:sz w:val="24"/>
          <w:szCs w:val="24"/>
          <w:lang w:val="es-DO"/>
        </w:rPr>
        <w:t xml:space="preserve"> calidad de atención en salud</w:t>
      </w:r>
      <w:r w:rsidR="00816F4B" w:rsidRPr="00E152F1">
        <w:rPr>
          <w:rFonts w:ascii="Times New Roman" w:hAnsi="Times New Roman" w:cs="Times New Roman"/>
          <w:color w:val="767171"/>
          <w:spacing w:val="20"/>
          <w:sz w:val="24"/>
          <w:szCs w:val="24"/>
          <w:lang w:val="es-DO"/>
        </w:rPr>
        <w:t>, en este periodo se ha</w:t>
      </w:r>
      <w:r w:rsidR="00FB5783" w:rsidRPr="00E152F1">
        <w:rPr>
          <w:rFonts w:ascii="Times New Roman" w:hAnsi="Times New Roman" w:cs="Times New Roman"/>
          <w:color w:val="767171"/>
          <w:spacing w:val="20"/>
          <w:sz w:val="24"/>
          <w:szCs w:val="24"/>
          <w:lang w:val="es-DO"/>
        </w:rPr>
        <w:t xml:space="preserve"> </w:t>
      </w:r>
      <w:r w:rsidR="00816F4B" w:rsidRPr="00E152F1">
        <w:rPr>
          <w:rFonts w:ascii="Times New Roman" w:hAnsi="Times New Roman" w:cs="Times New Roman"/>
          <w:color w:val="767171"/>
          <w:spacing w:val="20"/>
          <w:sz w:val="24"/>
          <w:szCs w:val="24"/>
          <w:lang w:val="es-DO"/>
        </w:rPr>
        <w:t>gestionado</w:t>
      </w:r>
      <w:r w:rsidRPr="00E152F1">
        <w:rPr>
          <w:rFonts w:ascii="Times New Roman" w:hAnsi="Times New Roman" w:cs="Times New Roman"/>
          <w:color w:val="767171"/>
          <w:spacing w:val="20"/>
          <w:sz w:val="24"/>
          <w:szCs w:val="24"/>
          <w:lang w:val="es-DO"/>
        </w:rPr>
        <w:t xml:space="preserve"> la formulación y</w:t>
      </w:r>
      <w:r w:rsidR="00816F4B" w:rsidRPr="00E152F1">
        <w:rPr>
          <w:rFonts w:ascii="Times New Roman" w:hAnsi="Times New Roman" w:cs="Times New Roman"/>
          <w:color w:val="767171"/>
          <w:spacing w:val="20"/>
          <w:sz w:val="24"/>
          <w:szCs w:val="24"/>
          <w:lang w:val="es-DO"/>
        </w:rPr>
        <w:t>/o</w:t>
      </w:r>
      <w:r w:rsidRPr="00E152F1">
        <w:rPr>
          <w:rFonts w:ascii="Times New Roman" w:hAnsi="Times New Roman" w:cs="Times New Roman"/>
          <w:color w:val="767171"/>
          <w:spacing w:val="20"/>
          <w:sz w:val="24"/>
          <w:szCs w:val="24"/>
          <w:lang w:val="es-DO"/>
        </w:rPr>
        <w:t xml:space="preserve"> actualización </w:t>
      </w:r>
      <w:r w:rsidR="00C52697" w:rsidRPr="00E152F1">
        <w:rPr>
          <w:rFonts w:ascii="Times New Roman" w:hAnsi="Times New Roman" w:cs="Times New Roman"/>
          <w:color w:val="767171"/>
          <w:spacing w:val="20"/>
          <w:sz w:val="24"/>
          <w:szCs w:val="24"/>
          <w:lang w:val="es-DO"/>
        </w:rPr>
        <w:t xml:space="preserve">de </w:t>
      </w:r>
      <w:r w:rsidR="004252C2" w:rsidRPr="00E152F1">
        <w:rPr>
          <w:rFonts w:ascii="Times New Roman" w:hAnsi="Times New Roman" w:cs="Times New Roman"/>
          <w:color w:val="767171"/>
          <w:spacing w:val="20"/>
          <w:sz w:val="24"/>
          <w:szCs w:val="24"/>
          <w:lang w:val="es-DO"/>
        </w:rPr>
        <w:t>33</w:t>
      </w:r>
      <w:r w:rsidR="00C5269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documentos normativos</w:t>
      </w:r>
      <w:r w:rsidR="000933D0" w:rsidRPr="00E152F1">
        <w:rPr>
          <w:rFonts w:ascii="Times New Roman" w:hAnsi="Times New Roman" w:cs="Times New Roman"/>
          <w:color w:val="767171"/>
          <w:spacing w:val="20"/>
          <w:sz w:val="24"/>
          <w:szCs w:val="24"/>
          <w:lang w:val="es-DO"/>
        </w:rPr>
        <w:t xml:space="preserve"> y </w:t>
      </w:r>
      <w:r w:rsidR="00816F4B" w:rsidRPr="00E152F1">
        <w:rPr>
          <w:rFonts w:ascii="Times New Roman" w:hAnsi="Times New Roman" w:cs="Times New Roman"/>
          <w:color w:val="767171"/>
          <w:spacing w:val="20"/>
          <w:sz w:val="24"/>
          <w:szCs w:val="24"/>
          <w:lang w:val="es-DO"/>
        </w:rPr>
        <w:t xml:space="preserve">8 </w:t>
      </w:r>
      <w:r w:rsidR="001370BA" w:rsidRPr="00E152F1">
        <w:rPr>
          <w:rFonts w:ascii="Times New Roman" w:hAnsi="Times New Roman" w:cs="Times New Roman"/>
          <w:color w:val="767171"/>
          <w:spacing w:val="20"/>
          <w:sz w:val="24"/>
          <w:szCs w:val="24"/>
          <w:lang w:val="es-DO"/>
        </w:rPr>
        <w:lastRenderedPageBreak/>
        <w:t>documentos técnicos</w:t>
      </w:r>
      <w:r w:rsidR="000933D0"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en todos los ámbitos de la prestación de servicios </w:t>
      </w:r>
      <w:r w:rsidR="000933D0" w:rsidRPr="00E152F1">
        <w:rPr>
          <w:rFonts w:ascii="Times New Roman" w:hAnsi="Times New Roman" w:cs="Times New Roman"/>
          <w:color w:val="767171"/>
          <w:spacing w:val="20"/>
          <w:sz w:val="24"/>
          <w:szCs w:val="24"/>
          <w:lang w:val="es-DO"/>
        </w:rPr>
        <w:t xml:space="preserve">individuales y </w:t>
      </w:r>
      <w:r w:rsidRPr="00E152F1">
        <w:rPr>
          <w:rFonts w:ascii="Times New Roman" w:hAnsi="Times New Roman" w:cs="Times New Roman"/>
          <w:color w:val="767171"/>
          <w:spacing w:val="20"/>
          <w:sz w:val="24"/>
          <w:szCs w:val="24"/>
          <w:lang w:val="es-DO"/>
        </w:rPr>
        <w:t>colectivos</w:t>
      </w:r>
      <w:r w:rsidR="00816F4B" w:rsidRPr="00E152F1">
        <w:rPr>
          <w:rFonts w:ascii="Times New Roman" w:hAnsi="Times New Roman" w:cs="Times New Roman"/>
          <w:color w:val="767171"/>
          <w:spacing w:val="20"/>
          <w:sz w:val="24"/>
          <w:szCs w:val="24"/>
          <w:lang w:val="es-DO"/>
        </w:rPr>
        <w:t xml:space="preserve">, a </w:t>
      </w:r>
      <w:r w:rsidR="00876C86" w:rsidRPr="00E152F1">
        <w:rPr>
          <w:rFonts w:ascii="Times New Roman" w:hAnsi="Times New Roman" w:cs="Times New Roman"/>
          <w:color w:val="767171"/>
          <w:spacing w:val="20"/>
          <w:sz w:val="24"/>
          <w:szCs w:val="24"/>
          <w:lang w:val="es-DO"/>
        </w:rPr>
        <w:t>continuación,</w:t>
      </w:r>
      <w:r w:rsidR="00816F4B" w:rsidRPr="00E152F1">
        <w:rPr>
          <w:rFonts w:ascii="Times New Roman" w:hAnsi="Times New Roman" w:cs="Times New Roman"/>
          <w:color w:val="767171"/>
          <w:spacing w:val="20"/>
          <w:sz w:val="24"/>
          <w:szCs w:val="24"/>
          <w:lang w:val="es-DO"/>
        </w:rPr>
        <w:t xml:space="preserve"> el listado general de los mismos: </w:t>
      </w:r>
    </w:p>
    <w:tbl>
      <w:tblPr>
        <w:tblW w:w="8008" w:type="dxa"/>
        <w:tblInd w:w="-75" w:type="dxa"/>
        <w:tblCellMar>
          <w:left w:w="70" w:type="dxa"/>
          <w:right w:w="70" w:type="dxa"/>
        </w:tblCellMar>
        <w:tblLook w:val="04A0" w:firstRow="1" w:lastRow="0" w:firstColumn="1" w:lastColumn="0" w:noHBand="0" w:noVBand="1"/>
      </w:tblPr>
      <w:tblGrid>
        <w:gridCol w:w="637"/>
        <w:gridCol w:w="5245"/>
        <w:gridCol w:w="2126"/>
      </w:tblGrid>
      <w:tr w:rsidR="004F6071" w:rsidRPr="000D59EA" w14:paraId="5E514BDA" w14:textId="77777777" w:rsidTr="000D59EA">
        <w:trPr>
          <w:trHeight w:val="439"/>
          <w:tblHeader/>
        </w:trPr>
        <w:tc>
          <w:tcPr>
            <w:tcW w:w="8008" w:type="dxa"/>
            <w:gridSpan w:val="3"/>
            <w:shd w:val="clear" w:color="auto" w:fill="D9D9D9" w:themeFill="background1" w:themeFillShade="D9"/>
            <w:vAlign w:val="center"/>
          </w:tcPr>
          <w:p w14:paraId="0AB50A1A" w14:textId="34C1A989" w:rsidR="004F6071" w:rsidRPr="00C77BFB" w:rsidRDefault="004F6071" w:rsidP="009458CF">
            <w:pPr>
              <w:spacing w:after="0" w:line="240" w:lineRule="auto"/>
              <w:jc w:val="center"/>
              <w:rPr>
                <w:rFonts w:ascii="Times New Roman" w:eastAsia="Times New Roman" w:hAnsi="Times New Roman" w:cs="Times New Roman"/>
                <w:b/>
                <w:bCs/>
                <w:color w:val="FFFFFF"/>
                <w:lang w:val="es-DO" w:eastAsia="es-DO"/>
              </w:rPr>
            </w:pPr>
            <w:r w:rsidRPr="0043176E">
              <w:rPr>
                <w:rFonts w:ascii="Times New Roman" w:eastAsia="Times New Roman" w:hAnsi="Times New Roman" w:cs="Times New Roman"/>
                <w:b/>
                <w:bCs/>
                <w:i/>
                <w:iCs/>
                <w:color w:val="767171"/>
                <w:sz w:val="24"/>
                <w:szCs w:val="24"/>
                <w:lang w:val="es-DO" w:eastAsia="es-DO" w:bidi="he-IL"/>
              </w:rPr>
              <w:t>Tabla 3. Li</w:t>
            </w:r>
            <w:r w:rsidR="00F95B95">
              <w:rPr>
                <w:rFonts w:ascii="Times New Roman" w:eastAsia="Times New Roman" w:hAnsi="Times New Roman" w:cs="Times New Roman"/>
                <w:b/>
                <w:bCs/>
                <w:i/>
                <w:iCs/>
                <w:color w:val="767171"/>
                <w:sz w:val="24"/>
                <w:szCs w:val="24"/>
                <w:lang w:val="es-DO" w:eastAsia="es-DO" w:bidi="he-IL"/>
              </w:rPr>
              <w:t>s</w:t>
            </w:r>
            <w:r w:rsidRPr="0043176E">
              <w:rPr>
                <w:rFonts w:ascii="Times New Roman" w:eastAsia="Times New Roman" w:hAnsi="Times New Roman" w:cs="Times New Roman"/>
                <w:b/>
                <w:bCs/>
                <w:i/>
                <w:iCs/>
                <w:color w:val="767171"/>
                <w:sz w:val="24"/>
                <w:szCs w:val="24"/>
                <w:lang w:val="es-DO" w:eastAsia="es-DO" w:bidi="he-IL"/>
              </w:rPr>
              <w:t>tado de Documentos Normativos. M</w:t>
            </w:r>
            <w:r>
              <w:rPr>
                <w:rFonts w:ascii="Times New Roman" w:eastAsia="Times New Roman" w:hAnsi="Times New Roman" w:cs="Times New Roman"/>
                <w:b/>
                <w:bCs/>
                <w:i/>
                <w:iCs/>
                <w:color w:val="767171"/>
                <w:sz w:val="24"/>
                <w:szCs w:val="24"/>
                <w:lang w:val="es-DO" w:eastAsia="es-DO" w:bidi="he-IL"/>
              </w:rPr>
              <w:t>ISPAS</w:t>
            </w:r>
            <w:r w:rsidRPr="0043176E">
              <w:rPr>
                <w:rFonts w:ascii="Times New Roman" w:eastAsia="Times New Roman" w:hAnsi="Times New Roman" w:cs="Times New Roman"/>
                <w:b/>
                <w:bCs/>
                <w:i/>
                <w:iCs/>
                <w:color w:val="767171"/>
                <w:sz w:val="24"/>
                <w:szCs w:val="24"/>
                <w:lang w:val="es-DO" w:eastAsia="es-DO" w:bidi="he-IL"/>
              </w:rPr>
              <w:t xml:space="preserve"> 2021</w:t>
            </w:r>
          </w:p>
        </w:tc>
      </w:tr>
      <w:tr w:rsidR="009458CF" w:rsidRPr="00C77BFB" w14:paraId="02EAF371" w14:textId="77777777" w:rsidTr="000D59EA">
        <w:trPr>
          <w:trHeight w:val="555"/>
          <w:tblHeader/>
        </w:trPr>
        <w:tc>
          <w:tcPr>
            <w:tcW w:w="637" w:type="dxa"/>
            <w:tcBorders>
              <w:left w:val="single" w:sz="4" w:space="0" w:color="0070C0"/>
              <w:bottom w:val="single" w:sz="4" w:space="0" w:color="0070C0"/>
              <w:right w:val="single" w:sz="4" w:space="0" w:color="0070C0"/>
            </w:tcBorders>
            <w:shd w:val="clear" w:color="auto" w:fill="003876"/>
            <w:vAlign w:val="center"/>
            <w:hideMark/>
          </w:tcPr>
          <w:p w14:paraId="2859E7D7" w14:textId="77777777" w:rsidR="009458CF" w:rsidRPr="00C77BFB" w:rsidRDefault="009458CF" w:rsidP="009458CF">
            <w:pPr>
              <w:spacing w:after="0" w:line="240" w:lineRule="auto"/>
              <w:jc w:val="center"/>
              <w:rPr>
                <w:rFonts w:ascii="Times New Roman" w:eastAsia="Times New Roman" w:hAnsi="Times New Roman" w:cs="Times New Roman"/>
                <w:b/>
                <w:bCs/>
                <w:color w:val="FFFFFF"/>
                <w:lang w:val="es-DO" w:eastAsia="es-DO"/>
              </w:rPr>
            </w:pPr>
            <w:r w:rsidRPr="00C77BFB">
              <w:rPr>
                <w:rFonts w:ascii="Times New Roman" w:eastAsia="Times New Roman" w:hAnsi="Times New Roman" w:cs="Times New Roman"/>
                <w:b/>
                <w:bCs/>
                <w:color w:val="FFFFFF"/>
                <w:lang w:val="es-DO" w:eastAsia="es-DO"/>
              </w:rPr>
              <w:t>No.</w:t>
            </w:r>
          </w:p>
        </w:tc>
        <w:tc>
          <w:tcPr>
            <w:tcW w:w="5245" w:type="dxa"/>
            <w:tcBorders>
              <w:left w:val="single" w:sz="4" w:space="0" w:color="0070C0"/>
              <w:bottom w:val="single" w:sz="4" w:space="0" w:color="0070C0"/>
              <w:right w:val="single" w:sz="4" w:space="0" w:color="0070C0"/>
            </w:tcBorders>
            <w:shd w:val="clear" w:color="auto" w:fill="003876"/>
            <w:vAlign w:val="center"/>
            <w:hideMark/>
          </w:tcPr>
          <w:p w14:paraId="1C1FFB4D" w14:textId="77777777" w:rsidR="009458CF" w:rsidRPr="00C77BFB" w:rsidRDefault="009458CF" w:rsidP="009458CF">
            <w:pPr>
              <w:spacing w:after="0" w:line="240" w:lineRule="auto"/>
              <w:jc w:val="center"/>
              <w:rPr>
                <w:rFonts w:ascii="Times New Roman" w:eastAsia="Times New Roman" w:hAnsi="Times New Roman" w:cs="Times New Roman"/>
                <w:b/>
                <w:bCs/>
                <w:color w:val="FFFFFF"/>
                <w:lang w:val="es-DO" w:eastAsia="es-DO"/>
              </w:rPr>
            </w:pPr>
            <w:r w:rsidRPr="00C77BFB">
              <w:rPr>
                <w:rFonts w:ascii="Times New Roman" w:eastAsia="Times New Roman" w:hAnsi="Times New Roman" w:cs="Times New Roman"/>
                <w:b/>
                <w:bCs/>
                <w:color w:val="FFFFFF"/>
                <w:lang w:val="es-DO" w:eastAsia="es-DO"/>
              </w:rPr>
              <w:t>Documento Normativo</w:t>
            </w:r>
          </w:p>
        </w:tc>
        <w:tc>
          <w:tcPr>
            <w:tcW w:w="2126" w:type="dxa"/>
            <w:tcBorders>
              <w:left w:val="single" w:sz="4" w:space="0" w:color="0070C0"/>
              <w:bottom w:val="single" w:sz="4" w:space="0" w:color="0070C0"/>
              <w:right w:val="single" w:sz="4" w:space="0" w:color="0070C0"/>
            </w:tcBorders>
            <w:shd w:val="clear" w:color="auto" w:fill="003876"/>
            <w:vAlign w:val="center"/>
            <w:hideMark/>
          </w:tcPr>
          <w:p w14:paraId="11F86FF0" w14:textId="77777777" w:rsidR="009458CF" w:rsidRPr="00C77BFB" w:rsidRDefault="009458CF" w:rsidP="009458CF">
            <w:pPr>
              <w:spacing w:after="0" w:line="240" w:lineRule="auto"/>
              <w:jc w:val="center"/>
              <w:rPr>
                <w:rFonts w:ascii="Times New Roman" w:eastAsia="Times New Roman" w:hAnsi="Times New Roman" w:cs="Times New Roman"/>
                <w:b/>
                <w:bCs/>
                <w:color w:val="FFFFFF"/>
                <w:lang w:val="es-DO" w:eastAsia="es-DO"/>
              </w:rPr>
            </w:pPr>
            <w:r w:rsidRPr="00C77BFB">
              <w:rPr>
                <w:rFonts w:ascii="Times New Roman" w:eastAsia="Times New Roman" w:hAnsi="Times New Roman" w:cs="Times New Roman"/>
                <w:b/>
                <w:bCs/>
                <w:color w:val="FFFFFF"/>
                <w:lang w:val="es-DO" w:eastAsia="es-DO"/>
              </w:rPr>
              <w:t>ISBN</w:t>
            </w:r>
          </w:p>
        </w:tc>
      </w:tr>
      <w:tr w:rsidR="001405E4" w:rsidRPr="001405E4" w14:paraId="032C12F2"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A89D616"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4E6C346"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Manual de Procedimientos de Laboratorios Clínicos Para La Realización de Pruebas de ITS, VIH y Hepatitis.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3DE533E"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978-9945-621-39-6</w:t>
            </w:r>
          </w:p>
        </w:tc>
      </w:tr>
      <w:tr w:rsidR="001405E4" w:rsidRPr="001405E4" w14:paraId="60493C11"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CDF81D7"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584EA3A"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Manual de Intervención para Modelos Diferenciados De Tratamiento Integral Dirigido a la población Adulta Con VIH.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71A8AB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978-9945-621-40-2</w:t>
            </w:r>
          </w:p>
        </w:tc>
      </w:tr>
      <w:tr w:rsidR="001405E4" w:rsidRPr="001405E4" w14:paraId="6C36D04B" w14:textId="77777777" w:rsidTr="004405E3">
        <w:trPr>
          <w:trHeight w:val="76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49235F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3</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82DEE46"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Norma para la Prevención y Atención de las Infecciones de Transmisión Sexual (ITS), del Virus de Inmunodeficiencia Humana (VIH) y de las Hepatitis en la República Dominicana.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51AB24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978-9945-621-41-9</w:t>
            </w:r>
          </w:p>
        </w:tc>
      </w:tr>
      <w:tr w:rsidR="001405E4" w:rsidRPr="001405E4" w14:paraId="6E48FD74" w14:textId="77777777" w:rsidTr="004405E3">
        <w:trPr>
          <w:trHeight w:val="253"/>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DE1C06A"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4</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89F5D07"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Guía Nacional de Atención a la Población Adulta con VIH SIDA</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C0AA11"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978-9945-621-42-6</w:t>
            </w:r>
          </w:p>
        </w:tc>
      </w:tr>
      <w:tr w:rsidR="001405E4" w:rsidRPr="001405E4" w14:paraId="23569BA9"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1303C96"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5</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290FA45"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Informe de Estimaciones y Proyecciones de Prevalencia de VIH y Carga de Enfermedad, 2019</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EDDF03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978-9945-621-43-3</w:t>
            </w:r>
          </w:p>
        </w:tc>
      </w:tr>
      <w:tr w:rsidR="001405E4" w:rsidRPr="001405E4" w14:paraId="0FA38D9B" w14:textId="77777777" w:rsidTr="004405E3">
        <w:trPr>
          <w:trHeight w:val="522"/>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C9E5A84"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6</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20355AA"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Estrategia para la Implementación del Modelo de Atención Diferenciada para la Entrega de Tratamiento Antirretroviral a la Población Adulta Con VIH</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FA413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978-9945-621-44-0</w:t>
            </w:r>
          </w:p>
        </w:tc>
      </w:tr>
      <w:tr w:rsidR="001405E4" w:rsidRPr="001405E4" w14:paraId="5A59C24D"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07C2B82"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7</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69DD68C"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Guía nacional de consejería pre y post prueba en ITS y VIH vínculos con violencia basada en género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03C74CD"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978-9945-621-45-7</w:t>
            </w:r>
          </w:p>
        </w:tc>
      </w:tr>
      <w:tr w:rsidR="001405E4" w:rsidRPr="001405E4" w14:paraId="15BF4141"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07FD81E"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8</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392D011"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Directriz Nacional para el Retorno a los Centros de Atención a la Primera Infancia Primera Fase</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244D57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978-9945-621-46-4</w:t>
            </w:r>
          </w:p>
        </w:tc>
      </w:tr>
      <w:tr w:rsidR="001405E4" w:rsidRPr="001405E4" w14:paraId="09393951"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5372577"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FA531AE"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Manual para la Prevención y el Control de Infecciones por Tuberculosis con Énfasis en Trabajadores de la Salud</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F6FA5D2"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978-9945-621-47-1</w:t>
            </w:r>
          </w:p>
        </w:tc>
      </w:tr>
      <w:tr w:rsidR="001405E4" w:rsidRPr="001405E4" w14:paraId="5A6DEE0A" w14:textId="77777777" w:rsidTr="004405E3">
        <w:trPr>
          <w:trHeight w:val="46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3588B99"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10</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6F06F1C"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Manual para la Vigilancia de Tuberculosis en Centros Penitenciarios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0E348D4"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978-9945-621-48-8</w:t>
            </w:r>
          </w:p>
        </w:tc>
      </w:tr>
      <w:tr w:rsidR="001405E4" w:rsidRPr="001405E4" w14:paraId="010662E3"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651EDBE"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11</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01A7261"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Clínico de Diagnóstico y Tratamiento de la Diabetes Mellitus Tipo 1 en Niños, Niñas y Adolescentes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1A2E3B5"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978-9945-621-49-5</w:t>
            </w:r>
          </w:p>
        </w:tc>
      </w:tr>
      <w:tr w:rsidR="001405E4" w:rsidRPr="001405E4" w14:paraId="71A41A59"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D0C408E"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12</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A157A3B"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Atención a Personas Viviendo con Diabetes Mellitus Afectadas de Tuberculosis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4FEE50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978-9945-621-50-1</w:t>
            </w:r>
          </w:p>
        </w:tc>
      </w:tr>
      <w:tr w:rsidR="001405E4" w:rsidRPr="001405E4" w14:paraId="26EAD8E8" w14:textId="77777777" w:rsidTr="004405E3">
        <w:trPr>
          <w:trHeight w:val="31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F93B128"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13</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00029DE"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Manejo Clínico de la Pubertad Precoz</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152F76D"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978-9945-621-51-8</w:t>
            </w:r>
          </w:p>
        </w:tc>
      </w:tr>
      <w:tr w:rsidR="001405E4" w:rsidRPr="001405E4" w14:paraId="616BE7CA"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A8FFAA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14</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08E8466"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Enfermería para la Prevención de Neumonía Asociada a la Ventilación Mecánica en el Paciente Adulto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67A0058"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978-9945-621-52-5</w:t>
            </w:r>
          </w:p>
        </w:tc>
      </w:tr>
      <w:tr w:rsidR="001405E4" w:rsidRPr="001405E4" w14:paraId="699CA82B"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3A81697"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15</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277490A"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Manejo Nutricional e Integral del Sobrepeso y la Obesidad en el Adulto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539E897"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978-9945-621-53-2</w:t>
            </w:r>
          </w:p>
        </w:tc>
      </w:tr>
      <w:tr w:rsidR="001405E4" w:rsidRPr="001405E4" w14:paraId="207B0F65"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9EC661E"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16</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D166756"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Sobre Cuidados de Enfermería a Pacientes con COVID-19 en la Unidad de Cuidados Intensivos (UCI)</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F87314D"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978-9945-621-54-9</w:t>
            </w:r>
          </w:p>
        </w:tc>
      </w:tr>
      <w:tr w:rsidR="001405E4" w:rsidRPr="001405E4" w14:paraId="2B53A1F1"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C0A66EA"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17</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61AF4F4"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Manejo del Síndrome Metabólico en la Población Adulta en Atención Primaria</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333F53A"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978-9945-621-55-6</w:t>
            </w:r>
          </w:p>
        </w:tc>
      </w:tr>
      <w:tr w:rsidR="001405E4" w:rsidRPr="001405E4" w14:paraId="0677ED9D"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278555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lastRenderedPageBreak/>
              <w:t>18</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D6FE78B"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Atención al Recién Nacido con Hipertensión Pulmonar Persistente (Actualización)</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91284A7"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978-9945-621-57-0</w:t>
            </w:r>
          </w:p>
        </w:tc>
      </w:tr>
      <w:tr w:rsidR="001405E4" w:rsidRPr="001405E4" w14:paraId="4C62EF72"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1E34593"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19</w:t>
            </w:r>
          </w:p>
        </w:tc>
        <w:tc>
          <w:tcPr>
            <w:tcW w:w="5245"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6F0F251" w14:textId="77777777" w:rsidR="009458CF" w:rsidRPr="001405E4" w:rsidRDefault="009458CF" w:rsidP="009458CF">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Protocolo para el Diagnóstico y Tratamiento del Coronavirus (COVID-19). 2da. Edición 2021 (Actualización)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48CE611"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978-9945-621-59-4</w:t>
            </w:r>
          </w:p>
        </w:tc>
      </w:tr>
      <w:tr w:rsidR="001405E4" w:rsidRPr="001405E4" w14:paraId="1B77D075" w14:textId="77777777" w:rsidTr="004405E3">
        <w:trPr>
          <w:trHeight w:val="57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A88B704"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20</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9E1DCAF"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Reglamento Técnico de Bioseguridad en Aspectos Ambientales en Establecimientos de Salud.</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8DC035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796AD945" w14:textId="77777777" w:rsidTr="004405E3">
        <w:trPr>
          <w:trHeight w:val="52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E84DB6A"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21</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9E25337"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Guía de Uso de fluoruros para control y prevención de la caries dental.</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A9F396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1B2AEE0C"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31E21A2"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22</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5FCF72E" w14:textId="7C893F93"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Protocolo de Atención al Recién Nacido Prematuro </w:t>
            </w:r>
            <w:r w:rsidR="00354CE7" w:rsidRPr="001405E4">
              <w:rPr>
                <w:rFonts w:ascii="Times New Roman" w:eastAsia="Times New Roman" w:hAnsi="Times New Roman" w:cs="Times New Roman"/>
                <w:color w:val="767171"/>
                <w:lang w:val="es-DO" w:eastAsia="es-DO"/>
              </w:rPr>
              <w:t>Finalizado (</w:t>
            </w:r>
            <w:r w:rsidRPr="001405E4">
              <w:rPr>
                <w:rFonts w:ascii="Times New Roman" w:eastAsia="Times New Roman" w:hAnsi="Times New Roman" w:cs="Times New Roman"/>
                <w:color w:val="767171"/>
                <w:lang w:val="es-DO" w:eastAsia="es-DO"/>
              </w:rPr>
              <w:t>Actualizado).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4A36372"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42F5EF24"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8FB0FD6"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23</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29B578A"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Directriz para la prevención diagnóstico y tratamiento de las principales urgencias obstétricas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C7A17F6"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07A5A627"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FE40973"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24</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A4B64A9"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Guía para la organización y funcionamiento de los comités para la vigilancia de las cesáreas por razones médicas no indicadas.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9615FD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282DD906" w14:textId="77777777" w:rsidTr="004405E3">
        <w:trPr>
          <w:trHeight w:val="31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8E3D5B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25</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78BE756"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Reglamento técnico de atención integral en salud de personas adolescentes.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D36BE43"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25E86FC2"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1EB7601"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26</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11AA808"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Protocolo de atención a personas viviendo con Diabetes Mellitus afectados por TB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6AD0011"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144891F0" w14:textId="77777777" w:rsidTr="004405E3">
        <w:trPr>
          <w:trHeight w:val="896"/>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14285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27</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D5B5FCD" w14:textId="7EA45071" w:rsidR="009458CF" w:rsidRPr="001405E4" w:rsidRDefault="00B61F5D"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Resolución Ministerial</w:t>
            </w:r>
            <w:r w:rsidR="009458CF" w:rsidRPr="001405E4">
              <w:rPr>
                <w:rFonts w:ascii="Times New Roman" w:eastAsia="Times New Roman" w:hAnsi="Times New Roman" w:cs="Times New Roman"/>
                <w:color w:val="767171"/>
                <w:lang w:val="es-DO" w:eastAsia="es-DO"/>
              </w:rPr>
              <w:t>: Revisión y actualización de la Resolución Núm. 000018, d/f 28 de mayo del 2015, Que Declara Como Lugares Libres de Humo de Tabaco a todos los Establecimientos de Salud Públicos y Privados, incluyendo todo su perímetro.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577140A"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2DD6FEA9" w14:textId="77777777" w:rsidTr="004405E3">
        <w:trPr>
          <w:trHeight w:val="31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F13508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28</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305D2B7"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atención al síndrome metabólico</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17197B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E078FB" w14:paraId="360EF8DC" w14:textId="77777777" w:rsidTr="004405E3">
        <w:trPr>
          <w:trHeight w:val="465"/>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BF45A82" w14:textId="77777777" w:rsidR="009458CF" w:rsidRPr="001405E4" w:rsidRDefault="009458CF" w:rsidP="00B61F5D">
            <w:pPr>
              <w:spacing w:after="0" w:line="240" w:lineRule="auto"/>
              <w:jc w:val="center"/>
              <w:rPr>
                <w:rFonts w:ascii="Times New Roman" w:eastAsia="Symbol" w:hAnsi="Times New Roman" w:cs="Times New Roman"/>
                <w:color w:val="767171"/>
                <w:lang w:val="es-DO" w:eastAsia="es-DO"/>
              </w:rPr>
            </w:pPr>
            <w:r w:rsidRPr="001405E4">
              <w:rPr>
                <w:rFonts w:ascii="Times New Roman" w:eastAsia="Symbol" w:hAnsi="Times New Roman" w:cs="Times New Roman"/>
                <w:color w:val="767171"/>
                <w:lang w:val="es-DO" w:eastAsia="es-DO"/>
              </w:rPr>
              <w:t>29</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8410125"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Protocolo de vigilancia nutricional en eventos priorizados (En borrador)</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D5D31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w:t>
            </w:r>
          </w:p>
        </w:tc>
      </w:tr>
      <w:tr w:rsidR="001405E4" w:rsidRPr="001405E4" w14:paraId="5C583CB4"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76DE6E9"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30</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E40746D"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Directrices prevención y control Covid-19 en Hogares Adultos Mayores (Actualización).</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9BF5623"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0943DC54"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01DA3E0"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31</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C24A416"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Directriz de actuación de las enfermeras especialistas en salud materno neonatal de bajo riesgo y planificación familiar en República Dominicana</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4B7C66C"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7ECD5379" w14:textId="77777777" w:rsidTr="004405E3">
        <w:trPr>
          <w:trHeight w:val="30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B6833B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32</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795E6D3"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Directrices para la Desinfección de Superficies.</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CC50E96"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1405E4" w14:paraId="41962371" w14:textId="77777777" w:rsidTr="004405E3">
        <w:trPr>
          <w:trHeight w:val="510"/>
        </w:trPr>
        <w:tc>
          <w:tcPr>
            <w:tcW w:w="63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60857FF"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33</w:t>
            </w:r>
          </w:p>
        </w:tc>
        <w:tc>
          <w:tcPr>
            <w:tcW w:w="5245"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924A209" w14:textId="77777777" w:rsidR="009458CF" w:rsidRPr="001405E4" w:rsidRDefault="009458CF" w:rsidP="00B805B0">
            <w:pPr>
              <w:spacing w:after="0" w:line="240" w:lineRule="auto"/>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 xml:space="preserve">Manual de Detección Temprana De cáncer infantil en la niñez y la adolescencia </w:t>
            </w:r>
          </w:p>
        </w:tc>
        <w:tc>
          <w:tcPr>
            <w:tcW w:w="212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D690949" w14:textId="77777777" w:rsidR="009458CF" w:rsidRPr="001405E4" w:rsidRDefault="009458CF" w:rsidP="009458CF">
            <w:pPr>
              <w:spacing w:after="0" w:line="240" w:lineRule="auto"/>
              <w:jc w:val="center"/>
              <w:rPr>
                <w:rFonts w:ascii="Times New Roman" w:eastAsia="Times New Roman" w:hAnsi="Times New Roman" w:cs="Times New Roman"/>
                <w:color w:val="767171"/>
                <w:lang w:val="es-DO" w:eastAsia="es-DO"/>
              </w:rPr>
            </w:pPr>
            <w:r w:rsidRPr="001405E4">
              <w:rPr>
                <w:rFonts w:ascii="Times New Roman" w:eastAsia="Times New Roman" w:hAnsi="Times New Roman" w:cs="Times New Roman"/>
                <w:color w:val="767171"/>
                <w:lang w:val="es-DO" w:eastAsia="es-DO"/>
              </w:rPr>
              <w:t>En Proceso</w:t>
            </w:r>
          </w:p>
        </w:tc>
      </w:tr>
      <w:tr w:rsidR="001405E4" w:rsidRPr="00E078FB" w14:paraId="0A22B917" w14:textId="77777777" w:rsidTr="000D59EA">
        <w:trPr>
          <w:trHeight w:val="437"/>
        </w:trPr>
        <w:tc>
          <w:tcPr>
            <w:tcW w:w="8008" w:type="dxa"/>
            <w:gridSpan w:val="3"/>
            <w:tcBorders>
              <w:top w:val="single" w:sz="4" w:space="0" w:color="0070C0"/>
            </w:tcBorders>
            <w:shd w:val="clear" w:color="auto" w:fill="D9D9D9" w:themeFill="background1" w:themeFillShade="D9"/>
            <w:noWrap/>
            <w:vAlign w:val="center"/>
          </w:tcPr>
          <w:p w14:paraId="3B7171AC" w14:textId="72A14BE8" w:rsidR="0047477C" w:rsidRPr="000D59EA" w:rsidRDefault="0047477C" w:rsidP="0047477C">
            <w:pPr>
              <w:spacing w:after="0" w:line="240" w:lineRule="auto"/>
              <w:rPr>
                <w:rFonts w:ascii="Times New Roman" w:eastAsia="Times New Roman" w:hAnsi="Times New Roman" w:cs="Times New Roman"/>
                <w:i/>
                <w:color w:val="767171"/>
                <w:sz w:val="20"/>
                <w:szCs w:val="20"/>
                <w:lang w:val="es-DO" w:eastAsia="es-DO"/>
              </w:rPr>
            </w:pPr>
            <w:r w:rsidRPr="000D59EA">
              <w:rPr>
                <w:rFonts w:ascii="Times New Roman" w:eastAsia="Times New Roman" w:hAnsi="Times New Roman" w:cs="Times New Roman"/>
                <w:b/>
                <w:bCs/>
                <w:i/>
                <w:color w:val="767171"/>
                <w:sz w:val="20"/>
                <w:szCs w:val="20"/>
                <w:lang w:val="es-DO" w:eastAsia="es-DO" w:bidi="he-IL"/>
              </w:rPr>
              <w:t xml:space="preserve">Fuente: Memorias Unidades Sustantivas </w:t>
            </w:r>
            <w:r w:rsidR="009D69DD" w:rsidRPr="000D59EA">
              <w:rPr>
                <w:rFonts w:ascii="Times New Roman" w:eastAsia="Times New Roman" w:hAnsi="Times New Roman" w:cs="Times New Roman"/>
                <w:b/>
                <w:bCs/>
                <w:i/>
                <w:color w:val="767171"/>
                <w:sz w:val="20"/>
                <w:szCs w:val="20"/>
                <w:lang w:val="es-DO" w:eastAsia="es-DO" w:bidi="he-IL"/>
              </w:rPr>
              <w:t>MISPAS</w:t>
            </w:r>
            <w:r w:rsidRPr="000D59EA">
              <w:rPr>
                <w:rFonts w:ascii="Times New Roman" w:eastAsia="Times New Roman" w:hAnsi="Times New Roman" w:cs="Times New Roman"/>
                <w:b/>
                <w:bCs/>
                <w:i/>
                <w:color w:val="767171"/>
                <w:sz w:val="20"/>
                <w:szCs w:val="20"/>
                <w:lang w:val="es-DO" w:eastAsia="es-DO" w:bidi="he-IL"/>
              </w:rPr>
              <w:t xml:space="preserve"> 2021.</w:t>
            </w:r>
          </w:p>
        </w:tc>
      </w:tr>
    </w:tbl>
    <w:p w14:paraId="105D5764" w14:textId="67EE463B" w:rsidR="004252C2" w:rsidRPr="001405E4" w:rsidRDefault="004252C2" w:rsidP="00055C18">
      <w:pPr>
        <w:autoSpaceDE w:val="0"/>
        <w:autoSpaceDN w:val="0"/>
        <w:adjustRightInd w:val="0"/>
        <w:spacing w:after="0" w:line="240" w:lineRule="auto"/>
        <w:rPr>
          <w:rFonts w:ascii="Times New Roman" w:hAnsi="Times New Roman" w:cs="Times New Roman"/>
          <w:color w:val="767171"/>
          <w:sz w:val="25"/>
          <w:szCs w:val="25"/>
          <w:lang w:val="es-DO"/>
        </w:rPr>
      </w:pPr>
    </w:p>
    <w:p w14:paraId="33BDC0AB" w14:textId="119532C5" w:rsidR="004405E3" w:rsidRDefault="004405E3" w:rsidP="00055C18">
      <w:pPr>
        <w:autoSpaceDE w:val="0"/>
        <w:autoSpaceDN w:val="0"/>
        <w:adjustRightInd w:val="0"/>
        <w:spacing w:after="0" w:line="240" w:lineRule="auto"/>
        <w:rPr>
          <w:rFonts w:ascii="Times New Roman" w:hAnsi="Times New Roman" w:cs="Times New Roman"/>
          <w:color w:val="767171"/>
          <w:sz w:val="25"/>
          <w:szCs w:val="25"/>
          <w:lang w:val="es-DO"/>
        </w:rPr>
      </w:pPr>
    </w:p>
    <w:p w14:paraId="23C97075" w14:textId="7DD7B6EF" w:rsidR="004405E3" w:rsidRDefault="004405E3" w:rsidP="00055C18">
      <w:pPr>
        <w:autoSpaceDE w:val="0"/>
        <w:autoSpaceDN w:val="0"/>
        <w:adjustRightInd w:val="0"/>
        <w:spacing w:after="0" w:line="240" w:lineRule="auto"/>
        <w:rPr>
          <w:rFonts w:ascii="Times New Roman" w:hAnsi="Times New Roman" w:cs="Times New Roman"/>
          <w:color w:val="767171"/>
          <w:sz w:val="25"/>
          <w:szCs w:val="25"/>
          <w:lang w:val="es-DO"/>
        </w:rPr>
      </w:pPr>
    </w:p>
    <w:p w14:paraId="5791E309" w14:textId="0B087707" w:rsidR="00C4220D" w:rsidRDefault="00C4220D" w:rsidP="00055C18">
      <w:pPr>
        <w:autoSpaceDE w:val="0"/>
        <w:autoSpaceDN w:val="0"/>
        <w:adjustRightInd w:val="0"/>
        <w:spacing w:after="0" w:line="240" w:lineRule="auto"/>
        <w:rPr>
          <w:rFonts w:ascii="Times New Roman" w:hAnsi="Times New Roman" w:cs="Times New Roman"/>
          <w:color w:val="767171"/>
          <w:sz w:val="25"/>
          <w:szCs w:val="25"/>
          <w:lang w:val="es-DO"/>
        </w:rPr>
      </w:pPr>
    </w:p>
    <w:p w14:paraId="5ECAF0FA" w14:textId="509AABF3" w:rsidR="00C4220D" w:rsidRDefault="00C4220D" w:rsidP="00055C18">
      <w:pPr>
        <w:autoSpaceDE w:val="0"/>
        <w:autoSpaceDN w:val="0"/>
        <w:adjustRightInd w:val="0"/>
        <w:spacing w:after="0" w:line="240" w:lineRule="auto"/>
        <w:rPr>
          <w:rFonts w:ascii="Times New Roman" w:hAnsi="Times New Roman" w:cs="Times New Roman"/>
          <w:color w:val="767171"/>
          <w:sz w:val="25"/>
          <w:szCs w:val="25"/>
          <w:lang w:val="es-DO"/>
        </w:rPr>
      </w:pPr>
    </w:p>
    <w:p w14:paraId="58C35ED8" w14:textId="77777777" w:rsidR="00863D8D" w:rsidRPr="001405E4" w:rsidRDefault="00863D8D" w:rsidP="00055C18">
      <w:pPr>
        <w:autoSpaceDE w:val="0"/>
        <w:autoSpaceDN w:val="0"/>
        <w:adjustRightInd w:val="0"/>
        <w:spacing w:after="0" w:line="240" w:lineRule="auto"/>
        <w:rPr>
          <w:rFonts w:ascii="Times New Roman" w:hAnsi="Times New Roman" w:cs="Times New Roman"/>
          <w:color w:val="767171"/>
          <w:sz w:val="25"/>
          <w:szCs w:val="25"/>
          <w:lang w:val="es-DO"/>
        </w:rPr>
      </w:pPr>
    </w:p>
    <w:tbl>
      <w:tblPr>
        <w:tblW w:w="793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469"/>
        <w:gridCol w:w="7469"/>
      </w:tblGrid>
      <w:tr w:rsidR="004405E3" w:rsidRPr="000D59EA" w14:paraId="60B85B05" w14:textId="77777777" w:rsidTr="000D59EA">
        <w:trPr>
          <w:trHeight w:val="435"/>
        </w:trPr>
        <w:tc>
          <w:tcPr>
            <w:tcW w:w="7938" w:type="dxa"/>
            <w:gridSpan w:val="2"/>
            <w:tcBorders>
              <w:top w:val="nil"/>
              <w:left w:val="nil"/>
              <w:bottom w:val="nil"/>
              <w:right w:val="nil"/>
            </w:tcBorders>
            <w:shd w:val="clear" w:color="auto" w:fill="D9D9D9" w:themeFill="background1" w:themeFillShade="D9"/>
            <w:vAlign w:val="center"/>
          </w:tcPr>
          <w:p w14:paraId="684CADE7" w14:textId="26A66E8C" w:rsidR="004405E3" w:rsidRPr="00E152F1" w:rsidRDefault="004405E3" w:rsidP="00A93E43">
            <w:pPr>
              <w:spacing w:after="0" w:line="240" w:lineRule="auto"/>
              <w:jc w:val="center"/>
              <w:rPr>
                <w:rFonts w:ascii="Times New Roman" w:eastAsia="Times New Roman" w:hAnsi="Times New Roman" w:cs="Times New Roman"/>
                <w:b/>
                <w:bCs/>
                <w:color w:val="FFFFFF"/>
                <w:lang w:val="es-DO" w:eastAsia="es-DO"/>
              </w:rPr>
            </w:pPr>
            <w:r w:rsidRPr="0043176E">
              <w:rPr>
                <w:rFonts w:ascii="Times New Roman" w:eastAsia="Times New Roman" w:hAnsi="Times New Roman" w:cs="Times New Roman"/>
                <w:b/>
                <w:bCs/>
                <w:i/>
                <w:iCs/>
                <w:color w:val="767171"/>
                <w:sz w:val="24"/>
                <w:szCs w:val="24"/>
                <w:lang w:val="es-DO" w:eastAsia="es-DO" w:bidi="he-IL"/>
              </w:rPr>
              <w:t>Tabla 4. Li</w:t>
            </w:r>
            <w:r w:rsidR="006E0356">
              <w:rPr>
                <w:rFonts w:ascii="Times New Roman" w:eastAsia="Times New Roman" w:hAnsi="Times New Roman" w:cs="Times New Roman"/>
                <w:b/>
                <w:bCs/>
                <w:i/>
                <w:iCs/>
                <w:color w:val="767171"/>
                <w:sz w:val="24"/>
                <w:szCs w:val="24"/>
                <w:lang w:val="es-DO" w:eastAsia="es-DO" w:bidi="he-IL"/>
              </w:rPr>
              <w:t>s</w:t>
            </w:r>
            <w:r w:rsidRPr="0043176E">
              <w:rPr>
                <w:rFonts w:ascii="Times New Roman" w:eastAsia="Times New Roman" w:hAnsi="Times New Roman" w:cs="Times New Roman"/>
                <w:b/>
                <w:bCs/>
                <w:i/>
                <w:iCs/>
                <w:color w:val="767171"/>
                <w:sz w:val="24"/>
                <w:szCs w:val="24"/>
                <w:lang w:val="es-DO" w:eastAsia="es-DO" w:bidi="he-IL"/>
              </w:rPr>
              <w:t>tado de Documentos Técnicos. MISPAS 2021</w:t>
            </w:r>
          </w:p>
        </w:tc>
      </w:tr>
      <w:tr w:rsidR="00A93E43" w:rsidRPr="00E152F1" w14:paraId="3651B717" w14:textId="77777777" w:rsidTr="00DC7C23">
        <w:trPr>
          <w:trHeight w:val="435"/>
        </w:trPr>
        <w:tc>
          <w:tcPr>
            <w:tcW w:w="469" w:type="dxa"/>
            <w:tcBorders>
              <w:top w:val="nil"/>
            </w:tcBorders>
            <w:shd w:val="clear" w:color="auto" w:fill="003876"/>
            <w:vAlign w:val="center"/>
            <w:hideMark/>
          </w:tcPr>
          <w:p w14:paraId="7D379968" w14:textId="77777777" w:rsidR="00A93E43" w:rsidRPr="00E152F1" w:rsidRDefault="00A93E43" w:rsidP="00A93E43">
            <w:pPr>
              <w:spacing w:after="0" w:line="240" w:lineRule="auto"/>
              <w:jc w:val="center"/>
              <w:rPr>
                <w:rFonts w:ascii="Times New Roman" w:eastAsia="Times New Roman" w:hAnsi="Times New Roman" w:cs="Times New Roman"/>
                <w:b/>
                <w:bCs/>
                <w:color w:val="FFFFFF"/>
                <w:lang w:val="es-DO" w:eastAsia="es-DO"/>
              </w:rPr>
            </w:pPr>
            <w:r w:rsidRPr="00E152F1">
              <w:rPr>
                <w:rFonts w:ascii="Times New Roman" w:eastAsia="Times New Roman" w:hAnsi="Times New Roman" w:cs="Times New Roman"/>
                <w:b/>
                <w:bCs/>
                <w:color w:val="FFFFFF"/>
                <w:lang w:val="es-DO" w:eastAsia="es-DO"/>
              </w:rPr>
              <w:t>No.</w:t>
            </w:r>
          </w:p>
        </w:tc>
        <w:tc>
          <w:tcPr>
            <w:tcW w:w="7469" w:type="dxa"/>
            <w:tcBorders>
              <w:top w:val="nil"/>
            </w:tcBorders>
            <w:shd w:val="clear" w:color="auto" w:fill="003876"/>
            <w:vAlign w:val="center"/>
            <w:hideMark/>
          </w:tcPr>
          <w:p w14:paraId="59052B0F" w14:textId="40DB1020" w:rsidR="00A93E43" w:rsidRPr="00E152F1" w:rsidRDefault="00A93E43" w:rsidP="00A93E43">
            <w:pPr>
              <w:spacing w:after="0" w:line="240" w:lineRule="auto"/>
              <w:jc w:val="center"/>
              <w:rPr>
                <w:rFonts w:ascii="Times New Roman" w:eastAsia="Times New Roman" w:hAnsi="Times New Roman" w:cs="Times New Roman"/>
                <w:b/>
                <w:bCs/>
                <w:color w:val="FFFFFF"/>
                <w:lang w:val="es-DO" w:eastAsia="es-DO"/>
              </w:rPr>
            </w:pPr>
            <w:r w:rsidRPr="00E152F1">
              <w:rPr>
                <w:rFonts w:ascii="Times New Roman" w:eastAsia="Times New Roman" w:hAnsi="Times New Roman" w:cs="Times New Roman"/>
                <w:b/>
                <w:bCs/>
                <w:color w:val="FFFFFF"/>
                <w:lang w:val="es-DO" w:eastAsia="es-DO"/>
              </w:rPr>
              <w:t>Documento Técnicos</w:t>
            </w:r>
          </w:p>
        </w:tc>
      </w:tr>
      <w:tr w:rsidR="00A93E43" w:rsidRPr="00E078FB" w14:paraId="65F8A1E0" w14:textId="77777777" w:rsidTr="00DC7C23">
        <w:trPr>
          <w:trHeight w:val="315"/>
        </w:trPr>
        <w:tc>
          <w:tcPr>
            <w:tcW w:w="469" w:type="dxa"/>
            <w:shd w:val="clear" w:color="auto" w:fill="auto"/>
            <w:noWrap/>
            <w:vAlign w:val="center"/>
            <w:hideMark/>
          </w:tcPr>
          <w:p w14:paraId="77E9C29F"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1</w:t>
            </w:r>
          </w:p>
        </w:tc>
        <w:tc>
          <w:tcPr>
            <w:tcW w:w="7469" w:type="dxa"/>
            <w:shd w:val="clear" w:color="auto" w:fill="auto"/>
            <w:noWrap/>
            <w:vAlign w:val="center"/>
            <w:hideMark/>
          </w:tcPr>
          <w:p w14:paraId="5DDC42B9"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Guía Familiar para la Salud Bucal,</w:t>
            </w:r>
          </w:p>
        </w:tc>
      </w:tr>
      <w:tr w:rsidR="00A93E43" w:rsidRPr="00E078FB" w14:paraId="67FC7534" w14:textId="77777777" w:rsidTr="00DC7C23">
        <w:trPr>
          <w:trHeight w:val="315"/>
        </w:trPr>
        <w:tc>
          <w:tcPr>
            <w:tcW w:w="469" w:type="dxa"/>
            <w:shd w:val="clear" w:color="auto" w:fill="auto"/>
            <w:noWrap/>
            <w:vAlign w:val="center"/>
            <w:hideMark/>
          </w:tcPr>
          <w:p w14:paraId="0E66F315"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2</w:t>
            </w:r>
          </w:p>
        </w:tc>
        <w:tc>
          <w:tcPr>
            <w:tcW w:w="7469" w:type="dxa"/>
            <w:shd w:val="clear" w:color="auto" w:fill="auto"/>
            <w:noWrap/>
            <w:vAlign w:val="center"/>
            <w:hideMark/>
          </w:tcPr>
          <w:p w14:paraId="1E8824E7"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Manual de Normas Nacionales de Salud Bucal,</w:t>
            </w:r>
          </w:p>
        </w:tc>
      </w:tr>
      <w:tr w:rsidR="00A93E43" w:rsidRPr="00E078FB" w14:paraId="1377395C" w14:textId="77777777" w:rsidTr="00DC7C23">
        <w:trPr>
          <w:trHeight w:val="315"/>
        </w:trPr>
        <w:tc>
          <w:tcPr>
            <w:tcW w:w="469" w:type="dxa"/>
            <w:shd w:val="clear" w:color="auto" w:fill="auto"/>
            <w:noWrap/>
            <w:vAlign w:val="center"/>
            <w:hideMark/>
          </w:tcPr>
          <w:p w14:paraId="5B292A13"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3</w:t>
            </w:r>
          </w:p>
        </w:tc>
        <w:tc>
          <w:tcPr>
            <w:tcW w:w="7469" w:type="dxa"/>
            <w:shd w:val="clear" w:color="auto" w:fill="auto"/>
            <w:noWrap/>
            <w:vAlign w:val="center"/>
            <w:hideMark/>
          </w:tcPr>
          <w:p w14:paraId="5540011B"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Prevención de salud mental por consumo de alcohol,</w:t>
            </w:r>
          </w:p>
        </w:tc>
      </w:tr>
      <w:tr w:rsidR="00A93E43" w:rsidRPr="00E078FB" w14:paraId="016E5FB4" w14:textId="77777777" w:rsidTr="00DC7C23">
        <w:trPr>
          <w:trHeight w:val="368"/>
        </w:trPr>
        <w:tc>
          <w:tcPr>
            <w:tcW w:w="469" w:type="dxa"/>
            <w:shd w:val="clear" w:color="auto" w:fill="auto"/>
            <w:noWrap/>
            <w:vAlign w:val="center"/>
            <w:hideMark/>
          </w:tcPr>
          <w:p w14:paraId="5FE03C03"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4</w:t>
            </w:r>
          </w:p>
        </w:tc>
        <w:tc>
          <w:tcPr>
            <w:tcW w:w="7469" w:type="dxa"/>
            <w:shd w:val="clear" w:color="auto" w:fill="auto"/>
            <w:noWrap/>
            <w:vAlign w:val="center"/>
            <w:hideMark/>
          </w:tcPr>
          <w:p w14:paraId="386B24C5" w14:textId="078EE2C9"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Protección de personas en condición de salud mental crónica sin hogar</w:t>
            </w:r>
          </w:p>
        </w:tc>
      </w:tr>
      <w:tr w:rsidR="00A93E43" w:rsidRPr="00E078FB" w14:paraId="42D062CE" w14:textId="77777777" w:rsidTr="00DC7C23">
        <w:trPr>
          <w:trHeight w:val="315"/>
        </w:trPr>
        <w:tc>
          <w:tcPr>
            <w:tcW w:w="469" w:type="dxa"/>
            <w:shd w:val="clear" w:color="auto" w:fill="auto"/>
            <w:noWrap/>
            <w:vAlign w:val="center"/>
            <w:hideMark/>
          </w:tcPr>
          <w:p w14:paraId="025A3078"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5</w:t>
            </w:r>
          </w:p>
        </w:tc>
        <w:tc>
          <w:tcPr>
            <w:tcW w:w="7469" w:type="dxa"/>
            <w:shd w:val="clear" w:color="auto" w:fill="auto"/>
            <w:noWrap/>
            <w:vAlign w:val="center"/>
            <w:hideMark/>
          </w:tcPr>
          <w:p w14:paraId="59022849"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Documento técnico para la regulación de la publicidad de alcohol.</w:t>
            </w:r>
          </w:p>
        </w:tc>
      </w:tr>
      <w:tr w:rsidR="00A93E43" w:rsidRPr="00E078FB" w14:paraId="230BB46B" w14:textId="77777777" w:rsidTr="00DC7C23">
        <w:trPr>
          <w:trHeight w:val="863"/>
        </w:trPr>
        <w:tc>
          <w:tcPr>
            <w:tcW w:w="469" w:type="dxa"/>
            <w:shd w:val="clear" w:color="auto" w:fill="auto"/>
            <w:noWrap/>
            <w:vAlign w:val="center"/>
            <w:hideMark/>
          </w:tcPr>
          <w:p w14:paraId="4F6B41BE"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6</w:t>
            </w:r>
          </w:p>
        </w:tc>
        <w:tc>
          <w:tcPr>
            <w:tcW w:w="7469" w:type="dxa"/>
            <w:shd w:val="clear" w:color="auto" w:fill="auto"/>
            <w:noWrap/>
            <w:vAlign w:val="center"/>
            <w:hideMark/>
          </w:tcPr>
          <w:p w14:paraId="60C5E5BF" w14:textId="7CF0A44C"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Línea De Base Para Identificar Barreras De Acceso a Los Servicios De Salud Sexual Y Reproductiva Para Adolescentes En Centros De Primer Nivel De Atención En El Servicios Regional Metropolitano.</w:t>
            </w:r>
          </w:p>
        </w:tc>
      </w:tr>
      <w:tr w:rsidR="00A93E43" w:rsidRPr="00E078FB" w14:paraId="68BD7A4F" w14:textId="77777777" w:rsidTr="00DC7C23">
        <w:trPr>
          <w:trHeight w:val="315"/>
        </w:trPr>
        <w:tc>
          <w:tcPr>
            <w:tcW w:w="469" w:type="dxa"/>
            <w:shd w:val="clear" w:color="auto" w:fill="auto"/>
            <w:noWrap/>
            <w:vAlign w:val="center"/>
            <w:hideMark/>
          </w:tcPr>
          <w:p w14:paraId="13153328"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7</w:t>
            </w:r>
          </w:p>
        </w:tc>
        <w:tc>
          <w:tcPr>
            <w:tcW w:w="7469" w:type="dxa"/>
            <w:shd w:val="clear" w:color="auto" w:fill="auto"/>
            <w:noWrap/>
            <w:vAlign w:val="center"/>
            <w:hideMark/>
          </w:tcPr>
          <w:p w14:paraId="2F58478B"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Symbol" w:hAnsi="Times New Roman" w:cs="Times New Roman"/>
                <w:color w:val="767171"/>
                <w:lang w:val="es-DO" w:eastAsia="es-DO"/>
              </w:rPr>
              <w:t>Plan de actividad Física Nacional</w:t>
            </w:r>
          </w:p>
        </w:tc>
      </w:tr>
      <w:tr w:rsidR="00A93E43" w:rsidRPr="00E078FB" w14:paraId="1D6DDCEB" w14:textId="77777777" w:rsidTr="00DC7C23">
        <w:trPr>
          <w:trHeight w:val="325"/>
        </w:trPr>
        <w:tc>
          <w:tcPr>
            <w:tcW w:w="469" w:type="dxa"/>
            <w:tcBorders>
              <w:bottom w:val="nil"/>
            </w:tcBorders>
            <w:shd w:val="clear" w:color="auto" w:fill="auto"/>
            <w:noWrap/>
            <w:vAlign w:val="center"/>
            <w:hideMark/>
          </w:tcPr>
          <w:p w14:paraId="480A083C" w14:textId="77777777" w:rsidR="00A93E43" w:rsidRPr="007258D2" w:rsidRDefault="00A93E43" w:rsidP="00A93E43">
            <w:pPr>
              <w:spacing w:after="0" w:line="240" w:lineRule="auto"/>
              <w:jc w:val="center"/>
              <w:rPr>
                <w:rFonts w:ascii="Times New Roman" w:eastAsia="Times New Roman" w:hAnsi="Times New Roman" w:cs="Times New Roman"/>
                <w:color w:val="767171"/>
                <w:sz w:val="24"/>
                <w:szCs w:val="24"/>
                <w:lang w:val="es-DO" w:eastAsia="es-DO"/>
              </w:rPr>
            </w:pPr>
            <w:r w:rsidRPr="007258D2">
              <w:rPr>
                <w:rFonts w:ascii="Times New Roman" w:eastAsia="Times New Roman" w:hAnsi="Times New Roman" w:cs="Times New Roman"/>
                <w:color w:val="767171"/>
                <w:sz w:val="24"/>
                <w:szCs w:val="24"/>
                <w:lang w:val="es-DO" w:eastAsia="es-DO"/>
              </w:rPr>
              <w:t>8</w:t>
            </w:r>
          </w:p>
        </w:tc>
        <w:tc>
          <w:tcPr>
            <w:tcW w:w="7469" w:type="dxa"/>
            <w:tcBorders>
              <w:bottom w:val="nil"/>
            </w:tcBorders>
            <w:shd w:val="clear" w:color="auto" w:fill="auto"/>
            <w:noWrap/>
            <w:vAlign w:val="center"/>
            <w:hideMark/>
          </w:tcPr>
          <w:p w14:paraId="43EAAFFA" w14:textId="77777777" w:rsidR="00A93E43" w:rsidRPr="007258D2" w:rsidRDefault="00A93E43" w:rsidP="00A93E43">
            <w:pPr>
              <w:spacing w:after="0" w:line="240" w:lineRule="auto"/>
              <w:jc w:val="both"/>
              <w:rPr>
                <w:rFonts w:ascii="Times New Roman" w:eastAsia="Times New Roman" w:hAnsi="Times New Roman" w:cs="Times New Roman"/>
                <w:color w:val="767171"/>
                <w:lang w:val="es-DO" w:eastAsia="es-DO"/>
              </w:rPr>
            </w:pPr>
            <w:r w:rsidRPr="007258D2">
              <w:rPr>
                <w:rFonts w:ascii="Times New Roman" w:eastAsia="Times New Roman" w:hAnsi="Times New Roman" w:cs="Times New Roman"/>
                <w:color w:val="767171"/>
                <w:lang w:val="es-DO" w:eastAsia="es-DO"/>
              </w:rPr>
              <w:t>Directrices Operativas para la Estrategia HEARTS de la Republica Dominicana</w:t>
            </w:r>
          </w:p>
        </w:tc>
      </w:tr>
      <w:tr w:rsidR="00DC7C23" w:rsidRPr="00E078FB" w14:paraId="0946E414" w14:textId="77777777" w:rsidTr="000D59EA">
        <w:trPr>
          <w:trHeight w:val="325"/>
        </w:trPr>
        <w:tc>
          <w:tcPr>
            <w:tcW w:w="7938" w:type="dxa"/>
            <w:gridSpan w:val="2"/>
            <w:tcBorders>
              <w:top w:val="nil"/>
              <w:left w:val="nil"/>
              <w:bottom w:val="nil"/>
              <w:right w:val="nil"/>
            </w:tcBorders>
            <w:shd w:val="clear" w:color="auto" w:fill="D9D9D9" w:themeFill="background1" w:themeFillShade="D9"/>
            <w:noWrap/>
            <w:vAlign w:val="center"/>
          </w:tcPr>
          <w:p w14:paraId="27231E1C" w14:textId="7FA886D0" w:rsidR="00DC7C23" w:rsidRPr="000D59EA" w:rsidRDefault="00DC7C23" w:rsidP="00A93E43">
            <w:pPr>
              <w:spacing w:after="0" w:line="240" w:lineRule="auto"/>
              <w:jc w:val="both"/>
              <w:rPr>
                <w:rFonts w:ascii="Times New Roman" w:eastAsia="Times New Roman" w:hAnsi="Times New Roman" w:cs="Times New Roman"/>
                <w:i/>
                <w:color w:val="767171"/>
                <w:lang w:val="es-DO" w:eastAsia="es-DO"/>
              </w:rPr>
            </w:pPr>
            <w:r w:rsidRPr="000D59EA">
              <w:rPr>
                <w:rFonts w:ascii="Times New Roman" w:eastAsia="Times New Roman" w:hAnsi="Times New Roman" w:cs="Times New Roman"/>
                <w:b/>
                <w:bCs/>
                <w:i/>
                <w:color w:val="767171"/>
                <w:sz w:val="20"/>
                <w:szCs w:val="20"/>
                <w:lang w:val="es-DO" w:eastAsia="es-DO" w:bidi="he-IL"/>
              </w:rPr>
              <w:t>Fuente: Memorias Unidades Sustantivas MISPAS 2021.</w:t>
            </w:r>
          </w:p>
        </w:tc>
      </w:tr>
    </w:tbl>
    <w:p w14:paraId="1747DB01" w14:textId="77777777" w:rsidR="001B3EB3" w:rsidRPr="00E152F1" w:rsidRDefault="001B3EB3" w:rsidP="00055C18">
      <w:pPr>
        <w:autoSpaceDE w:val="0"/>
        <w:autoSpaceDN w:val="0"/>
        <w:adjustRightInd w:val="0"/>
        <w:spacing w:after="0" w:line="240" w:lineRule="auto"/>
        <w:rPr>
          <w:rFonts w:ascii="Times New Roman" w:hAnsi="Times New Roman" w:cs="Times New Roman"/>
          <w:color w:val="767171"/>
          <w:sz w:val="25"/>
          <w:szCs w:val="25"/>
          <w:lang w:val="es-DO"/>
        </w:rPr>
      </w:pPr>
    </w:p>
    <w:p w14:paraId="0075B9BD" w14:textId="108A6BDE" w:rsidR="00D70716" w:rsidRPr="00E152F1" w:rsidRDefault="00032EC4" w:rsidP="00A93E43">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Como</w:t>
      </w:r>
      <w:r w:rsidR="00710FA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impulso a la </w:t>
      </w:r>
      <w:r w:rsidR="00D70716" w:rsidRPr="00E152F1">
        <w:rPr>
          <w:rFonts w:ascii="Times New Roman" w:hAnsi="Times New Roman" w:cs="Times New Roman"/>
          <w:color w:val="767171"/>
          <w:spacing w:val="20"/>
          <w:sz w:val="24"/>
          <w:szCs w:val="24"/>
          <w:lang w:val="es-DO"/>
        </w:rPr>
        <w:t xml:space="preserve">implementación </w:t>
      </w:r>
      <w:r w:rsidR="00710FA7" w:rsidRPr="00E152F1">
        <w:rPr>
          <w:rFonts w:ascii="Times New Roman" w:hAnsi="Times New Roman" w:cs="Times New Roman"/>
          <w:color w:val="767171"/>
          <w:spacing w:val="20"/>
          <w:sz w:val="24"/>
          <w:szCs w:val="24"/>
          <w:lang w:val="es-DO"/>
        </w:rPr>
        <w:t xml:space="preserve">del marco </w:t>
      </w:r>
      <w:r w:rsidR="00D70716" w:rsidRPr="00E152F1">
        <w:rPr>
          <w:rFonts w:ascii="Times New Roman" w:hAnsi="Times New Roman" w:cs="Times New Roman"/>
          <w:color w:val="767171"/>
          <w:spacing w:val="20"/>
          <w:sz w:val="24"/>
          <w:szCs w:val="24"/>
          <w:lang w:val="es-DO"/>
        </w:rPr>
        <w:t>regulatorio</w:t>
      </w:r>
      <w:r w:rsidRPr="00E152F1">
        <w:rPr>
          <w:rFonts w:ascii="Times New Roman" w:hAnsi="Times New Roman" w:cs="Times New Roman"/>
          <w:color w:val="767171"/>
          <w:spacing w:val="20"/>
          <w:sz w:val="24"/>
          <w:szCs w:val="24"/>
          <w:lang w:val="es-DO"/>
        </w:rPr>
        <w:t xml:space="preserve"> por los prestadores de servicio</w:t>
      </w:r>
      <w:r w:rsidR="00D70716" w:rsidRPr="00E152F1">
        <w:rPr>
          <w:rFonts w:ascii="Times New Roman" w:hAnsi="Times New Roman" w:cs="Times New Roman"/>
          <w:color w:val="767171"/>
          <w:spacing w:val="20"/>
          <w:sz w:val="24"/>
          <w:szCs w:val="24"/>
          <w:lang w:val="es-DO"/>
        </w:rPr>
        <w:t xml:space="preserve">, </w:t>
      </w:r>
      <w:r w:rsidR="00710FA7" w:rsidRPr="00E152F1">
        <w:rPr>
          <w:rFonts w:ascii="Times New Roman" w:hAnsi="Times New Roman" w:cs="Times New Roman"/>
          <w:color w:val="767171"/>
          <w:spacing w:val="20"/>
          <w:sz w:val="24"/>
          <w:szCs w:val="24"/>
          <w:lang w:val="es-DO"/>
        </w:rPr>
        <w:t xml:space="preserve">se </w:t>
      </w:r>
      <w:r w:rsidRPr="00E152F1">
        <w:rPr>
          <w:rFonts w:ascii="Times New Roman" w:hAnsi="Times New Roman" w:cs="Times New Roman"/>
          <w:color w:val="767171"/>
          <w:spacing w:val="20"/>
          <w:sz w:val="24"/>
          <w:szCs w:val="24"/>
          <w:lang w:val="es-DO"/>
        </w:rPr>
        <w:t>distribuyeron</w:t>
      </w:r>
      <w:r w:rsidR="00710FA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11,750 ejemplares</w:t>
      </w:r>
      <w:r w:rsidR="00D70716" w:rsidRPr="00E152F1">
        <w:rPr>
          <w:rFonts w:ascii="Times New Roman" w:hAnsi="Times New Roman" w:cs="Times New Roman"/>
          <w:color w:val="767171"/>
          <w:spacing w:val="20"/>
          <w:sz w:val="24"/>
          <w:szCs w:val="24"/>
          <w:lang w:val="es-DO"/>
        </w:rPr>
        <w:t xml:space="preserve"> de documentos</w:t>
      </w:r>
      <w:r w:rsidR="00F11BAC" w:rsidRPr="00E152F1">
        <w:rPr>
          <w:rFonts w:ascii="Times New Roman" w:hAnsi="Times New Roman" w:cs="Times New Roman"/>
          <w:color w:val="767171"/>
          <w:spacing w:val="20"/>
          <w:sz w:val="24"/>
          <w:szCs w:val="24"/>
          <w:lang w:val="es-DO"/>
        </w:rPr>
        <w:t xml:space="preserve"> </w:t>
      </w:r>
      <w:r w:rsidR="00A93E43" w:rsidRPr="00E152F1">
        <w:rPr>
          <w:rFonts w:ascii="Times New Roman" w:hAnsi="Times New Roman" w:cs="Times New Roman"/>
          <w:color w:val="767171"/>
          <w:spacing w:val="20"/>
          <w:sz w:val="24"/>
          <w:szCs w:val="24"/>
          <w:lang w:val="es-DO"/>
        </w:rPr>
        <w:t xml:space="preserve">normativos y </w:t>
      </w:r>
      <w:r w:rsidR="00F11BAC" w:rsidRPr="00E152F1">
        <w:rPr>
          <w:rFonts w:ascii="Times New Roman" w:hAnsi="Times New Roman" w:cs="Times New Roman"/>
          <w:color w:val="767171"/>
          <w:spacing w:val="20"/>
          <w:sz w:val="24"/>
          <w:szCs w:val="24"/>
          <w:lang w:val="es-DO"/>
        </w:rPr>
        <w:t>técnicos</w:t>
      </w:r>
      <w:r w:rsidR="00C201A8" w:rsidRPr="00E152F1">
        <w:rPr>
          <w:rFonts w:ascii="Times New Roman" w:hAnsi="Times New Roman" w:cs="Times New Roman"/>
          <w:color w:val="767171"/>
          <w:spacing w:val="20"/>
          <w:sz w:val="24"/>
          <w:szCs w:val="24"/>
          <w:lang w:val="es-DO"/>
        </w:rPr>
        <w:t xml:space="preserve">, </w:t>
      </w:r>
      <w:r w:rsidR="00F11BAC" w:rsidRPr="00E152F1">
        <w:rPr>
          <w:rFonts w:ascii="Times New Roman" w:hAnsi="Times New Roman" w:cs="Times New Roman"/>
          <w:color w:val="767171"/>
          <w:spacing w:val="20"/>
          <w:sz w:val="24"/>
          <w:szCs w:val="24"/>
          <w:lang w:val="es-DO"/>
        </w:rPr>
        <w:t xml:space="preserve">entregados a </w:t>
      </w:r>
      <w:r w:rsidR="00D70716" w:rsidRPr="00E152F1">
        <w:rPr>
          <w:rFonts w:ascii="Times New Roman" w:hAnsi="Times New Roman" w:cs="Times New Roman"/>
          <w:color w:val="767171"/>
          <w:spacing w:val="20"/>
          <w:sz w:val="24"/>
          <w:szCs w:val="24"/>
          <w:lang w:val="es-DO"/>
        </w:rPr>
        <w:t xml:space="preserve">las </w:t>
      </w:r>
      <w:r w:rsidR="00F11BAC" w:rsidRPr="00E152F1">
        <w:rPr>
          <w:rFonts w:ascii="Times New Roman" w:hAnsi="Times New Roman" w:cs="Times New Roman"/>
          <w:color w:val="767171"/>
          <w:spacing w:val="20"/>
          <w:sz w:val="24"/>
          <w:szCs w:val="24"/>
          <w:lang w:val="es-DO"/>
        </w:rPr>
        <w:t>DPS/DAS, Colegio Médico Dominicano (CMD), Asociación de Clínicas Privadas (ANDECLIP), Sociedades Especializada del CMD, Sociedad Dominicana de Cirugía Pastica y reconstructiva (SODOCIPRE) y el Servicio Nacional de Salud (SNS). Estos se detallan a continuación:</w:t>
      </w:r>
    </w:p>
    <w:p w14:paraId="4E78ACDC" w14:textId="7B2551F5" w:rsidR="00A93E43" w:rsidRDefault="00D70716" w:rsidP="00757011">
      <w:pPr>
        <w:pStyle w:val="Prrafodelista"/>
        <w:numPr>
          <w:ilvl w:val="0"/>
          <w:numId w:val="8"/>
        </w:numPr>
        <w:spacing w:before="24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6.750</w:t>
      </w:r>
      <w:r w:rsidR="00F11BAC" w:rsidRPr="00E152F1">
        <w:rPr>
          <w:rFonts w:ascii="Times New Roman" w:hAnsi="Times New Roman" w:cs="Times New Roman"/>
          <w:color w:val="767171"/>
          <w:spacing w:val="20"/>
          <w:sz w:val="24"/>
          <w:szCs w:val="24"/>
          <w:lang w:val="es-DO"/>
        </w:rPr>
        <w:t xml:space="preserve">,000 </w:t>
      </w:r>
      <w:r w:rsidR="007441AD" w:rsidRPr="00E152F1">
        <w:rPr>
          <w:rFonts w:ascii="Times New Roman" w:hAnsi="Times New Roman" w:cs="Times New Roman"/>
          <w:color w:val="767171"/>
          <w:spacing w:val="20"/>
          <w:sz w:val="24"/>
          <w:szCs w:val="24"/>
          <w:lang w:val="es-DO"/>
        </w:rPr>
        <w:t xml:space="preserve">ejemplares de la </w:t>
      </w:r>
      <w:r w:rsidR="00F11BAC" w:rsidRPr="00E152F1">
        <w:rPr>
          <w:rFonts w:ascii="Times New Roman" w:hAnsi="Times New Roman" w:cs="Times New Roman"/>
          <w:color w:val="767171"/>
          <w:spacing w:val="20"/>
          <w:sz w:val="24"/>
          <w:szCs w:val="24"/>
          <w:lang w:val="es-DO"/>
        </w:rPr>
        <w:t>“Guía para el análisis y la gestión de eventos adversos en establecimientos de salud”.</w:t>
      </w:r>
    </w:p>
    <w:p w14:paraId="61C62ACC" w14:textId="77777777" w:rsidR="00757011" w:rsidRPr="00E152F1" w:rsidRDefault="00757011" w:rsidP="00757011">
      <w:pPr>
        <w:pStyle w:val="Prrafodelista"/>
        <w:spacing w:before="240" w:line="360" w:lineRule="auto"/>
        <w:jc w:val="both"/>
        <w:rPr>
          <w:rFonts w:ascii="Times New Roman" w:hAnsi="Times New Roman" w:cs="Times New Roman"/>
          <w:color w:val="767171"/>
          <w:spacing w:val="20"/>
          <w:sz w:val="24"/>
          <w:szCs w:val="24"/>
          <w:lang w:val="es-DO"/>
        </w:rPr>
      </w:pPr>
    </w:p>
    <w:p w14:paraId="37DD2094" w14:textId="011423C8" w:rsidR="00F11BAC" w:rsidRDefault="00D70716" w:rsidP="00757011">
      <w:pPr>
        <w:pStyle w:val="Prrafodelista"/>
        <w:numPr>
          <w:ilvl w:val="0"/>
          <w:numId w:val="8"/>
        </w:numPr>
        <w:spacing w:before="24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5</w:t>
      </w:r>
      <w:r w:rsidR="00F11BAC" w:rsidRPr="00E152F1">
        <w:rPr>
          <w:rFonts w:ascii="Times New Roman" w:hAnsi="Times New Roman" w:cs="Times New Roman"/>
          <w:color w:val="767171"/>
          <w:spacing w:val="20"/>
          <w:sz w:val="24"/>
          <w:szCs w:val="24"/>
          <w:lang w:val="es-DO"/>
        </w:rPr>
        <w:t xml:space="preserve">,000 </w:t>
      </w:r>
      <w:r w:rsidR="007441AD" w:rsidRPr="00E152F1">
        <w:rPr>
          <w:rFonts w:ascii="Times New Roman" w:hAnsi="Times New Roman" w:cs="Times New Roman"/>
          <w:color w:val="767171"/>
          <w:spacing w:val="20"/>
          <w:sz w:val="24"/>
          <w:szCs w:val="24"/>
          <w:lang w:val="es-DO"/>
        </w:rPr>
        <w:t>ejemplares del “</w:t>
      </w:r>
      <w:r w:rsidR="00F11BAC" w:rsidRPr="00E152F1">
        <w:rPr>
          <w:rFonts w:ascii="Times New Roman" w:hAnsi="Times New Roman" w:cs="Times New Roman"/>
          <w:color w:val="767171"/>
          <w:spacing w:val="20"/>
          <w:sz w:val="24"/>
          <w:szCs w:val="24"/>
          <w:lang w:val="es-DO"/>
        </w:rPr>
        <w:t xml:space="preserve">Instrumento para la evaluación de la gestión de desechos en establecimientos de salud de </w:t>
      </w:r>
      <w:r w:rsidR="004F6071">
        <w:rPr>
          <w:rFonts w:ascii="Times New Roman" w:hAnsi="Times New Roman" w:cs="Times New Roman"/>
          <w:color w:val="767171"/>
          <w:spacing w:val="20"/>
          <w:sz w:val="24"/>
          <w:szCs w:val="24"/>
          <w:lang w:val="es-DO"/>
        </w:rPr>
        <w:t xml:space="preserve">la </w:t>
      </w:r>
      <w:r w:rsidR="00F11BAC" w:rsidRPr="00E152F1">
        <w:rPr>
          <w:rFonts w:ascii="Times New Roman" w:hAnsi="Times New Roman" w:cs="Times New Roman"/>
          <w:color w:val="767171"/>
          <w:spacing w:val="20"/>
          <w:sz w:val="24"/>
          <w:szCs w:val="24"/>
          <w:lang w:val="es-DO"/>
        </w:rPr>
        <w:t>Republica Dominicana”</w:t>
      </w:r>
      <w:r w:rsidR="007441AD" w:rsidRPr="00E152F1">
        <w:rPr>
          <w:rFonts w:ascii="Times New Roman" w:hAnsi="Times New Roman" w:cs="Times New Roman"/>
          <w:color w:val="767171"/>
          <w:spacing w:val="20"/>
          <w:sz w:val="24"/>
          <w:szCs w:val="24"/>
          <w:lang w:val="es-DO"/>
        </w:rPr>
        <w:t xml:space="preserve"> y su instructivo de aplicación. </w:t>
      </w:r>
    </w:p>
    <w:p w14:paraId="4DBA4A50" w14:textId="0D142108" w:rsidR="00685A7C" w:rsidRDefault="00685A7C" w:rsidP="00685A7C">
      <w:pPr>
        <w:pStyle w:val="Prrafodelista"/>
        <w:spacing w:line="360" w:lineRule="auto"/>
        <w:jc w:val="both"/>
        <w:rPr>
          <w:rFonts w:ascii="Times New Roman" w:hAnsi="Times New Roman" w:cs="Times New Roman"/>
          <w:color w:val="767171"/>
          <w:spacing w:val="20"/>
          <w:sz w:val="24"/>
          <w:szCs w:val="24"/>
          <w:lang w:val="es-DO"/>
        </w:rPr>
      </w:pPr>
    </w:p>
    <w:p w14:paraId="5843F943" w14:textId="42BE5283" w:rsidR="00DC7C23" w:rsidRDefault="00DC7C23" w:rsidP="00685A7C">
      <w:pPr>
        <w:pStyle w:val="Prrafodelista"/>
        <w:spacing w:line="360" w:lineRule="auto"/>
        <w:jc w:val="both"/>
        <w:rPr>
          <w:rFonts w:ascii="Times New Roman" w:hAnsi="Times New Roman" w:cs="Times New Roman"/>
          <w:color w:val="767171"/>
          <w:spacing w:val="20"/>
          <w:sz w:val="24"/>
          <w:szCs w:val="24"/>
          <w:lang w:val="es-DO"/>
        </w:rPr>
      </w:pPr>
    </w:p>
    <w:p w14:paraId="1A7036E5" w14:textId="5DF6B7B8" w:rsidR="00DC7C23" w:rsidRDefault="00DC7C23" w:rsidP="00685A7C">
      <w:pPr>
        <w:pStyle w:val="Prrafodelista"/>
        <w:spacing w:line="360" w:lineRule="auto"/>
        <w:jc w:val="both"/>
        <w:rPr>
          <w:rFonts w:ascii="Times New Roman" w:hAnsi="Times New Roman" w:cs="Times New Roman"/>
          <w:color w:val="767171"/>
          <w:spacing w:val="20"/>
          <w:sz w:val="24"/>
          <w:szCs w:val="24"/>
          <w:lang w:val="es-DO"/>
        </w:rPr>
      </w:pPr>
    </w:p>
    <w:p w14:paraId="3982CB05" w14:textId="69B347DF" w:rsidR="00E65A1C" w:rsidRPr="00E152F1" w:rsidRDefault="00E65A1C" w:rsidP="00055C18">
      <w:pPr>
        <w:autoSpaceDE w:val="0"/>
        <w:autoSpaceDN w:val="0"/>
        <w:adjustRightInd w:val="0"/>
        <w:spacing w:after="0" w:line="240" w:lineRule="auto"/>
        <w:rPr>
          <w:rFonts w:ascii="Times New Roman" w:hAnsi="Times New Roman" w:cs="Times New Roman"/>
          <w:color w:val="767171"/>
          <w:sz w:val="25"/>
          <w:szCs w:val="25"/>
          <w:lang w:val="es-DO"/>
        </w:rPr>
      </w:pPr>
    </w:p>
    <w:p w14:paraId="542B6712" w14:textId="4434369A" w:rsidR="00E65A1C" w:rsidRDefault="00E65A1C" w:rsidP="00027A53">
      <w:pPr>
        <w:pStyle w:val="Ttulo2"/>
      </w:pPr>
      <w:bookmarkStart w:id="30" w:name="_Toc92523829"/>
      <w:r w:rsidRPr="00E152F1">
        <w:lastRenderedPageBreak/>
        <w:t xml:space="preserve">Eje Estratégico 2: Coordinación y </w:t>
      </w:r>
      <w:r w:rsidR="006E0356">
        <w:t>P</w:t>
      </w:r>
      <w:r w:rsidRPr="00E152F1">
        <w:t xml:space="preserve">rovisión para </w:t>
      </w:r>
      <w:r w:rsidR="006E0356">
        <w:t>L</w:t>
      </w:r>
      <w:r w:rsidRPr="00E152F1">
        <w:t>ograr</w:t>
      </w:r>
      <w:r w:rsidR="00C96888" w:rsidRPr="00E152F1">
        <w:t xml:space="preserve"> </w:t>
      </w:r>
      <w:r w:rsidR="006E0356">
        <w:t>R</w:t>
      </w:r>
      <w:r w:rsidRPr="00E152F1">
        <w:t>esultados</w:t>
      </w:r>
      <w:r w:rsidR="006E0356">
        <w:t>.</w:t>
      </w:r>
      <w:bookmarkEnd w:id="30"/>
      <w:r w:rsidRPr="00E152F1">
        <w:t xml:space="preserve"> </w:t>
      </w:r>
    </w:p>
    <w:p w14:paraId="65C86AFB" w14:textId="54BD139F" w:rsidR="00154F43" w:rsidRPr="00E152F1" w:rsidRDefault="00154F43" w:rsidP="00154F43">
      <w:pPr>
        <w:autoSpaceDE w:val="0"/>
        <w:autoSpaceDN w:val="0"/>
        <w:adjustRightInd w:val="0"/>
        <w:spacing w:after="0" w:line="360" w:lineRule="auto"/>
        <w:rPr>
          <w:rFonts w:ascii="Times New Roman" w:hAnsi="Times New Roman" w:cs="Times New Roman"/>
          <w:b/>
          <w:bCs/>
          <w:color w:val="767171"/>
          <w:spacing w:val="20"/>
          <w:sz w:val="24"/>
          <w:szCs w:val="24"/>
          <w:lang w:val="es-DO"/>
        </w:rPr>
      </w:pPr>
    </w:p>
    <w:p w14:paraId="06E5694D" w14:textId="489DBCB4" w:rsidR="003F17ED" w:rsidRPr="00E152F1" w:rsidRDefault="00154F43" w:rsidP="003F17E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La salud colectiva es uno de los ámbitos de acción prioritarios a través del cual, </w:t>
      </w:r>
      <w:r w:rsidR="002C7441" w:rsidRPr="00E152F1">
        <w:rPr>
          <w:rFonts w:ascii="Times New Roman" w:hAnsi="Times New Roman" w:cs="Times New Roman"/>
          <w:color w:val="767171"/>
          <w:spacing w:val="20"/>
          <w:sz w:val="24"/>
          <w:szCs w:val="24"/>
          <w:lang w:val="es-DO"/>
        </w:rPr>
        <w:t xml:space="preserve">el </w:t>
      </w:r>
      <w:r w:rsidRPr="00E152F1">
        <w:rPr>
          <w:rFonts w:ascii="Times New Roman" w:hAnsi="Times New Roman" w:cs="Times New Roman"/>
          <w:color w:val="767171"/>
          <w:spacing w:val="20"/>
          <w:sz w:val="24"/>
          <w:szCs w:val="24"/>
          <w:lang w:val="es-DO"/>
        </w:rPr>
        <w:t xml:space="preserve">Ministerio </w:t>
      </w:r>
      <w:r w:rsidR="00082BF8" w:rsidRPr="00E152F1">
        <w:rPr>
          <w:rFonts w:ascii="Times New Roman" w:hAnsi="Times New Roman" w:cs="Times New Roman"/>
          <w:color w:val="767171"/>
          <w:spacing w:val="20"/>
          <w:sz w:val="24"/>
          <w:szCs w:val="24"/>
          <w:lang w:val="es-DO"/>
        </w:rPr>
        <w:t>de Salud Pública</w:t>
      </w:r>
      <w:r w:rsidR="00EA401E">
        <w:rPr>
          <w:rFonts w:ascii="Times New Roman" w:hAnsi="Times New Roman" w:cs="Times New Roman"/>
          <w:color w:val="767171"/>
          <w:spacing w:val="20"/>
          <w:sz w:val="24"/>
          <w:szCs w:val="24"/>
          <w:lang w:val="es-DO"/>
        </w:rPr>
        <w:t xml:space="preserve"> y Asistencia Social</w:t>
      </w:r>
      <w:r w:rsidR="00044978"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ejerce su función </w:t>
      </w:r>
      <w:r w:rsidR="00044978" w:rsidRPr="00E152F1">
        <w:rPr>
          <w:rFonts w:ascii="Times New Roman" w:hAnsi="Times New Roman" w:cs="Times New Roman"/>
          <w:color w:val="767171"/>
          <w:spacing w:val="20"/>
          <w:sz w:val="24"/>
          <w:szCs w:val="24"/>
          <w:lang w:val="es-DO"/>
        </w:rPr>
        <w:t xml:space="preserve">rectora </w:t>
      </w:r>
      <w:r w:rsidRPr="00E152F1">
        <w:rPr>
          <w:rFonts w:ascii="Times New Roman" w:hAnsi="Times New Roman" w:cs="Times New Roman"/>
          <w:color w:val="767171"/>
          <w:spacing w:val="20"/>
          <w:sz w:val="24"/>
          <w:szCs w:val="24"/>
          <w:lang w:val="es-DO"/>
        </w:rPr>
        <w:t xml:space="preserve">y da respuesta directa </w:t>
      </w:r>
      <w:r w:rsidR="002C7441" w:rsidRPr="00E152F1">
        <w:rPr>
          <w:rFonts w:ascii="Times New Roman" w:hAnsi="Times New Roman" w:cs="Times New Roman"/>
          <w:color w:val="767171"/>
          <w:spacing w:val="20"/>
          <w:sz w:val="24"/>
          <w:szCs w:val="24"/>
          <w:lang w:val="es-DO"/>
        </w:rPr>
        <w:t xml:space="preserve">a </w:t>
      </w:r>
      <w:r w:rsidR="00044978" w:rsidRPr="00E152F1">
        <w:rPr>
          <w:rFonts w:ascii="Times New Roman" w:hAnsi="Times New Roman" w:cs="Times New Roman"/>
          <w:color w:val="767171"/>
          <w:spacing w:val="20"/>
          <w:sz w:val="24"/>
          <w:szCs w:val="24"/>
          <w:lang w:val="es-DO"/>
        </w:rPr>
        <w:t>la necesidad de s</w:t>
      </w:r>
      <w:r w:rsidRPr="00E152F1">
        <w:rPr>
          <w:rFonts w:ascii="Times New Roman" w:hAnsi="Times New Roman" w:cs="Times New Roman"/>
          <w:color w:val="767171"/>
          <w:spacing w:val="20"/>
          <w:sz w:val="24"/>
          <w:szCs w:val="24"/>
          <w:lang w:val="es-DO"/>
        </w:rPr>
        <w:t>alud de la población</w:t>
      </w:r>
      <w:r w:rsidR="00BD7991" w:rsidRPr="00E152F1">
        <w:rPr>
          <w:rFonts w:ascii="Times New Roman" w:hAnsi="Times New Roman" w:cs="Times New Roman"/>
          <w:color w:val="767171"/>
          <w:spacing w:val="20"/>
          <w:sz w:val="24"/>
          <w:szCs w:val="24"/>
          <w:lang w:val="es-DO"/>
        </w:rPr>
        <w:t>.</w:t>
      </w:r>
      <w:r w:rsidR="002C7441" w:rsidRPr="00E152F1">
        <w:rPr>
          <w:rFonts w:ascii="Times New Roman" w:hAnsi="Times New Roman" w:cs="Times New Roman"/>
          <w:color w:val="767171"/>
          <w:spacing w:val="20"/>
          <w:sz w:val="24"/>
          <w:szCs w:val="24"/>
          <w:lang w:val="es-DO"/>
        </w:rPr>
        <w:t xml:space="preserve"> </w:t>
      </w:r>
      <w:r w:rsidR="00FA78E4" w:rsidRPr="00E152F1">
        <w:rPr>
          <w:rFonts w:ascii="Times New Roman" w:hAnsi="Times New Roman" w:cs="Times New Roman"/>
          <w:color w:val="767171"/>
          <w:spacing w:val="20"/>
          <w:sz w:val="24"/>
          <w:szCs w:val="24"/>
          <w:lang w:val="es-DO"/>
        </w:rPr>
        <w:t>En</w:t>
      </w:r>
      <w:r w:rsidR="002C7441" w:rsidRPr="00E152F1">
        <w:rPr>
          <w:rFonts w:ascii="Times New Roman" w:hAnsi="Times New Roman" w:cs="Times New Roman"/>
          <w:color w:val="767171"/>
          <w:spacing w:val="20"/>
          <w:sz w:val="24"/>
          <w:szCs w:val="24"/>
          <w:lang w:val="es-DO"/>
        </w:rPr>
        <w:t xml:space="preserve"> este </w:t>
      </w:r>
      <w:r w:rsidR="00FA78E4" w:rsidRPr="00E152F1">
        <w:rPr>
          <w:rFonts w:ascii="Times New Roman" w:hAnsi="Times New Roman" w:cs="Times New Roman"/>
          <w:color w:val="767171"/>
          <w:spacing w:val="20"/>
          <w:sz w:val="24"/>
          <w:szCs w:val="24"/>
          <w:lang w:val="es-DO"/>
        </w:rPr>
        <w:t xml:space="preserve">sentido, </w:t>
      </w:r>
      <w:r w:rsidR="002C7441" w:rsidRPr="00E152F1">
        <w:rPr>
          <w:rFonts w:ascii="Times New Roman" w:hAnsi="Times New Roman" w:cs="Times New Roman"/>
          <w:color w:val="767171"/>
          <w:spacing w:val="20"/>
          <w:sz w:val="24"/>
          <w:szCs w:val="24"/>
          <w:lang w:val="es-DO"/>
        </w:rPr>
        <w:t xml:space="preserve">su accionar </w:t>
      </w:r>
      <w:r w:rsidR="00FA78E4" w:rsidRPr="00E152F1">
        <w:rPr>
          <w:rFonts w:ascii="Times New Roman" w:hAnsi="Times New Roman" w:cs="Times New Roman"/>
          <w:color w:val="767171"/>
          <w:spacing w:val="20"/>
          <w:sz w:val="24"/>
          <w:szCs w:val="24"/>
          <w:lang w:val="es-DO"/>
        </w:rPr>
        <w:t>concret</w:t>
      </w:r>
      <w:r w:rsidR="002C7441" w:rsidRPr="00E152F1">
        <w:rPr>
          <w:rFonts w:ascii="Times New Roman" w:hAnsi="Times New Roman" w:cs="Times New Roman"/>
          <w:color w:val="767171"/>
          <w:spacing w:val="20"/>
          <w:sz w:val="24"/>
          <w:szCs w:val="24"/>
          <w:lang w:val="es-DO"/>
        </w:rPr>
        <w:t xml:space="preserve">o se centra en </w:t>
      </w:r>
      <w:r w:rsidR="00FA78E4" w:rsidRPr="00E152F1">
        <w:rPr>
          <w:rFonts w:ascii="Times New Roman" w:hAnsi="Times New Roman" w:cs="Times New Roman"/>
          <w:color w:val="767171"/>
          <w:spacing w:val="20"/>
          <w:sz w:val="24"/>
          <w:szCs w:val="24"/>
          <w:lang w:val="es-DO"/>
        </w:rPr>
        <w:t xml:space="preserve">preservar, promover y proteger la salud de las personas a través de </w:t>
      </w:r>
      <w:r w:rsidR="002C7441" w:rsidRPr="00E152F1">
        <w:rPr>
          <w:rFonts w:ascii="Times New Roman" w:hAnsi="Times New Roman" w:cs="Times New Roman"/>
          <w:color w:val="767171"/>
          <w:spacing w:val="20"/>
          <w:sz w:val="24"/>
          <w:szCs w:val="24"/>
          <w:lang w:val="es-DO"/>
        </w:rPr>
        <w:t xml:space="preserve">intervenciones </w:t>
      </w:r>
      <w:r w:rsidR="00FA78E4" w:rsidRPr="00E152F1">
        <w:rPr>
          <w:rFonts w:ascii="Times New Roman" w:hAnsi="Times New Roman" w:cs="Times New Roman"/>
          <w:color w:val="767171"/>
          <w:spacing w:val="20"/>
          <w:sz w:val="24"/>
          <w:szCs w:val="24"/>
          <w:lang w:val="es-DO"/>
        </w:rPr>
        <w:t>cole</w:t>
      </w:r>
      <w:r w:rsidR="00EA401E">
        <w:rPr>
          <w:rFonts w:ascii="Times New Roman" w:hAnsi="Times New Roman" w:cs="Times New Roman"/>
          <w:color w:val="767171"/>
          <w:spacing w:val="20"/>
          <w:sz w:val="24"/>
          <w:szCs w:val="24"/>
          <w:lang w:val="es-DO"/>
        </w:rPr>
        <w:t xml:space="preserve">ctivas y sociales, </w:t>
      </w:r>
      <w:r w:rsidR="00FA78E4" w:rsidRPr="00E152F1">
        <w:rPr>
          <w:rFonts w:ascii="Times New Roman" w:hAnsi="Times New Roman" w:cs="Times New Roman"/>
          <w:color w:val="767171"/>
          <w:spacing w:val="20"/>
          <w:sz w:val="24"/>
          <w:szCs w:val="24"/>
          <w:lang w:val="es-DO"/>
        </w:rPr>
        <w:t xml:space="preserve">con un enfoque integral articulando los esfuerzos de todos los </w:t>
      </w:r>
      <w:r w:rsidR="002C7441" w:rsidRPr="00E152F1">
        <w:rPr>
          <w:rFonts w:ascii="Times New Roman" w:hAnsi="Times New Roman" w:cs="Times New Roman"/>
          <w:color w:val="767171"/>
          <w:spacing w:val="20"/>
          <w:sz w:val="24"/>
          <w:szCs w:val="24"/>
          <w:lang w:val="es-DO"/>
        </w:rPr>
        <w:t>actores</w:t>
      </w:r>
      <w:r w:rsidR="00FA78E4" w:rsidRPr="00E152F1">
        <w:rPr>
          <w:rFonts w:ascii="Times New Roman" w:hAnsi="Times New Roman" w:cs="Times New Roman"/>
          <w:color w:val="767171"/>
          <w:spacing w:val="20"/>
          <w:sz w:val="24"/>
          <w:szCs w:val="24"/>
          <w:lang w:val="es-DO"/>
        </w:rPr>
        <w:t xml:space="preserve"> del sector salud y de los demás sectores. Esta articulación</w:t>
      </w:r>
      <w:r w:rsidR="00EA401E">
        <w:rPr>
          <w:rFonts w:ascii="Times New Roman" w:hAnsi="Times New Roman" w:cs="Times New Roman"/>
          <w:color w:val="767171"/>
          <w:spacing w:val="20"/>
          <w:sz w:val="24"/>
          <w:szCs w:val="24"/>
          <w:lang w:val="es-DO"/>
        </w:rPr>
        <w:t>,</w:t>
      </w:r>
      <w:r w:rsidR="00FA78E4" w:rsidRPr="00E152F1">
        <w:rPr>
          <w:rFonts w:ascii="Times New Roman" w:hAnsi="Times New Roman" w:cs="Times New Roman"/>
          <w:color w:val="767171"/>
          <w:spacing w:val="20"/>
          <w:sz w:val="24"/>
          <w:szCs w:val="24"/>
          <w:lang w:val="es-DO"/>
        </w:rPr>
        <w:t xml:space="preserve"> parte de dos </w:t>
      </w:r>
      <w:r w:rsidR="002C7441" w:rsidRPr="00E152F1">
        <w:rPr>
          <w:rFonts w:ascii="Times New Roman" w:hAnsi="Times New Roman" w:cs="Times New Roman"/>
          <w:color w:val="767171"/>
          <w:spacing w:val="20"/>
          <w:sz w:val="24"/>
          <w:szCs w:val="24"/>
          <w:lang w:val="es-DO"/>
        </w:rPr>
        <w:t>lineamientos</w:t>
      </w:r>
      <w:r w:rsidR="00FA78E4" w:rsidRPr="00E152F1">
        <w:rPr>
          <w:rFonts w:ascii="Times New Roman" w:hAnsi="Times New Roman" w:cs="Times New Roman"/>
          <w:color w:val="767171"/>
          <w:spacing w:val="20"/>
          <w:sz w:val="24"/>
          <w:szCs w:val="24"/>
          <w:lang w:val="es-DO"/>
        </w:rPr>
        <w:t xml:space="preserve"> fundamentales: </w:t>
      </w:r>
      <w:r w:rsidR="002C7441" w:rsidRPr="00E152F1">
        <w:rPr>
          <w:rFonts w:ascii="Times New Roman" w:hAnsi="Times New Roman" w:cs="Times New Roman"/>
          <w:color w:val="767171"/>
          <w:spacing w:val="20"/>
          <w:sz w:val="24"/>
          <w:szCs w:val="24"/>
          <w:lang w:val="es-DO"/>
        </w:rPr>
        <w:t xml:space="preserve">1er. </w:t>
      </w:r>
      <w:r w:rsidR="00FA78E4" w:rsidRPr="00E152F1">
        <w:rPr>
          <w:rFonts w:ascii="Times New Roman" w:hAnsi="Times New Roman" w:cs="Times New Roman"/>
          <w:color w:val="767171"/>
          <w:spacing w:val="20"/>
          <w:sz w:val="24"/>
          <w:szCs w:val="24"/>
          <w:lang w:val="es-DO"/>
        </w:rPr>
        <w:t>Orientación hacia el diseño e implantación de políticas de salud que englob</w:t>
      </w:r>
      <w:r w:rsidR="002C7441" w:rsidRPr="00E152F1">
        <w:rPr>
          <w:rFonts w:ascii="Times New Roman" w:hAnsi="Times New Roman" w:cs="Times New Roman"/>
          <w:color w:val="767171"/>
          <w:spacing w:val="20"/>
          <w:sz w:val="24"/>
          <w:szCs w:val="24"/>
          <w:lang w:val="es-DO"/>
        </w:rPr>
        <w:t>e</w:t>
      </w:r>
      <w:r w:rsidR="00FA78E4" w:rsidRPr="00E152F1">
        <w:rPr>
          <w:rFonts w:ascii="Times New Roman" w:hAnsi="Times New Roman" w:cs="Times New Roman"/>
          <w:color w:val="767171"/>
          <w:spacing w:val="20"/>
          <w:sz w:val="24"/>
          <w:szCs w:val="24"/>
          <w:lang w:val="es-DO"/>
        </w:rPr>
        <w:t xml:space="preserve">n las </w:t>
      </w:r>
      <w:r w:rsidR="00DF7DC3" w:rsidRPr="00E152F1">
        <w:rPr>
          <w:rFonts w:ascii="Times New Roman" w:hAnsi="Times New Roman" w:cs="Times New Roman"/>
          <w:color w:val="767171"/>
          <w:spacing w:val="20"/>
          <w:sz w:val="24"/>
          <w:szCs w:val="24"/>
          <w:lang w:val="es-DO"/>
        </w:rPr>
        <w:t>F</w:t>
      </w:r>
      <w:r w:rsidR="00FA78E4" w:rsidRPr="00E152F1">
        <w:rPr>
          <w:rFonts w:ascii="Times New Roman" w:hAnsi="Times New Roman" w:cs="Times New Roman"/>
          <w:color w:val="767171"/>
          <w:spacing w:val="20"/>
          <w:sz w:val="24"/>
          <w:szCs w:val="24"/>
          <w:lang w:val="es-DO"/>
        </w:rPr>
        <w:t xml:space="preserve">unciones </w:t>
      </w:r>
      <w:r w:rsidR="00DF7DC3" w:rsidRPr="00E152F1">
        <w:rPr>
          <w:rFonts w:ascii="Times New Roman" w:hAnsi="Times New Roman" w:cs="Times New Roman"/>
          <w:color w:val="767171"/>
          <w:spacing w:val="20"/>
          <w:sz w:val="24"/>
          <w:szCs w:val="24"/>
          <w:lang w:val="es-DO"/>
        </w:rPr>
        <w:t>E</w:t>
      </w:r>
      <w:r w:rsidR="00FA78E4" w:rsidRPr="00E152F1">
        <w:rPr>
          <w:rFonts w:ascii="Times New Roman" w:hAnsi="Times New Roman" w:cs="Times New Roman"/>
          <w:color w:val="767171"/>
          <w:spacing w:val="20"/>
          <w:sz w:val="24"/>
          <w:szCs w:val="24"/>
          <w:lang w:val="es-DO"/>
        </w:rPr>
        <w:t xml:space="preserve">senciales de </w:t>
      </w:r>
      <w:r w:rsidR="00DF7DC3" w:rsidRPr="00E152F1">
        <w:rPr>
          <w:rFonts w:ascii="Times New Roman" w:hAnsi="Times New Roman" w:cs="Times New Roman"/>
          <w:color w:val="767171"/>
          <w:spacing w:val="20"/>
          <w:sz w:val="24"/>
          <w:szCs w:val="24"/>
          <w:lang w:val="es-DO"/>
        </w:rPr>
        <w:t>S</w:t>
      </w:r>
      <w:r w:rsidR="00FA78E4" w:rsidRPr="00E152F1">
        <w:rPr>
          <w:rFonts w:ascii="Times New Roman" w:hAnsi="Times New Roman" w:cs="Times New Roman"/>
          <w:color w:val="767171"/>
          <w:spacing w:val="20"/>
          <w:sz w:val="24"/>
          <w:szCs w:val="24"/>
          <w:lang w:val="es-DO"/>
        </w:rPr>
        <w:t xml:space="preserve">alud </w:t>
      </w:r>
      <w:r w:rsidR="00DF7DC3" w:rsidRPr="00E152F1">
        <w:rPr>
          <w:rFonts w:ascii="Times New Roman" w:hAnsi="Times New Roman" w:cs="Times New Roman"/>
          <w:color w:val="767171"/>
          <w:spacing w:val="20"/>
          <w:sz w:val="24"/>
          <w:szCs w:val="24"/>
          <w:lang w:val="es-DO"/>
        </w:rPr>
        <w:t>P</w:t>
      </w:r>
      <w:r w:rsidR="00FA78E4" w:rsidRPr="00E152F1">
        <w:rPr>
          <w:rFonts w:ascii="Times New Roman" w:hAnsi="Times New Roman" w:cs="Times New Roman"/>
          <w:color w:val="767171"/>
          <w:spacing w:val="20"/>
          <w:sz w:val="24"/>
          <w:szCs w:val="24"/>
          <w:lang w:val="es-DO"/>
        </w:rPr>
        <w:t>ública y 2</w:t>
      </w:r>
      <w:r w:rsidR="00DF7DC3" w:rsidRPr="00E152F1">
        <w:rPr>
          <w:rFonts w:ascii="Times New Roman" w:hAnsi="Times New Roman" w:cs="Times New Roman"/>
          <w:color w:val="767171"/>
          <w:spacing w:val="20"/>
          <w:sz w:val="24"/>
          <w:szCs w:val="24"/>
          <w:lang w:val="es-DO"/>
        </w:rPr>
        <w:t xml:space="preserve">do. </w:t>
      </w:r>
      <w:r w:rsidR="00FA78E4" w:rsidRPr="00E152F1">
        <w:rPr>
          <w:rFonts w:ascii="Times New Roman" w:hAnsi="Times New Roman" w:cs="Times New Roman"/>
          <w:color w:val="767171"/>
          <w:spacing w:val="20"/>
          <w:sz w:val="24"/>
          <w:szCs w:val="24"/>
          <w:lang w:val="es-DO"/>
        </w:rPr>
        <w:t xml:space="preserve">Orientación a los ciudadanos </w:t>
      </w:r>
      <w:r w:rsidR="00DF7DC3" w:rsidRPr="00E152F1">
        <w:rPr>
          <w:rFonts w:ascii="Times New Roman" w:hAnsi="Times New Roman" w:cs="Times New Roman"/>
          <w:color w:val="767171"/>
          <w:spacing w:val="20"/>
          <w:sz w:val="24"/>
          <w:szCs w:val="24"/>
          <w:lang w:val="es-DO"/>
        </w:rPr>
        <w:t xml:space="preserve">mediante acciones </w:t>
      </w:r>
      <w:r w:rsidR="00FA78E4" w:rsidRPr="00E152F1">
        <w:rPr>
          <w:rFonts w:ascii="Times New Roman" w:hAnsi="Times New Roman" w:cs="Times New Roman"/>
          <w:color w:val="767171"/>
          <w:spacing w:val="20"/>
          <w:sz w:val="24"/>
          <w:szCs w:val="24"/>
          <w:lang w:val="es-DO"/>
        </w:rPr>
        <w:t>dirigidas a</w:t>
      </w:r>
      <w:r w:rsidR="00DF7DC3" w:rsidRPr="00E152F1">
        <w:rPr>
          <w:rFonts w:ascii="Times New Roman" w:hAnsi="Times New Roman" w:cs="Times New Roman"/>
          <w:color w:val="767171"/>
          <w:spacing w:val="20"/>
          <w:sz w:val="24"/>
          <w:szCs w:val="24"/>
          <w:lang w:val="es-DO"/>
        </w:rPr>
        <w:t xml:space="preserve"> la p</w:t>
      </w:r>
      <w:r w:rsidR="00FA78E4" w:rsidRPr="00E152F1">
        <w:rPr>
          <w:rFonts w:ascii="Times New Roman" w:hAnsi="Times New Roman" w:cs="Times New Roman"/>
          <w:color w:val="767171"/>
          <w:spacing w:val="20"/>
          <w:sz w:val="24"/>
          <w:szCs w:val="24"/>
          <w:lang w:val="es-DO"/>
        </w:rPr>
        <w:t xml:space="preserve">rotección de riesgos para la salud, </w:t>
      </w:r>
      <w:r w:rsidR="00DF7DC3" w:rsidRPr="00E152F1">
        <w:rPr>
          <w:rFonts w:ascii="Times New Roman" w:hAnsi="Times New Roman" w:cs="Times New Roman"/>
          <w:color w:val="767171"/>
          <w:spacing w:val="20"/>
          <w:sz w:val="24"/>
          <w:szCs w:val="24"/>
          <w:lang w:val="es-DO"/>
        </w:rPr>
        <w:t>p</w:t>
      </w:r>
      <w:r w:rsidR="00FA78E4" w:rsidRPr="00E152F1">
        <w:rPr>
          <w:rFonts w:ascii="Times New Roman" w:hAnsi="Times New Roman" w:cs="Times New Roman"/>
          <w:color w:val="767171"/>
          <w:spacing w:val="20"/>
          <w:sz w:val="24"/>
          <w:szCs w:val="24"/>
          <w:lang w:val="es-DO"/>
        </w:rPr>
        <w:t xml:space="preserve">romoción de la salud y </w:t>
      </w:r>
      <w:r w:rsidR="00DF7DC3" w:rsidRPr="00E152F1">
        <w:rPr>
          <w:rFonts w:ascii="Times New Roman" w:hAnsi="Times New Roman" w:cs="Times New Roman"/>
          <w:color w:val="767171"/>
          <w:spacing w:val="20"/>
          <w:sz w:val="24"/>
          <w:szCs w:val="24"/>
          <w:lang w:val="es-DO"/>
        </w:rPr>
        <w:t>p</w:t>
      </w:r>
      <w:r w:rsidR="00FA78E4" w:rsidRPr="00E152F1">
        <w:rPr>
          <w:rFonts w:ascii="Times New Roman" w:hAnsi="Times New Roman" w:cs="Times New Roman"/>
          <w:color w:val="767171"/>
          <w:spacing w:val="20"/>
          <w:sz w:val="24"/>
          <w:szCs w:val="24"/>
          <w:lang w:val="es-DO"/>
        </w:rPr>
        <w:t xml:space="preserve">revención de las enfermedades. </w:t>
      </w:r>
    </w:p>
    <w:p w14:paraId="0EC240D4" w14:textId="62EF1167" w:rsidR="003437C0" w:rsidRDefault="00DF7DC3" w:rsidP="00EA401E">
      <w:p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color w:val="767171"/>
          <w:spacing w:val="20"/>
          <w:sz w:val="24"/>
          <w:szCs w:val="24"/>
          <w:lang w:val="es-DO"/>
        </w:rPr>
        <w:t xml:space="preserve">Este marco de acción se ejecuta a través </w:t>
      </w:r>
      <w:r w:rsidR="002C7441" w:rsidRPr="00E152F1">
        <w:rPr>
          <w:rFonts w:ascii="Times New Roman" w:hAnsi="Times New Roman" w:cs="Times New Roman"/>
          <w:color w:val="767171"/>
          <w:spacing w:val="20"/>
          <w:sz w:val="24"/>
          <w:szCs w:val="24"/>
          <w:lang w:val="es-DO"/>
        </w:rPr>
        <w:t xml:space="preserve">del </w:t>
      </w:r>
      <w:r w:rsidR="002C7441" w:rsidRPr="00E152F1">
        <w:rPr>
          <w:rFonts w:ascii="Times New Roman" w:hAnsi="Times New Roman" w:cs="Times New Roman"/>
          <w:b/>
          <w:bCs/>
          <w:color w:val="767171"/>
          <w:spacing w:val="20"/>
          <w:sz w:val="24"/>
          <w:szCs w:val="24"/>
          <w:lang w:val="es-DO"/>
        </w:rPr>
        <w:t xml:space="preserve">Viceministerio de </w:t>
      </w:r>
      <w:r w:rsidRPr="00E152F1">
        <w:rPr>
          <w:rFonts w:ascii="Times New Roman" w:hAnsi="Times New Roman" w:cs="Times New Roman"/>
          <w:b/>
          <w:bCs/>
          <w:color w:val="767171"/>
          <w:spacing w:val="20"/>
          <w:sz w:val="24"/>
          <w:szCs w:val="24"/>
          <w:lang w:val="es-DO"/>
        </w:rPr>
        <w:t>S</w:t>
      </w:r>
      <w:r w:rsidR="002C7441" w:rsidRPr="00E152F1">
        <w:rPr>
          <w:rFonts w:ascii="Times New Roman" w:hAnsi="Times New Roman" w:cs="Times New Roman"/>
          <w:b/>
          <w:bCs/>
          <w:color w:val="767171"/>
          <w:spacing w:val="20"/>
          <w:sz w:val="24"/>
          <w:szCs w:val="24"/>
          <w:lang w:val="es-DO"/>
        </w:rPr>
        <w:t xml:space="preserve">alud </w:t>
      </w:r>
      <w:r w:rsidRPr="00E152F1">
        <w:rPr>
          <w:rFonts w:ascii="Times New Roman" w:hAnsi="Times New Roman" w:cs="Times New Roman"/>
          <w:b/>
          <w:bCs/>
          <w:color w:val="767171"/>
          <w:spacing w:val="20"/>
          <w:sz w:val="24"/>
          <w:szCs w:val="24"/>
          <w:lang w:val="es-DO"/>
        </w:rPr>
        <w:t>C</w:t>
      </w:r>
      <w:r w:rsidR="002C7441" w:rsidRPr="00E152F1">
        <w:rPr>
          <w:rFonts w:ascii="Times New Roman" w:hAnsi="Times New Roman" w:cs="Times New Roman"/>
          <w:b/>
          <w:bCs/>
          <w:color w:val="767171"/>
          <w:spacing w:val="20"/>
          <w:sz w:val="24"/>
          <w:szCs w:val="24"/>
          <w:lang w:val="es-DO"/>
        </w:rPr>
        <w:t>olectiva</w:t>
      </w:r>
      <w:r w:rsidR="00EA401E">
        <w:rPr>
          <w:rFonts w:ascii="Times New Roman" w:hAnsi="Times New Roman" w:cs="Times New Roman"/>
          <w:color w:val="767171"/>
          <w:spacing w:val="20"/>
          <w:sz w:val="24"/>
          <w:szCs w:val="24"/>
          <w:lang w:val="es-DO"/>
        </w:rPr>
        <w:t xml:space="preserve">. El </w:t>
      </w:r>
      <w:r w:rsidR="002C7441" w:rsidRPr="00E152F1">
        <w:rPr>
          <w:rFonts w:ascii="Times New Roman" w:hAnsi="Times New Roman" w:cs="Times New Roman"/>
          <w:color w:val="767171"/>
          <w:spacing w:val="20"/>
          <w:sz w:val="24"/>
          <w:szCs w:val="24"/>
          <w:lang w:val="es-DO"/>
        </w:rPr>
        <w:t>propósito</w:t>
      </w:r>
      <w:r w:rsidR="00EA401E">
        <w:rPr>
          <w:rFonts w:ascii="Times New Roman" w:hAnsi="Times New Roman" w:cs="Times New Roman"/>
          <w:color w:val="767171"/>
          <w:spacing w:val="20"/>
          <w:sz w:val="24"/>
          <w:szCs w:val="24"/>
          <w:lang w:val="es-DO"/>
        </w:rPr>
        <w:t xml:space="preserve"> del mismo, </w:t>
      </w:r>
      <w:r w:rsidR="002C7441" w:rsidRPr="00E152F1">
        <w:rPr>
          <w:rFonts w:ascii="Times New Roman" w:hAnsi="Times New Roman" w:cs="Times New Roman"/>
          <w:color w:val="767171"/>
          <w:spacing w:val="20"/>
          <w:sz w:val="24"/>
          <w:szCs w:val="24"/>
          <w:lang w:val="es-DO"/>
        </w:rPr>
        <w:t xml:space="preserve"> es planificar, dirigir y controlar las estrategias, planes y programas para la promoción</w:t>
      </w:r>
      <w:r w:rsidRPr="00E152F1">
        <w:rPr>
          <w:rFonts w:ascii="Times New Roman" w:hAnsi="Times New Roman" w:cs="Times New Roman"/>
          <w:color w:val="767171"/>
          <w:spacing w:val="20"/>
          <w:sz w:val="24"/>
          <w:szCs w:val="24"/>
          <w:lang w:val="es-DO"/>
        </w:rPr>
        <w:t xml:space="preserve"> </w:t>
      </w:r>
      <w:r w:rsidR="00C963B5" w:rsidRPr="00E152F1">
        <w:rPr>
          <w:rFonts w:ascii="Times New Roman" w:hAnsi="Times New Roman" w:cs="Times New Roman"/>
          <w:color w:val="767171"/>
          <w:spacing w:val="20"/>
          <w:sz w:val="24"/>
          <w:szCs w:val="24"/>
          <w:lang w:val="es-DO"/>
        </w:rPr>
        <w:t>y protección</w:t>
      </w:r>
      <w:r w:rsidR="002C7441" w:rsidRPr="00E152F1">
        <w:rPr>
          <w:rFonts w:ascii="Times New Roman" w:hAnsi="Times New Roman" w:cs="Times New Roman"/>
          <w:color w:val="767171"/>
          <w:spacing w:val="20"/>
          <w:sz w:val="24"/>
          <w:szCs w:val="24"/>
          <w:lang w:val="es-DO"/>
        </w:rPr>
        <w:t xml:space="preserve"> de la salud, la prevención de eventos y enfermedades, la vigilancia del estado de salud de la población y sus necesidades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r w:rsidR="002C7441" w:rsidRPr="00E152F1">
        <w:rPr>
          <w:rFonts w:ascii="Times New Roman" w:hAnsi="Times New Roman" w:cs="Times New Roman"/>
          <w:color w:val="767171"/>
          <w:spacing w:val="20"/>
          <w:sz w:val="24"/>
          <w:szCs w:val="24"/>
          <w:lang w:val="es-DO"/>
        </w:rPr>
        <w:t>considerando los gr</w:t>
      </w:r>
      <w:r w:rsidR="00EA401E">
        <w:rPr>
          <w:rFonts w:ascii="Times New Roman" w:hAnsi="Times New Roman" w:cs="Times New Roman"/>
          <w:color w:val="767171"/>
          <w:spacing w:val="20"/>
          <w:sz w:val="24"/>
          <w:szCs w:val="24"/>
          <w:lang w:val="es-DO"/>
        </w:rPr>
        <w:t xml:space="preserve">upos vulnerables y priorizados. Cuyo </w:t>
      </w:r>
      <w:r w:rsidR="002C7441" w:rsidRPr="00E152F1">
        <w:rPr>
          <w:rFonts w:ascii="Times New Roman" w:hAnsi="Times New Roman" w:cs="Times New Roman"/>
          <w:color w:val="767171"/>
          <w:spacing w:val="20"/>
          <w:sz w:val="24"/>
          <w:szCs w:val="24"/>
          <w:lang w:val="es-DO"/>
        </w:rPr>
        <w:t>enfoque</w:t>
      </w:r>
      <w:r w:rsidR="00EA401E">
        <w:rPr>
          <w:rFonts w:ascii="Times New Roman" w:hAnsi="Times New Roman" w:cs="Times New Roman"/>
          <w:color w:val="767171"/>
          <w:spacing w:val="20"/>
          <w:sz w:val="24"/>
          <w:szCs w:val="24"/>
          <w:lang w:val="es-DO"/>
        </w:rPr>
        <w:t xml:space="preserve"> está</w:t>
      </w:r>
      <w:r w:rsidR="002C7441" w:rsidRPr="00E152F1">
        <w:rPr>
          <w:rFonts w:ascii="Times New Roman" w:hAnsi="Times New Roman" w:cs="Times New Roman"/>
          <w:color w:val="767171"/>
          <w:spacing w:val="20"/>
          <w:sz w:val="24"/>
          <w:szCs w:val="24"/>
          <w:lang w:val="es-DO"/>
        </w:rPr>
        <w:t xml:space="preserve"> orientado a la equidad en</w:t>
      </w:r>
      <w:r w:rsidR="002C7441" w:rsidRPr="00E152F1">
        <w:rPr>
          <w:rFonts w:ascii="Times New Roman" w:hAnsi="Times New Roman" w:cs="Times New Roman"/>
          <w:b/>
          <w:bCs/>
          <w:color w:val="767171"/>
          <w:spacing w:val="20"/>
          <w:sz w:val="24"/>
          <w:szCs w:val="24"/>
          <w:lang w:val="es-DO"/>
        </w:rPr>
        <w:t xml:space="preserve"> </w:t>
      </w:r>
      <w:r w:rsidR="002C7441" w:rsidRPr="00E152F1">
        <w:rPr>
          <w:rFonts w:ascii="Times New Roman" w:hAnsi="Times New Roman" w:cs="Times New Roman"/>
          <w:color w:val="767171"/>
          <w:spacing w:val="20"/>
          <w:sz w:val="24"/>
          <w:szCs w:val="24"/>
          <w:lang w:val="es-DO"/>
        </w:rPr>
        <w:t>las intervenciones sanitarias de carácter poblacional e intersectorial</w:t>
      </w:r>
      <w:r w:rsidR="004C7380" w:rsidRPr="00E152F1">
        <w:rPr>
          <w:rFonts w:ascii="Times New Roman" w:hAnsi="Times New Roman" w:cs="Times New Roman"/>
          <w:color w:val="767171"/>
          <w:spacing w:val="20"/>
          <w:sz w:val="24"/>
          <w:szCs w:val="24"/>
          <w:lang w:val="es-DO"/>
        </w:rPr>
        <w:t xml:space="preserve">. </w:t>
      </w:r>
      <w:r w:rsidR="00C963B5" w:rsidRPr="00E152F1">
        <w:rPr>
          <w:rFonts w:ascii="Times New Roman" w:hAnsi="Times New Roman" w:cs="Times New Roman"/>
          <w:color w:val="767171"/>
          <w:spacing w:val="20"/>
          <w:sz w:val="24"/>
          <w:szCs w:val="24"/>
          <w:lang w:val="es-DO"/>
        </w:rPr>
        <w:t>En este sentido</w:t>
      </w:r>
      <w:r w:rsidR="00EA401E">
        <w:rPr>
          <w:rFonts w:ascii="Times New Roman" w:hAnsi="Times New Roman" w:cs="Times New Roman"/>
          <w:color w:val="767171"/>
          <w:spacing w:val="20"/>
          <w:sz w:val="24"/>
          <w:szCs w:val="24"/>
          <w:lang w:val="es-DO"/>
        </w:rPr>
        <w:t>,</w:t>
      </w:r>
      <w:r w:rsidR="00C963B5" w:rsidRPr="00E152F1">
        <w:rPr>
          <w:rFonts w:ascii="Times New Roman" w:hAnsi="Times New Roman" w:cs="Times New Roman"/>
          <w:color w:val="767171"/>
          <w:spacing w:val="20"/>
          <w:sz w:val="24"/>
          <w:szCs w:val="24"/>
          <w:lang w:val="es-DO"/>
        </w:rPr>
        <w:t xml:space="preserve"> se han ejecutado intervenciones por cada programa de salud </w:t>
      </w:r>
      <w:r w:rsidR="00625D5D" w:rsidRPr="00E152F1">
        <w:rPr>
          <w:rFonts w:ascii="Times New Roman" w:hAnsi="Times New Roman" w:cs="Times New Roman"/>
          <w:color w:val="767171"/>
          <w:spacing w:val="20"/>
          <w:sz w:val="24"/>
          <w:szCs w:val="24"/>
          <w:lang w:val="es-DO"/>
        </w:rPr>
        <w:t>atendiendo a diferentes líneas de trabajo</w:t>
      </w:r>
      <w:r w:rsidR="00B9189A" w:rsidRPr="00E152F1">
        <w:rPr>
          <w:rFonts w:ascii="Times New Roman" w:hAnsi="Times New Roman" w:cs="Times New Roman"/>
          <w:color w:val="767171"/>
          <w:spacing w:val="20"/>
          <w:sz w:val="24"/>
          <w:szCs w:val="24"/>
          <w:lang w:val="es-DO"/>
        </w:rPr>
        <w:t>.</w:t>
      </w:r>
    </w:p>
    <w:p w14:paraId="087B9488" w14:textId="77777777" w:rsidR="00EA401E" w:rsidRPr="00EA401E" w:rsidRDefault="00EA401E" w:rsidP="00EA401E">
      <w:pPr>
        <w:spacing w:line="360" w:lineRule="auto"/>
        <w:jc w:val="both"/>
        <w:rPr>
          <w:rFonts w:ascii="Times New Roman" w:hAnsi="Times New Roman" w:cs="Times New Roman"/>
          <w:b/>
          <w:bCs/>
          <w:color w:val="767171"/>
          <w:spacing w:val="20"/>
          <w:sz w:val="24"/>
          <w:szCs w:val="24"/>
          <w:lang w:val="es-DO"/>
        </w:rPr>
      </w:pPr>
    </w:p>
    <w:p w14:paraId="70048A4D" w14:textId="77777777" w:rsidR="00CD12BA" w:rsidRPr="00CD12BA" w:rsidRDefault="00CD12BA" w:rsidP="00897415">
      <w:pPr>
        <w:pStyle w:val="Prrafodelista"/>
        <w:keepNext/>
        <w:keepLines/>
        <w:numPr>
          <w:ilvl w:val="0"/>
          <w:numId w:val="30"/>
        </w:numPr>
        <w:spacing w:before="40" w:after="0" w:line="360" w:lineRule="auto"/>
        <w:contextualSpacing w:val="0"/>
        <w:outlineLvl w:val="4"/>
        <w:rPr>
          <w:rFonts w:asciiTheme="majorBidi" w:eastAsiaTheme="majorEastAsia" w:hAnsiTheme="majorBidi" w:cstheme="majorBidi"/>
          <w:b/>
          <w:bCs/>
          <w:vanish/>
          <w:color w:val="767171"/>
          <w:sz w:val="24"/>
          <w:szCs w:val="24"/>
          <w:lang w:val="es-DO"/>
        </w:rPr>
      </w:pPr>
    </w:p>
    <w:p w14:paraId="5A64F219" w14:textId="77777777" w:rsidR="00CD12BA" w:rsidRPr="00CD12BA" w:rsidRDefault="00CD12BA" w:rsidP="00897415">
      <w:pPr>
        <w:pStyle w:val="Prrafodelista"/>
        <w:keepNext/>
        <w:keepLines/>
        <w:numPr>
          <w:ilvl w:val="1"/>
          <w:numId w:val="30"/>
        </w:numPr>
        <w:spacing w:before="40" w:after="0" w:line="360" w:lineRule="auto"/>
        <w:contextualSpacing w:val="0"/>
        <w:outlineLvl w:val="4"/>
        <w:rPr>
          <w:rFonts w:asciiTheme="majorBidi" w:eastAsiaTheme="majorEastAsia" w:hAnsiTheme="majorBidi" w:cstheme="majorBidi"/>
          <w:b/>
          <w:bCs/>
          <w:vanish/>
          <w:color w:val="767171"/>
          <w:sz w:val="24"/>
          <w:szCs w:val="24"/>
          <w:lang w:val="es-DO"/>
        </w:rPr>
      </w:pPr>
    </w:p>
    <w:p w14:paraId="5741145C" w14:textId="77777777" w:rsidR="003B4B69" w:rsidRPr="003B4B69" w:rsidRDefault="003B4B69" w:rsidP="00897415">
      <w:pPr>
        <w:pStyle w:val="Prrafodelista"/>
        <w:keepNext/>
        <w:keepLines/>
        <w:numPr>
          <w:ilvl w:val="1"/>
          <w:numId w:val="31"/>
        </w:numPr>
        <w:spacing w:before="40" w:after="0"/>
        <w:contextualSpacing w:val="0"/>
        <w:outlineLvl w:val="2"/>
        <w:rPr>
          <w:rFonts w:asciiTheme="majorBidi" w:eastAsiaTheme="majorEastAsia" w:hAnsiTheme="majorBidi" w:cstheme="majorBidi"/>
          <w:b/>
          <w:bCs/>
          <w:vanish/>
          <w:color w:val="767171"/>
          <w:sz w:val="24"/>
          <w:szCs w:val="24"/>
          <w:lang w:val="es-DO"/>
        </w:rPr>
      </w:pPr>
      <w:bookmarkStart w:id="31" w:name="_Toc90800555"/>
      <w:bookmarkStart w:id="32" w:name="_Toc92516942"/>
      <w:bookmarkStart w:id="33" w:name="_Toc92523830"/>
      <w:bookmarkEnd w:id="31"/>
      <w:bookmarkEnd w:id="32"/>
      <w:bookmarkEnd w:id="33"/>
    </w:p>
    <w:p w14:paraId="45AFD240" w14:textId="5F381701" w:rsidR="001370BA" w:rsidRDefault="004C7380" w:rsidP="003B4B69">
      <w:pPr>
        <w:pStyle w:val="Ttulo3"/>
        <w:jc w:val="both"/>
      </w:pPr>
      <w:bookmarkStart w:id="34" w:name="_Toc92523831"/>
      <w:r w:rsidRPr="00CD12BA">
        <w:t xml:space="preserve">Gestión </w:t>
      </w:r>
      <w:r w:rsidR="00FC68A5" w:rsidRPr="00CD12BA">
        <w:t xml:space="preserve">y </w:t>
      </w:r>
      <w:r w:rsidR="006E0356">
        <w:t>C</w:t>
      </w:r>
      <w:r w:rsidR="00FC68A5" w:rsidRPr="00CD12BA">
        <w:t xml:space="preserve">oordinación </w:t>
      </w:r>
      <w:r w:rsidRPr="00CD12BA">
        <w:t xml:space="preserve">para </w:t>
      </w:r>
      <w:r w:rsidR="006E0356">
        <w:t>A</w:t>
      </w:r>
      <w:r w:rsidRPr="00CD12BA">
        <w:t xml:space="preserve">lcanzar los </w:t>
      </w:r>
      <w:r w:rsidR="006E0356">
        <w:t>R</w:t>
      </w:r>
      <w:r w:rsidRPr="00CD12BA">
        <w:t xml:space="preserve">esultados en </w:t>
      </w:r>
      <w:r w:rsidR="006E0356">
        <w:t>S</w:t>
      </w:r>
      <w:r w:rsidRPr="00CD12BA">
        <w:t>alud.</w:t>
      </w:r>
      <w:bookmarkEnd w:id="34"/>
    </w:p>
    <w:p w14:paraId="6931AEEE" w14:textId="77777777" w:rsidR="001C4DF6" w:rsidRPr="001C4DF6" w:rsidRDefault="001C4DF6" w:rsidP="001C4DF6">
      <w:pPr>
        <w:spacing w:after="0"/>
        <w:rPr>
          <w:rFonts w:asciiTheme="majorBidi" w:hAnsiTheme="majorBidi" w:cstheme="majorBidi"/>
          <w:lang w:val="es-DO"/>
        </w:rPr>
      </w:pPr>
    </w:p>
    <w:p w14:paraId="1BAF6699" w14:textId="39CEACCF" w:rsidR="00625D5D" w:rsidRPr="00E152F1" w:rsidRDefault="00625D5D" w:rsidP="00625D5D">
      <w:pPr>
        <w:spacing w:line="360" w:lineRule="auto"/>
        <w:jc w:val="both"/>
        <w:rPr>
          <w:rFonts w:ascii="Times New Roman" w:hAnsi="Times New Roman" w:cs="Times New Roman"/>
          <w:color w:val="767171"/>
          <w:spacing w:val="20"/>
          <w:sz w:val="24"/>
          <w:szCs w:val="24"/>
          <w:lang w:val="es-DO"/>
        </w:rPr>
      </w:pPr>
      <w:r w:rsidRPr="001C4DF6">
        <w:rPr>
          <w:rFonts w:asciiTheme="majorBidi" w:hAnsiTheme="majorBidi" w:cstheme="majorBidi"/>
          <w:color w:val="767171"/>
          <w:spacing w:val="20"/>
          <w:sz w:val="24"/>
          <w:szCs w:val="24"/>
          <w:lang w:val="es-DO"/>
        </w:rPr>
        <w:t xml:space="preserve">En alineación </w:t>
      </w:r>
      <w:r w:rsidR="004C7380" w:rsidRPr="001C4DF6">
        <w:rPr>
          <w:rFonts w:asciiTheme="majorBidi" w:hAnsiTheme="majorBidi" w:cstheme="majorBidi"/>
          <w:color w:val="767171"/>
          <w:spacing w:val="20"/>
          <w:sz w:val="24"/>
          <w:szCs w:val="24"/>
          <w:lang w:val="es-DO"/>
        </w:rPr>
        <w:t>al Modelo de Atención Integral del Sistema Nacional de Salud</w:t>
      </w:r>
      <w:r w:rsidR="004C7380" w:rsidRPr="00E152F1">
        <w:rPr>
          <w:rFonts w:ascii="Times New Roman" w:hAnsi="Times New Roman" w:cs="Times New Roman"/>
          <w:color w:val="767171"/>
          <w:spacing w:val="20"/>
          <w:sz w:val="24"/>
          <w:szCs w:val="24"/>
          <w:lang w:val="es-DO"/>
        </w:rPr>
        <w:t xml:space="preserve">, </w:t>
      </w:r>
      <w:r w:rsidR="006B7A4F" w:rsidRPr="00E152F1">
        <w:rPr>
          <w:rFonts w:ascii="Times New Roman" w:hAnsi="Times New Roman" w:cs="Times New Roman"/>
          <w:color w:val="767171"/>
          <w:spacing w:val="20"/>
          <w:sz w:val="24"/>
          <w:szCs w:val="24"/>
          <w:lang w:val="es-DO"/>
        </w:rPr>
        <w:t xml:space="preserve">el </w:t>
      </w:r>
      <w:r w:rsidR="00FD66E2" w:rsidRPr="00E152F1">
        <w:rPr>
          <w:rFonts w:ascii="Times New Roman" w:hAnsi="Times New Roman" w:cs="Times New Roman"/>
          <w:color w:val="767171"/>
          <w:spacing w:val="20"/>
          <w:sz w:val="24"/>
          <w:szCs w:val="24"/>
          <w:lang w:val="es-DO"/>
        </w:rPr>
        <w:t xml:space="preserve">cual </w:t>
      </w:r>
      <w:r w:rsidRPr="00E152F1">
        <w:rPr>
          <w:rFonts w:ascii="Times New Roman" w:hAnsi="Times New Roman" w:cs="Times New Roman"/>
          <w:color w:val="767171"/>
          <w:spacing w:val="20"/>
          <w:sz w:val="24"/>
          <w:szCs w:val="24"/>
          <w:lang w:val="es-DO"/>
        </w:rPr>
        <w:t>enfatiza la E</w:t>
      </w:r>
      <w:r w:rsidR="004C7380" w:rsidRPr="00E152F1">
        <w:rPr>
          <w:rFonts w:ascii="Times New Roman" w:hAnsi="Times New Roman" w:cs="Times New Roman"/>
          <w:color w:val="767171"/>
          <w:spacing w:val="20"/>
          <w:sz w:val="24"/>
          <w:szCs w:val="24"/>
          <w:lang w:val="es-DO"/>
        </w:rPr>
        <w:t xml:space="preserve">strategia de Atención Primaria en Salud </w:t>
      </w:r>
      <w:r w:rsidR="004C7380" w:rsidRPr="00E152F1">
        <w:rPr>
          <w:rFonts w:ascii="Times New Roman" w:hAnsi="Times New Roman" w:cs="Times New Roman"/>
          <w:color w:val="767171"/>
          <w:spacing w:val="20"/>
          <w:sz w:val="24"/>
          <w:szCs w:val="24"/>
          <w:lang w:val="es-DO"/>
        </w:rPr>
        <w:lastRenderedPageBreak/>
        <w:t xml:space="preserve">(APS), </w:t>
      </w:r>
      <w:r w:rsidRPr="00E152F1">
        <w:rPr>
          <w:rFonts w:ascii="Times New Roman" w:hAnsi="Times New Roman" w:cs="Times New Roman"/>
          <w:color w:val="767171"/>
          <w:spacing w:val="20"/>
          <w:sz w:val="24"/>
          <w:szCs w:val="24"/>
          <w:lang w:val="es-DO"/>
        </w:rPr>
        <w:t>caracterizada</w:t>
      </w:r>
      <w:r w:rsidR="004C7380" w:rsidRPr="00E152F1">
        <w:rPr>
          <w:rFonts w:ascii="Times New Roman" w:hAnsi="Times New Roman" w:cs="Times New Roman"/>
          <w:color w:val="767171"/>
          <w:spacing w:val="20"/>
          <w:sz w:val="24"/>
          <w:szCs w:val="24"/>
          <w:lang w:val="es-DO"/>
        </w:rPr>
        <w:t xml:space="preserve"> po</w:t>
      </w:r>
      <w:r w:rsidRPr="00E152F1">
        <w:rPr>
          <w:rFonts w:ascii="Times New Roman" w:hAnsi="Times New Roman" w:cs="Times New Roman"/>
          <w:color w:val="767171"/>
          <w:spacing w:val="20"/>
          <w:sz w:val="24"/>
          <w:szCs w:val="24"/>
          <w:lang w:val="es-DO"/>
        </w:rPr>
        <w:t>r</w:t>
      </w:r>
      <w:r w:rsidR="004C7380" w:rsidRPr="00E152F1">
        <w:rPr>
          <w:rFonts w:ascii="Times New Roman" w:hAnsi="Times New Roman" w:cs="Times New Roman"/>
          <w:color w:val="767171"/>
          <w:spacing w:val="20"/>
          <w:sz w:val="24"/>
          <w:szCs w:val="24"/>
          <w:lang w:val="es-DO"/>
        </w:rPr>
        <w:t xml:space="preserve"> la centralidad en las personas, familia y comunidades</w:t>
      </w:r>
      <w:r w:rsidR="00EA401E">
        <w:rPr>
          <w:rFonts w:ascii="Times New Roman" w:hAnsi="Times New Roman" w:cs="Times New Roman"/>
          <w:color w:val="767171"/>
          <w:spacing w:val="20"/>
          <w:sz w:val="24"/>
          <w:szCs w:val="24"/>
          <w:lang w:val="es-DO"/>
        </w:rPr>
        <w:t>. S</w:t>
      </w:r>
      <w:r w:rsidR="004C7380" w:rsidRPr="00E152F1">
        <w:rPr>
          <w:rFonts w:ascii="Times New Roman" w:hAnsi="Times New Roman" w:cs="Times New Roman"/>
          <w:color w:val="767171"/>
          <w:spacing w:val="20"/>
          <w:sz w:val="24"/>
          <w:szCs w:val="24"/>
          <w:lang w:val="es-DO"/>
        </w:rPr>
        <w:t xml:space="preserve">e </w:t>
      </w:r>
      <w:r w:rsidRPr="00E152F1">
        <w:rPr>
          <w:rFonts w:ascii="Times New Roman" w:hAnsi="Times New Roman" w:cs="Times New Roman"/>
          <w:color w:val="767171"/>
          <w:spacing w:val="20"/>
          <w:sz w:val="24"/>
          <w:szCs w:val="24"/>
          <w:lang w:val="es-DO"/>
        </w:rPr>
        <w:t>dispone a</w:t>
      </w:r>
      <w:r w:rsidR="004C7380" w:rsidRPr="00E152F1">
        <w:rPr>
          <w:rFonts w:ascii="Times New Roman" w:hAnsi="Times New Roman" w:cs="Times New Roman"/>
          <w:color w:val="767171"/>
          <w:spacing w:val="20"/>
          <w:sz w:val="24"/>
          <w:szCs w:val="24"/>
          <w:lang w:val="es-DO"/>
        </w:rPr>
        <w:t xml:space="preserve"> nivel territorial </w:t>
      </w:r>
      <w:r w:rsidRPr="00E152F1">
        <w:rPr>
          <w:rFonts w:ascii="Times New Roman" w:hAnsi="Times New Roman" w:cs="Times New Roman"/>
          <w:color w:val="767171"/>
          <w:spacing w:val="20"/>
          <w:sz w:val="24"/>
          <w:szCs w:val="24"/>
          <w:lang w:val="es-DO"/>
        </w:rPr>
        <w:t>de:</w:t>
      </w:r>
    </w:p>
    <w:p w14:paraId="688ACACA" w14:textId="47CF47B1" w:rsidR="003F17ED" w:rsidRDefault="00625D5D" w:rsidP="0014690F">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14690F">
        <w:rPr>
          <w:rFonts w:ascii="Times New Roman" w:hAnsi="Times New Roman" w:cs="Times New Roman"/>
          <w:color w:val="767171"/>
          <w:spacing w:val="20"/>
          <w:sz w:val="24"/>
          <w:szCs w:val="24"/>
          <w:lang w:val="es-DO"/>
        </w:rPr>
        <w:t>O</w:t>
      </w:r>
      <w:r w:rsidR="004C7380" w:rsidRPr="0014690F">
        <w:rPr>
          <w:rFonts w:ascii="Times New Roman" w:hAnsi="Times New Roman" w:cs="Times New Roman"/>
          <w:color w:val="767171"/>
          <w:spacing w:val="20"/>
          <w:sz w:val="24"/>
          <w:szCs w:val="24"/>
          <w:lang w:val="es-DO"/>
        </w:rPr>
        <w:t xml:space="preserve">ficiales de salud en cada Dirección Provincial y de Área de Salud </w:t>
      </w:r>
      <w:r w:rsidRPr="0014690F">
        <w:rPr>
          <w:rFonts w:ascii="Times New Roman" w:hAnsi="Times New Roman" w:cs="Times New Roman"/>
          <w:color w:val="767171"/>
          <w:spacing w:val="20"/>
          <w:sz w:val="24"/>
          <w:szCs w:val="24"/>
          <w:lang w:val="es-DO"/>
        </w:rPr>
        <w:t xml:space="preserve">a nivel nacional, </w:t>
      </w:r>
      <w:r w:rsidR="004C7380" w:rsidRPr="0014690F">
        <w:rPr>
          <w:rFonts w:ascii="Times New Roman" w:hAnsi="Times New Roman" w:cs="Times New Roman"/>
          <w:color w:val="767171"/>
          <w:spacing w:val="20"/>
          <w:sz w:val="24"/>
          <w:szCs w:val="24"/>
          <w:lang w:val="es-DO"/>
        </w:rPr>
        <w:t>mediante l</w:t>
      </w:r>
      <w:r w:rsidRPr="0014690F">
        <w:rPr>
          <w:rFonts w:ascii="Times New Roman" w:hAnsi="Times New Roman" w:cs="Times New Roman"/>
          <w:color w:val="767171"/>
          <w:spacing w:val="20"/>
          <w:sz w:val="24"/>
          <w:szCs w:val="24"/>
          <w:lang w:val="es-DO"/>
        </w:rPr>
        <w:t>a</w:t>
      </w:r>
      <w:r w:rsidR="004C7380" w:rsidRPr="0014690F">
        <w:rPr>
          <w:rFonts w:ascii="Times New Roman" w:hAnsi="Times New Roman" w:cs="Times New Roman"/>
          <w:color w:val="767171"/>
          <w:spacing w:val="20"/>
          <w:sz w:val="24"/>
          <w:szCs w:val="24"/>
          <w:lang w:val="es-DO"/>
        </w:rPr>
        <w:t xml:space="preserve">s cuales se </w:t>
      </w:r>
      <w:r w:rsidRPr="0014690F">
        <w:rPr>
          <w:rFonts w:ascii="Times New Roman" w:hAnsi="Times New Roman" w:cs="Times New Roman"/>
          <w:color w:val="767171"/>
          <w:spacing w:val="20"/>
          <w:sz w:val="24"/>
          <w:szCs w:val="24"/>
          <w:lang w:val="es-DO"/>
        </w:rPr>
        <w:t xml:space="preserve">gestionan y </w:t>
      </w:r>
      <w:r w:rsidR="004C7380" w:rsidRPr="0014690F">
        <w:rPr>
          <w:rFonts w:ascii="Times New Roman" w:hAnsi="Times New Roman" w:cs="Times New Roman"/>
          <w:color w:val="767171"/>
          <w:spacing w:val="20"/>
          <w:sz w:val="24"/>
          <w:szCs w:val="24"/>
          <w:lang w:val="es-DO"/>
        </w:rPr>
        <w:t>entrega</w:t>
      </w:r>
      <w:r w:rsidRPr="0014690F">
        <w:rPr>
          <w:rFonts w:ascii="Times New Roman" w:hAnsi="Times New Roman" w:cs="Times New Roman"/>
          <w:color w:val="767171"/>
          <w:spacing w:val="20"/>
          <w:sz w:val="24"/>
          <w:szCs w:val="24"/>
          <w:lang w:val="es-DO"/>
        </w:rPr>
        <w:t>n</w:t>
      </w:r>
      <w:r w:rsidR="004C7380" w:rsidRPr="0014690F">
        <w:rPr>
          <w:rFonts w:ascii="Times New Roman" w:hAnsi="Times New Roman" w:cs="Times New Roman"/>
          <w:color w:val="767171"/>
          <w:spacing w:val="20"/>
          <w:sz w:val="24"/>
          <w:szCs w:val="24"/>
          <w:lang w:val="es-DO"/>
        </w:rPr>
        <w:t xml:space="preserve"> y los servicios colectivos</w:t>
      </w:r>
      <w:r w:rsidR="00FD66E2" w:rsidRPr="0014690F">
        <w:rPr>
          <w:rFonts w:ascii="Times New Roman" w:hAnsi="Times New Roman" w:cs="Times New Roman"/>
          <w:color w:val="767171"/>
          <w:spacing w:val="20"/>
          <w:sz w:val="24"/>
          <w:szCs w:val="24"/>
          <w:lang w:val="es-DO"/>
        </w:rPr>
        <w:t xml:space="preserve"> a nivel territorial</w:t>
      </w:r>
      <w:r w:rsidR="004C7380" w:rsidRPr="0014690F">
        <w:rPr>
          <w:rFonts w:ascii="Times New Roman" w:hAnsi="Times New Roman" w:cs="Times New Roman"/>
          <w:color w:val="767171"/>
          <w:spacing w:val="20"/>
          <w:sz w:val="24"/>
          <w:szCs w:val="24"/>
          <w:lang w:val="es-DO"/>
        </w:rPr>
        <w:t xml:space="preserve">. </w:t>
      </w:r>
    </w:p>
    <w:p w14:paraId="75FE3D7F" w14:textId="77777777" w:rsidR="00757011" w:rsidRPr="0014690F" w:rsidRDefault="00757011" w:rsidP="00757011">
      <w:pPr>
        <w:pStyle w:val="Prrafodelista"/>
        <w:spacing w:line="360" w:lineRule="auto"/>
        <w:ind w:left="360"/>
        <w:jc w:val="both"/>
        <w:rPr>
          <w:rFonts w:ascii="Times New Roman" w:hAnsi="Times New Roman" w:cs="Times New Roman"/>
          <w:color w:val="767171"/>
          <w:spacing w:val="20"/>
          <w:sz w:val="24"/>
          <w:szCs w:val="24"/>
          <w:lang w:val="es-DO"/>
        </w:rPr>
      </w:pPr>
    </w:p>
    <w:p w14:paraId="2DC70353" w14:textId="651698C6" w:rsidR="0014690F" w:rsidRPr="0014690F" w:rsidRDefault="00EA401E" w:rsidP="0014690F">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14690F">
        <w:rPr>
          <w:rFonts w:ascii="Times New Roman" w:hAnsi="Times New Roman" w:cs="Times New Roman"/>
          <w:color w:val="767171"/>
          <w:spacing w:val="20"/>
          <w:sz w:val="24"/>
          <w:szCs w:val="24"/>
          <w:lang w:val="es-DO"/>
        </w:rPr>
        <w:t>Coordinación</w:t>
      </w:r>
      <w:r w:rsidR="00B9189A" w:rsidRPr="0014690F">
        <w:rPr>
          <w:rFonts w:ascii="Times New Roman" w:hAnsi="Times New Roman" w:cs="Times New Roman"/>
          <w:color w:val="767171"/>
          <w:spacing w:val="20"/>
          <w:sz w:val="24"/>
          <w:szCs w:val="24"/>
          <w:lang w:val="es-DO"/>
        </w:rPr>
        <w:t xml:space="preserve"> inter y extra sectorial para el desarrollo colaborativo de </w:t>
      </w:r>
      <w:r w:rsidR="007D771C" w:rsidRPr="0014690F">
        <w:rPr>
          <w:rFonts w:ascii="Times New Roman" w:hAnsi="Times New Roman" w:cs="Times New Roman"/>
          <w:color w:val="767171"/>
          <w:spacing w:val="20"/>
          <w:sz w:val="24"/>
          <w:szCs w:val="24"/>
          <w:lang w:val="es-DO"/>
        </w:rPr>
        <w:t xml:space="preserve">intervenciones e </w:t>
      </w:r>
      <w:r w:rsidR="00B9189A" w:rsidRPr="0014690F">
        <w:rPr>
          <w:rFonts w:ascii="Times New Roman" w:hAnsi="Times New Roman" w:cs="Times New Roman"/>
          <w:color w:val="767171"/>
          <w:spacing w:val="20"/>
          <w:sz w:val="24"/>
          <w:szCs w:val="24"/>
          <w:lang w:val="es-DO"/>
        </w:rPr>
        <w:t>instrumentos</w:t>
      </w:r>
      <w:r w:rsidR="004E2C70" w:rsidRPr="0014690F">
        <w:rPr>
          <w:rFonts w:ascii="Times New Roman" w:hAnsi="Times New Roman" w:cs="Times New Roman"/>
          <w:color w:val="767171"/>
          <w:spacing w:val="20"/>
          <w:sz w:val="24"/>
          <w:szCs w:val="24"/>
          <w:lang w:val="es-DO"/>
        </w:rPr>
        <w:t xml:space="preserve"> </w:t>
      </w:r>
      <w:r w:rsidR="00B9189A" w:rsidRPr="0014690F">
        <w:rPr>
          <w:rFonts w:ascii="Times New Roman" w:hAnsi="Times New Roman" w:cs="Times New Roman"/>
          <w:color w:val="767171"/>
          <w:spacing w:val="20"/>
          <w:sz w:val="24"/>
          <w:szCs w:val="24"/>
          <w:lang w:val="es-DO"/>
        </w:rPr>
        <w:t>técnicos</w:t>
      </w:r>
      <w:r w:rsidR="004E2C70" w:rsidRPr="0014690F">
        <w:rPr>
          <w:rFonts w:ascii="Times New Roman" w:hAnsi="Times New Roman" w:cs="Times New Roman"/>
          <w:color w:val="767171"/>
          <w:spacing w:val="20"/>
          <w:sz w:val="24"/>
          <w:szCs w:val="24"/>
          <w:lang w:val="es-DO"/>
        </w:rPr>
        <w:t xml:space="preserve"> y </w:t>
      </w:r>
      <w:r w:rsidR="00B9189A" w:rsidRPr="0014690F">
        <w:rPr>
          <w:rFonts w:ascii="Times New Roman" w:hAnsi="Times New Roman" w:cs="Times New Roman"/>
          <w:color w:val="767171"/>
          <w:spacing w:val="20"/>
          <w:sz w:val="24"/>
          <w:szCs w:val="24"/>
          <w:lang w:val="es-DO"/>
        </w:rPr>
        <w:t>normativos</w:t>
      </w:r>
      <w:r w:rsidR="004E2C70" w:rsidRPr="0014690F">
        <w:rPr>
          <w:rFonts w:ascii="Times New Roman" w:hAnsi="Times New Roman" w:cs="Times New Roman"/>
          <w:color w:val="767171"/>
          <w:spacing w:val="20"/>
          <w:sz w:val="24"/>
          <w:szCs w:val="24"/>
          <w:lang w:val="es-DO"/>
        </w:rPr>
        <w:t xml:space="preserve"> para los servicios</w:t>
      </w:r>
      <w:r w:rsidR="007D771C" w:rsidRPr="0014690F">
        <w:rPr>
          <w:rFonts w:ascii="Times New Roman" w:hAnsi="Times New Roman" w:cs="Times New Roman"/>
          <w:color w:val="767171"/>
          <w:spacing w:val="20"/>
          <w:sz w:val="24"/>
          <w:szCs w:val="24"/>
          <w:lang w:val="es-DO"/>
        </w:rPr>
        <w:t xml:space="preserve"> </w:t>
      </w:r>
      <w:r w:rsidR="004E2C70" w:rsidRPr="0014690F">
        <w:rPr>
          <w:rFonts w:ascii="Times New Roman" w:hAnsi="Times New Roman" w:cs="Times New Roman"/>
          <w:color w:val="767171"/>
          <w:spacing w:val="20"/>
          <w:sz w:val="24"/>
          <w:szCs w:val="24"/>
          <w:lang w:val="es-DO"/>
        </w:rPr>
        <w:t>de salud</w:t>
      </w:r>
      <w:r w:rsidR="007D771C" w:rsidRPr="0014690F">
        <w:rPr>
          <w:rFonts w:ascii="Times New Roman" w:hAnsi="Times New Roman" w:cs="Times New Roman"/>
          <w:color w:val="767171"/>
          <w:spacing w:val="20"/>
          <w:sz w:val="24"/>
          <w:szCs w:val="24"/>
          <w:lang w:val="es-DO"/>
        </w:rPr>
        <w:t xml:space="preserve"> individuales y colectivos</w:t>
      </w:r>
      <w:r w:rsidR="00027010">
        <w:rPr>
          <w:rFonts w:ascii="Times New Roman" w:hAnsi="Times New Roman" w:cs="Times New Roman"/>
          <w:color w:val="767171"/>
          <w:spacing w:val="20"/>
          <w:sz w:val="24"/>
          <w:szCs w:val="24"/>
          <w:lang w:val="es-DO"/>
        </w:rPr>
        <w:t>, dentro de estas acciones se pueden citar</w:t>
      </w:r>
      <w:r w:rsidR="000654B4" w:rsidRPr="0014690F">
        <w:rPr>
          <w:rFonts w:ascii="Times New Roman" w:hAnsi="Times New Roman" w:cs="Times New Roman"/>
          <w:color w:val="767171"/>
          <w:spacing w:val="20"/>
          <w:sz w:val="24"/>
          <w:szCs w:val="24"/>
          <w:lang w:val="es-DO"/>
        </w:rPr>
        <w:t>:</w:t>
      </w:r>
      <w:r w:rsidR="004E2C70" w:rsidRPr="0014690F">
        <w:rPr>
          <w:rFonts w:ascii="Times New Roman" w:hAnsi="Times New Roman" w:cs="Times New Roman"/>
          <w:color w:val="767171"/>
          <w:spacing w:val="20"/>
          <w:sz w:val="24"/>
          <w:szCs w:val="24"/>
          <w:lang w:val="es-DO"/>
        </w:rPr>
        <w:t xml:space="preserve"> </w:t>
      </w:r>
    </w:p>
    <w:p w14:paraId="09817E19" w14:textId="5A90F8D0" w:rsidR="00757011" w:rsidRPr="000A7A84" w:rsidRDefault="00027010" w:rsidP="000A7A84">
      <w:pPr>
        <w:pStyle w:val="Prrafodelista"/>
        <w:numPr>
          <w:ilvl w:val="1"/>
          <w:numId w:val="5"/>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La </w:t>
      </w:r>
      <w:r w:rsidR="004E2C70" w:rsidRPr="00E152F1">
        <w:rPr>
          <w:rFonts w:ascii="Times New Roman" w:hAnsi="Times New Roman" w:cs="Times New Roman"/>
          <w:color w:val="767171"/>
          <w:spacing w:val="20"/>
          <w:sz w:val="24"/>
          <w:szCs w:val="24"/>
          <w:lang w:val="es-DO"/>
        </w:rPr>
        <w:t>Formulación</w:t>
      </w:r>
      <w:r w:rsidR="000A194C" w:rsidRPr="00E152F1">
        <w:rPr>
          <w:rFonts w:ascii="Times New Roman" w:hAnsi="Times New Roman" w:cs="Times New Roman"/>
          <w:color w:val="767171"/>
          <w:spacing w:val="20"/>
          <w:sz w:val="24"/>
          <w:szCs w:val="24"/>
          <w:lang w:val="es-DO"/>
        </w:rPr>
        <w:t xml:space="preserve"> conjunta entre el </w:t>
      </w:r>
      <w:r w:rsidR="009D69DD">
        <w:rPr>
          <w:rFonts w:ascii="Times New Roman" w:hAnsi="Times New Roman" w:cs="Times New Roman"/>
          <w:color w:val="767171"/>
          <w:spacing w:val="20"/>
          <w:sz w:val="24"/>
          <w:szCs w:val="24"/>
          <w:lang w:val="es-DO"/>
        </w:rPr>
        <w:t>MISPAS</w:t>
      </w:r>
      <w:r w:rsidR="000A194C" w:rsidRPr="00E152F1">
        <w:rPr>
          <w:rFonts w:ascii="Times New Roman" w:hAnsi="Times New Roman" w:cs="Times New Roman"/>
          <w:color w:val="767171"/>
          <w:spacing w:val="20"/>
          <w:sz w:val="24"/>
          <w:szCs w:val="24"/>
          <w:lang w:val="es-DO"/>
        </w:rPr>
        <w:t xml:space="preserve">, el </w:t>
      </w:r>
      <w:r w:rsidR="000654B4" w:rsidRPr="00E152F1">
        <w:rPr>
          <w:rFonts w:ascii="Times New Roman" w:hAnsi="Times New Roman" w:cs="Times New Roman"/>
          <w:color w:val="767171"/>
          <w:spacing w:val="20"/>
          <w:sz w:val="24"/>
          <w:szCs w:val="24"/>
          <w:lang w:val="es-DO"/>
        </w:rPr>
        <w:t xml:space="preserve">Ministerio de Educación </w:t>
      </w:r>
      <w:r>
        <w:rPr>
          <w:rFonts w:ascii="Times New Roman" w:hAnsi="Times New Roman" w:cs="Times New Roman"/>
          <w:color w:val="767171"/>
          <w:spacing w:val="20"/>
          <w:sz w:val="24"/>
          <w:szCs w:val="24"/>
          <w:lang w:val="es-DO"/>
        </w:rPr>
        <w:t xml:space="preserve">de la República Dominicana </w:t>
      </w:r>
      <w:r w:rsidR="000654B4" w:rsidRPr="00E152F1">
        <w:rPr>
          <w:rFonts w:ascii="Times New Roman" w:hAnsi="Times New Roman" w:cs="Times New Roman"/>
          <w:color w:val="767171"/>
          <w:spacing w:val="20"/>
          <w:sz w:val="24"/>
          <w:szCs w:val="24"/>
          <w:lang w:val="es-DO"/>
        </w:rPr>
        <w:t>(MINER</w:t>
      </w:r>
      <w:r>
        <w:rPr>
          <w:rFonts w:ascii="Times New Roman" w:hAnsi="Times New Roman" w:cs="Times New Roman"/>
          <w:color w:val="767171"/>
          <w:spacing w:val="20"/>
          <w:sz w:val="24"/>
          <w:szCs w:val="24"/>
          <w:lang w:val="es-DO"/>
        </w:rPr>
        <w:t>D</w:t>
      </w:r>
      <w:r w:rsidR="000654B4" w:rsidRPr="00E152F1">
        <w:rPr>
          <w:rFonts w:ascii="Times New Roman" w:hAnsi="Times New Roman" w:cs="Times New Roman"/>
          <w:color w:val="767171"/>
          <w:spacing w:val="20"/>
          <w:sz w:val="24"/>
          <w:szCs w:val="24"/>
          <w:lang w:val="es-DO"/>
        </w:rPr>
        <w:t>)</w:t>
      </w:r>
      <w:r w:rsidR="000A194C" w:rsidRPr="00E152F1">
        <w:rPr>
          <w:rFonts w:ascii="Times New Roman" w:hAnsi="Times New Roman" w:cs="Times New Roman"/>
          <w:color w:val="767171"/>
          <w:spacing w:val="20"/>
          <w:sz w:val="24"/>
          <w:szCs w:val="24"/>
          <w:lang w:val="es-DO"/>
        </w:rPr>
        <w:t xml:space="preserve"> y </w:t>
      </w:r>
      <w:r>
        <w:rPr>
          <w:rFonts w:ascii="Times New Roman" w:hAnsi="Times New Roman" w:cs="Times New Roman"/>
          <w:color w:val="767171"/>
          <w:spacing w:val="20"/>
          <w:sz w:val="24"/>
          <w:szCs w:val="24"/>
          <w:lang w:val="es-DO"/>
        </w:rPr>
        <w:t xml:space="preserve">la </w:t>
      </w:r>
      <w:r w:rsidR="000A194C" w:rsidRPr="00E152F1">
        <w:rPr>
          <w:rFonts w:ascii="Times New Roman" w:hAnsi="Times New Roman" w:cs="Times New Roman"/>
          <w:color w:val="767171"/>
          <w:spacing w:val="20"/>
          <w:sz w:val="24"/>
          <w:szCs w:val="24"/>
          <w:lang w:val="es-DO"/>
        </w:rPr>
        <w:t>Organización Panamericana de la Salud (OPS) del “</w:t>
      </w:r>
      <w:r w:rsidR="004E2C70" w:rsidRPr="00EA401E">
        <w:rPr>
          <w:rFonts w:ascii="Times New Roman" w:hAnsi="Times New Roman" w:cs="Times New Roman"/>
          <w:b/>
          <w:color w:val="767171"/>
          <w:spacing w:val="20"/>
          <w:sz w:val="24"/>
          <w:szCs w:val="24"/>
          <w:lang w:val="es-DO"/>
        </w:rPr>
        <w:t xml:space="preserve">Protocolo </w:t>
      </w:r>
      <w:r w:rsidR="000654B4" w:rsidRPr="00EA401E">
        <w:rPr>
          <w:rFonts w:ascii="Times New Roman" w:hAnsi="Times New Roman" w:cs="Times New Roman"/>
          <w:b/>
          <w:color w:val="767171"/>
          <w:spacing w:val="20"/>
          <w:sz w:val="24"/>
          <w:szCs w:val="24"/>
          <w:lang w:val="es-DO"/>
        </w:rPr>
        <w:t>g</w:t>
      </w:r>
      <w:r w:rsidR="004E2C70" w:rsidRPr="00EA401E">
        <w:rPr>
          <w:rFonts w:ascii="Times New Roman" w:hAnsi="Times New Roman" w:cs="Times New Roman"/>
          <w:b/>
          <w:color w:val="767171"/>
          <w:spacing w:val="20"/>
          <w:sz w:val="24"/>
          <w:szCs w:val="24"/>
          <w:lang w:val="es-DO"/>
        </w:rPr>
        <w:t xml:space="preserve">eneral para el </w:t>
      </w:r>
      <w:r w:rsidR="000654B4" w:rsidRPr="00EA401E">
        <w:rPr>
          <w:rFonts w:ascii="Times New Roman" w:hAnsi="Times New Roman" w:cs="Times New Roman"/>
          <w:b/>
          <w:color w:val="767171"/>
          <w:spacing w:val="20"/>
          <w:sz w:val="24"/>
          <w:szCs w:val="24"/>
          <w:lang w:val="es-DO"/>
        </w:rPr>
        <w:t>r</w:t>
      </w:r>
      <w:r w:rsidR="004E2C70" w:rsidRPr="00EA401E">
        <w:rPr>
          <w:rFonts w:ascii="Times New Roman" w:hAnsi="Times New Roman" w:cs="Times New Roman"/>
          <w:b/>
          <w:color w:val="767171"/>
          <w:spacing w:val="20"/>
          <w:sz w:val="24"/>
          <w:szCs w:val="24"/>
          <w:lang w:val="es-DO"/>
        </w:rPr>
        <w:t xml:space="preserve">etorno a las aulas de forma Segura, </w:t>
      </w:r>
      <w:r w:rsidR="000654B4" w:rsidRPr="00EA401E">
        <w:rPr>
          <w:rFonts w:ascii="Times New Roman" w:hAnsi="Times New Roman" w:cs="Times New Roman"/>
          <w:b/>
          <w:color w:val="767171"/>
          <w:spacing w:val="20"/>
          <w:sz w:val="24"/>
          <w:szCs w:val="24"/>
          <w:lang w:val="es-DO"/>
        </w:rPr>
        <w:t>e</w:t>
      </w:r>
      <w:r w:rsidR="004E2C70" w:rsidRPr="00EA401E">
        <w:rPr>
          <w:rFonts w:ascii="Times New Roman" w:hAnsi="Times New Roman" w:cs="Times New Roman"/>
          <w:b/>
          <w:color w:val="767171"/>
          <w:spacing w:val="20"/>
          <w:sz w:val="24"/>
          <w:szCs w:val="24"/>
          <w:lang w:val="es-DO"/>
        </w:rPr>
        <w:t>scalonad</w:t>
      </w:r>
      <w:r w:rsidR="000654B4" w:rsidRPr="00EA401E">
        <w:rPr>
          <w:rFonts w:ascii="Times New Roman" w:hAnsi="Times New Roman" w:cs="Times New Roman"/>
          <w:b/>
          <w:color w:val="767171"/>
          <w:spacing w:val="20"/>
          <w:sz w:val="24"/>
          <w:szCs w:val="24"/>
          <w:lang w:val="es-DO"/>
        </w:rPr>
        <w:t>a</w:t>
      </w:r>
      <w:r w:rsidR="004E2C70" w:rsidRPr="00EA401E">
        <w:rPr>
          <w:rFonts w:ascii="Times New Roman" w:hAnsi="Times New Roman" w:cs="Times New Roman"/>
          <w:b/>
          <w:color w:val="767171"/>
          <w:spacing w:val="20"/>
          <w:sz w:val="24"/>
          <w:szCs w:val="24"/>
          <w:lang w:val="es-DO"/>
        </w:rPr>
        <w:t xml:space="preserve"> y bajo </w:t>
      </w:r>
      <w:r w:rsidR="000654B4" w:rsidRPr="00EA401E">
        <w:rPr>
          <w:rFonts w:ascii="Times New Roman" w:hAnsi="Times New Roman" w:cs="Times New Roman"/>
          <w:b/>
          <w:color w:val="767171"/>
          <w:spacing w:val="20"/>
          <w:sz w:val="24"/>
          <w:szCs w:val="24"/>
          <w:lang w:val="es-DO"/>
        </w:rPr>
        <w:t>c</w:t>
      </w:r>
      <w:r w:rsidR="004E2C70" w:rsidRPr="00EA401E">
        <w:rPr>
          <w:rFonts w:ascii="Times New Roman" w:hAnsi="Times New Roman" w:cs="Times New Roman"/>
          <w:b/>
          <w:color w:val="767171"/>
          <w:spacing w:val="20"/>
          <w:sz w:val="24"/>
          <w:szCs w:val="24"/>
          <w:lang w:val="es-DO"/>
        </w:rPr>
        <w:t>onsentimiento”</w:t>
      </w:r>
      <w:r w:rsidR="004E2C70" w:rsidRPr="00E152F1">
        <w:rPr>
          <w:rFonts w:ascii="Times New Roman" w:hAnsi="Times New Roman" w:cs="Times New Roman"/>
          <w:color w:val="767171"/>
          <w:spacing w:val="20"/>
          <w:sz w:val="24"/>
          <w:szCs w:val="24"/>
          <w:lang w:val="es-DO"/>
        </w:rPr>
        <w:t xml:space="preserve"> </w:t>
      </w:r>
      <w:r w:rsidR="000654B4" w:rsidRPr="00E152F1">
        <w:rPr>
          <w:rFonts w:ascii="Times New Roman" w:hAnsi="Times New Roman" w:cs="Times New Roman"/>
          <w:color w:val="767171"/>
          <w:spacing w:val="20"/>
          <w:sz w:val="24"/>
          <w:szCs w:val="24"/>
          <w:lang w:val="es-DO"/>
        </w:rPr>
        <w:t xml:space="preserve">utilizado como </w:t>
      </w:r>
      <w:r w:rsidR="004E2C70" w:rsidRPr="00E152F1">
        <w:rPr>
          <w:rFonts w:ascii="Times New Roman" w:hAnsi="Times New Roman" w:cs="Times New Roman"/>
          <w:color w:val="767171"/>
          <w:spacing w:val="20"/>
          <w:sz w:val="24"/>
          <w:szCs w:val="24"/>
          <w:lang w:val="es-DO"/>
        </w:rPr>
        <w:t xml:space="preserve">marco para el inicio de la </w:t>
      </w:r>
      <w:r w:rsidR="000654B4" w:rsidRPr="00E152F1">
        <w:rPr>
          <w:rFonts w:ascii="Times New Roman" w:hAnsi="Times New Roman" w:cs="Times New Roman"/>
          <w:color w:val="767171"/>
          <w:spacing w:val="20"/>
          <w:sz w:val="24"/>
          <w:szCs w:val="24"/>
          <w:lang w:val="es-DO"/>
        </w:rPr>
        <w:t xml:space="preserve">docencia </w:t>
      </w:r>
      <w:r w:rsidR="004E2C70" w:rsidRPr="00E152F1">
        <w:rPr>
          <w:rFonts w:ascii="Times New Roman" w:hAnsi="Times New Roman" w:cs="Times New Roman"/>
          <w:color w:val="767171"/>
          <w:spacing w:val="20"/>
          <w:sz w:val="24"/>
          <w:szCs w:val="24"/>
          <w:lang w:val="es-DO"/>
        </w:rPr>
        <w:t>semi</w:t>
      </w:r>
      <w:r w:rsidR="00EA401E">
        <w:rPr>
          <w:rFonts w:ascii="Times New Roman" w:hAnsi="Times New Roman" w:cs="Times New Roman"/>
          <w:color w:val="767171"/>
          <w:spacing w:val="20"/>
          <w:sz w:val="24"/>
          <w:szCs w:val="24"/>
          <w:lang w:val="es-DO"/>
        </w:rPr>
        <w:t>-</w:t>
      </w:r>
      <w:r w:rsidR="004E2C70" w:rsidRPr="00E152F1">
        <w:rPr>
          <w:rFonts w:ascii="Times New Roman" w:hAnsi="Times New Roman" w:cs="Times New Roman"/>
          <w:color w:val="767171"/>
          <w:spacing w:val="20"/>
          <w:sz w:val="24"/>
          <w:szCs w:val="24"/>
          <w:lang w:val="es-DO"/>
        </w:rPr>
        <w:t>presencial</w:t>
      </w:r>
      <w:r w:rsidR="000A194C" w:rsidRPr="00E152F1">
        <w:rPr>
          <w:rFonts w:ascii="Times New Roman" w:hAnsi="Times New Roman" w:cs="Times New Roman"/>
          <w:color w:val="767171"/>
          <w:spacing w:val="20"/>
          <w:sz w:val="24"/>
          <w:szCs w:val="24"/>
          <w:lang w:val="es-DO"/>
        </w:rPr>
        <w:t xml:space="preserve"> </w:t>
      </w:r>
      <w:r w:rsidR="004E2C70" w:rsidRPr="00E152F1">
        <w:rPr>
          <w:rFonts w:ascii="Times New Roman" w:hAnsi="Times New Roman" w:cs="Times New Roman"/>
          <w:color w:val="767171"/>
          <w:spacing w:val="20"/>
          <w:sz w:val="24"/>
          <w:szCs w:val="24"/>
          <w:lang w:val="es-DO"/>
        </w:rPr>
        <w:t>en las escuelas</w:t>
      </w:r>
      <w:r w:rsidR="000A194C" w:rsidRPr="00E152F1">
        <w:rPr>
          <w:rFonts w:ascii="Times New Roman" w:hAnsi="Times New Roman" w:cs="Times New Roman"/>
          <w:color w:val="767171"/>
          <w:spacing w:val="20"/>
          <w:sz w:val="24"/>
          <w:szCs w:val="24"/>
          <w:lang w:val="es-DO"/>
        </w:rPr>
        <w:t xml:space="preserve">. </w:t>
      </w:r>
      <w:r w:rsidR="0014690F">
        <w:rPr>
          <w:rFonts w:ascii="Times New Roman" w:hAnsi="Times New Roman" w:cs="Times New Roman"/>
          <w:color w:val="767171"/>
          <w:spacing w:val="20"/>
          <w:sz w:val="24"/>
          <w:szCs w:val="24"/>
          <w:lang w:val="es-DO"/>
        </w:rPr>
        <w:t>También</w:t>
      </w:r>
      <w:r w:rsidR="00EA401E">
        <w:rPr>
          <w:rFonts w:ascii="Times New Roman" w:hAnsi="Times New Roman" w:cs="Times New Roman"/>
          <w:color w:val="767171"/>
          <w:spacing w:val="20"/>
          <w:sz w:val="24"/>
          <w:szCs w:val="24"/>
          <w:lang w:val="es-DO"/>
        </w:rPr>
        <w:t>,</w:t>
      </w:r>
      <w:r w:rsidR="0014690F">
        <w:rPr>
          <w:rFonts w:ascii="Times New Roman" w:hAnsi="Times New Roman" w:cs="Times New Roman"/>
          <w:color w:val="767171"/>
          <w:spacing w:val="20"/>
          <w:sz w:val="24"/>
          <w:szCs w:val="24"/>
          <w:lang w:val="es-DO"/>
        </w:rPr>
        <w:t xml:space="preserve"> para la elaboración </w:t>
      </w:r>
      <w:r w:rsidR="004E2C70" w:rsidRPr="0014690F">
        <w:rPr>
          <w:rFonts w:ascii="Times New Roman" w:hAnsi="Times New Roman" w:cs="Times New Roman"/>
          <w:color w:val="767171"/>
          <w:spacing w:val="20"/>
          <w:sz w:val="24"/>
          <w:szCs w:val="24"/>
          <w:lang w:val="es-DO"/>
        </w:rPr>
        <w:t xml:space="preserve">del </w:t>
      </w:r>
      <w:r w:rsidR="0014690F">
        <w:rPr>
          <w:rFonts w:ascii="Times New Roman" w:hAnsi="Times New Roman" w:cs="Times New Roman"/>
          <w:color w:val="767171"/>
          <w:spacing w:val="20"/>
          <w:sz w:val="24"/>
          <w:szCs w:val="24"/>
          <w:lang w:val="es-DO"/>
        </w:rPr>
        <w:t xml:space="preserve">documento </w:t>
      </w:r>
      <w:r w:rsidR="004E2C70" w:rsidRPr="0014690F">
        <w:rPr>
          <w:rFonts w:ascii="Times New Roman" w:hAnsi="Times New Roman" w:cs="Times New Roman"/>
          <w:color w:val="767171"/>
          <w:spacing w:val="20"/>
          <w:sz w:val="24"/>
          <w:szCs w:val="24"/>
          <w:lang w:val="es-DO"/>
        </w:rPr>
        <w:t>“</w:t>
      </w:r>
      <w:r w:rsidR="004E2C70" w:rsidRPr="00EA401E">
        <w:rPr>
          <w:rFonts w:ascii="Times New Roman" w:hAnsi="Times New Roman" w:cs="Times New Roman"/>
          <w:b/>
          <w:color w:val="767171"/>
          <w:spacing w:val="20"/>
          <w:sz w:val="24"/>
          <w:szCs w:val="24"/>
          <w:lang w:val="es-DO"/>
        </w:rPr>
        <w:t>Escuela Saludable”</w:t>
      </w:r>
      <w:r w:rsidR="004E2C70" w:rsidRPr="0014690F">
        <w:rPr>
          <w:rFonts w:ascii="Times New Roman" w:hAnsi="Times New Roman" w:cs="Times New Roman"/>
          <w:color w:val="767171"/>
          <w:spacing w:val="20"/>
          <w:sz w:val="24"/>
          <w:szCs w:val="24"/>
          <w:lang w:val="es-DO"/>
        </w:rPr>
        <w:t xml:space="preserve"> que </w:t>
      </w:r>
      <w:r w:rsidR="00826C83" w:rsidRPr="0014690F">
        <w:rPr>
          <w:rFonts w:ascii="Times New Roman" w:hAnsi="Times New Roman" w:cs="Times New Roman"/>
          <w:color w:val="767171"/>
          <w:spacing w:val="20"/>
          <w:sz w:val="24"/>
          <w:szCs w:val="24"/>
          <w:lang w:val="es-DO"/>
        </w:rPr>
        <w:t>se difundirá</w:t>
      </w:r>
      <w:r w:rsidR="004E2C70" w:rsidRPr="0014690F">
        <w:rPr>
          <w:rFonts w:ascii="Times New Roman" w:hAnsi="Times New Roman" w:cs="Times New Roman"/>
          <w:color w:val="767171"/>
          <w:spacing w:val="20"/>
          <w:sz w:val="24"/>
          <w:szCs w:val="24"/>
          <w:lang w:val="es-DO"/>
        </w:rPr>
        <w:t xml:space="preserve"> con la </w:t>
      </w:r>
      <w:r w:rsidR="00826C83" w:rsidRPr="0014690F">
        <w:rPr>
          <w:rFonts w:ascii="Times New Roman" w:hAnsi="Times New Roman" w:cs="Times New Roman"/>
          <w:color w:val="767171"/>
          <w:spacing w:val="20"/>
          <w:sz w:val="24"/>
          <w:szCs w:val="24"/>
          <w:lang w:val="es-DO"/>
        </w:rPr>
        <w:t>P</w:t>
      </w:r>
      <w:r w:rsidR="004E2C70" w:rsidRPr="0014690F">
        <w:rPr>
          <w:rFonts w:ascii="Times New Roman" w:hAnsi="Times New Roman" w:cs="Times New Roman"/>
          <w:color w:val="767171"/>
          <w:spacing w:val="20"/>
          <w:sz w:val="24"/>
          <w:szCs w:val="24"/>
          <w:lang w:val="es-DO"/>
        </w:rPr>
        <w:t xml:space="preserve">ropuesta de </w:t>
      </w:r>
      <w:r w:rsidR="00826C83" w:rsidRPr="0014690F">
        <w:rPr>
          <w:rFonts w:ascii="Times New Roman" w:hAnsi="Times New Roman" w:cs="Times New Roman"/>
          <w:color w:val="767171"/>
          <w:spacing w:val="20"/>
          <w:sz w:val="24"/>
          <w:szCs w:val="24"/>
          <w:lang w:val="es-DO"/>
        </w:rPr>
        <w:t>E</w:t>
      </w:r>
      <w:r w:rsidR="004E2C70" w:rsidRPr="0014690F">
        <w:rPr>
          <w:rFonts w:ascii="Times New Roman" w:hAnsi="Times New Roman" w:cs="Times New Roman"/>
          <w:color w:val="767171"/>
          <w:spacing w:val="20"/>
          <w:sz w:val="24"/>
          <w:szCs w:val="24"/>
          <w:lang w:val="es-DO"/>
        </w:rPr>
        <w:t xml:space="preserve">valuación </w:t>
      </w:r>
      <w:r w:rsidR="00826C83" w:rsidRPr="0014690F">
        <w:rPr>
          <w:rFonts w:ascii="Times New Roman" w:hAnsi="Times New Roman" w:cs="Times New Roman"/>
          <w:color w:val="767171"/>
          <w:spacing w:val="20"/>
          <w:sz w:val="24"/>
          <w:szCs w:val="24"/>
          <w:lang w:val="es-DO"/>
        </w:rPr>
        <w:t>I</w:t>
      </w:r>
      <w:r w:rsidR="004E2C70" w:rsidRPr="0014690F">
        <w:rPr>
          <w:rFonts w:ascii="Times New Roman" w:hAnsi="Times New Roman" w:cs="Times New Roman"/>
          <w:color w:val="767171"/>
          <w:spacing w:val="20"/>
          <w:sz w:val="24"/>
          <w:szCs w:val="24"/>
          <w:lang w:val="es-DO"/>
        </w:rPr>
        <w:t>ntegral de los estudiantes que</w:t>
      </w:r>
      <w:r w:rsidR="00826C83" w:rsidRPr="0014690F">
        <w:rPr>
          <w:rFonts w:ascii="Times New Roman" w:hAnsi="Times New Roman" w:cs="Times New Roman"/>
          <w:color w:val="767171"/>
          <w:spacing w:val="20"/>
          <w:sz w:val="24"/>
          <w:szCs w:val="24"/>
          <w:lang w:val="es-DO"/>
        </w:rPr>
        <w:t xml:space="preserve"> </w:t>
      </w:r>
      <w:r w:rsidR="0014690F">
        <w:rPr>
          <w:rFonts w:ascii="Times New Roman" w:hAnsi="Times New Roman" w:cs="Times New Roman"/>
          <w:color w:val="767171"/>
          <w:spacing w:val="20"/>
          <w:sz w:val="24"/>
          <w:szCs w:val="24"/>
          <w:lang w:val="es-DO"/>
        </w:rPr>
        <w:t xml:space="preserve">se </w:t>
      </w:r>
      <w:r w:rsidR="00826C83" w:rsidRPr="0014690F">
        <w:rPr>
          <w:rFonts w:ascii="Times New Roman" w:hAnsi="Times New Roman" w:cs="Times New Roman"/>
          <w:color w:val="767171"/>
          <w:spacing w:val="20"/>
          <w:sz w:val="24"/>
          <w:szCs w:val="24"/>
          <w:lang w:val="es-DO"/>
        </w:rPr>
        <w:t xml:space="preserve">desarrolla </w:t>
      </w:r>
      <w:r w:rsidR="004E2C70" w:rsidRPr="0014690F">
        <w:rPr>
          <w:rFonts w:ascii="Times New Roman" w:hAnsi="Times New Roman" w:cs="Times New Roman"/>
          <w:color w:val="767171"/>
          <w:spacing w:val="20"/>
          <w:sz w:val="24"/>
          <w:szCs w:val="24"/>
          <w:lang w:val="es-DO"/>
        </w:rPr>
        <w:t>desde el Departamento de Psicología del MINERD.</w:t>
      </w:r>
      <w:r w:rsidR="000A194C" w:rsidRPr="0014690F">
        <w:rPr>
          <w:rFonts w:ascii="Times New Roman" w:hAnsi="Times New Roman" w:cs="Times New Roman"/>
          <w:color w:val="767171"/>
          <w:spacing w:val="20"/>
          <w:sz w:val="24"/>
          <w:szCs w:val="24"/>
          <w:lang w:val="es-DO"/>
        </w:rPr>
        <w:t xml:space="preserve"> </w:t>
      </w:r>
    </w:p>
    <w:p w14:paraId="7ABA1CC6" w14:textId="4BFDC670" w:rsidR="00757011" w:rsidRPr="000D59EA" w:rsidRDefault="00027010" w:rsidP="000D59EA">
      <w:pPr>
        <w:pStyle w:val="Prrafodelista"/>
        <w:numPr>
          <w:ilvl w:val="1"/>
          <w:numId w:val="5"/>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La </w:t>
      </w:r>
      <w:r w:rsidR="00826C83" w:rsidRPr="00E152F1">
        <w:rPr>
          <w:rFonts w:ascii="Times New Roman" w:hAnsi="Times New Roman" w:cs="Times New Roman"/>
          <w:color w:val="767171"/>
          <w:spacing w:val="20"/>
          <w:sz w:val="24"/>
          <w:szCs w:val="24"/>
          <w:lang w:val="es-DO"/>
        </w:rPr>
        <w:t>Formulación multisectorial del b</w:t>
      </w:r>
      <w:r w:rsidR="004E2C70" w:rsidRPr="00E152F1">
        <w:rPr>
          <w:rFonts w:ascii="Times New Roman" w:hAnsi="Times New Roman" w:cs="Times New Roman"/>
          <w:color w:val="767171"/>
          <w:spacing w:val="20"/>
          <w:sz w:val="24"/>
          <w:szCs w:val="24"/>
          <w:lang w:val="es-DO"/>
        </w:rPr>
        <w:t>orrador del “</w:t>
      </w:r>
      <w:r w:rsidR="004E2C70" w:rsidRPr="00EA401E">
        <w:rPr>
          <w:rFonts w:ascii="Times New Roman" w:hAnsi="Times New Roman" w:cs="Times New Roman"/>
          <w:b/>
          <w:color w:val="767171"/>
          <w:spacing w:val="20"/>
          <w:sz w:val="24"/>
          <w:szCs w:val="24"/>
          <w:lang w:val="es-DO"/>
        </w:rPr>
        <w:t>Plan Estratégico Nacional de Cáncer Infantil 2021-2025”</w:t>
      </w:r>
      <w:r w:rsidR="004E2C70" w:rsidRPr="00E152F1">
        <w:rPr>
          <w:rFonts w:ascii="Times New Roman" w:hAnsi="Times New Roman" w:cs="Times New Roman"/>
          <w:color w:val="767171"/>
          <w:spacing w:val="20"/>
          <w:sz w:val="24"/>
          <w:szCs w:val="24"/>
          <w:lang w:val="es-DO"/>
        </w:rPr>
        <w:t xml:space="preserve"> </w:t>
      </w:r>
      <w:r w:rsidR="00826C83" w:rsidRPr="00E152F1">
        <w:rPr>
          <w:rFonts w:ascii="Times New Roman" w:hAnsi="Times New Roman" w:cs="Times New Roman"/>
          <w:color w:val="767171"/>
          <w:spacing w:val="20"/>
          <w:sz w:val="24"/>
          <w:szCs w:val="24"/>
          <w:lang w:val="es-DO"/>
        </w:rPr>
        <w:t xml:space="preserve">el cual establece </w:t>
      </w:r>
      <w:r w:rsidR="004D3692" w:rsidRPr="00E152F1">
        <w:rPr>
          <w:rFonts w:ascii="Times New Roman" w:hAnsi="Times New Roman" w:cs="Times New Roman"/>
          <w:color w:val="767171"/>
          <w:spacing w:val="20"/>
          <w:sz w:val="24"/>
          <w:szCs w:val="24"/>
          <w:lang w:val="es-DO"/>
        </w:rPr>
        <w:t>los lineamientos</w:t>
      </w:r>
      <w:r w:rsidR="004E2C70" w:rsidRPr="00E152F1">
        <w:rPr>
          <w:rFonts w:ascii="Times New Roman" w:hAnsi="Times New Roman" w:cs="Times New Roman"/>
          <w:color w:val="767171"/>
          <w:spacing w:val="20"/>
          <w:sz w:val="24"/>
          <w:szCs w:val="24"/>
          <w:lang w:val="es-DO"/>
        </w:rPr>
        <w:t xml:space="preserve"> para la prevención y control del cáncer infantil, con un enfoque de derecho y determinación social, </w:t>
      </w:r>
      <w:r w:rsidR="00826C83" w:rsidRPr="00E152F1">
        <w:rPr>
          <w:rFonts w:ascii="Times New Roman" w:hAnsi="Times New Roman" w:cs="Times New Roman"/>
          <w:color w:val="767171"/>
          <w:spacing w:val="20"/>
          <w:sz w:val="24"/>
          <w:szCs w:val="24"/>
          <w:lang w:val="es-DO"/>
        </w:rPr>
        <w:t>u</w:t>
      </w:r>
      <w:r w:rsidR="004E2C70" w:rsidRPr="00E152F1">
        <w:rPr>
          <w:rFonts w:ascii="Times New Roman" w:hAnsi="Times New Roman" w:cs="Times New Roman"/>
          <w:color w:val="767171"/>
          <w:spacing w:val="20"/>
          <w:sz w:val="24"/>
          <w:szCs w:val="24"/>
          <w:lang w:val="es-DO"/>
        </w:rPr>
        <w:t xml:space="preserve">n abordaje interdisciplinario e integral, que promueva el bienestar en la </w:t>
      </w:r>
      <w:r>
        <w:rPr>
          <w:rFonts w:ascii="Times New Roman" w:hAnsi="Times New Roman" w:cs="Times New Roman"/>
          <w:color w:val="767171"/>
          <w:spacing w:val="20"/>
          <w:sz w:val="24"/>
          <w:szCs w:val="24"/>
          <w:lang w:val="es-DO"/>
        </w:rPr>
        <w:t>pobla</w:t>
      </w:r>
      <w:r w:rsidR="00EA401E">
        <w:rPr>
          <w:rFonts w:ascii="Times New Roman" w:hAnsi="Times New Roman" w:cs="Times New Roman"/>
          <w:color w:val="767171"/>
          <w:spacing w:val="20"/>
          <w:sz w:val="24"/>
          <w:szCs w:val="24"/>
          <w:lang w:val="es-DO"/>
        </w:rPr>
        <w:t xml:space="preserve">ción infantil y sus </w:t>
      </w:r>
      <w:r w:rsidR="00C05269">
        <w:rPr>
          <w:rFonts w:ascii="Times New Roman" w:hAnsi="Times New Roman" w:cs="Times New Roman"/>
          <w:color w:val="767171"/>
          <w:spacing w:val="20"/>
          <w:sz w:val="24"/>
          <w:szCs w:val="24"/>
          <w:lang w:val="es-DO"/>
        </w:rPr>
        <w:t>familias. Su</w:t>
      </w:r>
      <w:r>
        <w:rPr>
          <w:rFonts w:ascii="Times New Roman" w:hAnsi="Times New Roman" w:cs="Times New Roman"/>
          <w:color w:val="767171"/>
          <w:spacing w:val="20"/>
          <w:sz w:val="24"/>
          <w:szCs w:val="24"/>
          <w:lang w:val="es-DO"/>
        </w:rPr>
        <w:t xml:space="preserve"> elaboración </w:t>
      </w:r>
      <w:r w:rsidR="00826C83" w:rsidRPr="000D59EA">
        <w:rPr>
          <w:rFonts w:ascii="Times New Roman" w:hAnsi="Times New Roman" w:cs="Times New Roman"/>
          <w:color w:val="767171"/>
          <w:spacing w:val="20"/>
          <w:sz w:val="24"/>
          <w:szCs w:val="24"/>
          <w:lang w:val="es-DO"/>
        </w:rPr>
        <w:t>se</w:t>
      </w:r>
      <w:r w:rsidR="004E2C70" w:rsidRPr="000D59EA">
        <w:rPr>
          <w:rFonts w:ascii="Times New Roman" w:hAnsi="Times New Roman" w:cs="Times New Roman"/>
          <w:color w:val="767171"/>
          <w:spacing w:val="20"/>
          <w:sz w:val="24"/>
          <w:szCs w:val="24"/>
          <w:lang w:val="es-DO"/>
        </w:rPr>
        <w:t xml:space="preserve"> </w:t>
      </w:r>
      <w:r w:rsidR="004D3692" w:rsidRPr="000D59EA">
        <w:rPr>
          <w:rFonts w:ascii="Times New Roman" w:hAnsi="Times New Roman" w:cs="Times New Roman"/>
          <w:color w:val="767171"/>
          <w:spacing w:val="20"/>
          <w:sz w:val="24"/>
          <w:szCs w:val="24"/>
          <w:lang w:val="es-DO"/>
        </w:rPr>
        <w:t>desarrolló con</w:t>
      </w:r>
      <w:r w:rsidR="00826C83" w:rsidRPr="000D59EA">
        <w:rPr>
          <w:rFonts w:ascii="Times New Roman" w:hAnsi="Times New Roman" w:cs="Times New Roman"/>
          <w:color w:val="767171"/>
          <w:spacing w:val="20"/>
          <w:sz w:val="24"/>
          <w:szCs w:val="24"/>
          <w:lang w:val="es-DO"/>
        </w:rPr>
        <w:t xml:space="preserve"> </w:t>
      </w:r>
      <w:r w:rsidR="004E2C70" w:rsidRPr="000D59EA">
        <w:rPr>
          <w:rFonts w:ascii="Times New Roman" w:hAnsi="Times New Roman" w:cs="Times New Roman"/>
          <w:color w:val="767171"/>
          <w:spacing w:val="20"/>
          <w:sz w:val="24"/>
          <w:szCs w:val="24"/>
          <w:lang w:val="es-DO"/>
        </w:rPr>
        <w:t xml:space="preserve">una amplia participación de las Sociedades Científicas, Universidades, Sociedad Civil, Organismos internacionales, Ministerios, entre otras instituciones que buscan impactar en la reducción de la </w:t>
      </w:r>
      <w:r w:rsidR="004E2C70" w:rsidRPr="000D59EA">
        <w:rPr>
          <w:rFonts w:ascii="Times New Roman" w:hAnsi="Times New Roman" w:cs="Times New Roman"/>
          <w:color w:val="767171"/>
          <w:spacing w:val="20"/>
          <w:sz w:val="24"/>
          <w:szCs w:val="24"/>
          <w:lang w:val="es-DO"/>
        </w:rPr>
        <w:lastRenderedPageBreak/>
        <w:t>morbilidad y mortalidad del cáncer infantil en la Republica Dominicana</w:t>
      </w:r>
      <w:r w:rsidR="00A60188" w:rsidRPr="000D59EA">
        <w:rPr>
          <w:rFonts w:ascii="Times New Roman" w:hAnsi="Times New Roman" w:cs="Times New Roman"/>
          <w:color w:val="767171"/>
          <w:spacing w:val="20"/>
          <w:sz w:val="24"/>
          <w:szCs w:val="24"/>
          <w:lang w:val="es-DO"/>
        </w:rPr>
        <w:t>.</w:t>
      </w:r>
    </w:p>
    <w:p w14:paraId="7EF9799E" w14:textId="0959F165" w:rsidR="003F17ED" w:rsidRPr="00DE5F6B" w:rsidRDefault="00A60188" w:rsidP="00DE5F6B">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Colaboración entre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y Procuraduría General de la República</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capacitación </w:t>
      </w:r>
      <w:r w:rsidR="00DD17C0">
        <w:rPr>
          <w:rFonts w:ascii="Times New Roman" w:hAnsi="Times New Roman" w:cs="Times New Roman"/>
          <w:color w:val="767171"/>
          <w:spacing w:val="20"/>
          <w:sz w:val="24"/>
          <w:szCs w:val="24"/>
          <w:lang w:val="es-DO"/>
        </w:rPr>
        <w:t xml:space="preserve">de </w:t>
      </w:r>
      <w:r w:rsidR="004D3692" w:rsidRPr="00E152F1">
        <w:rPr>
          <w:rFonts w:ascii="Times New Roman" w:hAnsi="Times New Roman" w:cs="Times New Roman"/>
          <w:color w:val="767171"/>
          <w:spacing w:val="20"/>
          <w:sz w:val="24"/>
          <w:szCs w:val="24"/>
          <w:lang w:val="es-DO"/>
        </w:rPr>
        <w:t xml:space="preserve">79 </w:t>
      </w:r>
      <w:r w:rsidRPr="00E152F1">
        <w:rPr>
          <w:rFonts w:ascii="Times New Roman" w:hAnsi="Times New Roman" w:cs="Times New Roman"/>
          <w:color w:val="767171"/>
          <w:spacing w:val="20"/>
          <w:sz w:val="24"/>
          <w:szCs w:val="24"/>
          <w:lang w:val="es-DO"/>
        </w:rPr>
        <w:t>médico</w:t>
      </w:r>
      <w:r w:rsidR="00DD17C0">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y administrativo</w:t>
      </w:r>
      <w:r w:rsidR="00DD17C0">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w:t>
      </w:r>
      <w:r w:rsidR="004D3692" w:rsidRPr="00E152F1">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las DPS</w:t>
      </w:r>
      <w:r w:rsidR="004D3692" w:rsidRPr="00E152F1">
        <w:rPr>
          <w:rFonts w:ascii="Times New Roman" w:hAnsi="Times New Roman" w:cs="Times New Roman"/>
          <w:color w:val="767171"/>
          <w:spacing w:val="20"/>
          <w:sz w:val="24"/>
          <w:szCs w:val="24"/>
          <w:lang w:val="es-DO"/>
        </w:rPr>
        <w:t xml:space="preserve">/DAS </w:t>
      </w:r>
      <w:r w:rsidRPr="00E152F1">
        <w:rPr>
          <w:rFonts w:ascii="Times New Roman" w:hAnsi="Times New Roman" w:cs="Times New Roman"/>
          <w:color w:val="767171"/>
          <w:spacing w:val="20"/>
          <w:sz w:val="24"/>
          <w:szCs w:val="24"/>
          <w:lang w:val="es-DO"/>
        </w:rPr>
        <w:t xml:space="preserve">y de 39 centros </w:t>
      </w:r>
      <w:r w:rsidR="00EA401E" w:rsidRPr="00E152F1">
        <w:rPr>
          <w:rFonts w:ascii="Times New Roman" w:hAnsi="Times New Roman" w:cs="Times New Roman"/>
          <w:color w:val="767171"/>
          <w:spacing w:val="20"/>
          <w:sz w:val="24"/>
          <w:szCs w:val="24"/>
          <w:lang w:val="es-DO"/>
        </w:rPr>
        <w:t>penitenciario</w:t>
      </w:r>
      <w:r w:rsidR="00EA401E">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a nivel nacional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temas de salud.  </w:t>
      </w:r>
    </w:p>
    <w:p w14:paraId="11931186" w14:textId="79CC34F5" w:rsidR="003F17ED" w:rsidRPr="00DE5F6B" w:rsidRDefault="00F87BD6" w:rsidP="00DE5F6B">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Implementación</w:t>
      </w:r>
      <w:r w:rsidR="00A60188" w:rsidRPr="00E152F1">
        <w:rPr>
          <w:rFonts w:ascii="Times New Roman" w:hAnsi="Times New Roman" w:cs="Times New Roman"/>
          <w:color w:val="767171"/>
          <w:spacing w:val="20"/>
          <w:sz w:val="24"/>
          <w:szCs w:val="24"/>
          <w:lang w:val="es-DO"/>
        </w:rPr>
        <w:t xml:space="preserve"> de la </w:t>
      </w:r>
      <w:r w:rsidRPr="00EA401E">
        <w:rPr>
          <w:rFonts w:ascii="Times New Roman" w:hAnsi="Times New Roman" w:cs="Times New Roman"/>
          <w:b/>
          <w:color w:val="767171"/>
          <w:spacing w:val="20"/>
          <w:sz w:val="24"/>
          <w:szCs w:val="24"/>
          <w:lang w:val="es-DO"/>
        </w:rPr>
        <w:t xml:space="preserve">Guía </w:t>
      </w:r>
      <w:r w:rsidR="00820703" w:rsidRPr="00EA401E">
        <w:rPr>
          <w:rFonts w:ascii="Times New Roman" w:hAnsi="Times New Roman" w:cs="Times New Roman"/>
          <w:b/>
          <w:color w:val="767171"/>
          <w:spacing w:val="20"/>
          <w:sz w:val="24"/>
          <w:szCs w:val="24"/>
          <w:lang w:val="es-DO"/>
        </w:rPr>
        <w:t xml:space="preserve">de la </w:t>
      </w:r>
      <w:r w:rsidRPr="00EA401E">
        <w:rPr>
          <w:rFonts w:ascii="Times New Roman" w:hAnsi="Times New Roman" w:cs="Times New Roman"/>
          <w:b/>
          <w:color w:val="767171"/>
          <w:spacing w:val="20"/>
          <w:sz w:val="24"/>
          <w:szCs w:val="24"/>
          <w:lang w:val="es-DO"/>
        </w:rPr>
        <w:t>Estrate</w:t>
      </w:r>
      <w:r w:rsidR="00EA401E" w:rsidRPr="00EA401E">
        <w:rPr>
          <w:rFonts w:ascii="Times New Roman" w:hAnsi="Times New Roman" w:cs="Times New Roman"/>
          <w:b/>
          <w:color w:val="767171"/>
          <w:spacing w:val="20"/>
          <w:sz w:val="24"/>
          <w:szCs w:val="24"/>
          <w:lang w:val="es-DO"/>
        </w:rPr>
        <w:t>gia de las viviendas tuteladas a</w:t>
      </w:r>
      <w:r w:rsidRPr="00EA401E">
        <w:rPr>
          <w:rFonts w:ascii="Times New Roman" w:hAnsi="Times New Roman" w:cs="Times New Roman"/>
          <w:b/>
          <w:color w:val="767171"/>
          <w:spacing w:val="20"/>
          <w:sz w:val="24"/>
          <w:szCs w:val="24"/>
          <w:lang w:val="es-DO"/>
        </w:rPr>
        <w:t xml:space="preserve"> personas deambulantes</w:t>
      </w:r>
      <w:r w:rsidR="0088614C" w:rsidRPr="00EA401E">
        <w:rPr>
          <w:rFonts w:ascii="Times New Roman" w:hAnsi="Times New Roman" w:cs="Times New Roman"/>
          <w:b/>
          <w:color w:val="767171"/>
          <w:spacing w:val="20"/>
          <w:sz w:val="24"/>
          <w:szCs w:val="24"/>
          <w:lang w:val="es-DO"/>
        </w:rPr>
        <w:t xml:space="preserve"> </w:t>
      </w:r>
      <w:r w:rsidRPr="00EA401E">
        <w:rPr>
          <w:rFonts w:ascii="Times New Roman" w:hAnsi="Times New Roman" w:cs="Times New Roman"/>
          <w:b/>
          <w:color w:val="767171"/>
          <w:spacing w:val="20"/>
          <w:sz w:val="24"/>
          <w:szCs w:val="24"/>
          <w:lang w:val="es-DO"/>
        </w:rPr>
        <w:t>para la p</w:t>
      </w:r>
      <w:r w:rsidR="004E2C70" w:rsidRPr="00EA401E">
        <w:rPr>
          <w:rFonts w:ascii="Times New Roman" w:hAnsi="Times New Roman" w:cs="Times New Roman"/>
          <w:b/>
          <w:color w:val="767171"/>
          <w:spacing w:val="20"/>
          <w:sz w:val="24"/>
          <w:szCs w:val="24"/>
          <w:lang w:val="es-DO"/>
        </w:rPr>
        <w:t>romoción de estilo de vida saludables</w:t>
      </w:r>
      <w:r w:rsidR="009563C1">
        <w:rPr>
          <w:rFonts w:ascii="Times New Roman" w:hAnsi="Times New Roman" w:cs="Times New Roman"/>
          <w:b/>
          <w:color w:val="767171"/>
          <w:spacing w:val="20"/>
          <w:sz w:val="24"/>
          <w:szCs w:val="24"/>
          <w:lang w:val="es-DO"/>
        </w:rPr>
        <w:t xml:space="preserve">, </w:t>
      </w:r>
      <w:r w:rsidR="009563C1" w:rsidRPr="009563C1">
        <w:rPr>
          <w:rFonts w:ascii="Times New Roman" w:hAnsi="Times New Roman" w:cs="Times New Roman"/>
          <w:bCs/>
          <w:color w:val="767171"/>
          <w:spacing w:val="20"/>
          <w:sz w:val="24"/>
          <w:szCs w:val="24"/>
          <w:lang w:val="es-DO"/>
        </w:rPr>
        <w:t>en</w:t>
      </w:r>
      <w:r w:rsidRPr="009563C1">
        <w:rPr>
          <w:rFonts w:ascii="Times New Roman" w:hAnsi="Times New Roman" w:cs="Times New Roman"/>
          <w:bCs/>
          <w:color w:val="767171"/>
          <w:spacing w:val="20"/>
          <w:sz w:val="24"/>
          <w:szCs w:val="24"/>
          <w:lang w:val="es-DO"/>
        </w:rPr>
        <w:t xml:space="preserve"> c</w:t>
      </w:r>
      <w:r w:rsidRPr="00E152F1">
        <w:rPr>
          <w:rFonts w:ascii="Times New Roman" w:hAnsi="Times New Roman" w:cs="Times New Roman"/>
          <w:color w:val="767171"/>
          <w:spacing w:val="20"/>
          <w:sz w:val="24"/>
          <w:szCs w:val="24"/>
          <w:lang w:val="es-DO"/>
        </w:rPr>
        <w:t xml:space="preserve">oordinación con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a nivel local (DPS/DAS), ONG de</w:t>
      </w:r>
      <w:r w:rsidR="00DE5F6B">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w:t>
      </w:r>
      <w:r w:rsidR="00DE5F6B">
        <w:rPr>
          <w:rFonts w:ascii="Times New Roman" w:hAnsi="Times New Roman" w:cs="Times New Roman"/>
          <w:color w:val="767171"/>
          <w:spacing w:val="20"/>
          <w:sz w:val="24"/>
          <w:szCs w:val="24"/>
          <w:lang w:val="es-DO"/>
        </w:rPr>
        <w:t>os</w:t>
      </w:r>
      <w:r w:rsidRPr="00E152F1">
        <w:rPr>
          <w:rFonts w:ascii="Times New Roman" w:hAnsi="Times New Roman" w:cs="Times New Roman"/>
          <w:color w:val="767171"/>
          <w:spacing w:val="20"/>
          <w:sz w:val="24"/>
          <w:szCs w:val="24"/>
          <w:lang w:val="es-DO"/>
        </w:rPr>
        <w:t xml:space="preserve"> territorio y familias de la comunidad.</w:t>
      </w:r>
    </w:p>
    <w:p w14:paraId="78E873B1" w14:textId="149DF988" w:rsidR="003F17ED" w:rsidRPr="00DE5F6B" w:rsidRDefault="00A66A69" w:rsidP="00DE5F6B">
      <w:pPr>
        <w:pStyle w:val="Prrafodelista"/>
        <w:numPr>
          <w:ilvl w:val="1"/>
          <w:numId w:val="10"/>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52 personas de las DPS/DAS a nivel nacional, las Alcaldías de Distritos Municipales Este, Norte y Azua fueron expuestas a información sobre salud y </w:t>
      </w:r>
      <w:r w:rsidR="00EA401E" w:rsidRPr="00E152F1">
        <w:rPr>
          <w:rFonts w:ascii="Times New Roman" w:hAnsi="Times New Roman" w:cs="Times New Roman"/>
          <w:color w:val="767171"/>
          <w:spacing w:val="20"/>
          <w:sz w:val="24"/>
          <w:szCs w:val="24"/>
          <w:lang w:val="es-DO"/>
        </w:rPr>
        <w:t>afro descendencia</w:t>
      </w:r>
      <w:r w:rsidRPr="00E152F1">
        <w:rPr>
          <w:rFonts w:ascii="Times New Roman" w:hAnsi="Times New Roman" w:cs="Times New Roman"/>
          <w:color w:val="767171"/>
          <w:spacing w:val="20"/>
          <w:sz w:val="24"/>
          <w:szCs w:val="24"/>
          <w:lang w:val="es-DO"/>
        </w:rPr>
        <w:t xml:space="preserve"> en RD. Coordinación entre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OPS y ONG a nivel local. </w:t>
      </w:r>
    </w:p>
    <w:p w14:paraId="3392368B" w14:textId="4D4C23C1" w:rsidR="003F17ED" w:rsidRPr="007258D2" w:rsidRDefault="00FD66E2" w:rsidP="00540A45">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7258D2">
        <w:rPr>
          <w:rFonts w:ascii="Times New Roman" w:hAnsi="Times New Roman" w:cs="Times New Roman"/>
          <w:color w:val="767171"/>
          <w:spacing w:val="20"/>
          <w:sz w:val="24"/>
          <w:szCs w:val="24"/>
          <w:lang w:val="es-DO"/>
        </w:rPr>
        <w:t>Intervenciones para la Ge</w:t>
      </w:r>
      <w:r w:rsidR="00EA401E">
        <w:rPr>
          <w:rFonts w:ascii="Times New Roman" w:hAnsi="Times New Roman" w:cs="Times New Roman"/>
          <w:color w:val="767171"/>
          <w:spacing w:val="20"/>
          <w:sz w:val="24"/>
          <w:szCs w:val="24"/>
          <w:lang w:val="es-DO"/>
        </w:rPr>
        <w:t xml:space="preserve">stión del Riesgo a la Salud, originadas con </w:t>
      </w:r>
      <w:r w:rsidRPr="007258D2">
        <w:rPr>
          <w:rFonts w:ascii="Times New Roman" w:hAnsi="Times New Roman" w:cs="Times New Roman"/>
          <w:color w:val="767171"/>
          <w:spacing w:val="20"/>
          <w:sz w:val="24"/>
          <w:szCs w:val="24"/>
          <w:lang w:val="es-DO"/>
        </w:rPr>
        <w:t xml:space="preserve">la coordinación entre el </w:t>
      </w:r>
      <w:r w:rsidR="009D69DD">
        <w:rPr>
          <w:rFonts w:ascii="Times New Roman" w:hAnsi="Times New Roman" w:cs="Times New Roman"/>
          <w:color w:val="767171"/>
          <w:spacing w:val="20"/>
          <w:sz w:val="24"/>
          <w:szCs w:val="24"/>
          <w:lang w:val="es-DO"/>
        </w:rPr>
        <w:t>MISPAS</w:t>
      </w:r>
      <w:r w:rsidRPr="007258D2">
        <w:rPr>
          <w:rFonts w:ascii="Times New Roman" w:hAnsi="Times New Roman" w:cs="Times New Roman"/>
          <w:color w:val="767171"/>
          <w:spacing w:val="20"/>
          <w:sz w:val="24"/>
          <w:szCs w:val="24"/>
          <w:lang w:val="es-DO"/>
        </w:rPr>
        <w:t xml:space="preserve"> y el Consejo Nacional de Cambio Climático. </w:t>
      </w:r>
    </w:p>
    <w:p w14:paraId="73163E48" w14:textId="1ED27CB3" w:rsidR="000A7A84" w:rsidRPr="00EA401E" w:rsidRDefault="00FD66E2" w:rsidP="000A7A84">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Población adulto mayor de</w:t>
      </w:r>
      <w:r w:rsidR="009B22D6" w:rsidRPr="00E152F1">
        <w:rPr>
          <w:rFonts w:ascii="Times New Roman" w:hAnsi="Times New Roman" w:cs="Times New Roman"/>
          <w:color w:val="767171"/>
          <w:spacing w:val="20"/>
          <w:sz w:val="24"/>
          <w:szCs w:val="24"/>
          <w:lang w:val="es-DO"/>
        </w:rPr>
        <w:t xml:space="preserve"> la</w:t>
      </w:r>
      <w:r w:rsidRPr="00E152F1">
        <w:rPr>
          <w:rFonts w:ascii="Times New Roman" w:hAnsi="Times New Roman" w:cs="Times New Roman"/>
          <w:color w:val="767171"/>
          <w:spacing w:val="20"/>
          <w:sz w:val="24"/>
          <w:szCs w:val="24"/>
          <w:lang w:val="es-DO"/>
        </w:rPr>
        <w:t xml:space="preserve"> DAS VIII de la provincia Santo Domingo,</w:t>
      </w:r>
      <w:r w:rsidR="009B22D6" w:rsidRPr="00E152F1">
        <w:rPr>
          <w:rFonts w:ascii="Times New Roman" w:hAnsi="Times New Roman" w:cs="Times New Roman"/>
          <w:color w:val="767171"/>
          <w:spacing w:val="20"/>
          <w:sz w:val="24"/>
          <w:szCs w:val="24"/>
          <w:lang w:val="es-DO"/>
        </w:rPr>
        <w:t xml:space="preserve"> municipio de los Alcarrizos,</w:t>
      </w:r>
      <w:r w:rsidRPr="00E152F1">
        <w:rPr>
          <w:rFonts w:ascii="Times New Roman" w:hAnsi="Times New Roman" w:cs="Times New Roman"/>
          <w:color w:val="767171"/>
          <w:spacing w:val="20"/>
          <w:sz w:val="24"/>
          <w:szCs w:val="24"/>
          <w:lang w:val="es-DO"/>
        </w:rPr>
        <w:t xml:space="preserve"> beneficiada con intervenciones de nutrición y trabajo a través de una alianza publico/privada</w:t>
      </w:r>
      <w:r w:rsidR="009B22D6" w:rsidRPr="00E152F1">
        <w:rPr>
          <w:rFonts w:ascii="Times New Roman" w:hAnsi="Times New Roman" w:cs="Times New Roman"/>
          <w:color w:val="767171"/>
          <w:spacing w:val="20"/>
          <w:sz w:val="24"/>
          <w:szCs w:val="24"/>
          <w:lang w:val="es-DO"/>
        </w:rPr>
        <w:t xml:space="preserve"> entre el </w:t>
      </w:r>
      <w:r w:rsidR="009D69DD">
        <w:rPr>
          <w:rFonts w:ascii="Times New Roman" w:hAnsi="Times New Roman" w:cs="Times New Roman"/>
          <w:color w:val="767171"/>
          <w:spacing w:val="20"/>
          <w:sz w:val="24"/>
          <w:szCs w:val="24"/>
          <w:lang w:val="es-DO"/>
        </w:rPr>
        <w:t>MISPAS</w:t>
      </w:r>
      <w:r w:rsidR="009B22D6" w:rsidRPr="00E152F1">
        <w:rPr>
          <w:rFonts w:ascii="Times New Roman" w:hAnsi="Times New Roman" w:cs="Times New Roman"/>
          <w:color w:val="767171"/>
          <w:spacing w:val="20"/>
          <w:sz w:val="24"/>
          <w:szCs w:val="24"/>
          <w:lang w:val="es-DO"/>
        </w:rPr>
        <w:t xml:space="preserve"> y la Fundación NTD Ingredientes. </w:t>
      </w:r>
    </w:p>
    <w:p w14:paraId="3C520E96" w14:textId="7D047A40" w:rsidR="00FD66E2" w:rsidRPr="00E152F1" w:rsidRDefault="00EA401E" w:rsidP="00540A45">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ealización de intervenciones sanitaria y vigilancia de COVID-19 en los Centros Penitenciarios</w:t>
      </w:r>
      <w:r>
        <w:rPr>
          <w:rFonts w:ascii="Times New Roman" w:hAnsi="Times New Roman" w:cs="Times New Roman"/>
          <w:color w:val="767171"/>
          <w:spacing w:val="20"/>
          <w:sz w:val="24"/>
          <w:szCs w:val="24"/>
          <w:lang w:val="es-DO"/>
        </w:rPr>
        <w:t xml:space="preserve">, con la </w:t>
      </w:r>
      <w:r w:rsidRPr="00E152F1">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c</w:t>
      </w:r>
      <w:r w:rsidR="009B22D6" w:rsidRPr="00E152F1">
        <w:rPr>
          <w:rFonts w:ascii="Times New Roman" w:hAnsi="Times New Roman" w:cs="Times New Roman"/>
          <w:color w:val="767171"/>
          <w:spacing w:val="20"/>
          <w:sz w:val="24"/>
          <w:szCs w:val="24"/>
          <w:lang w:val="es-DO"/>
        </w:rPr>
        <w:t xml:space="preserve">oordinación entre el </w:t>
      </w:r>
      <w:r w:rsidR="009D69DD">
        <w:rPr>
          <w:rFonts w:ascii="Times New Roman" w:hAnsi="Times New Roman" w:cs="Times New Roman"/>
          <w:color w:val="767171"/>
          <w:spacing w:val="20"/>
          <w:sz w:val="24"/>
          <w:szCs w:val="24"/>
          <w:lang w:val="es-DO"/>
        </w:rPr>
        <w:t>MISPAS</w:t>
      </w:r>
      <w:r w:rsidR="009B22D6" w:rsidRPr="00E152F1">
        <w:rPr>
          <w:rFonts w:ascii="Times New Roman" w:hAnsi="Times New Roman" w:cs="Times New Roman"/>
          <w:color w:val="767171"/>
          <w:spacing w:val="20"/>
          <w:sz w:val="24"/>
          <w:szCs w:val="24"/>
          <w:lang w:val="es-DO"/>
        </w:rPr>
        <w:t xml:space="preserve"> y la Procuraduría General de l</w:t>
      </w:r>
      <w:r w:rsidR="002F35AA">
        <w:rPr>
          <w:rFonts w:ascii="Times New Roman" w:hAnsi="Times New Roman" w:cs="Times New Roman"/>
          <w:color w:val="767171"/>
          <w:spacing w:val="20"/>
          <w:sz w:val="24"/>
          <w:szCs w:val="24"/>
          <w:lang w:val="es-DO"/>
        </w:rPr>
        <w:t>a</w:t>
      </w:r>
      <w:r w:rsidR="009B22D6" w:rsidRPr="00E152F1">
        <w:rPr>
          <w:rFonts w:ascii="Times New Roman" w:hAnsi="Times New Roman" w:cs="Times New Roman"/>
          <w:color w:val="767171"/>
          <w:spacing w:val="20"/>
          <w:sz w:val="24"/>
          <w:szCs w:val="24"/>
          <w:lang w:val="es-DO"/>
        </w:rPr>
        <w:t xml:space="preserve"> Rep</w:t>
      </w:r>
      <w:r w:rsidR="002F35AA">
        <w:rPr>
          <w:rFonts w:ascii="Times New Roman" w:hAnsi="Times New Roman" w:cs="Times New Roman"/>
          <w:color w:val="767171"/>
          <w:spacing w:val="20"/>
          <w:sz w:val="24"/>
          <w:szCs w:val="24"/>
          <w:lang w:val="es-DO"/>
        </w:rPr>
        <w:t>ú</w:t>
      </w:r>
      <w:r w:rsidR="009B22D6" w:rsidRPr="00E152F1">
        <w:rPr>
          <w:rFonts w:ascii="Times New Roman" w:hAnsi="Times New Roman" w:cs="Times New Roman"/>
          <w:color w:val="767171"/>
          <w:spacing w:val="20"/>
          <w:sz w:val="24"/>
          <w:szCs w:val="24"/>
          <w:lang w:val="es-DO"/>
        </w:rPr>
        <w:t>blica</w:t>
      </w:r>
      <w:r>
        <w:rPr>
          <w:rFonts w:ascii="Times New Roman" w:hAnsi="Times New Roman" w:cs="Times New Roman"/>
          <w:color w:val="767171"/>
          <w:spacing w:val="20"/>
          <w:sz w:val="24"/>
          <w:szCs w:val="24"/>
          <w:lang w:val="es-DO"/>
        </w:rPr>
        <w:t>,</w:t>
      </w:r>
    </w:p>
    <w:p w14:paraId="163A36E6" w14:textId="3F48C4CF" w:rsidR="00FD66E2" w:rsidRPr="00EA401E" w:rsidRDefault="00EA401E" w:rsidP="00EA401E">
      <w:pPr>
        <w:numPr>
          <w:ilvl w:val="1"/>
          <w:numId w:val="10"/>
        </w:numPr>
        <w:spacing w:line="360" w:lineRule="auto"/>
        <w:contextualSpacing/>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C</w:t>
      </w:r>
      <w:r w:rsidRPr="00EA401E">
        <w:rPr>
          <w:rFonts w:ascii="Times New Roman" w:hAnsi="Times New Roman" w:cs="Times New Roman"/>
          <w:color w:val="767171"/>
          <w:spacing w:val="20"/>
          <w:sz w:val="24"/>
          <w:szCs w:val="24"/>
          <w:lang w:val="es-DO"/>
        </w:rPr>
        <w:t>onstrucción de un modelo de especificaciones técnicas de habilitación y acreditación de hogares/asilos para adultos mayores</w:t>
      </w:r>
      <w:r>
        <w:rPr>
          <w:rFonts w:ascii="Times New Roman" w:hAnsi="Times New Roman" w:cs="Times New Roman"/>
          <w:color w:val="767171"/>
          <w:spacing w:val="20"/>
          <w:sz w:val="24"/>
          <w:szCs w:val="24"/>
          <w:lang w:val="es-DO"/>
        </w:rPr>
        <w:t>, a través de una me</w:t>
      </w:r>
      <w:r w:rsidR="00FD66E2" w:rsidRPr="00EA401E">
        <w:rPr>
          <w:rFonts w:ascii="Times New Roman" w:hAnsi="Times New Roman" w:cs="Times New Roman"/>
          <w:color w:val="767171"/>
          <w:spacing w:val="20"/>
          <w:sz w:val="24"/>
          <w:szCs w:val="24"/>
          <w:lang w:val="es-DO"/>
        </w:rPr>
        <w:t xml:space="preserve">sa técnica </w:t>
      </w:r>
      <w:r w:rsidR="006C702E" w:rsidRPr="00EA401E">
        <w:rPr>
          <w:rFonts w:ascii="Times New Roman" w:hAnsi="Times New Roman" w:cs="Times New Roman"/>
          <w:color w:val="767171"/>
          <w:spacing w:val="20"/>
          <w:sz w:val="24"/>
          <w:szCs w:val="24"/>
          <w:lang w:val="es-DO"/>
        </w:rPr>
        <w:t>entre l</w:t>
      </w:r>
      <w:r w:rsidR="00FD66E2" w:rsidRPr="00EA401E">
        <w:rPr>
          <w:rFonts w:ascii="Times New Roman" w:hAnsi="Times New Roman" w:cs="Times New Roman"/>
          <w:color w:val="767171"/>
          <w:spacing w:val="20"/>
          <w:sz w:val="24"/>
          <w:szCs w:val="24"/>
          <w:lang w:val="es-DO"/>
        </w:rPr>
        <w:t xml:space="preserve">a Dirección de </w:t>
      </w:r>
      <w:r w:rsidR="00FD66E2" w:rsidRPr="00EA401E">
        <w:rPr>
          <w:rFonts w:ascii="Times New Roman" w:hAnsi="Times New Roman" w:cs="Times New Roman"/>
          <w:color w:val="767171"/>
          <w:spacing w:val="20"/>
          <w:sz w:val="24"/>
          <w:szCs w:val="24"/>
          <w:lang w:val="es-DO"/>
        </w:rPr>
        <w:lastRenderedPageBreak/>
        <w:t xml:space="preserve">Habilitación y Acreditación, CONAPE y la División de Salud de Adulto </w:t>
      </w:r>
      <w:r>
        <w:rPr>
          <w:rFonts w:ascii="Times New Roman" w:hAnsi="Times New Roman" w:cs="Times New Roman"/>
          <w:color w:val="767171"/>
          <w:spacing w:val="20"/>
          <w:sz w:val="24"/>
          <w:szCs w:val="24"/>
          <w:lang w:val="es-DO"/>
        </w:rPr>
        <w:t>Mayo, en proceso.</w:t>
      </w:r>
      <w:r w:rsidR="00FD66E2" w:rsidRPr="00EA401E">
        <w:rPr>
          <w:rFonts w:ascii="Times New Roman" w:hAnsi="Times New Roman" w:cs="Times New Roman"/>
          <w:color w:val="767171"/>
          <w:spacing w:val="20"/>
          <w:sz w:val="24"/>
          <w:szCs w:val="24"/>
          <w:lang w:val="es-DO"/>
        </w:rPr>
        <w:t xml:space="preserve"> </w:t>
      </w:r>
    </w:p>
    <w:p w14:paraId="727B3FF8" w14:textId="20560AAC" w:rsidR="00A22671" w:rsidRPr="00E152F1" w:rsidRDefault="00FD66E2" w:rsidP="00540A45">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13 técnicos </w:t>
      </w:r>
      <w:r w:rsidR="006B006C" w:rsidRPr="00E152F1">
        <w:rPr>
          <w:rFonts w:ascii="Times New Roman" w:hAnsi="Times New Roman" w:cs="Times New Roman"/>
          <w:color w:val="767171"/>
          <w:spacing w:val="20"/>
          <w:sz w:val="24"/>
          <w:szCs w:val="24"/>
          <w:lang w:val="es-DO"/>
        </w:rPr>
        <w:t xml:space="preserve">de la </w:t>
      </w:r>
      <w:r w:rsidR="00EA401E">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egión Este</w:t>
      </w:r>
      <w:r w:rsidR="006B006C" w:rsidRPr="00E152F1">
        <w:rPr>
          <w:rFonts w:ascii="Times New Roman" w:hAnsi="Times New Roman" w:cs="Times New Roman"/>
          <w:color w:val="767171"/>
          <w:spacing w:val="20"/>
          <w:sz w:val="24"/>
          <w:szCs w:val="24"/>
          <w:lang w:val="es-DO"/>
        </w:rPr>
        <w:t xml:space="preserve"> capacitados en realización de Encuesta de </w:t>
      </w:r>
      <w:r w:rsidR="000440C6" w:rsidRPr="00E152F1">
        <w:rPr>
          <w:rFonts w:ascii="Times New Roman" w:hAnsi="Times New Roman" w:cs="Times New Roman"/>
          <w:color w:val="767171"/>
          <w:spacing w:val="20"/>
          <w:sz w:val="24"/>
          <w:szCs w:val="24"/>
          <w:lang w:val="es-DO"/>
        </w:rPr>
        <w:t>Verificación</w:t>
      </w:r>
      <w:r w:rsidR="006B006C" w:rsidRPr="00E152F1">
        <w:rPr>
          <w:rFonts w:ascii="Times New Roman" w:hAnsi="Times New Roman" w:cs="Times New Roman"/>
          <w:color w:val="767171"/>
          <w:spacing w:val="20"/>
          <w:sz w:val="24"/>
          <w:szCs w:val="24"/>
          <w:lang w:val="es-DO"/>
        </w:rPr>
        <w:t xml:space="preserve"> de la </w:t>
      </w:r>
      <w:r w:rsidR="000440C6" w:rsidRPr="00E152F1">
        <w:rPr>
          <w:rFonts w:ascii="Times New Roman" w:hAnsi="Times New Roman" w:cs="Times New Roman"/>
          <w:color w:val="767171"/>
          <w:spacing w:val="20"/>
          <w:sz w:val="24"/>
          <w:szCs w:val="24"/>
          <w:lang w:val="es-DO"/>
        </w:rPr>
        <w:t>Trasmisión</w:t>
      </w:r>
      <w:r w:rsidR="006B006C" w:rsidRPr="00E152F1">
        <w:rPr>
          <w:rFonts w:ascii="Times New Roman" w:hAnsi="Times New Roman" w:cs="Times New Roman"/>
          <w:color w:val="767171"/>
          <w:spacing w:val="20"/>
          <w:sz w:val="24"/>
          <w:szCs w:val="24"/>
          <w:lang w:val="es-DO"/>
        </w:rPr>
        <w:t xml:space="preserve"> de Schistosomiasis</w:t>
      </w:r>
      <w:r w:rsidR="000440C6" w:rsidRPr="00E152F1">
        <w:rPr>
          <w:rFonts w:ascii="Times New Roman" w:hAnsi="Times New Roman" w:cs="Times New Roman"/>
          <w:color w:val="767171"/>
          <w:spacing w:val="20"/>
          <w:sz w:val="24"/>
          <w:szCs w:val="24"/>
          <w:lang w:val="es-DO"/>
        </w:rPr>
        <w:t xml:space="preserve"> en las poblaciones de Hato Mayor, El Seybo y la Altagracia</w:t>
      </w:r>
      <w:r w:rsidR="006B006C" w:rsidRPr="00E152F1">
        <w:rPr>
          <w:rFonts w:ascii="Times New Roman" w:hAnsi="Times New Roman" w:cs="Times New Roman"/>
          <w:color w:val="767171"/>
          <w:spacing w:val="20"/>
          <w:sz w:val="24"/>
          <w:szCs w:val="24"/>
          <w:lang w:val="es-DO"/>
        </w:rPr>
        <w:t xml:space="preserve">. </w:t>
      </w:r>
      <w:r w:rsidR="000440C6" w:rsidRPr="00E152F1">
        <w:rPr>
          <w:rFonts w:ascii="Times New Roman" w:hAnsi="Times New Roman" w:cs="Times New Roman"/>
          <w:color w:val="767171"/>
          <w:spacing w:val="20"/>
          <w:sz w:val="24"/>
          <w:szCs w:val="24"/>
          <w:lang w:val="es-DO"/>
        </w:rPr>
        <w:t xml:space="preserve">Coordinado por el </w:t>
      </w:r>
      <w:r w:rsidR="009D69DD">
        <w:rPr>
          <w:rFonts w:ascii="Times New Roman" w:hAnsi="Times New Roman" w:cs="Times New Roman"/>
          <w:color w:val="767171"/>
          <w:spacing w:val="20"/>
          <w:sz w:val="24"/>
          <w:szCs w:val="24"/>
          <w:lang w:val="es-DO"/>
        </w:rPr>
        <w:t>MISPAS</w:t>
      </w:r>
      <w:r w:rsidR="006B006C" w:rsidRPr="00E152F1">
        <w:rPr>
          <w:rFonts w:ascii="Times New Roman" w:hAnsi="Times New Roman" w:cs="Times New Roman"/>
          <w:color w:val="767171"/>
          <w:spacing w:val="20"/>
          <w:sz w:val="24"/>
          <w:szCs w:val="24"/>
          <w:lang w:val="es-DO"/>
        </w:rPr>
        <w:t xml:space="preserve"> y OPS</w:t>
      </w:r>
      <w:r w:rsidR="000440C6" w:rsidRPr="00E152F1">
        <w:rPr>
          <w:rFonts w:ascii="Times New Roman" w:hAnsi="Times New Roman" w:cs="Times New Roman"/>
          <w:color w:val="767171"/>
          <w:spacing w:val="20"/>
          <w:sz w:val="24"/>
          <w:szCs w:val="24"/>
          <w:lang w:val="es-DO"/>
        </w:rPr>
        <w:t>.</w:t>
      </w:r>
      <w:r w:rsidR="006B006C" w:rsidRPr="00E152F1">
        <w:rPr>
          <w:rFonts w:ascii="Times New Roman" w:hAnsi="Times New Roman" w:cs="Times New Roman"/>
          <w:color w:val="767171"/>
          <w:spacing w:val="20"/>
          <w:sz w:val="24"/>
          <w:szCs w:val="24"/>
          <w:lang w:val="es-DO"/>
        </w:rPr>
        <w:t xml:space="preserve"> </w:t>
      </w:r>
    </w:p>
    <w:p w14:paraId="55DEA68F" w14:textId="4EC913DE" w:rsidR="00A22671" w:rsidRPr="00E152F1" w:rsidRDefault="00DA1AFF" w:rsidP="00540A45">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Alianza entre el MINERD y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para la </w:t>
      </w:r>
      <w:r w:rsidR="00A22671" w:rsidRPr="00E152F1">
        <w:rPr>
          <w:rFonts w:ascii="Times New Roman" w:hAnsi="Times New Roman" w:cs="Times New Roman"/>
          <w:color w:val="767171"/>
          <w:spacing w:val="20"/>
          <w:sz w:val="24"/>
          <w:szCs w:val="24"/>
          <w:lang w:val="es-DO"/>
        </w:rPr>
        <w:t>capacitación de</w:t>
      </w:r>
      <w:r w:rsidR="00EA401E">
        <w:rPr>
          <w:rFonts w:ascii="Times New Roman" w:hAnsi="Times New Roman" w:cs="Times New Roman"/>
          <w:color w:val="767171"/>
          <w:spacing w:val="20"/>
          <w:sz w:val="24"/>
          <w:szCs w:val="24"/>
          <w:lang w:val="es-DO"/>
        </w:rPr>
        <w:t xml:space="preserve"> 210 técnicos locales en desparasitación de e</w:t>
      </w:r>
      <w:r w:rsidRPr="00E152F1">
        <w:rPr>
          <w:rFonts w:ascii="Times New Roman" w:hAnsi="Times New Roman" w:cs="Times New Roman"/>
          <w:color w:val="767171"/>
          <w:spacing w:val="20"/>
          <w:sz w:val="24"/>
          <w:szCs w:val="24"/>
          <w:lang w:val="es-DO"/>
        </w:rPr>
        <w:t>scolares de 4-14 año</w:t>
      </w:r>
      <w:r w:rsidR="002F35AA">
        <w:rPr>
          <w:rFonts w:ascii="Times New Roman" w:hAnsi="Times New Roman" w:cs="Times New Roman"/>
          <w:color w:val="767171"/>
          <w:spacing w:val="20"/>
          <w:sz w:val="24"/>
          <w:szCs w:val="24"/>
          <w:lang w:val="es-DO"/>
        </w:rPr>
        <w:t>s</w:t>
      </w:r>
      <w:r w:rsidR="000A7A84">
        <w:rPr>
          <w:rFonts w:ascii="Times New Roman" w:hAnsi="Times New Roman" w:cs="Times New Roman"/>
          <w:color w:val="767171"/>
          <w:spacing w:val="20"/>
          <w:sz w:val="24"/>
          <w:szCs w:val="24"/>
          <w:lang w:val="es-DO"/>
        </w:rPr>
        <w:t xml:space="preserve">. </w:t>
      </w:r>
      <w:r w:rsidR="00A22671" w:rsidRPr="00E152F1">
        <w:rPr>
          <w:rFonts w:ascii="Times New Roman" w:hAnsi="Times New Roman" w:cs="Times New Roman"/>
          <w:color w:val="767171"/>
          <w:spacing w:val="20"/>
          <w:sz w:val="24"/>
          <w:szCs w:val="24"/>
          <w:lang w:val="es-DO"/>
        </w:rPr>
        <w:t xml:space="preserve"> </w:t>
      </w:r>
    </w:p>
    <w:p w14:paraId="7591D810" w14:textId="70CEE825" w:rsidR="000A7A84" w:rsidRPr="00EA401E" w:rsidRDefault="00A22671" w:rsidP="00EA401E">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Conformadas </w:t>
      </w:r>
      <w:r w:rsidR="00FD66E2" w:rsidRPr="00E152F1">
        <w:rPr>
          <w:rFonts w:ascii="Times New Roman" w:hAnsi="Times New Roman" w:cs="Times New Roman"/>
          <w:color w:val="767171"/>
          <w:spacing w:val="20"/>
          <w:sz w:val="24"/>
          <w:szCs w:val="24"/>
          <w:lang w:val="es-DO"/>
        </w:rPr>
        <w:t>7 mesas de coordinación intersectorial para el abordaje de la salud materna e infantil con los temas de:</w:t>
      </w:r>
      <w:r w:rsidR="00FD66E2" w:rsidRPr="00E152F1">
        <w:rPr>
          <w:rFonts w:ascii="Times New Roman" w:hAnsi="Times New Roman" w:cs="Times New Roman"/>
          <w:lang w:val="es-DO"/>
        </w:rPr>
        <w:t xml:space="preserve"> </w:t>
      </w:r>
      <w:r w:rsidR="00FD66E2" w:rsidRPr="00E152F1">
        <w:rPr>
          <w:rFonts w:ascii="Times New Roman" w:hAnsi="Times New Roman" w:cs="Times New Roman"/>
          <w:color w:val="767171"/>
          <w:spacing w:val="20"/>
          <w:sz w:val="24"/>
          <w:szCs w:val="24"/>
          <w:lang w:val="es-DO"/>
        </w:rPr>
        <w:t xml:space="preserve">Promoción </w:t>
      </w:r>
      <w:r w:rsidR="00EA401E">
        <w:rPr>
          <w:rFonts w:ascii="Times New Roman" w:hAnsi="Times New Roman" w:cs="Times New Roman"/>
          <w:color w:val="767171"/>
          <w:spacing w:val="20"/>
          <w:sz w:val="24"/>
          <w:szCs w:val="24"/>
          <w:lang w:val="es-DO"/>
        </w:rPr>
        <w:t>de Salud de Adolescentes, METSA</w:t>
      </w:r>
      <w:r w:rsidR="00FD66E2" w:rsidRPr="00E152F1">
        <w:rPr>
          <w:rFonts w:ascii="Times New Roman" w:hAnsi="Times New Roman" w:cs="Times New Roman"/>
          <w:color w:val="767171"/>
          <w:spacing w:val="20"/>
          <w:sz w:val="24"/>
          <w:szCs w:val="24"/>
          <w:lang w:val="es-DO"/>
        </w:rPr>
        <w:t xml:space="preserve"> (22 instituciones), prevención matrimonio inf</w:t>
      </w:r>
      <w:r w:rsidR="00EA401E">
        <w:rPr>
          <w:rFonts w:ascii="Times New Roman" w:hAnsi="Times New Roman" w:cs="Times New Roman"/>
          <w:color w:val="767171"/>
          <w:spacing w:val="20"/>
          <w:sz w:val="24"/>
          <w:szCs w:val="24"/>
          <w:lang w:val="es-DO"/>
        </w:rPr>
        <w:t>antil y uniones tempranas, MIUT</w:t>
      </w:r>
      <w:r w:rsidR="00FD66E2" w:rsidRPr="00E152F1">
        <w:rPr>
          <w:rFonts w:ascii="Times New Roman" w:hAnsi="Times New Roman" w:cs="Times New Roman"/>
          <w:color w:val="767171"/>
          <w:spacing w:val="20"/>
          <w:sz w:val="24"/>
          <w:szCs w:val="24"/>
          <w:lang w:val="es-DO"/>
        </w:rPr>
        <w:t xml:space="preserve"> (18 instituciones gubernamentales y ONG), Alianza Neonatal, Sistema Integrado para Prevención y Atención a la Violencia, incluye violencia contra niños, niñas y adolescentes, mecanismos de referencia y contrarreferencia fortalecidos, </w:t>
      </w:r>
      <w:r w:rsidR="009D69DD">
        <w:rPr>
          <w:rFonts w:ascii="Times New Roman" w:hAnsi="Times New Roman" w:cs="Times New Roman"/>
          <w:color w:val="767171"/>
          <w:spacing w:val="20"/>
          <w:sz w:val="24"/>
          <w:szCs w:val="24"/>
          <w:lang w:val="es-DO"/>
        </w:rPr>
        <w:t>MISPAS</w:t>
      </w:r>
      <w:r w:rsidR="00EA401E">
        <w:rPr>
          <w:rFonts w:ascii="Times New Roman" w:hAnsi="Times New Roman" w:cs="Times New Roman"/>
          <w:color w:val="767171"/>
          <w:spacing w:val="20"/>
          <w:sz w:val="24"/>
          <w:szCs w:val="24"/>
          <w:lang w:val="es-DO"/>
        </w:rPr>
        <w:t>/SNS para la disposición asegurada de insumos a</w:t>
      </w:r>
      <w:r w:rsidR="00FD66E2" w:rsidRPr="00E152F1">
        <w:rPr>
          <w:rFonts w:ascii="Times New Roman" w:hAnsi="Times New Roman" w:cs="Times New Roman"/>
          <w:color w:val="767171"/>
          <w:spacing w:val="20"/>
          <w:sz w:val="24"/>
          <w:szCs w:val="24"/>
          <w:lang w:val="es-DO"/>
        </w:rPr>
        <w:t>nticonceptivos, seguimiento a la logística y suministro de métodos antico</w:t>
      </w:r>
      <w:r w:rsidR="00EA401E">
        <w:rPr>
          <w:rFonts w:ascii="Times New Roman" w:hAnsi="Times New Roman" w:cs="Times New Roman"/>
          <w:color w:val="767171"/>
          <w:spacing w:val="20"/>
          <w:sz w:val="24"/>
          <w:szCs w:val="24"/>
          <w:lang w:val="es-DO"/>
        </w:rPr>
        <w:t>nceptivos, estimación de compra así como,</w:t>
      </w:r>
      <w:r w:rsidR="00FD66E2" w:rsidRPr="00E152F1">
        <w:rPr>
          <w:rFonts w:ascii="Times New Roman" w:hAnsi="Times New Roman" w:cs="Times New Roman"/>
          <w:color w:val="767171"/>
          <w:spacing w:val="20"/>
          <w:sz w:val="24"/>
          <w:szCs w:val="24"/>
          <w:lang w:val="es-DO"/>
        </w:rPr>
        <w:t xml:space="preserve"> para </w:t>
      </w:r>
      <w:r w:rsidR="00EA401E">
        <w:rPr>
          <w:rFonts w:ascii="Times New Roman" w:hAnsi="Times New Roman" w:cs="Times New Roman"/>
          <w:color w:val="767171"/>
          <w:spacing w:val="20"/>
          <w:sz w:val="24"/>
          <w:szCs w:val="24"/>
          <w:lang w:val="es-DO"/>
        </w:rPr>
        <w:t xml:space="preserve">la </w:t>
      </w:r>
      <w:r w:rsidR="00FD66E2" w:rsidRPr="00E152F1">
        <w:rPr>
          <w:rFonts w:ascii="Times New Roman" w:hAnsi="Times New Roman" w:cs="Times New Roman"/>
          <w:color w:val="767171"/>
          <w:spacing w:val="20"/>
          <w:sz w:val="24"/>
          <w:szCs w:val="24"/>
          <w:lang w:val="es-DO"/>
        </w:rPr>
        <w:t xml:space="preserve">reducción de la transmisión materno infantil del VIH y la sífilis. </w:t>
      </w:r>
    </w:p>
    <w:p w14:paraId="55B91540" w14:textId="3EC5FAC4" w:rsidR="00E65A1C" w:rsidRDefault="00A22671" w:rsidP="007258D2">
      <w:pPr>
        <w:pStyle w:val="Prrafodelista"/>
        <w:numPr>
          <w:ilvl w:val="1"/>
          <w:numId w:val="10"/>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Coordinación entre el </w:t>
      </w:r>
      <w:r w:rsidR="00EA401E">
        <w:rPr>
          <w:rFonts w:ascii="Times New Roman" w:hAnsi="Times New Roman" w:cs="Times New Roman"/>
          <w:color w:val="767171"/>
          <w:spacing w:val="20"/>
          <w:sz w:val="24"/>
          <w:szCs w:val="24"/>
          <w:lang w:val="es-DO"/>
        </w:rPr>
        <w:t>Instituto Nacional de Bienestar Estudiantil (</w:t>
      </w:r>
      <w:r w:rsidRPr="00E152F1">
        <w:rPr>
          <w:rFonts w:ascii="Times New Roman" w:hAnsi="Times New Roman" w:cs="Times New Roman"/>
          <w:color w:val="767171"/>
          <w:spacing w:val="20"/>
          <w:sz w:val="24"/>
          <w:szCs w:val="24"/>
          <w:lang w:val="es-DO"/>
        </w:rPr>
        <w:t>INABIE</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y los Departamentos de Investigación en Salud (DISA) y de Apoyo a la Promoción de la Salud </w:t>
      </w:r>
      <w:r w:rsidR="002F35AA">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DAPES) del </w:t>
      </w:r>
      <w:r w:rsidR="009D69DD">
        <w:rPr>
          <w:rFonts w:ascii="Times New Roman" w:hAnsi="Times New Roman" w:cs="Times New Roman"/>
          <w:color w:val="767171"/>
          <w:spacing w:val="20"/>
          <w:sz w:val="24"/>
          <w:szCs w:val="24"/>
          <w:lang w:val="es-DO"/>
        </w:rPr>
        <w:t>MISPAS</w:t>
      </w:r>
      <w:r w:rsidR="00333D59" w:rsidRPr="00E152F1">
        <w:rPr>
          <w:rFonts w:ascii="Times New Roman" w:hAnsi="Times New Roman" w:cs="Times New Roman"/>
          <w:color w:val="767171"/>
          <w:spacing w:val="20"/>
          <w:sz w:val="24"/>
          <w:szCs w:val="24"/>
          <w:lang w:val="es-DO"/>
        </w:rPr>
        <w:t xml:space="preserve"> </w:t>
      </w:r>
      <w:r w:rsidR="00DE5F6B">
        <w:rPr>
          <w:rFonts w:ascii="Times New Roman" w:hAnsi="Times New Roman" w:cs="Times New Roman"/>
          <w:color w:val="767171"/>
          <w:spacing w:val="20"/>
          <w:sz w:val="24"/>
          <w:szCs w:val="24"/>
          <w:lang w:val="es-DO"/>
        </w:rPr>
        <w:t>p</w:t>
      </w:r>
      <w:r w:rsidR="00333D59" w:rsidRPr="00E152F1">
        <w:rPr>
          <w:rFonts w:ascii="Times New Roman" w:hAnsi="Times New Roman" w:cs="Times New Roman"/>
          <w:color w:val="767171"/>
          <w:spacing w:val="20"/>
          <w:sz w:val="24"/>
          <w:szCs w:val="24"/>
          <w:lang w:val="es-DO"/>
        </w:rPr>
        <w:t>ara la realización del estudio estratégico</w:t>
      </w:r>
      <w:r w:rsidR="00FD66E2" w:rsidRPr="00E152F1">
        <w:rPr>
          <w:rFonts w:ascii="Times New Roman" w:hAnsi="Times New Roman" w:cs="Times New Roman"/>
          <w:color w:val="767171"/>
          <w:spacing w:val="20"/>
          <w:sz w:val="24"/>
          <w:szCs w:val="24"/>
          <w:lang w:val="es-DO"/>
        </w:rPr>
        <w:t xml:space="preserve"> sobre el ¨Estado Nutricional de escolares beneficiarios del Programa de alimentación Escolar de República Dominicana en el año escolar 2021-2022¨</w:t>
      </w:r>
      <w:r w:rsidR="00EA401E">
        <w:rPr>
          <w:rFonts w:ascii="Times New Roman" w:hAnsi="Times New Roman" w:cs="Times New Roman"/>
          <w:color w:val="767171"/>
          <w:spacing w:val="20"/>
          <w:sz w:val="24"/>
          <w:szCs w:val="24"/>
          <w:lang w:val="es-DO"/>
        </w:rPr>
        <w:t>.</w:t>
      </w:r>
    </w:p>
    <w:p w14:paraId="46EA9545" w14:textId="77777777" w:rsidR="00DE5F6B" w:rsidRPr="007258D2" w:rsidRDefault="00DE5F6B" w:rsidP="00DE5F6B">
      <w:pPr>
        <w:pStyle w:val="Prrafodelista"/>
        <w:spacing w:after="0" w:line="360" w:lineRule="auto"/>
        <w:ind w:left="785"/>
        <w:jc w:val="both"/>
        <w:rPr>
          <w:rFonts w:ascii="Times New Roman" w:hAnsi="Times New Roman" w:cs="Times New Roman"/>
          <w:color w:val="767171"/>
          <w:spacing w:val="20"/>
          <w:sz w:val="24"/>
          <w:szCs w:val="24"/>
          <w:lang w:val="es-DO"/>
        </w:rPr>
      </w:pPr>
    </w:p>
    <w:p w14:paraId="72944249" w14:textId="3A85327E" w:rsidR="001370BA" w:rsidRDefault="00BC69D6" w:rsidP="003B4B69">
      <w:pPr>
        <w:pStyle w:val="Ttulo3"/>
        <w:jc w:val="both"/>
      </w:pPr>
      <w:bookmarkStart w:id="35" w:name="_Toc92523832"/>
      <w:r w:rsidRPr="001C4DF6">
        <w:lastRenderedPageBreak/>
        <w:t xml:space="preserve">Intervenciones para la </w:t>
      </w:r>
      <w:r w:rsidR="006E0356">
        <w:t>V</w:t>
      </w:r>
      <w:r w:rsidRPr="001C4DF6">
        <w:t xml:space="preserve">igilancia y </w:t>
      </w:r>
      <w:r w:rsidR="006E0356">
        <w:t>P</w:t>
      </w:r>
      <w:r w:rsidRPr="001C4DF6">
        <w:t xml:space="preserve">rotección de la </w:t>
      </w:r>
      <w:r w:rsidR="006E0356">
        <w:t>S</w:t>
      </w:r>
      <w:r w:rsidRPr="001C4DF6">
        <w:t>alud</w:t>
      </w:r>
      <w:r w:rsidR="00A55B1A" w:rsidRPr="001C4DF6">
        <w:t xml:space="preserve"> </w:t>
      </w:r>
      <w:r w:rsidR="006E0356">
        <w:t>A</w:t>
      </w:r>
      <w:r w:rsidRPr="001C4DF6">
        <w:t>mbiental.</w:t>
      </w:r>
      <w:bookmarkEnd w:id="35"/>
    </w:p>
    <w:p w14:paraId="10B57EB5" w14:textId="77777777" w:rsidR="001C4DF6" w:rsidRPr="001C4DF6" w:rsidRDefault="001C4DF6" w:rsidP="001C4DF6">
      <w:pPr>
        <w:spacing w:after="0"/>
        <w:rPr>
          <w:rFonts w:asciiTheme="majorBidi" w:hAnsiTheme="majorBidi" w:cstheme="majorBidi"/>
          <w:lang w:val="es-DO"/>
        </w:rPr>
      </w:pPr>
    </w:p>
    <w:p w14:paraId="330C61BE" w14:textId="55140792" w:rsidR="00BC69D6" w:rsidRPr="00174DE2" w:rsidRDefault="00BC69D6" w:rsidP="00F85C3E">
      <w:pPr>
        <w:numPr>
          <w:ilvl w:val="0"/>
          <w:numId w:val="12"/>
        </w:numPr>
        <w:spacing w:line="360" w:lineRule="auto"/>
        <w:jc w:val="both"/>
        <w:rPr>
          <w:rFonts w:ascii="Times New Roman" w:hAnsi="Times New Roman" w:cs="Times New Roman"/>
          <w:color w:val="767171"/>
          <w:spacing w:val="20"/>
          <w:sz w:val="24"/>
          <w:szCs w:val="24"/>
          <w:lang w:val="es-DO"/>
        </w:rPr>
      </w:pPr>
      <w:r w:rsidRPr="00F85C3E">
        <w:rPr>
          <w:rFonts w:ascii="Times New Roman" w:hAnsi="Times New Roman" w:cs="Times New Roman"/>
          <w:color w:val="767171"/>
          <w:spacing w:val="20"/>
          <w:sz w:val="24"/>
          <w:szCs w:val="24"/>
          <w:lang w:val="es-DO"/>
        </w:rPr>
        <w:t>79</w:t>
      </w:r>
      <w:r w:rsidRPr="00E152F1">
        <w:rPr>
          <w:rFonts w:ascii="Times New Roman" w:hAnsi="Times New Roman" w:cs="Times New Roman"/>
          <w:color w:val="767171"/>
          <w:spacing w:val="20"/>
          <w:sz w:val="24"/>
          <w:szCs w:val="24"/>
          <w:lang w:val="es-DO"/>
        </w:rPr>
        <w:t xml:space="preserve">,608 determinaciones de Cloro Residual en 127 municipios para la vigilancia de los indicadores de aseguramiento de la calidad del agua, </w:t>
      </w:r>
      <w:r w:rsidR="006E4887" w:rsidRPr="00E152F1">
        <w:rPr>
          <w:rFonts w:ascii="Times New Roman" w:hAnsi="Times New Roman" w:cs="Times New Roman"/>
          <w:color w:val="767171"/>
          <w:spacing w:val="20"/>
          <w:sz w:val="24"/>
          <w:szCs w:val="24"/>
          <w:lang w:val="es-DO"/>
        </w:rPr>
        <w:t xml:space="preserve">beneficiando </w:t>
      </w:r>
      <w:r w:rsidR="00EA401E">
        <w:rPr>
          <w:rFonts w:ascii="Times New Roman" w:hAnsi="Times New Roman" w:cs="Times New Roman"/>
          <w:color w:val="767171"/>
          <w:spacing w:val="20"/>
          <w:sz w:val="24"/>
          <w:szCs w:val="24"/>
          <w:lang w:val="es-DO"/>
        </w:rPr>
        <w:t xml:space="preserve">a </w:t>
      </w:r>
      <w:r w:rsidR="006E4887" w:rsidRPr="00E152F1">
        <w:rPr>
          <w:rFonts w:ascii="Times New Roman" w:hAnsi="Times New Roman" w:cs="Times New Roman"/>
          <w:color w:val="767171"/>
          <w:spacing w:val="20"/>
          <w:sz w:val="24"/>
          <w:szCs w:val="24"/>
          <w:lang w:val="es-DO"/>
        </w:rPr>
        <w:t>los ciudadanos</w:t>
      </w:r>
      <w:r w:rsidR="00EA401E">
        <w:rPr>
          <w:rFonts w:ascii="Times New Roman" w:hAnsi="Times New Roman" w:cs="Times New Roman"/>
          <w:color w:val="767171"/>
          <w:spacing w:val="20"/>
          <w:sz w:val="24"/>
          <w:szCs w:val="24"/>
          <w:lang w:val="es-DO"/>
        </w:rPr>
        <w:t>, para un</w:t>
      </w:r>
      <w:r w:rsidR="006E488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79% del territorio nacional.</w:t>
      </w:r>
      <w:r w:rsidR="00174DE2">
        <w:rPr>
          <w:rFonts w:ascii="Times New Roman" w:hAnsi="Times New Roman" w:cs="Times New Roman"/>
          <w:color w:val="767171"/>
          <w:spacing w:val="20"/>
          <w:sz w:val="24"/>
          <w:szCs w:val="24"/>
          <w:lang w:val="es-DO"/>
        </w:rPr>
        <w:t xml:space="preserve"> Igualmente se recogieron </w:t>
      </w:r>
      <w:r w:rsidR="00174DE2" w:rsidRPr="00E152F1">
        <w:rPr>
          <w:rFonts w:ascii="Times New Roman" w:hAnsi="Times New Roman" w:cs="Times New Roman"/>
          <w:color w:val="767171"/>
          <w:spacing w:val="20"/>
          <w:sz w:val="24"/>
          <w:szCs w:val="24"/>
          <w:lang w:val="es-DO"/>
        </w:rPr>
        <w:t>206 muestras de agua para determinaciones microbiológicas</w:t>
      </w:r>
      <w:r w:rsidR="00174DE2">
        <w:rPr>
          <w:rFonts w:ascii="Times New Roman" w:hAnsi="Times New Roman" w:cs="Times New Roman"/>
          <w:color w:val="767171"/>
          <w:spacing w:val="20"/>
          <w:sz w:val="24"/>
          <w:szCs w:val="24"/>
          <w:lang w:val="es-DO"/>
        </w:rPr>
        <w:t>.</w:t>
      </w:r>
    </w:p>
    <w:p w14:paraId="7D0E8F42" w14:textId="03995328" w:rsidR="00BC69D6" w:rsidRPr="00E152F1" w:rsidRDefault="006E4887" w:rsidP="00897415">
      <w:pPr>
        <w:numPr>
          <w:ilvl w:val="0"/>
          <w:numId w:val="1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w:t>
      </w:r>
      <w:r w:rsidR="00BC69D6" w:rsidRPr="00E152F1">
        <w:rPr>
          <w:rFonts w:ascii="Times New Roman" w:hAnsi="Times New Roman" w:cs="Times New Roman"/>
          <w:color w:val="767171"/>
          <w:spacing w:val="20"/>
          <w:sz w:val="24"/>
          <w:szCs w:val="24"/>
          <w:lang w:val="es-DO"/>
        </w:rPr>
        <w:t>onitor</w:t>
      </w:r>
      <w:r w:rsidRPr="00E152F1">
        <w:rPr>
          <w:rFonts w:ascii="Times New Roman" w:hAnsi="Times New Roman" w:cs="Times New Roman"/>
          <w:color w:val="767171"/>
          <w:spacing w:val="20"/>
          <w:sz w:val="24"/>
          <w:szCs w:val="24"/>
          <w:lang w:val="es-DO"/>
        </w:rPr>
        <w:t>eados</w:t>
      </w:r>
      <w:r w:rsidR="00BC69D6" w:rsidRPr="00E152F1">
        <w:rPr>
          <w:rFonts w:ascii="Times New Roman" w:hAnsi="Times New Roman" w:cs="Times New Roman"/>
          <w:color w:val="767171"/>
          <w:spacing w:val="20"/>
          <w:sz w:val="24"/>
          <w:szCs w:val="24"/>
          <w:lang w:val="es-DO"/>
        </w:rPr>
        <w:t xml:space="preserve"> los indicadores de potabilidad</w:t>
      </w:r>
      <w:r w:rsidR="00FC62E6" w:rsidRPr="00E152F1">
        <w:rPr>
          <w:rFonts w:ascii="Times New Roman" w:hAnsi="Times New Roman" w:cs="Times New Roman"/>
          <w:color w:val="767171"/>
          <w:spacing w:val="20"/>
          <w:sz w:val="24"/>
          <w:szCs w:val="24"/>
          <w:lang w:val="es-DO"/>
        </w:rPr>
        <w:t xml:space="preserve"> y </w:t>
      </w:r>
      <w:r w:rsidR="00BC69D6" w:rsidRPr="00E152F1">
        <w:rPr>
          <w:rFonts w:ascii="Times New Roman" w:hAnsi="Times New Roman" w:cs="Times New Roman"/>
          <w:color w:val="767171"/>
          <w:spacing w:val="20"/>
          <w:sz w:val="24"/>
          <w:szCs w:val="24"/>
          <w:lang w:val="es-DO"/>
        </w:rPr>
        <w:t>cloro residual de los sistemas de abastecimiento de agua potable de la</w:t>
      </w:r>
      <w:r w:rsidR="00EA401E">
        <w:rPr>
          <w:rFonts w:ascii="Times New Roman" w:hAnsi="Times New Roman" w:cs="Times New Roman"/>
          <w:color w:val="767171"/>
          <w:spacing w:val="20"/>
          <w:sz w:val="24"/>
          <w:szCs w:val="24"/>
          <w:lang w:val="es-DO"/>
        </w:rPr>
        <w:t xml:space="preserve"> </w:t>
      </w:r>
      <w:r w:rsidR="0026702C">
        <w:rPr>
          <w:rFonts w:ascii="Times New Roman" w:hAnsi="Times New Roman" w:cs="Times New Roman"/>
          <w:color w:val="767171"/>
          <w:spacing w:val="20"/>
          <w:sz w:val="24"/>
          <w:szCs w:val="24"/>
          <w:lang w:val="es-DO"/>
        </w:rPr>
        <w:t>Corporación</w:t>
      </w:r>
      <w:r w:rsidR="00EA401E">
        <w:rPr>
          <w:rFonts w:ascii="Times New Roman" w:hAnsi="Times New Roman" w:cs="Times New Roman"/>
          <w:color w:val="767171"/>
          <w:spacing w:val="20"/>
          <w:sz w:val="24"/>
          <w:szCs w:val="24"/>
          <w:lang w:val="es-DO"/>
        </w:rPr>
        <w:t xml:space="preserve"> de</w:t>
      </w:r>
      <w:r w:rsidR="0026702C">
        <w:rPr>
          <w:rFonts w:ascii="Times New Roman" w:hAnsi="Times New Roman" w:cs="Times New Roman"/>
          <w:color w:val="767171"/>
          <w:spacing w:val="20"/>
          <w:sz w:val="24"/>
          <w:szCs w:val="24"/>
          <w:lang w:val="es-DO"/>
        </w:rPr>
        <w:t>l</w:t>
      </w:r>
      <w:r w:rsidR="00EA401E">
        <w:rPr>
          <w:rFonts w:ascii="Times New Roman" w:hAnsi="Times New Roman" w:cs="Times New Roman"/>
          <w:color w:val="767171"/>
          <w:spacing w:val="20"/>
          <w:sz w:val="24"/>
          <w:szCs w:val="24"/>
          <w:lang w:val="es-DO"/>
        </w:rPr>
        <w:t xml:space="preserve"> Acueducto y Alcantarillado</w:t>
      </w:r>
      <w:r w:rsidR="003405F5">
        <w:rPr>
          <w:rFonts w:ascii="Times New Roman" w:hAnsi="Times New Roman" w:cs="Times New Roman"/>
          <w:color w:val="767171"/>
          <w:spacing w:val="20"/>
          <w:sz w:val="24"/>
          <w:szCs w:val="24"/>
          <w:lang w:val="es-DO"/>
        </w:rPr>
        <w:t xml:space="preserve"> de Santo Domingo</w:t>
      </w:r>
      <w:r w:rsidR="00EA401E">
        <w:rPr>
          <w:rFonts w:ascii="Times New Roman" w:hAnsi="Times New Roman" w:cs="Times New Roman"/>
          <w:color w:val="767171"/>
          <w:spacing w:val="20"/>
          <w:sz w:val="24"/>
          <w:szCs w:val="24"/>
          <w:lang w:val="es-DO"/>
        </w:rPr>
        <w:t xml:space="preserve"> </w:t>
      </w:r>
      <w:r w:rsidR="003405F5">
        <w:rPr>
          <w:rFonts w:ascii="Times New Roman" w:hAnsi="Times New Roman" w:cs="Times New Roman"/>
          <w:color w:val="767171"/>
          <w:spacing w:val="20"/>
          <w:sz w:val="24"/>
          <w:szCs w:val="24"/>
          <w:lang w:val="es-DO"/>
        </w:rPr>
        <w:t>(</w:t>
      </w:r>
      <w:r w:rsidR="00EA401E">
        <w:rPr>
          <w:rFonts w:ascii="Times New Roman" w:hAnsi="Times New Roman" w:cs="Times New Roman"/>
          <w:color w:val="767171"/>
          <w:spacing w:val="20"/>
          <w:sz w:val="24"/>
          <w:szCs w:val="24"/>
          <w:lang w:val="es-DO"/>
        </w:rPr>
        <w:t>CAASD</w:t>
      </w:r>
      <w:r w:rsidR="003405F5">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w:t>
      </w:r>
      <w:r w:rsidR="003405F5">
        <w:rPr>
          <w:rFonts w:ascii="Times New Roman" w:hAnsi="Times New Roman" w:cs="Times New Roman"/>
          <w:color w:val="767171"/>
          <w:spacing w:val="20"/>
          <w:sz w:val="24"/>
          <w:szCs w:val="24"/>
          <w:lang w:val="es-DO"/>
        </w:rPr>
        <w:t>la Corporación del Acueducto y Alcantarillado de Santiago (</w:t>
      </w:r>
      <w:r w:rsidR="00BC69D6" w:rsidRPr="00E152F1">
        <w:rPr>
          <w:rFonts w:ascii="Times New Roman" w:hAnsi="Times New Roman" w:cs="Times New Roman"/>
          <w:color w:val="767171"/>
          <w:spacing w:val="20"/>
          <w:sz w:val="24"/>
          <w:szCs w:val="24"/>
          <w:lang w:val="es-DO"/>
        </w:rPr>
        <w:t>CORAASAN</w:t>
      </w:r>
      <w:r w:rsidR="003405F5">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w:t>
      </w:r>
      <w:r w:rsidR="0026702C">
        <w:rPr>
          <w:rFonts w:ascii="Times New Roman" w:hAnsi="Times New Roman" w:cs="Times New Roman"/>
          <w:color w:val="767171"/>
          <w:spacing w:val="20"/>
          <w:sz w:val="24"/>
          <w:szCs w:val="24"/>
          <w:lang w:val="es-DO"/>
        </w:rPr>
        <w:t xml:space="preserve">la Corporación del Acueducto y Alcantarillado de Moca </w:t>
      </w:r>
      <w:r w:rsidR="003405F5">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CORAAMOCA</w:t>
      </w:r>
      <w:r w:rsidR="003405F5">
        <w:rPr>
          <w:rFonts w:ascii="Times New Roman" w:hAnsi="Times New Roman" w:cs="Times New Roman"/>
          <w:color w:val="767171"/>
          <w:spacing w:val="20"/>
          <w:sz w:val="24"/>
          <w:szCs w:val="24"/>
          <w:lang w:val="es-DO"/>
        </w:rPr>
        <w:t>)</w:t>
      </w:r>
      <w:r w:rsidR="00EA401E">
        <w:rPr>
          <w:rFonts w:ascii="Times New Roman" w:hAnsi="Times New Roman" w:cs="Times New Roman"/>
          <w:color w:val="767171"/>
          <w:spacing w:val="20"/>
          <w:sz w:val="24"/>
          <w:szCs w:val="24"/>
          <w:lang w:val="es-DO"/>
        </w:rPr>
        <w:t xml:space="preserve"> y el Instituto </w:t>
      </w:r>
      <w:r w:rsidR="003405F5">
        <w:rPr>
          <w:rFonts w:ascii="Times New Roman" w:hAnsi="Times New Roman" w:cs="Times New Roman"/>
          <w:color w:val="767171"/>
          <w:spacing w:val="20"/>
          <w:sz w:val="24"/>
          <w:szCs w:val="24"/>
          <w:lang w:val="es-DO"/>
        </w:rPr>
        <w:t xml:space="preserve">Nacional </w:t>
      </w:r>
      <w:r w:rsidR="00EA401E">
        <w:rPr>
          <w:rFonts w:ascii="Times New Roman" w:hAnsi="Times New Roman" w:cs="Times New Roman"/>
          <w:color w:val="767171"/>
          <w:spacing w:val="20"/>
          <w:sz w:val="24"/>
          <w:szCs w:val="24"/>
          <w:lang w:val="es-DO"/>
        </w:rPr>
        <w:t xml:space="preserve">de Agua Potable y Alcantarillado </w:t>
      </w:r>
      <w:r w:rsidR="003405F5">
        <w:rPr>
          <w:rFonts w:ascii="Times New Roman" w:hAnsi="Times New Roman" w:cs="Times New Roman"/>
          <w:color w:val="767171"/>
          <w:spacing w:val="20"/>
          <w:sz w:val="24"/>
          <w:szCs w:val="24"/>
          <w:lang w:val="es-DO"/>
        </w:rPr>
        <w:t xml:space="preserve">(INAPA), </w:t>
      </w:r>
      <w:r w:rsidR="003405F5" w:rsidRPr="00E152F1">
        <w:rPr>
          <w:rFonts w:ascii="Times New Roman" w:hAnsi="Times New Roman" w:cs="Times New Roman"/>
          <w:color w:val="767171"/>
          <w:spacing w:val="20"/>
          <w:sz w:val="24"/>
          <w:szCs w:val="24"/>
          <w:lang w:val="es-DO"/>
        </w:rPr>
        <w:t>a</w:t>
      </w:r>
      <w:r w:rsidR="002F35AA">
        <w:rPr>
          <w:rFonts w:ascii="Times New Roman" w:hAnsi="Times New Roman" w:cs="Times New Roman"/>
          <w:color w:val="767171"/>
          <w:spacing w:val="20"/>
          <w:sz w:val="24"/>
          <w:szCs w:val="24"/>
          <w:lang w:val="es-DO"/>
        </w:rPr>
        <w:t xml:space="preserve"> través de </w:t>
      </w:r>
      <w:r w:rsidR="00FC62E6" w:rsidRPr="00E152F1">
        <w:rPr>
          <w:rFonts w:ascii="Times New Roman" w:hAnsi="Times New Roman" w:cs="Times New Roman"/>
          <w:color w:val="767171"/>
          <w:spacing w:val="20"/>
          <w:sz w:val="24"/>
          <w:szCs w:val="24"/>
          <w:lang w:val="es-DO"/>
        </w:rPr>
        <w:t>las Direcc</w:t>
      </w:r>
      <w:r w:rsidR="00EA401E">
        <w:rPr>
          <w:rFonts w:ascii="Times New Roman" w:hAnsi="Times New Roman" w:cs="Times New Roman"/>
          <w:color w:val="767171"/>
          <w:spacing w:val="20"/>
          <w:sz w:val="24"/>
          <w:szCs w:val="24"/>
          <w:lang w:val="es-DO"/>
        </w:rPr>
        <w:t xml:space="preserve">iones Provinciales y </w:t>
      </w:r>
      <w:r w:rsidR="00FC62E6" w:rsidRPr="00E152F1">
        <w:rPr>
          <w:rFonts w:ascii="Times New Roman" w:hAnsi="Times New Roman" w:cs="Times New Roman"/>
          <w:color w:val="767171"/>
          <w:spacing w:val="20"/>
          <w:sz w:val="24"/>
          <w:szCs w:val="24"/>
          <w:lang w:val="es-DO"/>
        </w:rPr>
        <w:t>de Áreas de Salud</w:t>
      </w:r>
      <w:r w:rsidR="00EA401E">
        <w:rPr>
          <w:rFonts w:ascii="Times New Roman" w:hAnsi="Times New Roman" w:cs="Times New Roman"/>
          <w:color w:val="767171"/>
          <w:spacing w:val="20"/>
          <w:sz w:val="24"/>
          <w:szCs w:val="24"/>
          <w:lang w:val="es-DO"/>
        </w:rPr>
        <w:t xml:space="preserve"> (DPS/DAS)</w:t>
      </w:r>
      <w:r w:rsidR="00FC62E6" w:rsidRPr="00E152F1">
        <w:rPr>
          <w:rFonts w:ascii="Times New Roman" w:hAnsi="Times New Roman" w:cs="Times New Roman"/>
          <w:color w:val="767171"/>
          <w:spacing w:val="20"/>
          <w:sz w:val="24"/>
          <w:szCs w:val="24"/>
          <w:lang w:val="es-DO"/>
        </w:rPr>
        <w:t>.</w:t>
      </w:r>
    </w:p>
    <w:p w14:paraId="7B295B6A" w14:textId="7A6B8BC0" w:rsidR="00BC69D6" w:rsidRPr="00E152F1" w:rsidRDefault="00FC62E6" w:rsidP="00897415">
      <w:pPr>
        <w:numPr>
          <w:ilvl w:val="0"/>
          <w:numId w:val="1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Emitidas certificaciones </w:t>
      </w:r>
      <w:r w:rsidR="004129A6" w:rsidRPr="00E152F1">
        <w:rPr>
          <w:rFonts w:ascii="Times New Roman" w:hAnsi="Times New Roman" w:cs="Times New Roman"/>
          <w:color w:val="767171"/>
          <w:spacing w:val="20"/>
          <w:sz w:val="24"/>
          <w:szCs w:val="24"/>
          <w:lang w:val="es-DO"/>
        </w:rPr>
        <w:t xml:space="preserve">de </w:t>
      </w:r>
      <w:r w:rsidR="00BC69D6" w:rsidRPr="00E152F1">
        <w:rPr>
          <w:rFonts w:ascii="Times New Roman" w:hAnsi="Times New Roman" w:cs="Times New Roman"/>
          <w:color w:val="767171"/>
          <w:spacing w:val="20"/>
          <w:sz w:val="24"/>
          <w:szCs w:val="24"/>
          <w:lang w:val="es-DO"/>
        </w:rPr>
        <w:t>no objeción de uso y aplicación de plaguicidas a empresas de control de plagas.</w:t>
      </w:r>
    </w:p>
    <w:p w14:paraId="7CA4F108" w14:textId="677FBADA" w:rsidR="00BC69D6" w:rsidRPr="00E152F1" w:rsidRDefault="003B39A2" w:rsidP="00540A45">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Realizadas dos (</w:t>
      </w:r>
      <w:r w:rsidR="00BC69D6" w:rsidRPr="00E152F1">
        <w:rPr>
          <w:rFonts w:ascii="Times New Roman" w:hAnsi="Times New Roman" w:cs="Times New Roman"/>
          <w:color w:val="767171"/>
          <w:spacing w:val="20"/>
          <w:sz w:val="24"/>
          <w:szCs w:val="24"/>
          <w:lang w:val="es-DO"/>
        </w:rPr>
        <w:t>2</w:t>
      </w:r>
      <w:r>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evaluaciones especiales en WASH-Clima </w:t>
      </w:r>
      <w:r w:rsidR="004129A6" w:rsidRPr="00E152F1">
        <w:rPr>
          <w:rFonts w:ascii="Times New Roman" w:hAnsi="Times New Roman" w:cs="Times New Roman"/>
          <w:color w:val="767171"/>
          <w:spacing w:val="20"/>
          <w:sz w:val="24"/>
          <w:szCs w:val="24"/>
          <w:lang w:val="es-DO"/>
        </w:rPr>
        <w:t xml:space="preserve">en los Hospitales materno infantil Maternidad Nuestra Señora de la Altagracia </w:t>
      </w:r>
      <w:r w:rsidR="00EA401E">
        <w:rPr>
          <w:rFonts w:ascii="Times New Roman" w:hAnsi="Times New Roman" w:cs="Times New Roman"/>
          <w:color w:val="767171"/>
          <w:spacing w:val="20"/>
          <w:sz w:val="24"/>
          <w:szCs w:val="24"/>
          <w:lang w:val="es-DO"/>
        </w:rPr>
        <w:t xml:space="preserve">y el Hospital Reynaldo Almánzar, </w:t>
      </w:r>
      <w:r w:rsidR="004129A6" w:rsidRPr="00E152F1">
        <w:rPr>
          <w:rFonts w:ascii="Times New Roman" w:hAnsi="Times New Roman" w:cs="Times New Roman"/>
          <w:color w:val="767171"/>
          <w:spacing w:val="20"/>
          <w:sz w:val="24"/>
          <w:szCs w:val="24"/>
          <w:lang w:val="es-DO"/>
        </w:rPr>
        <w:t xml:space="preserve">para medición de los </w:t>
      </w:r>
      <w:r w:rsidR="00BC69D6" w:rsidRPr="00E152F1">
        <w:rPr>
          <w:rFonts w:ascii="Times New Roman" w:hAnsi="Times New Roman" w:cs="Times New Roman"/>
          <w:color w:val="767171"/>
          <w:spacing w:val="20"/>
          <w:sz w:val="24"/>
          <w:szCs w:val="24"/>
          <w:lang w:val="es-DO"/>
        </w:rPr>
        <w:t xml:space="preserve">Indicadores </w:t>
      </w:r>
      <w:r w:rsidR="004129A6" w:rsidRPr="00E152F1">
        <w:rPr>
          <w:rFonts w:ascii="Times New Roman" w:hAnsi="Times New Roman" w:cs="Times New Roman"/>
          <w:color w:val="767171"/>
          <w:spacing w:val="20"/>
          <w:sz w:val="24"/>
          <w:szCs w:val="24"/>
          <w:lang w:val="es-DO"/>
        </w:rPr>
        <w:t xml:space="preserve">de los </w:t>
      </w:r>
      <w:r w:rsidR="00BC69D6" w:rsidRPr="00E152F1">
        <w:rPr>
          <w:rFonts w:ascii="Times New Roman" w:hAnsi="Times New Roman" w:cs="Times New Roman"/>
          <w:color w:val="767171"/>
          <w:spacing w:val="20"/>
          <w:sz w:val="24"/>
          <w:szCs w:val="24"/>
          <w:lang w:val="es-DO"/>
        </w:rPr>
        <w:t>O</w:t>
      </w:r>
      <w:r w:rsidR="004129A6" w:rsidRPr="00E152F1">
        <w:rPr>
          <w:rFonts w:ascii="Times New Roman" w:hAnsi="Times New Roman" w:cs="Times New Roman"/>
          <w:color w:val="767171"/>
          <w:spacing w:val="20"/>
          <w:sz w:val="24"/>
          <w:szCs w:val="24"/>
          <w:lang w:val="es-DO"/>
        </w:rPr>
        <w:t xml:space="preserve">bjetivo de </w:t>
      </w:r>
      <w:r w:rsidR="00BC69D6" w:rsidRPr="00E152F1">
        <w:rPr>
          <w:rFonts w:ascii="Times New Roman" w:hAnsi="Times New Roman" w:cs="Times New Roman"/>
          <w:color w:val="767171"/>
          <w:spacing w:val="20"/>
          <w:sz w:val="24"/>
          <w:szCs w:val="24"/>
          <w:lang w:val="es-DO"/>
        </w:rPr>
        <w:t>D</w:t>
      </w:r>
      <w:r w:rsidR="004129A6" w:rsidRPr="00E152F1">
        <w:rPr>
          <w:rFonts w:ascii="Times New Roman" w:hAnsi="Times New Roman" w:cs="Times New Roman"/>
          <w:color w:val="767171"/>
          <w:spacing w:val="20"/>
          <w:sz w:val="24"/>
          <w:szCs w:val="24"/>
          <w:lang w:val="es-DO"/>
        </w:rPr>
        <w:t xml:space="preserve">esarrollo </w:t>
      </w:r>
      <w:r w:rsidR="00BC69D6" w:rsidRPr="00E152F1">
        <w:rPr>
          <w:rFonts w:ascii="Times New Roman" w:hAnsi="Times New Roman" w:cs="Times New Roman"/>
          <w:color w:val="767171"/>
          <w:spacing w:val="20"/>
          <w:sz w:val="24"/>
          <w:szCs w:val="24"/>
          <w:lang w:val="es-DO"/>
        </w:rPr>
        <w:t>S</w:t>
      </w:r>
      <w:r w:rsidR="004129A6" w:rsidRPr="00E152F1">
        <w:rPr>
          <w:rFonts w:ascii="Times New Roman" w:hAnsi="Times New Roman" w:cs="Times New Roman"/>
          <w:color w:val="767171"/>
          <w:spacing w:val="20"/>
          <w:sz w:val="24"/>
          <w:szCs w:val="24"/>
          <w:lang w:val="es-DO"/>
        </w:rPr>
        <w:t>ostenible</w:t>
      </w:r>
      <w:r w:rsidR="00EA401E">
        <w:rPr>
          <w:rFonts w:ascii="Times New Roman" w:hAnsi="Times New Roman" w:cs="Times New Roman"/>
          <w:color w:val="767171"/>
          <w:spacing w:val="20"/>
          <w:sz w:val="24"/>
          <w:szCs w:val="24"/>
          <w:lang w:val="es-DO"/>
        </w:rPr>
        <w:t xml:space="preserve"> en Agua y Saneamiento</w:t>
      </w:r>
      <w:r w:rsidR="004129A6" w:rsidRPr="00E152F1">
        <w:rPr>
          <w:rFonts w:ascii="Times New Roman" w:hAnsi="Times New Roman" w:cs="Times New Roman"/>
          <w:color w:val="767171"/>
          <w:spacing w:val="20"/>
          <w:sz w:val="24"/>
          <w:szCs w:val="24"/>
          <w:lang w:val="es-DO"/>
        </w:rPr>
        <w:t>.</w:t>
      </w:r>
    </w:p>
    <w:p w14:paraId="1E56F134" w14:textId="649B60E7" w:rsidR="000A2A8B" w:rsidRPr="00EA401E" w:rsidRDefault="0084325D" w:rsidP="00EA401E">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Realizadas dos (</w:t>
      </w:r>
      <w:r w:rsidR="00BC69D6" w:rsidRPr="00E152F1">
        <w:rPr>
          <w:rFonts w:ascii="Times New Roman" w:hAnsi="Times New Roman" w:cs="Times New Roman"/>
          <w:color w:val="767171"/>
          <w:spacing w:val="20"/>
          <w:sz w:val="24"/>
          <w:szCs w:val="24"/>
          <w:lang w:val="es-DO"/>
        </w:rPr>
        <w:t>2</w:t>
      </w:r>
      <w:r>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evaluaciones sanitarias a los sistemas de abastecimiento de agua potable de San José de Ocoa.</w:t>
      </w:r>
    </w:p>
    <w:p w14:paraId="67FA16E7" w14:textId="328E45BA" w:rsidR="000A7A84" w:rsidRPr="0084325D" w:rsidRDefault="003B39A2" w:rsidP="000D59EA">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Elaborado el </w:t>
      </w:r>
      <w:r w:rsidR="00431920" w:rsidRPr="00E152F1">
        <w:rPr>
          <w:rFonts w:ascii="Times New Roman" w:hAnsi="Times New Roman" w:cs="Times New Roman"/>
          <w:color w:val="767171"/>
          <w:spacing w:val="20"/>
          <w:sz w:val="24"/>
          <w:szCs w:val="24"/>
          <w:lang w:val="es-DO"/>
        </w:rPr>
        <w:t xml:space="preserve">Documento “Perfil País </w:t>
      </w:r>
      <w:r>
        <w:rPr>
          <w:rFonts w:ascii="Times New Roman" w:hAnsi="Times New Roman" w:cs="Times New Roman"/>
          <w:color w:val="767171"/>
          <w:spacing w:val="20"/>
          <w:sz w:val="24"/>
          <w:szCs w:val="24"/>
          <w:lang w:val="es-DO"/>
        </w:rPr>
        <w:t xml:space="preserve">sobre </w:t>
      </w:r>
      <w:r w:rsidR="00431920" w:rsidRPr="00E152F1">
        <w:rPr>
          <w:rFonts w:ascii="Times New Roman" w:hAnsi="Times New Roman" w:cs="Times New Roman"/>
          <w:color w:val="767171"/>
          <w:spacing w:val="20"/>
          <w:sz w:val="24"/>
          <w:szCs w:val="24"/>
          <w:lang w:val="es-DO"/>
        </w:rPr>
        <w:t xml:space="preserve">Salud y Cambio Climático” </w:t>
      </w:r>
      <w:r>
        <w:rPr>
          <w:rFonts w:ascii="Times New Roman" w:hAnsi="Times New Roman" w:cs="Times New Roman"/>
          <w:color w:val="767171"/>
          <w:spacing w:val="20"/>
          <w:sz w:val="24"/>
          <w:szCs w:val="24"/>
          <w:lang w:val="es-DO"/>
        </w:rPr>
        <w:t xml:space="preserve">y </w:t>
      </w:r>
      <w:r w:rsidR="00EA401E">
        <w:rPr>
          <w:rFonts w:ascii="Times New Roman" w:hAnsi="Times New Roman" w:cs="Times New Roman"/>
          <w:color w:val="767171"/>
          <w:spacing w:val="20"/>
          <w:sz w:val="24"/>
          <w:szCs w:val="24"/>
          <w:lang w:val="es-DO"/>
        </w:rPr>
        <w:t>en revisión por la OPS, pendiente socialización</w:t>
      </w:r>
      <w:r w:rsidR="00431920" w:rsidRPr="00E152F1">
        <w:rPr>
          <w:rFonts w:ascii="Times New Roman" w:hAnsi="Times New Roman" w:cs="Times New Roman"/>
          <w:color w:val="767171"/>
          <w:spacing w:val="20"/>
          <w:sz w:val="24"/>
          <w:szCs w:val="24"/>
          <w:lang w:val="es-DO"/>
        </w:rPr>
        <w:t xml:space="preserve">. </w:t>
      </w:r>
    </w:p>
    <w:p w14:paraId="221F05FC" w14:textId="25A25799" w:rsidR="00BC69D6" w:rsidRPr="00E152F1" w:rsidRDefault="004129A6"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Realizadas e</w:t>
      </w:r>
      <w:r w:rsidR="00BC69D6" w:rsidRPr="00E152F1">
        <w:rPr>
          <w:rFonts w:ascii="Times New Roman" w:hAnsi="Times New Roman" w:cs="Times New Roman"/>
          <w:color w:val="767171"/>
          <w:spacing w:val="20"/>
          <w:sz w:val="24"/>
          <w:szCs w:val="24"/>
          <w:lang w:val="es-DO"/>
        </w:rPr>
        <w:t>valuaciones de higiene y saneamiento básico, en centros de salud, centros educacionales y recintos penitenciarios.</w:t>
      </w:r>
      <w:r w:rsidR="00A55B1A" w:rsidRPr="00E152F1">
        <w:rPr>
          <w:rFonts w:ascii="Times New Roman" w:hAnsi="Times New Roman" w:cs="Times New Roman"/>
          <w:color w:val="767171"/>
          <w:spacing w:val="20"/>
          <w:sz w:val="24"/>
          <w:szCs w:val="24"/>
          <w:lang w:val="es-DO"/>
        </w:rPr>
        <w:t xml:space="preserve"> </w:t>
      </w:r>
      <w:r w:rsidR="00A55B1A" w:rsidRPr="00E152F1">
        <w:rPr>
          <w:rFonts w:ascii="Times New Roman" w:hAnsi="Times New Roman" w:cs="Times New Roman"/>
          <w:color w:val="767171"/>
          <w:spacing w:val="20"/>
          <w:sz w:val="24"/>
          <w:szCs w:val="24"/>
          <w:lang w:val="es-DO"/>
        </w:rPr>
        <w:lastRenderedPageBreak/>
        <w:t>Igualmente se realizaron i</w:t>
      </w:r>
      <w:r w:rsidR="00BC69D6" w:rsidRPr="00E152F1">
        <w:rPr>
          <w:rFonts w:ascii="Times New Roman" w:hAnsi="Times New Roman" w:cs="Times New Roman"/>
          <w:color w:val="767171"/>
          <w:spacing w:val="20"/>
          <w:sz w:val="24"/>
          <w:szCs w:val="24"/>
          <w:lang w:val="es-DO"/>
        </w:rPr>
        <w:t>nspecciones a Hoteles, Bares, Restaurantes y Discotecas en zonas turísticas.</w:t>
      </w:r>
    </w:p>
    <w:p w14:paraId="1B355669" w14:textId="5B8455C3" w:rsidR="00BC69D6" w:rsidRPr="00E152F1" w:rsidRDefault="00431920"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Capacitación y acompañamiento a las DPS/DAS a nivel nacional, </w:t>
      </w:r>
      <w:r w:rsidR="00BC69D6" w:rsidRPr="00E152F1">
        <w:rPr>
          <w:rFonts w:ascii="Times New Roman" w:hAnsi="Times New Roman" w:cs="Times New Roman"/>
          <w:color w:val="767171"/>
          <w:spacing w:val="20"/>
          <w:sz w:val="24"/>
          <w:szCs w:val="24"/>
          <w:lang w:val="es-DO"/>
        </w:rPr>
        <w:t xml:space="preserve">para la realización de las actividades de lavado de manos, Saneamiento Básico, prevención en </w:t>
      </w:r>
      <w:r w:rsidRPr="00E152F1">
        <w:rPr>
          <w:rFonts w:ascii="Times New Roman" w:hAnsi="Times New Roman" w:cs="Times New Roman"/>
          <w:color w:val="767171"/>
          <w:spacing w:val="20"/>
          <w:sz w:val="24"/>
          <w:szCs w:val="24"/>
          <w:lang w:val="es-DO"/>
        </w:rPr>
        <w:t xml:space="preserve">accidentes con </w:t>
      </w:r>
      <w:r w:rsidR="00BC69D6" w:rsidRPr="00E152F1">
        <w:rPr>
          <w:rFonts w:ascii="Times New Roman" w:hAnsi="Times New Roman" w:cs="Times New Roman"/>
          <w:color w:val="767171"/>
          <w:spacing w:val="20"/>
          <w:sz w:val="24"/>
          <w:szCs w:val="24"/>
          <w:lang w:val="es-DO"/>
        </w:rPr>
        <w:t>sustancias química</w:t>
      </w:r>
      <w:r w:rsidR="00EA401E">
        <w:rPr>
          <w:rFonts w:ascii="Times New Roman" w:hAnsi="Times New Roman" w:cs="Times New Roman"/>
          <w:color w:val="767171"/>
          <w:spacing w:val="20"/>
          <w:sz w:val="24"/>
          <w:szCs w:val="24"/>
          <w:lang w:val="es-DO"/>
        </w:rPr>
        <w:t>s.</w:t>
      </w:r>
    </w:p>
    <w:p w14:paraId="5A01979B" w14:textId="402B7222" w:rsidR="001568B9" w:rsidRPr="00E152F1" w:rsidRDefault="00EA401E" w:rsidP="00540A45">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Diagnóstico de </w:t>
      </w:r>
      <w:r w:rsidRPr="00E152F1">
        <w:rPr>
          <w:rFonts w:ascii="Times New Roman" w:hAnsi="Times New Roman" w:cs="Times New Roman"/>
          <w:color w:val="767171"/>
          <w:spacing w:val="20"/>
          <w:sz w:val="24"/>
          <w:szCs w:val="24"/>
          <w:lang w:val="es-DO"/>
        </w:rPr>
        <w:t>las condiciones higiénico-sanitario</w:t>
      </w:r>
      <w:r w:rsidR="000F5749" w:rsidRPr="00E152F1">
        <w:rPr>
          <w:rFonts w:ascii="Times New Roman" w:hAnsi="Times New Roman" w:cs="Times New Roman"/>
          <w:color w:val="767171"/>
          <w:spacing w:val="20"/>
          <w:sz w:val="24"/>
          <w:szCs w:val="24"/>
          <w:lang w:val="es-DO"/>
        </w:rPr>
        <w:t xml:space="preserve"> y de seguridad ocupacional de los principales centros de salud públicos del país, basado en los </w:t>
      </w:r>
      <w:r w:rsidR="00BC69D6" w:rsidRPr="00E152F1">
        <w:rPr>
          <w:rFonts w:ascii="Times New Roman" w:hAnsi="Times New Roman" w:cs="Times New Roman"/>
          <w:color w:val="767171"/>
          <w:spacing w:val="20"/>
          <w:sz w:val="24"/>
          <w:szCs w:val="24"/>
          <w:lang w:val="es-DO"/>
        </w:rPr>
        <w:t>lineamientos de Salud Ambiental Hospitalaria</w:t>
      </w:r>
      <w:r>
        <w:rPr>
          <w:rFonts w:ascii="Times New Roman" w:hAnsi="Times New Roman" w:cs="Times New Roman"/>
          <w:color w:val="767171"/>
          <w:spacing w:val="20"/>
          <w:sz w:val="24"/>
          <w:szCs w:val="24"/>
          <w:lang w:val="es-DO"/>
        </w:rPr>
        <w:t>, levantamiento de información</w:t>
      </w:r>
      <w:r w:rsidR="000F5749" w:rsidRPr="00E152F1">
        <w:rPr>
          <w:rFonts w:ascii="Times New Roman" w:hAnsi="Times New Roman" w:cs="Times New Roman"/>
          <w:color w:val="767171"/>
          <w:spacing w:val="20"/>
          <w:sz w:val="24"/>
          <w:szCs w:val="24"/>
          <w:lang w:val="es-DO"/>
        </w:rPr>
        <w:t xml:space="preserve">. </w:t>
      </w:r>
    </w:p>
    <w:p w14:paraId="09175941" w14:textId="71B84AD6" w:rsidR="00BC69D6" w:rsidRPr="00E152F1" w:rsidRDefault="00A55B1A"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w:t>
      </w:r>
      <w:r w:rsidR="00397CCE" w:rsidRPr="00E152F1">
        <w:rPr>
          <w:rFonts w:ascii="Times New Roman" w:hAnsi="Times New Roman" w:cs="Times New Roman"/>
          <w:color w:val="767171"/>
          <w:spacing w:val="20"/>
          <w:sz w:val="24"/>
          <w:szCs w:val="24"/>
          <w:lang w:val="es-DO"/>
        </w:rPr>
        <w:t>mplementado un</w:t>
      </w:r>
      <w:r w:rsidR="00BC69D6" w:rsidRPr="00E152F1">
        <w:rPr>
          <w:rFonts w:ascii="Times New Roman" w:hAnsi="Times New Roman" w:cs="Times New Roman"/>
          <w:color w:val="767171"/>
          <w:spacing w:val="20"/>
          <w:sz w:val="24"/>
          <w:szCs w:val="24"/>
          <w:lang w:val="es-DO"/>
        </w:rPr>
        <w:t xml:space="preserve"> sistema </w:t>
      </w:r>
      <w:r w:rsidR="00397CCE" w:rsidRPr="00E152F1">
        <w:rPr>
          <w:rFonts w:ascii="Times New Roman" w:hAnsi="Times New Roman" w:cs="Times New Roman"/>
          <w:color w:val="767171"/>
          <w:spacing w:val="20"/>
          <w:sz w:val="24"/>
          <w:szCs w:val="24"/>
          <w:lang w:val="es-DO"/>
        </w:rPr>
        <w:t>en línea para recopilación de información</w:t>
      </w:r>
      <w:r w:rsidR="00BC69D6" w:rsidRPr="00E152F1">
        <w:rPr>
          <w:rFonts w:ascii="Times New Roman" w:hAnsi="Times New Roman" w:cs="Times New Roman"/>
          <w:color w:val="767171"/>
          <w:spacing w:val="20"/>
          <w:sz w:val="24"/>
          <w:szCs w:val="24"/>
          <w:lang w:val="es-DO"/>
        </w:rPr>
        <w:t xml:space="preserve"> </w:t>
      </w:r>
      <w:r w:rsidR="00397CCE" w:rsidRPr="00E152F1">
        <w:rPr>
          <w:rFonts w:ascii="Times New Roman" w:hAnsi="Times New Roman" w:cs="Times New Roman"/>
          <w:color w:val="767171"/>
          <w:spacing w:val="20"/>
          <w:sz w:val="24"/>
          <w:szCs w:val="24"/>
          <w:lang w:val="es-DO"/>
        </w:rPr>
        <w:t xml:space="preserve">sobre </w:t>
      </w:r>
      <w:r w:rsidR="00BC69D6" w:rsidRPr="00E152F1">
        <w:rPr>
          <w:rFonts w:ascii="Times New Roman" w:hAnsi="Times New Roman" w:cs="Times New Roman"/>
          <w:color w:val="767171"/>
          <w:spacing w:val="20"/>
          <w:sz w:val="24"/>
          <w:szCs w:val="24"/>
          <w:lang w:val="es-DO"/>
        </w:rPr>
        <w:t>calidad</w:t>
      </w:r>
      <w:r w:rsidR="00EA401E">
        <w:rPr>
          <w:rFonts w:ascii="Times New Roman" w:hAnsi="Times New Roman" w:cs="Times New Roman"/>
          <w:color w:val="767171"/>
          <w:spacing w:val="20"/>
          <w:sz w:val="24"/>
          <w:szCs w:val="24"/>
          <w:lang w:val="es-DO"/>
        </w:rPr>
        <w:t xml:space="preserve"> del agua,</w:t>
      </w:r>
      <w:r w:rsidR="00BC69D6" w:rsidRPr="00E152F1">
        <w:rPr>
          <w:rFonts w:ascii="Times New Roman" w:hAnsi="Times New Roman" w:cs="Times New Roman"/>
          <w:color w:val="767171"/>
          <w:spacing w:val="20"/>
          <w:sz w:val="24"/>
          <w:szCs w:val="24"/>
          <w:lang w:val="es-DO"/>
        </w:rPr>
        <w:t xml:space="preserve"> desde las DPS/DAS.  Dicho sistema reúne, consolida y analiza los datos</w:t>
      </w:r>
      <w:r w:rsidR="00EA401E">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en tiempo real</w:t>
      </w:r>
      <w:r w:rsidR="00EA401E">
        <w:rPr>
          <w:rFonts w:ascii="Times New Roman" w:hAnsi="Times New Roman" w:cs="Times New Roman"/>
          <w:color w:val="767171"/>
          <w:spacing w:val="20"/>
          <w:sz w:val="24"/>
          <w:szCs w:val="24"/>
          <w:lang w:val="es-DO"/>
        </w:rPr>
        <w:t>,</w:t>
      </w:r>
      <w:r w:rsidR="00BC69D6" w:rsidRPr="00E152F1">
        <w:rPr>
          <w:rFonts w:ascii="Times New Roman" w:hAnsi="Times New Roman" w:cs="Times New Roman"/>
          <w:color w:val="767171"/>
          <w:spacing w:val="20"/>
          <w:sz w:val="24"/>
          <w:szCs w:val="24"/>
          <w:lang w:val="es-DO"/>
        </w:rPr>
        <w:t xml:space="preserve"> </w:t>
      </w:r>
      <w:r w:rsidR="00397CCE" w:rsidRPr="00E152F1">
        <w:rPr>
          <w:rFonts w:ascii="Times New Roman" w:hAnsi="Times New Roman" w:cs="Times New Roman"/>
          <w:color w:val="767171"/>
          <w:spacing w:val="20"/>
          <w:sz w:val="24"/>
          <w:szCs w:val="24"/>
          <w:lang w:val="es-DO"/>
        </w:rPr>
        <w:t>generando r</w:t>
      </w:r>
      <w:r w:rsidR="00BC69D6" w:rsidRPr="00E152F1">
        <w:rPr>
          <w:rFonts w:ascii="Times New Roman" w:hAnsi="Times New Roman" w:cs="Times New Roman"/>
          <w:color w:val="767171"/>
          <w:spacing w:val="20"/>
          <w:sz w:val="24"/>
          <w:szCs w:val="24"/>
          <w:lang w:val="es-DO"/>
        </w:rPr>
        <w:t xml:space="preserve">eportes </w:t>
      </w:r>
      <w:r w:rsidR="00397CCE" w:rsidRPr="00E152F1">
        <w:rPr>
          <w:rFonts w:ascii="Times New Roman" w:hAnsi="Times New Roman" w:cs="Times New Roman"/>
          <w:color w:val="767171"/>
          <w:spacing w:val="20"/>
          <w:sz w:val="24"/>
          <w:szCs w:val="24"/>
          <w:lang w:val="es-DO"/>
        </w:rPr>
        <w:t xml:space="preserve">del estado </w:t>
      </w:r>
      <w:r w:rsidR="00BC69D6" w:rsidRPr="00E152F1">
        <w:rPr>
          <w:rFonts w:ascii="Times New Roman" w:hAnsi="Times New Roman" w:cs="Times New Roman"/>
          <w:color w:val="767171"/>
          <w:spacing w:val="20"/>
          <w:sz w:val="24"/>
          <w:szCs w:val="24"/>
          <w:lang w:val="es-DO"/>
        </w:rPr>
        <w:t>de</w:t>
      </w:r>
      <w:r w:rsidR="00397CCE" w:rsidRPr="00E152F1">
        <w:rPr>
          <w:rFonts w:ascii="Times New Roman" w:hAnsi="Times New Roman" w:cs="Times New Roman"/>
          <w:color w:val="767171"/>
          <w:spacing w:val="20"/>
          <w:sz w:val="24"/>
          <w:szCs w:val="24"/>
          <w:lang w:val="es-DO"/>
        </w:rPr>
        <w:t>l</w:t>
      </w:r>
      <w:r w:rsidR="00BC69D6" w:rsidRPr="00E152F1">
        <w:rPr>
          <w:rFonts w:ascii="Times New Roman" w:hAnsi="Times New Roman" w:cs="Times New Roman"/>
          <w:color w:val="767171"/>
          <w:spacing w:val="20"/>
          <w:sz w:val="24"/>
          <w:szCs w:val="24"/>
          <w:lang w:val="es-DO"/>
        </w:rPr>
        <w:t xml:space="preserve"> agua y facilita</w:t>
      </w:r>
      <w:r w:rsidR="00397CCE" w:rsidRPr="00E152F1">
        <w:rPr>
          <w:rFonts w:ascii="Times New Roman" w:hAnsi="Times New Roman" w:cs="Times New Roman"/>
          <w:color w:val="767171"/>
          <w:spacing w:val="20"/>
          <w:sz w:val="24"/>
          <w:szCs w:val="24"/>
          <w:lang w:val="es-DO"/>
        </w:rPr>
        <w:t xml:space="preserve">ndo el </w:t>
      </w:r>
      <w:r w:rsidR="00BC69D6" w:rsidRPr="00E152F1">
        <w:rPr>
          <w:rFonts w:ascii="Times New Roman" w:hAnsi="Times New Roman" w:cs="Times New Roman"/>
          <w:color w:val="767171"/>
          <w:spacing w:val="20"/>
          <w:sz w:val="24"/>
          <w:szCs w:val="24"/>
          <w:lang w:val="es-DO"/>
        </w:rPr>
        <w:t>seguimiento</w:t>
      </w:r>
      <w:r w:rsidR="00397CCE" w:rsidRPr="00E152F1">
        <w:rPr>
          <w:rFonts w:ascii="Times New Roman" w:hAnsi="Times New Roman" w:cs="Times New Roman"/>
          <w:color w:val="767171"/>
          <w:spacing w:val="20"/>
          <w:sz w:val="24"/>
          <w:szCs w:val="24"/>
          <w:lang w:val="es-DO"/>
        </w:rPr>
        <w:t xml:space="preserve"> </w:t>
      </w:r>
      <w:r w:rsidR="00BC69D6" w:rsidRPr="00E152F1">
        <w:rPr>
          <w:rFonts w:ascii="Times New Roman" w:hAnsi="Times New Roman" w:cs="Times New Roman"/>
          <w:color w:val="767171"/>
          <w:spacing w:val="20"/>
          <w:sz w:val="24"/>
          <w:szCs w:val="24"/>
          <w:lang w:val="es-DO"/>
        </w:rPr>
        <w:t xml:space="preserve">oportuno. </w:t>
      </w:r>
    </w:p>
    <w:p w14:paraId="56599D84" w14:textId="3AD192D5" w:rsidR="00A55B1A" w:rsidRPr="007258D2" w:rsidRDefault="003B5306" w:rsidP="00A55B1A">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Integración de</w:t>
      </w:r>
      <w:r w:rsidR="001D1CDF">
        <w:rPr>
          <w:rFonts w:ascii="Times New Roman" w:hAnsi="Times New Roman" w:cs="Times New Roman"/>
          <w:color w:val="767171"/>
          <w:spacing w:val="20"/>
          <w:sz w:val="24"/>
          <w:szCs w:val="24"/>
          <w:lang w:val="es-DO"/>
        </w:rPr>
        <w:t xml:space="preserve"> una </w:t>
      </w:r>
      <w:r w:rsidRPr="00E152F1">
        <w:rPr>
          <w:rFonts w:ascii="Times New Roman" w:hAnsi="Times New Roman" w:cs="Times New Roman"/>
          <w:color w:val="767171"/>
          <w:spacing w:val="20"/>
          <w:sz w:val="24"/>
          <w:szCs w:val="24"/>
          <w:lang w:val="es-DO"/>
        </w:rPr>
        <w:t>mesa técnica en coordinación con</w:t>
      </w:r>
      <w:r w:rsidR="00EA401E">
        <w:rPr>
          <w:rFonts w:ascii="Times New Roman" w:hAnsi="Times New Roman" w:cs="Times New Roman"/>
          <w:color w:val="767171"/>
          <w:spacing w:val="20"/>
          <w:sz w:val="24"/>
          <w:szCs w:val="24"/>
          <w:lang w:val="es-DO"/>
        </w:rPr>
        <w:t xml:space="preserve"> el Instituto Dominicano de la Calidad</w:t>
      </w:r>
      <w:r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INDOCAL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revisión </w:t>
      </w:r>
      <w:r w:rsidR="00BC69D6" w:rsidRPr="00E152F1">
        <w:rPr>
          <w:rFonts w:ascii="Times New Roman" w:hAnsi="Times New Roman" w:cs="Times New Roman"/>
          <w:color w:val="767171"/>
          <w:spacing w:val="20"/>
          <w:sz w:val="24"/>
          <w:szCs w:val="24"/>
          <w:lang w:val="es-DO"/>
        </w:rPr>
        <w:t xml:space="preserve">y actualización de la normativa de muestreo </w:t>
      </w:r>
      <w:r w:rsidRPr="00E152F1">
        <w:rPr>
          <w:rFonts w:ascii="Times New Roman" w:hAnsi="Times New Roman" w:cs="Times New Roman"/>
          <w:color w:val="767171"/>
          <w:spacing w:val="20"/>
          <w:sz w:val="24"/>
          <w:szCs w:val="24"/>
          <w:lang w:val="es-DO"/>
        </w:rPr>
        <w:t xml:space="preserve">sobre </w:t>
      </w:r>
      <w:r w:rsidR="00BC69D6" w:rsidRPr="00E152F1">
        <w:rPr>
          <w:rFonts w:ascii="Times New Roman" w:hAnsi="Times New Roman" w:cs="Times New Roman"/>
          <w:color w:val="767171"/>
          <w:spacing w:val="20"/>
          <w:sz w:val="24"/>
          <w:szCs w:val="24"/>
          <w:lang w:val="es-DO"/>
        </w:rPr>
        <w:t>agua potable, aguas superficiales</w:t>
      </w:r>
      <w:r w:rsidR="001D1CDF">
        <w:rPr>
          <w:rFonts w:ascii="Times New Roman" w:hAnsi="Times New Roman" w:cs="Times New Roman"/>
          <w:color w:val="767171"/>
          <w:spacing w:val="20"/>
          <w:sz w:val="24"/>
          <w:szCs w:val="24"/>
          <w:lang w:val="es-DO"/>
        </w:rPr>
        <w:t xml:space="preserve"> y</w:t>
      </w:r>
      <w:r w:rsidR="00BC69D6" w:rsidRPr="00E152F1">
        <w:rPr>
          <w:rFonts w:ascii="Times New Roman" w:hAnsi="Times New Roman" w:cs="Times New Roman"/>
          <w:color w:val="767171"/>
          <w:spacing w:val="20"/>
          <w:sz w:val="24"/>
          <w:szCs w:val="24"/>
          <w:lang w:val="es-DO"/>
        </w:rPr>
        <w:t xml:space="preserve"> </w:t>
      </w:r>
      <w:r w:rsidR="001D1CDF" w:rsidRPr="00E152F1">
        <w:rPr>
          <w:rFonts w:ascii="Times New Roman" w:hAnsi="Times New Roman" w:cs="Times New Roman"/>
          <w:color w:val="767171"/>
          <w:spacing w:val="20"/>
          <w:sz w:val="24"/>
          <w:szCs w:val="24"/>
          <w:lang w:val="es-DO"/>
        </w:rPr>
        <w:t>agua</w:t>
      </w:r>
      <w:r w:rsidR="001D1CDF">
        <w:rPr>
          <w:rFonts w:ascii="Times New Roman" w:hAnsi="Times New Roman" w:cs="Times New Roman"/>
          <w:color w:val="767171"/>
          <w:spacing w:val="20"/>
          <w:sz w:val="24"/>
          <w:szCs w:val="24"/>
          <w:lang w:val="es-DO"/>
        </w:rPr>
        <w:t>s</w:t>
      </w:r>
      <w:r w:rsidR="001D1CDF" w:rsidRPr="00E152F1">
        <w:rPr>
          <w:rFonts w:ascii="Times New Roman" w:hAnsi="Times New Roman" w:cs="Times New Roman"/>
          <w:color w:val="767171"/>
          <w:spacing w:val="20"/>
          <w:sz w:val="24"/>
          <w:szCs w:val="24"/>
          <w:lang w:val="es-DO"/>
        </w:rPr>
        <w:t xml:space="preserve"> subterráneas</w:t>
      </w:r>
      <w:r w:rsidR="00BC69D6" w:rsidRPr="00E152F1">
        <w:rPr>
          <w:rFonts w:ascii="Times New Roman" w:hAnsi="Times New Roman" w:cs="Times New Roman"/>
          <w:color w:val="767171"/>
          <w:spacing w:val="20"/>
          <w:sz w:val="24"/>
          <w:szCs w:val="24"/>
          <w:lang w:val="es-DO"/>
        </w:rPr>
        <w:t xml:space="preserve">. </w:t>
      </w:r>
    </w:p>
    <w:p w14:paraId="7C384EC0" w14:textId="7B9F6E74" w:rsidR="000A7A84" w:rsidRPr="00EA401E" w:rsidRDefault="003B5306" w:rsidP="00EA401E">
      <w:pPr>
        <w:numPr>
          <w:ilvl w:val="0"/>
          <w:numId w:val="11"/>
        </w:numPr>
        <w:spacing w:line="360" w:lineRule="auto"/>
        <w:jc w:val="both"/>
        <w:rPr>
          <w:rFonts w:ascii="Times New Roman" w:hAnsi="Times New Roman" w:cs="Times New Roman"/>
          <w:color w:val="767171"/>
          <w:sz w:val="25"/>
          <w:szCs w:val="25"/>
          <w:lang w:val="es-DO"/>
        </w:rPr>
      </w:pPr>
      <w:r w:rsidRPr="00E152F1">
        <w:rPr>
          <w:rFonts w:ascii="Times New Roman" w:hAnsi="Times New Roman" w:cs="Times New Roman"/>
          <w:color w:val="767171"/>
          <w:spacing w:val="20"/>
          <w:sz w:val="24"/>
          <w:szCs w:val="24"/>
          <w:lang w:val="es-DO"/>
        </w:rPr>
        <w:t>Integración</w:t>
      </w:r>
      <w:r w:rsidR="00BC69D6" w:rsidRPr="00E152F1">
        <w:rPr>
          <w:rFonts w:ascii="Times New Roman" w:hAnsi="Times New Roman" w:cs="Times New Roman"/>
          <w:color w:val="767171"/>
          <w:spacing w:val="20"/>
          <w:sz w:val="24"/>
          <w:szCs w:val="24"/>
          <w:lang w:val="es-DO"/>
        </w:rPr>
        <w:t xml:space="preserve"> en mesas técnicas de: a) Seguridad Industrial en el comité NORDOM 13-2; b) Discusión de los límites máximos permitidos de residuos de plaguicidas en frutas y vegetales realizadas en INDOCAL para presentar al comité NORDOM 65-4</w:t>
      </w:r>
    </w:p>
    <w:p w14:paraId="6A3E0CE5" w14:textId="314891E8" w:rsidR="000A2A8B" w:rsidRDefault="000A2A8B" w:rsidP="00055C18">
      <w:pPr>
        <w:autoSpaceDE w:val="0"/>
        <w:autoSpaceDN w:val="0"/>
        <w:adjustRightInd w:val="0"/>
        <w:spacing w:after="0" w:line="240" w:lineRule="auto"/>
        <w:rPr>
          <w:rFonts w:ascii="Times New Roman" w:hAnsi="Times New Roman" w:cs="Times New Roman"/>
          <w:color w:val="767171"/>
          <w:sz w:val="25"/>
          <w:szCs w:val="25"/>
          <w:lang w:val="es-DO"/>
        </w:rPr>
      </w:pPr>
    </w:p>
    <w:p w14:paraId="481251B7" w14:textId="01D5AA8F" w:rsidR="00F85C3E" w:rsidRDefault="00F85C3E" w:rsidP="00055C18">
      <w:pPr>
        <w:autoSpaceDE w:val="0"/>
        <w:autoSpaceDN w:val="0"/>
        <w:adjustRightInd w:val="0"/>
        <w:spacing w:after="0" w:line="240" w:lineRule="auto"/>
        <w:rPr>
          <w:rFonts w:ascii="Times New Roman" w:hAnsi="Times New Roman" w:cs="Times New Roman"/>
          <w:color w:val="767171"/>
          <w:sz w:val="25"/>
          <w:szCs w:val="25"/>
          <w:lang w:val="es-DO"/>
        </w:rPr>
      </w:pPr>
    </w:p>
    <w:p w14:paraId="7CFCD197" w14:textId="5A249CA3" w:rsidR="00F85C3E" w:rsidRDefault="00F85C3E" w:rsidP="00055C18">
      <w:pPr>
        <w:autoSpaceDE w:val="0"/>
        <w:autoSpaceDN w:val="0"/>
        <w:adjustRightInd w:val="0"/>
        <w:spacing w:after="0" w:line="240" w:lineRule="auto"/>
        <w:rPr>
          <w:rFonts w:ascii="Times New Roman" w:hAnsi="Times New Roman" w:cs="Times New Roman"/>
          <w:color w:val="767171"/>
          <w:sz w:val="25"/>
          <w:szCs w:val="25"/>
          <w:lang w:val="es-DO"/>
        </w:rPr>
      </w:pPr>
    </w:p>
    <w:p w14:paraId="499A0257" w14:textId="296BD43D" w:rsidR="00F85C3E" w:rsidRDefault="00F85C3E" w:rsidP="00055C18">
      <w:pPr>
        <w:autoSpaceDE w:val="0"/>
        <w:autoSpaceDN w:val="0"/>
        <w:adjustRightInd w:val="0"/>
        <w:spacing w:after="0" w:line="240" w:lineRule="auto"/>
        <w:rPr>
          <w:rFonts w:ascii="Times New Roman" w:hAnsi="Times New Roman" w:cs="Times New Roman"/>
          <w:color w:val="767171"/>
          <w:sz w:val="25"/>
          <w:szCs w:val="25"/>
          <w:lang w:val="es-DO"/>
        </w:rPr>
      </w:pPr>
    </w:p>
    <w:p w14:paraId="28B9FE68" w14:textId="77777777" w:rsidR="00F85C3E" w:rsidRPr="00E152F1" w:rsidRDefault="00F85C3E" w:rsidP="00055C18">
      <w:pPr>
        <w:autoSpaceDE w:val="0"/>
        <w:autoSpaceDN w:val="0"/>
        <w:adjustRightInd w:val="0"/>
        <w:spacing w:after="0" w:line="240" w:lineRule="auto"/>
        <w:rPr>
          <w:rFonts w:ascii="Times New Roman" w:hAnsi="Times New Roman" w:cs="Times New Roman"/>
          <w:color w:val="767171"/>
          <w:sz w:val="25"/>
          <w:szCs w:val="25"/>
          <w:lang w:val="es-DO"/>
        </w:rPr>
      </w:pPr>
    </w:p>
    <w:p w14:paraId="48BCE4FC" w14:textId="0FC90804" w:rsidR="001625E6" w:rsidRDefault="001625E6" w:rsidP="003B4B69">
      <w:pPr>
        <w:pStyle w:val="Ttulo3"/>
        <w:jc w:val="both"/>
      </w:pPr>
      <w:bookmarkStart w:id="36" w:name="_Toc92523833"/>
      <w:r w:rsidRPr="00BD20F4">
        <w:lastRenderedPageBreak/>
        <w:t xml:space="preserve">Intervenciones para la </w:t>
      </w:r>
      <w:r w:rsidR="00A22715">
        <w:t>V</w:t>
      </w:r>
      <w:r w:rsidRPr="00BD20F4">
        <w:t xml:space="preserve">igilancia de la </w:t>
      </w:r>
      <w:r w:rsidR="00A22715">
        <w:t>S</w:t>
      </w:r>
      <w:r w:rsidRPr="00BD20F4">
        <w:t xml:space="preserve">alud </w:t>
      </w:r>
      <w:r w:rsidR="00A22715">
        <w:t>M</w:t>
      </w:r>
      <w:r w:rsidRPr="00BD20F4">
        <w:t xml:space="preserve">aterno </w:t>
      </w:r>
      <w:r w:rsidR="00A22715">
        <w:t>I</w:t>
      </w:r>
      <w:r w:rsidRPr="00BD20F4">
        <w:t xml:space="preserve">nfantil y </w:t>
      </w:r>
      <w:r w:rsidR="00A22715">
        <w:t>A</w:t>
      </w:r>
      <w:r w:rsidRPr="00BD20F4">
        <w:t>dolescentes</w:t>
      </w:r>
      <w:r w:rsidR="0011439A" w:rsidRPr="00BD20F4">
        <w:t>.</w:t>
      </w:r>
      <w:bookmarkEnd w:id="36"/>
    </w:p>
    <w:p w14:paraId="2C03583E" w14:textId="77777777" w:rsidR="001C4DF6" w:rsidRPr="001C4DF6" w:rsidRDefault="001C4DF6" w:rsidP="001C4DF6">
      <w:pPr>
        <w:spacing w:after="0"/>
        <w:rPr>
          <w:rFonts w:asciiTheme="majorBidi" w:hAnsiTheme="majorBidi" w:cstheme="majorBidi"/>
          <w:sz w:val="24"/>
          <w:szCs w:val="24"/>
          <w:lang w:val="es-DO"/>
        </w:rPr>
      </w:pPr>
    </w:p>
    <w:p w14:paraId="252AE9A6" w14:textId="209A8899" w:rsidR="00174DE2" w:rsidRPr="00E152F1" w:rsidRDefault="007258D2" w:rsidP="006153AD">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L</w:t>
      </w:r>
      <w:r w:rsidR="001625E6" w:rsidRPr="00E152F1">
        <w:rPr>
          <w:rFonts w:ascii="Times New Roman" w:hAnsi="Times New Roman" w:cs="Times New Roman"/>
          <w:color w:val="767171"/>
          <w:spacing w:val="20"/>
          <w:sz w:val="24"/>
          <w:szCs w:val="24"/>
          <w:lang w:val="es-DO"/>
        </w:rPr>
        <w:t>a División de Salud Materno Infantil y Adolescentes durante este periodo, enfocó sus esfuerzos</w:t>
      </w:r>
      <w:r w:rsidR="00EA401E">
        <w:rPr>
          <w:rFonts w:ascii="Times New Roman" w:hAnsi="Times New Roman" w:cs="Times New Roman"/>
          <w:color w:val="767171"/>
          <w:spacing w:val="20"/>
          <w:sz w:val="24"/>
          <w:szCs w:val="24"/>
          <w:lang w:val="es-DO"/>
        </w:rPr>
        <w:t xml:space="preserve">, </w:t>
      </w:r>
      <w:r w:rsidR="00EA401E" w:rsidRPr="00E152F1">
        <w:rPr>
          <w:rFonts w:ascii="Times New Roman" w:hAnsi="Times New Roman" w:cs="Times New Roman"/>
          <w:color w:val="767171"/>
          <w:spacing w:val="20"/>
          <w:sz w:val="24"/>
          <w:szCs w:val="24"/>
          <w:lang w:val="es-DO"/>
        </w:rPr>
        <w:t>atendiendo a lo que establece la función rectora</w:t>
      </w:r>
      <w:r w:rsidR="00EA401E">
        <w:rPr>
          <w:rFonts w:ascii="Times New Roman" w:hAnsi="Times New Roman" w:cs="Times New Roman"/>
          <w:color w:val="767171"/>
          <w:spacing w:val="20"/>
          <w:sz w:val="24"/>
          <w:szCs w:val="24"/>
          <w:lang w:val="es-DO"/>
        </w:rPr>
        <w:t>,</w:t>
      </w:r>
      <w:r w:rsidR="001625E6"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obteniendo los resultados que presentamos a continuación</w:t>
      </w:r>
      <w:r w:rsidR="00174DE2">
        <w:rPr>
          <w:rFonts w:ascii="Times New Roman" w:hAnsi="Times New Roman" w:cs="Times New Roman"/>
          <w:color w:val="767171"/>
          <w:spacing w:val="20"/>
          <w:sz w:val="24"/>
          <w:szCs w:val="24"/>
          <w:lang w:val="es-DO"/>
        </w:rPr>
        <w:t>:</w:t>
      </w:r>
    </w:p>
    <w:p w14:paraId="322F384A" w14:textId="5521FFF1" w:rsidR="00A55B1A" w:rsidRPr="00174DE2" w:rsidRDefault="00812FCC" w:rsidP="00EA401E">
      <w:pPr>
        <w:numPr>
          <w:ilvl w:val="0"/>
          <w:numId w:val="11"/>
        </w:numPr>
        <w:spacing w:line="360" w:lineRule="auto"/>
        <w:jc w:val="both"/>
        <w:rPr>
          <w:rFonts w:ascii="Times New Roman" w:hAnsi="Times New Roman" w:cs="Times New Roman"/>
          <w:color w:val="767171"/>
          <w:spacing w:val="20"/>
          <w:sz w:val="24"/>
          <w:szCs w:val="24"/>
          <w:lang w:val="es-DO"/>
        </w:rPr>
      </w:pPr>
      <w:r w:rsidRPr="00EA401E">
        <w:rPr>
          <w:rFonts w:ascii="Times New Roman" w:hAnsi="Times New Roman"/>
          <w:color w:val="767171"/>
          <w:spacing w:val="20"/>
          <w:sz w:val="24"/>
          <w:szCs w:val="24"/>
          <w:lang w:val="es-DO"/>
        </w:rPr>
        <w:t>R</w:t>
      </w:r>
      <w:r w:rsidR="001625E6" w:rsidRPr="00EA401E">
        <w:rPr>
          <w:rFonts w:ascii="Times New Roman" w:hAnsi="Times New Roman"/>
          <w:color w:val="767171"/>
          <w:spacing w:val="20"/>
          <w:sz w:val="24"/>
          <w:szCs w:val="24"/>
          <w:lang w:val="es-DO"/>
        </w:rPr>
        <w:t>obustecimiento de</w:t>
      </w:r>
      <w:r w:rsidRPr="00EA401E">
        <w:rPr>
          <w:rFonts w:ascii="Times New Roman" w:hAnsi="Times New Roman"/>
          <w:color w:val="767171"/>
          <w:spacing w:val="20"/>
          <w:sz w:val="24"/>
          <w:szCs w:val="24"/>
          <w:lang w:val="es-DO"/>
        </w:rPr>
        <w:t xml:space="preserve">l marco </w:t>
      </w:r>
      <w:r w:rsidR="001625E6" w:rsidRPr="00EA401E">
        <w:rPr>
          <w:rFonts w:ascii="Times New Roman" w:hAnsi="Times New Roman"/>
          <w:color w:val="767171"/>
          <w:spacing w:val="20"/>
          <w:sz w:val="24"/>
          <w:szCs w:val="24"/>
          <w:lang w:val="es-DO"/>
        </w:rPr>
        <w:t xml:space="preserve">normativo, proveyendo los estándares </w:t>
      </w:r>
      <w:r w:rsidR="001625E6" w:rsidRPr="00EA401E">
        <w:rPr>
          <w:rFonts w:ascii="Times New Roman" w:hAnsi="Times New Roman" w:cs="Times New Roman"/>
          <w:color w:val="767171"/>
          <w:spacing w:val="20"/>
          <w:sz w:val="24"/>
          <w:szCs w:val="24"/>
          <w:lang w:val="es-DO"/>
        </w:rPr>
        <w:t>para la atención a la población Materno Infantil y Adolescentes al sistema de salud</w:t>
      </w:r>
      <w:r w:rsidR="00A55B1A" w:rsidRPr="00EA401E">
        <w:rPr>
          <w:rFonts w:ascii="Times New Roman" w:hAnsi="Times New Roman" w:cs="Times New Roman"/>
          <w:color w:val="767171"/>
          <w:spacing w:val="20"/>
          <w:sz w:val="24"/>
          <w:szCs w:val="24"/>
          <w:lang w:val="es-DO"/>
        </w:rPr>
        <w:t xml:space="preserve"> (ver Regulación y Normativa en Salud)</w:t>
      </w:r>
      <w:r w:rsidR="001625E6" w:rsidRPr="00EA401E">
        <w:rPr>
          <w:rFonts w:ascii="Times New Roman" w:hAnsi="Times New Roman" w:cs="Times New Roman"/>
          <w:color w:val="767171"/>
          <w:spacing w:val="20"/>
          <w:sz w:val="24"/>
          <w:szCs w:val="24"/>
          <w:lang w:val="es-DO"/>
        </w:rPr>
        <w:t>.</w:t>
      </w:r>
      <w:r w:rsidR="001625E6" w:rsidRPr="00174DE2">
        <w:rPr>
          <w:rFonts w:ascii="Times New Roman" w:hAnsi="Times New Roman" w:cs="Times New Roman"/>
          <w:color w:val="767171"/>
          <w:spacing w:val="20"/>
          <w:sz w:val="24"/>
          <w:szCs w:val="24"/>
          <w:lang w:val="es-DO"/>
        </w:rPr>
        <w:t xml:space="preserve"> </w:t>
      </w:r>
    </w:p>
    <w:p w14:paraId="08C976B5" w14:textId="3C597575" w:rsidR="00A55B1A" w:rsidRPr="00174DE2" w:rsidRDefault="00812FCC" w:rsidP="00174DE2">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Monitoreado los </w:t>
      </w:r>
      <w:r w:rsidR="001625E6" w:rsidRPr="00E152F1">
        <w:rPr>
          <w:rFonts w:ascii="Times New Roman" w:hAnsi="Times New Roman" w:cs="Times New Roman"/>
          <w:color w:val="767171"/>
          <w:spacing w:val="20"/>
          <w:sz w:val="24"/>
          <w:szCs w:val="24"/>
          <w:lang w:val="es-DO"/>
        </w:rPr>
        <w:t>estándares</w:t>
      </w:r>
      <w:r w:rsidR="009A3265" w:rsidRPr="00E152F1">
        <w:rPr>
          <w:rFonts w:ascii="Times New Roman" w:hAnsi="Times New Roman" w:cs="Times New Roman"/>
          <w:color w:val="767171"/>
          <w:spacing w:val="20"/>
          <w:sz w:val="24"/>
          <w:szCs w:val="24"/>
          <w:lang w:val="es-DO"/>
        </w:rPr>
        <w:t xml:space="preserve"> de atención materno infantil</w:t>
      </w:r>
      <w:r w:rsidR="001625E6" w:rsidRPr="00E152F1">
        <w:rPr>
          <w:rFonts w:ascii="Times New Roman" w:hAnsi="Times New Roman" w:cs="Times New Roman"/>
          <w:color w:val="767171"/>
          <w:spacing w:val="20"/>
          <w:sz w:val="24"/>
          <w:szCs w:val="24"/>
          <w:lang w:val="es-DO"/>
        </w:rPr>
        <w:t>, transfiriendo las compete</w:t>
      </w:r>
      <w:r w:rsidR="00EA401E">
        <w:rPr>
          <w:rFonts w:ascii="Times New Roman" w:hAnsi="Times New Roman" w:cs="Times New Roman"/>
          <w:color w:val="767171"/>
          <w:spacing w:val="20"/>
          <w:sz w:val="24"/>
          <w:szCs w:val="24"/>
          <w:lang w:val="es-DO"/>
        </w:rPr>
        <w:t>ncias necesarias a los recursos humanos</w:t>
      </w:r>
      <w:r w:rsidR="001625E6" w:rsidRPr="00E152F1">
        <w:rPr>
          <w:rFonts w:ascii="Times New Roman" w:hAnsi="Times New Roman" w:cs="Times New Roman"/>
          <w:color w:val="767171"/>
          <w:spacing w:val="20"/>
          <w:sz w:val="24"/>
          <w:szCs w:val="24"/>
          <w:lang w:val="es-DO"/>
        </w:rPr>
        <w:t xml:space="preserve"> de los niveles desconcentrados y la red de atención </w:t>
      </w:r>
      <w:r w:rsidR="00D208E8" w:rsidRPr="00E152F1">
        <w:rPr>
          <w:rFonts w:ascii="Times New Roman" w:hAnsi="Times New Roman" w:cs="Times New Roman"/>
          <w:color w:val="767171"/>
          <w:spacing w:val="20"/>
          <w:sz w:val="24"/>
          <w:szCs w:val="24"/>
          <w:lang w:val="es-DO"/>
        </w:rPr>
        <w:t>de servicios de salud</w:t>
      </w:r>
      <w:r w:rsidR="001625E6" w:rsidRPr="00E152F1">
        <w:rPr>
          <w:rFonts w:ascii="Times New Roman" w:hAnsi="Times New Roman" w:cs="Times New Roman"/>
          <w:color w:val="767171"/>
          <w:spacing w:val="20"/>
          <w:sz w:val="24"/>
          <w:szCs w:val="24"/>
          <w:lang w:val="es-DO"/>
        </w:rPr>
        <w:t>.</w:t>
      </w:r>
    </w:p>
    <w:p w14:paraId="66C3EDB0" w14:textId="2DD19197" w:rsidR="00D41BE8" w:rsidRPr="00EA401E" w:rsidRDefault="009A3265" w:rsidP="00174DE2">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w:t>
      </w:r>
      <w:r w:rsidR="001625E6" w:rsidRPr="00E152F1">
        <w:rPr>
          <w:rFonts w:ascii="Times New Roman" w:hAnsi="Times New Roman" w:cs="Times New Roman"/>
          <w:color w:val="767171"/>
          <w:spacing w:val="20"/>
          <w:sz w:val="24"/>
          <w:szCs w:val="24"/>
          <w:lang w:val="es-DO"/>
        </w:rPr>
        <w:t xml:space="preserve">onformados espacios de coordinación (mesas intersectoriales), que permiten sumar esfuerzos y hacer sinergias para el logro de </w:t>
      </w:r>
      <w:r w:rsidR="00D208E8" w:rsidRPr="00E152F1">
        <w:rPr>
          <w:rFonts w:ascii="Times New Roman" w:hAnsi="Times New Roman" w:cs="Times New Roman"/>
          <w:color w:val="767171"/>
          <w:spacing w:val="20"/>
          <w:sz w:val="24"/>
          <w:szCs w:val="24"/>
          <w:lang w:val="es-DO"/>
        </w:rPr>
        <w:t xml:space="preserve">los </w:t>
      </w:r>
      <w:r w:rsidR="001625E6" w:rsidRPr="00E152F1">
        <w:rPr>
          <w:rFonts w:ascii="Times New Roman" w:hAnsi="Times New Roman" w:cs="Times New Roman"/>
          <w:color w:val="767171"/>
          <w:spacing w:val="20"/>
          <w:sz w:val="24"/>
          <w:szCs w:val="24"/>
          <w:lang w:val="es-DO"/>
        </w:rPr>
        <w:t>objetivo</w:t>
      </w:r>
      <w:r w:rsidR="00D208E8" w:rsidRPr="00E152F1">
        <w:rPr>
          <w:rFonts w:ascii="Times New Roman" w:hAnsi="Times New Roman" w:cs="Times New Roman"/>
          <w:color w:val="767171"/>
          <w:spacing w:val="20"/>
          <w:sz w:val="24"/>
          <w:szCs w:val="24"/>
          <w:lang w:val="es-DO"/>
        </w:rPr>
        <w:t>s</w:t>
      </w:r>
      <w:r w:rsidR="001625E6" w:rsidRPr="00E152F1">
        <w:rPr>
          <w:rFonts w:ascii="Times New Roman" w:hAnsi="Times New Roman" w:cs="Times New Roman"/>
          <w:color w:val="767171"/>
          <w:spacing w:val="20"/>
          <w:sz w:val="24"/>
          <w:szCs w:val="24"/>
          <w:lang w:val="es-DO"/>
        </w:rPr>
        <w:t>, evitando la duplicidad y optimizando los recursos</w:t>
      </w:r>
      <w:r w:rsidR="00D41BE8" w:rsidRPr="00E152F1">
        <w:rPr>
          <w:rFonts w:ascii="Times New Roman" w:hAnsi="Times New Roman" w:cs="Times New Roman"/>
          <w:color w:val="767171"/>
          <w:spacing w:val="20"/>
          <w:sz w:val="24"/>
          <w:szCs w:val="24"/>
          <w:lang w:val="es-DO"/>
        </w:rPr>
        <w:t xml:space="preserve"> </w:t>
      </w:r>
      <w:r w:rsidR="00D41BE8" w:rsidRPr="00EA401E">
        <w:rPr>
          <w:rFonts w:ascii="Times New Roman" w:hAnsi="Times New Roman" w:cs="Times New Roman"/>
          <w:color w:val="767171"/>
          <w:spacing w:val="20"/>
          <w:sz w:val="24"/>
          <w:szCs w:val="24"/>
          <w:lang w:val="es-DO"/>
        </w:rPr>
        <w:t>(ver sección Gestión y coordinación para alcanzar los resultados en salud).</w:t>
      </w:r>
    </w:p>
    <w:p w14:paraId="4F760377" w14:textId="42FDA027" w:rsidR="002C7256" w:rsidRPr="00E152F1" w:rsidRDefault="00D934EF" w:rsidP="00174DE2">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Realización de d</w:t>
      </w:r>
      <w:r w:rsidR="009A3265" w:rsidRPr="00E152F1">
        <w:rPr>
          <w:rFonts w:ascii="Times New Roman" w:hAnsi="Times New Roman" w:cs="Times New Roman"/>
          <w:color w:val="767171"/>
          <w:spacing w:val="20"/>
          <w:sz w:val="24"/>
          <w:szCs w:val="24"/>
          <w:lang w:val="es-DO"/>
        </w:rPr>
        <w:t xml:space="preserve">os (2) campañas de </w:t>
      </w:r>
      <w:r w:rsidR="001625E6" w:rsidRPr="00E152F1">
        <w:rPr>
          <w:rFonts w:ascii="Times New Roman" w:hAnsi="Times New Roman" w:cs="Times New Roman"/>
          <w:color w:val="767171"/>
          <w:spacing w:val="20"/>
          <w:sz w:val="24"/>
          <w:szCs w:val="24"/>
          <w:lang w:val="es-DO"/>
        </w:rPr>
        <w:t>promoción</w:t>
      </w:r>
      <w:r w:rsidR="00174DE2">
        <w:rPr>
          <w:rFonts w:ascii="Times New Roman" w:hAnsi="Times New Roman" w:cs="Times New Roman"/>
          <w:color w:val="767171"/>
          <w:spacing w:val="20"/>
          <w:sz w:val="24"/>
          <w:szCs w:val="24"/>
          <w:lang w:val="es-DO"/>
        </w:rPr>
        <w:t xml:space="preserve"> para </w:t>
      </w:r>
      <w:r w:rsidR="009A3265" w:rsidRPr="00E152F1">
        <w:rPr>
          <w:rFonts w:ascii="Times New Roman" w:hAnsi="Times New Roman" w:cs="Times New Roman"/>
          <w:color w:val="767171"/>
          <w:spacing w:val="20"/>
          <w:sz w:val="24"/>
          <w:szCs w:val="24"/>
          <w:lang w:val="es-DO"/>
        </w:rPr>
        <w:t>la</w:t>
      </w:r>
      <w:r w:rsidR="001625E6" w:rsidRPr="00E152F1">
        <w:rPr>
          <w:rFonts w:ascii="Times New Roman" w:hAnsi="Times New Roman" w:cs="Times New Roman"/>
          <w:color w:val="767171"/>
          <w:spacing w:val="20"/>
          <w:sz w:val="24"/>
          <w:szCs w:val="24"/>
          <w:lang w:val="es-DO"/>
        </w:rPr>
        <w:t xml:space="preserve"> prevención del cáncer cérvico uterino y la prevención de la violencia contra los niños niñas y adolescentes. </w:t>
      </w:r>
    </w:p>
    <w:p w14:paraId="350B9ED3" w14:textId="3285391A" w:rsidR="006153AD" w:rsidRPr="00EA401E" w:rsidRDefault="009A3265" w:rsidP="00D934EF">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Realizada </w:t>
      </w:r>
      <w:r w:rsidR="006F6EDD" w:rsidRPr="00E152F1">
        <w:rPr>
          <w:rFonts w:ascii="Times New Roman" w:hAnsi="Times New Roman" w:cs="Times New Roman"/>
          <w:color w:val="767171"/>
          <w:spacing w:val="20"/>
          <w:sz w:val="24"/>
          <w:szCs w:val="24"/>
          <w:lang w:val="es-DO"/>
        </w:rPr>
        <w:t>investigación</w:t>
      </w:r>
      <w:r w:rsidR="001625E6" w:rsidRPr="00E152F1">
        <w:rPr>
          <w:rFonts w:ascii="Times New Roman" w:hAnsi="Times New Roman" w:cs="Times New Roman"/>
          <w:color w:val="767171"/>
          <w:spacing w:val="20"/>
          <w:sz w:val="24"/>
          <w:szCs w:val="24"/>
          <w:lang w:val="es-DO"/>
        </w:rPr>
        <w:t xml:space="preserve"> ¨Línea </w:t>
      </w:r>
      <w:r w:rsidRPr="00E152F1">
        <w:rPr>
          <w:rFonts w:ascii="Times New Roman" w:hAnsi="Times New Roman" w:cs="Times New Roman"/>
          <w:color w:val="767171"/>
          <w:spacing w:val="20"/>
          <w:sz w:val="24"/>
          <w:szCs w:val="24"/>
          <w:lang w:val="es-DO"/>
        </w:rPr>
        <w:t>d</w:t>
      </w:r>
      <w:r w:rsidR="001625E6" w:rsidRPr="00E152F1">
        <w:rPr>
          <w:rFonts w:ascii="Times New Roman" w:hAnsi="Times New Roman" w:cs="Times New Roman"/>
          <w:color w:val="767171"/>
          <w:spacing w:val="20"/>
          <w:sz w:val="24"/>
          <w:szCs w:val="24"/>
          <w:lang w:val="es-DO"/>
        </w:rPr>
        <w:t xml:space="preserve">e Base </w:t>
      </w:r>
      <w:r w:rsidRPr="00E152F1">
        <w:rPr>
          <w:rFonts w:ascii="Times New Roman" w:hAnsi="Times New Roman" w:cs="Times New Roman"/>
          <w:color w:val="767171"/>
          <w:spacing w:val="20"/>
          <w:sz w:val="24"/>
          <w:szCs w:val="24"/>
          <w:lang w:val="es-DO"/>
        </w:rPr>
        <w:t>p</w:t>
      </w:r>
      <w:r w:rsidR="001625E6" w:rsidRPr="00E152F1">
        <w:rPr>
          <w:rFonts w:ascii="Times New Roman" w:hAnsi="Times New Roman" w:cs="Times New Roman"/>
          <w:color w:val="767171"/>
          <w:spacing w:val="20"/>
          <w:sz w:val="24"/>
          <w:szCs w:val="24"/>
          <w:lang w:val="es-DO"/>
        </w:rPr>
        <w:t xml:space="preserve">ara Identificar Barreras </w:t>
      </w:r>
      <w:r w:rsidRPr="00E152F1">
        <w:rPr>
          <w:rFonts w:ascii="Times New Roman" w:hAnsi="Times New Roman" w:cs="Times New Roman"/>
          <w:color w:val="767171"/>
          <w:spacing w:val="20"/>
          <w:sz w:val="24"/>
          <w:szCs w:val="24"/>
          <w:lang w:val="es-DO"/>
        </w:rPr>
        <w:t>d</w:t>
      </w:r>
      <w:r w:rsidR="001625E6" w:rsidRPr="00E152F1">
        <w:rPr>
          <w:rFonts w:ascii="Times New Roman" w:hAnsi="Times New Roman" w:cs="Times New Roman"/>
          <w:color w:val="767171"/>
          <w:spacing w:val="20"/>
          <w:sz w:val="24"/>
          <w:szCs w:val="24"/>
          <w:lang w:val="es-DO"/>
        </w:rPr>
        <w:t xml:space="preserve">e Acceso </w:t>
      </w:r>
      <w:r w:rsidRPr="00E152F1">
        <w:rPr>
          <w:rFonts w:ascii="Times New Roman" w:hAnsi="Times New Roman" w:cs="Times New Roman"/>
          <w:color w:val="767171"/>
          <w:spacing w:val="20"/>
          <w:sz w:val="24"/>
          <w:szCs w:val="24"/>
          <w:lang w:val="es-DO"/>
        </w:rPr>
        <w:t>a</w:t>
      </w:r>
      <w:r w:rsidR="001625E6"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w:t>
      </w:r>
      <w:r w:rsidR="001625E6" w:rsidRPr="00E152F1">
        <w:rPr>
          <w:rFonts w:ascii="Times New Roman" w:hAnsi="Times New Roman" w:cs="Times New Roman"/>
          <w:color w:val="767171"/>
          <w:spacing w:val="20"/>
          <w:sz w:val="24"/>
          <w:szCs w:val="24"/>
          <w:lang w:val="es-DO"/>
        </w:rPr>
        <w:t xml:space="preserve">os Servicios </w:t>
      </w:r>
      <w:r w:rsidRPr="00E152F1">
        <w:rPr>
          <w:rFonts w:ascii="Times New Roman" w:hAnsi="Times New Roman" w:cs="Times New Roman"/>
          <w:color w:val="767171"/>
          <w:spacing w:val="20"/>
          <w:sz w:val="24"/>
          <w:szCs w:val="24"/>
          <w:lang w:val="es-DO"/>
        </w:rPr>
        <w:t>d</w:t>
      </w:r>
      <w:r w:rsidR="001625E6" w:rsidRPr="00E152F1">
        <w:rPr>
          <w:rFonts w:ascii="Times New Roman" w:hAnsi="Times New Roman" w:cs="Times New Roman"/>
          <w:color w:val="767171"/>
          <w:spacing w:val="20"/>
          <w:sz w:val="24"/>
          <w:szCs w:val="24"/>
          <w:lang w:val="es-DO"/>
        </w:rPr>
        <w:t xml:space="preserve">e Salud Sexual </w:t>
      </w:r>
      <w:r w:rsidR="006F6EDD" w:rsidRPr="00E152F1">
        <w:rPr>
          <w:rFonts w:ascii="Times New Roman" w:hAnsi="Times New Roman" w:cs="Times New Roman"/>
          <w:color w:val="767171"/>
          <w:spacing w:val="20"/>
          <w:sz w:val="24"/>
          <w:szCs w:val="24"/>
          <w:lang w:val="es-DO"/>
        </w:rPr>
        <w:t>y</w:t>
      </w:r>
      <w:r w:rsidR="001625E6" w:rsidRPr="00E152F1">
        <w:rPr>
          <w:rFonts w:ascii="Times New Roman" w:hAnsi="Times New Roman" w:cs="Times New Roman"/>
          <w:color w:val="767171"/>
          <w:spacing w:val="20"/>
          <w:sz w:val="24"/>
          <w:szCs w:val="24"/>
          <w:lang w:val="es-DO"/>
        </w:rPr>
        <w:t xml:space="preserve"> Reproductiva Para Adolescentes </w:t>
      </w:r>
      <w:r w:rsidR="006F6EDD" w:rsidRPr="00E152F1">
        <w:rPr>
          <w:rFonts w:ascii="Times New Roman" w:hAnsi="Times New Roman" w:cs="Times New Roman"/>
          <w:color w:val="767171"/>
          <w:spacing w:val="20"/>
          <w:sz w:val="24"/>
          <w:szCs w:val="24"/>
          <w:lang w:val="es-DO"/>
        </w:rPr>
        <w:t>e</w:t>
      </w:r>
      <w:r w:rsidR="001625E6" w:rsidRPr="00E152F1">
        <w:rPr>
          <w:rFonts w:ascii="Times New Roman" w:hAnsi="Times New Roman" w:cs="Times New Roman"/>
          <w:color w:val="767171"/>
          <w:spacing w:val="20"/>
          <w:sz w:val="24"/>
          <w:szCs w:val="24"/>
          <w:lang w:val="es-DO"/>
        </w:rPr>
        <w:t xml:space="preserve">n Centros </w:t>
      </w:r>
      <w:r w:rsidR="006F6EDD" w:rsidRPr="00E152F1">
        <w:rPr>
          <w:rFonts w:ascii="Times New Roman" w:hAnsi="Times New Roman" w:cs="Times New Roman"/>
          <w:color w:val="767171"/>
          <w:spacing w:val="20"/>
          <w:sz w:val="24"/>
          <w:szCs w:val="24"/>
          <w:lang w:val="es-DO"/>
        </w:rPr>
        <w:t>d</w:t>
      </w:r>
      <w:r w:rsidR="001625E6" w:rsidRPr="00E152F1">
        <w:rPr>
          <w:rFonts w:ascii="Times New Roman" w:hAnsi="Times New Roman" w:cs="Times New Roman"/>
          <w:color w:val="767171"/>
          <w:spacing w:val="20"/>
          <w:sz w:val="24"/>
          <w:szCs w:val="24"/>
          <w:lang w:val="es-DO"/>
        </w:rPr>
        <w:t xml:space="preserve">e Primer Nivel </w:t>
      </w:r>
      <w:r w:rsidR="006F6EDD" w:rsidRPr="00E152F1">
        <w:rPr>
          <w:rFonts w:ascii="Times New Roman" w:hAnsi="Times New Roman" w:cs="Times New Roman"/>
          <w:color w:val="767171"/>
          <w:spacing w:val="20"/>
          <w:sz w:val="24"/>
          <w:szCs w:val="24"/>
          <w:lang w:val="es-DO"/>
        </w:rPr>
        <w:t>d</w:t>
      </w:r>
      <w:r w:rsidR="001625E6" w:rsidRPr="00E152F1">
        <w:rPr>
          <w:rFonts w:ascii="Times New Roman" w:hAnsi="Times New Roman" w:cs="Times New Roman"/>
          <w:color w:val="767171"/>
          <w:spacing w:val="20"/>
          <w:sz w:val="24"/>
          <w:szCs w:val="24"/>
          <w:lang w:val="es-DO"/>
        </w:rPr>
        <w:t xml:space="preserve">e Atención </w:t>
      </w:r>
      <w:r w:rsidR="006F6EDD" w:rsidRPr="00E152F1">
        <w:rPr>
          <w:rFonts w:ascii="Times New Roman" w:hAnsi="Times New Roman" w:cs="Times New Roman"/>
          <w:color w:val="767171"/>
          <w:spacing w:val="20"/>
          <w:sz w:val="24"/>
          <w:szCs w:val="24"/>
          <w:lang w:val="es-DO"/>
        </w:rPr>
        <w:t>e</w:t>
      </w:r>
      <w:r w:rsidR="001625E6" w:rsidRPr="00E152F1">
        <w:rPr>
          <w:rFonts w:ascii="Times New Roman" w:hAnsi="Times New Roman" w:cs="Times New Roman"/>
          <w:color w:val="767171"/>
          <w:spacing w:val="20"/>
          <w:sz w:val="24"/>
          <w:szCs w:val="24"/>
          <w:lang w:val="es-DO"/>
        </w:rPr>
        <w:t>n El Servicios Regional Metropolitano¨</w:t>
      </w:r>
      <w:r w:rsidR="006F6EDD" w:rsidRPr="00E152F1">
        <w:rPr>
          <w:rFonts w:ascii="Times New Roman" w:hAnsi="Times New Roman" w:cs="Times New Roman"/>
          <w:color w:val="767171"/>
          <w:spacing w:val="20"/>
          <w:sz w:val="24"/>
          <w:szCs w:val="24"/>
          <w:lang w:val="es-DO"/>
        </w:rPr>
        <w:t xml:space="preserve">. </w:t>
      </w:r>
    </w:p>
    <w:p w14:paraId="3DE14555" w14:textId="0ADAD050" w:rsidR="001625E6" w:rsidRPr="00E152F1" w:rsidRDefault="001625E6" w:rsidP="00D934EF">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6F6EDD" w:rsidRPr="00E152F1">
        <w:rPr>
          <w:rFonts w:ascii="Times New Roman" w:hAnsi="Times New Roman" w:cs="Times New Roman"/>
          <w:color w:val="767171"/>
          <w:spacing w:val="20"/>
          <w:sz w:val="24"/>
          <w:szCs w:val="24"/>
          <w:lang w:val="es-DO"/>
        </w:rPr>
        <w:t xml:space="preserve">do material promocional </w:t>
      </w:r>
      <w:r w:rsidR="00EA401E">
        <w:rPr>
          <w:rFonts w:ascii="Times New Roman" w:hAnsi="Times New Roman" w:cs="Times New Roman"/>
          <w:color w:val="767171"/>
          <w:spacing w:val="20"/>
          <w:sz w:val="24"/>
          <w:szCs w:val="24"/>
          <w:lang w:val="es-DO"/>
        </w:rPr>
        <w:t xml:space="preserve">¨Libreta del Adolescente¨, </w:t>
      </w:r>
      <w:r w:rsidRPr="00E152F1">
        <w:rPr>
          <w:rFonts w:ascii="Times New Roman" w:hAnsi="Times New Roman" w:cs="Times New Roman"/>
          <w:color w:val="767171"/>
          <w:spacing w:val="20"/>
          <w:sz w:val="24"/>
          <w:szCs w:val="24"/>
          <w:lang w:val="es-DO"/>
        </w:rPr>
        <w:t xml:space="preserve">para llevar información y orientación a las personas adolescentes y </w:t>
      </w:r>
      <w:r w:rsidRPr="00E152F1">
        <w:rPr>
          <w:rFonts w:ascii="Times New Roman" w:hAnsi="Times New Roman" w:cs="Times New Roman"/>
          <w:color w:val="767171"/>
          <w:spacing w:val="20"/>
          <w:sz w:val="24"/>
          <w:szCs w:val="24"/>
          <w:lang w:val="es-DO"/>
        </w:rPr>
        <w:lastRenderedPageBreak/>
        <w:t xml:space="preserve">donde los proveedores de salud </w:t>
      </w:r>
      <w:r w:rsidR="006F6EDD" w:rsidRPr="00E152F1">
        <w:rPr>
          <w:rFonts w:ascii="Times New Roman" w:hAnsi="Times New Roman" w:cs="Times New Roman"/>
          <w:color w:val="767171"/>
          <w:spacing w:val="20"/>
          <w:sz w:val="24"/>
          <w:szCs w:val="24"/>
          <w:lang w:val="es-DO"/>
        </w:rPr>
        <w:t xml:space="preserve">pueden </w:t>
      </w:r>
      <w:r w:rsidRPr="00E152F1">
        <w:rPr>
          <w:rFonts w:ascii="Times New Roman" w:hAnsi="Times New Roman" w:cs="Times New Roman"/>
          <w:color w:val="767171"/>
          <w:spacing w:val="20"/>
          <w:sz w:val="24"/>
          <w:szCs w:val="24"/>
          <w:lang w:val="es-DO"/>
        </w:rPr>
        <w:t>registrar</w:t>
      </w:r>
      <w:r w:rsidR="006F6EDD"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los pr</w:t>
      </w:r>
      <w:r w:rsidR="00EA401E">
        <w:rPr>
          <w:rFonts w:ascii="Times New Roman" w:hAnsi="Times New Roman" w:cs="Times New Roman"/>
          <w:color w:val="767171"/>
          <w:spacing w:val="20"/>
          <w:sz w:val="24"/>
          <w:szCs w:val="24"/>
          <w:lang w:val="es-DO"/>
        </w:rPr>
        <w:t>incipales cambios de su proceso</w:t>
      </w:r>
      <w:r w:rsidRPr="00E152F1">
        <w:rPr>
          <w:rFonts w:ascii="Times New Roman" w:hAnsi="Times New Roman" w:cs="Times New Roman"/>
          <w:color w:val="767171"/>
          <w:spacing w:val="20"/>
          <w:sz w:val="24"/>
          <w:szCs w:val="24"/>
          <w:lang w:val="es-DO"/>
        </w:rPr>
        <w:t>.</w:t>
      </w:r>
    </w:p>
    <w:p w14:paraId="42E98D5F" w14:textId="2AEABEC4" w:rsidR="002C7256" w:rsidRPr="00E152F1" w:rsidRDefault="001625E6" w:rsidP="00D934EF">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Creación de espacios de coordinación intersectorial </w:t>
      </w:r>
      <w:r w:rsidR="00384D1E" w:rsidRPr="00E152F1">
        <w:rPr>
          <w:rFonts w:ascii="Times New Roman" w:hAnsi="Times New Roman" w:cs="Times New Roman"/>
          <w:color w:val="767171"/>
          <w:spacing w:val="20"/>
          <w:sz w:val="24"/>
          <w:szCs w:val="24"/>
          <w:lang w:val="es-DO"/>
        </w:rPr>
        <w:t>conformada</w:t>
      </w:r>
      <w:r w:rsidR="006F6EDD" w:rsidRPr="00E152F1">
        <w:rPr>
          <w:rFonts w:ascii="Times New Roman" w:hAnsi="Times New Roman" w:cs="Times New Roman"/>
          <w:color w:val="767171"/>
          <w:spacing w:val="20"/>
          <w:sz w:val="24"/>
          <w:szCs w:val="24"/>
          <w:lang w:val="es-DO"/>
        </w:rPr>
        <w:t xml:space="preserve"> con 22 instituciones, de estas 18 gubernamentales, p</w:t>
      </w:r>
      <w:r w:rsidRPr="00E152F1">
        <w:rPr>
          <w:rFonts w:ascii="Times New Roman" w:hAnsi="Times New Roman" w:cs="Times New Roman"/>
          <w:color w:val="767171"/>
          <w:spacing w:val="20"/>
          <w:sz w:val="24"/>
          <w:szCs w:val="24"/>
          <w:lang w:val="es-DO"/>
        </w:rPr>
        <w:t xml:space="preserve">ara promoción </w:t>
      </w:r>
      <w:r w:rsidR="002C7256" w:rsidRPr="00E152F1">
        <w:rPr>
          <w:rFonts w:ascii="Times New Roman" w:hAnsi="Times New Roman" w:cs="Times New Roman"/>
          <w:color w:val="767171"/>
          <w:spacing w:val="20"/>
          <w:sz w:val="24"/>
          <w:szCs w:val="24"/>
          <w:lang w:val="es-DO"/>
        </w:rPr>
        <w:t xml:space="preserve">de la </w:t>
      </w:r>
      <w:r w:rsidRPr="00E152F1">
        <w:rPr>
          <w:rFonts w:ascii="Times New Roman" w:hAnsi="Times New Roman" w:cs="Times New Roman"/>
          <w:color w:val="767171"/>
          <w:spacing w:val="20"/>
          <w:sz w:val="24"/>
          <w:szCs w:val="24"/>
          <w:lang w:val="es-DO"/>
        </w:rPr>
        <w:t xml:space="preserve">salud </w:t>
      </w:r>
      <w:r w:rsidR="00384D1E" w:rsidRPr="00E152F1">
        <w:rPr>
          <w:rFonts w:ascii="Times New Roman" w:hAnsi="Times New Roman" w:cs="Times New Roman"/>
          <w:color w:val="767171"/>
          <w:spacing w:val="20"/>
          <w:sz w:val="24"/>
          <w:szCs w:val="24"/>
          <w:lang w:val="es-DO"/>
        </w:rPr>
        <w:t>materna</w:t>
      </w:r>
      <w:r w:rsidRPr="00E152F1">
        <w:rPr>
          <w:rFonts w:ascii="Times New Roman" w:hAnsi="Times New Roman" w:cs="Times New Roman"/>
          <w:color w:val="767171"/>
          <w:spacing w:val="20"/>
          <w:sz w:val="24"/>
          <w:szCs w:val="24"/>
          <w:lang w:val="es-DO"/>
        </w:rPr>
        <w:t xml:space="preserve"> infantil y </w:t>
      </w:r>
      <w:r w:rsidR="002C7256" w:rsidRPr="00E152F1">
        <w:rPr>
          <w:rFonts w:ascii="Times New Roman" w:hAnsi="Times New Roman" w:cs="Times New Roman"/>
          <w:color w:val="767171"/>
          <w:spacing w:val="20"/>
          <w:sz w:val="24"/>
          <w:szCs w:val="24"/>
          <w:lang w:val="es-DO"/>
        </w:rPr>
        <w:t xml:space="preserve">la Salud </w:t>
      </w:r>
      <w:r w:rsidRPr="00E152F1">
        <w:rPr>
          <w:rFonts w:ascii="Times New Roman" w:hAnsi="Times New Roman" w:cs="Times New Roman"/>
          <w:color w:val="767171"/>
          <w:spacing w:val="20"/>
          <w:sz w:val="24"/>
          <w:szCs w:val="24"/>
          <w:lang w:val="es-DO"/>
        </w:rPr>
        <w:t>S</w:t>
      </w:r>
      <w:r w:rsidR="002C7256" w:rsidRPr="00E152F1">
        <w:rPr>
          <w:rFonts w:ascii="Times New Roman" w:hAnsi="Times New Roman" w:cs="Times New Roman"/>
          <w:color w:val="767171"/>
          <w:spacing w:val="20"/>
          <w:sz w:val="24"/>
          <w:szCs w:val="24"/>
          <w:lang w:val="es-DO"/>
        </w:rPr>
        <w:t xml:space="preserve">exual y </w:t>
      </w:r>
      <w:r w:rsidRPr="00E152F1">
        <w:rPr>
          <w:rFonts w:ascii="Times New Roman" w:hAnsi="Times New Roman" w:cs="Times New Roman"/>
          <w:color w:val="767171"/>
          <w:spacing w:val="20"/>
          <w:sz w:val="24"/>
          <w:szCs w:val="24"/>
          <w:lang w:val="es-DO"/>
        </w:rPr>
        <w:t>R</w:t>
      </w:r>
      <w:r w:rsidR="002C7256" w:rsidRPr="00E152F1">
        <w:rPr>
          <w:rFonts w:ascii="Times New Roman" w:hAnsi="Times New Roman" w:cs="Times New Roman"/>
          <w:color w:val="767171"/>
          <w:spacing w:val="20"/>
          <w:sz w:val="24"/>
          <w:szCs w:val="24"/>
          <w:lang w:val="es-DO"/>
        </w:rPr>
        <w:t>eproductiva (SSR)</w:t>
      </w:r>
      <w:r w:rsidR="00D934EF">
        <w:rPr>
          <w:rFonts w:ascii="Times New Roman" w:hAnsi="Times New Roman" w:cs="Times New Roman"/>
          <w:color w:val="767171"/>
          <w:spacing w:val="20"/>
          <w:sz w:val="24"/>
          <w:szCs w:val="24"/>
          <w:lang w:val="es-DO"/>
        </w:rPr>
        <w:t>.</w:t>
      </w:r>
      <w:r w:rsidR="002C7256" w:rsidRPr="00E152F1">
        <w:rPr>
          <w:rFonts w:ascii="Times New Roman" w:hAnsi="Times New Roman" w:cs="Times New Roman"/>
          <w:color w:val="767171"/>
          <w:spacing w:val="20"/>
          <w:sz w:val="24"/>
          <w:szCs w:val="24"/>
          <w:lang w:val="es-DO"/>
        </w:rPr>
        <w:t xml:space="preserve"> </w:t>
      </w:r>
    </w:p>
    <w:p w14:paraId="26E0800D" w14:textId="10F731C0" w:rsidR="001625E6" w:rsidRPr="00E152F1" w:rsidRDefault="00FD10D1"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Realizados y difundidos </w:t>
      </w:r>
      <w:r w:rsidR="001625E6" w:rsidRPr="00E152F1">
        <w:rPr>
          <w:rFonts w:ascii="Times New Roman" w:hAnsi="Times New Roman" w:cs="Times New Roman"/>
          <w:color w:val="767171"/>
          <w:spacing w:val="20"/>
          <w:sz w:val="24"/>
          <w:szCs w:val="24"/>
          <w:lang w:val="es-DO"/>
        </w:rPr>
        <w:t>materiales informativos y educativos sobre la prevención del maltrato infantil y prevención del cáncer cérvico uterino por las redes sociales (</w:t>
      </w:r>
      <w:r w:rsidR="001625E6" w:rsidRPr="009563C1">
        <w:rPr>
          <w:rFonts w:ascii="Times New Roman" w:hAnsi="Times New Roman" w:cs="Times New Roman"/>
          <w:color w:val="767171"/>
          <w:spacing w:val="20"/>
          <w:sz w:val="24"/>
          <w:szCs w:val="24"/>
          <w:lang w:val="es-DO"/>
        </w:rPr>
        <w:t>Instagram</w:t>
      </w:r>
      <w:r w:rsidR="001625E6" w:rsidRPr="00E152F1">
        <w:rPr>
          <w:rFonts w:ascii="Times New Roman" w:hAnsi="Times New Roman" w:cs="Times New Roman"/>
          <w:color w:val="767171"/>
          <w:spacing w:val="20"/>
          <w:sz w:val="24"/>
          <w:szCs w:val="24"/>
          <w:lang w:val="es-DO"/>
        </w:rPr>
        <w:t xml:space="preserve">, </w:t>
      </w:r>
      <w:r w:rsidR="00A26C07" w:rsidRPr="009563C1">
        <w:rPr>
          <w:rFonts w:ascii="Times New Roman" w:hAnsi="Times New Roman" w:cs="Times New Roman"/>
          <w:color w:val="767171"/>
          <w:spacing w:val="20"/>
          <w:sz w:val="24"/>
          <w:szCs w:val="24"/>
          <w:lang w:val="es-DO"/>
        </w:rPr>
        <w:t>Twitter</w:t>
      </w:r>
      <w:r w:rsidR="001625E6" w:rsidRPr="00E152F1">
        <w:rPr>
          <w:rFonts w:ascii="Times New Roman" w:hAnsi="Times New Roman" w:cs="Times New Roman"/>
          <w:color w:val="767171"/>
          <w:spacing w:val="20"/>
          <w:sz w:val="24"/>
          <w:szCs w:val="24"/>
          <w:lang w:val="es-DO"/>
        </w:rPr>
        <w:t xml:space="preserve"> y </w:t>
      </w:r>
      <w:r w:rsidR="001625E6" w:rsidRPr="009563C1">
        <w:rPr>
          <w:rFonts w:ascii="Times New Roman" w:hAnsi="Times New Roman" w:cs="Times New Roman"/>
          <w:color w:val="767171"/>
          <w:spacing w:val="20"/>
          <w:sz w:val="24"/>
          <w:szCs w:val="24"/>
          <w:lang w:val="es-DO"/>
        </w:rPr>
        <w:t>Facebook)</w:t>
      </w:r>
      <w:r w:rsidR="001625E6" w:rsidRPr="00E152F1">
        <w:rPr>
          <w:rFonts w:ascii="Times New Roman" w:hAnsi="Times New Roman" w:cs="Times New Roman"/>
          <w:color w:val="767171"/>
          <w:spacing w:val="20"/>
          <w:sz w:val="24"/>
          <w:szCs w:val="24"/>
          <w:lang w:val="es-DO"/>
        </w:rPr>
        <w:t>.</w:t>
      </w:r>
    </w:p>
    <w:p w14:paraId="7E170BB7" w14:textId="4451AE2D" w:rsidR="00D41BE8" w:rsidRPr="005352BB" w:rsidRDefault="001625E6"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Socializa</w:t>
      </w:r>
      <w:r w:rsidR="00FD10D1" w:rsidRPr="00E152F1">
        <w:rPr>
          <w:rFonts w:ascii="Times New Roman" w:hAnsi="Times New Roman" w:cs="Times New Roman"/>
          <w:color w:val="767171"/>
          <w:spacing w:val="20"/>
          <w:sz w:val="24"/>
          <w:szCs w:val="24"/>
          <w:lang w:val="es-DO"/>
        </w:rPr>
        <w:t>do el documento “</w:t>
      </w:r>
      <w:r w:rsidRPr="00E152F1">
        <w:rPr>
          <w:rFonts w:ascii="Times New Roman" w:hAnsi="Times New Roman" w:cs="Times New Roman"/>
          <w:color w:val="767171"/>
          <w:spacing w:val="20"/>
          <w:sz w:val="24"/>
          <w:szCs w:val="24"/>
          <w:lang w:val="es-DO"/>
        </w:rPr>
        <w:t>C</w:t>
      </w:r>
      <w:r w:rsidR="00A26C07">
        <w:rPr>
          <w:rFonts w:ascii="Times New Roman" w:hAnsi="Times New Roman" w:cs="Times New Roman"/>
          <w:color w:val="767171"/>
          <w:spacing w:val="20"/>
          <w:sz w:val="24"/>
          <w:szCs w:val="24"/>
          <w:lang w:val="es-DO"/>
        </w:rPr>
        <w:t>é</w:t>
      </w:r>
      <w:r w:rsidRPr="00E152F1">
        <w:rPr>
          <w:rFonts w:ascii="Times New Roman" w:hAnsi="Times New Roman" w:cs="Times New Roman"/>
          <w:color w:val="767171"/>
          <w:spacing w:val="20"/>
          <w:sz w:val="24"/>
          <w:szCs w:val="24"/>
          <w:lang w:val="es-DO"/>
        </w:rPr>
        <w:t>dula de salud del niño y la niña menor de 5 años</w:t>
      </w:r>
      <w:r w:rsidR="00FD10D1"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r w:rsidR="007571DF" w:rsidRPr="00E152F1">
        <w:rPr>
          <w:rFonts w:ascii="Times New Roman" w:hAnsi="Times New Roman" w:cs="Times New Roman"/>
          <w:color w:val="767171"/>
          <w:spacing w:val="20"/>
          <w:sz w:val="24"/>
          <w:szCs w:val="24"/>
          <w:lang w:val="es-DO"/>
        </w:rPr>
        <w:t xml:space="preserve">y su guía de uso y llenado, </w:t>
      </w:r>
      <w:r w:rsidR="00FD10D1" w:rsidRPr="00E152F1">
        <w:rPr>
          <w:rFonts w:ascii="Times New Roman" w:hAnsi="Times New Roman" w:cs="Times New Roman"/>
          <w:color w:val="767171"/>
          <w:spacing w:val="20"/>
          <w:sz w:val="24"/>
          <w:szCs w:val="24"/>
          <w:lang w:val="es-DO"/>
        </w:rPr>
        <w:t>con la D</w:t>
      </w:r>
      <w:r w:rsidRPr="00E152F1">
        <w:rPr>
          <w:rFonts w:ascii="Times New Roman" w:hAnsi="Times New Roman" w:cs="Times New Roman"/>
          <w:color w:val="767171"/>
          <w:spacing w:val="20"/>
          <w:sz w:val="24"/>
          <w:szCs w:val="24"/>
          <w:lang w:val="es-DO"/>
        </w:rPr>
        <w:t xml:space="preserve">irecciones </w:t>
      </w:r>
      <w:r w:rsidR="00FD10D1" w:rsidRPr="00E152F1">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 xml:space="preserve">egionales de </w:t>
      </w:r>
      <w:r w:rsidR="00FD10D1"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alud y </w:t>
      </w:r>
      <w:r w:rsidR="007D1AB3" w:rsidRPr="00E152F1">
        <w:rPr>
          <w:rFonts w:ascii="Times New Roman" w:hAnsi="Times New Roman" w:cs="Times New Roman"/>
          <w:color w:val="767171"/>
          <w:spacing w:val="20"/>
          <w:sz w:val="24"/>
          <w:szCs w:val="24"/>
          <w:lang w:val="es-DO"/>
        </w:rPr>
        <w:t>principale</w:t>
      </w:r>
      <w:r w:rsidR="00EA401E">
        <w:rPr>
          <w:rFonts w:ascii="Times New Roman" w:hAnsi="Times New Roman" w:cs="Times New Roman"/>
          <w:color w:val="767171"/>
          <w:spacing w:val="20"/>
          <w:sz w:val="24"/>
          <w:szCs w:val="24"/>
          <w:lang w:val="es-DO"/>
        </w:rPr>
        <w:t>s Hospitales Materno Infantiles. La misma tiene el objetivo de</w:t>
      </w:r>
      <w:r w:rsidR="007D1AB3"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transferir conocimientos de elementos normativos </w:t>
      </w:r>
      <w:r w:rsidR="00EA401E" w:rsidRPr="00E152F1">
        <w:rPr>
          <w:rFonts w:ascii="Times New Roman" w:hAnsi="Times New Roman" w:cs="Times New Roman"/>
          <w:color w:val="767171"/>
          <w:spacing w:val="20"/>
          <w:sz w:val="24"/>
          <w:szCs w:val="24"/>
          <w:lang w:val="es-DO"/>
        </w:rPr>
        <w:t>de los programas maternos infantiles</w:t>
      </w:r>
      <w:r w:rsidR="007D1AB3" w:rsidRPr="00E152F1">
        <w:rPr>
          <w:rFonts w:ascii="Times New Roman" w:hAnsi="Times New Roman" w:cs="Times New Roman"/>
          <w:color w:val="767171"/>
          <w:spacing w:val="20"/>
          <w:sz w:val="24"/>
          <w:szCs w:val="24"/>
          <w:lang w:val="es-DO"/>
        </w:rPr>
        <w:t xml:space="preserve"> a</w:t>
      </w:r>
      <w:r w:rsidRPr="00E152F1">
        <w:rPr>
          <w:rFonts w:ascii="Times New Roman" w:hAnsi="Times New Roman" w:cs="Times New Roman"/>
          <w:color w:val="767171"/>
          <w:spacing w:val="20"/>
          <w:sz w:val="24"/>
          <w:szCs w:val="24"/>
          <w:lang w:val="es-DO"/>
        </w:rPr>
        <w:t xml:space="preserve"> los implementadores</w:t>
      </w:r>
      <w:r w:rsidR="007D1AB3" w:rsidRPr="00E152F1">
        <w:rPr>
          <w:rFonts w:ascii="Times New Roman" w:hAnsi="Times New Roman" w:cs="Times New Roman"/>
          <w:color w:val="767171"/>
          <w:spacing w:val="20"/>
          <w:sz w:val="24"/>
          <w:szCs w:val="24"/>
          <w:lang w:val="es-DO"/>
        </w:rPr>
        <w:t xml:space="preserve"> en los servicios </w:t>
      </w:r>
      <w:r w:rsidRPr="00E152F1">
        <w:rPr>
          <w:rFonts w:ascii="Times New Roman" w:hAnsi="Times New Roman" w:cs="Times New Roman"/>
          <w:color w:val="767171"/>
          <w:spacing w:val="20"/>
          <w:sz w:val="24"/>
          <w:szCs w:val="24"/>
          <w:lang w:val="es-DO"/>
        </w:rPr>
        <w:t>a nivel nacional.</w:t>
      </w:r>
    </w:p>
    <w:p w14:paraId="1260EDA1" w14:textId="0D971D7E" w:rsidR="00D41BE8" w:rsidRPr="00E152F1" w:rsidRDefault="00995F3D"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Monitoreados en 415 establecimientos de salud el programa materno infantil y adole</w:t>
      </w:r>
      <w:r w:rsidR="00EA401E">
        <w:rPr>
          <w:rFonts w:ascii="Times New Roman" w:hAnsi="Times New Roman" w:cs="Times New Roman"/>
          <w:color w:val="767171"/>
          <w:spacing w:val="20"/>
          <w:sz w:val="24"/>
          <w:szCs w:val="24"/>
          <w:lang w:val="es-DO"/>
        </w:rPr>
        <w:t xml:space="preserve">scente a través de las DPS/DAS, </w:t>
      </w:r>
      <w:r w:rsidRPr="00E152F1">
        <w:rPr>
          <w:rFonts w:ascii="Times New Roman" w:hAnsi="Times New Roman" w:cs="Times New Roman"/>
          <w:color w:val="767171"/>
          <w:spacing w:val="20"/>
          <w:sz w:val="24"/>
          <w:szCs w:val="24"/>
          <w:lang w:val="es-DO"/>
        </w:rPr>
        <w:t>32</w:t>
      </w:r>
      <w:r w:rsidR="00EA401E">
        <w:rPr>
          <w:rFonts w:ascii="Times New Roman" w:hAnsi="Times New Roman" w:cs="Times New Roman"/>
          <w:color w:val="767171"/>
          <w:spacing w:val="20"/>
          <w:sz w:val="24"/>
          <w:szCs w:val="24"/>
          <w:lang w:val="es-DO"/>
        </w:rPr>
        <w:t xml:space="preserve"> direcciones desconcentradas están reportando datos</w:t>
      </w:r>
      <w:r w:rsidRPr="00E152F1">
        <w:rPr>
          <w:rFonts w:ascii="Times New Roman" w:hAnsi="Times New Roman" w:cs="Times New Roman"/>
          <w:color w:val="767171"/>
          <w:spacing w:val="20"/>
          <w:sz w:val="24"/>
          <w:szCs w:val="24"/>
          <w:lang w:val="es-DO"/>
        </w:rPr>
        <w:t xml:space="preserve">. </w:t>
      </w:r>
    </w:p>
    <w:p w14:paraId="137DA628" w14:textId="0848A60F" w:rsidR="001625E6" w:rsidRPr="00E152F1" w:rsidRDefault="005352BB" w:rsidP="009563C1">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Trece (</w:t>
      </w:r>
      <w:r w:rsidR="001625E6" w:rsidRPr="00E152F1">
        <w:rPr>
          <w:rFonts w:ascii="Times New Roman" w:hAnsi="Times New Roman" w:cs="Times New Roman"/>
          <w:color w:val="767171"/>
          <w:spacing w:val="20"/>
          <w:sz w:val="24"/>
          <w:szCs w:val="24"/>
          <w:lang w:val="es-DO"/>
        </w:rPr>
        <w:t>13</w:t>
      </w:r>
      <w:r>
        <w:rPr>
          <w:rFonts w:ascii="Times New Roman" w:hAnsi="Times New Roman" w:cs="Times New Roman"/>
          <w:color w:val="767171"/>
          <w:spacing w:val="20"/>
          <w:sz w:val="24"/>
          <w:szCs w:val="24"/>
          <w:lang w:val="es-DO"/>
        </w:rPr>
        <w:t>)</w:t>
      </w:r>
      <w:r w:rsidR="00EA401E">
        <w:rPr>
          <w:rFonts w:ascii="Times New Roman" w:hAnsi="Times New Roman" w:cs="Times New Roman"/>
          <w:color w:val="767171"/>
          <w:spacing w:val="20"/>
          <w:sz w:val="24"/>
          <w:szCs w:val="24"/>
          <w:lang w:val="es-DO"/>
        </w:rPr>
        <w:t xml:space="preserve"> sesiones de</w:t>
      </w:r>
      <w:r w:rsidR="001625E6" w:rsidRPr="00E152F1">
        <w:rPr>
          <w:rFonts w:ascii="Times New Roman" w:hAnsi="Times New Roman" w:cs="Times New Roman"/>
          <w:color w:val="767171"/>
          <w:spacing w:val="20"/>
          <w:sz w:val="24"/>
          <w:szCs w:val="24"/>
          <w:lang w:val="es-DO"/>
        </w:rPr>
        <w:t xml:space="preserve"> locales de análisis de evitabilidad de muertes maternas</w:t>
      </w:r>
      <w:r w:rsidR="006B4723" w:rsidRPr="00E152F1">
        <w:rPr>
          <w:rFonts w:ascii="Times New Roman" w:hAnsi="Times New Roman" w:cs="Times New Roman"/>
          <w:color w:val="767171"/>
          <w:spacing w:val="20"/>
          <w:sz w:val="24"/>
          <w:szCs w:val="24"/>
          <w:lang w:val="es-DO"/>
        </w:rPr>
        <w:t xml:space="preserve"> realizadas </w:t>
      </w:r>
      <w:r w:rsidR="001625E6" w:rsidRPr="00E152F1">
        <w:rPr>
          <w:rFonts w:ascii="Times New Roman" w:hAnsi="Times New Roman" w:cs="Times New Roman"/>
          <w:color w:val="767171"/>
          <w:spacing w:val="20"/>
          <w:sz w:val="24"/>
          <w:szCs w:val="24"/>
          <w:lang w:val="es-DO"/>
        </w:rPr>
        <w:t xml:space="preserve">en centros de salud, para </w:t>
      </w:r>
      <w:r w:rsidR="006B4723" w:rsidRPr="00E152F1">
        <w:rPr>
          <w:rFonts w:ascii="Times New Roman" w:hAnsi="Times New Roman" w:cs="Times New Roman"/>
          <w:color w:val="767171"/>
          <w:spacing w:val="20"/>
          <w:sz w:val="24"/>
          <w:szCs w:val="24"/>
          <w:lang w:val="es-DO"/>
        </w:rPr>
        <w:t xml:space="preserve">estudio de los eventos de </w:t>
      </w:r>
      <w:r w:rsidR="001625E6" w:rsidRPr="00E152F1">
        <w:rPr>
          <w:rFonts w:ascii="Times New Roman" w:hAnsi="Times New Roman" w:cs="Times New Roman"/>
          <w:color w:val="767171"/>
          <w:spacing w:val="20"/>
          <w:sz w:val="24"/>
          <w:szCs w:val="24"/>
          <w:lang w:val="es-DO"/>
        </w:rPr>
        <w:t>muerte materna y neonatal</w:t>
      </w:r>
      <w:r w:rsidR="006B4723" w:rsidRPr="00E152F1">
        <w:rPr>
          <w:rFonts w:ascii="Times New Roman" w:hAnsi="Times New Roman" w:cs="Times New Roman"/>
          <w:color w:val="767171"/>
          <w:spacing w:val="20"/>
          <w:sz w:val="24"/>
          <w:szCs w:val="24"/>
          <w:lang w:val="es-DO"/>
        </w:rPr>
        <w:t xml:space="preserve"> y la identificación de </w:t>
      </w:r>
      <w:r w:rsidR="001625E6" w:rsidRPr="00E152F1">
        <w:rPr>
          <w:rFonts w:ascii="Times New Roman" w:hAnsi="Times New Roman" w:cs="Times New Roman"/>
          <w:color w:val="767171"/>
          <w:spacing w:val="20"/>
          <w:sz w:val="24"/>
          <w:szCs w:val="24"/>
          <w:lang w:val="es-DO"/>
        </w:rPr>
        <w:t>medidas correctivas que permitan evitar muertes por las mismas causas.</w:t>
      </w:r>
    </w:p>
    <w:p w14:paraId="650161FF" w14:textId="256792AB" w:rsidR="006153AD" w:rsidRPr="000D59EA" w:rsidRDefault="001625E6"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Monitoreo de cinco (5) Salas Amigas de la Familia Lactante para ver el cumplimiento de estándares y capacitación</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4 empresas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apertura de nuevas salas. </w:t>
      </w:r>
    </w:p>
    <w:p w14:paraId="25B21949" w14:textId="11726D56" w:rsidR="001625E6" w:rsidRPr="00E152F1" w:rsidRDefault="006B4723"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Cuatro vistas (4) de monitoreo </w:t>
      </w:r>
      <w:r w:rsidR="001625E6" w:rsidRPr="00E152F1">
        <w:rPr>
          <w:rFonts w:ascii="Times New Roman" w:hAnsi="Times New Roman" w:cs="Times New Roman"/>
          <w:color w:val="767171"/>
          <w:spacing w:val="20"/>
          <w:sz w:val="24"/>
          <w:szCs w:val="24"/>
          <w:lang w:val="es-DO"/>
        </w:rPr>
        <w:t>al cumplimiento de los estándares de atención de adolescentes</w:t>
      </w:r>
      <w:r w:rsidR="00EA401E">
        <w:rPr>
          <w:rFonts w:ascii="Times New Roman" w:hAnsi="Times New Roman" w:cs="Times New Roman"/>
          <w:color w:val="767171"/>
          <w:spacing w:val="20"/>
          <w:sz w:val="24"/>
          <w:szCs w:val="24"/>
          <w:lang w:val="es-DO"/>
        </w:rPr>
        <w:t>,</w:t>
      </w:r>
      <w:r w:rsidR="001625E6" w:rsidRPr="00E152F1">
        <w:rPr>
          <w:rFonts w:ascii="Times New Roman" w:hAnsi="Times New Roman" w:cs="Times New Roman"/>
          <w:color w:val="767171"/>
          <w:spacing w:val="20"/>
          <w:sz w:val="24"/>
          <w:szCs w:val="24"/>
          <w:lang w:val="es-DO"/>
        </w:rPr>
        <w:t xml:space="preserve"> en </w:t>
      </w:r>
      <w:r w:rsidRPr="00E152F1">
        <w:rPr>
          <w:rFonts w:ascii="Times New Roman" w:hAnsi="Times New Roman" w:cs="Times New Roman"/>
          <w:color w:val="767171"/>
          <w:spacing w:val="20"/>
          <w:sz w:val="24"/>
          <w:szCs w:val="24"/>
          <w:lang w:val="es-DO"/>
        </w:rPr>
        <w:t xml:space="preserve">centros </w:t>
      </w:r>
      <w:r w:rsidR="00D82F64" w:rsidRPr="00E152F1">
        <w:rPr>
          <w:rFonts w:ascii="Times New Roman" w:hAnsi="Times New Roman" w:cs="Times New Roman"/>
          <w:color w:val="767171"/>
          <w:spacing w:val="20"/>
          <w:sz w:val="24"/>
          <w:szCs w:val="24"/>
          <w:lang w:val="es-DO"/>
        </w:rPr>
        <w:t xml:space="preserve">de salud </w:t>
      </w:r>
      <w:r w:rsidRPr="00E152F1">
        <w:rPr>
          <w:rFonts w:ascii="Times New Roman" w:hAnsi="Times New Roman" w:cs="Times New Roman"/>
          <w:color w:val="767171"/>
          <w:spacing w:val="20"/>
          <w:sz w:val="24"/>
          <w:szCs w:val="24"/>
          <w:lang w:val="es-DO"/>
        </w:rPr>
        <w:t xml:space="preserve">del </w:t>
      </w:r>
      <w:r w:rsidR="001625E6" w:rsidRPr="00E152F1">
        <w:rPr>
          <w:rFonts w:ascii="Times New Roman" w:hAnsi="Times New Roman" w:cs="Times New Roman"/>
          <w:color w:val="767171"/>
          <w:spacing w:val="20"/>
          <w:sz w:val="24"/>
          <w:szCs w:val="24"/>
          <w:lang w:val="es-DO"/>
        </w:rPr>
        <w:t>primer nivel de atención</w:t>
      </w:r>
      <w:r w:rsidR="00D82F64" w:rsidRPr="00E152F1">
        <w:rPr>
          <w:rFonts w:ascii="Times New Roman" w:hAnsi="Times New Roman" w:cs="Times New Roman"/>
          <w:color w:val="767171"/>
          <w:spacing w:val="20"/>
          <w:sz w:val="24"/>
          <w:szCs w:val="24"/>
          <w:lang w:val="es-DO"/>
        </w:rPr>
        <w:t xml:space="preserve">. </w:t>
      </w:r>
    </w:p>
    <w:p w14:paraId="5AF8BC33" w14:textId="70F47B6B" w:rsidR="00D82F64" w:rsidRPr="00E152F1" w:rsidRDefault="00D82F64" w:rsidP="009563C1">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Capacitado 40 trabajadores de la salud en la “G</w:t>
      </w:r>
      <w:r w:rsidR="001625E6" w:rsidRPr="00E152F1">
        <w:rPr>
          <w:rFonts w:ascii="Times New Roman" w:hAnsi="Times New Roman" w:cs="Times New Roman"/>
          <w:color w:val="767171"/>
          <w:spacing w:val="20"/>
          <w:sz w:val="24"/>
          <w:szCs w:val="24"/>
          <w:lang w:val="es-DO"/>
        </w:rPr>
        <w:t>uía de monitoreo de la ley 8-95</w:t>
      </w:r>
      <w:r w:rsidRPr="00E152F1">
        <w:rPr>
          <w:rFonts w:ascii="Times New Roman" w:hAnsi="Times New Roman" w:cs="Times New Roman"/>
          <w:color w:val="767171"/>
          <w:spacing w:val="20"/>
          <w:sz w:val="24"/>
          <w:szCs w:val="24"/>
          <w:lang w:val="es-DO"/>
        </w:rPr>
        <w:t xml:space="preserve">” que declara como prioridad la promoción y fomento de la Lactancia Materna. </w:t>
      </w:r>
    </w:p>
    <w:p w14:paraId="5C36A4B9" w14:textId="3B5B46C4" w:rsidR="00D41BE8" w:rsidRDefault="005352BB" w:rsidP="009563C1">
      <w:pPr>
        <w:numPr>
          <w:ilvl w:val="0"/>
          <w:numId w:val="11"/>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Tres mil quinientas (</w:t>
      </w:r>
      <w:r w:rsidR="001625E6" w:rsidRPr="00E152F1">
        <w:rPr>
          <w:rFonts w:ascii="Times New Roman" w:hAnsi="Times New Roman" w:cs="Times New Roman"/>
          <w:color w:val="767171"/>
          <w:spacing w:val="20"/>
          <w:sz w:val="24"/>
          <w:szCs w:val="24"/>
          <w:lang w:val="es-DO"/>
        </w:rPr>
        <w:t>3,500</w:t>
      </w:r>
      <w:r>
        <w:rPr>
          <w:rFonts w:ascii="Times New Roman" w:hAnsi="Times New Roman" w:cs="Times New Roman"/>
          <w:color w:val="767171"/>
          <w:spacing w:val="20"/>
          <w:sz w:val="24"/>
          <w:szCs w:val="24"/>
          <w:lang w:val="es-DO"/>
        </w:rPr>
        <w:t>)</w:t>
      </w:r>
      <w:r w:rsidR="001625E6" w:rsidRPr="00E152F1">
        <w:rPr>
          <w:rFonts w:ascii="Times New Roman" w:hAnsi="Times New Roman" w:cs="Times New Roman"/>
          <w:color w:val="767171"/>
          <w:spacing w:val="20"/>
          <w:sz w:val="24"/>
          <w:szCs w:val="24"/>
          <w:lang w:val="es-DO"/>
        </w:rPr>
        <w:t xml:space="preserve"> embarazadas, recién nacidos y puérperas captadas y recibiendo orientación y acompañamiento mediante la Implementación de</w:t>
      </w:r>
      <w:r w:rsidR="00A26C07">
        <w:rPr>
          <w:rFonts w:ascii="Times New Roman" w:hAnsi="Times New Roman" w:cs="Times New Roman"/>
          <w:color w:val="767171"/>
          <w:spacing w:val="20"/>
          <w:sz w:val="24"/>
          <w:szCs w:val="24"/>
          <w:lang w:val="es-DO"/>
        </w:rPr>
        <w:t>l</w:t>
      </w:r>
      <w:r w:rsidR="001625E6" w:rsidRPr="00E152F1">
        <w:rPr>
          <w:rFonts w:ascii="Times New Roman" w:hAnsi="Times New Roman" w:cs="Times New Roman"/>
          <w:color w:val="767171"/>
          <w:spacing w:val="20"/>
          <w:sz w:val="24"/>
          <w:szCs w:val="24"/>
          <w:lang w:val="es-DO"/>
        </w:rPr>
        <w:t xml:space="preserve"> </w:t>
      </w:r>
      <w:r w:rsidR="004D6455" w:rsidRPr="00E152F1">
        <w:rPr>
          <w:rFonts w:ascii="Times New Roman" w:hAnsi="Times New Roman" w:cs="Times New Roman"/>
          <w:color w:val="767171"/>
          <w:spacing w:val="20"/>
          <w:sz w:val="24"/>
          <w:szCs w:val="24"/>
          <w:lang w:val="es-DO"/>
        </w:rPr>
        <w:t>“</w:t>
      </w:r>
      <w:r w:rsidR="001625E6" w:rsidRPr="00E152F1">
        <w:rPr>
          <w:rFonts w:ascii="Times New Roman" w:hAnsi="Times New Roman" w:cs="Times New Roman"/>
          <w:color w:val="767171"/>
          <w:spacing w:val="20"/>
          <w:sz w:val="24"/>
          <w:szCs w:val="24"/>
          <w:lang w:val="es-DO"/>
        </w:rPr>
        <w:t>Programa de Acompañantes</w:t>
      </w:r>
      <w:r w:rsidR="004D6455" w:rsidRPr="00E152F1">
        <w:rPr>
          <w:rFonts w:ascii="Times New Roman" w:hAnsi="Times New Roman" w:cs="Times New Roman"/>
          <w:color w:val="767171"/>
          <w:spacing w:val="20"/>
          <w:sz w:val="24"/>
          <w:szCs w:val="24"/>
          <w:lang w:val="es-DO"/>
        </w:rPr>
        <w:t>”</w:t>
      </w:r>
      <w:r w:rsidR="001625E6" w:rsidRPr="00E152F1">
        <w:rPr>
          <w:rFonts w:ascii="Times New Roman" w:hAnsi="Times New Roman" w:cs="Times New Roman"/>
          <w:color w:val="767171"/>
          <w:spacing w:val="20"/>
          <w:sz w:val="24"/>
          <w:szCs w:val="24"/>
          <w:lang w:val="es-DO"/>
        </w:rPr>
        <w:t xml:space="preserve"> para la reducción de la mortalidad materna e infantil, basado en una red de promotoras que realizan visitas a los hogares y ofrecen orientación y acompañamiento.</w:t>
      </w:r>
    </w:p>
    <w:p w14:paraId="76FC125D" w14:textId="77777777" w:rsidR="00BD20F4" w:rsidRPr="00F80B7E" w:rsidRDefault="00BD20F4" w:rsidP="00F80B7E">
      <w:pPr>
        <w:spacing w:line="360" w:lineRule="auto"/>
        <w:jc w:val="both"/>
        <w:rPr>
          <w:rFonts w:ascii="Times New Roman" w:hAnsi="Times New Roman" w:cs="Times New Roman"/>
          <w:color w:val="767171"/>
          <w:spacing w:val="20"/>
          <w:sz w:val="24"/>
          <w:szCs w:val="24"/>
          <w:lang w:val="es-DO"/>
        </w:rPr>
      </w:pPr>
    </w:p>
    <w:p w14:paraId="5B51C023" w14:textId="3A323041" w:rsidR="00A5579F" w:rsidRPr="00625C39" w:rsidRDefault="00A5579F" w:rsidP="00E050A3">
      <w:pPr>
        <w:pStyle w:val="Ttulo3"/>
        <w:jc w:val="both"/>
      </w:pPr>
      <w:bookmarkStart w:id="37" w:name="_Toc92523834"/>
      <w:r w:rsidRPr="00625C39">
        <w:t xml:space="preserve">Intervenciones para la </w:t>
      </w:r>
      <w:r w:rsidR="00A22715">
        <w:t>V</w:t>
      </w:r>
      <w:r w:rsidRPr="00625C39">
        <w:t xml:space="preserve">igilancia y </w:t>
      </w:r>
      <w:r w:rsidR="00A22715">
        <w:t>P</w:t>
      </w:r>
      <w:r w:rsidRPr="00625C39">
        <w:t>rotección de las</w:t>
      </w:r>
      <w:r w:rsidR="00D41BE8" w:rsidRPr="00625C39">
        <w:t xml:space="preserve"> </w:t>
      </w:r>
      <w:r w:rsidR="00A22715">
        <w:t>E</w:t>
      </w:r>
      <w:r w:rsidRPr="00625C39">
        <w:t xml:space="preserve">nfermedades </w:t>
      </w:r>
      <w:r w:rsidR="00A22715">
        <w:t>C</w:t>
      </w:r>
      <w:r w:rsidRPr="00625C39">
        <w:t xml:space="preserve">rónicas no </w:t>
      </w:r>
      <w:r w:rsidR="00A22715">
        <w:t>T</w:t>
      </w:r>
      <w:r w:rsidRPr="00625C39">
        <w:t>ransmisibles.</w:t>
      </w:r>
      <w:bookmarkEnd w:id="37"/>
    </w:p>
    <w:p w14:paraId="6A44D6AE" w14:textId="77777777" w:rsidR="00A5579F" w:rsidRPr="00625C39" w:rsidRDefault="00A5579F" w:rsidP="00660B02">
      <w:pPr>
        <w:spacing w:after="0"/>
        <w:rPr>
          <w:rFonts w:ascii="Times New Roman" w:hAnsi="Times New Roman" w:cs="Times New Roman"/>
          <w:sz w:val="24"/>
          <w:szCs w:val="24"/>
          <w:lang w:val="es-DO"/>
        </w:rPr>
      </w:pPr>
    </w:p>
    <w:p w14:paraId="6DECB47D" w14:textId="493E5C86" w:rsidR="00A5579F" w:rsidRPr="00E152F1" w:rsidRDefault="00A5579F"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Formulado </w:t>
      </w:r>
      <w:r w:rsidR="00A26C07">
        <w:rPr>
          <w:rFonts w:ascii="Times New Roman" w:hAnsi="Times New Roman" w:cs="Times New Roman"/>
          <w:color w:val="767171"/>
          <w:spacing w:val="20"/>
          <w:sz w:val="24"/>
          <w:szCs w:val="24"/>
          <w:lang w:val="es-DO"/>
        </w:rPr>
        <w:t xml:space="preserve">el </w:t>
      </w:r>
      <w:r w:rsidRPr="00E152F1">
        <w:rPr>
          <w:rFonts w:ascii="Times New Roman" w:hAnsi="Times New Roman" w:cs="Times New Roman"/>
          <w:color w:val="767171"/>
          <w:spacing w:val="20"/>
          <w:sz w:val="24"/>
          <w:szCs w:val="24"/>
          <w:lang w:val="es-DO"/>
        </w:rPr>
        <w:t xml:space="preserve">“Plan </w:t>
      </w:r>
      <w:r w:rsidR="00D17EA0" w:rsidRPr="00E152F1">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 xml:space="preserve">stratégico </w:t>
      </w:r>
      <w:r w:rsidR="00D17EA0" w:rsidRPr="00E152F1">
        <w:rPr>
          <w:rFonts w:ascii="Times New Roman" w:hAnsi="Times New Roman" w:cs="Times New Roman"/>
          <w:color w:val="767171"/>
          <w:spacing w:val="20"/>
          <w:sz w:val="24"/>
          <w:szCs w:val="24"/>
          <w:lang w:val="es-DO"/>
        </w:rPr>
        <w:t>N</w:t>
      </w:r>
      <w:r w:rsidRPr="00E152F1">
        <w:rPr>
          <w:rFonts w:ascii="Times New Roman" w:hAnsi="Times New Roman" w:cs="Times New Roman"/>
          <w:color w:val="767171"/>
          <w:spacing w:val="20"/>
          <w:sz w:val="24"/>
          <w:szCs w:val="24"/>
          <w:lang w:val="es-DO"/>
        </w:rPr>
        <w:t xml:space="preserve">acional del </w:t>
      </w:r>
      <w:r w:rsidR="00D17EA0" w:rsidRPr="00E152F1">
        <w:rPr>
          <w:rFonts w:ascii="Times New Roman" w:hAnsi="Times New Roman" w:cs="Times New Roman"/>
          <w:color w:val="767171"/>
          <w:spacing w:val="20"/>
          <w:sz w:val="24"/>
          <w:szCs w:val="24"/>
          <w:lang w:val="es-DO"/>
        </w:rPr>
        <w:t>Cáncer Infantil</w:t>
      </w:r>
      <w:r w:rsidRPr="00E152F1">
        <w:rPr>
          <w:rFonts w:ascii="Times New Roman" w:hAnsi="Times New Roman" w:cs="Times New Roman"/>
          <w:color w:val="767171"/>
          <w:spacing w:val="20"/>
          <w:sz w:val="24"/>
          <w:szCs w:val="24"/>
          <w:lang w:val="es-DO"/>
        </w:rPr>
        <w:t xml:space="preserve">” para la detección temprana del cáncer infantil </w:t>
      </w:r>
      <w:r w:rsidR="00D17EA0" w:rsidRPr="00E152F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color w:val="767171"/>
          <w:spacing w:val="20"/>
          <w:sz w:val="24"/>
          <w:szCs w:val="24"/>
          <w:lang w:val="es-DO"/>
        </w:rPr>
        <w:t>la reducción de la morbilidad y mortalidad de los niños, niñas y adolescentes del país</w:t>
      </w:r>
      <w:r w:rsidR="00EA401E">
        <w:rPr>
          <w:rFonts w:ascii="Times New Roman" w:hAnsi="Times New Roman" w:cs="Times New Roman"/>
          <w:color w:val="767171"/>
          <w:spacing w:val="20"/>
          <w:sz w:val="24"/>
          <w:szCs w:val="24"/>
          <w:lang w:val="es-DO"/>
        </w:rPr>
        <w:t>, en borrador para socializar</w:t>
      </w:r>
      <w:r w:rsidR="00D17EA0" w:rsidRPr="00E152F1">
        <w:rPr>
          <w:rFonts w:ascii="Times New Roman" w:hAnsi="Times New Roman" w:cs="Times New Roman"/>
          <w:color w:val="767171"/>
          <w:spacing w:val="20"/>
          <w:sz w:val="24"/>
          <w:szCs w:val="24"/>
          <w:lang w:val="es-DO"/>
        </w:rPr>
        <w:t>. R</w:t>
      </w:r>
      <w:r w:rsidRPr="00E152F1">
        <w:rPr>
          <w:rFonts w:ascii="Times New Roman" w:hAnsi="Times New Roman" w:cs="Times New Roman"/>
          <w:color w:val="767171"/>
          <w:spacing w:val="20"/>
          <w:sz w:val="24"/>
          <w:szCs w:val="24"/>
          <w:lang w:val="es-DO"/>
        </w:rPr>
        <w:t xml:space="preserve">ealizado en colaboración </w:t>
      </w:r>
      <w:r w:rsidR="00D17EA0" w:rsidRPr="00E152F1">
        <w:rPr>
          <w:rFonts w:ascii="Times New Roman" w:hAnsi="Times New Roman" w:cs="Times New Roman"/>
          <w:color w:val="767171"/>
          <w:spacing w:val="20"/>
          <w:sz w:val="24"/>
          <w:szCs w:val="24"/>
          <w:lang w:val="es-DO"/>
        </w:rPr>
        <w:t xml:space="preserve">con el SNS, </w:t>
      </w:r>
      <w:r w:rsidRPr="00E152F1">
        <w:rPr>
          <w:rFonts w:ascii="Times New Roman" w:hAnsi="Times New Roman" w:cs="Times New Roman"/>
          <w:color w:val="767171"/>
          <w:spacing w:val="20"/>
          <w:sz w:val="24"/>
          <w:szCs w:val="24"/>
          <w:lang w:val="es-DO"/>
        </w:rPr>
        <w:t>el Hospital Robert Reíd Cabral, Fundación Saint Judes y OPS</w:t>
      </w:r>
      <w:r w:rsidR="00D17EA0" w:rsidRPr="00E152F1">
        <w:rPr>
          <w:rFonts w:ascii="Times New Roman" w:hAnsi="Times New Roman" w:cs="Times New Roman"/>
          <w:color w:val="767171"/>
          <w:spacing w:val="20"/>
          <w:sz w:val="24"/>
          <w:szCs w:val="24"/>
          <w:lang w:val="es-DO"/>
        </w:rPr>
        <w:t>/OMS</w:t>
      </w:r>
      <w:r w:rsidRPr="00E152F1">
        <w:rPr>
          <w:rFonts w:ascii="Times New Roman" w:hAnsi="Times New Roman" w:cs="Times New Roman"/>
          <w:color w:val="767171"/>
          <w:spacing w:val="20"/>
          <w:sz w:val="24"/>
          <w:szCs w:val="24"/>
          <w:lang w:val="es-DO"/>
        </w:rPr>
        <w:t>.</w:t>
      </w:r>
    </w:p>
    <w:p w14:paraId="6B2802A5" w14:textId="4749AB72" w:rsidR="00D25A14" w:rsidRPr="00E152F1" w:rsidRDefault="00D17EA0"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Producido material promocional</w:t>
      </w:r>
      <w:r w:rsidR="00D25A14" w:rsidRPr="00E152F1">
        <w:rPr>
          <w:rFonts w:ascii="Times New Roman" w:hAnsi="Times New Roman" w:cs="Times New Roman"/>
          <w:color w:val="767171"/>
          <w:spacing w:val="20"/>
          <w:sz w:val="24"/>
          <w:szCs w:val="24"/>
          <w:lang w:val="es-DO"/>
        </w:rPr>
        <w:t xml:space="preserve"> (banner y videos) </w:t>
      </w:r>
      <w:r w:rsidRPr="00E152F1">
        <w:rPr>
          <w:rFonts w:ascii="Times New Roman" w:hAnsi="Times New Roman" w:cs="Times New Roman"/>
          <w:color w:val="767171"/>
          <w:spacing w:val="20"/>
          <w:sz w:val="24"/>
          <w:szCs w:val="24"/>
          <w:lang w:val="es-DO"/>
        </w:rPr>
        <w:t>dirigido a población general sobre detección temprana del cáncer infantil, abordando los principales signos y síntomas que se puede presentar en niños y adolescentes con cáncer.</w:t>
      </w:r>
    </w:p>
    <w:p w14:paraId="7A498C7C" w14:textId="3E5A1867" w:rsidR="009D3362" w:rsidRPr="00EA401E" w:rsidRDefault="00485933" w:rsidP="00EA401E">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64 unidades de Atención Primaria de los</w:t>
      </w:r>
      <w:r w:rsidR="00EA401E">
        <w:rPr>
          <w:rFonts w:ascii="Times New Roman" w:hAnsi="Times New Roman" w:cs="Times New Roman"/>
          <w:color w:val="767171"/>
          <w:spacing w:val="20"/>
          <w:sz w:val="24"/>
          <w:szCs w:val="24"/>
          <w:lang w:val="es-DO"/>
        </w:rPr>
        <w:t xml:space="preserve"> Servicios Regionales de Salud (</w:t>
      </w:r>
      <w:r w:rsidRPr="00E152F1">
        <w:rPr>
          <w:rFonts w:ascii="Times New Roman" w:hAnsi="Times New Roman" w:cs="Times New Roman"/>
          <w:color w:val="767171"/>
          <w:spacing w:val="20"/>
          <w:sz w:val="24"/>
          <w:szCs w:val="24"/>
          <w:lang w:val="es-DO"/>
        </w:rPr>
        <w:t>SRS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Metropolitano, Nordeste, Enriquillo y Cibao Occidental, Valdesia, Norcentral y Este, fueron mo</w:t>
      </w:r>
      <w:r w:rsidR="00A5579F" w:rsidRPr="00E152F1">
        <w:rPr>
          <w:rFonts w:ascii="Times New Roman" w:hAnsi="Times New Roman" w:cs="Times New Roman"/>
          <w:color w:val="767171"/>
          <w:spacing w:val="20"/>
          <w:sz w:val="24"/>
          <w:szCs w:val="24"/>
          <w:lang w:val="es-DO"/>
        </w:rPr>
        <w:t>nitore</w:t>
      </w:r>
      <w:r w:rsidR="00D25A14" w:rsidRPr="00E152F1">
        <w:rPr>
          <w:rFonts w:ascii="Times New Roman" w:hAnsi="Times New Roman" w:cs="Times New Roman"/>
          <w:color w:val="767171"/>
          <w:spacing w:val="20"/>
          <w:sz w:val="24"/>
          <w:szCs w:val="24"/>
          <w:lang w:val="es-DO"/>
        </w:rPr>
        <w:t>ada</w:t>
      </w:r>
      <w:r w:rsidRPr="00E152F1">
        <w:rPr>
          <w:rFonts w:ascii="Times New Roman" w:hAnsi="Times New Roman" w:cs="Times New Roman"/>
          <w:color w:val="767171"/>
          <w:spacing w:val="20"/>
          <w:sz w:val="24"/>
          <w:szCs w:val="24"/>
          <w:lang w:val="es-DO"/>
        </w:rPr>
        <w:t>s</w:t>
      </w:r>
      <w:r w:rsidR="00D25A14"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en </w:t>
      </w:r>
      <w:r w:rsidR="00D25A14" w:rsidRPr="00E152F1">
        <w:rPr>
          <w:rFonts w:ascii="Times New Roman" w:hAnsi="Times New Roman" w:cs="Times New Roman"/>
          <w:color w:val="767171"/>
          <w:spacing w:val="20"/>
          <w:sz w:val="24"/>
          <w:szCs w:val="24"/>
          <w:lang w:val="es-DO"/>
        </w:rPr>
        <w:lastRenderedPageBreak/>
        <w:t xml:space="preserve">la </w:t>
      </w:r>
      <w:r w:rsidR="00A5579F" w:rsidRPr="00E152F1">
        <w:rPr>
          <w:rFonts w:ascii="Times New Roman" w:hAnsi="Times New Roman" w:cs="Times New Roman"/>
          <w:color w:val="767171"/>
          <w:spacing w:val="20"/>
          <w:sz w:val="24"/>
          <w:szCs w:val="24"/>
          <w:lang w:val="es-DO"/>
        </w:rPr>
        <w:t xml:space="preserve">implementación de la </w:t>
      </w:r>
      <w:r w:rsidR="00A5579F" w:rsidRPr="00EA401E">
        <w:rPr>
          <w:rFonts w:ascii="Times New Roman" w:hAnsi="Times New Roman" w:cs="Times New Roman"/>
          <w:color w:val="767171"/>
          <w:spacing w:val="20"/>
          <w:sz w:val="24"/>
          <w:szCs w:val="24"/>
          <w:lang w:val="es-DO"/>
        </w:rPr>
        <w:t>estrategia</w:t>
      </w:r>
      <w:r w:rsidR="00EA401E" w:rsidRPr="00EA401E">
        <w:rPr>
          <w:rFonts w:ascii="Times New Roman" w:hAnsi="Times New Roman" w:cs="Times New Roman"/>
          <w:color w:val="767171"/>
          <w:spacing w:val="20"/>
          <w:sz w:val="24"/>
          <w:szCs w:val="24"/>
          <w:lang w:val="es-DO"/>
        </w:rPr>
        <w:t xml:space="preserve"> del modelo de manejo del riesgo cardiovascular incluyendo la hipertensión, la diabetes y la dislipidemia, en la atención primaria de la salud en la Regi</w:t>
      </w:r>
      <w:r w:rsidR="00EA401E">
        <w:rPr>
          <w:rFonts w:ascii="Times New Roman" w:hAnsi="Times New Roman" w:cs="Times New Roman"/>
          <w:color w:val="767171"/>
          <w:spacing w:val="20"/>
          <w:sz w:val="24"/>
          <w:szCs w:val="24"/>
          <w:lang w:val="es-DO"/>
        </w:rPr>
        <w:t>ón de las Américas para el 2025 (H</w:t>
      </w:r>
      <w:r w:rsidR="00A5579F" w:rsidRPr="00EA401E">
        <w:rPr>
          <w:rFonts w:ascii="Times New Roman" w:hAnsi="Times New Roman" w:cs="Times New Roman"/>
          <w:color w:val="767171"/>
          <w:spacing w:val="20"/>
          <w:sz w:val="24"/>
          <w:szCs w:val="24"/>
          <w:lang w:val="es-DO"/>
        </w:rPr>
        <w:t>EARTS</w:t>
      </w:r>
      <w:r w:rsidR="00EA401E">
        <w:rPr>
          <w:rFonts w:ascii="Times New Roman" w:hAnsi="Times New Roman" w:cs="Times New Roman"/>
          <w:color w:val="767171"/>
          <w:spacing w:val="20"/>
          <w:sz w:val="24"/>
          <w:szCs w:val="24"/>
          <w:lang w:val="es-DO"/>
        </w:rPr>
        <w:t>). A través de la cual e</w:t>
      </w:r>
      <w:r w:rsidR="00EA401E" w:rsidRPr="00EA401E">
        <w:rPr>
          <w:rFonts w:ascii="Times New Roman" w:hAnsi="Times New Roman" w:cs="Times New Roman"/>
          <w:color w:val="767171"/>
          <w:spacing w:val="20"/>
          <w:sz w:val="24"/>
          <w:szCs w:val="24"/>
          <w:lang w:val="es-DO"/>
        </w:rPr>
        <w:t xml:space="preserve">l país </w:t>
      </w:r>
      <w:r w:rsidR="005C015C" w:rsidRPr="00EA401E">
        <w:rPr>
          <w:rFonts w:ascii="Times New Roman" w:hAnsi="Times New Roman" w:cs="Times New Roman"/>
          <w:color w:val="767171"/>
          <w:spacing w:val="20"/>
          <w:sz w:val="24"/>
          <w:szCs w:val="24"/>
          <w:lang w:val="es-DO"/>
        </w:rPr>
        <w:t xml:space="preserve">está </w:t>
      </w:r>
      <w:r w:rsidR="00A5579F" w:rsidRPr="00EA401E">
        <w:rPr>
          <w:rFonts w:ascii="Times New Roman" w:hAnsi="Times New Roman" w:cs="Times New Roman"/>
          <w:color w:val="767171"/>
          <w:spacing w:val="20"/>
          <w:sz w:val="24"/>
          <w:szCs w:val="24"/>
          <w:lang w:val="es-DO"/>
        </w:rPr>
        <w:t>compromet</w:t>
      </w:r>
      <w:r w:rsidR="005C015C" w:rsidRPr="00EA401E">
        <w:rPr>
          <w:rFonts w:ascii="Times New Roman" w:hAnsi="Times New Roman" w:cs="Times New Roman"/>
          <w:color w:val="767171"/>
          <w:spacing w:val="20"/>
          <w:sz w:val="24"/>
          <w:szCs w:val="24"/>
          <w:lang w:val="es-DO"/>
        </w:rPr>
        <w:t xml:space="preserve">ido </w:t>
      </w:r>
      <w:r w:rsidR="00A5579F" w:rsidRPr="00EA401E">
        <w:rPr>
          <w:rFonts w:ascii="Times New Roman" w:hAnsi="Times New Roman" w:cs="Times New Roman"/>
          <w:color w:val="767171"/>
          <w:spacing w:val="20"/>
          <w:sz w:val="24"/>
          <w:szCs w:val="24"/>
          <w:lang w:val="es-DO"/>
        </w:rPr>
        <w:t>a p</w:t>
      </w:r>
      <w:r w:rsidR="00EA401E" w:rsidRPr="00EA401E">
        <w:rPr>
          <w:rFonts w:ascii="Times New Roman" w:hAnsi="Times New Roman" w:cs="Times New Roman"/>
          <w:color w:val="767171"/>
          <w:spacing w:val="20"/>
          <w:sz w:val="24"/>
          <w:szCs w:val="24"/>
          <w:lang w:val="es-DO"/>
        </w:rPr>
        <w:t xml:space="preserve">revenir las muertes prematuras en </w:t>
      </w:r>
      <w:r w:rsidR="00A5579F" w:rsidRPr="00EA401E">
        <w:rPr>
          <w:rFonts w:ascii="Times New Roman" w:hAnsi="Times New Roman" w:cs="Times New Roman"/>
          <w:color w:val="767171"/>
          <w:spacing w:val="20"/>
          <w:sz w:val="24"/>
          <w:szCs w:val="24"/>
          <w:lang w:val="es-DO"/>
        </w:rPr>
        <w:t>pers</w:t>
      </w:r>
      <w:r w:rsidR="00EA401E" w:rsidRPr="00EA401E">
        <w:rPr>
          <w:rFonts w:ascii="Times New Roman" w:hAnsi="Times New Roman" w:cs="Times New Roman"/>
          <w:color w:val="767171"/>
          <w:spacing w:val="20"/>
          <w:sz w:val="24"/>
          <w:szCs w:val="24"/>
          <w:lang w:val="es-DO"/>
        </w:rPr>
        <w:t>onas menores de 70 años de edad</w:t>
      </w:r>
      <w:r w:rsidR="00A5579F" w:rsidRPr="00EA401E">
        <w:rPr>
          <w:rFonts w:ascii="Times New Roman" w:hAnsi="Times New Roman" w:cs="Times New Roman"/>
          <w:color w:val="767171"/>
          <w:spacing w:val="20"/>
          <w:sz w:val="24"/>
          <w:szCs w:val="24"/>
          <w:lang w:val="es-DO"/>
        </w:rPr>
        <w:t xml:space="preserve"> y discapacidades causadas por las pri</w:t>
      </w:r>
      <w:r w:rsidR="00EA401E" w:rsidRPr="00EA401E">
        <w:rPr>
          <w:rFonts w:ascii="Times New Roman" w:hAnsi="Times New Roman" w:cs="Times New Roman"/>
          <w:color w:val="767171"/>
          <w:spacing w:val="20"/>
          <w:sz w:val="24"/>
          <w:szCs w:val="24"/>
          <w:lang w:val="es-DO"/>
        </w:rPr>
        <w:t xml:space="preserve">ncipelas enfermedades crónicas, </w:t>
      </w:r>
      <w:r w:rsidR="00A5579F" w:rsidRPr="00EA401E">
        <w:rPr>
          <w:rFonts w:ascii="Times New Roman" w:hAnsi="Times New Roman" w:cs="Times New Roman"/>
          <w:color w:val="767171"/>
          <w:spacing w:val="20"/>
          <w:sz w:val="24"/>
          <w:szCs w:val="24"/>
          <w:lang w:val="es-DO"/>
        </w:rPr>
        <w:t>Diabetes y Enfermedad</w:t>
      </w:r>
      <w:r w:rsidR="00EA401E" w:rsidRPr="00EA401E">
        <w:rPr>
          <w:rFonts w:ascii="Times New Roman" w:hAnsi="Times New Roman" w:cs="Times New Roman"/>
          <w:color w:val="767171"/>
          <w:spacing w:val="20"/>
          <w:sz w:val="24"/>
          <w:szCs w:val="24"/>
          <w:lang w:val="es-DO"/>
        </w:rPr>
        <w:t>es Cardiovasculares</w:t>
      </w:r>
      <w:r w:rsidR="00A5579F" w:rsidRPr="00EA401E">
        <w:rPr>
          <w:rFonts w:ascii="Times New Roman" w:hAnsi="Times New Roman" w:cs="Times New Roman"/>
          <w:color w:val="767171"/>
          <w:spacing w:val="20"/>
          <w:sz w:val="24"/>
          <w:szCs w:val="24"/>
          <w:lang w:val="es-DO"/>
        </w:rPr>
        <w:t xml:space="preserve"> y</w:t>
      </w:r>
      <w:r w:rsidR="00EA401E" w:rsidRPr="00EA401E">
        <w:rPr>
          <w:rFonts w:ascii="Times New Roman" w:hAnsi="Times New Roman" w:cs="Times New Roman"/>
          <w:color w:val="767171"/>
          <w:spacing w:val="20"/>
          <w:sz w:val="24"/>
          <w:szCs w:val="24"/>
          <w:lang w:val="es-DO"/>
        </w:rPr>
        <w:t>,</w:t>
      </w:r>
      <w:r w:rsidR="00A5579F" w:rsidRPr="00EA401E">
        <w:rPr>
          <w:rFonts w:ascii="Times New Roman" w:hAnsi="Times New Roman" w:cs="Times New Roman"/>
          <w:color w:val="767171"/>
          <w:spacing w:val="20"/>
          <w:sz w:val="24"/>
          <w:szCs w:val="24"/>
          <w:lang w:val="es-DO"/>
        </w:rPr>
        <w:t xml:space="preserve"> a mejorar la calidad de vida de quienes las padecen. </w:t>
      </w:r>
      <w:r w:rsidR="00A64716" w:rsidRPr="00EA401E">
        <w:rPr>
          <w:rFonts w:ascii="Times New Roman" w:hAnsi="Times New Roman" w:cs="Times New Roman"/>
          <w:color w:val="767171"/>
          <w:spacing w:val="20"/>
          <w:sz w:val="24"/>
          <w:szCs w:val="24"/>
          <w:lang w:val="es-DO"/>
        </w:rPr>
        <w:t xml:space="preserve"> Se han c</w:t>
      </w:r>
      <w:r w:rsidR="00A5579F" w:rsidRPr="00EA401E">
        <w:rPr>
          <w:rFonts w:ascii="Times New Roman" w:hAnsi="Times New Roman" w:cs="Times New Roman"/>
          <w:color w:val="767171"/>
          <w:spacing w:val="20"/>
          <w:sz w:val="24"/>
          <w:szCs w:val="24"/>
          <w:lang w:val="es-DO"/>
        </w:rPr>
        <w:t>apacita</w:t>
      </w:r>
      <w:r w:rsidR="00A64716" w:rsidRPr="00EA401E">
        <w:rPr>
          <w:rFonts w:ascii="Times New Roman" w:hAnsi="Times New Roman" w:cs="Times New Roman"/>
          <w:color w:val="767171"/>
          <w:spacing w:val="20"/>
          <w:sz w:val="24"/>
          <w:szCs w:val="24"/>
          <w:lang w:val="es-DO"/>
        </w:rPr>
        <w:t xml:space="preserve">do los SRS a nivel nacional en </w:t>
      </w:r>
      <w:r w:rsidR="00A26C07" w:rsidRPr="00EA401E">
        <w:rPr>
          <w:rFonts w:ascii="Times New Roman" w:hAnsi="Times New Roman" w:cs="Times New Roman"/>
          <w:color w:val="767171"/>
          <w:spacing w:val="20"/>
          <w:sz w:val="24"/>
          <w:szCs w:val="24"/>
          <w:lang w:val="es-DO"/>
        </w:rPr>
        <w:t xml:space="preserve">la </w:t>
      </w:r>
      <w:r w:rsidR="00EA401E">
        <w:rPr>
          <w:rFonts w:ascii="Times New Roman" w:hAnsi="Times New Roman" w:cs="Times New Roman"/>
          <w:color w:val="767171"/>
          <w:spacing w:val="20"/>
          <w:sz w:val="24"/>
          <w:szCs w:val="24"/>
          <w:lang w:val="es-DO"/>
        </w:rPr>
        <w:t>toma de deci</w:t>
      </w:r>
      <w:r w:rsidR="00EA401E" w:rsidRPr="00EA401E">
        <w:rPr>
          <w:rFonts w:ascii="Times New Roman" w:hAnsi="Times New Roman" w:cs="Times New Roman"/>
          <w:color w:val="767171"/>
          <w:spacing w:val="20"/>
          <w:sz w:val="24"/>
          <w:szCs w:val="24"/>
          <w:lang w:val="es-DO"/>
        </w:rPr>
        <w:t>siones</w:t>
      </w:r>
      <w:r w:rsidR="00A5579F" w:rsidRPr="00EA401E">
        <w:rPr>
          <w:rFonts w:ascii="Times New Roman" w:hAnsi="Times New Roman" w:cs="Times New Roman"/>
          <w:color w:val="767171"/>
          <w:spacing w:val="20"/>
          <w:sz w:val="24"/>
          <w:szCs w:val="24"/>
          <w:lang w:val="es-DO"/>
        </w:rPr>
        <w:t xml:space="preserve"> para el manejo integral de las personas que viven con diabetes e hipertensión</w:t>
      </w:r>
      <w:r w:rsidR="00A64716" w:rsidRPr="00EA401E">
        <w:rPr>
          <w:rFonts w:ascii="Times New Roman" w:hAnsi="Times New Roman" w:cs="Times New Roman"/>
          <w:color w:val="767171"/>
          <w:spacing w:val="20"/>
          <w:sz w:val="24"/>
          <w:szCs w:val="24"/>
          <w:lang w:val="es-DO"/>
        </w:rPr>
        <w:t>; igualmente</w:t>
      </w:r>
      <w:r w:rsidR="00EA401E">
        <w:rPr>
          <w:rFonts w:ascii="Times New Roman" w:hAnsi="Times New Roman" w:cs="Times New Roman"/>
          <w:color w:val="767171"/>
          <w:spacing w:val="20"/>
          <w:sz w:val="24"/>
          <w:szCs w:val="24"/>
          <w:lang w:val="es-DO"/>
        </w:rPr>
        <w:t>,</w:t>
      </w:r>
      <w:r w:rsidR="00A64716" w:rsidRPr="00EA401E">
        <w:rPr>
          <w:rFonts w:ascii="Times New Roman" w:hAnsi="Times New Roman" w:cs="Times New Roman"/>
          <w:color w:val="767171"/>
          <w:spacing w:val="20"/>
          <w:sz w:val="24"/>
          <w:szCs w:val="24"/>
          <w:lang w:val="es-DO"/>
        </w:rPr>
        <w:t xml:space="preserve"> en elementos de implem</w:t>
      </w:r>
      <w:r w:rsidR="00EA401E" w:rsidRPr="00EA401E">
        <w:rPr>
          <w:rFonts w:ascii="Times New Roman" w:hAnsi="Times New Roman" w:cs="Times New Roman"/>
          <w:color w:val="767171"/>
          <w:spacing w:val="20"/>
          <w:sz w:val="24"/>
          <w:szCs w:val="24"/>
          <w:lang w:val="es-DO"/>
        </w:rPr>
        <w:t>entación de dicha estrategia.</w:t>
      </w:r>
    </w:p>
    <w:p w14:paraId="18B53468" w14:textId="4764057E" w:rsidR="00A5579F" w:rsidRPr="00E152F1" w:rsidRDefault="00A64716"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Monitoreados los centros de Diálisis y 50 centros de hemodiálisis</w:t>
      </w:r>
      <w:r w:rsidR="00A26C07">
        <w:rPr>
          <w:rFonts w:ascii="Times New Roman" w:hAnsi="Times New Roman" w:cs="Times New Roman"/>
          <w:color w:val="767171"/>
          <w:spacing w:val="20"/>
          <w:sz w:val="24"/>
          <w:szCs w:val="24"/>
          <w:lang w:val="es-DO"/>
        </w:rPr>
        <w:t xml:space="preserve"> </w:t>
      </w:r>
      <w:r w:rsidR="003E00E9" w:rsidRPr="00E152F1">
        <w:rPr>
          <w:rFonts w:ascii="Times New Roman" w:hAnsi="Times New Roman" w:cs="Times New Roman"/>
          <w:color w:val="767171"/>
          <w:spacing w:val="20"/>
          <w:sz w:val="24"/>
          <w:szCs w:val="24"/>
          <w:lang w:val="es-DO"/>
        </w:rPr>
        <w:t xml:space="preserve"> y diálisis peritoneal</w:t>
      </w:r>
      <w:r w:rsidRPr="00E152F1">
        <w:rPr>
          <w:rFonts w:ascii="Times New Roman" w:hAnsi="Times New Roman" w:cs="Times New Roman"/>
          <w:color w:val="767171"/>
          <w:spacing w:val="20"/>
          <w:sz w:val="24"/>
          <w:szCs w:val="24"/>
          <w:lang w:val="es-DO"/>
        </w:rPr>
        <w:t xml:space="preserve"> a nivel nacional, para seguimiento del uso </w:t>
      </w:r>
      <w:r w:rsidR="003E00E9" w:rsidRPr="00E152F1">
        <w:rPr>
          <w:rFonts w:ascii="Times New Roman" w:hAnsi="Times New Roman" w:cs="Times New Roman"/>
          <w:color w:val="767171"/>
          <w:spacing w:val="20"/>
          <w:sz w:val="24"/>
          <w:szCs w:val="24"/>
          <w:lang w:val="es-DO"/>
        </w:rPr>
        <w:t>y llenado correcto del registro de pacientes.</w:t>
      </w:r>
    </w:p>
    <w:p w14:paraId="7AA82FCD" w14:textId="2659F3D8" w:rsidR="00A5579F" w:rsidRPr="00E152F1" w:rsidRDefault="003E00E9"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10,000 ejemplares de materiales educativos para la promoción y prevención de enfermedades crónicas no transmisibles distribuidos</w:t>
      </w:r>
      <w:r w:rsidR="00EA401E">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b</w:t>
      </w:r>
      <w:r w:rsidR="00A5579F" w:rsidRPr="00E152F1">
        <w:rPr>
          <w:rFonts w:ascii="Times New Roman" w:hAnsi="Times New Roman" w:cs="Times New Roman"/>
          <w:color w:val="767171"/>
          <w:spacing w:val="20"/>
          <w:sz w:val="24"/>
          <w:szCs w:val="24"/>
          <w:lang w:val="es-DO"/>
        </w:rPr>
        <w:t>rochures de prevención de diabetes, hipertensión, enferme</w:t>
      </w:r>
      <w:r w:rsidR="00E7236D">
        <w:rPr>
          <w:rFonts w:ascii="Times New Roman" w:hAnsi="Times New Roman" w:cs="Times New Roman"/>
          <w:color w:val="767171"/>
          <w:spacing w:val="20"/>
          <w:sz w:val="24"/>
          <w:szCs w:val="24"/>
          <w:lang w:val="es-DO"/>
        </w:rPr>
        <w:t>dad</w:t>
      </w:r>
      <w:r w:rsidR="00A5579F" w:rsidRPr="00E152F1">
        <w:rPr>
          <w:rFonts w:ascii="Times New Roman" w:hAnsi="Times New Roman" w:cs="Times New Roman"/>
          <w:color w:val="767171"/>
          <w:spacing w:val="20"/>
          <w:sz w:val="24"/>
          <w:szCs w:val="24"/>
          <w:lang w:val="es-DO"/>
        </w:rPr>
        <w:t xml:space="preserve"> renal,</w:t>
      </w:r>
      <w:r w:rsidRPr="00E152F1">
        <w:rPr>
          <w:rFonts w:ascii="Times New Roman" w:hAnsi="Times New Roman" w:cs="Times New Roman"/>
          <w:color w:val="767171"/>
          <w:spacing w:val="20"/>
          <w:sz w:val="24"/>
          <w:szCs w:val="24"/>
          <w:lang w:val="es-DO"/>
        </w:rPr>
        <w:t xml:space="preserve"> </w:t>
      </w:r>
      <w:r w:rsidR="00A5579F" w:rsidRPr="00E152F1">
        <w:rPr>
          <w:rFonts w:ascii="Times New Roman" w:hAnsi="Times New Roman" w:cs="Times New Roman"/>
          <w:color w:val="767171"/>
          <w:spacing w:val="20"/>
          <w:sz w:val="24"/>
          <w:szCs w:val="24"/>
          <w:lang w:val="es-DO"/>
        </w:rPr>
        <w:t>importancia de estilo de vida saludable y realización de actividad física.</w:t>
      </w:r>
    </w:p>
    <w:p w14:paraId="2DDC2FB4" w14:textId="364EF800" w:rsidR="003B73EB" w:rsidRPr="00E152F1" w:rsidRDefault="00A5579F" w:rsidP="00540A45">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3B73EB" w:rsidRPr="00E152F1">
        <w:rPr>
          <w:rFonts w:ascii="Times New Roman" w:hAnsi="Times New Roman" w:cs="Times New Roman"/>
          <w:color w:val="767171"/>
          <w:spacing w:val="20"/>
          <w:sz w:val="24"/>
          <w:szCs w:val="24"/>
          <w:lang w:val="es-DO"/>
        </w:rPr>
        <w:t>do un</w:t>
      </w:r>
      <w:r w:rsidRPr="00E152F1">
        <w:rPr>
          <w:rFonts w:ascii="Times New Roman" w:hAnsi="Times New Roman" w:cs="Times New Roman"/>
          <w:color w:val="767171"/>
          <w:spacing w:val="20"/>
          <w:sz w:val="24"/>
          <w:szCs w:val="24"/>
          <w:lang w:val="es-DO"/>
        </w:rPr>
        <w:t xml:space="preserve"> “Protocolo de manejo del síndrome metabólico en la poblaci</w:t>
      </w:r>
      <w:r w:rsidR="00EA401E">
        <w:rPr>
          <w:rFonts w:ascii="Times New Roman" w:hAnsi="Times New Roman" w:cs="Times New Roman"/>
          <w:color w:val="767171"/>
          <w:spacing w:val="20"/>
          <w:sz w:val="24"/>
          <w:szCs w:val="24"/>
          <w:lang w:val="es-DO"/>
        </w:rPr>
        <w:t>ón adulta en atención primaria”, en borrador para socializar</w:t>
      </w:r>
      <w:r w:rsidR="00166A35" w:rsidRPr="00E152F1">
        <w:rPr>
          <w:rFonts w:ascii="Times New Roman" w:hAnsi="Times New Roman" w:cs="Times New Roman"/>
          <w:color w:val="767171"/>
          <w:spacing w:val="20"/>
          <w:sz w:val="24"/>
          <w:szCs w:val="24"/>
          <w:lang w:val="es-DO"/>
        </w:rPr>
        <w:t>. El d</w:t>
      </w:r>
      <w:r w:rsidRPr="00E152F1">
        <w:rPr>
          <w:rFonts w:ascii="Times New Roman" w:hAnsi="Times New Roman" w:cs="Times New Roman"/>
          <w:color w:val="767171"/>
          <w:spacing w:val="20"/>
          <w:sz w:val="24"/>
          <w:szCs w:val="24"/>
          <w:lang w:val="es-DO"/>
        </w:rPr>
        <w:t>ocumento</w:t>
      </w:r>
      <w:r w:rsidR="00166A35"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describe el conjunto de procedimientos técnico-médicos para el manejo integral del síndrome metabólico en la población adulta en atención primaria</w:t>
      </w:r>
      <w:r w:rsidR="00EA401E">
        <w:rPr>
          <w:rFonts w:ascii="Times New Roman" w:hAnsi="Times New Roman" w:cs="Times New Roman"/>
          <w:color w:val="767171"/>
          <w:spacing w:val="20"/>
          <w:sz w:val="24"/>
          <w:szCs w:val="24"/>
          <w:lang w:val="es-DO"/>
        </w:rPr>
        <w:t>. S</w:t>
      </w:r>
      <w:r w:rsidR="00166A35" w:rsidRPr="00E152F1">
        <w:rPr>
          <w:rFonts w:ascii="Times New Roman" w:hAnsi="Times New Roman" w:cs="Times New Roman"/>
          <w:color w:val="767171"/>
          <w:spacing w:val="20"/>
          <w:sz w:val="24"/>
          <w:szCs w:val="24"/>
          <w:lang w:val="es-DO"/>
        </w:rPr>
        <w:t xml:space="preserve">e </w:t>
      </w:r>
      <w:r w:rsidR="00517AD1" w:rsidRPr="00E152F1">
        <w:rPr>
          <w:rFonts w:ascii="Times New Roman" w:hAnsi="Times New Roman" w:cs="Times New Roman"/>
          <w:color w:val="767171"/>
          <w:spacing w:val="20"/>
          <w:sz w:val="24"/>
          <w:szCs w:val="24"/>
          <w:lang w:val="es-DO"/>
        </w:rPr>
        <w:t>elaboró mediante</w:t>
      </w:r>
      <w:r w:rsidRPr="00E152F1">
        <w:rPr>
          <w:rFonts w:ascii="Times New Roman" w:hAnsi="Times New Roman" w:cs="Times New Roman"/>
          <w:color w:val="767171"/>
          <w:spacing w:val="20"/>
          <w:sz w:val="24"/>
          <w:szCs w:val="24"/>
          <w:lang w:val="es-DO"/>
        </w:rPr>
        <w:t xml:space="preserve"> mesa técnica </w:t>
      </w:r>
      <w:r w:rsidR="00EA401E">
        <w:rPr>
          <w:rFonts w:ascii="Times New Roman" w:hAnsi="Times New Roman" w:cs="Times New Roman"/>
          <w:color w:val="767171"/>
          <w:spacing w:val="20"/>
          <w:sz w:val="24"/>
          <w:szCs w:val="24"/>
          <w:lang w:val="es-DO"/>
        </w:rPr>
        <w:t>de colaboración con</w:t>
      </w:r>
      <w:r w:rsidR="00166A35" w:rsidRPr="00E152F1">
        <w:rPr>
          <w:rFonts w:ascii="Times New Roman" w:hAnsi="Times New Roman" w:cs="Times New Roman"/>
          <w:color w:val="767171"/>
          <w:spacing w:val="20"/>
          <w:sz w:val="24"/>
          <w:szCs w:val="24"/>
          <w:lang w:val="es-DO"/>
        </w:rPr>
        <w:t xml:space="preserve"> el </w:t>
      </w:r>
      <w:r w:rsidRPr="00E152F1">
        <w:rPr>
          <w:rFonts w:ascii="Times New Roman" w:hAnsi="Times New Roman" w:cs="Times New Roman"/>
          <w:color w:val="767171"/>
          <w:spacing w:val="20"/>
          <w:sz w:val="24"/>
          <w:szCs w:val="24"/>
          <w:lang w:val="es-DO"/>
        </w:rPr>
        <w:t>Instituto Nacional de la Diabetes (INDEN).</w:t>
      </w:r>
    </w:p>
    <w:p w14:paraId="64D44A5E" w14:textId="4E382D05" w:rsidR="00FF043B" w:rsidRPr="00FB188A" w:rsidRDefault="00A5579F" w:rsidP="000D59EA">
      <w:pPr>
        <w:numPr>
          <w:ilvl w:val="0"/>
          <w:numId w:val="11"/>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w:t>
      </w:r>
      <w:r w:rsidR="003B73EB" w:rsidRPr="00E152F1">
        <w:rPr>
          <w:rFonts w:ascii="Times New Roman" w:hAnsi="Times New Roman" w:cs="Times New Roman"/>
          <w:color w:val="767171"/>
          <w:spacing w:val="20"/>
          <w:sz w:val="24"/>
          <w:szCs w:val="24"/>
          <w:lang w:val="es-DO"/>
        </w:rPr>
        <w:t>dos dos mediatour</w:t>
      </w:r>
      <w:r w:rsidRPr="00E152F1">
        <w:rPr>
          <w:rFonts w:ascii="Times New Roman" w:hAnsi="Times New Roman" w:cs="Times New Roman"/>
          <w:color w:val="767171"/>
          <w:spacing w:val="20"/>
          <w:sz w:val="24"/>
          <w:szCs w:val="24"/>
          <w:lang w:val="es-DO"/>
        </w:rPr>
        <w:t xml:space="preserve"> de especialista</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diferentes medios informativos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concientizar a las personas sobre la prevención </w:t>
      </w:r>
      <w:r w:rsidRPr="00E152F1">
        <w:rPr>
          <w:rFonts w:ascii="Times New Roman" w:hAnsi="Times New Roman" w:cs="Times New Roman"/>
          <w:color w:val="767171"/>
          <w:spacing w:val="20"/>
          <w:sz w:val="24"/>
          <w:szCs w:val="24"/>
          <w:lang w:val="es-DO"/>
        </w:rPr>
        <w:lastRenderedPageBreak/>
        <w:t xml:space="preserve">y control de </w:t>
      </w:r>
      <w:r w:rsidR="00377755">
        <w:rPr>
          <w:rFonts w:ascii="Times New Roman" w:hAnsi="Times New Roman" w:cs="Times New Roman"/>
          <w:color w:val="767171"/>
          <w:spacing w:val="20"/>
          <w:sz w:val="24"/>
          <w:szCs w:val="24"/>
          <w:lang w:val="es-DO"/>
        </w:rPr>
        <w:t xml:space="preserve">las enfermedades crónicas no trasmisibles </w:t>
      </w:r>
      <w:r w:rsidRPr="00E152F1">
        <w:rPr>
          <w:rFonts w:ascii="Times New Roman" w:hAnsi="Times New Roman" w:cs="Times New Roman"/>
          <w:color w:val="767171"/>
          <w:spacing w:val="20"/>
          <w:sz w:val="24"/>
          <w:szCs w:val="24"/>
          <w:lang w:val="es-DO"/>
        </w:rPr>
        <w:t xml:space="preserve">y distribución de materiales educativos.  </w:t>
      </w:r>
    </w:p>
    <w:p w14:paraId="1BFD41F9" w14:textId="645F9828" w:rsidR="004C7380" w:rsidRDefault="009C79FD" w:rsidP="00540A45">
      <w:pPr>
        <w:numPr>
          <w:ilvl w:val="0"/>
          <w:numId w:val="11"/>
        </w:numPr>
        <w:spacing w:line="360" w:lineRule="auto"/>
        <w:jc w:val="both"/>
        <w:rPr>
          <w:rFonts w:ascii="Times New Roman" w:hAnsi="Times New Roman" w:cs="Times New Roman"/>
          <w:color w:val="767171"/>
          <w:spacing w:val="20"/>
          <w:sz w:val="24"/>
          <w:szCs w:val="24"/>
          <w:lang w:val="es-DO"/>
        </w:rPr>
      </w:pPr>
      <w:bookmarkStart w:id="38" w:name="_Hlk92515155"/>
      <w:r w:rsidRPr="00EA401E">
        <w:rPr>
          <w:rFonts w:ascii="Times New Roman" w:hAnsi="Times New Roman" w:cs="Times New Roman"/>
          <w:b/>
          <w:color w:val="767171"/>
          <w:spacing w:val="20"/>
          <w:sz w:val="24"/>
          <w:szCs w:val="24"/>
          <w:lang w:val="es-DO"/>
        </w:rPr>
        <w:t>10,000 personas alcanzadas en l</w:t>
      </w:r>
      <w:r w:rsidR="00A5579F" w:rsidRPr="00EA401E">
        <w:rPr>
          <w:rFonts w:ascii="Times New Roman" w:hAnsi="Times New Roman" w:cs="Times New Roman"/>
          <w:b/>
          <w:color w:val="767171"/>
          <w:spacing w:val="20"/>
          <w:sz w:val="24"/>
          <w:szCs w:val="24"/>
          <w:lang w:val="es-DO"/>
        </w:rPr>
        <w:t>a Jornada Nacional de Hipertensión Arterial</w:t>
      </w:r>
      <w:r w:rsidR="00EA401E">
        <w:rPr>
          <w:rFonts w:ascii="Times New Roman" w:hAnsi="Times New Roman" w:cs="Times New Roman"/>
          <w:b/>
          <w:color w:val="767171"/>
          <w:spacing w:val="20"/>
          <w:sz w:val="24"/>
          <w:szCs w:val="24"/>
          <w:lang w:val="es-DO"/>
        </w:rPr>
        <w:t xml:space="preserve"> (HTA)</w:t>
      </w:r>
      <w:r w:rsidR="00A5579F" w:rsidRPr="00EA401E">
        <w:rPr>
          <w:rFonts w:ascii="Times New Roman" w:hAnsi="Times New Roman" w:cs="Times New Roman"/>
          <w:b/>
          <w:color w:val="767171"/>
          <w:spacing w:val="20"/>
          <w:sz w:val="24"/>
          <w:szCs w:val="24"/>
          <w:lang w:val="es-DO"/>
        </w:rPr>
        <w:t>:</w:t>
      </w:r>
      <w:r w:rsidR="00A5579F" w:rsidRPr="00E152F1">
        <w:rPr>
          <w:rFonts w:ascii="Times New Roman" w:hAnsi="Times New Roman" w:cs="Times New Roman"/>
          <w:color w:val="767171"/>
          <w:spacing w:val="20"/>
          <w:sz w:val="24"/>
          <w:szCs w:val="24"/>
          <w:lang w:val="es-DO"/>
        </w:rPr>
        <w:t xml:space="preserve"> Prevención de Diabetes</w:t>
      </w:r>
      <w:r w:rsidR="008C5697">
        <w:rPr>
          <w:rFonts w:ascii="Times New Roman" w:hAnsi="Times New Roman" w:cs="Times New Roman"/>
          <w:color w:val="767171"/>
          <w:spacing w:val="20"/>
          <w:sz w:val="24"/>
          <w:szCs w:val="24"/>
          <w:lang w:val="es-DO"/>
        </w:rPr>
        <w:t xml:space="preserve">, </w:t>
      </w:r>
      <w:r w:rsidR="00A5579F" w:rsidRPr="00E152F1">
        <w:rPr>
          <w:rFonts w:ascii="Times New Roman" w:hAnsi="Times New Roman" w:cs="Times New Roman"/>
          <w:color w:val="767171"/>
          <w:spacing w:val="20"/>
          <w:sz w:val="24"/>
          <w:szCs w:val="24"/>
          <w:lang w:val="es-DO"/>
        </w:rPr>
        <w:t>Obesidad</w:t>
      </w:r>
      <w:r w:rsidRPr="00E152F1">
        <w:rPr>
          <w:rFonts w:ascii="Times New Roman" w:hAnsi="Times New Roman" w:cs="Times New Roman"/>
          <w:color w:val="767171"/>
          <w:spacing w:val="20"/>
          <w:sz w:val="24"/>
          <w:szCs w:val="24"/>
          <w:lang w:val="es-DO"/>
        </w:rPr>
        <w:t xml:space="preserve"> </w:t>
      </w:r>
      <w:r w:rsidR="00280D5D">
        <w:rPr>
          <w:rFonts w:ascii="Times New Roman" w:hAnsi="Times New Roman" w:cs="Times New Roman"/>
          <w:color w:val="767171"/>
          <w:spacing w:val="20"/>
          <w:sz w:val="24"/>
          <w:szCs w:val="24"/>
          <w:lang w:val="es-DO"/>
        </w:rPr>
        <w:t>y</w:t>
      </w:r>
      <w:r w:rsidR="00A5579F"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HTA</w:t>
      </w:r>
      <w:r w:rsidR="00EA401E">
        <w:rPr>
          <w:rFonts w:ascii="Times New Roman" w:hAnsi="Times New Roman" w:cs="Times New Roman"/>
          <w:color w:val="767171"/>
          <w:spacing w:val="20"/>
          <w:sz w:val="24"/>
          <w:szCs w:val="24"/>
          <w:lang w:val="es-DO"/>
        </w:rPr>
        <w:t>. E</w:t>
      </w:r>
      <w:r w:rsidR="008C5697">
        <w:rPr>
          <w:rFonts w:ascii="Times New Roman" w:hAnsi="Times New Roman" w:cs="Times New Roman"/>
          <w:color w:val="767171"/>
          <w:spacing w:val="20"/>
          <w:sz w:val="24"/>
          <w:szCs w:val="24"/>
          <w:lang w:val="es-DO"/>
        </w:rPr>
        <w:t>n la cual</w:t>
      </w:r>
      <w:r w:rsidR="00EA401E">
        <w:rPr>
          <w:rFonts w:ascii="Times New Roman" w:hAnsi="Times New Roman" w:cs="Times New Roman"/>
          <w:color w:val="767171"/>
          <w:spacing w:val="20"/>
          <w:sz w:val="24"/>
          <w:szCs w:val="24"/>
          <w:lang w:val="es-DO"/>
        </w:rPr>
        <w:t>, los</w:t>
      </w:r>
      <w:r w:rsidR="008C5697">
        <w:rPr>
          <w:rFonts w:ascii="Times New Roman" w:hAnsi="Times New Roman" w:cs="Times New Roman"/>
          <w:color w:val="767171"/>
          <w:spacing w:val="20"/>
          <w:sz w:val="24"/>
          <w:szCs w:val="24"/>
          <w:lang w:val="es-DO"/>
        </w:rPr>
        <w:t xml:space="preserve"> participantes fueron evaluados y </w:t>
      </w:r>
      <w:r w:rsidR="00A5579F" w:rsidRPr="00E152F1">
        <w:rPr>
          <w:rFonts w:ascii="Times New Roman" w:hAnsi="Times New Roman" w:cs="Times New Roman"/>
          <w:color w:val="767171"/>
          <w:spacing w:val="20"/>
          <w:sz w:val="24"/>
          <w:szCs w:val="24"/>
          <w:lang w:val="es-DO"/>
        </w:rPr>
        <w:t xml:space="preserve"> </w:t>
      </w:r>
      <w:r w:rsidR="00280D5D" w:rsidRPr="00E152F1">
        <w:rPr>
          <w:rFonts w:ascii="Times New Roman" w:hAnsi="Times New Roman" w:cs="Times New Roman"/>
          <w:color w:val="767171"/>
          <w:spacing w:val="20"/>
          <w:sz w:val="24"/>
          <w:szCs w:val="24"/>
          <w:lang w:val="es-DO"/>
        </w:rPr>
        <w:t>recibier</w:t>
      </w:r>
      <w:r w:rsidR="00280D5D">
        <w:rPr>
          <w:rFonts w:ascii="Times New Roman" w:hAnsi="Times New Roman" w:cs="Times New Roman"/>
          <w:color w:val="767171"/>
          <w:spacing w:val="20"/>
          <w:sz w:val="24"/>
          <w:szCs w:val="24"/>
          <w:lang w:val="es-DO"/>
        </w:rPr>
        <w:t>on</w:t>
      </w:r>
      <w:r w:rsidR="00A5579F" w:rsidRPr="00E152F1">
        <w:rPr>
          <w:rFonts w:ascii="Times New Roman" w:hAnsi="Times New Roman" w:cs="Times New Roman"/>
          <w:color w:val="767171"/>
          <w:spacing w:val="20"/>
          <w:sz w:val="24"/>
          <w:szCs w:val="24"/>
          <w:lang w:val="es-DO"/>
        </w:rPr>
        <w:t xml:space="preserve"> una tarjeta de paciente con los resultados de las pruebas</w:t>
      </w:r>
      <w:r w:rsidRPr="00E152F1">
        <w:rPr>
          <w:rFonts w:ascii="Times New Roman" w:hAnsi="Times New Roman" w:cs="Times New Roman"/>
          <w:color w:val="767171"/>
          <w:spacing w:val="20"/>
          <w:sz w:val="24"/>
          <w:szCs w:val="24"/>
          <w:lang w:val="es-DO"/>
        </w:rPr>
        <w:t>.</w:t>
      </w:r>
    </w:p>
    <w:bookmarkEnd w:id="38"/>
    <w:p w14:paraId="2D82A937" w14:textId="2B0D39EF" w:rsidR="00280D5D" w:rsidRPr="00E152F1" w:rsidRDefault="005569B2" w:rsidP="005569B2">
      <w:pPr>
        <w:numPr>
          <w:ilvl w:val="0"/>
          <w:numId w:val="11"/>
        </w:numPr>
        <w:spacing w:line="360" w:lineRule="auto"/>
        <w:jc w:val="both"/>
        <w:rPr>
          <w:rFonts w:ascii="Times New Roman" w:hAnsi="Times New Roman" w:cs="Times New Roman"/>
          <w:color w:val="767171"/>
          <w:spacing w:val="20"/>
          <w:sz w:val="24"/>
          <w:szCs w:val="24"/>
          <w:lang w:val="es-DO"/>
        </w:rPr>
      </w:pPr>
      <w:r w:rsidRPr="00EA401E">
        <w:rPr>
          <w:rFonts w:ascii="Times New Roman" w:hAnsi="Times New Roman" w:cs="Times New Roman"/>
          <w:b/>
          <w:color w:val="767171"/>
          <w:spacing w:val="20"/>
          <w:sz w:val="24"/>
          <w:szCs w:val="24"/>
          <w:lang w:val="es-DO"/>
        </w:rPr>
        <w:t>4,000 personas alcanzadas con la intervención “Ruta Salud: Cambia tu Estilo de Vida</w:t>
      </w:r>
      <w:r w:rsidRPr="005569B2">
        <w:rPr>
          <w:rFonts w:ascii="Times New Roman" w:hAnsi="Times New Roman" w:cs="Times New Roman"/>
          <w:color w:val="767171"/>
          <w:spacing w:val="20"/>
          <w:sz w:val="24"/>
          <w:szCs w:val="24"/>
          <w:lang w:val="es-DO"/>
        </w:rPr>
        <w:t>”, caminata de promoción de estilo de vida saludable y</w:t>
      </w:r>
      <w:r>
        <w:rPr>
          <w:rFonts w:ascii="Times New Roman" w:hAnsi="Times New Roman" w:cs="Times New Roman"/>
          <w:color w:val="767171"/>
          <w:spacing w:val="20"/>
          <w:sz w:val="24"/>
          <w:szCs w:val="24"/>
          <w:lang w:val="es-DO"/>
        </w:rPr>
        <w:t xml:space="preserve"> </w:t>
      </w:r>
      <w:r w:rsidRPr="005569B2">
        <w:rPr>
          <w:rFonts w:ascii="Times New Roman" w:hAnsi="Times New Roman" w:cs="Times New Roman"/>
          <w:color w:val="767171"/>
          <w:spacing w:val="20"/>
          <w:sz w:val="24"/>
          <w:szCs w:val="24"/>
          <w:lang w:val="es-DO"/>
        </w:rPr>
        <w:t>prevención de Diabetes, Obesidad y HTA en las provincias de Monte Cristi y Hato Mayor</w:t>
      </w:r>
    </w:p>
    <w:p w14:paraId="0E82308B" w14:textId="77777777" w:rsidR="005C015C" w:rsidRPr="00E152F1" w:rsidRDefault="005C015C" w:rsidP="005352BB">
      <w:pPr>
        <w:spacing w:after="0" w:line="360" w:lineRule="auto"/>
        <w:jc w:val="both"/>
        <w:rPr>
          <w:rFonts w:ascii="Times New Roman" w:hAnsi="Times New Roman" w:cs="Times New Roman"/>
          <w:color w:val="767171"/>
          <w:spacing w:val="20"/>
          <w:sz w:val="24"/>
          <w:szCs w:val="24"/>
          <w:lang w:val="es-DO"/>
        </w:rPr>
      </w:pPr>
    </w:p>
    <w:p w14:paraId="0D1088C8" w14:textId="2814FFB9" w:rsidR="00886BFA" w:rsidRDefault="0037582C" w:rsidP="003C6ED4">
      <w:pPr>
        <w:pStyle w:val="Ttulo3"/>
        <w:jc w:val="both"/>
      </w:pPr>
      <w:bookmarkStart w:id="39" w:name="_Toc92523835"/>
      <w:r w:rsidRPr="00BD20F4">
        <w:t>Intervenciones</w:t>
      </w:r>
      <w:r w:rsidR="00231127" w:rsidRPr="00BD20F4">
        <w:t xml:space="preserve"> de </w:t>
      </w:r>
      <w:r w:rsidR="00EE661C">
        <w:t>S</w:t>
      </w:r>
      <w:r w:rsidR="00231127" w:rsidRPr="00BD20F4">
        <w:t xml:space="preserve">alud </w:t>
      </w:r>
      <w:r w:rsidR="00EE661C">
        <w:t>C</w:t>
      </w:r>
      <w:r w:rsidR="00231127" w:rsidRPr="00BD20F4">
        <w:t xml:space="preserve">olectiva </w:t>
      </w:r>
      <w:r w:rsidR="00886BFA" w:rsidRPr="00BD20F4">
        <w:t xml:space="preserve">en </w:t>
      </w:r>
      <w:r w:rsidR="00EE661C">
        <w:t>M</w:t>
      </w:r>
      <w:r w:rsidR="00886BFA" w:rsidRPr="00BD20F4">
        <w:t xml:space="preserve">ateria de </w:t>
      </w:r>
      <w:r w:rsidR="00EE661C">
        <w:t>N</w:t>
      </w:r>
      <w:r w:rsidR="00886BFA" w:rsidRPr="00BD20F4">
        <w:t>utrición</w:t>
      </w:r>
      <w:r w:rsidR="00003ACA" w:rsidRPr="00BD20F4">
        <w:t>.</w:t>
      </w:r>
      <w:bookmarkEnd w:id="39"/>
    </w:p>
    <w:p w14:paraId="21784300" w14:textId="77777777" w:rsidR="00625C39" w:rsidRPr="00625C39" w:rsidRDefault="00625C39" w:rsidP="00625C39">
      <w:pPr>
        <w:spacing w:after="0"/>
        <w:rPr>
          <w:rFonts w:asciiTheme="majorBidi" w:hAnsiTheme="majorBidi" w:cstheme="majorBidi"/>
          <w:sz w:val="24"/>
          <w:szCs w:val="24"/>
          <w:lang w:val="es-DO"/>
        </w:rPr>
      </w:pPr>
    </w:p>
    <w:p w14:paraId="1A034F98" w14:textId="5B5AB88C" w:rsidR="00003ACA" w:rsidRPr="00E152F1" w:rsidRDefault="00003ACA" w:rsidP="00003ACA">
      <w:pPr>
        <w:spacing w:line="360" w:lineRule="auto"/>
        <w:jc w:val="both"/>
        <w:rPr>
          <w:rFonts w:ascii="Times New Roman" w:hAnsi="Times New Roman" w:cs="Times New Roman"/>
          <w:color w:val="767171"/>
          <w:spacing w:val="20"/>
          <w:sz w:val="24"/>
          <w:szCs w:val="24"/>
          <w:lang w:val="es-DO"/>
        </w:rPr>
      </w:pPr>
      <w:r w:rsidRPr="00625C39">
        <w:rPr>
          <w:rFonts w:asciiTheme="majorBidi" w:hAnsiTheme="majorBidi" w:cstheme="majorBidi"/>
          <w:color w:val="767171"/>
          <w:spacing w:val="20"/>
          <w:sz w:val="24"/>
          <w:szCs w:val="24"/>
          <w:lang w:val="es-DO"/>
        </w:rPr>
        <w:t>El</w:t>
      </w:r>
      <w:r w:rsidRPr="00E152F1">
        <w:rPr>
          <w:rFonts w:ascii="Times New Roman" w:hAnsi="Times New Roman" w:cs="Times New Roman"/>
          <w:color w:val="767171"/>
          <w:spacing w:val="20"/>
          <w:sz w:val="24"/>
          <w:szCs w:val="24"/>
          <w:lang w:val="es-DO"/>
        </w:rPr>
        <w:t xml:space="preserve"> </w:t>
      </w:r>
      <w:r w:rsidR="005C015C">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a través de la </w:t>
      </w:r>
      <w:r w:rsidR="00886BFA" w:rsidRPr="00E152F1">
        <w:rPr>
          <w:rFonts w:ascii="Times New Roman" w:hAnsi="Times New Roman" w:cs="Times New Roman"/>
          <w:color w:val="767171"/>
          <w:spacing w:val="20"/>
          <w:sz w:val="24"/>
          <w:szCs w:val="24"/>
          <w:lang w:val="es-DO"/>
        </w:rPr>
        <w:t xml:space="preserve">División de Nutrición realizó intervenciones </w:t>
      </w:r>
      <w:r w:rsidRPr="00E152F1">
        <w:rPr>
          <w:rFonts w:ascii="Times New Roman" w:hAnsi="Times New Roman" w:cs="Times New Roman"/>
          <w:color w:val="767171"/>
          <w:spacing w:val="20"/>
          <w:sz w:val="24"/>
          <w:szCs w:val="24"/>
          <w:lang w:val="es-DO"/>
        </w:rPr>
        <w:t xml:space="preserve">para </w:t>
      </w:r>
      <w:r w:rsidR="00886BFA" w:rsidRPr="00E152F1">
        <w:rPr>
          <w:rFonts w:ascii="Times New Roman" w:hAnsi="Times New Roman" w:cs="Times New Roman"/>
          <w:color w:val="767171"/>
          <w:spacing w:val="20"/>
          <w:sz w:val="24"/>
          <w:szCs w:val="24"/>
          <w:lang w:val="es-DO"/>
        </w:rPr>
        <w:t>impactar</w:t>
      </w:r>
      <w:r w:rsidRPr="00E152F1">
        <w:rPr>
          <w:rFonts w:ascii="Times New Roman" w:hAnsi="Times New Roman" w:cs="Times New Roman"/>
          <w:color w:val="767171"/>
          <w:spacing w:val="20"/>
          <w:sz w:val="24"/>
          <w:szCs w:val="24"/>
          <w:lang w:val="es-DO"/>
        </w:rPr>
        <w:t xml:space="preserve"> </w:t>
      </w:r>
      <w:r w:rsidR="00886BFA" w:rsidRPr="00E152F1">
        <w:rPr>
          <w:rFonts w:ascii="Times New Roman" w:hAnsi="Times New Roman" w:cs="Times New Roman"/>
          <w:color w:val="767171"/>
          <w:spacing w:val="20"/>
          <w:sz w:val="24"/>
          <w:szCs w:val="24"/>
          <w:lang w:val="es-DO"/>
        </w:rPr>
        <w:t xml:space="preserve">las diferentes formas de malnutrición   de la población, así como para el cumplimiento de la Ley No. 589-16 y otros compromisos vinculantes. </w:t>
      </w:r>
      <w:r w:rsidRPr="00E152F1">
        <w:rPr>
          <w:rFonts w:ascii="Times New Roman" w:hAnsi="Times New Roman" w:cs="Times New Roman"/>
          <w:color w:val="767171"/>
          <w:spacing w:val="20"/>
          <w:sz w:val="24"/>
          <w:szCs w:val="24"/>
          <w:lang w:val="es-DO"/>
        </w:rPr>
        <w:t xml:space="preserve">En </w:t>
      </w:r>
      <w:r w:rsidR="00820E2A" w:rsidRPr="00E152F1">
        <w:rPr>
          <w:rFonts w:ascii="Times New Roman" w:hAnsi="Times New Roman" w:cs="Times New Roman"/>
          <w:color w:val="767171"/>
          <w:spacing w:val="20"/>
          <w:sz w:val="24"/>
          <w:szCs w:val="24"/>
          <w:lang w:val="es-DO"/>
        </w:rPr>
        <w:t xml:space="preserve">este </w:t>
      </w:r>
      <w:r w:rsidRPr="00E152F1">
        <w:rPr>
          <w:rFonts w:ascii="Times New Roman" w:hAnsi="Times New Roman" w:cs="Times New Roman"/>
          <w:color w:val="767171"/>
          <w:spacing w:val="20"/>
          <w:sz w:val="24"/>
          <w:szCs w:val="24"/>
          <w:lang w:val="es-DO"/>
        </w:rPr>
        <w:t xml:space="preserve">marco se realizaron las siguientes acciones: </w:t>
      </w:r>
    </w:p>
    <w:p w14:paraId="1CC516F0" w14:textId="32635396" w:rsidR="00886BFA" w:rsidRPr="00E152F1" w:rsidRDefault="00A91FF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Informe de a</w:t>
      </w:r>
      <w:r w:rsidR="00886BFA" w:rsidRPr="00E152F1">
        <w:rPr>
          <w:rFonts w:ascii="Times New Roman" w:hAnsi="Times New Roman" w:cs="Times New Roman"/>
          <w:color w:val="767171"/>
          <w:spacing w:val="20"/>
          <w:sz w:val="24"/>
          <w:szCs w:val="24"/>
          <w:lang w:val="es-DO"/>
        </w:rPr>
        <w:t xml:space="preserve">nálisis de la implementación </w:t>
      </w:r>
      <w:r w:rsidR="00CB134D">
        <w:rPr>
          <w:rFonts w:ascii="Times New Roman" w:hAnsi="Times New Roman" w:cs="Times New Roman"/>
          <w:color w:val="767171"/>
          <w:spacing w:val="20"/>
          <w:sz w:val="24"/>
          <w:szCs w:val="24"/>
          <w:lang w:val="es-DO"/>
        </w:rPr>
        <w:t xml:space="preserve">del </w:t>
      </w:r>
      <w:r w:rsidR="00886BFA" w:rsidRPr="00E152F1">
        <w:rPr>
          <w:rFonts w:ascii="Times New Roman" w:hAnsi="Times New Roman" w:cs="Times New Roman"/>
          <w:color w:val="767171"/>
          <w:spacing w:val="20"/>
          <w:sz w:val="24"/>
          <w:szCs w:val="24"/>
          <w:lang w:val="es-DO"/>
        </w:rPr>
        <w:t xml:space="preserve">“Plan Nacional para la Reducción de la Desnutrición Aguda en niños y niñas de 6-59 meses, embarazadas y madres lactantes” en coordinación con </w:t>
      </w:r>
      <w:r w:rsidR="00EA401E">
        <w:rPr>
          <w:rFonts w:ascii="Times New Roman" w:hAnsi="Times New Roman" w:cs="Times New Roman"/>
          <w:color w:val="767171"/>
          <w:spacing w:val="20"/>
          <w:sz w:val="24"/>
          <w:szCs w:val="24"/>
          <w:lang w:val="es-DO"/>
        </w:rPr>
        <w:t>El Fondo de las Naciones Unidas para la Infancia (</w:t>
      </w:r>
      <w:r w:rsidR="00886BFA" w:rsidRPr="00E152F1">
        <w:rPr>
          <w:rFonts w:ascii="Times New Roman" w:hAnsi="Times New Roman" w:cs="Times New Roman"/>
          <w:color w:val="767171"/>
          <w:spacing w:val="20"/>
          <w:sz w:val="24"/>
          <w:szCs w:val="24"/>
          <w:lang w:val="es-DO"/>
        </w:rPr>
        <w:t>UNICEF</w:t>
      </w:r>
      <w:r w:rsidR="00EA401E">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 xml:space="preserve"> y el SNS.</w:t>
      </w:r>
    </w:p>
    <w:p w14:paraId="069011CE" w14:textId="278A7065" w:rsidR="00A91FFE" w:rsidRPr="00E152F1" w:rsidRDefault="00A91FF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Micronutrientes y evaluación del estado nutricional de las embarazadas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el marco de la ejecución del </w:t>
      </w:r>
      <w:r w:rsidR="00886BFA" w:rsidRPr="00E152F1">
        <w:rPr>
          <w:rFonts w:ascii="Times New Roman" w:hAnsi="Times New Roman" w:cs="Times New Roman"/>
          <w:color w:val="767171"/>
          <w:spacing w:val="20"/>
          <w:sz w:val="24"/>
          <w:szCs w:val="24"/>
          <w:lang w:val="es-DO"/>
        </w:rPr>
        <w:t>Programa de acompañamiento comunitario a embarazadas, puérperas y niños menores de 1 año</w:t>
      </w:r>
      <w:r w:rsidRPr="00E152F1">
        <w:rPr>
          <w:rFonts w:ascii="Times New Roman" w:hAnsi="Times New Roman" w:cs="Times New Roman"/>
          <w:color w:val="767171"/>
          <w:spacing w:val="20"/>
          <w:sz w:val="24"/>
          <w:szCs w:val="24"/>
          <w:lang w:val="es-DO"/>
        </w:rPr>
        <w:t>, en coordinación con D</w:t>
      </w:r>
      <w:r w:rsidR="00FB188A">
        <w:rPr>
          <w:rFonts w:ascii="Times New Roman" w:hAnsi="Times New Roman" w:cs="Times New Roman"/>
          <w:color w:val="767171"/>
          <w:spacing w:val="20"/>
          <w:sz w:val="24"/>
          <w:szCs w:val="24"/>
          <w:lang w:val="es-DO"/>
        </w:rPr>
        <w:t>irección Materno Infantil y Adolescentes (DIMIA)</w:t>
      </w:r>
      <w:r w:rsidRPr="00E152F1">
        <w:rPr>
          <w:rFonts w:ascii="Times New Roman" w:hAnsi="Times New Roman" w:cs="Times New Roman"/>
          <w:color w:val="767171"/>
          <w:spacing w:val="20"/>
          <w:sz w:val="24"/>
          <w:szCs w:val="24"/>
          <w:lang w:val="es-DO"/>
        </w:rPr>
        <w:t xml:space="preserve">. </w:t>
      </w:r>
      <w:r w:rsidR="00886BFA" w:rsidRPr="00E152F1">
        <w:rPr>
          <w:rFonts w:ascii="Times New Roman" w:hAnsi="Times New Roman" w:cs="Times New Roman"/>
          <w:color w:val="767171"/>
          <w:spacing w:val="20"/>
          <w:sz w:val="24"/>
          <w:szCs w:val="24"/>
          <w:lang w:val="es-DO"/>
        </w:rPr>
        <w:t xml:space="preserve"> </w:t>
      </w:r>
    </w:p>
    <w:p w14:paraId="3DC47F02" w14:textId="6386616E" w:rsidR="00FF043B" w:rsidRPr="000D59EA" w:rsidRDefault="00C83028" w:rsidP="000D59EA">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lastRenderedPageBreak/>
        <w:t>Capacitado</w:t>
      </w:r>
      <w:r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 xml:space="preserve">el </w:t>
      </w:r>
      <w:r w:rsidR="00A91FFE" w:rsidRPr="00E152F1">
        <w:rPr>
          <w:rFonts w:ascii="Times New Roman" w:hAnsi="Times New Roman" w:cs="Times New Roman"/>
          <w:color w:val="767171"/>
          <w:spacing w:val="20"/>
          <w:sz w:val="24"/>
          <w:szCs w:val="24"/>
          <w:lang w:val="es-DO"/>
        </w:rPr>
        <w:t xml:space="preserve">personal </w:t>
      </w:r>
      <w:r>
        <w:rPr>
          <w:rFonts w:ascii="Times New Roman" w:hAnsi="Times New Roman" w:cs="Times New Roman"/>
          <w:color w:val="767171"/>
          <w:spacing w:val="20"/>
          <w:sz w:val="24"/>
          <w:szCs w:val="24"/>
          <w:lang w:val="es-DO"/>
        </w:rPr>
        <w:t xml:space="preserve">de </w:t>
      </w:r>
      <w:r w:rsidR="00A91FFE" w:rsidRPr="00E152F1">
        <w:rPr>
          <w:rFonts w:ascii="Times New Roman" w:hAnsi="Times New Roman" w:cs="Times New Roman"/>
          <w:color w:val="767171"/>
          <w:spacing w:val="20"/>
          <w:sz w:val="24"/>
          <w:szCs w:val="24"/>
          <w:lang w:val="es-DO"/>
        </w:rPr>
        <w:t>las Gerencias de Áreas de Salud</w:t>
      </w:r>
      <w:r>
        <w:rPr>
          <w:rFonts w:ascii="Times New Roman" w:hAnsi="Times New Roman" w:cs="Times New Roman"/>
          <w:color w:val="767171"/>
          <w:spacing w:val="20"/>
          <w:sz w:val="24"/>
          <w:szCs w:val="24"/>
          <w:lang w:val="es-DO"/>
        </w:rPr>
        <w:t xml:space="preserve"> y </w:t>
      </w:r>
      <w:r w:rsidR="00A91FFE" w:rsidRPr="00E152F1">
        <w:rPr>
          <w:rFonts w:ascii="Times New Roman" w:hAnsi="Times New Roman" w:cs="Times New Roman"/>
          <w:color w:val="767171"/>
          <w:spacing w:val="20"/>
          <w:sz w:val="24"/>
          <w:szCs w:val="24"/>
          <w:lang w:val="es-DO"/>
        </w:rPr>
        <w:t xml:space="preserve"> Encargados de División del 1er. Nivel de Atención</w:t>
      </w:r>
      <w:r>
        <w:rPr>
          <w:rFonts w:ascii="Times New Roman" w:hAnsi="Times New Roman" w:cs="Times New Roman"/>
          <w:color w:val="767171"/>
          <w:spacing w:val="20"/>
          <w:sz w:val="24"/>
          <w:szCs w:val="24"/>
          <w:lang w:val="es-DO"/>
        </w:rPr>
        <w:t xml:space="preserve"> </w:t>
      </w:r>
      <w:r w:rsidR="009F62E5" w:rsidRPr="00E152F1">
        <w:rPr>
          <w:rFonts w:ascii="Times New Roman" w:hAnsi="Times New Roman" w:cs="Times New Roman"/>
          <w:color w:val="767171"/>
          <w:spacing w:val="20"/>
          <w:sz w:val="24"/>
          <w:szCs w:val="24"/>
          <w:lang w:val="es-DO"/>
        </w:rPr>
        <w:t>para la evaluación del estado nutricional de las embarazadas interven</w:t>
      </w:r>
      <w:r>
        <w:rPr>
          <w:rFonts w:ascii="Times New Roman" w:hAnsi="Times New Roman" w:cs="Times New Roman"/>
          <w:color w:val="767171"/>
          <w:spacing w:val="20"/>
          <w:sz w:val="24"/>
          <w:szCs w:val="24"/>
          <w:lang w:val="es-DO"/>
        </w:rPr>
        <w:t>idas c</w:t>
      </w:r>
      <w:r w:rsidR="00EA401E">
        <w:rPr>
          <w:rFonts w:ascii="Times New Roman" w:hAnsi="Times New Roman" w:cs="Times New Roman"/>
          <w:color w:val="767171"/>
          <w:spacing w:val="20"/>
          <w:sz w:val="24"/>
          <w:szCs w:val="24"/>
          <w:lang w:val="es-DO"/>
        </w:rPr>
        <w:t xml:space="preserve">on suplemento </w:t>
      </w:r>
      <w:r w:rsidR="009F62E5" w:rsidRPr="00E152F1">
        <w:rPr>
          <w:rFonts w:ascii="Times New Roman" w:hAnsi="Times New Roman" w:cs="Times New Roman"/>
          <w:color w:val="767171"/>
          <w:spacing w:val="20"/>
          <w:sz w:val="24"/>
          <w:szCs w:val="24"/>
          <w:lang w:val="es-DO"/>
        </w:rPr>
        <w:t>proteico energétic</w:t>
      </w:r>
      <w:r>
        <w:rPr>
          <w:rFonts w:ascii="Times New Roman" w:hAnsi="Times New Roman" w:cs="Times New Roman"/>
          <w:color w:val="767171"/>
          <w:spacing w:val="20"/>
          <w:sz w:val="24"/>
          <w:szCs w:val="24"/>
          <w:lang w:val="es-DO"/>
        </w:rPr>
        <w:t>o.</w:t>
      </w:r>
      <w:r w:rsidR="009F62E5" w:rsidRPr="00E152F1">
        <w:rPr>
          <w:rFonts w:ascii="Times New Roman" w:hAnsi="Times New Roman" w:cs="Times New Roman"/>
          <w:color w:val="767171"/>
          <w:spacing w:val="20"/>
          <w:sz w:val="24"/>
          <w:szCs w:val="24"/>
          <w:lang w:val="es-DO"/>
        </w:rPr>
        <w:t xml:space="preserve"> Se realiz</w:t>
      </w:r>
      <w:r w:rsidR="00AD259E">
        <w:rPr>
          <w:rFonts w:ascii="Times New Roman" w:hAnsi="Times New Roman" w:cs="Times New Roman"/>
          <w:color w:val="767171"/>
          <w:spacing w:val="20"/>
          <w:sz w:val="24"/>
          <w:szCs w:val="24"/>
          <w:lang w:val="es-DO"/>
        </w:rPr>
        <w:t>ó</w:t>
      </w:r>
      <w:r w:rsidR="00EA401E">
        <w:rPr>
          <w:rFonts w:ascii="Times New Roman" w:hAnsi="Times New Roman" w:cs="Times New Roman"/>
          <w:color w:val="767171"/>
          <w:spacing w:val="20"/>
          <w:sz w:val="24"/>
          <w:szCs w:val="24"/>
          <w:lang w:val="es-DO"/>
        </w:rPr>
        <w:t xml:space="preserve"> con acompañamiento de las direcciones de áreas de salud.</w:t>
      </w:r>
    </w:p>
    <w:p w14:paraId="721BB2F1" w14:textId="4C1A2804" w:rsidR="00886BFA" w:rsidRPr="00E152F1" w:rsidRDefault="009F62E5"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Distribuido el</w:t>
      </w:r>
      <w:r w:rsidR="00886BFA" w:rsidRPr="00E152F1">
        <w:rPr>
          <w:rFonts w:ascii="Times New Roman" w:hAnsi="Times New Roman" w:cs="Times New Roman"/>
          <w:color w:val="767171"/>
          <w:spacing w:val="20"/>
          <w:sz w:val="24"/>
          <w:szCs w:val="24"/>
          <w:lang w:val="es-DO"/>
        </w:rPr>
        <w:t xml:space="preserve"> “Manual para la Suplementación con </w:t>
      </w:r>
      <w:r w:rsidR="00AD259E">
        <w:rPr>
          <w:rFonts w:ascii="Times New Roman" w:hAnsi="Times New Roman" w:cs="Times New Roman"/>
          <w:color w:val="767171"/>
          <w:spacing w:val="20"/>
          <w:sz w:val="24"/>
          <w:szCs w:val="24"/>
          <w:lang w:val="es-DO"/>
        </w:rPr>
        <w:t>V</w:t>
      </w:r>
      <w:r w:rsidR="00886BFA" w:rsidRPr="00E152F1">
        <w:rPr>
          <w:rFonts w:ascii="Times New Roman" w:hAnsi="Times New Roman" w:cs="Times New Roman"/>
          <w:color w:val="767171"/>
          <w:spacing w:val="20"/>
          <w:sz w:val="24"/>
          <w:szCs w:val="24"/>
          <w:lang w:val="es-DO"/>
        </w:rPr>
        <w:t xml:space="preserve">itamina A en niños y niñas de 6 a 59 meses” a las 40 </w:t>
      </w:r>
      <w:r w:rsidRPr="00E152F1">
        <w:rPr>
          <w:rFonts w:ascii="Times New Roman" w:hAnsi="Times New Roman" w:cs="Times New Roman"/>
          <w:color w:val="767171"/>
          <w:spacing w:val="20"/>
          <w:sz w:val="24"/>
          <w:szCs w:val="24"/>
          <w:lang w:val="es-DO"/>
        </w:rPr>
        <w:t>DPS/DAS a nivel nacional.</w:t>
      </w:r>
    </w:p>
    <w:p w14:paraId="796C1024" w14:textId="35549F50" w:rsidR="005C015C" w:rsidRPr="00FF043B" w:rsidRDefault="00363D06"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Conformada la mesa</w:t>
      </w:r>
      <w:r w:rsidR="00886BFA" w:rsidRPr="00E152F1">
        <w:rPr>
          <w:rFonts w:ascii="Times New Roman" w:hAnsi="Times New Roman" w:cs="Times New Roman"/>
          <w:color w:val="767171"/>
          <w:spacing w:val="20"/>
          <w:sz w:val="24"/>
          <w:szCs w:val="24"/>
          <w:lang w:val="es-DO"/>
        </w:rPr>
        <w:t xml:space="preserve"> de trabajo para definir </w:t>
      </w:r>
      <w:r w:rsidRPr="00E152F1">
        <w:rPr>
          <w:rFonts w:ascii="Times New Roman" w:hAnsi="Times New Roman" w:cs="Times New Roman"/>
          <w:color w:val="767171"/>
          <w:spacing w:val="20"/>
          <w:sz w:val="24"/>
          <w:szCs w:val="24"/>
          <w:lang w:val="es-DO"/>
        </w:rPr>
        <w:t xml:space="preserve">el </w:t>
      </w:r>
      <w:r w:rsidR="00886BFA" w:rsidRPr="00E152F1">
        <w:rPr>
          <w:rFonts w:ascii="Times New Roman" w:hAnsi="Times New Roman" w:cs="Times New Roman"/>
          <w:color w:val="767171"/>
          <w:spacing w:val="20"/>
          <w:sz w:val="24"/>
          <w:szCs w:val="24"/>
          <w:lang w:val="es-DO"/>
        </w:rPr>
        <w:t>cronograma de elaboración de las “Guías Alimentarias de la República Dominicana por curso de vida”</w:t>
      </w:r>
      <w:r w:rsidR="00EA401E">
        <w:rPr>
          <w:rFonts w:ascii="Times New Roman" w:hAnsi="Times New Roman" w:cs="Times New Roman"/>
          <w:color w:val="767171"/>
          <w:spacing w:val="20"/>
          <w:sz w:val="24"/>
          <w:szCs w:val="24"/>
          <w:lang w:val="es-DO"/>
        </w:rPr>
        <w:t>.</w:t>
      </w:r>
    </w:p>
    <w:p w14:paraId="1C05650E" w14:textId="7E284282" w:rsidR="00886BFA" w:rsidRPr="00E152F1" w:rsidRDefault="00EA401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40 Unidades de Atención Primaria en S</w:t>
      </w:r>
      <w:r w:rsidR="00363D06" w:rsidRPr="00E152F1">
        <w:rPr>
          <w:rFonts w:ascii="Times New Roman" w:hAnsi="Times New Roman" w:cs="Times New Roman"/>
          <w:color w:val="767171"/>
          <w:spacing w:val="20"/>
          <w:sz w:val="24"/>
          <w:szCs w:val="24"/>
          <w:lang w:val="es-DO"/>
        </w:rPr>
        <w:t>alud</w:t>
      </w:r>
      <w:r>
        <w:rPr>
          <w:rFonts w:ascii="Times New Roman" w:hAnsi="Times New Roman" w:cs="Times New Roman"/>
          <w:color w:val="767171"/>
          <w:spacing w:val="20"/>
          <w:sz w:val="24"/>
          <w:szCs w:val="24"/>
          <w:lang w:val="es-DO"/>
        </w:rPr>
        <w:t xml:space="preserve"> (UNAPS)</w:t>
      </w:r>
      <w:r w:rsidR="00363D06" w:rsidRPr="00E152F1">
        <w:rPr>
          <w:rFonts w:ascii="Times New Roman" w:hAnsi="Times New Roman" w:cs="Times New Roman"/>
          <w:color w:val="767171"/>
          <w:spacing w:val="20"/>
          <w:sz w:val="24"/>
          <w:szCs w:val="24"/>
          <w:lang w:val="es-DO"/>
        </w:rPr>
        <w:t xml:space="preserve"> reciben </w:t>
      </w:r>
      <w:r w:rsidR="00886BFA" w:rsidRPr="00E152F1">
        <w:rPr>
          <w:rFonts w:ascii="Times New Roman" w:hAnsi="Times New Roman" w:cs="Times New Roman"/>
          <w:color w:val="767171"/>
          <w:spacing w:val="20"/>
          <w:sz w:val="24"/>
          <w:szCs w:val="24"/>
          <w:lang w:val="es-DO"/>
        </w:rPr>
        <w:t xml:space="preserve">tallímetros y balanzas </w:t>
      </w:r>
      <w:r w:rsidR="00363D06" w:rsidRPr="00E152F1">
        <w:rPr>
          <w:rFonts w:ascii="Times New Roman" w:hAnsi="Times New Roman" w:cs="Times New Roman"/>
          <w:color w:val="767171"/>
          <w:spacing w:val="20"/>
          <w:sz w:val="24"/>
          <w:szCs w:val="24"/>
          <w:lang w:val="es-DO"/>
        </w:rPr>
        <w:t>para l</w:t>
      </w:r>
      <w:r w:rsidR="00886BFA" w:rsidRPr="00E152F1">
        <w:rPr>
          <w:rFonts w:ascii="Times New Roman" w:hAnsi="Times New Roman" w:cs="Times New Roman"/>
          <w:color w:val="767171"/>
          <w:spacing w:val="20"/>
          <w:sz w:val="24"/>
          <w:szCs w:val="24"/>
          <w:lang w:val="es-DO"/>
        </w:rPr>
        <w:t>a implementación de la vigilancia del estado nutricional, así como la validación de la disponibilidad de recurso humano y equipos tecnológicos</w:t>
      </w:r>
      <w:r>
        <w:rPr>
          <w:rFonts w:ascii="Times New Roman" w:hAnsi="Times New Roman" w:cs="Times New Roman"/>
          <w:color w:val="767171"/>
          <w:spacing w:val="20"/>
          <w:sz w:val="24"/>
          <w:szCs w:val="24"/>
          <w:lang w:val="es-DO"/>
        </w:rPr>
        <w:t xml:space="preserve"> y antropométricos</w:t>
      </w:r>
      <w:r w:rsidR="00363D06" w:rsidRPr="00E152F1">
        <w:rPr>
          <w:rFonts w:ascii="Times New Roman" w:hAnsi="Times New Roman" w:cs="Times New Roman"/>
          <w:color w:val="767171"/>
          <w:spacing w:val="20"/>
          <w:sz w:val="24"/>
          <w:szCs w:val="24"/>
          <w:lang w:val="es-DO"/>
        </w:rPr>
        <w:t>.</w:t>
      </w:r>
    </w:p>
    <w:p w14:paraId="1602941E" w14:textId="698C6637" w:rsidR="00886BFA" w:rsidRPr="00E152F1" w:rsidRDefault="00363D06"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Elaborado el “P</w:t>
      </w:r>
      <w:r w:rsidR="00886BFA" w:rsidRPr="00E152F1">
        <w:rPr>
          <w:rFonts w:ascii="Times New Roman" w:hAnsi="Times New Roman" w:cs="Times New Roman"/>
          <w:color w:val="767171"/>
          <w:spacing w:val="20"/>
          <w:sz w:val="24"/>
          <w:szCs w:val="24"/>
          <w:lang w:val="es-DO"/>
        </w:rPr>
        <w:t>rotocolo para la entrega de los alimentos terapéuticos a niños y niñas de 2 a</w:t>
      </w:r>
      <w:r w:rsidR="00EA401E">
        <w:rPr>
          <w:rFonts w:ascii="Times New Roman" w:hAnsi="Times New Roman" w:cs="Times New Roman"/>
          <w:color w:val="767171"/>
          <w:spacing w:val="20"/>
          <w:sz w:val="24"/>
          <w:szCs w:val="24"/>
          <w:lang w:val="es-DO"/>
        </w:rPr>
        <w:t xml:space="preserve"> </w:t>
      </w:r>
      <w:r w:rsidR="00886BFA" w:rsidRPr="00E152F1">
        <w:rPr>
          <w:rFonts w:ascii="Times New Roman" w:hAnsi="Times New Roman" w:cs="Times New Roman"/>
          <w:color w:val="767171"/>
          <w:spacing w:val="20"/>
          <w:sz w:val="24"/>
          <w:szCs w:val="24"/>
          <w:lang w:val="es-DO"/>
        </w:rPr>
        <w:t>5 años que se encuentren en zonas vulnerables</w:t>
      </w:r>
      <w:r w:rsidRPr="00E152F1">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w:t>
      </w:r>
    </w:p>
    <w:p w14:paraId="7BF9080E" w14:textId="390AFE70" w:rsidR="00886BFA" w:rsidRPr="00E152F1" w:rsidRDefault="00363D06"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9,000 </w:t>
      </w:r>
      <w:r w:rsidR="00886BFA" w:rsidRPr="00E152F1">
        <w:rPr>
          <w:rFonts w:ascii="Times New Roman" w:hAnsi="Times New Roman" w:cs="Times New Roman"/>
          <w:color w:val="767171"/>
          <w:spacing w:val="20"/>
          <w:sz w:val="24"/>
          <w:szCs w:val="24"/>
          <w:lang w:val="es-DO"/>
        </w:rPr>
        <w:t xml:space="preserve">sobres de alimentos terapéuticos </w:t>
      </w:r>
      <w:r w:rsidR="008F01EE" w:rsidRPr="00E152F1">
        <w:rPr>
          <w:rFonts w:ascii="Times New Roman" w:hAnsi="Times New Roman" w:cs="Times New Roman"/>
          <w:color w:val="767171"/>
          <w:spacing w:val="20"/>
          <w:sz w:val="24"/>
          <w:szCs w:val="24"/>
          <w:lang w:val="es-DO"/>
        </w:rPr>
        <w:t>para niños</w:t>
      </w:r>
      <w:r w:rsidR="00886BFA" w:rsidRPr="00E152F1">
        <w:rPr>
          <w:rFonts w:ascii="Times New Roman" w:hAnsi="Times New Roman" w:cs="Times New Roman"/>
          <w:color w:val="767171"/>
          <w:spacing w:val="20"/>
          <w:sz w:val="24"/>
          <w:szCs w:val="24"/>
          <w:lang w:val="es-DO"/>
        </w:rPr>
        <w:t xml:space="preserve"> y niñas de 2 a 5 años que se encuentren en zonas vulnerables </w:t>
      </w:r>
      <w:r w:rsidRPr="00E152F1">
        <w:rPr>
          <w:rFonts w:ascii="Times New Roman" w:hAnsi="Times New Roman" w:cs="Times New Roman"/>
          <w:color w:val="767171"/>
          <w:spacing w:val="20"/>
          <w:sz w:val="24"/>
          <w:szCs w:val="24"/>
          <w:lang w:val="es-DO"/>
        </w:rPr>
        <w:t xml:space="preserve">distribuidos </w:t>
      </w:r>
      <w:r w:rsidR="00886BFA" w:rsidRPr="00E152F1">
        <w:rPr>
          <w:rFonts w:ascii="Times New Roman" w:hAnsi="Times New Roman" w:cs="Times New Roman"/>
          <w:color w:val="767171"/>
          <w:spacing w:val="20"/>
          <w:sz w:val="24"/>
          <w:szCs w:val="24"/>
          <w:lang w:val="es-DO"/>
        </w:rPr>
        <w:t>y capacitación del recurso humano</w:t>
      </w:r>
      <w:r w:rsidR="00EA401E">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 xml:space="preserve"> responsable de su entrega</w:t>
      </w:r>
      <w:r w:rsidR="00EA401E">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 xml:space="preserve"> en las DPS Santiago II, Monte Plata y la DAS IV.</w:t>
      </w:r>
    </w:p>
    <w:p w14:paraId="1BB6F407" w14:textId="104E65D6" w:rsidR="00886BFA" w:rsidRPr="00E152F1" w:rsidRDefault="00886BF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Boletín informativo de Nutrición </w:t>
      </w:r>
      <w:r w:rsidR="004977A4" w:rsidRPr="00E152F1">
        <w:rPr>
          <w:rFonts w:ascii="Times New Roman" w:hAnsi="Times New Roman" w:cs="Times New Roman"/>
          <w:color w:val="767171"/>
          <w:spacing w:val="20"/>
          <w:sz w:val="24"/>
          <w:szCs w:val="24"/>
          <w:lang w:val="es-DO"/>
        </w:rPr>
        <w:t xml:space="preserve">elaborado y </w:t>
      </w:r>
      <w:r w:rsidRPr="00E152F1">
        <w:rPr>
          <w:rFonts w:ascii="Times New Roman" w:hAnsi="Times New Roman" w:cs="Times New Roman"/>
          <w:color w:val="767171"/>
          <w:spacing w:val="20"/>
          <w:sz w:val="24"/>
          <w:szCs w:val="24"/>
          <w:lang w:val="es-DO"/>
        </w:rPr>
        <w:t>difu</w:t>
      </w:r>
      <w:r w:rsidR="004977A4" w:rsidRPr="00E152F1">
        <w:rPr>
          <w:rFonts w:ascii="Times New Roman" w:hAnsi="Times New Roman" w:cs="Times New Roman"/>
          <w:color w:val="767171"/>
          <w:spacing w:val="20"/>
          <w:sz w:val="24"/>
          <w:szCs w:val="24"/>
          <w:lang w:val="es-DO"/>
        </w:rPr>
        <w:t xml:space="preserve">ndido </w:t>
      </w:r>
      <w:r w:rsidR="00EA401E">
        <w:rPr>
          <w:rFonts w:ascii="Times New Roman" w:hAnsi="Times New Roman" w:cs="Times New Roman"/>
          <w:color w:val="767171"/>
          <w:spacing w:val="20"/>
          <w:sz w:val="24"/>
          <w:szCs w:val="24"/>
          <w:lang w:val="es-DO"/>
        </w:rPr>
        <w:t xml:space="preserve">en formato físico </w:t>
      </w:r>
      <w:r w:rsidRPr="00E152F1">
        <w:rPr>
          <w:rFonts w:ascii="Times New Roman" w:hAnsi="Times New Roman" w:cs="Times New Roman"/>
          <w:color w:val="767171"/>
          <w:spacing w:val="20"/>
          <w:sz w:val="24"/>
          <w:szCs w:val="24"/>
          <w:lang w:val="es-DO"/>
        </w:rPr>
        <w:t xml:space="preserve"> y digital</w:t>
      </w:r>
      <w:r w:rsidR="00EA401E">
        <w:rPr>
          <w:rFonts w:ascii="Times New Roman" w:hAnsi="Times New Roman" w:cs="Times New Roman"/>
          <w:color w:val="767171"/>
          <w:spacing w:val="20"/>
          <w:sz w:val="24"/>
          <w:szCs w:val="24"/>
          <w:lang w:val="es-DO"/>
        </w:rPr>
        <w:t>, 100 unidades</w:t>
      </w:r>
      <w:r w:rsidRPr="00E152F1">
        <w:rPr>
          <w:rFonts w:ascii="Times New Roman" w:hAnsi="Times New Roman" w:cs="Times New Roman"/>
          <w:color w:val="767171"/>
          <w:spacing w:val="20"/>
          <w:sz w:val="24"/>
          <w:szCs w:val="24"/>
          <w:lang w:val="es-DO"/>
        </w:rPr>
        <w:t>.</w:t>
      </w:r>
    </w:p>
    <w:p w14:paraId="0A4FFA88" w14:textId="2A44A20A" w:rsidR="000440B5" w:rsidRPr="00E152F1" w:rsidRDefault="00AC5118"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Difusión a los Oficiales de Salud</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 nivel territorial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 los </w:t>
      </w:r>
      <w:r w:rsidR="00886BFA" w:rsidRPr="00E152F1">
        <w:rPr>
          <w:rFonts w:ascii="Times New Roman" w:hAnsi="Times New Roman" w:cs="Times New Roman"/>
          <w:color w:val="767171"/>
          <w:spacing w:val="20"/>
          <w:sz w:val="24"/>
          <w:szCs w:val="24"/>
          <w:lang w:val="es-DO"/>
        </w:rPr>
        <w:t>lineamientos de suplementación con vitamina A en niños y niñas de 6 a 59 meses</w:t>
      </w:r>
      <w:r w:rsidRPr="00E152F1">
        <w:rPr>
          <w:rFonts w:ascii="Times New Roman" w:hAnsi="Times New Roman" w:cs="Times New Roman"/>
          <w:color w:val="767171"/>
          <w:spacing w:val="20"/>
          <w:sz w:val="24"/>
          <w:szCs w:val="24"/>
          <w:lang w:val="es-DO"/>
        </w:rPr>
        <w:t>.</w:t>
      </w:r>
    </w:p>
    <w:p w14:paraId="11E4DA35" w14:textId="77777777" w:rsidR="00886BFA" w:rsidRPr="00E152F1" w:rsidRDefault="00886BF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125 juguetes didácticos para niños menores de 5 años con la finalidad de facilitar el desarrollo de los talleres de estandarización de medidas antropométricas.</w:t>
      </w:r>
    </w:p>
    <w:p w14:paraId="1393EAD0" w14:textId="227DEE08" w:rsidR="00886BFA" w:rsidRPr="00E152F1" w:rsidRDefault="00886BF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5,000 unidades de vitamina A distribuidas a 21 hogares beneficiando a 2,437 personas e</w:t>
      </w:r>
      <w:r w:rsidR="00566617">
        <w:rPr>
          <w:rFonts w:ascii="Times New Roman" w:hAnsi="Times New Roman" w:cs="Times New Roman"/>
          <w:color w:val="767171"/>
          <w:spacing w:val="20"/>
          <w:sz w:val="24"/>
          <w:szCs w:val="24"/>
          <w:lang w:val="es-DO"/>
        </w:rPr>
        <w:t>n</w:t>
      </w:r>
      <w:r w:rsidRPr="00E152F1">
        <w:rPr>
          <w:rFonts w:ascii="Times New Roman" w:hAnsi="Times New Roman" w:cs="Times New Roman"/>
          <w:color w:val="767171"/>
          <w:spacing w:val="20"/>
          <w:sz w:val="24"/>
          <w:szCs w:val="24"/>
          <w:lang w:val="es-DO"/>
        </w:rPr>
        <w:t xml:space="preserve"> etapa adulto mayor.</w:t>
      </w:r>
    </w:p>
    <w:p w14:paraId="3BB275EE" w14:textId="66568BC3" w:rsidR="00FF043B" w:rsidRPr="00EB16A2" w:rsidRDefault="008F01EE" w:rsidP="00EB16A2">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2</w:t>
      </w:r>
      <w:r w:rsidR="00EA401E" w:rsidRPr="00E152F1">
        <w:rPr>
          <w:rFonts w:ascii="Times New Roman" w:hAnsi="Times New Roman" w:cs="Times New Roman"/>
          <w:color w:val="767171"/>
          <w:spacing w:val="20"/>
          <w:sz w:val="24"/>
          <w:szCs w:val="24"/>
          <w:lang w:val="es-DO"/>
        </w:rPr>
        <w:t>, 075,220</w:t>
      </w:r>
      <w:r w:rsidRPr="00E152F1">
        <w:rPr>
          <w:rFonts w:ascii="Times New Roman" w:hAnsi="Times New Roman" w:cs="Times New Roman"/>
          <w:color w:val="767171"/>
          <w:spacing w:val="20"/>
          <w:sz w:val="24"/>
          <w:szCs w:val="24"/>
          <w:lang w:val="es-DO"/>
        </w:rPr>
        <w:t xml:space="preserve"> tabletas de suplemento prenatal</w:t>
      </w:r>
      <w:r w:rsidR="00886BFA" w:rsidRPr="00E152F1">
        <w:rPr>
          <w:rFonts w:ascii="Times New Roman" w:hAnsi="Times New Roman" w:cs="Times New Roman"/>
          <w:color w:val="767171"/>
          <w:spacing w:val="20"/>
          <w:sz w:val="24"/>
          <w:szCs w:val="24"/>
          <w:lang w:val="es-DO"/>
        </w:rPr>
        <w:t xml:space="preserve"> para la suplementación con micronutrientes</w:t>
      </w:r>
      <w:r w:rsidR="00EA401E">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 xml:space="preserve"> a población de riesgo</w:t>
      </w:r>
      <w:r w:rsidR="00EA401E">
        <w:rPr>
          <w:rFonts w:ascii="Times New Roman" w:hAnsi="Times New Roman" w:cs="Times New Roman"/>
          <w:color w:val="767171"/>
          <w:spacing w:val="20"/>
          <w:sz w:val="24"/>
          <w:szCs w:val="24"/>
          <w:lang w:val="es-DO"/>
        </w:rPr>
        <w:t>,</w:t>
      </w:r>
      <w:r w:rsidR="00886BFA" w:rsidRPr="00E152F1">
        <w:rPr>
          <w:rFonts w:ascii="Times New Roman" w:hAnsi="Times New Roman" w:cs="Times New Roman"/>
          <w:color w:val="767171"/>
          <w:spacing w:val="20"/>
          <w:sz w:val="24"/>
          <w:szCs w:val="24"/>
          <w:lang w:val="es-DO"/>
        </w:rPr>
        <w:t xml:space="preserve"> a través de las </w:t>
      </w:r>
      <w:r w:rsidRPr="00E152F1">
        <w:rPr>
          <w:rFonts w:ascii="Times New Roman" w:hAnsi="Times New Roman" w:cs="Times New Roman"/>
          <w:color w:val="767171"/>
          <w:spacing w:val="20"/>
          <w:sz w:val="24"/>
          <w:szCs w:val="24"/>
          <w:lang w:val="es-DO"/>
        </w:rPr>
        <w:t>DPS/</w:t>
      </w:r>
      <w:r w:rsidR="00886BFA" w:rsidRPr="00E152F1">
        <w:rPr>
          <w:rFonts w:ascii="Times New Roman" w:hAnsi="Times New Roman" w:cs="Times New Roman"/>
          <w:color w:val="767171"/>
          <w:spacing w:val="20"/>
          <w:sz w:val="24"/>
          <w:szCs w:val="24"/>
          <w:lang w:val="es-DO"/>
        </w:rPr>
        <w:t>DAS</w:t>
      </w:r>
      <w:r w:rsidRPr="00E152F1">
        <w:rPr>
          <w:rFonts w:ascii="Times New Roman" w:hAnsi="Times New Roman" w:cs="Times New Roman"/>
          <w:color w:val="767171"/>
          <w:spacing w:val="20"/>
          <w:sz w:val="24"/>
          <w:szCs w:val="24"/>
          <w:lang w:val="es-DO"/>
        </w:rPr>
        <w:t xml:space="preserve">. </w:t>
      </w:r>
      <w:r w:rsidR="00886BFA" w:rsidRPr="00E152F1">
        <w:rPr>
          <w:rFonts w:ascii="Times New Roman" w:hAnsi="Times New Roman" w:cs="Times New Roman"/>
          <w:color w:val="767171"/>
          <w:spacing w:val="20"/>
          <w:sz w:val="24"/>
          <w:szCs w:val="24"/>
          <w:lang w:val="es-DO"/>
        </w:rPr>
        <w:t xml:space="preserve"> </w:t>
      </w:r>
    </w:p>
    <w:p w14:paraId="3F11827C" w14:textId="6F0EF042" w:rsidR="009D3362" w:rsidRPr="00E152F1" w:rsidRDefault="008F01E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w:t>
      </w:r>
      <w:r w:rsidR="00886BFA" w:rsidRPr="00E152F1">
        <w:rPr>
          <w:rFonts w:ascii="Times New Roman" w:hAnsi="Times New Roman" w:cs="Times New Roman"/>
          <w:color w:val="767171"/>
          <w:spacing w:val="20"/>
          <w:sz w:val="24"/>
          <w:szCs w:val="24"/>
          <w:lang w:val="es-DO"/>
        </w:rPr>
        <w:t>uplementa</w:t>
      </w:r>
      <w:r w:rsidRPr="00E152F1">
        <w:rPr>
          <w:rFonts w:ascii="Times New Roman" w:hAnsi="Times New Roman" w:cs="Times New Roman"/>
          <w:color w:val="767171"/>
          <w:spacing w:val="20"/>
          <w:sz w:val="24"/>
          <w:szCs w:val="24"/>
          <w:lang w:val="es-DO"/>
        </w:rPr>
        <w:t>da</w:t>
      </w:r>
      <w:r w:rsidR="00886BFA" w:rsidRPr="00E152F1">
        <w:rPr>
          <w:rFonts w:ascii="Times New Roman" w:hAnsi="Times New Roman" w:cs="Times New Roman"/>
          <w:color w:val="767171"/>
          <w:spacing w:val="20"/>
          <w:sz w:val="24"/>
          <w:szCs w:val="24"/>
          <w:lang w:val="es-DO"/>
        </w:rPr>
        <w:t xml:space="preserve"> </w:t>
      </w:r>
      <w:r w:rsidR="00FF043B">
        <w:rPr>
          <w:rFonts w:ascii="Times New Roman" w:hAnsi="Times New Roman" w:cs="Times New Roman"/>
          <w:color w:val="767171"/>
          <w:spacing w:val="20"/>
          <w:sz w:val="24"/>
          <w:szCs w:val="24"/>
          <w:lang w:val="es-DO"/>
        </w:rPr>
        <w:t xml:space="preserve">población de riesgo con </w:t>
      </w:r>
      <w:r w:rsidR="005C015C">
        <w:rPr>
          <w:rFonts w:ascii="Times New Roman" w:hAnsi="Times New Roman" w:cs="Times New Roman"/>
          <w:color w:val="767171"/>
          <w:spacing w:val="20"/>
          <w:sz w:val="24"/>
          <w:szCs w:val="24"/>
          <w:lang w:val="es-DO"/>
        </w:rPr>
        <w:t xml:space="preserve">micronutrientes de </w:t>
      </w:r>
      <w:r w:rsidR="00886BFA" w:rsidRPr="00E152F1">
        <w:rPr>
          <w:rFonts w:ascii="Times New Roman" w:hAnsi="Times New Roman" w:cs="Times New Roman"/>
          <w:color w:val="767171"/>
          <w:spacing w:val="20"/>
          <w:sz w:val="24"/>
          <w:szCs w:val="24"/>
          <w:lang w:val="es-DO"/>
        </w:rPr>
        <w:t>vitamina A</w:t>
      </w:r>
      <w:r w:rsidR="005C015C">
        <w:rPr>
          <w:rFonts w:ascii="Times New Roman" w:hAnsi="Times New Roman" w:cs="Times New Roman"/>
          <w:color w:val="767171"/>
          <w:spacing w:val="20"/>
          <w:sz w:val="24"/>
          <w:szCs w:val="24"/>
          <w:lang w:val="es-DO"/>
        </w:rPr>
        <w:t xml:space="preserve">, los cuales se </w:t>
      </w:r>
      <w:r w:rsidR="00FF043B" w:rsidRPr="00E152F1">
        <w:rPr>
          <w:rFonts w:ascii="Times New Roman" w:hAnsi="Times New Roman" w:cs="Times New Roman"/>
          <w:color w:val="767171"/>
          <w:spacing w:val="20"/>
          <w:sz w:val="24"/>
          <w:szCs w:val="24"/>
          <w:lang w:val="es-DO"/>
        </w:rPr>
        <w:t>distribu</w:t>
      </w:r>
      <w:r w:rsidR="00FF043B">
        <w:rPr>
          <w:rFonts w:ascii="Times New Roman" w:hAnsi="Times New Roman" w:cs="Times New Roman"/>
          <w:color w:val="767171"/>
          <w:spacing w:val="20"/>
          <w:sz w:val="24"/>
          <w:szCs w:val="24"/>
          <w:lang w:val="es-DO"/>
        </w:rPr>
        <w:t xml:space="preserve">yeron </w:t>
      </w:r>
      <w:r w:rsidR="00FF043B" w:rsidRPr="00E152F1">
        <w:rPr>
          <w:rFonts w:ascii="Times New Roman" w:hAnsi="Times New Roman" w:cs="Times New Roman"/>
          <w:color w:val="767171"/>
          <w:spacing w:val="20"/>
          <w:sz w:val="24"/>
          <w:szCs w:val="24"/>
          <w:lang w:val="es-DO"/>
        </w:rPr>
        <w:t>a</w:t>
      </w:r>
      <w:r w:rsidR="00886BFA" w:rsidRPr="00E152F1">
        <w:rPr>
          <w:rFonts w:ascii="Times New Roman" w:hAnsi="Times New Roman" w:cs="Times New Roman"/>
          <w:color w:val="767171"/>
          <w:spacing w:val="20"/>
          <w:sz w:val="24"/>
          <w:szCs w:val="24"/>
          <w:lang w:val="es-DO"/>
        </w:rPr>
        <w:t xml:space="preserve"> través de los puestos de vacunación </w:t>
      </w:r>
      <w:r w:rsidR="00820E2A" w:rsidRPr="00E152F1">
        <w:rPr>
          <w:rFonts w:ascii="Times New Roman" w:hAnsi="Times New Roman" w:cs="Times New Roman"/>
          <w:color w:val="767171"/>
          <w:spacing w:val="20"/>
          <w:sz w:val="24"/>
          <w:szCs w:val="24"/>
          <w:lang w:val="es-DO"/>
        </w:rPr>
        <w:t xml:space="preserve">del PAI </w:t>
      </w:r>
      <w:r w:rsidR="00886BFA" w:rsidRPr="00E152F1">
        <w:rPr>
          <w:rFonts w:ascii="Times New Roman" w:hAnsi="Times New Roman" w:cs="Times New Roman"/>
          <w:color w:val="767171"/>
          <w:spacing w:val="20"/>
          <w:sz w:val="24"/>
          <w:szCs w:val="24"/>
          <w:lang w:val="es-DO"/>
        </w:rPr>
        <w:t>a nivel nacional:</w:t>
      </w:r>
    </w:p>
    <w:p w14:paraId="31FDF52A" w14:textId="35A61888" w:rsidR="00647622" w:rsidRPr="00FF043B" w:rsidRDefault="00FF043B" w:rsidP="00897415">
      <w:pPr>
        <w:numPr>
          <w:ilvl w:val="0"/>
          <w:numId w:val="15"/>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Distribuidos </w:t>
      </w:r>
      <w:r w:rsidR="00886BFA" w:rsidRPr="00E152F1">
        <w:rPr>
          <w:rFonts w:ascii="Times New Roman" w:hAnsi="Times New Roman" w:cs="Times New Roman"/>
          <w:color w:val="767171"/>
          <w:spacing w:val="20"/>
          <w:sz w:val="24"/>
          <w:szCs w:val="24"/>
          <w:lang w:val="es-DO"/>
        </w:rPr>
        <w:t>2,000 envases para cada puesto de vacunación a nivel nacional.</w:t>
      </w:r>
    </w:p>
    <w:p w14:paraId="5E685123" w14:textId="77777777" w:rsidR="00647622" w:rsidRDefault="00886BFA" w:rsidP="00897415">
      <w:pPr>
        <w:numPr>
          <w:ilvl w:val="0"/>
          <w:numId w:val="1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152,000 capsulas de vitamina A de 100,000 </w:t>
      </w:r>
      <w:r w:rsidR="001D3EDA" w:rsidRPr="00E152F1">
        <w:rPr>
          <w:rFonts w:ascii="Times New Roman" w:hAnsi="Times New Roman" w:cs="Times New Roman"/>
          <w:color w:val="767171"/>
          <w:spacing w:val="20"/>
          <w:sz w:val="24"/>
          <w:szCs w:val="24"/>
          <w:lang w:val="es-DO"/>
        </w:rPr>
        <w:t>UI</w:t>
      </w:r>
      <w:r w:rsidRPr="00E152F1">
        <w:rPr>
          <w:rFonts w:ascii="Times New Roman" w:hAnsi="Times New Roman" w:cs="Times New Roman"/>
          <w:color w:val="767171"/>
          <w:spacing w:val="20"/>
          <w:sz w:val="24"/>
          <w:szCs w:val="24"/>
          <w:lang w:val="es-DO"/>
        </w:rPr>
        <w:t xml:space="preserve"> para niños y niñas de 6 a 59 meses de edad</w:t>
      </w:r>
      <w:r w:rsidR="00647622">
        <w:rPr>
          <w:rFonts w:ascii="Times New Roman" w:hAnsi="Times New Roman" w:cs="Times New Roman"/>
          <w:color w:val="767171"/>
          <w:spacing w:val="20"/>
          <w:sz w:val="24"/>
          <w:szCs w:val="24"/>
          <w:lang w:val="es-DO"/>
        </w:rPr>
        <w:t xml:space="preserve">, </w:t>
      </w:r>
      <w:r w:rsidRPr="00647622">
        <w:rPr>
          <w:rFonts w:ascii="Times New Roman" w:hAnsi="Times New Roman" w:cs="Times New Roman"/>
          <w:color w:val="767171"/>
          <w:spacing w:val="20"/>
          <w:sz w:val="24"/>
          <w:szCs w:val="24"/>
          <w:lang w:val="es-DO"/>
        </w:rPr>
        <w:t xml:space="preserve">14,000 capsulas de vitamina A de 200,000 </w:t>
      </w:r>
      <w:r w:rsidR="001D3EDA" w:rsidRPr="00647622">
        <w:rPr>
          <w:rFonts w:ascii="Times New Roman" w:hAnsi="Times New Roman" w:cs="Times New Roman"/>
          <w:color w:val="767171"/>
          <w:spacing w:val="20"/>
          <w:sz w:val="24"/>
          <w:szCs w:val="24"/>
          <w:lang w:val="es-DO"/>
        </w:rPr>
        <w:t>UI</w:t>
      </w:r>
      <w:r w:rsidR="00647622">
        <w:rPr>
          <w:rFonts w:ascii="Times New Roman" w:hAnsi="Times New Roman" w:cs="Times New Roman"/>
          <w:color w:val="767171"/>
          <w:spacing w:val="20"/>
          <w:sz w:val="24"/>
          <w:szCs w:val="24"/>
          <w:lang w:val="es-DO"/>
        </w:rPr>
        <w:t>.</w:t>
      </w:r>
    </w:p>
    <w:p w14:paraId="6783F107" w14:textId="6DDA5419" w:rsidR="00886BFA" w:rsidRPr="00647622" w:rsidRDefault="00886BFA" w:rsidP="00897415">
      <w:pPr>
        <w:numPr>
          <w:ilvl w:val="0"/>
          <w:numId w:val="15"/>
        </w:numPr>
        <w:spacing w:line="360" w:lineRule="auto"/>
        <w:jc w:val="both"/>
        <w:rPr>
          <w:rFonts w:ascii="Times New Roman" w:hAnsi="Times New Roman" w:cs="Times New Roman"/>
          <w:color w:val="767171"/>
          <w:spacing w:val="20"/>
          <w:sz w:val="24"/>
          <w:szCs w:val="24"/>
          <w:lang w:val="es-DO"/>
        </w:rPr>
      </w:pPr>
      <w:r w:rsidRPr="00647622">
        <w:rPr>
          <w:rFonts w:ascii="Times New Roman" w:hAnsi="Times New Roman" w:cs="Times New Roman"/>
          <w:color w:val="767171"/>
          <w:spacing w:val="20"/>
          <w:sz w:val="24"/>
          <w:szCs w:val="24"/>
          <w:lang w:val="es-DO"/>
        </w:rPr>
        <w:t>1</w:t>
      </w:r>
      <w:r w:rsidR="00EA401E" w:rsidRPr="00647622">
        <w:rPr>
          <w:rFonts w:ascii="Times New Roman" w:hAnsi="Times New Roman" w:cs="Times New Roman"/>
          <w:color w:val="767171"/>
          <w:spacing w:val="20"/>
          <w:sz w:val="24"/>
          <w:szCs w:val="24"/>
          <w:lang w:val="es-DO"/>
        </w:rPr>
        <w:t>, 290,000</w:t>
      </w:r>
      <w:r w:rsidRPr="00647622">
        <w:rPr>
          <w:rFonts w:ascii="Times New Roman" w:hAnsi="Times New Roman" w:cs="Times New Roman"/>
          <w:color w:val="767171"/>
          <w:spacing w:val="20"/>
          <w:sz w:val="24"/>
          <w:szCs w:val="24"/>
          <w:lang w:val="es-DO"/>
        </w:rPr>
        <w:t xml:space="preserve"> tabletas de hierro y ácido fólico</w:t>
      </w:r>
      <w:r w:rsidR="00647622">
        <w:rPr>
          <w:rFonts w:ascii="Times New Roman" w:hAnsi="Times New Roman" w:cs="Times New Roman"/>
          <w:color w:val="767171"/>
          <w:spacing w:val="20"/>
          <w:sz w:val="24"/>
          <w:szCs w:val="24"/>
          <w:lang w:val="es-DO"/>
        </w:rPr>
        <w:t xml:space="preserve"> y </w:t>
      </w:r>
      <w:r w:rsidRPr="00647622">
        <w:rPr>
          <w:rFonts w:ascii="Times New Roman" w:hAnsi="Times New Roman" w:cs="Times New Roman"/>
          <w:color w:val="767171"/>
          <w:spacing w:val="20"/>
          <w:sz w:val="24"/>
          <w:szCs w:val="24"/>
          <w:lang w:val="es-DO"/>
        </w:rPr>
        <w:t xml:space="preserve">1,700 frascos de </w:t>
      </w:r>
      <w:r w:rsidR="001D3EDA" w:rsidRPr="00647622">
        <w:rPr>
          <w:rFonts w:ascii="Times New Roman" w:hAnsi="Times New Roman" w:cs="Times New Roman"/>
          <w:color w:val="767171"/>
          <w:spacing w:val="20"/>
          <w:sz w:val="24"/>
          <w:szCs w:val="24"/>
          <w:lang w:val="es-DO"/>
        </w:rPr>
        <w:t>s</w:t>
      </w:r>
      <w:r w:rsidRPr="00647622">
        <w:rPr>
          <w:rFonts w:ascii="Times New Roman" w:hAnsi="Times New Roman" w:cs="Times New Roman"/>
          <w:color w:val="767171"/>
          <w:spacing w:val="20"/>
          <w:sz w:val="24"/>
          <w:szCs w:val="24"/>
          <w:lang w:val="es-DO"/>
        </w:rPr>
        <w:t>uplemento multivitamínico-multimineral para embarazadas y puérperas.</w:t>
      </w:r>
    </w:p>
    <w:p w14:paraId="4BC27A0D" w14:textId="0908587E" w:rsidR="00886BFA" w:rsidRPr="00E152F1" w:rsidRDefault="00886BF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Impresión de 1,500 manuales de </w:t>
      </w:r>
      <w:r w:rsidR="00820E2A" w:rsidRPr="00E152F1">
        <w:rPr>
          <w:rFonts w:ascii="Times New Roman" w:hAnsi="Times New Roman" w:cs="Times New Roman"/>
          <w:color w:val="767171"/>
          <w:spacing w:val="20"/>
          <w:sz w:val="24"/>
          <w:szCs w:val="24"/>
          <w:lang w:val="es-DO"/>
        </w:rPr>
        <w:t>Suplementación</w:t>
      </w:r>
      <w:r w:rsidRPr="00E152F1">
        <w:rPr>
          <w:rFonts w:ascii="Times New Roman" w:hAnsi="Times New Roman" w:cs="Times New Roman"/>
          <w:color w:val="767171"/>
          <w:spacing w:val="20"/>
          <w:sz w:val="24"/>
          <w:szCs w:val="24"/>
          <w:lang w:val="es-DO"/>
        </w:rPr>
        <w:t xml:space="preserve"> con vitamina A en Niños y niñas de 6-59 meses</w:t>
      </w:r>
      <w:r w:rsidR="00EA401E">
        <w:rPr>
          <w:rFonts w:ascii="Times New Roman" w:hAnsi="Times New Roman" w:cs="Times New Roman"/>
          <w:color w:val="767171"/>
          <w:spacing w:val="20"/>
          <w:sz w:val="24"/>
          <w:szCs w:val="24"/>
          <w:lang w:val="es-DO"/>
        </w:rPr>
        <w:t>,</w:t>
      </w:r>
      <w:r w:rsidR="001D3EDA" w:rsidRPr="00E152F1">
        <w:rPr>
          <w:rFonts w:ascii="Times New Roman" w:hAnsi="Times New Roman" w:cs="Times New Roman"/>
          <w:color w:val="767171"/>
          <w:spacing w:val="20"/>
          <w:sz w:val="24"/>
          <w:szCs w:val="24"/>
          <w:lang w:val="es-DO"/>
        </w:rPr>
        <w:t xml:space="preserve"> para </w:t>
      </w:r>
      <w:r w:rsidR="00820E2A" w:rsidRPr="00E152F1">
        <w:rPr>
          <w:rFonts w:ascii="Times New Roman" w:hAnsi="Times New Roman" w:cs="Times New Roman"/>
          <w:color w:val="767171"/>
          <w:spacing w:val="20"/>
          <w:sz w:val="24"/>
          <w:szCs w:val="24"/>
          <w:lang w:val="es-DO"/>
        </w:rPr>
        <w:t>su distribución</w:t>
      </w:r>
      <w:r w:rsidR="001D3EDA" w:rsidRPr="00E152F1">
        <w:rPr>
          <w:rFonts w:ascii="Times New Roman" w:hAnsi="Times New Roman" w:cs="Times New Roman"/>
          <w:color w:val="767171"/>
          <w:spacing w:val="20"/>
          <w:sz w:val="24"/>
          <w:szCs w:val="24"/>
          <w:lang w:val="es-DO"/>
        </w:rPr>
        <w:t xml:space="preserve"> a la población en los servicios</w:t>
      </w:r>
      <w:r w:rsidR="00EA401E">
        <w:rPr>
          <w:rFonts w:ascii="Times New Roman" w:hAnsi="Times New Roman" w:cs="Times New Roman"/>
          <w:color w:val="767171"/>
          <w:spacing w:val="20"/>
          <w:sz w:val="24"/>
          <w:szCs w:val="24"/>
          <w:lang w:val="es-DO"/>
        </w:rPr>
        <w:t xml:space="preserve"> de salud</w:t>
      </w:r>
      <w:r w:rsidRPr="00E152F1">
        <w:rPr>
          <w:rFonts w:ascii="Times New Roman" w:hAnsi="Times New Roman" w:cs="Times New Roman"/>
          <w:color w:val="767171"/>
          <w:spacing w:val="20"/>
          <w:sz w:val="24"/>
          <w:szCs w:val="24"/>
          <w:lang w:val="es-DO"/>
        </w:rPr>
        <w:t>.</w:t>
      </w:r>
    </w:p>
    <w:p w14:paraId="7ED11CC3" w14:textId="228B031E" w:rsidR="00886BFA" w:rsidRPr="00E152F1" w:rsidRDefault="001D3ED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Personal de salud de los centros del 1er</w:t>
      </w:r>
      <w:r w:rsidR="003A0FD0">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Nivel </w:t>
      </w:r>
      <w:r w:rsidR="00820E2A" w:rsidRPr="00E152F1">
        <w:rPr>
          <w:rFonts w:ascii="Times New Roman" w:hAnsi="Times New Roman" w:cs="Times New Roman"/>
          <w:color w:val="767171"/>
          <w:spacing w:val="20"/>
          <w:sz w:val="24"/>
          <w:szCs w:val="24"/>
          <w:lang w:val="es-DO"/>
        </w:rPr>
        <w:t xml:space="preserve">de </w:t>
      </w:r>
      <w:r w:rsidR="00156050">
        <w:rPr>
          <w:rFonts w:ascii="Times New Roman" w:hAnsi="Times New Roman" w:cs="Times New Roman"/>
          <w:color w:val="767171"/>
          <w:spacing w:val="20"/>
          <w:sz w:val="24"/>
          <w:szCs w:val="24"/>
          <w:lang w:val="es-DO"/>
        </w:rPr>
        <w:t>A</w:t>
      </w:r>
      <w:r w:rsidR="00820E2A" w:rsidRPr="00E152F1">
        <w:rPr>
          <w:rFonts w:ascii="Times New Roman" w:hAnsi="Times New Roman" w:cs="Times New Roman"/>
          <w:color w:val="767171"/>
          <w:spacing w:val="20"/>
          <w:sz w:val="24"/>
          <w:szCs w:val="24"/>
          <w:lang w:val="es-DO"/>
        </w:rPr>
        <w:t>tención seleccionados</w:t>
      </w:r>
      <w:r w:rsidR="00156050">
        <w:rPr>
          <w:rFonts w:ascii="Times New Roman" w:hAnsi="Times New Roman" w:cs="Times New Roman"/>
          <w:color w:val="767171"/>
          <w:spacing w:val="20"/>
          <w:sz w:val="24"/>
          <w:szCs w:val="24"/>
          <w:lang w:val="es-DO"/>
        </w:rPr>
        <w:t>,</w:t>
      </w:r>
      <w:r w:rsidR="00820E2A" w:rsidRPr="00E152F1">
        <w:rPr>
          <w:rFonts w:ascii="Times New Roman" w:hAnsi="Times New Roman" w:cs="Times New Roman"/>
          <w:color w:val="767171"/>
          <w:spacing w:val="20"/>
          <w:sz w:val="24"/>
          <w:szCs w:val="24"/>
          <w:lang w:val="es-DO"/>
        </w:rPr>
        <w:t xml:space="preserve"> </w:t>
      </w:r>
      <w:r w:rsidR="00886BFA" w:rsidRPr="00E152F1">
        <w:rPr>
          <w:rFonts w:ascii="Times New Roman" w:hAnsi="Times New Roman" w:cs="Times New Roman"/>
          <w:color w:val="767171"/>
          <w:spacing w:val="20"/>
          <w:sz w:val="24"/>
          <w:szCs w:val="24"/>
          <w:lang w:val="es-DO"/>
        </w:rPr>
        <w:t>capacita</w:t>
      </w:r>
      <w:r w:rsidR="00820E2A" w:rsidRPr="00E152F1">
        <w:rPr>
          <w:rFonts w:ascii="Times New Roman" w:hAnsi="Times New Roman" w:cs="Times New Roman"/>
          <w:color w:val="767171"/>
          <w:spacing w:val="20"/>
          <w:sz w:val="24"/>
          <w:szCs w:val="24"/>
          <w:lang w:val="es-DO"/>
        </w:rPr>
        <w:t xml:space="preserve">dos </w:t>
      </w:r>
      <w:r w:rsidR="00886BFA" w:rsidRPr="00E152F1">
        <w:rPr>
          <w:rFonts w:ascii="Times New Roman" w:hAnsi="Times New Roman" w:cs="Times New Roman"/>
          <w:color w:val="767171"/>
          <w:spacing w:val="20"/>
          <w:sz w:val="24"/>
          <w:szCs w:val="24"/>
          <w:lang w:val="es-DO"/>
        </w:rPr>
        <w:t>en estandarización en medidas antropométricas e indicadores de evaluación nutricional.</w:t>
      </w:r>
    </w:p>
    <w:p w14:paraId="37494F17" w14:textId="7AF4BB9D" w:rsidR="00886BFA" w:rsidRPr="00E152F1" w:rsidRDefault="00820E2A"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Avanzadas </w:t>
      </w:r>
      <w:r w:rsidR="00886BFA" w:rsidRPr="00E152F1">
        <w:rPr>
          <w:rFonts w:ascii="Times New Roman" w:hAnsi="Times New Roman" w:cs="Times New Roman"/>
          <w:color w:val="767171"/>
          <w:spacing w:val="20"/>
          <w:sz w:val="24"/>
          <w:szCs w:val="24"/>
          <w:lang w:val="es-DO"/>
        </w:rPr>
        <w:t xml:space="preserve">las iniciativas de los programas de Nutrición sobre suplementación de Vitamina A en menores de 5 años de edad en los puestos de vacunación del Programa Ampliado de Inmunización (PAI) y la </w:t>
      </w:r>
      <w:r w:rsidR="00156050">
        <w:rPr>
          <w:rFonts w:ascii="Times New Roman" w:hAnsi="Times New Roman" w:cs="Times New Roman"/>
          <w:color w:val="767171"/>
          <w:spacing w:val="20"/>
          <w:sz w:val="24"/>
          <w:szCs w:val="24"/>
          <w:lang w:val="es-DO"/>
        </w:rPr>
        <w:t>E</w:t>
      </w:r>
      <w:r w:rsidR="00886BFA" w:rsidRPr="00E152F1">
        <w:rPr>
          <w:rFonts w:ascii="Times New Roman" w:hAnsi="Times New Roman" w:cs="Times New Roman"/>
          <w:color w:val="767171"/>
          <w:spacing w:val="20"/>
          <w:sz w:val="24"/>
          <w:szCs w:val="24"/>
          <w:lang w:val="es-DO"/>
        </w:rPr>
        <w:t xml:space="preserve">strategia de Fortificación del </w:t>
      </w:r>
      <w:r w:rsidR="00156050">
        <w:rPr>
          <w:rFonts w:ascii="Times New Roman" w:hAnsi="Times New Roman" w:cs="Times New Roman"/>
          <w:color w:val="767171"/>
          <w:spacing w:val="20"/>
          <w:sz w:val="24"/>
          <w:szCs w:val="24"/>
          <w:lang w:val="es-DO"/>
        </w:rPr>
        <w:t>A</w:t>
      </w:r>
      <w:r w:rsidR="00886BFA" w:rsidRPr="00E152F1">
        <w:rPr>
          <w:rFonts w:ascii="Times New Roman" w:hAnsi="Times New Roman" w:cs="Times New Roman"/>
          <w:color w:val="767171"/>
          <w:spacing w:val="20"/>
          <w:sz w:val="24"/>
          <w:szCs w:val="24"/>
          <w:lang w:val="es-DO"/>
        </w:rPr>
        <w:t>rroz.</w:t>
      </w:r>
    </w:p>
    <w:p w14:paraId="26CBF06B" w14:textId="77777777" w:rsidR="00FA138E" w:rsidRPr="00E152F1" w:rsidRDefault="00FA138E" w:rsidP="00FA138E">
      <w:pPr>
        <w:spacing w:line="360" w:lineRule="auto"/>
        <w:rPr>
          <w:rFonts w:ascii="Times New Roman" w:hAnsi="Times New Roman" w:cs="Times New Roman"/>
          <w:color w:val="767171"/>
          <w:spacing w:val="20"/>
          <w:sz w:val="24"/>
          <w:szCs w:val="24"/>
          <w:lang w:val="es-DO"/>
        </w:rPr>
      </w:pPr>
    </w:p>
    <w:p w14:paraId="78D30E49" w14:textId="25028FB0" w:rsidR="00FA138E" w:rsidRPr="006900CB" w:rsidRDefault="00FA138E" w:rsidP="003C6ED4">
      <w:pPr>
        <w:pStyle w:val="Ttulo3"/>
        <w:jc w:val="both"/>
      </w:pPr>
      <w:bookmarkStart w:id="40" w:name="_Hlk78311403"/>
      <w:bookmarkStart w:id="41" w:name="_Toc92523836"/>
      <w:bookmarkStart w:id="42" w:name="_Hlk78274503"/>
      <w:r w:rsidRPr="006900CB">
        <w:lastRenderedPageBreak/>
        <w:t>Intervenciones de</w:t>
      </w:r>
      <w:bookmarkEnd w:id="40"/>
      <w:r w:rsidRPr="006900CB">
        <w:t xml:space="preserve"> </w:t>
      </w:r>
      <w:r w:rsidR="00EE661C">
        <w:t>V</w:t>
      </w:r>
      <w:r w:rsidRPr="006900CB">
        <w:t xml:space="preserve">igilancia y </w:t>
      </w:r>
      <w:r w:rsidR="00EE661C">
        <w:t>P</w:t>
      </w:r>
      <w:r w:rsidRPr="006900CB">
        <w:t xml:space="preserve">rotección de la </w:t>
      </w:r>
      <w:r w:rsidR="00EE661C">
        <w:t>S</w:t>
      </w:r>
      <w:r w:rsidRPr="006900CB">
        <w:t xml:space="preserve">alud del </w:t>
      </w:r>
      <w:r w:rsidR="00EE661C">
        <w:t>A</w:t>
      </w:r>
      <w:r w:rsidRPr="006900CB">
        <w:t xml:space="preserve">dulto </w:t>
      </w:r>
      <w:r w:rsidR="00EE661C">
        <w:t>M</w:t>
      </w:r>
      <w:r w:rsidRPr="006900CB">
        <w:t>ayor</w:t>
      </w:r>
      <w:r w:rsidR="0037582C" w:rsidRPr="006900CB">
        <w:t xml:space="preserve"> y la </w:t>
      </w:r>
      <w:r w:rsidR="00EE661C">
        <w:t>S</w:t>
      </w:r>
      <w:r w:rsidR="0037582C" w:rsidRPr="006900CB">
        <w:t xml:space="preserve">alud </w:t>
      </w:r>
      <w:r w:rsidR="00EE661C">
        <w:t>M</w:t>
      </w:r>
      <w:r w:rsidR="0037582C" w:rsidRPr="006900CB">
        <w:t>ental.</w:t>
      </w:r>
      <w:bookmarkEnd w:id="41"/>
    </w:p>
    <w:p w14:paraId="7D56DB63" w14:textId="77777777" w:rsidR="00A620CE" w:rsidRPr="00E152F1" w:rsidRDefault="00A620CE" w:rsidP="00A620CE">
      <w:pPr>
        <w:spacing w:after="0"/>
        <w:rPr>
          <w:rFonts w:ascii="Times New Roman" w:hAnsi="Times New Roman" w:cs="Times New Roman"/>
          <w:lang w:val="es-DO"/>
        </w:rPr>
      </w:pPr>
    </w:p>
    <w:bookmarkEnd w:id="42"/>
    <w:p w14:paraId="07D2BA30" w14:textId="5B5E8C3A" w:rsidR="00FF043B" w:rsidRPr="00EB16A2" w:rsidRDefault="00FA138E" w:rsidP="00EB16A2">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A620CE" w:rsidRPr="00E152F1">
        <w:rPr>
          <w:rFonts w:ascii="Times New Roman" w:hAnsi="Times New Roman" w:cs="Times New Roman"/>
          <w:color w:val="767171"/>
          <w:spacing w:val="20"/>
          <w:sz w:val="24"/>
          <w:szCs w:val="24"/>
          <w:lang w:val="es-DO"/>
        </w:rPr>
        <w:t xml:space="preserve">da la </w:t>
      </w:r>
      <w:r w:rsidRPr="00E152F1">
        <w:rPr>
          <w:rFonts w:ascii="Times New Roman" w:hAnsi="Times New Roman" w:cs="Times New Roman"/>
          <w:color w:val="767171"/>
          <w:spacing w:val="20"/>
          <w:sz w:val="24"/>
          <w:szCs w:val="24"/>
          <w:lang w:val="es-DO"/>
        </w:rPr>
        <w:t>Política Nacional de Salud del Adulto Mayor y el Perfil del Adulto Mayor</w:t>
      </w:r>
      <w:r w:rsidR="00A620CE" w:rsidRPr="00E152F1">
        <w:rPr>
          <w:rFonts w:ascii="Times New Roman" w:hAnsi="Times New Roman" w:cs="Times New Roman"/>
          <w:color w:val="767171"/>
          <w:spacing w:val="20"/>
          <w:sz w:val="24"/>
          <w:szCs w:val="24"/>
          <w:lang w:val="es-DO"/>
        </w:rPr>
        <w:t xml:space="preserve">. </w:t>
      </w:r>
      <w:r w:rsidR="0037582C" w:rsidRPr="00E152F1">
        <w:rPr>
          <w:rFonts w:ascii="Times New Roman" w:hAnsi="Times New Roman" w:cs="Times New Roman"/>
          <w:color w:val="767171"/>
          <w:spacing w:val="20"/>
          <w:sz w:val="24"/>
          <w:szCs w:val="24"/>
          <w:lang w:val="es-DO"/>
        </w:rPr>
        <w:t>1er</w:t>
      </w:r>
      <w:r w:rsidR="007335DE">
        <w:rPr>
          <w:rFonts w:ascii="Times New Roman" w:hAnsi="Times New Roman" w:cs="Times New Roman"/>
          <w:color w:val="767171"/>
          <w:spacing w:val="20"/>
          <w:sz w:val="24"/>
          <w:szCs w:val="24"/>
          <w:lang w:val="es-DO"/>
        </w:rPr>
        <w:t>.</w:t>
      </w:r>
      <w:r w:rsidR="0037582C" w:rsidRPr="00E152F1">
        <w:rPr>
          <w:rFonts w:ascii="Times New Roman" w:hAnsi="Times New Roman" w:cs="Times New Roman"/>
          <w:color w:val="767171"/>
          <w:spacing w:val="20"/>
          <w:sz w:val="24"/>
          <w:szCs w:val="24"/>
          <w:lang w:val="es-DO"/>
        </w:rPr>
        <w:t xml:space="preserve"> </w:t>
      </w:r>
      <w:r w:rsidR="00A620CE" w:rsidRPr="00E152F1">
        <w:rPr>
          <w:rFonts w:ascii="Times New Roman" w:hAnsi="Times New Roman" w:cs="Times New Roman"/>
          <w:color w:val="767171"/>
          <w:spacing w:val="20"/>
          <w:sz w:val="24"/>
          <w:szCs w:val="24"/>
          <w:lang w:val="es-DO"/>
        </w:rPr>
        <w:t xml:space="preserve">documentos de este tipo </w:t>
      </w:r>
      <w:r w:rsidRPr="00E152F1">
        <w:rPr>
          <w:rFonts w:ascii="Times New Roman" w:hAnsi="Times New Roman" w:cs="Times New Roman"/>
          <w:color w:val="767171"/>
          <w:spacing w:val="20"/>
          <w:sz w:val="24"/>
          <w:szCs w:val="24"/>
          <w:lang w:val="es-DO"/>
        </w:rPr>
        <w:t>elaborado en el país</w:t>
      </w:r>
      <w:r w:rsidR="00A620CE" w:rsidRPr="00E152F1">
        <w:rPr>
          <w:rFonts w:ascii="Times New Roman" w:hAnsi="Times New Roman" w:cs="Times New Roman"/>
          <w:color w:val="767171"/>
          <w:spacing w:val="20"/>
          <w:sz w:val="24"/>
          <w:szCs w:val="24"/>
          <w:lang w:val="es-DO"/>
        </w:rPr>
        <w:t>.</w:t>
      </w:r>
    </w:p>
    <w:p w14:paraId="4DB8CD92" w14:textId="113ABF02" w:rsidR="00647622" w:rsidRPr="00FF043B" w:rsidRDefault="00A620C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Elaborado </w:t>
      </w:r>
      <w:r w:rsidR="00DD4B4D" w:rsidRPr="00E152F1">
        <w:rPr>
          <w:rFonts w:ascii="Times New Roman" w:hAnsi="Times New Roman" w:cs="Times New Roman"/>
          <w:color w:val="767171"/>
          <w:spacing w:val="20"/>
          <w:sz w:val="24"/>
          <w:szCs w:val="24"/>
          <w:lang w:val="es-DO"/>
        </w:rPr>
        <w:t>diagnóstico</w:t>
      </w:r>
      <w:r w:rsidRPr="00E152F1">
        <w:rPr>
          <w:rFonts w:ascii="Times New Roman" w:hAnsi="Times New Roman" w:cs="Times New Roman"/>
          <w:color w:val="767171"/>
          <w:spacing w:val="20"/>
          <w:sz w:val="24"/>
          <w:szCs w:val="24"/>
          <w:lang w:val="es-DO"/>
        </w:rPr>
        <w:t xml:space="preserve"> de la</w:t>
      </w:r>
      <w:r w:rsidR="00FA138E" w:rsidRPr="00E152F1">
        <w:rPr>
          <w:rFonts w:ascii="Times New Roman" w:hAnsi="Times New Roman" w:cs="Times New Roman"/>
          <w:color w:val="767171"/>
          <w:spacing w:val="20"/>
          <w:sz w:val="24"/>
          <w:szCs w:val="24"/>
          <w:lang w:val="es-DO"/>
        </w:rPr>
        <w:t xml:space="preserve"> situación de la salud de los adultos mayores que residen en el Hogar Nuestra Sra. Del Carmen de Boca Chica</w:t>
      </w:r>
      <w:r w:rsidR="00EA401E">
        <w:rPr>
          <w:rFonts w:ascii="Times New Roman" w:hAnsi="Times New Roman" w:cs="Times New Roman"/>
          <w:color w:val="767171"/>
          <w:spacing w:val="20"/>
          <w:sz w:val="24"/>
          <w:szCs w:val="24"/>
          <w:lang w:val="es-DO"/>
        </w:rPr>
        <w:t>,</w:t>
      </w:r>
      <w:r w:rsidR="00FA138E"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con el objetivo </w:t>
      </w:r>
      <w:r w:rsidR="007335DE">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v</w:t>
      </w:r>
      <w:r w:rsidR="00FA138E" w:rsidRPr="00E152F1">
        <w:rPr>
          <w:rFonts w:ascii="Times New Roman" w:hAnsi="Times New Roman" w:cs="Times New Roman"/>
          <w:color w:val="767171"/>
          <w:spacing w:val="20"/>
          <w:sz w:val="24"/>
          <w:szCs w:val="24"/>
          <w:lang w:val="es-DO"/>
        </w:rPr>
        <w:t xml:space="preserve">alorar las facilidades </w:t>
      </w:r>
      <w:r w:rsidRPr="00E152F1">
        <w:rPr>
          <w:rFonts w:ascii="Times New Roman" w:hAnsi="Times New Roman" w:cs="Times New Roman"/>
          <w:color w:val="767171"/>
          <w:spacing w:val="20"/>
          <w:sz w:val="24"/>
          <w:szCs w:val="24"/>
          <w:lang w:val="es-DO"/>
        </w:rPr>
        <w:t xml:space="preserve">para </w:t>
      </w:r>
      <w:r w:rsidR="001F4040" w:rsidRPr="00E152F1">
        <w:rPr>
          <w:rFonts w:ascii="Times New Roman" w:hAnsi="Times New Roman" w:cs="Times New Roman"/>
          <w:color w:val="767171"/>
          <w:spacing w:val="20"/>
          <w:sz w:val="24"/>
          <w:szCs w:val="24"/>
          <w:lang w:val="es-DO"/>
        </w:rPr>
        <w:t>ingreso de</w:t>
      </w:r>
      <w:r w:rsidRPr="00E152F1">
        <w:rPr>
          <w:rFonts w:ascii="Times New Roman" w:hAnsi="Times New Roman" w:cs="Times New Roman"/>
          <w:color w:val="767171"/>
          <w:spacing w:val="20"/>
          <w:sz w:val="24"/>
          <w:szCs w:val="24"/>
          <w:lang w:val="es-DO"/>
        </w:rPr>
        <w:t xml:space="preserve"> </w:t>
      </w:r>
      <w:r w:rsidR="00FA138E" w:rsidRPr="00E152F1">
        <w:rPr>
          <w:rFonts w:ascii="Times New Roman" w:hAnsi="Times New Roman" w:cs="Times New Roman"/>
          <w:color w:val="767171"/>
          <w:spacing w:val="20"/>
          <w:sz w:val="24"/>
          <w:szCs w:val="24"/>
          <w:lang w:val="es-DO"/>
        </w:rPr>
        <w:t>otros envejeciente</w:t>
      </w:r>
      <w:r w:rsidR="00EA401E">
        <w:rPr>
          <w:rFonts w:ascii="Times New Roman" w:hAnsi="Times New Roman" w:cs="Times New Roman"/>
          <w:color w:val="767171"/>
          <w:spacing w:val="20"/>
          <w:sz w:val="24"/>
          <w:szCs w:val="24"/>
          <w:lang w:val="es-DO"/>
        </w:rPr>
        <w:t>s</w:t>
      </w:r>
      <w:r w:rsidR="00FA138E" w:rsidRPr="00E152F1">
        <w:rPr>
          <w:rFonts w:ascii="Times New Roman" w:hAnsi="Times New Roman" w:cs="Times New Roman"/>
          <w:color w:val="767171"/>
          <w:spacing w:val="20"/>
          <w:sz w:val="24"/>
          <w:szCs w:val="24"/>
          <w:lang w:val="es-DO"/>
        </w:rPr>
        <w:t xml:space="preserve"> con demencias controladas del programa de pacientes en crisis.</w:t>
      </w:r>
    </w:p>
    <w:p w14:paraId="2D104E5A" w14:textId="6AAE4FB3" w:rsidR="00DD4B4D" w:rsidRPr="00E152F1" w:rsidRDefault="007335DE"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Elaborado el </w:t>
      </w:r>
      <w:r w:rsidR="001F4040" w:rsidRPr="00E152F1">
        <w:rPr>
          <w:rFonts w:ascii="Times New Roman" w:hAnsi="Times New Roman" w:cs="Times New Roman"/>
          <w:color w:val="767171"/>
          <w:spacing w:val="20"/>
          <w:sz w:val="24"/>
          <w:szCs w:val="24"/>
          <w:lang w:val="es-DO"/>
        </w:rPr>
        <w:t>P</w:t>
      </w:r>
      <w:r w:rsidR="00FA138E" w:rsidRPr="00E152F1">
        <w:rPr>
          <w:rFonts w:ascii="Times New Roman" w:hAnsi="Times New Roman" w:cs="Times New Roman"/>
          <w:color w:val="767171"/>
          <w:spacing w:val="20"/>
          <w:sz w:val="24"/>
          <w:szCs w:val="24"/>
          <w:lang w:val="es-DO"/>
        </w:rPr>
        <w:t xml:space="preserve">rotocolo de atención nutricional del adulto mayor, el cual </w:t>
      </w:r>
      <w:r w:rsidR="001F4040" w:rsidRPr="00E152F1">
        <w:rPr>
          <w:rFonts w:ascii="Times New Roman" w:hAnsi="Times New Roman" w:cs="Times New Roman"/>
          <w:color w:val="767171"/>
          <w:spacing w:val="20"/>
          <w:sz w:val="24"/>
          <w:szCs w:val="24"/>
          <w:lang w:val="es-DO"/>
        </w:rPr>
        <w:t>contribuirá con l</w:t>
      </w:r>
      <w:r w:rsidR="00FA138E" w:rsidRPr="00E152F1">
        <w:rPr>
          <w:rFonts w:ascii="Times New Roman" w:hAnsi="Times New Roman" w:cs="Times New Roman"/>
          <w:color w:val="767171"/>
          <w:spacing w:val="20"/>
          <w:sz w:val="24"/>
          <w:szCs w:val="24"/>
          <w:lang w:val="es-DO"/>
        </w:rPr>
        <w:t>a promoción de cambios de comportamiento de la población adulta mayor.</w:t>
      </w:r>
    </w:p>
    <w:p w14:paraId="30396055" w14:textId="19DF49FF" w:rsidR="00DD4B4D" w:rsidRPr="00E152F1" w:rsidRDefault="00DD4B4D"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126 hogares de adultos mayor inventariados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cuanto a sus estructuras existentes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prestación de servicios en hogares de adultos mayores. Esto permite la </w:t>
      </w:r>
      <w:r w:rsidR="00EA401E">
        <w:rPr>
          <w:rFonts w:ascii="Times New Roman" w:hAnsi="Times New Roman" w:cs="Times New Roman"/>
          <w:color w:val="767171"/>
          <w:spacing w:val="20"/>
          <w:sz w:val="24"/>
          <w:szCs w:val="24"/>
          <w:lang w:val="es-DO"/>
        </w:rPr>
        <w:t>toma de decisiones de monitoreo y</w:t>
      </w:r>
      <w:r w:rsidRPr="00E152F1">
        <w:rPr>
          <w:rFonts w:ascii="Times New Roman" w:hAnsi="Times New Roman" w:cs="Times New Roman"/>
          <w:color w:val="767171"/>
          <w:spacing w:val="20"/>
          <w:sz w:val="24"/>
          <w:szCs w:val="24"/>
          <w:lang w:val="es-DO"/>
        </w:rPr>
        <w:t xml:space="preserve"> supervisión que garanticen la calidad de los servicios a esta población. </w:t>
      </w:r>
    </w:p>
    <w:p w14:paraId="5A5DA6F6" w14:textId="763212B8" w:rsidR="00DD4B4D" w:rsidRPr="00E152F1" w:rsidRDefault="00DD4B4D"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Elaborado el documento diagnóstico de necesidades de formación del personal de salud y administrativo de 17 hogares de adulto mayor, donde residen 463 y laboran 409 colaboradores, resultando que el 91% del personal requieren entrenamiento en manejo y cuidado básico del adulto mayor.</w:t>
      </w:r>
    </w:p>
    <w:p w14:paraId="1AE1B739" w14:textId="44A7D9BF" w:rsidR="00DF04EA" w:rsidRPr="00E152F1" w:rsidRDefault="009B65FC"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w:t>
      </w:r>
      <w:r w:rsidR="00DF04EA" w:rsidRPr="00E152F1">
        <w:rPr>
          <w:rFonts w:ascii="Times New Roman" w:hAnsi="Times New Roman" w:cs="Times New Roman"/>
          <w:color w:val="767171"/>
          <w:spacing w:val="20"/>
          <w:sz w:val="24"/>
          <w:szCs w:val="24"/>
          <w:lang w:val="es-DO"/>
        </w:rPr>
        <w:t xml:space="preserve">cuerdo con el Consejo Nacional de Discapacidad (CONADIS) </w:t>
      </w:r>
      <w:r w:rsidRPr="00E152F1">
        <w:rPr>
          <w:rFonts w:ascii="Times New Roman" w:hAnsi="Times New Roman" w:cs="Times New Roman"/>
          <w:color w:val="767171"/>
          <w:spacing w:val="20"/>
          <w:sz w:val="24"/>
          <w:szCs w:val="24"/>
          <w:lang w:val="es-DO"/>
        </w:rPr>
        <w:t xml:space="preserve">en el marco de la ejecución del </w:t>
      </w:r>
      <w:r w:rsidR="00DF04EA" w:rsidRPr="00E152F1">
        <w:rPr>
          <w:rFonts w:ascii="Times New Roman" w:hAnsi="Times New Roman" w:cs="Times New Roman"/>
          <w:color w:val="767171"/>
          <w:spacing w:val="20"/>
          <w:sz w:val="24"/>
          <w:szCs w:val="24"/>
          <w:lang w:val="es-DO"/>
        </w:rPr>
        <w:t>proyecto Vida Independiente para fomentar y mejorar la integración de las personas con discapacidad y apoyar el desarrollo de grupos de familia y grupos de pares</w:t>
      </w:r>
      <w:r w:rsidR="00EA401E">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en borrador</w:t>
      </w:r>
      <w:r w:rsidR="00EA401E">
        <w:rPr>
          <w:rFonts w:ascii="Times New Roman" w:hAnsi="Times New Roman" w:cs="Times New Roman"/>
          <w:color w:val="767171"/>
          <w:spacing w:val="20"/>
          <w:sz w:val="24"/>
          <w:szCs w:val="24"/>
          <w:lang w:val="es-DO"/>
        </w:rPr>
        <w:t xml:space="preserve"> para formalizar</w:t>
      </w:r>
      <w:r w:rsidR="00263E43" w:rsidRPr="00E152F1">
        <w:rPr>
          <w:rFonts w:ascii="Times New Roman" w:hAnsi="Times New Roman" w:cs="Times New Roman"/>
          <w:color w:val="767171"/>
          <w:spacing w:val="20"/>
          <w:sz w:val="24"/>
          <w:szCs w:val="24"/>
          <w:lang w:val="es-DO"/>
        </w:rPr>
        <w:t xml:space="preserve">. </w:t>
      </w:r>
    </w:p>
    <w:p w14:paraId="6CA92F40" w14:textId="4A0E573E" w:rsidR="00E07170" w:rsidRPr="00E152F1" w:rsidRDefault="007C2955" w:rsidP="00897415">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w:t>
      </w:r>
      <w:r w:rsidR="00DF04EA" w:rsidRPr="00E152F1">
        <w:rPr>
          <w:rFonts w:ascii="Times New Roman" w:hAnsi="Times New Roman" w:cs="Times New Roman"/>
          <w:color w:val="767171"/>
          <w:spacing w:val="20"/>
          <w:sz w:val="24"/>
          <w:szCs w:val="24"/>
          <w:lang w:val="es-DO"/>
        </w:rPr>
        <w:t xml:space="preserve">esa de trabajo con la Cámara de senadores y diputados para el fortalecimiento del marco legal de salud mental en el país. </w:t>
      </w:r>
    </w:p>
    <w:p w14:paraId="3E768845" w14:textId="2EF79378" w:rsidR="006C1903" w:rsidRPr="00EA401E" w:rsidRDefault="00DF04EA" w:rsidP="00EA401E">
      <w:pPr>
        <w:pStyle w:val="Prrafodelista"/>
        <w:numPr>
          <w:ilvl w:val="0"/>
          <w:numId w:val="14"/>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38 intervenciones de prevención de los principales temas de salud mental, </w:t>
      </w:r>
      <w:r w:rsidR="00C9301D" w:rsidRPr="00E152F1">
        <w:rPr>
          <w:rFonts w:ascii="Times New Roman" w:hAnsi="Times New Roman" w:cs="Times New Roman"/>
          <w:color w:val="767171"/>
          <w:spacing w:val="20"/>
          <w:sz w:val="24"/>
          <w:szCs w:val="24"/>
          <w:lang w:val="es-DO"/>
        </w:rPr>
        <w:t>vinculados a la</w:t>
      </w:r>
      <w:r w:rsidRPr="00E152F1">
        <w:rPr>
          <w:rFonts w:ascii="Times New Roman" w:hAnsi="Times New Roman" w:cs="Times New Roman"/>
          <w:color w:val="767171"/>
          <w:spacing w:val="20"/>
          <w:sz w:val="24"/>
          <w:szCs w:val="24"/>
          <w:lang w:val="es-DO"/>
        </w:rPr>
        <w:t xml:space="preserve"> situación del COVID-</w:t>
      </w:r>
      <w:r w:rsidR="00C9301D" w:rsidRPr="00E152F1">
        <w:rPr>
          <w:rFonts w:ascii="Times New Roman" w:hAnsi="Times New Roman" w:cs="Times New Roman"/>
          <w:color w:val="767171"/>
          <w:spacing w:val="20"/>
          <w:sz w:val="24"/>
          <w:szCs w:val="24"/>
          <w:lang w:val="es-DO"/>
        </w:rPr>
        <w:t>19 y sus implicaciones</w:t>
      </w:r>
      <w:r w:rsidRPr="00E152F1">
        <w:rPr>
          <w:rFonts w:ascii="Times New Roman" w:hAnsi="Times New Roman" w:cs="Times New Roman"/>
          <w:color w:val="767171"/>
          <w:spacing w:val="20"/>
          <w:sz w:val="24"/>
          <w:szCs w:val="24"/>
          <w:lang w:val="es-DO"/>
        </w:rPr>
        <w:t xml:space="preserve"> sociales, con un </w:t>
      </w:r>
      <w:r w:rsidR="00C9301D" w:rsidRPr="00E152F1">
        <w:rPr>
          <w:rFonts w:ascii="Times New Roman" w:hAnsi="Times New Roman" w:cs="Times New Roman"/>
          <w:color w:val="767171"/>
          <w:spacing w:val="20"/>
          <w:sz w:val="24"/>
          <w:szCs w:val="24"/>
          <w:lang w:val="es-DO"/>
        </w:rPr>
        <w:t xml:space="preserve">alcance </w:t>
      </w:r>
      <w:r w:rsidRPr="00E152F1">
        <w:rPr>
          <w:rFonts w:ascii="Times New Roman" w:hAnsi="Times New Roman" w:cs="Times New Roman"/>
          <w:color w:val="767171"/>
          <w:spacing w:val="20"/>
          <w:sz w:val="24"/>
          <w:szCs w:val="24"/>
          <w:lang w:val="es-DO"/>
        </w:rPr>
        <w:t>de 66,974 reproducciones</w:t>
      </w:r>
      <w:r w:rsidR="00C9301D" w:rsidRPr="00E152F1">
        <w:rPr>
          <w:rFonts w:ascii="Times New Roman" w:hAnsi="Times New Roman" w:cs="Times New Roman"/>
          <w:color w:val="767171"/>
          <w:spacing w:val="20"/>
          <w:sz w:val="24"/>
          <w:szCs w:val="24"/>
          <w:lang w:val="es-DO"/>
        </w:rPr>
        <w:t xml:space="preserve"> y 3,512 me gusta</w:t>
      </w:r>
      <w:r w:rsidRPr="00E152F1">
        <w:rPr>
          <w:rFonts w:ascii="Times New Roman" w:hAnsi="Times New Roman" w:cs="Times New Roman"/>
          <w:color w:val="767171"/>
          <w:spacing w:val="20"/>
          <w:sz w:val="24"/>
          <w:szCs w:val="24"/>
          <w:lang w:val="es-DO"/>
        </w:rPr>
        <w:t xml:space="preserve"> en redes sociales. </w:t>
      </w:r>
    </w:p>
    <w:p w14:paraId="0766BE26" w14:textId="77777777" w:rsidR="00DF04EA" w:rsidRPr="00E152F1" w:rsidRDefault="00DF04E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51 intervenciones destinadas a los beneficiarios del “Programa de protección a personas con enfermedad mental crónica sin hogar”.</w:t>
      </w:r>
    </w:p>
    <w:p w14:paraId="2E93FA05" w14:textId="76594156" w:rsidR="00647622" w:rsidRPr="006C1903" w:rsidRDefault="00DF04E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Atención y servicio </w:t>
      </w:r>
      <w:r w:rsidR="00C307C8">
        <w:rPr>
          <w:rFonts w:ascii="Times New Roman" w:hAnsi="Times New Roman" w:cs="Times New Roman"/>
          <w:color w:val="767171"/>
          <w:spacing w:val="20"/>
          <w:sz w:val="24"/>
          <w:szCs w:val="24"/>
          <w:lang w:val="es-DO"/>
        </w:rPr>
        <w:t>para</w:t>
      </w:r>
      <w:r w:rsidR="00127855"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salud mental </w:t>
      </w:r>
      <w:r w:rsidR="00EC5FFD" w:rsidRPr="00E152F1">
        <w:rPr>
          <w:rFonts w:ascii="Times New Roman" w:hAnsi="Times New Roman" w:cs="Times New Roman"/>
          <w:color w:val="767171"/>
          <w:spacing w:val="20"/>
          <w:sz w:val="24"/>
          <w:szCs w:val="24"/>
          <w:lang w:val="es-DO"/>
        </w:rPr>
        <w:t xml:space="preserve">a través de las </w:t>
      </w:r>
      <w:r w:rsidRPr="00E152F1">
        <w:rPr>
          <w:rFonts w:ascii="Times New Roman" w:hAnsi="Times New Roman" w:cs="Times New Roman"/>
          <w:color w:val="767171"/>
          <w:spacing w:val="20"/>
          <w:sz w:val="24"/>
          <w:szCs w:val="24"/>
          <w:lang w:val="es-DO"/>
        </w:rPr>
        <w:t>Unidades de intervención en crisis (UIC)</w:t>
      </w:r>
      <w:r w:rsidR="00EA401E">
        <w:rPr>
          <w:rFonts w:ascii="Times New Roman" w:hAnsi="Times New Roman" w:cs="Times New Roman"/>
          <w:color w:val="767171"/>
          <w:spacing w:val="20"/>
          <w:sz w:val="24"/>
          <w:szCs w:val="24"/>
          <w:lang w:val="es-DO"/>
        </w:rPr>
        <w:t>,</w:t>
      </w:r>
      <w:r w:rsidR="00EC5FFD" w:rsidRPr="00E152F1">
        <w:rPr>
          <w:rFonts w:ascii="Times New Roman" w:hAnsi="Times New Roman" w:cs="Times New Roman"/>
          <w:color w:val="767171"/>
          <w:spacing w:val="20"/>
          <w:sz w:val="24"/>
          <w:szCs w:val="24"/>
          <w:lang w:val="es-DO"/>
        </w:rPr>
        <w:t xml:space="preserve"> con una capacidad de </w:t>
      </w:r>
      <w:r w:rsidRPr="00E152F1">
        <w:rPr>
          <w:rFonts w:ascii="Times New Roman" w:hAnsi="Times New Roman" w:cs="Times New Roman"/>
          <w:color w:val="767171"/>
          <w:spacing w:val="20"/>
          <w:sz w:val="24"/>
          <w:szCs w:val="24"/>
          <w:lang w:val="es-DO"/>
        </w:rPr>
        <w:t xml:space="preserve">144 camas en </w:t>
      </w:r>
      <w:r w:rsidR="00C307C8">
        <w:rPr>
          <w:rFonts w:ascii="Times New Roman" w:hAnsi="Times New Roman" w:cs="Times New Roman"/>
          <w:color w:val="767171"/>
          <w:spacing w:val="20"/>
          <w:sz w:val="24"/>
          <w:szCs w:val="24"/>
          <w:lang w:val="es-DO"/>
        </w:rPr>
        <w:t>y</w:t>
      </w:r>
      <w:r w:rsidR="001B230D">
        <w:rPr>
          <w:rFonts w:ascii="Times New Roman" w:hAnsi="Times New Roman" w:cs="Times New Roman"/>
          <w:color w:val="767171"/>
          <w:spacing w:val="20"/>
          <w:sz w:val="24"/>
          <w:szCs w:val="24"/>
          <w:lang w:val="es-DO"/>
        </w:rPr>
        <w:t xml:space="preserve"> 13 </w:t>
      </w:r>
      <w:r w:rsidR="00C307C8">
        <w:rPr>
          <w:rFonts w:ascii="Times New Roman" w:hAnsi="Times New Roman" w:cs="Times New Roman"/>
          <w:color w:val="767171"/>
          <w:spacing w:val="20"/>
          <w:sz w:val="24"/>
          <w:szCs w:val="24"/>
          <w:lang w:val="es-DO"/>
        </w:rPr>
        <w:t xml:space="preserve">UIC en </w:t>
      </w:r>
      <w:r w:rsidRPr="00E152F1">
        <w:rPr>
          <w:rFonts w:ascii="Times New Roman" w:hAnsi="Times New Roman" w:cs="Times New Roman"/>
          <w:color w:val="767171"/>
          <w:spacing w:val="20"/>
          <w:sz w:val="24"/>
          <w:szCs w:val="24"/>
          <w:lang w:val="es-DO"/>
        </w:rPr>
        <w:t>funcionamiento</w:t>
      </w:r>
      <w:r w:rsidR="00C307C8">
        <w:rPr>
          <w:rFonts w:ascii="Times New Roman" w:hAnsi="Times New Roman" w:cs="Times New Roman"/>
          <w:color w:val="767171"/>
          <w:spacing w:val="20"/>
          <w:sz w:val="24"/>
          <w:szCs w:val="24"/>
          <w:lang w:val="es-DO"/>
        </w:rPr>
        <w:t xml:space="preserve">. </w:t>
      </w:r>
    </w:p>
    <w:p w14:paraId="19AF6412" w14:textId="0A26001F" w:rsidR="00DF04EA" w:rsidRPr="00E152F1" w:rsidRDefault="00EA401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10 Clínicas de Tratamiento a Pacientes de Larga E</w:t>
      </w:r>
      <w:r w:rsidR="00DF04EA" w:rsidRPr="00E152F1">
        <w:rPr>
          <w:rFonts w:ascii="Times New Roman" w:hAnsi="Times New Roman" w:cs="Times New Roman"/>
          <w:color w:val="767171"/>
          <w:spacing w:val="20"/>
          <w:sz w:val="24"/>
          <w:szCs w:val="24"/>
          <w:lang w:val="es-DO"/>
        </w:rPr>
        <w:t>volución (programas de CLIPLE)</w:t>
      </w:r>
      <w:r>
        <w:rPr>
          <w:rFonts w:ascii="Times New Roman" w:hAnsi="Times New Roman" w:cs="Times New Roman"/>
          <w:color w:val="767171"/>
          <w:spacing w:val="20"/>
          <w:sz w:val="24"/>
          <w:szCs w:val="24"/>
          <w:lang w:val="es-DO"/>
        </w:rPr>
        <w:t>,</w:t>
      </w:r>
      <w:r w:rsidR="00F81792" w:rsidRPr="00E152F1">
        <w:rPr>
          <w:rFonts w:ascii="Times New Roman" w:hAnsi="Times New Roman" w:cs="Times New Roman"/>
          <w:color w:val="767171"/>
          <w:spacing w:val="20"/>
          <w:sz w:val="24"/>
          <w:szCs w:val="24"/>
          <w:lang w:val="es-DO"/>
        </w:rPr>
        <w:t xml:space="preserve"> disponible</w:t>
      </w:r>
      <w:r>
        <w:rPr>
          <w:rFonts w:ascii="Times New Roman" w:hAnsi="Times New Roman" w:cs="Times New Roman"/>
          <w:color w:val="767171"/>
          <w:spacing w:val="20"/>
          <w:sz w:val="24"/>
          <w:szCs w:val="24"/>
          <w:lang w:val="es-DO"/>
        </w:rPr>
        <w:t>s</w:t>
      </w:r>
      <w:r w:rsidR="00F81792" w:rsidRPr="00E152F1">
        <w:rPr>
          <w:rFonts w:ascii="Times New Roman" w:hAnsi="Times New Roman" w:cs="Times New Roman"/>
          <w:color w:val="767171"/>
          <w:spacing w:val="20"/>
          <w:sz w:val="24"/>
          <w:szCs w:val="24"/>
          <w:lang w:val="es-DO"/>
        </w:rPr>
        <w:t xml:space="preserve"> para prestar servicios</w:t>
      </w:r>
      <w:r w:rsidR="00DF04EA" w:rsidRPr="00E152F1">
        <w:rPr>
          <w:rFonts w:ascii="Times New Roman" w:hAnsi="Times New Roman" w:cs="Times New Roman"/>
          <w:color w:val="767171"/>
          <w:spacing w:val="20"/>
          <w:sz w:val="24"/>
          <w:szCs w:val="24"/>
          <w:lang w:val="es-DO"/>
        </w:rPr>
        <w:t>.</w:t>
      </w:r>
    </w:p>
    <w:p w14:paraId="789EBD29" w14:textId="29C8019E" w:rsidR="00DF04EA" w:rsidRPr="00E152F1" w:rsidRDefault="00EA401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477 personas beneficiarias: 295 mujeres y 182 hombres, </w:t>
      </w:r>
      <w:r w:rsidR="00DF04EA" w:rsidRPr="00E152F1">
        <w:rPr>
          <w:rFonts w:ascii="Times New Roman" w:hAnsi="Times New Roman" w:cs="Times New Roman"/>
          <w:color w:val="767171"/>
          <w:spacing w:val="20"/>
          <w:sz w:val="24"/>
          <w:szCs w:val="24"/>
          <w:lang w:val="es-DO"/>
        </w:rPr>
        <w:t>con 1,520 cajas de quetiapina en calidad de donación en sus diferentes presentaciones.</w:t>
      </w:r>
    </w:p>
    <w:p w14:paraId="17129FF7" w14:textId="161DBACB" w:rsidR="00647622" w:rsidRPr="00EA401E" w:rsidRDefault="00DF04EA" w:rsidP="00EA401E">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10,971 intervenciones de ayuda psicológica y psiquiátrica realizadas, por el equipo de voluntarios psicólogos, psicólogas y psiquiatras frente al COVID-19. De estas intervenciones 7,404 en mujeres y 3,567 en hombres.  7,978 fueron a población general, 2,659 a personal de salud y 334 no están clasificada.</w:t>
      </w:r>
      <w:r w:rsidR="00C364BB" w:rsidRPr="00E152F1">
        <w:rPr>
          <w:rFonts w:ascii="Times New Roman" w:hAnsi="Times New Roman" w:cs="Times New Roman"/>
          <w:color w:val="767171"/>
          <w:spacing w:val="20"/>
          <w:sz w:val="24"/>
          <w:szCs w:val="24"/>
          <w:lang w:val="es-DO"/>
        </w:rPr>
        <w:t xml:space="preserve"> Ver frecuencia por tipo de evento:</w:t>
      </w:r>
    </w:p>
    <w:tbl>
      <w:tblPr>
        <w:tblW w:w="0" w:type="auto"/>
        <w:tblInd w:w="952" w:type="dxa"/>
        <w:tblCellMar>
          <w:left w:w="70" w:type="dxa"/>
          <w:right w:w="70" w:type="dxa"/>
        </w:tblCellMar>
        <w:tblLook w:val="04A0" w:firstRow="1" w:lastRow="0" w:firstColumn="1" w:lastColumn="0" w:noHBand="0" w:noVBand="1"/>
      </w:tblPr>
      <w:tblGrid>
        <w:gridCol w:w="2469"/>
        <w:gridCol w:w="1567"/>
        <w:gridCol w:w="1978"/>
      </w:tblGrid>
      <w:tr w:rsidR="009360B3" w:rsidRPr="00E152F1" w14:paraId="74CF57DA" w14:textId="77777777" w:rsidTr="000D59EA">
        <w:trPr>
          <w:trHeight w:val="480"/>
        </w:trPr>
        <w:tc>
          <w:tcPr>
            <w:tcW w:w="6014" w:type="dxa"/>
            <w:gridSpan w:val="3"/>
            <w:tcBorders>
              <w:bottom w:val="single" w:sz="4" w:space="0" w:color="003876"/>
            </w:tcBorders>
            <w:shd w:val="clear" w:color="auto" w:fill="D9D9D9" w:themeFill="background1" w:themeFillShade="D9"/>
            <w:noWrap/>
            <w:vAlign w:val="center"/>
            <w:hideMark/>
          </w:tcPr>
          <w:p w14:paraId="1F31A535" w14:textId="3F8F3FDF" w:rsidR="00647622" w:rsidRDefault="009360B3" w:rsidP="00C364BB">
            <w:pPr>
              <w:spacing w:after="0" w:line="240" w:lineRule="auto"/>
              <w:jc w:val="center"/>
              <w:rPr>
                <w:rFonts w:ascii="Times New Roman" w:eastAsia="Times New Roman" w:hAnsi="Times New Roman" w:cs="Times New Roman"/>
                <w:b/>
                <w:bCs/>
                <w:i/>
                <w:iCs/>
                <w:color w:val="767171"/>
                <w:lang w:val="es-DO" w:eastAsia="es-DO" w:bidi="he-IL"/>
              </w:rPr>
            </w:pPr>
            <w:r w:rsidRPr="00647622">
              <w:rPr>
                <w:rFonts w:ascii="Times New Roman" w:eastAsia="Times New Roman" w:hAnsi="Times New Roman" w:cs="Times New Roman"/>
                <w:b/>
                <w:bCs/>
                <w:i/>
                <w:iCs/>
                <w:color w:val="767171"/>
                <w:lang w:val="es-DO" w:eastAsia="es-DO" w:bidi="he-IL"/>
              </w:rPr>
              <w:t>Tabla</w:t>
            </w:r>
            <w:r w:rsidR="00680A6E">
              <w:rPr>
                <w:rFonts w:ascii="Times New Roman" w:eastAsia="Times New Roman" w:hAnsi="Times New Roman" w:cs="Times New Roman"/>
                <w:b/>
                <w:bCs/>
                <w:i/>
                <w:iCs/>
                <w:color w:val="767171"/>
                <w:lang w:val="es-DO" w:eastAsia="es-DO" w:bidi="he-IL"/>
              </w:rPr>
              <w:t xml:space="preserve"> 5</w:t>
            </w:r>
            <w:r w:rsidRPr="00647622">
              <w:rPr>
                <w:rFonts w:ascii="Times New Roman" w:eastAsia="Times New Roman" w:hAnsi="Times New Roman" w:cs="Times New Roman"/>
                <w:b/>
                <w:bCs/>
                <w:i/>
                <w:iCs/>
                <w:color w:val="767171"/>
                <w:lang w:val="es-DO" w:eastAsia="es-DO" w:bidi="he-IL"/>
              </w:rPr>
              <w:t xml:space="preserve">.  </w:t>
            </w:r>
            <w:r w:rsidR="00373799" w:rsidRPr="00647622">
              <w:rPr>
                <w:rFonts w:ascii="Times New Roman" w:eastAsia="Times New Roman" w:hAnsi="Times New Roman" w:cs="Times New Roman"/>
                <w:b/>
                <w:bCs/>
                <w:i/>
                <w:iCs/>
                <w:color w:val="767171"/>
                <w:lang w:val="es-DO" w:eastAsia="es-DO" w:bidi="he-IL"/>
              </w:rPr>
              <w:t xml:space="preserve">No. de </w:t>
            </w:r>
            <w:r w:rsidRPr="00647622">
              <w:rPr>
                <w:rFonts w:ascii="Times New Roman" w:eastAsia="Times New Roman" w:hAnsi="Times New Roman" w:cs="Times New Roman"/>
                <w:b/>
                <w:bCs/>
                <w:i/>
                <w:iCs/>
                <w:color w:val="767171"/>
                <w:lang w:val="es-DO" w:eastAsia="es-DO" w:bidi="he-IL"/>
              </w:rPr>
              <w:t xml:space="preserve">Eventos de Salud Mental Reportados </w:t>
            </w:r>
          </w:p>
          <w:p w14:paraId="3121B2A6" w14:textId="08E6F42A" w:rsidR="009360B3" w:rsidRPr="00647622" w:rsidRDefault="005352BB" w:rsidP="00C364BB">
            <w:pPr>
              <w:spacing w:after="0" w:line="240" w:lineRule="auto"/>
              <w:jc w:val="center"/>
              <w:rPr>
                <w:rFonts w:ascii="Times New Roman" w:eastAsia="Times New Roman" w:hAnsi="Times New Roman" w:cs="Times New Roman"/>
                <w:b/>
                <w:bCs/>
                <w:i/>
                <w:iCs/>
                <w:color w:val="767171"/>
                <w:lang w:val="es-DO" w:eastAsia="es-DO" w:bidi="he-IL"/>
              </w:rPr>
            </w:pPr>
            <w:r w:rsidRPr="00647622">
              <w:rPr>
                <w:rFonts w:ascii="Times New Roman" w:eastAsia="Times New Roman" w:hAnsi="Times New Roman" w:cs="Times New Roman"/>
                <w:b/>
                <w:bCs/>
                <w:i/>
                <w:iCs/>
                <w:color w:val="767171"/>
                <w:lang w:val="es-DO" w:eastAsia="es-DO" w:bidi="he-IL"/>
              </w:rPr>
              <w:t xml:space="preserve">MISPAS </w:t>
            </w:r>
            <w:r w:rsidR="009360B3" w:rsidRPr="00647622">
              <w:rPr>
                <w:rFonts w:ascii="Times New Roman" w:eastAsia="Times New Roman" w:hAnsi="Times New Roman" w:cs="Times New Roman"/>
                <w:b/>
                <w:bCs/>
                <w:i/>
                <w:iCs/>
                <w:color w:val="767171"/>
                <w:lang w:val="es-DO" w:eastAsia="es-DO" w:bidi="he-IL"/>
              </w:rPr>
              <w:t xml:space="preserve"> 2021</w:t>
            </w:r>
          </w:p>
        </w:tc>
      </w:tr>
      <w:tr w:rsidR="00FB7E92" w:rsidRPr="00C77BFB" w14:paraId="1B92CF53" w14:textId="77777777" w:rsidTr="0011683A">
        <w:trPr>
          <w:trHeight w:val="456"/>
        </w:trPr>
        <w:tc>
          <w:tcPr>
            <w:tcW w:w="2469"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516A4652" w14:textId="1DD16ECD" w:rsidR="009360B3" w:rsidRPr="00C77BFB" w:rsidRDefault="009360B3" w:rsidP="00C364BB">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Evento</w:t>
            </w:r>
          </w:p>
        </w:tc>
        <w:tc>
          <w:tcPr>
            <w:tcW w:w="1567"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7518A901" w14:textId="6587CFD3" w:rsidR="009360B3" w:rsidRPr="00C77BFB" w:rsidRDefault="009360B3" w:rsidP="00C364BB">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No</w:t>
            </w:r>
            <w:r w:rsidR="005352BB">
              <w:rPr>
                <w:rFonts w:ascii="Times New Roman" w:eastAsia="Times New Roman" w:hAnsi="Times New Roman" w:cs="Times New Roman"/>
                <w:b/>
                <w:bCs/>
                <w:color w:val="FFFFFF"/>
                <w:lang w:val="es-DO" w:eastAsia="es-DO" w:bidi="he-IL"/>
              </w:rPr>
              <w:t>.</w:t>
            </w:r>
            <w:r w:rsidRPr="00C77BFB">
              <w:rPr>
                <w:rFonts w:ascii="Times New Roman" w:eastAsia="Times New Roman" w:hAnsi="Times New Roman" w:cs="Times New Roman"/>
                <w:b/>
                <w:bCs/>
                <w:color w:val="FFFFFF"/>
                <w:lang w:val="es-DO" w:eastAsia="es-DO" w:bidi="he-IL"/>
              </w:rPr>
              <w:t xml:space="preserve"> Casos</w:t>
            </w:r>
          </w:p>
        </w:tc>
        <w:tc>
          <w:tcPr>
            <w:tcW w:w="1978"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4E1876CF" w14:textId="77777777" w:rsidR="009360B3" w:rsidRPr="00C77BFB" w:rsidRDefault="009360B3" w:rsidP="00C364BB">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Porcentaje</w:t>
            </w:r>
          </w:p>
        </w:tc>
      </w:tr>
      <w:tr w:rsidR="00FB7E92" w:rsidRPr="00C77BFB" w14:paraId="14BCEFE6" w14:textId="77777777" w:rsidTr="0011683A">
        <w:trPr>
          <w:trHeight w:val="263"/>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A285ABF" w14:textId="77777777"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 xml:space="preserve">Ansiedad  </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292E490D" w14:textId="48B97E4B"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4,896</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6FB52E45"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38%</w:t>
            </w:r>
          </w:p>
        </w:tc>
      </w:tr>
      <w:tr w:rsidR="00FB7E92" w:rsidRPr="00C77BFB" w14:paraId="3F256E96" w14:textId="77777777" w:rsidTr="0011683A">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F4C1483" w14:textId="77777777"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Trastorno del sueño</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14BBA3C9" w14:textId="1440628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2,950</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7D87005A"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23%</w:t>
            </w:r>
          </w:p>
        </w:tc>
      </w:tr>
      <w:tr w:rsidR="00FB7E92" w:rsidRPr="00C77BFB" w14:paraId="70EF2111" w14:textId="77777777" w:rsidTr="0011683A">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A104DEE" w14:textId="77777777"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 xml:space="preserve">Depresión </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7E8A6A57" w14:textId="697CC384"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2,015</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1F1E855E"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16%</w:t>
            </w:r>
          </w:p>
        </w:tc>
      </w:tr>
      <w:tr w:rsidR="00FB7E92" w:rsidRPr="00C77BFB" w14:paraId="6547C50E" w14:textId="77777777" w:rsidTr="0011683A">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0D472AD" w14:textId="25588FB3"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 xml:space="preserve">Trastorno </w:t>
            </w:r>
            <w:r w:rsidR="00530F0C" w:rsidRPr="00C77BFB">
              <w:rPr>
                <w:rFonts w:ascii="Times New Roman" w:eastAsia="Times New Roman" w:hAnsi="Times New Roman" w:cs="Times New Roman"/>
                <w:color w:val="808080" w:themeColor="background1" w:themeShade="80"/>
                <w:lang w:val="es-DO" w:eastAsia="es-DO" w:bidi="he-IL"/>
              </w:rPr>
              <w:t>por estrés</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11402719" w14:textId="3DD72761"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1,749</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6528B229"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14%</w:t>
            </w:r>
          </w:p>
        </w:tc>
      </w:tr>
      <w:tr w:rsidR="00FB7E92" w:rsidRPr="00C77BFB" w14:paraId="03B6B5AB" w14:textId="77777777" w:rsidTr="0011683A">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D5F9516" w14:textId="1A27A0A3"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Trastorno adaptativo</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26E72F28" w14:textId="01FD777F"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829</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0E08D3EC"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6%</w:t>
            </w:r>
          </w:p>
        </w:tc>
      </w:tr>
      <w:tr w:rsidR="00FB7E92" w:rsidRPr="00C77BFB" w14:paraId="7D01D262" w14:textId="77777777" w:rsidTr="0011683A">
        <w:trPr>
          <w:trHeight w:val="227"/>
        </w:trPr>
        <w:tc>
          <w:tcPr>
            <w:tcW w:w="2469"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36405B0" w14:textId="77777777" w:rsidR="009360B3" w:rsidRPr="00C77BFB" w:rsidRDefault="009360B3" w:rsidP="00C364BB">
            <w:pPr>
              <w:spacing w:after="0" w:line="240" w:lineRule="auto"/>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 xml:space="preserve">Conducta suicida </w:t>
            </w:r>
          </w:p>
        </w:tc>
        <w:tc>
          <w:tcPr>
            <w:tcW w:w="1567"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7F3AFCFC" w14:textId="23C99F09"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373</w:t>
            </w:r>
          </w:p>
        </w:tc>
        <w:tc>
          <w:tcPr>
            <w:tcW w:w="1978" w:type="dxa"/>
            <w:tcBorders>
              <w:top w:val="single" w:sz="4" w:space="0" w:color="003876"/>
              <w:left w:val="single" w:sz="4" w:space="0" w:color="003876"/>
              <w:bottom w:val="single" w:sz="4" w:space="0" w:color="003876"/>
              <w:right w:val="single" w:sz="4" w:space="0" w:color="003876"/>
            </w:tcBorders>
            <w:shd w:val="clear" w:color="auto" w:fill="auto"/>
            <w:noWrap/>
            <w:vAlign w:val="bottom"/>
            <w:hideMark/>
          </w:tcPr>
          <w:p w14:paraId="15085DC4" w14:textId="77777777" w:rsidR="009360B3" w:rsidRPr="00C77BFB" w:rsidRDefault="009360B3" w:rsidP="00647622">
            <w:pPr>
              <w:spacing w:after="0" w:line="240" w:lineRule="auto"/>
              <w:jc w:val="center"/>
              <w:rPr>
                <w:rFonts w:ascii="Times New Roman" w:eastAsia="Times New Roman" w:hAnsi="Times New Roman" w:cs="Times New Roman"/>
                <w:color w:val="808080" w:themeColor="background1" w:themeShade="80"/>
                <w:lang w:val="es-DO" w:eastAsia="es-DO" w:bidi="he-IL"/>
              </w:rPr>
            </w:pPr>
            <w:r w:rsidRPr="00C77BFB">
              <w:rPr>
                <w:rFonts w:ascii="Times New Roman" w:eastAsia="Times New Roman" w:hAnsi="Times New Roman" w:cs="Times New Roman"/>
                <w:color w:val="808080" w:themeColor="background1" w:themeShade="80"/>
                <w:lang w:val="es-DO" w:eastAsia="es-DO" w:bidi="he-IL"/>
              </w:rPr>
              <w:t>3%</w:t>
            </w:r>
          </w:p>
        </w:tc>
      </w:tr>
      <w:tr w:rsidR="00FB7E92" w:rsidRPr="00C77BFB" w14:paraId="31A02BC8" w14:textId="77777777" w:rsidTr="0011683A">
        <w:trPr>
          <w:trHeight w:val="368"/>
        </w:trPr>
        <w:tc>
          <w:tcPr>
            <w:tcW w:w="2469"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49F103EB" w14:textId="77777777" w:rsidR="009360B3" w:rsidRPr="00C77BFB" w:rsidRDefault="009360B3" w:rsidP="00C364BB">
            <w:pPr>
              <w:spacing w:after="0" w:line="240" w:lineRule="auto"/>
              <w:jc w:val="center"/>
              <w:rPr>
                <w:rFonts w:ascii="Times New Roman" w:eastAsia="Times New Roman" w:hAnsi="Times New Roman" w:cs="Times New Roman"/>
                <w:b/>
                <w:bCs/>
                <w:color w:val="2F5496" w:themeColor="accent1" w:themeShade="BF"/>
                <w:lang w:val="es-DO" w:eastAsia="es-DO" w:bidi="he-IL"/>
              </w:rPr>
            </w:pPr>
            <w:r w:rsidRPr="005352BB">
              <w:rPr>
                <w:rFonts w:ascii="Times New Roman" w:eastAsia="Times New Roman" w:hAnsi="Times New Roman" w:cs="Times New Roman"/>
                <w:b/>
                <w:bCs/>
                <w:color w:val="FFFFFF" w:themeColor="background1"/>
                <w:lang w:val="es-DO" w:eastAsia="es-DO" w:bidi="he-IL"/>
              </w:rPr>
              <w:t>TOTAL</w:t>
            </w:r>
          </w:p>
        </w:tc>
        <w:tc>
          <w:tcPr>
            <w:tcW w:w="1567"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3E303433" w14:textId="05EE14ED" w:rsidR="009360B3" w:rsidRPr="00C77BFB" w:rsidRDefault="009360B3" w:rsidP="000D59EA">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12,812</w:t>
            </w:r>
          </w:p>
        </w:tc>
        <w:tc>
          <w:tcPr>
            <w:tcW w:w="1978"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5A4F5C98" w14:textId="77777777" w:rsidR="009360B3" w:rsidRPr="00C77BFB" w:rsidRDefault="009360B3">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100%</w:t>
            </w:r>
          </w:p>
        </w:tc>
      </w:tr>
      <w:tr w:rsidR="009360B3" w:rsidRPr="00E152F1" w14:paraId="1C1977D3" w14:textId="77777777" w:rsidTr="000D59EA">
        <w:trPr>
          <w:trHeight w:val="360"/>
        </w:trPr>
        <w:tc>
          <w:tcPr>
            <w:tcW w:w="6014" w:type="dxa"/>
            <w:gridSpan w:val="3"/>
            <w:tcBorders>
              <w:top w:val="single" w:sz="4" w:space="0" w:color="003876"/>
            </w:tcBorders>
            <w:shd w:val="clear" w:color="auto" w:fill="D9D9D9" w:themeFill="background1" w:themeFillShade="D9"/>
            <w:noWrap/>
            <w:vAlign w:val="center"/>
            <w:hideMark/>
          </w:tcPr>
          <w:p w14:paraId="68BC5518" w14:textId="77777777" w:rsidR="009360B3" w:rsidRPr="000D59EA" w:rsidRDefault="009360B3" w:rsidP="00C364BB">
            <w:pPr>
              <w:spacing w:after="0" w:line="240" w:lineRule="auto"/>
              <w:rPr>
                <w:rFonts w:ascii="Times New Roman" w:eastAsia="Times New Roman" w:hAnsi="Times New Roman" w:cs="Times New Roman"/>
                <w:b/>
                <w:bCs/>
                <w:i/>
                <w:color w:val="767171"/>
                <w:sz w:val="18"/>
                <w:szCs w:val="18"/>
                <w:lang w:val="es-DO" w:eastAsia="es-DO" w:bidi="he-IL"/>
              </w:rPr>
            </w:pPr>
            <w:r w:rsidRPr="000D59EA">
              <w:rPr>
                <w:rFonts w:ascii="Times New Roman" w:eastAsia="Times New Roman" w:hAnsi="Times New Roman" w:cs="Times New Roman"/>
                <w:b/>
                <w:bCs/>
                <w:i/>
                <w:color w:val="767171"/>
                <w:sz w:val="20"/>
                <w:szCs w:val="20"/>
                <w:lang w:val="es-DO" w:eastAsia="es-DO" w:bidi="he-IL"/>
              </w:rPr>
              <w:t>Fuente memoria DGSM 2021.</w:t>
            </w:r>
          </w:p>
        </w:tc>
      </w:tr>
    </w:tbl>
    <w:p w14:paraId="0E7B4572" w14:textId="77777777" w:rsidR="001E674F" w:rsidRPr="00E152F1" w:rsidRDefault="001E674F" w:rsidP="00C364BB">
      <w:pPr>
        <w:spacing w:after="0" w:line="360" w:lineRule="auto"/>
        <w:jc w:val="both"/>
        <w:rPr>
          <w:rFonts w:ascii="Times New Roman" w:hAnsi="Times New Roman" w:cs="Times New Roman"/>
          <w:color w:val="767171"/>
          <w:spacing w:val="20"/>
          <w:sz w:val="24"/>
          <w:szCs w:val="24"/>
          <w:lang w:val="es-DO"/>
        </w:rPr>
      </w:pPr>
    </w:p>
    <w:p w14:paraId="7672138C" w14:textId="62B0DA38" w:rsidR="00DF04EA" w:rsidRPr="00E152F1" w:rsidRDefault="00DF04E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203 profesionales ca</w:t>
      </w:r>
      <w:r w:rsidR="00EA401E">
        <w:rPr>
          <w:rFonts w:ascii="Times New Roman" w:hAnsi="Times New Roman" w:cs="Times New Roman"/>
          <w:color w:val="767171"/>
          <w:spacing w:val="20"/>
          <w:sz w:val="24"/>
          <w:szCs w:val="24"/>
          <w:lang w:val="es-DO"/>
        </w:rPr>
        <w:t>pacitados en la prevención del Síndrome Alcohólico F</w:t>
      </w:r>
      <w:r w:rsidRPr="00E152F1">
        <w:rPr>
          <w:rFonts w:ascii="Times New Roman" w:hAnsi="Times New Roman" w:cs="Times New Roman"/>
          <w:color w:val="767171"/>
          <w:spacing w:val="20"/>
          <w:sz w:val="24"/>
          <w:szCs w:val="24"/>
          <w:lang w:val="es-DO"/>
        </w:rPr>
        <w:t>etal (SAF)</w:t>
      </w:r>
      <w:r w:rsidR="00373799" w:rsidRPr="00E152F1">
        <w:rPr>
          <w:rFonts w:ascii="Times New Roman" w:hAnsi="Times New Roman" w:cs="Times New Roman"/>
          <w:color w:val="767171"/>
          <w:spacing w:val="20"/>
          <w:sz w:val="24"/>
          <w:szCs w:val="24"/>
          <w:lang w:val="es-DO"/>
        </w:rPr>
        <w:t xml:space="preserve">, esto constituye </w:t>
      </w:r>
      <w:r w:rsidRPr="00E152F1">
        <w:rPr>
          <w:rFonts w:ascii="Times New Roman" w:hAnsi="Times New Roman" w:cs="Times New Roman"/>
          <w:color w:val="767171"/>
          <w:spacing w:val="20"/>
          <w:sz w:val="24"/>
          <w:szCs w:val="24"/>
          <w:lang w:val="es-DO"/>
        </w:rPr>
        <w:t xml:space="preserve">una ampliación de la cobertura </w:t>
      </w:r>
      <w:r w:rsidR="00373799" w:rsidRPr="00E152F1">
        <w:rPr>
          <w:rFonts w:ascii="Times New Roman" w:hAnsi="Times New Roman" w:cs="Times New Roman"/>
          <w:color w:val="767171"/>
          <w:spacing w:val="20"/>
          <w:sz w:val="24"/>
          <w:szCs w:val="24"/>
          <w:lang w:val="es-DO"/>
        </w:rPr>
        <w:t xml:space="preserve">de intervenciones </w:t>
      </w:r>
      <w:r w:rsidRPr="00E152F1">
        <w:rPr>
          <w:rFonts w:ascii="Times New Roman" w:hAnsi="Times New Roman" w:cs="Times New Roman"/>
          <w:color w:val="767171"/>
          <w:spacing w:val="20"/>
          <w:sz w:val="24"/>
          <w:szCs w:val="24"/>
          <w:lang w:val="es-DO"/>
        </w:rPr>
        <w:t>del programa.</w:t>
      </w:r>
    </w:p>
    <w:p w14:paraId="267AAF36" w14:textId="256CA1B6" w:rsidR="00680A6E" w:rsidRPr="001E674F" w:rsidRDefault="00EB671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36 DPS/DAS capacitadas en primera ayuda psicológica en salud mental.</w:t>
      </w:r>
    </w:p>
    <w:p w14:paraId="1164CF42" w14:textId="4814E158" w:rsidR="00DF04EA" w:rsidRPr="00E152F1" w:rsidRDefault="00DF04EA" w:rsidP="00897415">
      <w:pPr>
        <w:numPr>
          <w:ilvl w:val="0"/>
          <w:numId w:val="16"/>
        </w:num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Elaborado el documento conceptual de la propuesta de Contac Center, para brindar servicio de primera ayuda psicológica con prioridad en repuesta en emergencias, así como, espacio de prevención y educación en salud mental en modalidad tele asistida, mediante un </w:t>
      </w:r>
      <w:r w:rsidR="00627C64">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entro de </w:t>
      </w:r>
      <w:r w:rsidR="00627C64">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ontacto.</w:t>
      </w:r>
    </w:p>
    <w:p w14:paraId="636FD1F1" w14:textId="5EF70E52" w:rsidR="00DF04EA" w:rsidRPr="00E152F1" w:rsidRDefault="00DF04E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373799" w:rsidRPr="00E152F1">
        <w:rPr>
          <w:rFonts w:ascii="Times New Roman" w:hAnsi="Times New Roman" w:cs="Times New Roman"/>
          <w:color w:val="767171"/>
          <w:spacing w:val="20"/>
          <w:sz w:val="24"/>
          <w:szCs w:val="24"/>
          <w:lang w:val="es-DO"/>
        </w:rPr>
        <w:t xml:space="preserve">do </w:t>
      </w:r>
      <w:r w:rsidRPr="00E152F1">
        <w:rPr>
          <w:rFonts w:ascii="Times New Roman" w:hAnsi="Times New Roman" w:cs="Times New Roman"/>
          <w:color w:val="767171"/>
          <w:spacing w:val="20"/>
          <w:sz w:val="24"/>
          <w:szCs w:val="24"/>
          <w:lang w:val="es-DO"/>
        </w:rPr>
        <w:t xml:space="preserve">el documento técnico para la regulación de la publicidad de alcohol, que describe la definición teórica de los lineamientos para la regulación de la publicidad del alcohol según leyes nacionales </w:t>
      </w:r>
      <w:r w:rsidR="00EA401E">
        <w:rPr>
          <w:rFonts w:ascii="Times New Roman" w:hAnsi="Times New Roman" w:cs="Times New Roman"/>
          <w:color w:val="767171"/>
          <w:spacing w:val="20"/>
          <w:sz w:val="24"/>
          <w:szCs w:val="24"/>
          <w:lang w:val="es-DO"/>
        </w:rPr>
        <w:t xml:space="preserve">vigentes, </w:t>
      </w:r>
      <w:r w:rsidR="00373799" w:rsidRPr="00E152F1">
        <w:rPr>
          <w:rFonts w:ascii="Times New Roman" w:hAnsi="Times New Roman" w:cs="Times New Roman"/>
          <w:color w:val="767171"/>
          <w:spacing w:val="20"/>
          <w:sz w:val="24"/>
          <w:szCs w:val="24"/>
          <w:lang w:val="es-DO"/>
        </w:rPr>
        <w:t>borrador</w:t>
      </w:r>
      <w:r w:rsidR="00EA401E">
        <w:rPr>
          <w:rFonts w:ascii="Times New Roman" w:hAnsi="Times New Roman" w:cs="Times New Roman"/>
          <w:color w:val="767171"/>
          <w:spacing w:val="20"/>
          <w:sz w:val="24"/>
          <w:szCs w:val="24"/>
          <w:lang w:val="es-DO"/>
        </w:rPr>
        <w:t xml:space="preserve"> para socializar</w:t>
      </w:r>
      <w:r w:rsidRPr="00E152F1">
        <w:rPr>
          <w:rFonts w:ascii="Times New Roman" w:hAnsi="Times New Roman" w:cs="Times New Roman"/>
          <w:color w:val="767171"/>
          <w:spacing w:val="20"/>
          <w:sz w:val="24"/>
          <w:szCs w:val="24"/>
          <w:lang w:val="es-DO"/>
        </w:rPr>
        <w:t>.</w:t>
      </w:r>
    </w:p>
    <w:p w14:paraId="551F8304" w14:textId="0D102F75" w:rsidR="00DF04EA" w:rsidRPr="00E152F1" w:rsidRDefault="00EB671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w:t>
      </w:r>
      <w:r w:rsidR="00DF04EA" w:rsidRPr="00E152F1">
        <w:rPr>
          <w:rFonts w:ascii="Times New Roman" w:hAnsi="Times New Roman" w:cs="Times New Roman"/>
          <w:color w:val="767171"/>
          <w:spacing w:val="20"/>
          <w:sz w:val="24"/>
          <w:szCs w:val="24"/>
          <w:lang w:val="es-DO"/>
        </w:rPr>
        <w:t xml:space="preserve">ifusión de </w:t>
      </w:r>
      <w:r w:rsidRPr="00E152F1">
        <w:rPr>
          <w:rFonts w:ascii="Times New Roman" w:hAnsi="Times New Roman" w:cs="Times New Roman"/>
          <w:color w:val="767171"/>
          <w:spacing w:val="20"/>
          <w:sz w:val="24"/>
          <w:szCs w:val="24"/>
          <w:lang w:val="es-DO"/>
        </w:rPr>
        <w:t xml:space="preserve">la </w:t>
      </w:r>
      <w:r w:rsidR="00DF04EA" w:rsidRPr="00E152F1">
        <w:rPr>
          <w:rFonts w:ascii="Times New Roman" w:hAnsi="Times New Roman" w:cs="Times New Roman"/>
          <w:color w:val="767171"/>
          <w:spacing w:val="20"/>
          <w:sz w:val="24"/>
          <w:szCs w:val="24"/>
          <w:lang w:val="es-DO"/>
        </w:rPr>
        <w:t>campaña “Cómo cuidar tu salud mental”</w:t>
      </w:r>
      <w:r w:rsidR="00627C64">
        <w:rPr>
          <w:rFonts w:ascii="Times New Roman" w:hAnsi="Times New Roman" w:cs="Times New Roman"/>
          <w:color w:val="767171"/>
          <w:spacing w:val="20"/>
          <w:sz w:val="24"/>
          <w:szCs w:val="24"/>
          <w:lang w:val="es-DO"/>
        </w:rPr>
        <w:t>.</w:t>
      </w:r>
    </w:p>
    <w:p w14:paraId="34F22425" w14:textId="77777777" w:rsidR="00DF04EA" w:rsidRPr="00E152F1" w:rsidRDefault="00DF04E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Documento formativo de campaña de prevención y comunicación para cambio de comportamiento en salud mental 2021-2022.</w:t>
      </w:r>
    </w:p>
    <w:p w14:paraId="2906BD84" w14:textId="2BB8ECB4" w:rsidR="00F81792" w:rsidRPr="00E152F1" w:rsidRDefault="00F8179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Pilotaje del Instrumento de evaluación de la calidad del tratamiento para drogas</w:t>
      </w:r>
      <w:r w:rsidR="00EA401E">
        <w:rPr>
          <w:rFonts w:ascii="Times New Roman" w:hAnsi="Times New Roman" w:cs="Times New Roman"/>
          <w:color w:val="767171"/>
          <w:spacing w:val="20"/>
          <w:sz w:val="24"/>
          <w:szCs w:val="24"/>
          <w:lang w:val="es-DO"/>
        </w:rPr>
        <w:t>, con el objetivo de m</w:t>
      </w:r>
      <w:r w:rsidRPr="00E152F1">
        <w:rPr>
          <w:rFonts w:ascii="Times New Roman" w:hAnsi="Times New Roman" w:cs="Times New Roman"/>
          <w:color w:val="767171"/>
          <w:spacing w:val="20"/>
          <w:sz w:val="24"/>
          <w:szCs w:val="24"/>
          <w:lang w:val="es-DO"/>
        </w:rPr>
        <w:t>ejorar el tratamiento en centros de atención a personas con adicción.</w:t>
      </w:r>
    </w:p>
    <w:p w14:paraId="02A12D46" w14:textId="6415D677" w:rsidR="00F81792" w:rsidRPr="00E152F1" w:rsidRDefault="00F81792" w:rsidP="00897415">
      <w:pPr>
        <w:pStyle w:val="Prrafodelista"/>
        <w:numPr>
          <w:ilvl w:val="0"/>
          <w:numId w:val="16"/>
        </w:num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Realizada la primera encuesta para la identificación temprana de uso y abuso de cigarrillo, “en apoyo a </w:t>
      </w:r>
      <w:r w:rsidR="00627C64">
        <w:rPr>
          <w:rFonts w:ascii="Times New Roman" w:hAnsi="Times New Roman" w:cs="Times New Roman"/>
          <w:color w:val="767171"/>
          <w:spacing w:val="20"/>
          <w:sz w:val="24"/>
          <w:szCs w:val="24"/>
          <w:lang w:val="es-DO"/>
        </w:rPr>
        <w:t xml:space="preserve">la </w:t>
      </w:r>
      <w:r w:rsidRPr="00E152F1">
        <w:rPr>
          <w:rFonts w:ascii="Times New Roman" w:hAnsi="Times New Roman" w:cs="Times New Roman"/>
          <w:color w:val="767171"/>
          <w:spacing w:val="20"/>
          <w:sz w:val="24"/>
          <w:szCs w:val="24"/>
          <w:lang w:val="es-DO"/>
        </w:rPr>
        <w:t>implementa</w:t>
      </w:r>
      <w:r w:rsidR="00627C64">
        <w:rPr>
          <w:rFonts w:ascii="Times New Roman" w:hAnsi="Times New Roman" w:cs="Times New Roman"/>
          <w:color w:val="767171"/>
          <w:spacing w:val="20"/>
          <w:sz w:val="24"/>
          <w:szCs w:val="24"/>
          <w:lang w:val="es-DO"/>
        </w:rPr>
        <w:t>ción de</w:t>
      </w:r>
      <w:r w:rsidRPr="00E152F1">
        <w:rPr>
          <w:rFonts w:ascii="Times New Roman" w:hAnsi="Times New Roman" w:cs="Times New Roman"/>
          <w:color w:val="767171"/>
          <w:spacing w:val="20"/>
          <w:sz w:val="24"/>
          <w:szCs w:val="24"/>
          <w:lang w:val="es-DO"/>
        </w:rPr>
        <w:t xml:space="preserve"> la </w:t>
      </w:r>
      <w:r w:rsidR="00627C64" w:rsidRPr="000D59EA">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Estrategia Espacio Libres de Humo</w:t>
      </w:r>
      <w:r w:rsidR="00627C64">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w:t>
      </w:r>
    </w:p>
    <w:p w14:paraId="52A88EEC" w14:textId="1F5A017E" w:rsidR="00CD31BE" w:rsidRDefault="00CD31BE" w:rsidP="00CD31BE">
      <w:pPr>
        <w:spacing w:line="360" w:lineRule="auto"/>
        <w:jc w:val="both"/>
        <w:rPr>
          <w:rFonts w:ascii="Times New Roman" w:eastAsia="Calibri" w:hAnsi="Times New Roman" w:cs="Times New Roman"/>
          <w:b/>
          <w:bCs/>
          <w:color w:val="767171"/>
          <w:spacing w:val="20"/>
          <w:sz w:val="24"/>
          <w:szCs w:val="24"/>
          <w:lang w:val="es-DO"/>
        </w:rPr>
      </w:pPr>
    </w:p>
    <w:p w14:paraId="20E72660" w14:textId="6D6818A2" w:rsidR="005B7EA0" w:rsidRDefault="005B7EA0" w:rsidP="00CD31BE">
      <w:pPr>
        <w:spacing w:line="360" w:lineRule="auto"/>
        <w:jc w:val="both"/>
        <w:rPr>
          <w:rFonts w:ascii="Times New Roman" w:eastAsia="Calibri" w:hAnsi="Times New Roman" w:cs="Times New Roman"/>
          <w:b/>
          <w:bCs/>
          <w:color w:val="767171"/>
          <w:spacing w:val="20"/>
          <w:sz w:val="24"/>
          <w:szCs w:val="24"/>
          <w:lang w:val="es-DO"/>
        </w:rPr>
      </w:pPr>
    </w:p>
    <w:p w14:paraId="4D85F949" w14:textId="77777777" w:rsidR="005B7EA0" w:rsidRDefault="005B7EA0" w:rsidP="005B7EA0">
      <w:pPr>
        <w:spacing w:after="0" w:line="360" w:lineRule="auto"/>
        <w:jc w:val="both"/>
        <w:rPr>
          <w:rFonts w:ascii="Times New Roman" w:eastAsia="Calibri" w:hAnsi="Times New Roman" w:cs="Times New Roman"/>
          <w:b/>
          <w:bCs/>
          <w:color w:val="767171"/>
          <w:spacing w:val="20"/>
          <w:sz w:val="24"/>
          <w:szCs w:val="24"/>
          <w:lang w:val="es-DO"/>
        </w:rPr>
      </w:pPr>
    </w:p>
    <w:p w14:paraId="49802E92" w14:textId="2BC8BAD1" w:rsidR="00BF1257" w:rsidRDefault="00BF1257" w:rsidP="00793E2E">
      <w:pPr>
        <w:pStyle w:val="Ttulo3"/>
        <w:jc w:val="both"/>
      </w:pPr>
      <w:bookmarkStart w:id="43" w:name="_Toc92523837"/>
      <w:r w:rsidRPr="00625C39">
        <w:lastRenderedPageBreak/>
        <w:t xml:space="preserve">Intervenciones para la </w:t>
      </w:r>
      <w:r w:rsidR="00C27BA8">
        <w:t>V</w:t>
      </w:r>
      <w:r w:rsidRPr="00625C39">
        <w:t xml:space="preserve">igilancia y </w:t>
      </w:r>
      <w:r w:rsidR="00C27BA8">
        <w:t>P</w:t>
      </w:r>
      <w:r w:rsidRPr="00625C39">
        <w:t xml:space="preserve">rotección de </w:t>
      </w:r>
      <w:r w:rsidR="00C27BA8">
        <w:t>la S</w:t>
      </w:r>
      <w:r w:rsidRPr="00625C39">
        <w:t xml:space="preserve">alud </w:t>
      </w:r>
      <w:r w:rsidR="00C27BA8">
        <w:t>B</w:t>
      </w:r>
      <w:r w:rsidR="007343D2" w:rsidRPr="00625C39">
        <w:t>ucal.</w:t>
      </w:r>
      <w:bookmarkEnd w:id="43"/>
    </w:p>
    <w:p w14:paraId="343DF769" w14:textId="77777777" w:rsidR="00625C39" w:rsidRPr="00625C39" w:rsidRDefault="00625C39" w:rsidP="00625C39">
      <w:pPr>
        <w:spacing w:after="0"/>
        <w:rPr>
          <w:lang w:val="es-DO"/>
        </w:rPr>
      </w:pPr>
    </w:p>
    <w:p w14:paraId="4560B79A" w14:textId="48344B97" w:rsidR="005A49A0" w:rsidRPr="00E152F1" w:rsidRDefault="00BF125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7343D2" w:rsidRPr="00E152F1">
        <w:rPr>
          <w:rFonts w:ascii="Times New Roman" w:hAnsi="Times New Roman" w:cs="Times New Roman"/>
          <w:color w:val="767171"/>
          <w:spacing w:val="20"/>
          <w:sz w:val="24"/>
          <w:szCs w:val="24"/>
          <w:lang w:val="es-DO"/>
        </w:rPr>
        <w:t>da</w:t>
      </w:r>
      <w:r w:rsidRPr="00E152F1">
        <w:rPr>
          <w:rFonts w:ascii="Times New Roman" w:hAnsi="Times New Roman" w:cs="Times New Roman"/>
          <w:color w:val="767171"/>
          <w:spacing w:val="20"/>
          <w:sz w:val="24"/>
          <w:szCs w:val="24"/>
          <w:lang w:val="es-DO"/>
        </w:rPr>
        <w:t xml:space="preserve"> la Guía de Sustancias Fluoradas, documento normativ</w:t>
      </w:r>
      <w:r w:rsidR="005A49A0" w:rsidRPr="00E152F1">
        <w:rPr>
          <w:rFonts w:ascii="Times New Roman" w:hAnsi="Times New Roman" w:cs="Times New Roman"/>
          <w:color w:val="767171"/>
          <w:spacing w:val="20"/>
          <w:sz w:val="24"/>
          <w:szCs w:val="24"/>
          <w:lang w:val="es-DO"/>
        </w:rPr>
        <w:t>o</w:t>
      </w:r>
      <w:r w:rsidRPr="00E152F1">
        <w:rPr>
          <w:rFonts w:ascii="Times New Roman" w:hAnsi="Times New Roman" w:cs="Times New Roman"/>
          <w:color w:val="767171"/>
          <w:spacing w:val="20"/>
          <w:sz w:val="24"/>
          <w:szCs w:val="24"/>
          <w:lang w:val="es-DO"/>
        </w:rPr>
        <w:t xml:space="preserve"> para </w:t>
      </w:r>
      <w:r w:rsidR="005A49A0" w:rsidRPr="00E152F1">
        <w:rPr>
          <w:rFonts w:ascii="Times New Roman" w:hAnsi="Times New Roman" w:cs="Times New Roman"/>
          <w:color w:val="767171"/>
          <w:spacing w:val="20"/>
          <w:sz w:val="24"/>
          <w:szCs w:val="24"/>
          <w:lang w:val="es-DO"/>
        </w:rPr>
        <w:t>la prevención</w:t>
      </w:r>
      <w:r w:rsidRPr="00E152F1">
        <w:rPr>
          <w:rFonts w:ascii="Times New Roman" w:hAnsi="Times New Roman" w:cs="Times New Roman"/>
          <w:color w:val="767171"/>
          <w:spacing w:val="20"/>
          <w:sz w:val="24"/>
          <w:szCs w:val="24"/>
          <w:lang w:val="es-DO"/>
        </w:rPr>
        <w:t xml:space="preserve">, manejo y </w:t>
      </w:r>
      <w:r w:rsidR="005A49A0" w:rsidRPr="00E152F1">
        <w:rPr>
          <w:rFonts w:ascii="Times New Roman" w:hAnsi="Times New Roman" w:cs="Times New Roman"/>
          <w:color w:val="767171"/>
          <w:spacing w:val="20"/>
          <w:sz w:val="24"/>
          <w:szCs w:val="24"/>
          <w:lang w:val="es-DO"/>
        </w:rPr>
        <w:t xml:space="preserve">control </w:t>
      </w:r>
      <w:r w:rsidRPr="00E152F1">
        <w:rPr>
          <w:rFonts w:ascii="Times New Roman" w:hAnsi="Times New Roman" w:cs="Times New Roman"/>
          <w:color w:val="767171"/>
          <w:spacing w:val="20"/>
          <w:sz w:val="24"/>
          <w:szCs w:val="24"/>
          <w:lang w:val="es-DO"/>
        </w:rPr>
        <w:t>de lesiones de caries dental</w:t>
      </w:r>
      <w:r w:rsidR="00EA401E">
        <w:rPr>
          <w:rFonts w:ascii="Times New Roman" w:hAnsi="Times New Roman" w:cs="Times New Roman"/>
          <w:color w:val="767171"/>
          <w:spacing w:val="20"/>
          <w:sz w:val="24"/>
          <w:szCs w:val="24"/>
          <w:lang w:val="es-DO"/>
        </w:rPr>
        <w:t>,  borrador para socializar</w:t>
      </w:r>
      <w:r w:rsidR="005A49A0" w:rsidRPr="00E152F1">
        <w:rPr>
          <w:rFonts w:ascii="Times New Roman" w:hAnsi="Times New Roman" w:cs="Times New Roman"/>
          <w:color w:val="767171"/>
          <w:spacing w:val="20"/>
          <w:sz w:val="24"/>
          <w:szCs w:val="24"/>
          <w:lang w:val="es-DO"/>
        </w:rPr>
        <w:t xml:space="preserve">. </w:t>
      </w:r>
    </w:p>
    <w:p w14:paraId="6D2132CC" w14:textId="451357D1" w:rsidR="009D3362" w:rsidRPr="00F46CED" w:rsidRDefault="00BF125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5A49A0" w:rsidRPr="00E152F1">
        <w:rPr>
          <w:rFonts w:ascii="Times New Roman" w:hAnsi="Times New Roman" w:cs="Times New Roman"/>
          <w:color w:val="767171"/>
          <w:spacing w:val="20"/>
          <w:sz w:val="24"/>
          <w:szCs w:val="24"/>
          <w:lang w:val="es-DO"/>
        </w:rPr>
        <w:t xml:space="preserve">da </w:t>
      </w:r>
      <w:r w:rsidRPr="00E152F1">
        <w:rPr>
          <w:rFonts w:ascii="Times New Roman" w:hAnsi="Times New Roman" w:cs="Times New Roman"/>
          <w:color w:val="767171"/>
          <w:spacing w:val="20"/>
          <w:sz w:val="24"/>
          <w:szCs w:val="24"/>
          <w:lang w:val="es-DO"/>
        </w:rPr>
        <w:t xml:space="preserve">la “Guía para la promoción y prevención de las principales enfermedades bucales”, </w:t>
      </w:r>
      <w:r w:rsidR="005A49A0" w:rsidRPr="00E152F1">
        <w:rPr>
          <w:rFonts w:ascii="Times New Roman" w:hAnsi="Times New Roman" w:cs="Times New Roman"/>
          <w:color w:val="767171"/>
          <w:spacing w:val="20"/>
          <w:sz w:val="24"/>
          <w:szCs w:val="24"/>
          <w:lang w:val="es-DO"/>
        </w:rPr>
        <w:t xml:space="preserve">material </w:t>
      </w:r>
      <w:r w:rsidR="009B75E4" w:rsidRPr="00E152F1">
        <w:rPr>
          <w:rFonts w:ascii="Times New Roman" w:hAnsi="Times New Roman" w:cs="Times New Roman"/>
          <w:color w:val="767171"/>
          <w:spacing w:val="20"/>
          <w:sz w:val="24"/>
          <w:szCs w:val="24"/>
          <w:lang w:val="es-DO"/>
        </w:rPr>
        <w:t>educativo (</w:t>
      </w:r>
      <w:r w:rsidRPr="00E152F1">
        <w:rPr>
          <w:rFonts w:ascii="Times New Roman" w:hAnsi="Times New Roman" w:cs="Times New Roman"/>
          <w:color w:val="767171"/>
          <w:spacing w:val="20"/>
          <w:sz w:val="24"/>
          <w:szCs w:val="24"/>
          <w:lang w:val="es-DO"/>
        </w:rPr>
        <w:t>rotafolio</w:t>
      </w:r>
      <w:r w:rsidR="005A49A0" w:rsidRPr="00E152F1">
        <w:rPr>
          <w:rFonts w:ascii="Times New Roman" w:hAnsi="Times New Roman" w:cs="Times New Roman"/>
          <w:color w:val="767171"/>
          <w:spacing w:val="20"/>
          <w:sz w:val="24"/>
          <w:szCs w:val="24"/>
          <w:lang w:val="es-DO"/>
        </w:rPr>
        <w:t xml:space="preserve">) </w:t>
      </w:r>
      <w:r w:rsidR="005A49A0" w:rsidRPr="00F46CED">
        <w:rPr>
          <w:rFonts w:ascii="Times New Roman" w:hAnsi="Times New Roman" w:cs="Times New Roman"/>
          <w:color w:val="767171"/>
          <w:spacing w:val="20"/>
          <w:sz w:val="24"/>
          <w:szCs w:val="24"/>
          <w:lang w:val="es-DO"/>
        </w:rPr>
        <w:t xml:space="preserve">para distribuirse </w:t>
      </w:r>
      <w:r w:rsidRPr="00F46CED">
        <w:rPr>
          <w:rFonts w:ascii="Times New Roman" w:hAnsi="Times New Roman" w:cs="Times New Roman"/>
          <w:color w:val="767171"/>
          <w:spacing w:val="20"/>
          <w:sz w:val="24"/>
          <w:szCs w:val="24"/>
          <w:lang w:val="es-DO"/>
        </w:rPr>
        <w:t>en escuelas y hospitales públicos, como material de apoyo en prevención y educación oral.</w:t>
      </w:r>
    </w:p>
    <w:p w14:paraId="4396C40F" w14:textId="3929B9E6" w:rsidR="001625E6" w:rsidRPr="00EA401E" w:rsidRDefault="005A49A0" w:rsidP="00EA401E">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Elaborado el </w:t>
      </w:r>
      <w:r w:rsidR="00BF1257" w:rsidRPr="00E152F1">
        <w:rPr>
          <w:rFonts w:ascii="Times New Roman" w:hAnsi="Times New Roman" w:cs="Times New Roman"/>
          <w:color w:val="767171"/>
          <w:spacing w:val="20"/>
          <w:sz w:val="24"/>
          <w:szCs w:val="24"/>
          <w:lang w:val="es-DO"/>
        </w:rPr>
        <w:t xml:space="preserve">formulario: “levantamiento de la Calidad en atención y servicios de salud </w:t>
      </w:r>
      <w:r w:rsidR="009B75E4" w:rsidRPr="00E152F1">
        <w:rPr>
          <w:rFonts w:ascii="Times New Roman" w:hAnsi="Times New Roman" w:cs="Times New Roman"/>
          <w:color w:val="767171"/>
          <w:spacing w:val="20"/>
          <w:sz w:val="24"/>
          <w:szCs w:val="24"/>
          <w:lang w:val="es-DO"/>
        </w:rPr>
        <w:t>bucal”</w:t>
      </w:r>
      <w:r w:rsidR="00BF125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para la determinación de</w:t>
      </w:r>
      <w:r w:rsidR="00EA401E">
        <w:rPr>
          <w:rFonts w:ascii="Times New Roman" w:hAnsi="Times New Roman" w:cs="Times New Roman"/>
          <w:color w:val="767171"/>
          <w:spacing w:val="20"/>
          <w:sz w:val="24"/>
          <w:szCs w:val="24"/>
          <w:lang w:val="es-DO"/>
        </w:rPr>
        <w:t xml:space="preserve">l estado de la calidad en la </w:t>
      </w:r>
      <w:r w:rsidR="009B75E4" w:rsidRPr="00E152F1">
        <w:rPr>
          <w:rFonts w:ascii="Times New Roman" w:hAnsi="Times New Roman" w:cs="Times New Roman"/>
          <w:color w:val="767171"/>
          <w:spacing w:val="20"/>
          <w:sz w:val="24"/>
          <w:szCs w:val="24"/>
          <w:lang w:val="es-DO"/>
        </w:rPr>
        <w:t>prestación de los mismos.</w:t>
      </w:r>
    </w:p>
    <w:p w14:paraId="72FCB627" w14:textId="77777777" w:rsidR="00F46CED" w:rsidRPr="00E152F1" w:rsidRDefault="00F46CED" w:rsidP="00055C18">
      <w:pPr>
        <w:autoSpaceDE w:val="0"/>
        <w:autoSpaceDN w:val="0"/>
        <w:adjustRightInd w:val="0"/>
        <w:spacing w:after="0" w:line="240" w:lineRule="auto"/>
        <w:rPr>
          <w:rFonts w:ascii="Times New Roman" w:hAnsi="Times New Roman" w:cs="Times New Roman"/>
          <w:color w:val="767171"/>
          <w:sz w:val="25"/>
          <w:szCs w:val="25"/>
          <w:lang w:val="es-DO"/>
        </w:rPr>
      </w:pPr>
    </w:p>
    <w:p w14:paraId="26E63A1A" w14:textId="02556433" w:rsidR="007343D2" w:rsidRPr="00CD31BE" w:rsidRDefault="007343D2" w:rsidP="00793E2E">
      <w:pPr>
        <w:pStyle w:val="Ttulo3"/>
        <w:jc w:val="both"/>
        <w:rPr>
          <w:rFonts w:eastAsia="Calibri"/>
        </w:rPr>
      </w:pPr>
      <w:bookmarkStart w:id="44" w:name="_Toc92523838"/>
      <w:r w:rsidRPr="00CD31BE">
        <w:rPr>
          <w:rFonts w:eastAsia="Calibri"/>
        </w:rPr>
        <w:t xml:space="preserve">Intervenciones para la </w:t>
      </w:r>
      <w:r w:rsidR="00C27BA8">
        <w:rPr>
          <w:rFonts w:eastAsia="Calibri"/>
        </w:rPr>
        <w:t>V</w:t>
      </w:r>
      <w:r w:rsidRPr="00CD31BE">
        <w:rPr>
          <w:rFonts w:eastAsia="Calibri"/>
        </w:rPr>
        <w:t xml:space="preserve">igilancia y </w:t>
      </w:r>
      <w:r w:rsidR="00C27BA8">
        <w:rPr>
          <w:rFonts w:eastAsia="Calibri"/>
        </w:rPr>
        <w:t>R</w:t>
      </w:r>
      <w:r w:rsidRPr="00CD31BE">
        <w:rPr>
          <w:rFonts w:eastAsia="Calibri"/>
        </w:rPr>
        <w:t>educción de la</w:t>
      </w:r>
      <w:r w:rsidR="009B75E4" w:rsidRPr="00CD31BE">
        <w:rPr>
          <w:rFonts w:eastAsia="Calibri"/>
        </w:rPr>
        <w:t xml:space="preserve"> </w:t>
      </w:r>
      <w:r w:rsidRPr="00CD31BE">
        <w:rPr>
          <w:rFonts w:eastAsia="Calibri"/>
        </w:rPr>
        <w:t xml:space="preserve">Mortalidad por Accidentes de </w:t>
      </w:r>
      <w:r w:rsidR="00DA3705" w:rsidRPr="00CD31BE">
        <w:rPr>
          <w:rFonts w:eastAsia="Calibri"/>
        </w:rPr>
        <w:t>Tr</w:t>
      </w:r>
      <w:r w:rsidR="00DA3705">
        <w:rPr>
          <w:rFonts w:eastAsia="Calibri"/>
        </w:rPr>
        <w:t>ánsito.</w:t>
      </w:r>
      <w:bookmarkEnd w:id="44"/>
      <w:r w:rsidR="00DA3705">
        <w:rPr>
          <w:rFonts w:eastAsia="Calibri"/>
        </w:rPr>
        <w:t xml:space="preserve"> </w:t>
      </w:r>
    </w:p>
    <w:p w14:paraId="694FC5F8" w14:textId="77777777" w:rsidR="007343D2" w:rsidRPr="00E152F1" w:rsidRDefault="007343D2" w:rsidP="000F79F7">
      <w:pPr>
        <w:spacing w:after="0"/>
        <w:rPr>
          <w:rFonts w:ascii="Times New Roman" w:hAnsi="Times New Roman" w:cs="Times New Roman"/>
          <w:color w:val="767171"/>
          <w:spacing w:val="20"/>
          <w:sz w:val="24"/>
          <w:szCs w:val="24"/>
          <w:lang w:val="es-DO"/>
        </w:rPr>
      </w:pPr>
    </w:p>
    <w:p w14:paraId="346AA2B8" w14:textId="492B0524" w:rsidR="007343D2" w:rsidRPr="00E152F1" w:rsidRDefault="000F79F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Actualizada </w:t>
      </w:r>
      <w:r w:rsidR="007343D2" w:rsidRPr="00E152F1">
        <w:rPr>
          <w:rFonts w:ascii="Times New Roman" w:hAnsi="Times New Roman" w:cs="Times New Roman"/>
          <w:color w:val="767171"/>
          <w:spacing w:val="20"/>
          <w:sz w:val="24"/>
          <w:szCs w:val="24"/>
          <w:lang w:val="es-DO"/>
        </w:rPr>
        <w:t>la Resolución PREMAT 0000035-11 del 25 de octubre del 2011 para la gestión de los servicios e intervenciones de salud colectiva enfocados en las familias</w:t>
      </w:r>
      <w:r w:rsidR="00EA401E">
        <w:rPr>
          <w:rFonts w:ascii="Times New Roman" w:hAnsi="Times New Roman" w:cs="Times New Roman"/>
          <w:color w:val="767171"/>
          <w:spacing w:val="20"/>
          <w:sz w:val="24"/>
          <w:szCs w:val="24"/>
          <w:lang w:val="es-DO"/>
        </w:rPr>
        <w:t>, borrador para formalizar</w:t>
      </w:r>
      <w:r w:rsidR="007343D2" w:rsidRPr="00E152F1">
        <w:rPr>
          <w:rFonts w:ascii="Times New Roman" w:hAnsi="Times New Roman" w:cs="Times New Roman"/>
          <w:color w:val="767171"/>
          <w:spacing w:val="20"/>
          <w:sz w:val="24"/>
          <w:szCs w:val="24"/>
          <w:lang w:val="es-DO"/>
        </w:rPr>
        <w:t>.</w:t>
      </w:r>
    </w:p>
    <w:p w14:paraId="79F14EB2" w14:textId="5C704291" w:rsidR="007343D2" w:rsidRPr="00E152F1" w:rsidRDefault="000F79F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w:t>
      </w:r>
      <w:r w:rsidR="007343D2" w:rsidRPr="00E152F1">
        <w:rPr>
          <w:rFonts w:ascii="Times New Roman" w:hAnsi="Times New Roman" w:cs="Times New Roman"/>
          <w:color w:val="767171"/>
          <w:spacing w:val="20"/>
          <w:sz w:val="24"/>
          <w:szCs w:val="24"/>
          <w:lang w:val="es-DO"/>
        </w:rPr>
        <w:t>evis</w:t>
      </w:r>
      <w:r w:rsidRPr="00E152F1">
        <w:rPr>
          <w:rFonts w:ascii="Times New Roman" w:hAnsi="Times New Roman" w:cs="Times New Roman"/>
          <w:color w:val="767171"/>
          <w:spacing w:val="20"/>
          <w:sz w:val="24"/>
          <w:szCs w:val="24"/>
          <w:lang w:val="es-DO"/>
        </w:rPr>
        <w:t xml:space="preserve">ado el </w:t>
      </w:r>
      <w:r w:rsidR="007343D2" w:rsidRPr="00E152F1">
        <w:rPr>
          <w:rFonts w:ascii="Times New Roman" w:hAnsi="Times New Roman" w:cs="Times New Roman"/>
          <w:color w:val="767171"/>
          <w:spacing w:val="20"/>
          <w:sz w:val="24"/>
          <w:szCs w:val="24"/>
          <w:lang w:val="es-DO"/>
        </w:rPr>
        <w:t xml:space="preserve">marco </w:t>
      </w:r>
      <w:r w:rsidRPr="00E152F1">
        <w:rPr>
          <w:rFonts w:ascii="Times New Roman" w:hAnsi="Times New Roman" w:cs="Times New Roman"/>
          <w:color w:val="767171"/>
          <w:spacing w:val="20"/>
          <w:sz w:val="24"/>
          <w:szCs w:val="24"/>
          <w:lang w:val="es-DO"/>
        </w:rPr>
        <w:t>j</w:t>
      </w:r>
      <w:r w:rsidR="007343D2" w:rsidRPr="00E152F1">
        <w:rPr>
          <w:rFonts w:ascii="Times New Roman" w:hAnsi="Times New Roman" w:cs="Times New Roman"/>
          <w:color w:val="767171"/>
          <w:spacing w:val="20"/>
          <w:sz w:val="24"/>
          <w:szCs w:val="24"/>
          <w:lang w:val="es-DO"/>
        </w:rPr>
        <w:t xml:space="preserve">urídico </w:t>
      </w:r>
      <w:r w:rsidRPr="00E152F1">
        <w:rPr>
          <w:rFonts w:ascii="Times New Roman" w:hAnsi="Times New Roman" w:cs="Times New Roman"/>
          <w:color w:val="767171"/>
          <w:spacing w:val="20"/>
          <w:sz w:val="24"/>
          <w:szCs w:val="24"/>
          <w:lang w:val="es-DO"/>
        </w:rPr>
        <w:t xml:space="preserve">y normativo </w:t>
      </w:r>
      <w:r w:rsidR="007343D2" w:rsidRPr="00E152F1">
        <w:rPr>
          <w:rFonts w:ascii="Times New Roman" w:hAnsi="Times New Roman" w:cs="Times New Roman"/>
          <w:color w:val="767171"/>
          <w:spacing w:val="20"/>
          <w:sz w:val="24"/>
          <w:szCs w:val="24"/>
          <w:lang w:val="es-DO"/>
        </w:rPr>
        <w:t xml:space="preserve">del Sistema de Salud que sustentan el rol del </w:t>
      </w:r>
      <w:r w:rsidR="009D69DD">
        <w:rPr>
          <w:rFonts w:ascii="Times New Roman" w:hAnsi="Times New Roman" w:cs="Times New Roman"/>
          <w:color w:val="767171"/>
          <w:spacing w:val="20"/>
          <w:sz w:val="24"/>
          <w:szCs w:val="24"/>
          <w:lang w:val="es-DO"/>
        </w:rPr>
        <w:t>MISPAS</w:t>
      </w:r>
      <w:r w:rsidR="007343D2" w:rsidRPr="00E152F1">
        <w:rPr>
          <w:rFonts w:ascii="Times New Roman" w:hAnsi="Times New Roman" w:cs="Times New Roman"/>
          <w:color w:val="767171"/>
          <w:spacing w:val="20"/>
          <w:sz w:val="24"/>
          <w:szCs w:val="24"/>
          <w:lang w:val="es-DO"/>
        </w:rPr>
        <w:t xml:space="preserve"> en la prevención de muertes y lesiones por accidentes de tránsito.</w:t>
      </w:r>
    </w:p>
    <w:p w14:paraId="39650B69" w14:textId="61BFAF4C" w:rsidR="007343D2" w:rsidRPr="00E152F1" w:rsidRDefault="007343D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0F79F7" w:rsidRPr="00E152F1">
        <w:rPr>
          <w:rFonts w:ascii="Times New Roman" w:hAnsi="Times New Roman" w:cs="Times New Roman"/>
          <w:color w:val="767171"/>
          <w:spacing w:val="20"/>
          <w:sz w:val="24"/>
          <w:szCs w:val="24"/>
          <w:lang w:val="es-DO"/>
        </w:rPr>
        <w:t xml:space="preserve">da la propuesta de </w:t>
      </w:r>
      <w:r w:rsidRPr="00E152F1">
        <w:rPr>
          <w:rFonts w:ascii="Times New Roman" w:hAnsi="Times New Roman" w:cs="Times New Roman"/>
          <w:color w:val="767171"/>
          <w:spacing w:val="20"/>
          <w:sz w:val="24"/>
          <w:szCs w:val="24"/>
          <w:lang w:val="es-DO"/>
        </w:rPr>
        <w:t>Programa de Formación de Multiplicadores en Salud y Seguridad Vial</w:t>
      </w:r>
      <w:r w:rsidR="00EA401E">
        <w:rPr>
          <w:rFonts w:ascii="Times New Roman" w:hAnsi="Times New Roman" w:cs="Times New Roman"/>
          <w:color w:val="767171"/>
          <w:spacing w:val="20"/>
          <w:sz w:val="24"/>
          <w:szCs w:val="24"/>
          <w:lang w:val="es-DO"/>
        </w:rPr>
        <w:t xml:space="preserve">, </w:t>
      </w:r>
      <w:r w:rsidR="000F79F7" w:rsidRPr="00E152F1">
        <w:rPr>
          <w:rFonts w:ascii="Times New Roman" w:hAnsi="Times New Roman" w:cs="Times New Roman"/>
          <w:color w:val="767171"/>
          <w:spacing w:val="20"/>
          <w:sz w:val="24"/>
          <w:szCs w:val="24"/>
          <w:lang w:val="es-DO"/>
        </w:rPr>
        <w:t xml:space="preserve">Marco </w:t>
      </w:r>
      <w:r w:rsidR="00EA401E">
        <w:rPr>
          <w:rFonts w:ascii="Times New Roman" w:hAnsi="Times New Roman" w:cs="Times New Roman"/>
          <w:color w:val="767171"/>
          <w:spacing w:val="20"/>
          <w:sz w:val="24"/>
          <w:szCs w:val="24"/>
          <w:lang w:val="es-DO"/>
        </w:rPr>
        <w:t>metodológico y de planificación</w:t>
      </w:r>
      <w:r w:rsidR="000F79F7" w:rsidRPr="00E152F1">
        <w:rPr>
          <w:rFonts w:ascii="Times New Roman" w:hAnsi="Times New Roman" w:cs="Times New Roman"/>
          <w:color w:val="767171"/>
          <w:spacing w:val="20"/>
          <w:sz w:val="24"/>
          <w:szCs w:val="24"/>
          <w:lang w:val="es-DO"/>
        </w:rPr>
        <w:t>.</w:t>
      </w:r>
    </w:p>
    <w:p w14:paraId="747381A6" w14:textId="6B09888E" w:rsidR="007343D2" w:rsidRDefault="007343D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0F79F7" w:rsidRPr="00E152F1">
        <w:rPr>
          <w:rFonts w:ascii="Times New Roman" w:hAnsi="Times New Roman" w:cs="Times New Roman"/>
          <w:color w:val="767171"/>
          <w:spacing w:val="20"/>
          <w:sz w:val="24"/>
          <w:szCs w:val="24"/>
          <w:lang w:val="es-DO"/>
        </w:rPr>
        <w:t xml:space="preserve">do </w:t>
      </w:r>
      <w:r w:rsidRPr="00E152F1">
        <w:rPr>
          <w:rFonts w:ascii="Times New Roman" w:hAnsi="Times New Roman" w:cs="Times New Roman"/>
          <w:color w:val="767171"/>
          <w:spacing w:val="20"/>
          <w:sz w:val="24"/>
          <w:szCs w:val="24"/>
          <w:lang w:val="es-DO"/>
        </w:rPr>
        <w:t>material</w:t>
      </w:r>
      <w:r w:rsidR="000F79F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educativo</w:t>
      </w:r>
      <w:r w:rsidR="000F79F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"Concepto Clave para el abordaje comunitario”</w:t>
      </w:r>
      <w:r w:rsidR="00D61CA7" w:rsidRPr="00E152F1">
        <w:rPr>
          <w:rFonts w:ascii="Times New Roman" w:hAnsi="Times New Roman" w:cs="Times New Roman"/>
          <w:color w:val="767171"/>
          <w:spacing w:val="20"/>
          <w:sz w:val="24"/>
          <w:szCs w:val="24"/>
          <w:lang w:val="es-DO"/>
        </w:rPr>
        <w:t xml:space="preserve"> y la </w:t>
      </w:r>
      <w:r w:rsidRPr="00E152F1">
        <w:rPr>
          <w:rFonts w:ascii="Times New Roman" w:hAnsi="Times New Roman" w:cs="Times New Roman"/>
          <w:color w:val="767171"/>
          <w:spacing w:val="20"/>
          <w:sz w:val="24"/>
          <w:szCs w:val="24"/>
          <w:lang w:val="es-DO"/>
        </w:rPr>
        <w:t>Guía de Orientaciones Básicas en Seguridad Vial</w:t>
      </w:r>
      <w:r w:rsidR="00EA401E">
        <w:rPr>
          <w:rFonts w:ascii="Times New Roman" w:hAnsi="Times New Roman" w:cs="Times New Roman"/>
          <w:color w:val="767171"/>
          <w:spacing w:val="20"/>
          <w:sz w:val="24"/>
          <w:szCs w:val="24"/>
          <w:lang w:val="es-DO"/>
        </w:rPr>
        <w:t>, rotafolios y brochur</w:t>
      </w:r>
      <w:r w:rsidRPr="00E152F1">
        <w:rPr>
          <w:rFonts w:ascii="Times New Roman" w:hAnsi="Times New Roman" w:cs="Times New Roman"/>
          <w:color w:val="767171"/>
          <w:spacing w:val="20"/>
          <w:sz w:val="24"/>
          <w:szCs w:val="24"/>
          <w:lang w:val="es-DO"/>
        </w:rPr>
        <w:t>.</w:t>
      </w:r>
    </w:p>
    <w:p w14:paraId="07F28D97" w14:textId="77777777" w:rsidR="00DD4E97" w:rsidRPr="00E152F1" w:rsidRDefault="00DD4E97" w:rsidP="00DD4E97">
      <w:pPr>
        <w:spacing w:after="0" w:line="360" w:lineRule="auto"/>
        <w:ind w:left="360"/>
        <w:jc w:val="both"/>
        <w:rPr>
          <w:rFonts w:ascii="Times New Roman" w:hAnsi="Times New Roman" w:cs="Times New Roman"/>
          <w:color w:val="767171"/>
          <w:spacing w:val="20"/>
          <w:sz w:val="24"/>
          <w:szCs w:val="24"/>
          <w:lang w:val="es-DO"/>
        </w:rPr>
      </w:pPr>
    </w:p>
    <w:p w14:paraId="67D71FB8" w14:textId="20F1A650" w:rsidR="004317B4" w:rsidRPr="00E152F1" w:rsidRDefault="007343D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Conforma</w:t>
      </w:r>
      <w:r w:rsidR="00D61CA7" w:rsidRPr="00E152F1">
        <w:rPr>
          <w:rFonts w:ascii="Times New Roman" w:hAnsi="Times New Roman" w:cs="Times New Roman"/>
          <w:color w:val="767171"/>
          <w:spacing w:val="20"/>
          <w:sz w:val="24"/>
          <w:szCs w:val="24"/>
          <w:lang w:val="es-DO"/>
        </w:rPr>
        <w:t xml:space="preserve">da la </w:t>
      </w:r>
      <w:r w:rsidRPr="00E152F1">
        <w:rPr>
          <w:rFonts w:ascii="Times New Roman" w:hAnsi="Times New Roman" w:cs="Times New Roman"/>
          <w:color w:val="767171"/>
          <w:spacing w:val="20"/>
          <w:sz w:val="24"/>
          <w:szCs w:val="24"/>
          <w:lang w:val="es-DO"/>
        </w:rPr>
        <w:t>Mesa local</w:t>
      </w:r>
      <w:r w:rsidR="00D61CA7"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de Seguridad Vial</w:t>
      </w:r>
      <w:r w:rsidR="00D61CA7" w:rsidRPr="00E152F1">
        <w:rPr>
          <w:rFonts w:ascii="Times New Roman" w:hAnsi="Times New Roman" w:cs="Times New Roman"/>
          <w:color w:val="767171"/>
          <w:spacing w:val="20"/>
          <w:sz w:val="24"/>
          <w:szCs w:val="24"/>
          <w:lang w:val="es-DO"/>
        </w:rPr>
        <w:t xml:space="preserve"> en la </w:t>
      </w:r>
      <w:r w:rsidR="008D27DB">
        <w:rPr>
          <w:rFonts w:ascii="Times New Roman" w:hAnsi="Times New Roman" w:cs="Times New Roman"/>
          <w:color w:val="767171"/>
          <w:spacing w:val="20"/>
          <w:sz w:val="24"/>
          <w:szCs w:val="24"/>
          <w:lang w:val="es-DO"/>
        </w:rPr>
        <w:t>Dirección P</w:t>
      </w:r>
      <w:r w:rsidR="00D61CA7" w:rsidRPr="00E152F1">
        <w:rPr>
          <w:rFonts w:ascii="Times New Roman" w:hAnsi="Times New Roman" w:cs="Times New Roman"/>
          <w:color w:val="767171"/>
          <w:spacing w:val="20"/>
          <w:sz w:val="24"/>
          <w:szCs w:val="24"/>
          <w:lang w:val="es-DO"/>
        </w:rPr>
        <w:t>rovincia de</w:t>
      </w:r>
      <w:r w:rsidRPr="00E152F1">
        <w:rPr>
          <w:rFonts w:ascii="Times New Roman" w:hAnsi="Times New Roman" w:cs="Times New Roman"/>
          <w:color w:val="767171"/>
          <w:spacing w:val="20"/>
          <w:sz w:val="24"/>
          <w:szCs w:val="24"/>
          <w:lang w:val="es-DO"/>
        </w:rPr>
        <w:t xml:space="preserve"> Salud Santiago II, para la coordinación de las acciones locales.</w:t>
      </w:r>
    </w:p>
    <w:p w14:paraId="48E8C3AB" w14:textId="77777777" w:rsidR="009D3362" w:rsidRPr="00E152F1" w:rsidRDefault="009D3362" w:rsidP="004317B4">
      <w:pPr>
        <w:spacing w:line="360" w:lineRule="auto"/>
        <w:jc w:val="both"/>
        <w:rPr>
          <w:rFonts w:ascii="Times New Roman" w:hAnsi="Times New Roman" w:cs="Times New Roman"/>
          <w:color w:val="767171"/>
          <w:spacing w:val="20"/>
          <w:sz w:val="24"/>
          <w:szCs w:val="24"/>
          <w:lang w:val="es-DO"/>
        </w:rPr>
      </w:pPr>
    </w:p>
    <w:p w14:paraId="0EDBB6B1" w14:textId="3C68FDF9" w:rsidR="004317B4" w:rsidRPr="00EA401E" w:rsidRDefault="004317B4" w:rsidP="00793E2E">
      <w:pPr>
        <w:pStyle w:val="Ttulo3"/>
        <w:jc w:val="both"/>
        <w:rPr>
          <w:rFonts w:eastAsia="Calibri"/>
        </w:rPr>
      </w:pPr>
      <w:bookmarkStart w:id="45" w:name="_Toc92523839"/>
      <w:r w:rsidRPr="00E152F1">
        <w:rPr>
          <w:rFonts w:eastAsia="Calibri"/>
        </w:rPr>
        <w:t xml:space="preserve">Intervenciones de </w:t>
      </w:r>
      <w:r w:rsidR="00DA3705">
        <w:rPr>
          <w:rFonts w:eastAsia="Calibri"/>
        </w:rPr>
        <w:t>V</w:t>
      </w:r>
      <w:r w:rsidRPr="00E152F1">
        <w:rPr>
          <w:rFonts w:eastAsia="Calibri"/>
        </w:rPr>
        <w:t xml:space="preserve">igilancia y </w:t>
      </w:r>
      <w:r w:rsidR="00DA3705">
        <w:rPr>
          <w:rFonts w:eastAsia="Calibri"/>
        </w:rPr>
        <w:t>C</w:t>
      </w:r>
      <w:r w:rsidRPr="00E152F1">
        <w:rPr>
          <w:rFonts w:eastAsia="Calibri"/>
        </w:rPr>
        <w:t xml:space="preserve">ontrol de las Infecciones de </w:t>
      </w:r>
      <w:r w:rsidRPr="00EA401E">
        <w:rPr>
          <w:rFonts w:eastAsia="Calibri"/>
        </w:rPr>
        <w:t>Transmisión Sexual, VIH y Hepatitis.</w:t>
      </w:r>
      <w:bookmarkEnd w:id="45"/>
    </w:p>
    <w:p w14:paraId="2119D90A" w14:textId="77777777" w:rsidR="00625C39" w:rsidRPr="00EA401E" w:rsidRDefault="00625C39" w:rsidP="00625C39">
      <w:pPr>
        <w:spacing w:after="0"/>
        <w:rPr>
          <w:rFonts w:asciiTheme="majorBidi" w:hAnsiTheme="majorBidi" w:cstheme="majorBidi"/>
          <w:sz w:val="24"/>
          <w:szCs w:val="24"/>
          <w:lang w:val="es-DO"/>
        </w:rPr>
      </w:pPr>
    </w:p>
    <w:p w14:paraId="1DFC4D84" w14:textId="7515FAD4" w:rsidR="004317B4" w:rsidRPr="00EA401E" w:rsidRDefault="004317B4" w:rsidP="00897415">
      <w:pPr>
        <w:numPr>
          <w:ilvl w:val="0"/>
          <w:numId w:val="16"/>
        </w:numPr>
        <w:spacing w:line="360" w:lineRule="auto"/>
        <w:jc w:val="both"/>
        <w:rPr>
          <w:rFonts w:ascii="Times New Roman" w:hAnsi="Times New Roman" w:cs="Times New Roman"/>
          <w:color w:val="767171"/>
          <w:spacing w:val="20"/>
          <w:sz w:val="24"/>
          <w:szCs w:val="24"/>
          <w:lang w:val="es-DO"/>
        </w:rPr>
      </w:pPr>
      <w:r w:rsidRPr="00EA401E">
        <w:rPr>
          <w:rFonts w:asciiTheme="majorBidi" w:hAnsiTheme="majorBidi" w:cstheme="majorBidi"/>
          <w:color w:val="767171"/>
          <w:spacing w:val="20"/>
          <w:sz w:val="24"/>
          <w:szCs w:val="24"/>
          <w:lang w:val="es-DO"/>
        </w:rPr>
        <w:t>R</w:t>
      </w:r>
      <w:r w:rsidRPr="00EA401E">
        <w:rPr>
          <w:rFonts w:ascii="Times New Roman" w:hAnsi="Times New Roman" w:cs="Times New Roman"/>
          <w:color w:val="767171"/>
          <w:spacing w:val="20"/>
          <w:sz w:val="24"/>
          <w:szCs w:val="24"/>
          <w:lang w:val="es-DO"/>
        </w:rPr>
        <w:t xml:space="preserve">eforzado </w:t>
      </w:r>
      <w:r w:rsidR="004B7511" w:rsidRPr="00EA401E">
        <w:rPr>
          <w:rFonts w:ascii="Times New Roman" w:hAnsi="Times New Roman" w:cs="Times New Roman"/>
          <w:color w:val="767171"/>
          <w:spacing w:val="20"/>
          <w:sz w:val="24"/>
          <w:szCs w:val="24"/>
          <w:lang w:val="es-DO"/>
        </w:rPr>
        <w:t xml:space="preserve">y difundido a las instituciones de salud y de la sociedad civil, </w:t>
      </w:r>
      <w:r w:rsidRPr="00EA401E">
        <w:rPr>
          <w:rFonts w:ascii="Times New Roman" w:hAnsi="Times New Roman" w:cs="Times New Roman"/>
          <w:color w:val="767171"/>
          <w:spacing w:val="20"/>
          <w:sz w:val="24"/>
          <w:szCs w:val="24"/>
          <w:lang w:val="es-DO"/>
        </w:rPr>
        <w:t xml:space="preserve">el marco normativo que regula los servicios de atención a personas que viven con VIH adultas y pediátricas o una </w:t>
      </w:r>
      <w:r w:rsidR="00806336" w:rsidRPr="00EA401E">
        <w:rPr>
          <w:rFonts w:ascii="Times New Roman" w:hAnsi="Times New Roman" w:cs="Times New Roman"/>
          <w:color w:val="767171"/>
          <w:spacing w:val="20"/>
          <w:sz w:val="24"/>
          <w:szCs w:val="24"/>
          <w:lang w:val="es-DO"/>
        </w:rPr>
        <w:t>i</w:t>
      </w:r>
      <w:r w:rsidRPr="00EA401E">
        <w:rPr>
          <w:rFonts w:ascii="Times New Roman" w:hAnsi="Times New Roman" w:cs="Times New Roman"/>
          <w:color w:val="767171"/>
          <w:spacing w:val="20"/>
          <w:sz w:val="24"/>
          <w:szCs w:val="24"/>
          <w:lang w:val="es-DO"/>
        </w:rPr>
        <w:t xml:space="preserve">nfección de transmisión </w:t>
      </w:r>
      <w:r w:rsidR="00806336" w:rsidRPr="00EA401E">
        <w:rPr>
          <w:rFonts w:ascii="Times New Roman" w:hAnsi="Times New Roman" w:cs="Times New Roman"/>
          <w:color w:val="767171"/>
          <w:spacing w:val="20"/>
          <w:sz w:val="24"/>
          <w:szCs w:val="24"/>
          <w:lang w:val="es-DO"/>
        </w:rPr>
        <w:t>s</w:t>
      </w:r>
      <w:r w:rsidRPr="00EA401E">
        <w:rPr>
          <w:rFonts w:ascii="Times New Roman" w:hAnsi="Times New Roman" w:cs="Times New Roman"/>
          <w:color w:val="767171"/>
          <w:spacing w:val="20"/>
          <w:sz w:val="24"/>
          <w:szCs w:val="24"/>
          <w:lang w:val="es-DO"/>
        </w:rPr>
        <w:t>exual. Entre estos están</w:t>
      </w:r>
      <w:r w:rsidR="00245482" w:rsidRPr="00EA401E">
        <w:rPr>
          <w:rFonts w:ascii="Times New Roman" w:hAnsi="Times New Roman" w:cs="Times New Roman"/>
          <w:color w:val="767171"/>
          <w:spacing w:val="20"/>
          <w:sz w:val="24"/>
          <w:szCs w:val="24"/>
          <w:lang w:val="es-DO"/>
        </w:rPr>
        <w:t>: G</w:t>
      </w:r>
      <w:r w:rsidRPr="00EA401E">
        <w:rPr>
          <w:rFonts w:ascii="Times New Roman" w:hAnsi="Times New Roman" w:cs="Times New Roman"/>
          <w:color w:val="767171"/>
          <w:spacing w:val="20"/>
          <w:sz w:val="24"/>
          <w:szCs w:val="24"/>
          <w:lang w:val="es-DO"/>
        </w:rPr>
        <w:t xml:space="preserve">uía de atención </w:t>
      </w:r>
      <w:r w:rsidR="00245482" w:rsidRPr="00EA401E">
        <w:rPr>
          <w:rFonts w:ascii="Times New Roman" w:hAnsi="Times New Roman" w:cs="Times New Roman"/>
          <w:color w:val="767171"/>
          <w:spacing w:val="20"/>
          <w:sz w:val="24"/>
          <w:szCs w:val="24"/>
          <w:lang w:val="es-DO"/>
        </w:rPr>
        <w:t xml:space="preserve">de </w:t>
      </w:r>
      <w:r w:rsidRPr="00EA401E">
        <w:rPr>
          <w:rFonts w:ascii="Times New Roman" w:hAnsi="Times New Roman" w:cs="Times New Roman"/>
          <w:color w:val="767171"/>
          <w:spacing w:val="20"/>
          <w:sz w:val="24"/>
          <w:szCs w:val="24"/>
          <w:lang w:val="es-DO"/>
        </w:rPr>
        <w:t>VIH Adulto, Consejería para la Adherencia, Guía para el Manejo de la atención</w:t>
      </w:r>
      <w:r w:rsidRPr="00E152F1">
        <w:rPr>
          <w:rFonts w:ascii="Times New Roman" w:hAnsi="Times New Roman" w:cs="Times New Roman"/>
          <w:color w:val="767171"/>
          <w:spacing w:val="20"/>
          <w:sz w:val="24"/>
          <w:szCs w:val="24"/>
          <w:lang w:val="es-DO"/>
        </w:rPr>
        <w:t xml:space="preserve"> de modelos diferenciados, entre otras. </w:t>
      </w:r>
      <w:r w:rsidR="00245482" w:rsidRPr="00EA401E">
        <w:rPr>
          <w:rFonts w:ascii="Times New Roman" w:hAnsi="Times New Roman" w:cs="Times New Roman"/>
          <w:color w:val="767171"/>
          <w:spacing w:val="20"/>
          <w:sz w:val="24"/>
          <w:szCs w:val="24"/>
          <w:lang w:val="es-DO"/>
        </w:rPr>
        <w:t xml:space="preserve">(ver </w:t>
      </w:r>
      <w:r w:rsidRPr="00EA401E">
        <w:rPr>
          <w:rFonts w:ascii="Times New Roman" w:hAnsi="Times New Roman" w:cs="Times New Roman"/>
          <w:color w:val="767171"/>
          <w:spacing w:val="20"/>
          <w:sz w:val="24"/>
          <w:szCs w:val="24"/>
          <w:lang w:val="es-DO"/>
        </w:rPr>
        <w:t>apartado de normativa</w:t>
      </w:r>
      <w:r w:rsidR="00EA401E" w:rsidRPr="00EA401E">
        <w:rPr>
          <w:rFonts w:ascii="Times New Roman" w:hAnsi="Times New Roman" w:cs="Times New Roman"/>
          <w:color w:val="767171"/>
          <w:spacing w:val="20"/>
          <w:sz w:val="24"/>
          <w:szCs w:val="24"/>
          <w:lang w:val="es-DO"/>
        </w:rPr>
        <w:t>s</w:t>
      </w:r>
      <w:r w:rsidRPr="00EA401E">
        <w:rPr>
          <w:rFonts w:ascii="Times New Roman" w:hAnsi="Times New Roman" w:cs="Times New Roman"/>
          <w:color w:val="767171"/>
          <w:spacing w:val="20"/>
          <w:sz w:val="24"/>
          <w:szCs w:val="24"/>
          <w:lang w:val="es-DO"/>
        </w:rPr>
        <w:t xml:space="preserve"> en salud</w:t>
      </w:r>
      <w:r w:rsidR="00245482" w:rsidRPr="00EA401E">
        <w:rPr>
          <w:rFonts w:ascii="Times New Roman" w:hAnsi="Times New Roman" w:cs="Times New Roman"/>
          <w:color w:val="767171"/>
          <w:spacing w:val="20"/>
          <w:sz w:val="24"/>
          <w:szCs w:val="24"/>
          <w:lang w:val="es-DO"/>
        </w:rPr>
        <w:t>)</w:t>
      </w:r>
      <w:r w:rsidRPr="00EA401E">
        <w:rPr>
          <w:rFonts w:ascii="Times New Roman" w:hAnsi="Times New Roman" w:cs="Times New Roman"/>
          <w:color w:val="767171"/>
          <w:spacing w:val="20"/>
          <w:sz w:val="24"/>
          <w:szCs w:val="24"/>
          <w:lang w:val="es-DO"/>
        </w:rPr>
        <w:t xml:space="preserve">. </w:t>
      </w:r>
    </w:p>
    <w:p w14:paraId="16004C80" w14:textId="3B6FA433" w:rsidR="00A03DE2" w:rsidRPr="00E152F1" w:rsidRDefault="004C7B58"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40,194 personas con VIH se encuentran</w:t>
      </w:r>
      <w:r w:rsidR="00245482" w:rsidRPr="00E152F1">
        <w:rPr>
          <w:rFonts w:ascii="Times New Roman" w:hAnsi="Times New Roman" w:cs="Times New Roman"/>
          <w:color w:val="767171"/>
          <w:spacing w:val="20"/>
          <w:sz w:val="24"/>
          <w:szCs w:val="24"/>
          <w:lang w:val="es-DO"/>
        </w:rPr>
        <w:t xml:space="preserve"> </w:t>
      </w:r>
      <w:r w:rsidR="004317B4" w:rsidRPr="00E152F1">
        <w:rPr>
          <w:rFonts w:ascii="Times New Roman" w:hAnsi="Times New Roman" w:cs="Times New Roman"/>
          <w:color w:val="767171"/>
          <w:spacing w:val="20"/>
          <w:sz w:val="24"/>
          <w:szCs w:val="24"/>
          <w:lang w:val="es-DO"/>
        </w:rPr>
        <w:t xml:space="preserve">activas </w:t>
      </w:r>
      <w:r w:rsidR="00245482" w:rsidRPr="00E152F1">
        <w:rPr>
          <w:rFonts w:ascii="Times New Roman" w:hAnsi="Times New Roman" w:cs="Times New Roman"/>
          <w:color w:val="767171"/>
          <w:spacing w:val="20"/>
          <w:sz w:val="24"/>
          <w:szCs w:val="24"/>
          <w:lang w:val="es-DO"/>
        </w:rPr>
        <w:t xml:space="preserve">en los </w:t>
      </w:r>
      <w:r>
        <w:rPr>
          <w:rFonts w:ascii="Times New Roman" w:hAnsi="Times New Roman" w:cs="Times New Roman"/>
          <w:color w:val="767171"/>
          <w:spacing w:val="20"/>
          <w:sz w:val="24"/>
          <w:szCs w:val="24"/>
          <w:lang w:val="es-DO"/>
        </w:rPr>
        <w:t>S</w:t>
      </w:r>
      <w:r w:rsidR="004317B4" w:rsidRPr="00E152F1">
        <w:rPr>
          <w:rFonts w:ascii="Times New Roman" w:hAnsi="Times New Roman" w:cs="Times New Roman"/>
          <w:color w:val="767171"/>
          <w:spacing w:val="20"/>
          <w:sz w:val="24"/>
          <w:szCs w:val="24"/>
          <w:lang w:val="es-DO"/>
        </w:rPr>
        <w:t xml:space="preserve">ervicios de </w:t>
      </w:r>
      <w:r>
        <w:rPr>
          <w:rFonts w:ascii="Times New Roman" w:hAnsi="Times New Roman" w:cs="Times New Roman"/>
          <w:color w:val="767171"/>
          <w:spacing w:val="20"/>
          <w:sz w:val="24"/>
          <w:szCs w:val="24"/>
          <w:lang w:val="es-DO"/>
        </w:rPr>
        <w:t>A</w:t>
      </w:r>
      <w:r w:rsidR="004317B4" w:rsidRPr="00E152F1">
        <w:rPr>
          <w:rFonts w:ascii="Times New Roman" w:hAnsi="Times New Roman" w:cs="Times New Roman"/>
          <w:color w:val="767171"/>
          <w:spacing w:val="20"/>
          <w:sz w:val="24"/>
          <w:szCs w:val="24"/>
          <w:lang w:val="es-DO"/>
        </w:rPr>
        <w:t>tención Integral (SAI)</w:t>
      </w:r>
      <w:r w:rsidR="00245482" w:rsidRPr="00E152F1">
        <w:rPr>
          <w:rFonts w:ascii="Times New Roman" w:hAnsi="Times New Roman" w:cs="Times New Roman"/>
          <w:color w:val="767171"/>
          <w:spacing w:val="20"/>
          <w:sz w:val="24"/>
          <w:szCs w:val="24"/>
          <w:lang w:val="es-DO"/>
        </w:rPr>
        <w:t xml:space="preserve"> r</w:t>
      </w:r>
      <w:r w:rsidR="004317B4" w:rsidRPr="00E152F1">
        <w:rPr>
          <w:rFonts w:ascii="Times New Roman" w:hAnsi="Times New Roman" w:cs="Times New Roman"/>
          <w:color w:val="767171"/>
          <w:spacing w:val="20"/>
          <w:sz w:val="24"/>
          <w:szCs w:val="24"/>
          <w:lang w:val="es-DO"/>
        </w:rPr>
        <w:t>epresenta</w:t>
      </w:r>
      <w:r w:rsidR="00245482" w:rsidRPr="00E152F1">
        <w:rPr>
          <w:rFonts w:ascii="Times New Roman" w:hAnsi="Times New Roman" w:cs="Times New Roman"/>
          <w:color w:val="767171"/>
          <w:spacing w:val="20"/>
          <w:sz w:val="24"/>
          <w:szCs w:val="24"/>
          <w:lang w:val="es-DO"/>
        </w:rPr>
        <w:t>ndo</w:t>
      </w:r>
      <w:r w:rsidR="004317B4" w:rsidRPr="00E152F1">
        <w:rPr>
          <w:rFonts w:ascii="Times New Roman" w:hAnsi="Times New Roman" w:cs="Times New Roman"/>
          <w:color w:val="767171"/>
          <w:spacing w:val="20"/>
          <w:sz w:val="24"/>
          <w:szCs w:val="24"/>
          <w:lang w:val="es-DO"/>
        </w:rPr>
        <w:t xml:space="preserve"> el 56% </w:t>
      </w:r>
      <w:r w:rsidR="00245482" w:rsidRPr="00E152F1">
        <w:rPr>
          <w:rFonts w:ascii="Times New Roman" w:hAnsi="Times New Roman" w:cs="Times New Roman"/>
          <w:color w:val="767171"/>
          <w:spacing w:val="20"/>
          <w:sz w:val="24"/>
          <w:szCs w:val="24"/>
          <w:lang w:val="es-DO"/>
        </w:rPr>
        <w:t>(40,194/62,091) de la población que se encuentra en tratamiento</w:t>
      </w:r>
      <w:r w:rsidR="0003265C" w:rsidRPr="00E152F1">
        <w:rPr>
          <w:rFonts w:ascii="Times New Roman" w:hAnsi="Times New Roman" w:cs="Times New Roman"/>
          <w:color w:val="767171"/>
          <w:spacing w:val="20"/>
          <w:sz w:val="24"/>
          <w:szCs w:val="24"/>
          <w:lang w:val="es-DO"/>
        </w:rPr>
        <w:t>, 837 se encuentran en seguimiento</w:t>
      </w:r>
      <w:r w:rsidR="00A03DE2" w:rsidRPr="00E152F1">
        <w:rPr>
          <w:rFonts w:ascii="Times New Roman" w:hAnsi="Times New Roman" w:cs="Times New Roman"/>
          <w:color w:val="767171"/>
          <w:spacing w:val="20"/>
          <w:sz w:val="24"/>
          <w:szCs w:val="24"/>
          <w:lang w:val="es-DO"/>
        </w:rPr>
        <w:t xml:space="preserve"> clínico</w:t>
      </w:r>
      <w:r w:rsidR="003B7BB1">
        <w:rPr>
          <w:rFonts w:ascii="Times New Roman" w:hAnsi="Times New Roman" w:cs="Times New Roman"/>
          <w:color w:val="767171"/>
          <w:spacing w:val="20"/>
          <w:sz w:val="24"/>
          <w:szCs w:val="24"/>
          <w:lang w:val="es-DO"/>
        </w:rPr>
        <w:t>,</w:t>
      </w:r>
      <w:r w:rsidR="0003265C" w:rsidRPr="00E152F1">
        <w:rPr>
          <w:rFonts w:ascii="Times New Roman" w:hAnsi="Times New Roman" w:cs="Times New Roman"/>
          <w:color w:val="767171"/>
          <w:spacing w:val="20"/>
          <w:sz w:val="24"/>
          <w:szCs w:val="24"/>
          <w:lang w:val="es-DO"/>
        </w:rPr>
        <w:t xml:space="preserve"> </w:t>
      </w:r>
      <w:r w:rsidR="004317B4" w:rsidRPr="00E152F1">
        <w:rPr>
          <w:rFonts w:ascii="Times New Roman" w:hAnsi="Times New Roman" w:cs="Times New Roman"/>
          <w:color w:val="767171"/>
          <w:spacing w:val="20"/>
          <w:sz w:val="24"/>
          <w:szCs w:val="24"/>
          <w:lang w:val="es-DO"/>
        </w:rPr>
        <w:t>589 son casos pediátricos.</w:t>
      </w:r>
      <w:r w:rsidR="00A03DE2" w:rsidRPr="00E152F1">
        <w:rPr>
          <w:rFonts w:ascii="Times New Roman" w:hAnsi="Times New Roman" w:cs="Times New Roman"/>
          <w:color w:val="767171"/>
          <w:spacing w:val="20"/>
          <w:sz w:val="24"/>
          <w:szCs w:val="24"/>
          <w:lang w:val="es-DO"/>
        </w:rPr>
        <w:t xml:space="preserve"> </w:t>
      </w:r>
    </w:p>
    <w:p w14:paraId="733670AE" w14:textId="070CED82" w:rsidR="004317B4" w:rsidRPr="00E152F1" w:rsidRDefault="0003265C"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25,828 personas activas en tratamiento se encuentran con</w:t>
      </w:r>
      <w:r w:rsidR="004317B4" w:rsidRPr="00E152F1">
        <w:rPr>
          <w:rFonts w:ascii="Times New Roman" w:hAnsi="Times New Roman" w:cs="Times New Roman"/>
          <w:color w:val="767171"/>
          <w:spacing w:val="20"/>
          <w:sz w:val="24"/>
          <w:szCs w:val="24"/>
          <w:lang w:val="es-DO"/>
        </w:rPr>
        <w:t xml:space="preserve"> carga viral suprimida</w:t>
      </w:r>
      <w:r w:rsidRPr="00E152F1">
        <w:rPr>
          <w:rFonts w:ascii="Times New Roman" w:hAnsi="Times New Roman" w:cs="Times New Roman"/>
          <w:color w:val="767171"/>
          <w:spacing w:val="20"/>
          <w:sz w:val="24"/>
          <w:szCs w:val="24"/>
          <w:lang w:val="es-DO"/>
        </w:rPr>
        <w:t>.</w:t>
      </w:r>
    </w:p>
    <w:p w14:paraId="30600280" w14:textId="6416276D" w:rsidR="00A03DE2" w:rsidRPr="00E152F1" w:rsidRDefault="004317B4"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Gestionada una herramienta tecnológica (SIAIPLUS) para report</w:t>
      </w:r>
      <w:r w:rsidR="00A03DE2" w:rsidRPr="00E152F1">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 xml:space="preserve"> </w:t>
      </w:r>
      <w:r w:rsidR="00A03DE2" w:rsidRPr="00E152F1">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 xml:space="preserve">los datos </w:t>
      </w:r>
      <w:r w:rsidR="00A03DE2" w:rsidRPr="00E152F1">
        <w:rPr>
          <w:rFonts w:ascii="Times New Roman" w:hAnsi="Times New Roman" w:cs="Times New Roman"/>
          <w:color w:val="767171"/>
          <w:spacing w:val="20"/>
          <w:sz w:val="24"/>
          <w:szCs w:val="24"/>
          <w:lang w:val="es-DO"/>
        </w:rPr>
        <w:t xml:space="preserve">(carga viral y CD4) </w:t>
      </w:r>
      <w:r w:rsidRPr="00E152F1">
        <w:rPr>
          <w:rFonts w:ascii="Times New Roman" w:hAnsi="Times New Roman" w:cs="Times New Roman"/>
          <w:color w:val="767171"/>
          <w:spacing w:val="20"/>
          <w:sz w:val="24"/>
          <w:szCs w:val="24"/>
          <w:lang w:val="es-DO"/>
        </w:rPr>
        <w:t xml:space="preserve">que producen los servicios </w:t>
      </w:r>
      <w:r w:rsidR="00A03DE2" w:rsidRPr="00E152F1">
        <w:rPr>
          <w:rFonts w:ascii="Times New Roman" w:hAnsi="Times New Roman" w:cs="Times New Roman"/>
          <w:color w:val="767171"/>
          <w:spacing w:val="20"/>
          <w:sz w:val="24"/>
          <w:szCs w:val="24"/>
          <w:lang w:val="es-DO"/>
        </w:rPr>
        <w:t xml:space="preserve">de atención integral al VIH </w:t>
      </w:r>
      <w:r w:rsidRPr="00E152F1">
        <w:rPr>
          <w:rFonts w:ascii="Times New Roman" w:hAnsi="Times New Roman" w:cs="Times New Roman"/>
          <w:color w:val="767171"/>
          <w:spacing w:val="20"/>
          <w:sz w:val="24"/>
          <w:szCs w:val="24"/>
          <w:lang w:val="es-DO"/>
        </w:rPr>
        <w:t>y las acciones comunitarias desarrolladas por las DPS</w:t>
      </w:r>
      <w:r w:rsidR="00A03DE2" w:rsidRPr="00E152F1">
        <w:rPr>
          <w:rFonts w:ascii="Times New Roman" w:hAnsi="Times New Roman" w:cs="Times New Roman"/>
          <w:color w:val="767171"/>
          <w:spacing w:val="20"/>
          <w:sz w:val="24"/>
          <w:szCs w:val="24"/>
          <w:lang w:val="es-DO"/>
        </w:rPr>
        <w:t>/DAS</w:t>
      </w:r>
      <w:r w:rsidRPr="00E152F1">
        <w:rPr>
          <w:rFonts w:ascii="Times New Roman" w:hAnsi="Times New Roman" w:cs="Times New Roman"/>
          <w:color w:val="767171"/>
          <w:spacing w:val="20"/>
          <w:sz w:val="24"/>
          <w:szCs w:val="24"/>
          <w:lang w:val="es-DO"/>
        </w:rPr>
        <w:t xml:space="preserve">, </w:t>
      </w:r>
    </w:p>
    <w:p w14:paraId="49C61AA2" w14:textId="569AE8E4" w:rsidR="00DD4E97" w:rsidRPr="00EA401E" w:rsidRDefault="004317B4" w:rsidP="00EA401E">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Diseñado un formulario para el reporte de las actividades de promoción y prevención </w:t>
      </w:r>
      <w:r w:rsidR="00B56AD7" w:rsidRPr="00E152F1">
        <w:rPr>
          <w:rFonts w:ascii="Times New Roman" w:hAnsi="Times New Roman" w:cs="Times New Roman"/>
          <w:color w:val="767171"/>
          <w:spacing w:val="20"/>
          <w:sz w:val="24"/>
          <w:szCs w:val="24"/>
          <w:lang w:val="es-DO"/>
        </w:rPr>
        <w:t xml:space="preserve">por las DPS/DAS, aporta en la </w:t>
      </w:r>
      <w:r w:rsidRPr="00E152F1">
        <w:rPr>
          <w:rFonts w:ascii="Times New Roman" w:hAnsi="Times New Roman" w:cs="Times New Roman"/>
          <w:color w:val="767171"/>
          <w:spacing w:val="20"/>
          <w:sz w:val="24"/>
          <w:szCs w:val="24"/>
          <w:lang w:val="es-DO"/>
        </w:rPr>
        <w:t>mejora de la calidad de los datos de ITS</w:t>
      </w:r>
      <w:r w:rsidR="00B56AD7" w:rsidRPr="00E152F1">
        <w:rPr>
          <w:rFonts w:ascii="Times New Roman" w:hAnsi="Times New Roman" w:cs="Times New Roman"/>
          <w:color w:val="767171"/>
          <w:spacing w:val="20"/>
          <w:sz w:val="24"/>
          <w:szCs w:val="24"/>
          <w:lang w:val="es-DO"/>
        </w:rPr>
        <w:t xml:space="preserve"> y</w:t>
      </w:r>
      <w:r w:rsidRPr="00E152F1">
        <w:rPr>
          <w:rFonts w:ascii="Times New Roman" w:hAnsi="Times New Roman" w:cs="Times New Roman"/>
          <w:color w:val="767171"/>
          <w:spacing w:val="20"/>
          <w:sz w:val="24"/>
          <w:szCs w:val="24"/>
          <w:lang w:val="es-DO"/>
        </w:rPr>
        <w:t xml:space="preserve"> VIH.</w:t>
      </w:r>
    </w:p>
    <w:p w14:paraId="12A21CF5" w14:textId="3323DCFC" w:rsidR="009D3362" w:rsidRPr="00417AEF" w:rsidRDefault="00B56AD7"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Profesionales de Salud</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encargado</w:t>
      </w:r>
      <w:r w:rsidR="00215E4E">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de los Servicios de Atención Integral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fueron</w:t>
      </w:r>
      <w:r w:rsidR="004317B4" w:rsidRPr="00E152F1">
        <w:rPr>
          <w:rFonts w:ascii="Times New Roman" w:hAnsi="Times New Roman" w:cs="Times New Roman"/>
          <w:color w:val="767171"/>
          <w:spacing w:val="20"/>
          <w:sz w:val="24"/>
          <w:szCs w:val="24"/>
          <w:lang w:val="es-DO"/>
        </w:rPr>
        <w:t xml:space="preserve"> capacita</w:t>
      </w:r>
      <w:r w:rsidRPr="00E152F1">
        <w:rPr>
          <w:rFonts w:ascii="Times New Roman" w:hAnsi="Times New Roman" w:cs="Times New Roman"/>
          <w:color w:val="767171"/>
          <w:spacing w:val="20"/>
          <w:sz w:val="24"/>
          <w:szCs w:val="24"/>
          <w:lang w:val="es-DO"/>
        </w:rPr>
        <w:t>dos en</w:t>
      </w:r>
      <w:r w:rsidR="004317B4"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la actualización de la</w:t>
      </w:r>
      <w:r w:rsidR="005C1FAF"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w:t>
      </w:r>
      <w:r w:rsidR="004317B4" w:rsidRPr="00E152F1">
        <w:rPr>
          <w:rFonts w:ascii="Times New Roman" w:hAnsi="Times New Roman" w:cs="Times New Roman"/>
          <w:color w:val="767171"/>
          <w:spacing w:val="20"/>
          <w:sz w:val="24"/>
          <w:szCs w:val="24"/>
          <w:lang w:val="es-DO"/>
        </w:rPr>
        <w:t>Guí</w:t>
      </w:r>
      <w:r w:rsidR="00EA401E">
        <w:rPr>
          <w:rFonts w:ascii="Times New Roman" w:hAnsi="Times New Roman" w:cs="Times New Roman"/>
          <w:color w:val="767171"/>
          <w:spacing w:val="20"/>
          <w:sz w:val="24"/>
          <w:szCs w:val="24"/>
          <w:lang w:val="es-DO"/>
        </w:rPr>
        <w:t xml:space="preserve">as de Atención a pacientes VIH, </w:t>
      </w:r>
      <w:r w:rsidR="004317B4" w:rsidRPr="00E152F1">
        <w:rPr>
          <w:rFonts w:ascii="Times New Roman" w:hAnsi="Times New Roman" w:cs="Times New Roman"/>
          <w:color w:val="767171"/>
          <w:spacing w:val="20"/>
          <w:sz w:val="24"/>
          <w:szCs w:val="24"/>
          <w:lang w:val="es-DO"/>
        </w:rPr>
        <w:t>adultos, embarazadas y niños</w:t>
      </w:r>
      <w:r w:rsidR="005C1FAF" w:rsidRPr="00E152F1">
        <w:rPr>
          <w:rFonts w:ascii="Times New Roman" w:hAnsi="Times New Roman" w:cs="Times New Roman"/>
          <w:color w:val="767171"/>
          <w:spacing w:val="20"/>
          <w:sz w:val="24"/>
          <w:szCs w:val="24"/>
          <w:lang w:val="es-DO"/>
        </w:rPr>
        <w:t>.</w:t>
      </w:r>
    </w:p>
    <w:p w14:paraId="71173542" w14:textId="44FB18A9" w:rsidR="004317B4" w:rsidRPr="00E152F1" w:rsidRDefault="004317B4"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5C1FAF" w:rsidRPr="00E152F1">
        <w:rPr>
          <w:rFonts w:ascii="Times New Roman" w:hAnsi="Times New Roman" w:cs="Times New Roman"/>
          <w:color w:val="767171"/>
          <w:spacing w:val="20"/>
          <w:sz w:val="24"/>
          <w:szCs w:val="24"/>
          <w:lang w:val="es-DO"/>
        </w:rPr>
        <w:t xml:space="preserve">do </w:t>
      </w:r>
      <w:r w:rsidRPr="00E152F1">
        <w:rPr>
          <w:rFonts w:ascii="Times New Roman" w:hAnsi="Times New Roman" w:cs="Times New Roman"/>
          <w:color w:val="767171"/>
          <w:spacing w:val="20"/>
          <w:sz w:val="24"/>
          <w:szCs w:val="24"/>
          <w:lang w:val="es-DO"/>
        </w:rPr>
        <w:t>de informe de las Estimaciones y Proyecciones de Prevalencia de VIH y Carga de Enfermedad, año 2020.</w:t>
      </w:r>
    </w:p>
    <w:p w14:paraId="2263130C" w14:textId="3FE2A05E" w:rsidR="004317B4" w:rsidRPr="00E152F1" w:rsidRDefault="00EA401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Participación técnica del </w:t>
      </w:r>
      <w:r w:rsidR="004317B4" w:rsidRPr="00E152F1">
        <w:rPr>
          <w:rFonts w:ascii="Times New Roman" w:hAnsi="Times New Roman" w:cs="Times New Roman"/>
          <w:color w:val="767171"/>
          <w:spacing w:val="20"/>
          <w:sz w:val="24"/>
          <w:szCs w:val="24"/>
          <w:lang w:val="es-DO"/>
        </w:rPr>
        <w:t>diálogo nacional para la validación de los lineamientos y objetivos contenidos en la actualización del “Plan Estratégico Nacional de ITS, VIH y SIDA” y el Informe de Monitoreo de SIDA - 2021 (GAM), en conjunto con CONAVIHSIDA</w:t>
      </w:r>
      <w:r w:rsidR="0070422D">
        <w:rPr>
          <w:rStyle w:val="Refdenotaalpie"/>
          <w:rFonts w:ascii="Times New Roman" w:hAnsi="Times New Roman" w:cs="Times New Roman"/>
          <w:color w:val="767171"/>
          <w:spacing w:val="20"/>
          <w:sz w:val="24"/>
          <w:szCs w:val="24"/>
          <w:lang w:val="es-DO"/>
        </w:rPr>
        <w:footnoteReference w:id="9"/>
      </w:r>
      <w:r w:rsidR="004317B4" w:rsidRPr="00E152F1">
        <w:rPr>
          <w:rFonts w:ascii="Times New Roman" w:hAnsi="Times New Roman" w:cs="Times New Roman"/>
          <w:color w:val="767171"/>
          <w:spacing w:val="20"/>
          <w:sz w:val="24"/>
          <w:szCs w:val="24"/>
          <w:lang w:val="es-DO"/>
        </w:rPr>
        <w:t>, ONUSIDA, OPS y otros organismos internacionales.</w:t>
      </w:r>
    </w:p>
    <w:p w14:paraId="2C70B285" w14:textId="755FC6B3" w:rsidR="005C1FAF" w:rsidRPr="00E152F1" w:rsidRDefault="005C1FAF"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Traspaso la gestión de compra y </w:t>
      </w:r>
      <w:r w:rsidR="00DA79EC" w:rsidRPr="00E152F1">
        <w:rPr>
          <w:rFonts w:ascii="Times New Roman" w:hAnsi="Times New Roman" w:cs="Times New Roman"/>
          <w:color w:val="767171"/>
          <w:spacing w:val="20"/>
          <w:sz w:val="24"/>
          <w:szCs w:val="24"/>
          <w:lang w:val="es-DO"/>
        </w:rPr>
        <w:t xml:space="preserve">logística de almacén y distribución </w:t>
      </w:r>
      <w:r w:rsidRPr="00E152F1">
        <w:rPr>
          <w:rFonts w:ascii="Times New Roman" w:hAnsi="Times New Roman" w:cs="Times New Roman"/>
          <w:color w:val="767171"/>
          <w:spacing w:val="20"/>
          <w:sz w:val="24"/>
          <w:szCs w:val="24"/>
          <w:lang w:val="es-DO"/>
        </w:rPr>
        <w:t xml:space="preserve">de los medicamentos del Programa de VIH a </w:t>
      </w:r>
      <w:r w:rsidR="00EA401E">
        <w:rPr>
          <w:rFonts w:ascii="Times New Roman" w:hAnsi="Times New Roman" w:cs="Times New Roman"/>
          <w:color w:val="767171"/>
          <w:spacing w:val="20"/>
          <w:sz w:val="24"/>
          <w:szCs w:val="24"/>
          <w:lang w:val="es-DO"/>
        </w:rPr>
        <w:t>Al Programa de Medicamentos Esenciales y Centro de Apoyo Logístico (</w:t>
      </w:r>
      <w:r w:rsidRPr="00E152F1">
        <w:rPr>
          <w:rFonts w:ascii="Times New Roman" w:hAnsi="Times New Roman" w:cs="Times New Roman"/>
          <w:color w:val="767171"/>
          <w:spacing w:val="20"/>
          <w:sz w:val="24"/>
          <w:szCs w:val="24"/>
          <w:lang w:val="es-DO"/>
        </w:rPr>
        <w:t>PROMESE</w:t>
      </w:r>
      <w:r w:rsidR="00EA401E">
        <w:rPr>
          <w:rFonts w:ascii="Times New Roman" w:hAnsi="Times New Roman" w:cs="Times New Roman"/>
          <w:color w:val="767171"/>
          <w:spacing w:val="20"/>
          <w:sz w:val="24"/>
          <w:szCs w:val="24"/>
          <w:lang w:val="es-DO"/>
        </w:rPr>
        <w:t>-CAL)</w:t>
      </w:r>
      <w:r w:rsidRPr="00E152F1">
        <w:rPr>
          <w:rFonts w:ascii="Times New Roman" w:hAnsi="Times New Roman" w:cs="Times New Roman"/>
          <w:color w:val="767171"/>
          <w:spacing w:val="20"/>
          <w:sz w:val="24"/>
          <w:szCs w:val="24"/>
          <w:lang w:val="es-DO"/>
        </w:rPr>
        <w:t xml:space="preserve">. </w:t>
      </w:r>
    </w:p>
    <w:p w14:paraId="5A4075AF" w14:textId="0472781B" w:rsidR="00DA79EC" w:rsidRPr="00E152F1" w:rsidRDefault="00DA79EC"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Realizada la</w:t>
      </w:r>
      <w:r w:rsidR="004317B4" w:rsidRPr="00E152F1">
        <w:rPr>
          <w:rFonts w:ascii="Times New Roman" w:hAnsi="Times New Roman" w:cs="Times New Roman"/>
          <w:color w:val="767171"/>
          <w:spacing w:val="20"/>
          <w:sz w:val="24"/>
          <w:szCs w:val="24"/>
          <w:lang w:val="es-DO"/>
        </w:rPr>
        <w:t xml:space="preserve"> “Encuesta de Vigilancia Serológica en Embarazadas, año 2020” para </w:t>
      </w:r>
      <w:r w:rsidRPr="00E152F1">
        <w:rPr>
          <w:rFonts w:ascii="Times New Roman" w:hAnsi="Times New Roman" w:cs="Times New Roman"/>
          <w:color w:val="767171"/>
          <w:spacing w:val="20"/>
          <w:sz w:val="24"/>
          <w:szCs w:val="24"/>
          <w:lang w:val="es-DO"/>
        </w:rPr>
        <w:t xml:space="preserve">monitoreo del </w:t>
      </w:r>
      <w:r w:rsidR="004317B4" w:rsidRPr="00E152F1">
        <w:rPr>
          <w:rFonts w:ascii="Times New Roman" w:hAnsi="Times New Roman" w:cs="Times New Roman"/>
          <w:color w:val="767171"/>
          <w:spacing w:val="20"/>
          <w:sz w:val="24"/>
          <w:szCs w:val="24"/>
          <w:lang w:val="es-DO"/>
        </w:rPr>
        <w:t>comportamiento del VIH y las Sífilis en las embarazadas</w:t>
      </w:r>
      <w:r w:rsidR="00EA401E">
        <w:rPr>
          <w:rFonts w:ascii="Times New Roman" w:hAnsi="Times New Roman" w:cs="Times New Roman"/>
          <w:color w:val="767171"/>
          <w:spacing w:val="20"/>
          <w:sz w:val="24"/>
          <w:szCs w:val="24"/>
          <w:lang w:val="es-DO"/>
        </w:rPr>
        <w:t>, borrador para socializar.</w:t>
      </w:r>
    </w:p>
    <w:p w14:paraId="0DECC787" w14:textId="05EB3594" w:rsidR="000B1FFA" w:rsidRPr="00E152F1" w:rsidRDefault="00EA401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Recursos humanos</w:t>
      </w:r>
      <w:r w:rsidR="000B1FFA" w:rsidRPr="00E152F1">
        <w:rPr>
          <w:rFonts w:ascii="Times New Roman" w:hAnsi="Times New Roman" w:cs="Times New Roman"/>
          <w:color w:val="767171"/>
          <w:spacing w:val="20"/>
          <w:sz w:val="24"/>
          <w:szCs w:val="24"/>
          <w:lang w:val="es-DO"/>
        </w:rPr>
        <w:t xml:space="preserve"> técnico</w:t>
      </w:r>
      <w:r>
        <w:rPr>
          <w:rFonts w:ascii="Times New Roman" w:hAnsi="Times New Roman" w:cs="Times New Roman"/>
          <w:color w:val="767171"/>
          <w:spacing w:val="20"/>
          <w:sz w:val="24"/>
          <w:szCs w:val="24"/>
          <w:lang w:val="es-DO"/>
        </w:rPr>
        <w:t>s</w:t>
      </w:r>
      <w:r w:rsidR="000B1FFA" w:rsidRPr="00E152F1">
        <w:rPr>
          <w:rFonts w:ascii="Times New Roman" w:hAnsi="Times New Roman" w:cs="Times New Roman"/>
          <w:color w:val="767171"/>
          <w:spacing w:val="20"/>
          <w:sz w:val="24"/>
          <w:szCs w:val="24"/>
          <w:lang w:val="es-DO"/>
        </w:rPr>
        <w:t xml:space="preserve"> de las DPS/DAS y los supervisores de áreas los servicios Regionales de Salud capacitados en l</w:t>
      </w:r>
      <w:r w:rsidR="004317B4" w:rsidRPr="00E152F1">
        <w:rPr>
          <w:rFonts w:ascii="Times New Roman" w:hAnsi="Times New Roman" w:cs="Times New Roman"/>
          <w:color w:val="767171"/>
          <w:spacing w:val="20"/>
          <w:sz w:val="24"/>
          <w:szCs w:val="24"/>
          <w:lang w:val="es-DO"/>
        </w:rPr>
        <w:t>a Guía de Coinfección TB/VIH</w:t>
      </w:r>
      <w:r w:rsidR="000B1FFA" w:rsidRPr="00E152F1">
        <w:rPr>
          <w:rFonts w:ascii="Times New Roman" w:hAnsi="Times New Roman" w:cs="Times New Roman"/>
          <w:color w:val="767171"/>
          <w:spacing w:val="20"/>
          <w:sz w:val="24"/>
          <w:szCs w:val="24"/>
          <w:lang w:val="es-DO"/>
        </w:rPr>
        <w:t>.</w:t>
      </w:r>
    </w:p>
    <w:p w14:paraId="7386105F" w14:textId="14E1570F" w:rsidR="00432259" w:rsidRPr="00EA401E" w:rsidRDefault="00346567" w:rsidP="00EA401E">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w:t>
      </w:r>
      <w:r w:rsidR="004317B4" w:rsidRPr="00E152F1">
        <w:rPr>
          <w:rFonts w:ascii="Times New Roman" w:hAnsi="Times New Roman" w:cs="Times New Roman"/>
          <w:color w:val="767171"/>
          <w:spacing w:val="20"/>
          <w:sz w:val="24"/>
          <w:szCs w:val="24"/>
          <w:lang w:val="es-DO"/>
        </w:rPr>
        <w:t>ersonal médico, psicólogos</w:t>
      </w:r>
      <w:r w:rsidRPr="00E152F1">
        <w:rPr>
          <w:rFonts w:ascii="Times New Roman" w:hAnsi="Times New Roman" w:cs="Times New Roman"/>
          <w:color w:val="767171"/>
          <w:spacing w:val="20"/>
          <w:sz w:val="24"/>
          <w:szCs w:val="24"/>
          <w:lang w:val="es-DO"/>
        </w:rPr>
        <w:t xml:space="preserve"> y consejero</w:t>
      </w:r>
      <w:r w:rsidR="004317B4"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de los servicios de salud capacitados en </w:t>
      </w:r>
      <w:r w:rsidR="004317B4" w:rsidRPr="00E152F1">
        <w:rPr>
          <w:rFonts w:ascii="Times New Roman" w:hAnsi="Times New Roman" w:cs="Times New Roman"/>
          <w:color w:val="767171"/>
          <w:spacing w:val="20"/>
          <w:sz w:val="24"/>
          <w:szCs w:val="24"/>
          <w:lang w:val="es-DO"/>
        </w:rPr>
        <w:t xml:space="preserve">calidad de la atención </w:t>
      </w:r>
      <w:r w:rsidRPr="00E152F1">
        <w:rPr>
          <w:rFonts w:ascii="Times New Roman" w:hAnsi="Times New Roman" w:cs="Times New Roman"/>
          <w:color w:val="767171"/>
          <w:spacing w:val="20"/>
          <w:sz w:val="24"/>
          <w:szCs w:val="24"/>
          <w:lang w:val="es-DO"/>
        </w:rPr>
        <w:t>del servicio</w:t>
      </w:r>
      <w:r w:rsidR="004317B4" w:rsidRPr="00E152F1">
        <w:rPr>
          <w:rFonts w:ascii="Times New Roman" w:hAnsi="Times New Roman" w:cs="Times New Roman"/>
          <w:color w:val="767171"/>
          <w:spacing w:val="20"/>
          <w:sz w:val="24"/>
          <w:szCs w:val="24"/>
          <w:lang w:val="es-DO"/>
        </w:rPr>
        <w:t xml:space="preserve"> de consejería y apoyo psicológico para los niños, niñas y adolescentes con VIH atendidos en el Hospital Infantil </w:t>
      </w:r>
      <w:r w:rsidR="004317B4" w:rsidRPr="00325D1F">
        <w:rPr>
          <w:rFonts w:ascii="Times New Roman" w:hAnsi="Times New Roman" w:cs="Times New Roman"/>
          <w:color w:val="767171"/>
          <w:spacing w:val="20"/>
          <w:sz w:val="24"/>
          <w:szCs w:val="24"/>
          <w:lang w:val="es-DO"/>
        </w:rPr>
        <w:t>Robert Re</w:t>
      </w:r>
      <w:r w:rsidR="00E75F70">
        <w:rPr>
          <w:rFonts w:ascii="Times New Roman" w:hAnsi="Times New Roman" w:cs="Times New Roman"/>
          <w:color w:val="767171"/>
          <w:spacing w:val="20"/>
          <w:sz w:val="24"/>
          <w:szCs w:val="24"/>
          <w:lang w:val="es-DO"/>
        </w:rPr>
        <w:t>i</w:t>
      </w:r>
      <w:r w:rsidR="004317B4" w:rsidRPr="00325D1F">
        <w:rPr>
          <w:rFonts w:ascii="Times New Roman" w:hAnsi="Times New Roman" w:cs="Times New Roman"/>
          <w:color w:val="767171"/>
          <w:spacing w:val="20"/>
          <w:sz w:val="24"/>
          <w:szCs w:val="24"/>
          <w:lang w:val="es-DO"/>
        </w:rPr>
        <w:t>d Cabral</w:t>
      </w:r>
      <w:r w:rsidRPr="00E152F1">
        <w:rPr>
          <w:rFonts w:ascii="Times New Roman" w:hAnsi="Times New Roman" w:cs="Times New Roman"/>
          <w:color w:val="767171"/>
          <w:spacing w:val="20"/>
          <w:sz w:val="24"/>
          <w:szCs w:val="24"/>
          <w:lang w:val="es-DO"/>
        </w:rPr>
        <w:t xml:space="preserve">. </w:t>
      </w:r>
      <w:r w:rsidR="004317B4" w:rsidRPr="00E152F1">
        <w:rPr>
          <w:rFonts w:ascii="Times New Roman" w:hAnsi="Times New Roman" w:cs="Times New Roman"/>
          <w:color w:val="767171"/>
          <w:spacing w:val="20"/>
          <w:sz w:val="24"/>
          <w:szCs w:val="24"/>
          <w:lang w:val="es-DO"/>
        </w:rPr>
        <w:t xml:space="preserve"> </w:t>
      </w:r>
    </w:p>
    <w:p w14:paraId="2A1EC641" w14:textId="23D58622" w:rsidR="009D3362" w:rsidRPr="00432259" w:rsidRDefault="00EA401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lastRenderedPageBreak/>
        <w:t xml:space="preserve">Realizadas </w:t>
      </w:r>
      <w:r w:rsidR="00346567" w:rsidRPr="00E152F1">
        <w:rPr>
          <w:rFonts w:ascii="Times New Roman" w:hAnsi="Times New Roman" w:cs="Times New Roman"/>
          <w:color w:val="767171"/>
          <w:spacing w:val="20"/>
          <w:sz w:val="24"/>
          <w:szCs w:val="24"/>
          <w:lang w:val="es-DO"/>
        </w:rPr>
        <w:t xml:space="preserve">3 actividades de capacitación a personal técnico </w:t>
      </w:r>
      <w:r w:rsidR="003E10A3" w:rsidRPr="00E152F1">
        <w:rPr>
          <w:rFonts w:ascii="Times New Roman" w:hAnsi="Times New Roman" w:cs="Times New Roman"/>
          <w:color w:val="767171"/>
          <w:spacing w:val="20"/>
          <w:sz w:val="24"/>
          <w:szCs w:val="24"/>
          <w:lang w:val="es-DO"/>
        </w:rPr>
        <w:t xml:space="preserve">de las DPS/DAS y los servicios de salud </w:t>
      </w:r>
      <w:r w:rsidR="00346567" w:rsidRPr="00E152F1">
        <w:rPr>
          <w:rFonts w:ascii="Times New Roman" w:hAnsi="Times New Roman" w:cs="Times New Roman"/>
          <w:color w:val="767171"/>
          <w:spacing w:val="20"/>
          <w:sz w:val="24"/>
          <w:szCs w:val="24"/>
          <w:lang w:val="es-DO"/>
        </w:rPr>
        <w:t xml:space="preserve">en </w:t>
      </w:r>
      <w:r w:rsidR="004317B4" w:rsidRPr="00E152F1">
        <w:rPr>
          <w:rFonts w:ascii="Times New Roman" w:hAnsi="Times New Roman" w:cs="Times New Roman"/>
          <w:color w:val="767171"/>
          <w:spacing w:val="20"/>
          <w:sz w:val="24"/>
          <w:szCs w:val="24"/>
          <w:lang w:val="es-DO"/>
        </w:rPr>
        <w:t xml:space="preserve">actualización de procedimientos de vigilancia epidemiológica </w:t>
      </w:r>
      <w:r w:rsidR="00346567" w:rsidRPr="00E152F1">
        <w:rPr>
          <w:rFonts w:ascii="Times New Roman" w:hAnsi="Times New Roman" w:cs="Times New Roman"/>
          <w:color w:val="767171"/>
          <w:spacing w:val="20"/>
          <w:sz w:val="24"/>
          <w:szCs w:val="24"/>
          <w:lang w:val="es-DO"/>
        </w:rPr>
        <w:t xml:space="preserve">de </w:t>
      </w:r>
      <w:r w:rsidR="004317B4" w:rsidRPr="00E152F1">
        <w:rPr>
          <w:rFonts w:ascii="Times New Roman" w:hAnsi="Times New Roman" w:cs="Times New Roman"/>
          <w:color w:val="767171"/>
          <w:spacing w:val="20"/>
          <w:sz w:val="24"/>
          <w:szCs w:val="24"/>
          <w:lang w:val="es-DO"/>
        </w:rPr>
        <w:t>las ITS</w:t>
      </w:r>
      <w:r w:rsidR="00346567" w:rsidRPr="00E152F1">
        <w:rPr>
          <w:rFonts w:ascii="Times New Roman" w:hAnsi="Times New Roman" w:cs="Times New Roman"/>
          <w:color w:val="767171"/>
          <w:spacing w:val="20"/>
          <w:sz w:val="24"/>
          <w:szCs w:val="24"/>
          <w:lang w:val="es-DO"/>
        </w:rPr>
        <w:t>/</w:t>
      </w:r>
      <w:r w:rsidR="004317B4" w:rsidRPr="00E152F1">
        <w:rPr>
          <w:rFonts w:ascii="Times New Roman" w:hAnsi="Times New Roman" w:cs="Times New Roman"/>
          <w:color w:val="767171"/>
          <w:spacing w:val="20"/>
          <w:sz w:val="24"/>
          <w:szCs w:val="24"/>
          <w:lang w:val="es-DO"/>
        </w:rPr>
        <w:t xml:space="preserve">VIH, con objetivo de fortalecer la vigilancia de las ITS/VIH/Sida a través del Sistema Nacional de Vigilancia </w:t>
      </w:r>
      <w:r w:rsidR="00D571C4">
        <w:rPr>
          <w:rFonts w:ascii="Times New Roman" w:hAnsi="Times New Roman" w:cs="Times New Roman"/>
          <w:color w:val="767171"/>
          <w:spacing w:val="20"/>
          <w:sz w:val="24"/>
          <w:szCs w:val="24"/>
          <w:lang w:val="es-DO"/>
        </w:rPr>
        <w:t>E</w:t>
      </w:r>
      <w:r w:rsidR="004317B4" w:rsidRPr="00E152F1">
        <w:rPr>
          <w:rFonts w:ascii="Times New Roman" w:hAnsi="Times New Roman" w:cs="Times New Roman"/>
          <w:color w:val="767171"/>
          <w:spacing w:val="20"/>
          <w:sz w:val="24"/>
          <w:szCs w:val="24"/>
          <w:lang w:val="es-DO"/>
        </w:rPr>
        <w:t>pidemiológica (SINAVE).</w:t>
      </w:r>
    </w:p>
    <w:p w14:paraId="6BAC1127" w14:textId="62A520D7" w:rsidR="004317B4" w:rsidRPr="00E152F1" w:rsidRDefault="004317B4"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56,600 </w:t>
      </w:r>
      <w:r w:rsidRPr="00EA401E">
        <w:rPr>
          <w:rFonts w:ascii="Times New Roman" w:hAnsi="Times New Roman" w:cs="Times New Roman"/>
          <w:iCs/>
          <w:color w:val="767171"/>
          <w:spacing w:val="20"/>
          <w:sz w:val="24"/>
          <w:szCs w:val="24"/>
          <w:lang w:val="es-DO"/>
        </w:rPr>
        <w:t>brochure</w:t>
      </w:r>
      <w:r w:rsidRPr="00EA401E">
        <w:rPr>
          <w:rFonts w:ascii="Times New Roman" w:hAnsi="Times New Roman" w:cs="Times New Roman"/>
          <w:color w:val="767171"/>
          <w:spacing w:val="20"/>
          <w:sz w:val="24"/>
          <w:szCs w:val="24"/>
          <w:lang w:val="es-DO"/>
        </w:rPr>
        <w:t xml:space="preserve"> y</w:t>
      </w:r>
      <w:r w:rsidRPr="00E152F1">
        <w:rPr>
          <w:rFonts w:ascii="Times New Roman" w:hAnsi="Times New Roman" w:cs="Times New Roman"/>
          <w:color w:val="767171"/>
          <w:spacing w:val="20"/>
          <w:sz w:val="24"/>
          <w:szCs w:val="24"/>
          <w:lang w:val="es-DO"/>
        </w:rPr>
        <w:t xml:space="preserve"> afiches </w:t>
      </w:r>
      <w:r w:rsidR="003E10A3" w:rsidRPr="00E152F1">
        <w:rPr>
          <w:rFonts w:ascii="Times New Roman" w:hAnsi="Times New Roman" w:cs="Times New Roman"/>
          <w:color w:val="767171"/>
          <w:spacing w:val="20"/>
          <w:sz w:val="24"/>
          <w:szCs w:val="24"/>
          <w:lang w:val="es-DO"/>
        </w:rPr>
        <w:t>distribuidos a los servicios de salud y a</w:t>
      </w:r>
      <w:r w:rsidRPr="00E152F1">
        <w:rPr>
          <w:rFonts w:ascii="Times New Roman" w:hAnsi="Times New Roman" w:cs="Times New Roman"/>
          <w:color w:val="767171"/>
          <w:spacing w:val="20"/>
          <w:sz w:val="24"/>
          <w:szCs w:val="24"/>
          <w:lang w:val="es-DO"/>
        </w:rPr>
        <w:t xml:space="preserve"> la comunidad,</w:t>
      </w:r>
      <w:r w:rsidR="003E10A3" w:rsidRPr="00E152F1">
        <w:rPr>
          <w:rFonts w:ascii="Times New Roman" w:hAnsi="Times New Roman" w:cs="Times New Roman"/>
          <w:color w:val="767171"/>
          <w:spacing w:val="20"/>
          <w:sz w:val="24"/>
          <w:szCs w:val="24"/>
          <w:lang w:val="es-DO"/>
        </w:rPr>
        <w:t xml:space="preserve"> para promoción de </w:t>
      </w:r>
      <w:r w:rsidRPr="00E152F1">
        <w:rPr>
          <w:rFonts w:ascii="Times New Roman" w:hAnsi="Times New Roman" w:cs="Times New Roman"/>
          <w:color w:val="767171"/>
          <w:spacing w:val="20"/>
          <w:sz w:val="24"/>
          <w:szCs w:val="24"/>
          <w:lang w:val="es-DO"/>
        </w:rPr>
        <w:t xml:space="preserve">la importancia de la adherencia </w:t>
      </w:r>
      <w:r w:rsidR="003E10A3" w:rsidRPr="00E152F1">
        <w:rPr>
          <w:rFonts w:ascii="Times New Roman" w:hAnsi="Times New Roman" w:cs="Times New Roman"/>
          <w:color w:val="767171"/>
          <w:spacing w:val="20"/>
          <w:sz w:val="24"/>
          <w:szCs w:val="24"/>
          <w:lang w:val="es-DO"/>
        </w:rPr>
        <w:t xml:space="preserve">y beneficios del uso adecuado de </w:t>
      </w:r>
      <w:r w:rsidRPr="00E152F1">
        <w:rPr>
          <w:rFonts w:ascii="Times New Roman" w:hAnsi="Times New Roman" w:cs="Times New Roman"/>
          <w:color w:val="767171"/>
          <w:spacing w:val="20"/>
          <w:sz w:val="24"/>
          <w:szCs w:val="24"/>
          <w:lang w:val="es-DO"/>
        </w:rPr>
        <w:t>los medicamentos VI</w:t>
      </w:r>
      <w:r w:rsidR="003E10A3" w:rsidRPr="00E152F1">
        <w:rPr>
          <w:rFonts w:ascii="Times New Roman" w:hAnsi="Times New Roman" w:cs="Times New Roman"/>
          <w:color w:val="767171"/>
          <w:spacing w:val="20"/>
          <w:sz w:val="24"/>
          <w:szCs w:val="24"/>
          <w:lang w:val="es-DO"/>
        </w:rPr>
        <w:t>H. Estos fueron di</w:t>
      </w:r>
      <w:r w:rsidRPr="00E152F1">
        <w:rPr>
          <w:rFonts w:ascii="Times New Roman" w:hAnsi="Times New Roman" w:cs="Times New Roman"/>
          <w:color w:val="767171"/>
          <w:spacing w:val="20"/>
          <w:sz w:val="24"/>
          <w:szCs w:val="24"/>
          <w:lang w:val="es-DO"/>
        </w:rPr>
        <w:t xml:space="preserve">stribuidos a través de las </w:t>
      </w:r>
      <w:r w:rsidR="003E10A3" w:rsidRPr="00E152F1">
        <w:rPr>
          <w:rFonts w:ascii="Times New Roman" w:hAnsi="Times New Roman" w:cs="Times New Roman"/>
          <w:color w:val="767171"/>
          <w:spacing w:val="20"/>
          <w:sz w:val="24"/>
          <w:szCs w:val="24"/>
          <w:lang w:val="es-DO"/>
        </w:rPr>
        <w:t>DPS/DAS.</w:t>
      </w:r>
    </w:p>
    <w:p w14:paraId="431B0525" w14:textId="51879C38" w:rsidR="004317B4" w:rsidRPr="00E152F1" w:rsidRDefault="0034067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Realizado el estudio “</w:t>
      </w:r>
      <w:r w:rsidR="004317B4" w:rsidRPr="00E152F1">
        <w:rPr>
          <w:rFonts w:ascii="Times New Roman" w:hAnsi="Times New Roman" w:cs="Times New Roman"/>
          <w:color w:val="767171"/>
          <w:spacing w:val="20"/>
          <w:sz w:val="24"/>
          <w:szCs w:val="24"/>
          <w:lang w:val="es-DO"/>
        </w:rPr>
        <w:t>Conocimientos, Actitudes y Prácticas (CAP) sobre las Hepatitis B y C”</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el cual constituye la </w:t>
      </w:r>
      <w:r w:rsidR="004317B4" w:rsidRPr="00E152F1">
        <w:rPr>
          <w:rFonts w:ascii="Times New Roman" w:hAnsi="Times New Roman" w:cs="Times New Roman"/>
          <w:color w:val="767171"/>
          <w:spacing w:val="20"/>
          <w:sz w:val="24"/>
          <w:szCs w:val="24"/>
          <w:lang w:val="es-DO"/>
        </w:rPr>
        <w:t xml:space="preserve">línea de base para </w:t>
      </w:r>
      <w:r w:rsidRPr="00E152F1">
        <w:rPr>
          <w:rFonts w:ascii="Times New Roman" w:hAnsi="Times New Roman" w:cs="Times New Roman"/>
          <w:color w:val="767171"/>
          <w:spacing w:val="20"/>
          <w:sz w:val="24"/>
          <w:szCs w:val="24"/>
          <w:lang w:val="es-DO"/>
        </w:rPr>
        <w:t>implementación</w:t>
      </w:r>
      <w:r w:rsidR="004317B4" w:rsidRPr="00E152F1">
        <w:rPr>
          <w:rFonts w:ascii="Times New Roman" w:hAnsi="Times New Roman" w:cs="Times New Roman"/>
          <w:color w:val="767171"/>
          <w:spacing w:val="20"/>
          <w:sz w:val="24"/>
          <w:szCs w:val="24"/>
          <w:lang w:val="es-DO"/>
        </w:rPr>
        <w:t xml:space="preserve"> de la Estrategia de Eliminación de las Hepatitis Virales B y C.</w:t>
      </w:r>
      <w:r w:rsidRPr="00E152F1">
        <w:rPr>
          <w:rFonts w:ascii="Times New Roman" w:hAnsi="Times New Roman" w:cs="Times New Roman"/>
          <w:color w:val="767171"/>
          <w:spacing w:val="20"/>
          <w:sz w:val="24"/>
          <w:szCs w:val="24"/>
          <w:lang w:val="es-DO"/>
        </w:rPr>
        <w:t xml:space="preserve"> Se desarroll</w:t>
      </w:r>
      <w:r w:rsidR="00131124">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en coordinación con las DPS de las regiones II, IV, VI y VII.</w:t>
      </w:r>
    </w:p>
    <w:p w14:paraId="0A9FDAF2" w14:textId="25015C10" w:rsidR="007343D2" w:rsidRDefault="00B872D5"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Colocada </w:t>
      </w:r>
      <w:r w:rsidR="004317B4" w:rsidRPr="00E152F1">
        <w:rPr>
          <w:rFonts w:ascii="Times New Roman" w:hAnsi="Times New Roman" w:cs="Times New Roman"/>
          <w:color w:val="767171"/>
          <w:spacing w:val="20"/>
          <w:sz w:val="24"/>
          <w:szCs w:val="24"/>
          <w:lang w:val="es-DO"/>
        </w:rPr>
        <w:t xml:space="preserve">Campaña </w:t>
      </w:r>
      <w:r w:rsidR="00305C1B" w:rsidRPr="00E152F1">
        <w:rPr>
          <w:rFonts w:ascii="Times New Roman" w:hAnsi="Times New Roman" w:cs="Times New Roman"/>
          <w:color w:val="767171"/>
          <w:spacing w:val="20"/>
          <w:sz w:val="24"/>
          <w:szCs w:val="24"/>
          <w:lang w:val="es-DO"/>
        </w:rPr>
        <w:t xml:space="preserve">de Comunicación para Promoción de la Estrategia de Educación para la Adherencia a los tratamientos VIH, con el fin de motivar y recuperar las personas que han abandonado el </w:t>
      </w:r>
      <w:r w:rsidR="007A0BEB" w:rsidRPr="00E152F1">
        <w:rPr>
          <w:rFonts w:ascii="Times New Roman" w:hAnsi="Times New Roman" w:cs="Times New Roman"/>
          <w:color w:val="767171"/>
          <w:spacing w:val="20"/>
          <w:sz w:val="24"/>
          <w:szCs w:val="24"/>
          <w:lang w:val="es-DO"/>
        </w:rPr>
        <w:t>tratamiento, Se</w:t>
      </w:r>
      <w:r w:rsidR="00305C1B" w:rsidRPr="00E152F1">
        <w:rPr>
          <w:rFonts w:ascii="Times New Roman" w:hAnsi="Times New Roman" w:cs="Times New Roman"/>
          <w:color w:val="767171"/>
          <w:spacing w:val="20"/>
          <w:sz w:val="24"/>
          <w:szCs w:val="24"/>
          <w:lang w:val="es-DO"/>
        </w:rPr>
        <w:t xml:space="preserve"> realiz</w:t>
      </w:r>
      <w:r w:rsidR="00F866DC">
        <w:rPr>
          <w:rFonts w:ascii="Times New Roman" w:hAnsi="Times New Roman" w:cs="Times New Roman"/>
          <w:color w:val="767171"/>
          <w:spacing w:val="20"/>
          <w:sz w:val="24"/>
          <w:szCs w:val="24"/>
          <w:lang w:val="es-DO"/>
        </w:rPr>
        <w:t>ó</w:t>
      </w:r>
      <w:r w:rsidR="00305C1B" w:rsidRPr="00E152F1">
        <w:rPr>
          <w:rFonts w:ascii="Times New Roman" w:hAnsi="Times New Roman" w:cs="Times New Roman"/>
          <w:color w:val="767171"/>
          <w:spacing w:val="20"/>
          <w:sz w:val="24"/>
          <w:szCs w:val="24"/>
          <w:lang w:val="es-DO"/>
        </w:rPr>
        <w:t xml:space="preserve"> a través de </w:t>
      </w:r>
      <w:r w:rsidR="004317B4" w:rsidRPr="00E152F1">
        <w:rPr>
          <w:rFonts w:ascii="Times New Roman" w:hAnsi="Times New Roman" w:cs="Times New Roman"/>
          <w:color w:val="767171"/>
          <w:spacing w:val="20"/>
          <w:sz w:val="24"/>
          <w:szCs w:val="24"/>
          <w:lang w:val="es-DO"/>
        </w:rPr>
        <w:t>medios</w:t>
      </w:r>
      <w:r w:rsidR="00305C1B" w:rsidRPr="00E152F1">
        <w:rPr>
          <w:rFonts w:ascii="Times New Roman" w:hAnsi="Times New Roman" w:cs="Times New Roman"/>
          <w:color w:val="767171"/>
          <w:spacing w:val="20"/>
          <w:sz w:val="24"/>
          <w:szCs w:val="24"/>
          <w:lang w:val="es-DO"/>
        </w:rPr>
        <w:t xml:space="preserve"> </w:t>
      </w:r>
      <w:r w:rsidR="004317B4" w:rsidRPr="00E152F1">
        <w:rPr>
          <w:rFonts w:ascii="Times New Roman" w:hAnsi="Times New Roman" w:cs="Times New Roman"/>
          <w:color w:val="767171"/>
          <w:spacing w:val="20"/>
          <w:sz w:val="24"/>
          <w:szCs w:val="24"/>
          <w:lang w:val="es-DO"/>
        </w:rPr>
        <w:t>radial</w:t>
      </w:r>
      <w:r w:rsidR="00305C1B" w:rsidRPr="00E152F1">
        <w:rPr>
          <w:rFonts w:ascii="Times New Roman" w:hAnsi="Times New Roman" w:cs="Times New Roman"/>
          <w:color w:val="767171"/>
          <w:spacing w:val="20"/>
          <w:sz w:val="24"/>
          <w:szCs w:val="24"/>
          <w:lang w:val="es-DO"/>
        </w:rPr>
        <w:t>es</w:t>
      </w:r>
      <w:r w:rsidR="004317B4" w:rsidRPr="00E152F1">
        <w:rPr>
          <w:rFonts w:ascii="Times New Roman" w:hAnsi="Times New Roman" w:cs="Times New Roman"/>
          <w:color w:val="767171"/>
          <w:spacing w:val="20"/>
          <w:sz w:val="24"/>
          <w:szCs w:val="24"/>
          <w:lang w:val="es-DO"/>
        </w:rPr>
        <w:t>, escrit</w:t>
      </w:r>
      <w:r w:rsidR="00305C1B" w:rsidRPr="00E152F1">
        <w:rPr>
          <w:rFonts w:ascii="Times New Roman" w:hAnsi="Times New Roman" w:cs="Times New Roman"/>
          <w:color w:val="767171"/>
          <w:spacing w:val="20"/>
          <w:sz w:val="24"/>
          <w:szCs w:val="24"/>
          <w:lang w:val="es-DO"/>
        </w:rPr>
        <w:t>os</w:t>
      </w:r>
      <w:r w:rsidR="004317B4" w:rsidRPr="00E152F1">
        <w:rPr>
          <w:rFonts w:ascii="Times New Roman" w:hAnsi="Times New Roman" w:cs="Times New Roman"/>
          <w:color w:val="767171"/>
          <w:spacing w:val="20"/>
          <w:sz w:val="24"/>
          <w:szCs w:val="24"/>
          <w:lang w:val="es-DO"/>
        </w:rPr>
        <w:t xml:space="preserve"> y redes sociales de las provincias de Azua, San Juan de la Maguana, Elías Piña, Monseñor Nouel, La Vega y Sánche</w:t>
      </w:r>
      <w:r w:rsidR="00305C1B" w:rsidRPr="00E152F1">
        <w:rPr>
          <w:rFonts w:ascii="Times New Roman" w:hAnsi="Times New Roman" w:cs="Times New Roman"/>
          <w:color w:val="767171"/>
          <w:spacing w:val="20"/>
          <w:sz w:val="24"/>
          <w:szCs w:val="24"/>
          <w:lang w:val="es-DO"/>
        </w:rPr>
        <w:t>z.</w:t>
      </w:r>
    </w:p>
    <w:p w14:paraId="6EEB9FD8" w14:textId="77777777" w:rsidR="007D3833" w:rsidRPr="00E152F1" w:rsidRDefault="007D3833" w:rsidP="00625C39">
      <w:pPr>
        <w:spacing w:line="360" w:lineRule="auto"/>
        <w:jc w:val="both"/>
        <w:rPr>
          <w:rFonts w:ascii="Times New Roman" w:hAnsi="Times New Roman" w:cs="Times New Roman"/>
          <w:color w:val="767171"/>
          <w:spacing w:val="20"/>
          <w:sz w:val="24"/>
          <w:szCs w:val="24"/>
          <w:lang w:val="es-DO"/>
        </w:rPr>
      </w:pPr>
    </w:p>
    <w:p w14:paraId="348A6C9C" w14:textId="2146B55C" w:rsidR="00472A51" w:rsidRDefault="008062E3" w:rsidP="00793E2E">
      <w:pPr>
        <w:pStyle w:val="Ttulo3"/>
      </w:pPr>
      <w:bookmarkStart w:id="46" w:name="_Toc92523840"/>
      <w:r w:rsidRPr="006900CB">
        <w:t xml:space="preserve">Intervenciones de </w:t>
      </w:r>
      <w:r w:rsidR="006E687C">
        <w:t>V</w:t>
      </w:r>
      <w:r w:rsidRPr="006900CB">
        <w:t xml:space="preserve">igilancia y </w:t>
      </w:r>
      <w:r w:rsidR="006E687C">
        <w:t>C</w:t>
      </w:r>
      <w:r w:rsidRPr="006900CB">
        <w:t xml:space="preserve">ontrol de la </w:t>
      </w:r>
      <w:r w:rsidR="006E687C">
        <w:t>T</w:t>
      </w:r>
      <w:r w:rsidRPr="006900CB">
        <w:t>uberculosis</w:t>
      </w:r>
      <w:r w:rsidR="00B10D0A" w:rsidRPr="006900CB">
        <w:t>.</w:t>
      </w:r>
      <w:bookmarkEnd w:id="46"/>
    </w:p>
    <w:p w14:paraId="41985319" w14:textId="77777777" w:rsidR="00625C39" w:rsidRPr="007D3833" w:rsidRDefault="00625C39" w:rsidP="007D3833">
      <w:pPr>
        <w:spacing w:after="0"/>
        <w:rPr>
          <w:rFonts w:asciiTheme="majorBidi" w:hAnsiTheme="majorBidi" w:cstheme="majorBidi"/>
          <w:sz w:val="24"/>
          <w:szCs w:val="24"/>
          <w:lang w:val="es-DO"/>
        </w:rPr>
      </w:pPr>
    </w:p>
    <w:p w14:paraId="1F95205C" w14:textId="0D28779F" w:rsidR="00432259" w:rsidRPr="00EA401E" w:rsidRDefault="00B176B2" w:rsidP="00EA401E">
      <w:pPr>
        <w:numPr>
          <w:ilvl w:val="0"/>
          <w:numId w:val="16"/>
        </w:numPr>
        <w:spacing w:line="360" w:lineRule="auto"/>
        <w:jc w:val="both"/>
        <w:rPr>
          <w:rFonts w:ascii="Times New Roman" w:hAnsi="Times New Roman" w:cs="Times New Roman"/>
          <w:color w:val="767171"/>
          <w:spacing w:val="20"/>
          <w:sz w:val="24"/>
          <w:szCs w:val="24"/>
          <w:lang w:val="es-DO"/>
        </w:rPr>
      </w:pPr>
      <w:r w:rsidRPr="006900CB">
        <w:rPr>
          <w:rFonts w:ascii="Times New Roman" w:hAnsi="Times New Roman" w:cs="Times New Roman"/>
          <w:color w:val="767171"/>
          <w:spacing w:val="20"/>
          <w:sz w:val="24"/>
          <w:szCs w:val="24"/>
          <w:lang w:val="es-DO"/>
        </w:rPr>
        <w:t>El M</w:t>
      </w:r>
      <w:r w:rsidR="00432259">
        <w:rPr>
          <w:rFonts w:ascii="Times New Roman" w:hAnsi="Times New Roman" w:cs="Times New Roman"/>
          <w:color w:val="767171"/>
          <w:spacing w:val="20"/>
          <w:sz w:val="24"/>
          <w:szCs w:val="24"/>
          <w:lang w:val="es-DO"/>
        </w:rPr>
        <w:t xml:space="preserve">ISPAS </w:t>
      </w:r>
      <w:r w:rsidRPr="006900CB">
        <w:rPr>
          <w:rFonts w:ascii="Times New Roman" w:hAnsi="Times New Roman" w:cs="Times New Roman"/>
          <w:color w:val="767171"/>
          <w:spacing w:val="20"/>
          <w:sz w:val="24"/>
          <w:szCs w:val="24"/>
          <w:lang w:val="es-DO"/>
        </w:rPr>
        <w:t>a través de la División de Tuberculosis ha c</w:t>
      </w:r>
      <w:r w:rsidR="008062E3" w:rsidRPr="006900CB">
        <w:rPr>
          <w:rFonts w:ascii="Times New Roman" w:hAnsi="Times New Roman" w:cs="Times New Roman"/>
          <w:color w:val="767171"/>
          <w:spacing w:val="20"/>
          <w:sz w:val="24"/>
          <w:szCs w:val="24"/>
          <w:lang w:val="es-DO"/>
        </w:rPr>
        <w:t xml:space="preserve">onstruido un amplio acervo de documentos técnicos y normativos para eficientizar la ejecución del programa en las intervenciones individuales como </w:t>
      </w:r>
      <w:r w:rsidR="00EA401E">
        <w:rPr>
          <w:rFonts w:ascii="Times New Roman" w:hAnsi="Times New Roman" w:cs="Times New Roman"/>
          <w:color w:val="767171"/>
          <w:spacing w:val="20"/>
          <w:sz w:val="24"/>
          <w:szCs w:val="24"/>
          <w:lang w:val="es-DO"/>
        </w:rPr>
        <w:t>colectivas</w:t>
      </w:r>
      <w:r w:rsidRPr="006900CB">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 xml:space="preserve">ver </w:t>
      </w:r>
      <w:r w:rsidRPr="006900CB">
        <w:rPr>
          <w:rFonts w:ascii="Times New Roman" w:hAnsi="Times New Roman" w:cs="Times New Roman"/>
          <w:color w:val="767171"/>
          <w:spacing w:val="20"/>
          <w:sz w:val="24"/>
          <w:szCs w:val="24"/>
          <w:lang w:val="es-DO"/>
        </w:rPr>
        <w:t>información citada en la sección de normativa</w:t>
      </w:r>
      <w:r w:rsidR="00EA401E">
        <w:rPr>
          <w:rFonts w:ascii="Times New Roman" w:hAnsi="Times New Roman" w:cs="Times New Roman"/>
          <w:color w:val="767171"/>
          <w:spacing w:val="20"/>
          <w:sz w:val="24"/>
          <w:szCs w:val="24"/>
          <w:lang w:val="es-DO"/>
        </w:rPr>
        <w:t>s</w:t>
      </w:r>
      <w:r w:rsidRPr="006900CB">
        <w:rPr>
          <w:rFonts w:ascii="Times New Roman" w:hAnsi="Times New Roman" w:cs="Times New Roman"/>
          <w:color w:val="767171"/>
          <w:spacing w:val="20"/>
          <w:sz w:val="24"/>
          <w:szCs w:val="24"/>
          <w:lang w:val="es-DO"/>
        </w:rPr>
        <w:t xml:space="preserve">). </w:t>
      </w:r>
    </w:p>
    <w:p w14:paraId="6BA0DEE3" w14:textId="040B3CF8" w:rsidR="00472A51" w:rsidRPr="006900CB"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6900CB">
        <w:rPr>
          <w:rFonts w:ascii="Times New Roman" w:hAnsi="Times New Roman" w:cs="Times New Roman"/>
          <w:color w:val="767171"/>
          <w:spacing w:val="20"/>
          <w:sz w:val="24"/>
          <w:szCs w:val="24"/>
          <w:lang w:val="es-DO"/>
        </w:rPr>
        <w:lastRenderedPageBreak/>
        <w:t xml:space="preserve">Protocolo de atención a la comorbilidad </w:t>
      </w:r>
      <w:r w:rsidR="00EA401E">
        <w:rPr>
          <w:rFonts w:ascii="Times New Roman" w:hAnsi="Times New Roman" w:cs="Times New Roman"/>
          <w:color w:val="767171"/>
          <w:spacing w:val="20"/>
          <w:sz w:val="24"/>
          <w:szCs w:val="24"/>
          <w:lang w:val="es-DO"/>
        </w:rPr>
        <w:t>de tuberculosis (</w:t>
      </w:r>
      <w:r w:rsidRPr="006900CB">
        <w:rPr>
          <w:rFonts w:ascii="Times New Roman" w:hAnsi="Times New Roman" w:cs="Times New Roman"/>
          <w:color w:val="767171"/>
          <w:spacing w:val="20"/>
          <w:sz w:val="24"/>
          <w:szCs w:val="24"/>
          <w:lang w:val="es-DO"/>
        </w:rPr>
        <w:t>TB</w:t>
      </w:r>
      <w:r w:rsidR="00EA401E">
        <w:rPr>
          <w:rFonts w:ascii="Times New Roman" w:hAnsi="Times New Roman" w:cs="Times New Roman"/>
          <w:color w:val="767171"/>
          <w:spacing w:val="20"/>
          <w:sz w:val="24"/>
          <w:szCs w:val="24"/>
          <w:lang w:val="es-DO"/>
        </w:rPr>
        <w:t>)</w:t>
      </w:r>
      <w:r w:rsidRPr="006900CB">
        <w:rPr>
          <w:rFonts w:ascii="Times New Roman" w:hAnsi="Times New Roman" w:cs="Times New Roman"/>
          <w:color w:val="767171"/>
          <w:spacing w:val="20"/>
          <w:sz w:val="24"/>
          <w:szCs w:val="24"/>
          <w:lang w:val="es-DO"/>
        </w:rPr>
        <w:t xml:space="preserve"> y Diabetes</w:t>
      </w:r>
      <w:r w:rsidR="00E309B3" w:rsidRPr="006900CB">
        <w:rPr>
          <w:rFonts w:ascii="Times New Roman" w:hAnsi="Times New Roman" w:cs="Times New Roman"/>
          <w:color w:val="767171"/>
          <w:spacing w:val="20"/>
          <w:sz w:val="24"/>
          <w:szCs w:val="24"/>
          <w:lang w:val="es-DO"/>
        </w:rPr>
        <w:t xml:space="preserve">, </w:t>
      </w:r>
      <w:r w:rsidRPr="006900CB">
        <w:rPr>
          <w:rFonts w:ascii="Times New Roman" w:hAnsi="Times New Roman" w:cs="Times New Roman"/>
          <w:color w:val="767171"/>
          <w:spacing w:val="20"/>
          <w:sz w:val="24"/>
          <w:szCs w:val="24"/>
          <w:lang w:val="es-DO"/>
        </w:rPr>
        <w:t>Manual para la vigilancia de TB en prisiones</w:t>
      </w:r>
      <w:r w:rsidR="00680A6E" w:rsidRPr="006900CB">
        <w:rPr>
          <w:rFonts w:ascii="Times New Roman" w:hAnsi="Times New Roman" w:cs="Times New Roman"/>
          <w:color w:val="767171"/>
          <w:spacing w:val="20"/>
          <w:sz w:val="24"/>
          <w:szCs w:val="24"/>
          <w:lang w:val="es-DO"/>
        </w:rPr>
        <w:t xml:space="preserve">, </w:t>
      </w:r>
      <w:r w:rsidRPr="006900CB">
        <w:rPr>
          <w:rFonts w:ascii="Times New Roman" w:hAnsi="Times New Roman" w:cs="Times New Roman"/>
          <w:color w:val="767171"/>
          <w:spacing w:val="20"/>
          <w:sz w:val="24"/>
          <w:szCs w:val="24"/>
          <w:lang w:val="es-DO"/>
        </w:rPr>
        <w:t>Manual para el control de infecciones con énfasis en Trabajadores de la Salud</w:t>
      </w:r>
      <w:r w:rsidR="00680A6E" w:rsidRPr="006900CB">
        <w:rPr>
          <w:rFonts w:ascii="Times New Roman" w:hAnsi="Times New Roman" w:cs="Times New Roman"/>
          <w:color w:val="767171"/>
          <w:spacing w:val="20"/>
          <w:sz w:val="24"/>
          <w:szCs w:val="24"/>
          <w:lang w:val="es-DO"/>
        </w:rPr>
        <w:t xml:space="preserve"> y la </w:t>
      </w:r>
      <w:r w:rsidRPr="006900CB">
        <w:rPr>
          <w:rFonts w:ascii="Times New Roman" w:hAnsi="Times New Roman" w:cs="Times New Roman"/>
          <w:color w:val="767171"/>
          <w:spacing w:val="20"/>
          <w:sz w:val="24"/>
          <w:szCs w:val="24"/>
          <w:lang w:val="es-DO"/>
        </w:rPr>
        <w:t>Guía de Coinfección TB/VIH.</w:t>
      </w:r>
    </w:p>
    <w:p w14:paraId="281A533F" w14:textId="32C5B1AC" w:rsidR="00472A51" w:rsidRPr="00E152F1"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Diseñ</w:t>
      </w:r>
      <w:r w:rsidR="00472A51" w:rsidRPr="00E152F1">
        <w:rPr>
          <w:rFonts w:ascii="Times New Roman" w:hAnsi="Times New Roman" w:cs="Times New Roman"/>
          <w:color w:val="767171"/>
          <w:spacing w:val="20"/>
          <w:sz w:val="24"/>
          <w:szCs w:val="24"/>
          <w:lang w:val="es-DO"/>
        </w:rPr>
        <w:t>ado</w:t>
      </w:r>
      <w:r w:rsidRPr="00E152F1">
        <w:rPr>
          <w:rFonts w:ascii="Times New Roman" w:hAnsi="Times New Roman" w:cs="Times New Roman"/>
          <w:color w:val="767171"/>
          <w:spacing w:val="20"/>
          <w:sz w:val="24"/>
          <w:szCs w:val="24"/>
          <w:lang w:val="es-DO"/>
        </w:rPr>
        <w:t xml:space="preserve"> el Módulo de laboratorio y </w:t>
      </w:r>
      <w:r w:rsidR="00EE6669">
        <w:rPr>
          <w:rFonts w:ascii="Times New Roman" w:hAnsi="Times New Roman" w:cs="Times New Roman"/>
          <w:color w:val="767171"/>
          <w:spacing w:val="20"/>
          <w:sz w:val="24"/>
          <w:szCs w:val="24"/>
          <w:lang w:val="es-DO"/>
        </w:rPr>
        <w:t xml:space="preserve">de tuberculosis </w:t>
      </w:r>
      <w:r w:rsidR="00763856">
        <w:rPr>
          <w:rFonts w:ascii="Times New Roman" w:hAnsi="Times New Roman" w:cs="Times New Roman"/>
          <w:color w:val="767171"/>
          <w:spacing w:val="20"/>
          <w:sz w:val="24"/>
          <w:szCs w:val="24"/>
          <w:lang w:val="es-DO"/>
        </w:rPr>
        <w:t>drogo resistente</w:t>
      </w:r>
      <w:r w:rsidR="00EE6669">
        <w:rPr>
          <w:rFonts w:ascii="Times New Roman" w:hAnsi="Times New Roman" w:cs="Times New Roman"/>
          <w:color w:val="767171"/>
          <w:spacing w:val="20"/>
          <w:sz w:val="24"/>
          <w:szCs w:val="24"/>
          <w:lang w:val="es-DO"/>
        </w:rPr>
        <w:t xml:space="preserve"> (</w:t>
      </w:r>
      <w:r w:rsidRPr="00EE6669">
        <w:rPr>
          <w:rFonts w:ascii="Times New Roman" w:hAnsi="Times New Roman" w:cs="Times New Roman"/>
          <w:color w:val="767171"/>
          <w:spacing w:val="20"/>
          <w:sz w:val="24"/>
          <w:szCs w:val="24"/>
          <w:lang w:val="es-DO"/>
        </w:rPr>
        <w:t>TB DR</w:t>
      </w:r>
      <w:r w:rsidR="00EE6669">
        <w:rPr>
          <w:rFonts w:ascii="Times New Roman" w:hAnsi="Times New Roman" w:cs="Times New Roman"/>
          <w:color w:val="767171"/>
          <w:spacing w:val="20"/>
          <w:sz w:val="24"/>
          <w:szCs w:val="24"/>
          <w:lang w:val="es-DO"/>
        </w:rPr>
        <w:t>)</w:t>
      </w:r>
      <w:r w:rsidRPr="00EE6669">
        <w:rPr>
          <w:rFonts w:ascii="Times New Roman" w:hAnsi="Times New Roman" w:cs="Times New Roman"/>
          <w:color w:val="767171"/>
          <w:spacing w:val="20"/>
          <w:sz w:val="24"/>
          <w:szCs w:val="24"/>
          <w:lang w:val="es-DO"/>
        </w:rPr>
        <w:t xml:space="preserve"> para</w:t>
      </w:r>
      <w:r w:rsidRPr="00E152F1">
        <w:rPr>
          <w:rFonts w:ascii="Times New Roman" w:hAnsi="Times New Roman" w:cs="Times New Roman"/>
          <w:color w:val="767171"/>
          <w:spacing w:val="20"/>
          <w:sz w:val="24"/>
          <w:szCs w:val="24"/>
          <w:lang w:val="es-DO"/>
        </w:rPr>
        <w:t xml:space="preserve"> l</w:t>
      </w:r>
      <w:r w:rsidR="00472A51" w:rsidRPr="00E152F1">
        <w:rPr>
          <w:rFonts w:ascii="Times New Roman" w:hAnsi="Times New Roman" w:cs="Times New Roman"/>
          <w:color w:val="767171"/>
          <w:spacing w:val="20"/>
          <w:sz w:val="24"/>
          <w:szCs w:val="24"/>
          <w:lang w:val="es-DO"/>
        </w:rPr>
        <w:t xml:space="preserve">a </w:t>
      </w:r>
      <w:r w:rsidRPr="00E152F1">
        <w:rPr>
          <w:rFonts w:ascii="Times New Roman" w:hAnsi="Times New Roman" w:cs="Times New Roman"/>
          <w:color w:val="767171"/>
          <w:spacing w:val="20"/>
          <w:sz w:val="24"/>
          <w:szCs w:val="24"/>
          <w:lang w:val="es-DO"/>
        </w:rPr>
        <w:t xml:space="preserve">vigilancia y </w:t>
      </w:r>
      <w:r w:rsidR="00472A51" w:rsidRPr="00E152F1">
        <w:rPr>
          <w:rFonts w:ascii="Times New Roman" w:hAnsi="Times New Roman" w:cs="Times New Roman"/>
          <w:color w:val="767171"/>
          <w:spacing w:val="20"/>
          <w:sz w:val="24"/>
          <w:szCs w:val="24"/>
          <w:lang w:val="es-DO"/>
        </w:rPr>
        <w:t xml:space="preserve">su </w:t>
      </w:r>
      <w:r w:rsidRPr="00E152F1">
        <w:rPr>
          <w:rFonts w:ascii="Times New Roman" w:hAnsi="Times New Roman" w:cs="Times New Roman"/>
          <w:color w:val="767171"/>
          <w:spacing w:val="20"/>
          <w:sz w:val="24"/>
          <w:szCs w:val="24"/>
          <w:lang w:val="es-DO"/>
        </w:rPr>
        <w:t>vinculación desde el laboratorio.</w:t>
      </w:r>
    </w:p>
    <w:p w14:paraId="1567816E" w14:textId="108AE5B2" w:rsidR="008062E3" w:rsidRPr="00E152F1"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w:t>
      </w:r>
      <w:r w:rsidR="00472A51" w:rsidRPr="00E152F1">
        <w:rPr>
          <w:rFonts w:ascii="Times New Roman" w:hAnsi="Times New Roman" w:cs="Times New Roman"/>
          <w:color w:val="767171"/>
          <w:spacing w:val="20"/>
          <w:sz w:val="24"/>
          <w:szCs w:val="24"/>
          <w:lang w:val="es-DO"/>
        </w:rPr>
        <w:t xml:space="preserve">ejecución el </w:t>
      </w:r>
      <w:r w:rsidRPr="00E152F1">
        <w:rPr>
          <w:rFonts w:ascii="Times New Roman" w:hAnsi="Times New Roman" w:cs="Times New Roman"/>
          <w:color w:val="767171"/>
          <w:spacing w:val="20"/>
          <w:sz w:val="24"/>
          <w:szCs w:val="24"/>
          <w:lang w:val="es-DO"/>
        </w:rPr>
        <w:t>Módulo de cap</w:t>
      </w:r>
      <w:r w:rsidR="00472A51" w:rsidRPr="00E152F1">
        <w:rPr>
          <w:rFonts w:ascii="Times New Roman" w:hAnsi="Times New Roman" w:cs="Times New Roman"/>
          <w:color w:val="767171"/>
          <w:spacing w:val="20"/>
          <w:sz w:val="24"/>
          <w:szCs w:val="24"/>
          <w:lang w:val="es-DO"/>
        </w:rPr>
        <w:t>acita</w:t>
      </w:r>
      <w:r w:rsidRPr="00E152F1">
        <w:rPr>
          <w:rFonts w:ascii="Times New Roman" w:hAnsi="Times New Roman" w:cs="Times New Roman"/>
          <w:color w:val="767171"/>
          <w:spacing w:val="20"/>
          <w:sz w:val="24"/>
          <w:szCs w:val="24"/>
          <w:lang w:val="es-DO"/>
        </w:rPr>
        <w:t xml:space="preserve">ción </w:t>
      </w:r>
      <w:r w:rsidR="00472A51" w:rsidRPr="00E152F1">
        <w:rPr>
          <w:rFonts w:ascii="Times New Roman" w:hAnsi="Times New Roman" w:cs="Times New Roman"/>
          <w:color w:val="767171"/>
          <w:spacing w:val="20"/>
          <w:sz w:val="24"/>
          <w:szCs w:val="24"/>
          <w:lang w:val="es-DO"/>
        </w:rPr>
        <w:t xml:space="preserve">en abordaje </w:t>
      </w:r>
      <w:r w:rsidRPr="00E152F1">
        <w:rPr>
          <w:rFonts w:ascii="Times New Roman" w:hAnsi="Times New Roman" w:cs="Times New Roman"/>
          <w:color w:val="767171"/>
          <w:spacing w:val="20"/>
          <w:sz w:val="24"/>
          <w:szCs w:val="24"/>
          <w:lang w:val="es-DO"/>
        </w:rPr>
        <w:t xml:space="preserve">de </w:t>
      </w:r>
      <w:r w:rsidR="00472A51" w:rsidRPr="00E152F1">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asos sospechosos y/o presuntivos de Tuberculosis.</w:t>
      </w:r>
    </w:p>
    <w:p w14:paraId="40839E40" w14:textId="571FCF69" w:rsidR="008062E3" w:rsidRPr="00E152F1" w:rsidRDefault="00472A51"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Creada una </w:t>
      </w:r>
      <w:r w:rsidR="008062E3" w:rsidRPr="00E152F1">
        <w:rPr>
          <w:rFonts w:ascii="Times New Roman" w:hAnsi="Times New Roman" w:cs="Times New Roman"/>
          <w:color w:val="767171"/>
          <w:spacing w:val="20"/>
          <w:sz w:val="24"/>
          <w:szCs w:val="24"/>
          <w:lang w:val="es-DO"/>
        </w:rPr>
        <w:t>Plantilla de monitoreo y evaluación versión electrónica para el análisis de indicadores</w:t>
      </w:r>
      <w:r w:rsidRPr="00E152F1">
        <w:rPr>
          <w:rFonts w:ascii="Times New Roman" w:hAnsi="Times New Roman" w:cs="Times New Roman"/>
          <w:color w:val="767171"/>
          <w:spacing w:val="20"/>
          <w:sz w:val="24"/>
          <w:szCs w:val="24"/>
          <w:lang w:val="es-DO"/>
        </w:rPr>
        <w:t xml:space="preserve"> de tuberculosis</w:t>
      </w:r>
      <w:r w:rsidR="008062E3" w:rsidRPr="00E152F1">
        <w:rPr>
          <w:rFonts w:ascii="Times New Roman" w:hAnsi="Times New Roman" w:cs="Times New Roman"/>
          <w:color w:val="767171"/>
          <w:spacing w:val="20"/>
          <w:sz w:val="24"/>
          <w:szCs w:val="24"/>
          <w:lang w:val="es-DO"/>
        </w:rPr>
        <w:t>.</w:t>
      </w:r>
    </w:p>
    <w:p w14:paraId="2971AABB" w14:textId="35809B56" w:rsidR="009D784E" w:rsidRPr="00E152F1" w:rsidRDefault="008062E3"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Diseñada una aplicación para censo y búsqueda de contacto </w:t>
      </w:r>
      <w:r w:rsidR="000261C5" w:rsidRPr="00E152F1">
        <w:rPr>
          <w:rFonts w:ascii="Times New Roman" w:hAnsi="Times New Roman" w:cs="Times New Roman"/>
          <w:color w:val="767171"/>
          <w:spacing w:val="20"/>
          <w:sz w:val="24"/>
          <w:szCs w:val="24"/>
          <w:lang w:val="es-DO"/>
        </w:rPr>
        <w:t xml:space="preserve">de TB a nivel </w:t>
      </w:r>
      <w:r w:rsidR="00005739" w:rsidRPr="00E152F1">
        <w:rPr>
          <w:rFonts w:ascii="Times New Roman" w:hAnsi="Times New Roman" w:cs="Times New Roman"/>
          <w:color w:val="767171"/>
          <w:spacing w:val="20"/>
          <w:sz w:val="24"/>
          <w:szCs w:val="24"/>
          <w:lang w:val="es-DO"/>
        </w:rPr>
        <w:t xml:space="preserve">territorial, </w:t>
      </w:r>
      <w:r w:rsidR="000261C5" w:rsidRPr="00E152F1">
        <w:rPr>
          <w:rFonts w:ascii="Times New Roman" w:hAnsi="Times New Roman" w:cs="Times New Roman"/>
          <w:color w:val="767171"/>
          <w:spacing w:val="20"/>
          <w:sz w:val="24"/>
          <w:szCs w:val="24"/>
          <w:lang w:val="es-DO"/>
        </w:rPr>
        <w:t xml:space="preserve">a </w:t>
      </w:r>
      <w:r w:rsidR="00005739" w:rsidRPr="00E152F1">
        <w:rPr>
          <w:rFonts w:ascii="Times New Roman" w:hAnsi="Times New Roman" w:cs="Times New Roman"/>
          <w:color w:val="767171"/>
          <w:spacing w:val="20"/>
          <w:sz w:val="24"/>
          <w:szCs w:val="24"/>
          <w:lang w:val="es-DO"/>
        </w:rPr>
        <w:t>través</w:t>
      </w:r>
      <w:r w:rsidR="000261C5" w:rsidRPr="00E152F1">
        <w:rPr>
          <w:rFonts w:ascii="Times New Roman" w:hAnsi="Times New Roman" w:cs="Times New Roman"/>
          <w:color w:val="767171"/>
          <w:spacing w:val="20"/>
          <w:sz w:val="24"/>
          <w:szCs w:val="24"/>
          <w:lang w:val="es-DO"/>
        </w:rPr>
        <w:t xml:space="preserve"> de </w:t>
      </w:r>
      <w:r w:rsidRPr="00E152F1">
        <w:rPr>
          <w:rFonts w:ascii="Times New Roman" w:hAnsi="Times New Roman" w:cs="Times New Roman"/>
          <w:color w:val="767171"/>
          <w:spacing w:val="20"/>
          <w:sz w:val="24"/>
          <w:szCs w:val="24"/>
          <w:lang w:val="es-DO"/>
        </w:rPr>
        <w:t>agentes comunitarios asignados a las DPS/DAS.</w:t>
      </w:r>
    </w:p>
    <w:p w14:paraId="2A930AFD" w14:textId="41696F91" w:rsidR="00680A6E" w:rsidRPr="00432259" w:rsidRDefault="00E37E68"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Personal de salud de los servicios de TB en </w:t>
      </w:r>
      <w:r w:rsidR="00CF3F76" w:rsidRPr="00E152F1">
        <w:rPr>
          <w:rFonts w:ascii="Times New Roman" w:hAnsi="Times New Roman" w:cs="Times New Roman"/>
          <w:color w:val="767171"/>
          <w:spacing w:val="20"/>
          <w:sz w:val="24"/>
          <w:szCs w:val="24"/>
          <w:lang w:val="es-DO"/>
        </w:rPr>
        <w:t>los SRS</w:t>
      </w:r>
      <w:r w:rsidRPr="00E152F1">
        <w:rPr>
          <w:rFonts w:ascii="Times New Roman" w:hAnsi="Times New Roman" w:cs="Times New Roman"/>
          <w:color w:val="767171"/>
          <w:spacing w:val="20"/>
          <w:sz w:val="24"/>
          <w:szCs w:val="24"/>
          <w:lang w:val="es-DO"/>
        </w:rPr>
        <w:t xml:space="preserve"> a nivel nacional fueron </w:t>
      </w:r>
      <w:r w:rsidR="008062E3" w:rsidRPr="00E152F1">
        <w:rPr>
          <w:rFonts w:ascii="Times New Roman" w:hAnsi="Times New Roman" w:cs="Times New Roman"/>
          <w:color w:val="767171"/>
          <w:spacing w:val="20"/>
          <w:sz w:val="24"/>
          <w:szCs w:val="24"/>
          <w:lang w:val="es-DO"/>
        </w:rPr>
        <w:t>capacita</w:t>
      </w:r>
      <w:r w:rsidRPr="00E152F1">
        <w:rPr>
          <w:rFonts w:ascii="Times New Roman" w:hAnsi="Times New Roman" w:cs="Times New Roman"/>
          <w:color w:val="767171"/>
          <w:spacing w:val="20"/>
          <w:sz w:val="24"/>
          <w:szCs w:val="24"/>
          <w:lang w:val="es-DO"/>
        </w:rPr>
        <w:t xml:space="preserve">dos en </w:t>
      </w:r>
      <w:r w:rsidR="008062E3" w:rsidRPr="00E152F1">
        <w:rPr>
          <w:rFonts w:ascii="Times New Roman" w:hAnsi="Times New Roman" w:cs="Times New Roman"/>
          <w:color w:val="767171"/>
          <w:spacing w:val="20"/>
          <w:sz w:val="24"/>
          <w:szCs w:val="24"/>
          <w:lang w:val="es-DO"/>
        </w:rPr>
        <w:t xml:space="preserve">monitoreo y evaluación de los indicadores de la coinfección TB/VIH e implementación de la terapia preventiva con Isoniacida y Rifapentina. </w:t>
      </w:r>
    </w:p>
    <w:p w14:paraId="4BC83581" w14:textId="79698C95" w:rsidR="008062E3" w:rsidRPr="00E152F1"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289 establecimientos de salud implementan el modelo integrado de atención TB/VIH en </w:t>
      </w:r>
      <w:r w:rsidR="00CF3F76" w:rsidRPr="00E152F1">
        <w:rPr>
          <w:rFonts w:ascii="Times New Roman" w:hAnsi="Times New Roman" w:cs="Times New Roman"/>
          <w:color w:val="767171"/>
          <w:spacing w:val="20"/>
          <w:sz w:val="24"/>
          <w:szCs w:val="24"/>
          <w:lang w:val="es-DO"/>
        </w:rPr>
        <w:t>las provincias priorizadas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r w:rsidR="00CF3F76" w:rsidRPr="00E152F1">
        <w:rPr>
          <w:rFonts w:ascii="Times New Roman" w:hAnsi="Times New Roman" w:cs="Times New Roman"/>
          <w:color w:val="767171"/>
          <w:spacing w:val="20"/>
          <w:sz w:val="24"/>
          <w:szCs w:val="24"/>
          <w:lang w:val="es-DO"/>
        </w:rPr>
        <w:t xml:space="preserve">iniciando en la </w:t>
      </w:r>
      <w:r w:rsidRPr="00E152F1">
        <w:rPr>
          <w:rFonts w:ascii="Times New Roman" w:hAnsi="Times New Roman" w:cs="Times New Roman"/>
          <w:color w:val="767171"/>
          <w:spacing w:val="20"/>
          <w:sz w:val="24"/>
          <w:szCs w:val="24"/>
          <w:lang w:val="es-DO"/>
        </w:rPr>
        <w:t>R</w:t>
      </w:r>
      <w:r w:rsidR="00EA401E">
        <w:rPr>
          <w:rFonts w:ascii="Times New Roman" w:hAnsi="Times New Roman" w:cs="Times New Roman"/>
          <w:color w:val="767171"/>
          <w:spacing w:val="20"/>
          <w:sz w:val="24"/>
          <w:szCs w:val="24"/>
          <w:lang w:val="es-DO"/>
        </w:rPr>
        <w:t>egión Metropolitana y Norcentra,</w:t>
      </w:r>
      <w:r w:rsidRPr="00E152F1">
        <w:rPr>
          <w:rFonts w:ascii="Times New Roman" w:hAnsi="Times New Roman" w:cs="Times New Roman"/>
          <w:color w:val="767171"/>
          <w:spacing w:val="20"/>
          <w:sz w:val="24"/>
          <w:szCs w:val="24"/>
          <w:lang w:val="es-DO"/>
        </w:rPr>
        <w:t xml:space="preserve"> </w:t>
      </w:r>
      <w:r w:rsidR="00CF3F76" w:rsidRPr="00E152F1">
        <w:rPr>
          <w:rFonts w:ascii="Times New Roman" w:hAnsi="Times New Roman" w:cs="Times New Roman"/>
          <w:color w:val="767171"/>
          <w:spacing w:val="20"/>
          <w:sz w:val="24"/>
          <w:szCs w:val="24"/>
          <w:lang w:val="es-DO"/>
        </w:rPr>
        <w:t xml:space="preserve">abordando </w:t>
      </w:r>
      <w:r w:rsidRPr="00E152F1">
        <w:rPr>
          <w:rFonts w:ascii="Times New Roman" w:hAnsi="Times New Roman" w:cs="Times New Roman"/>
          <w:color w:val="767171"/>
          <w:spacing w:val="20"/>
          <w:sz w:val="24"/>
          <w:szCs w:val="24"/>
          <w:lang w:val="es-DO"/>
        </w:rPr>
        <w:t>255 C</w:t>
      </w:r>
      <w:r w:rsidR="00CF3F76" w:rsidRPr="00E152F1">
        <w:rPr>
          <w:rFonts w:ascii="Times New Roman" w:hAnsi="Times New Roman" w:cs="Times New Roman"/>
          <w:color w:val="767171"/>
          <w:spacing w:val="20"/>
          <w:sz w:val="24"/>
          <w:szCs w:val="24"/>
          <w:lang w:val="es-DO"/>
        </w:rPr>
        <w:t xml:space="preserve">entros del </w:t>
      </w:r>
      <w:r w:rsidRPr="00E152F1">
        <w:rPr>
          <w:rFonts w:ascii="Times New Roman" w:hAnsi="Times New Roman" w:cs="Times New Roman"/>
          <w:color w:val="767171"/>
          <w:spacing w:val="20"/>
          <w:sz w:val="24"/>
          <w:szCs w:val="24"/>
          <w:lang w:val="es-DO"/>
        </w:rPr>
        <w:t>P</w:t>
      </w:r>
      <w:r w:rsidR="00CF3F76" w:rsidRPr="00E152F1">
        <w:rPr>
          <w:rFonts w:ascii="Times New Roman" w:hAnsi="Times New Roman" w:cs="Times New Roman"/>
          <w:color w:val="767171"/>
          <w:spacing w:val="20"/>
          <w:sz w:val="24"/>
          <w:szCs w:val="24"/>
          <w:lang w:val="es-DO"/>
        </w:rPr>
        <w:t xml:space="preserve">rimer </w:t>
      </w:r>
      <w:r w:rsidRPr="00E152F1">
        <w:rPr>
          <w:rFonts w:ascii="Times New Roman" w:hAnsi="Times New Roman" w:cs="Times New Roman"/>
          <w:color w:val="767171"/>
          <w:spacing w:val="20"/>
          <w:sz w:val="24"/>
          <w:szCs w:val="24"/>
          <w:lang w:val="es-DO"/>
        </w:rPr>
        <w:t>N</w:t>
      </w:r>
      <w:r w:rsidR="00CF3F76" w:rsidRPr="00E152F1">
        <w:rPr>
          <w:rFonts w:ascii="Times New Roman" w:hAnsi="Times New Roman" w:cs="Times New Roman"/>
          <w:color w:val="767171"/>
          <w:spacing w:val="20"/>
          <w:sz w:val="24"/>
          <w:szCs w:val="24"/>
          <w:lang w:val="es-DO"/>
        </w:rPr>
        <w:t>ivel de Atención y</w:t>
      </w:r>
      <w:r w:rsidRPr="00E152F1">
        <w:rPr>
          <w:rFonts w:ascii="Times New Roman" w:hAnsi="Times New Roman" w:cs="Times New Roman"/>
          <w:color w:val="767171"/>
          <w:spacing w:val="20"/>
          <w:sz w:val="24"/>
          <w:szCs w:val="24"/>
          <w:lang w:val="es-DO"/>
        </w:rPr>
        <w:t xml:space="preserve"> 34 C</w:t>
      </w:r>
      <w:r w:rsidR="00CF3F76" w:rsidRPr="00E152F1">
        <w:rPr>
          <w:rFonts w:ascii="Times New Roman" w:hAnsi="Times New Roman" w:cs="Times New Roman"/>
          <w:color w:val="767171"/>
          <w:spacing w:val="20"/>
          <w:sz w:val="24"/>
          <w:szCs w:val="24"/>
          <w:lang w:val="es-DO"/>
        </w:rPr>
        <w:t xml:space="preserve">entros </w:t>
      </w:r>
      <w:r w:rsidRPr="00E152F1">
        <w:rPr>
          <w:rFonts w:ascii="Times New Roman" w:hAnsi="Times New Roman" w:cs="Times New Roman"/>
          <w:color w:val="767171"/>
          <w:spacing w:val="20"/>
          <w:sz w:val="24"/>
          <w:szCs w:val="24"/>
          <w:lang w:val="es-DO"/>
        </w:rPr>
        <w:t>E</w:t>
      </w:r>
      <w:r w:rsidR="00CF3F76" w:rsidRPr="00E152F1">
        <w:rPr>
          <w:rFonts w:ascii="Times New Roman" w:hAnsi="Times New Roman" w:cs="Times New Roman"/>
          <w:color w:val="767171"/>
          <w:spacing w:val="20"/>
          <w:sz w:val="24"/>
          <w:szCs w:val="24"/>
          <w:lang w:val="es-DO"/>
        </w:rPr>
        <w:t>specializados</w:t>
      </w:r>
      <w:r w:rsidRPr="00E152F1">
        <w:rPr>
          <w:rFonts w:ascii="Times New Roman" w:hAnsi="Times New Roman" w:cs="Times New Roman"/>
          <w:color w:val="767171"/>
          <w:spacing w:val="20"/>
          <w:sz w:val="24"/>
          <w:szCs w:val="24"/>
          <w:lang w:val="es-DO"/>
        </w:rPr>
        <w:t>.</w:t>
      </w:r>
    </w:p>
    <w:p w14:paraId="5E853C43" w14:textId="15ADE63F" w:rsidR="00CF3F76" w:rsidRPr="00E152F1" w:rsidRDefault="00CF3F76"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Conformado el Observatorio Social de TB representativo de las Organizaciones de la Sociedad Civil que trabajan, han trabajado o tienen potencial y/o interés para trabajar en el tema de TB. Este espacio constituye </w:t>
      </w:r>
      <w:r w:rsidR="009126A3" w:rsidRPr="00E152F1">
        <w:rPr>
          <w:rFonts w:ascii="Times New Roman" w:hAnsi="Times New Roman" w:cs="Times New Roman"/>
          <w:color w:val="767171"/>
          <w:spacing w:val="20"/>
          <w:sz w:val="24"/>
          <w:szCs w:val="24"/>
          <w:lang w:val="es-DO"/>
        </w:rPr>
        <w:t>un mecanismo amplio de coordinación interinstitucional y de participación y empoderamiento social y comunitaria.</w:t>
      </w:r>
    </w:p>
    <w:p w14:paraId="5AB96210" w14:textId="42F95644" w:rsidR="008062E3" w:rsidRPr="00E152F1" w:rsidRDefault="009126A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Establecidas alianzas </w:t>
      </w:r>
      <w:r w:rsidR="00AF14AD" w:rsidRPr="00E152F1">
        <w:rPr>
          <w:rFonts w:ascii="Times New Roman" w:hAnsi="Times New Roman" w:cs="Times New Roman"/>
          <w:color w:val="767171"/>
          <w:spacing w:val="20"/>
          <w:sz w:val="24"/>
          <w:szCs w:val="24"/>
          <w:lang w:val="es-DO"/>
        </w:rPr>
        <w:t xml:space="preserve">entre el </w:t>
      </w:r>
      <w:r w:rsidR="009D69DD">
        <w:rPr>
          <w:rFonts w:ascii="Times New Roman" w:hAnsi="Times New Roman" w:cs="Times New Roman"/>
          <w:color w:val="767171"/>
          <w:spacing w:val="20"/>
          <w:sz w:val="24"/>
          <w:szCs w:val="24"/>
          <w:lang w:val="es-DO"/>
        </w:rPr>
        <w:t>MISPAS</w:t>
      </w:r>
      <w:r w:rsidR="00AF14AD" w:rsidRPr="00E152F1">
        <w:rPr>
          <w:rFonts w:ascii="Times New Roman" w:hAnsi="Times New Roman" w:cs="Times New Roman"/>
          <w:color w:val="767171"/>
          <w:spacing w:val="20"/>
          <w:sz w:val="24"/>
          <w:szCs w:val="24"/>
          <w:lang w:val="es-DO"/>
        </w:rPr>
        <w:t xml:space="preserve"> y las As</w:t>
      </w:r>
      <w:r w:rsidR="008062E3" w:rsidRPr="00E152F1">
        <w:rPr>
          <w:rFonts w:ascii="Times New Roman" w:hAnsi="Times New Roman" w:cs="Times New Roman"/>
          <w:color w:val="767171"/>
          <w:spacing w:val="20"/>
          <w:sz w:val="24"/>
          <w:szCs w:val="24"/>
          <w:lang w:val="es-DO"/>
        </w:rPr>
        <w:t>ociaciones sin fines de lucro (ASFL)</w:t>
      </w:r>
      <w:r w:rsidR="00EA401E">
        <w:rPr>
          <w:rFonts w:ascii="Times New Roman" w:hAnsi="Times New Roman" w:cs="Times New Roman"/>
          <w:color w:val="767171"/>
          <w:spacing w:val="20"/>
          <w:sz w:val="24"/>
          <w:szCs w:val="24"/>
          <w:lang w:val="es-DO"/>
        </w:rPr>
        <w:t>, estas son</w:t>
      </w:r>
      <w:r w:rsidR="00760D88">
        <w:rPr>
          <w:rFonts w:ascii="Times New Roman" w:hAnsi="Times New Roman" w:cs="Times New Roman"/>
          <w:color w:val="767171"/>
          <w:spacing w:val="20"/>
          <w:sz w:val="24"/>
          <w:szCs w:val="24"/>
          <w:lang w:val="es-DO"/>
        </w:rPr>
        <w:t xml:space="preserve">: Red de Personas Viviendo con VIH (REDOVIH), la Asociación Dominicana de Planificación Familiar (ADOPLAFAM) y el Movimiento Sociocultural para los </w:t>
      </w:r>
      <w:r w:rsidR="00EA401E">
        <w:rPr>
          <w:rFonts w:ascii="Times New Roman" w:hAnsi="Times New Roman" w:cs="Times New Roman"/>
          <w:color w:val="767171"/>
          <w:spacing w:val="20"/>
          <w:sz w:val="24"/>
          <w:szCs w:val="24"/>
          <w:lang w:val="es-DO"/>
        </w:rPr>
        <w:t>Trabajadores Haitianos (MOSCTHA,</w:t>
      </w:r>
      <w:r w:rsidR="00760D88">
        <w:rPr>
          <w:rFonts w:ascii="Times New Roman" w:hAnsi="Times New Roman" w:cs="Times New Roman"/>
          <w:color w:val="767171"/>
          <w:spacing w:val="20"/>
          <w:sz w:val="24"/>
          <w:szCs w:val="24"/>
          <w:lang w:val="es-DO"/>
        </w:rPr>
        <w:t xml:space="preserve"> </w:t>
      </w:r>
      <w:r w:rsidR="008062E3" w:rsidRPr="00E152F1">
        <w:rPr>
          <w:rFonts w:ascii="Times New Roman" w:hAnsi="Times New Roman" w:cs="Times New Roman"/>
          <w:color w:val="767171"/>
          <w:spacing w:val="20"/>
          <w:sz w:val="24"/>
          <w:szCs w:val="24"/>
          <w:lang w:val="es-DO"/>
        </w:rPr>
        <w:t xml:space="preserve">para la </w:t>
      </w:r>
      <w:r w:rsidR="00AF14AD" w:rsidRPr="00E152F1">
        <w:rPr>
          <w:rFonts w:ascii="Times New Roman" w:hAnsi="Times New Roman" w:cs="Times New Roman"/>
          <w:color w:val="767171"/>
          <w:spacing w:val="20"/>
          <w:sz w:val="24"/>
          <w:szCs w:val="24"/>
          <w:lang w:val="es-DO"/>
        </w:rPr>
        <w:t xml:space="preserve">ejecución </w:t>
      </w:r>
      <w:r w:rsidR="008062E3" w:rsidRPr="00E152F1">
        <w:rPr>
          <w:rFonts w:ascii="Times New Roman" w:hAnsi="Times New Roman" w:cs="Times New Roman"/>
          <w:color w:val="767171"/>
          <w:spacing w:val="20"/>
          <w:sz w:val="24"/>
          <w:szCs w:val="24"/>
          <w:lang w:val="es-DO"/>
        </w:rPr>
        <w:t>de actividades de Prevención y Control de TB</w:t>
      </w:r>
      <w:r w:rsidR="00AF14AD" w:rsidRPr="00E152F1">
        <w:rPr>
          <w:rFonts w:ascii="Times New Roman" w:hAnsi="Times New Roman" w:cs="Times New Roman"/>
          <w:color w:val="767171"/>
          <w:spacing w:val="20"/>
          <w:sz w:val="24"/>
          <w:szCs w:val="24"/>
          <w:lang w:val="es-DO"/>
        </w:rPr>
        <w:t xml:space="preserve"> en poblaciones priorizadas</w:t>
      </w:r>
      <w:r w:rsidR="008062E3" w:rsidRPr="00E152F1">
        <w:rPr>
          <w:rFonts w:ascii="Times New Roman" w:hAnsi="Times New Roman" w:cs="Times New Roman"/>
          <w:color w:val="767171"/>
          <w:spacing w:val="20"/>
          <w:sz w:val="24"/>
          <w:szCs w:val="24"/>
          <w:lang w:val="es-DO"/>
        </w:rPr>
        <w:t xml:space="preserve">. </w:t>
      </w:r>
    </w:p>
    <w:p w14:paraId="14F3F59A" w14:textId="1DC43978" w:rsidR="008062E3" w:rsidRPr="00E152F1"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Desarroll</w:t>
      </w:r>
      <w:r w:rsidR="003E228D" w:rsidRPr="00E152F1">
        <w:rPr>
          <w:rFonts w:ascii="Times New Roman" w:hAnsi="Times New Roman" w:cs="Times New Roman"/>
          <w:color w:val="767171"/>
          <w:spacing w:val="20"/>
          <w:sz w:val="24"/>
          <w:szCs w:val="24"/>
          <w:lang w:val="es-DO"/>
        </w:rPr>
        <w:t>ado del 1er</w:t>
      </w:r>
      <w:r w:rsidR="00760D88">
        <w:rPr>
          <w:rFonts w:ascii="Times New Roman" w:hAnsi="Times New Roman" w:cs="Times New Roman"/>
          <w:color w:val="767171"/>
          <w:spacing w:val="20"/>
          <w:sz w:val="24"/>
          <w:szCs w:val="24"/>
          <w:lang w:val="es-DO"/>
        </w:rPr>
        <w:t>.</w:t>
      </w:r>
      <w:r w:rsidR="003E228D"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curso básico de TB</w:t>
      </w:r>
      <w:r w:rsidR="003E228D" w:rsidRPr="00E152F1">
        <w:rPr>
          <w:rFonts w:ascii="Times New Roman" w:hAnsi="Times New Roman" w:cs="Times New Roman"/>
          <w:color w:val="767171"/>
          <w:spacing w:val="20"/>
          <w:sz w:val="24"/>
          <w:szCs w:val="24"/>
          <w:lang w:val="es-DO"/>
        </w:rPr>
        <w:t xml:space="preserve">, el cual se encuentra </w:t>
      </w:r>
      <w:r w:rsidRPr="00E152F1">
        <w:rPr>
          <w:rFonts w:ascii="Times New Roman" w:hAnsi="Times New Roman" w:cs="Times New Roman"/>
          <w:color w:val="767171"/>
          <w:spacing w:val="20"/>
          <w:sz w:val="24"/>
          <w:szCs w:val="24"/>
          <w:lang w:val="es-DO"/>
        </w:rPr>
        <w:t>disponible en la plataforma virtual de</w:t>
      </w:r>
      <w:r w:rsidR="00760D88">
        <w:rPr>
          <w:rFonts w:ascii="Times New Roman" w:hAnsi="Times New Roman" w:cs="Times New Roman"/>
          <w:color w:val="767171"/>
          <w:spacing w:val="20"/>
          <w:sz w:val="24"/>
          <w:szCs w:val="24"/>
          <w:lang w:val="es-DO"/>
        </w:rPr>
        <w:t>l</w:t>
      </w:r>
      <w:r w:rsidR="00EA401E">
        <w:rPr>
          <w:rFonts w:ascii="Times New Roman" w:hAnsi="Times New Roman" w:cs="Times New Roman"/>
          <w:color w:val="767171"/>
          <w:spacing w:val="20"/>
          <w:sz w:val="24"/>
          <w:szCs w:val="24"/>
          <w:lang w:val="es-DO"/>
        </w:rPr>
        <w:t xml:space="preserve"> Instituto de Formación Técnico Profesional</w:t>
      </w:r>
      <w:r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w:t>
      </w:r>
      <w:r w:rsidR="003E228D" w:rsidRPr="00E152F1">
        <w:rPr>
          <w:rFonts w:ascii="Times New Roman" w:hAnsi="Times New Roman" w:cs="Times New Roman"/>
          <w:color w:val="767171"/>
          <w:spacing w:val="20"/>
          <w:sz w:val="24"/>
          <w:szCs w:val="24"/>
          <w:lang w:val="es-DO"/>
        </w:rPr>
        <w:t>INFOTEP</w:t>
      </w:r>
      <w:r w:rsidR="00EA401E">
        <w:rPr>
          <w:rFonts w:ascii="Times New Roman" w:hAnsi="Times New Roman" w:cs="Times New Roman"/>
          <w:color w:val="767171"/>
          <w:spacing w:val="20"/>
          <w:sz w:val="24"/>
          <w:szCs w:val="24"/>
          <w:lang w:val="es-DO"/>
        </w:rPr>
        <w:t>)</w:t>
      </w:r>
      <w:r w:rsidR="003E228D" w:rsidRPr="00E152F1">
        <w:rPr>
          <w:rFonts w:ascii="Times New Roman" w:hAnsi="Times New Roman" w:cs="Times New Roman"/>
          <w:color w:val="767171"/>
          <w:spacing w:val="20"/>
          <w:sz w:val="24"/>
          <w:szCs w:val="24"/>
          <w:lang w:val="es-DO"/>
        </w:rPr>
        <w:t xml:space="preserve"> para la apertura de nuevas sesiones</w:t>
      </w:r>
      <w:r w:rsidRPr="00E152F1">
        <w:rPr>
          <w:rFonts w:ascii="Times New Roman" w:hAnsi="Times New Roman" w:cs="Times New Roman"/>
          <w:color w:val="767171"/>
          <w:spacing w:val="20"/>
          <w:sz w:val="24"/>
          <w:szCs w:val="24"/>
          <w:lang w:val="es-DO"/>
        </w:rPr>
        <w:t>.</w:t>
      </w:r>
    </w:p>
    <w:p w14:paraId="272D9A9E" w14:textId="0BDD754E" w:rsidR="00D37933" w:rsidRPr="00D37933" w:rsidRDefault="008062E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Desarroll</w:t>
      </w:r>
      <w:r w:rsidR="003E228D" w:rsidRPr="00E152F1">
        <w:rPr>
          <w:rFonts w:ascii="Times New Roman" w:hAnsi="Times New Roman" w:cs="Times New Roman"/>
          <w:color w:val="767171"/>
          <w:spacing w:val="20"/>
          <w:sz w:val="24"/>
          <w:szCs w:val="24"/>
          <w:lang w:val="es-DO"/>
        </w:rPr>
        <w:t>ado</w:t>
      </w:r>
      <w:r w:rsidR="00D37933">
        <w:rPr>
          <w:rFonts w:ascii="Times New Roman" w:hAnsi="Times New Roman" w:cs="Times New Roman"/>
          <w:color w:val="767171"/>
          <w:spacing w:val="20"/>
          <w:sz w:val="24"/>
          <w:szCs w:val="24"/>
          <w:lang w:val="es-DO"/>
        </w:rPr>
        <w:t xml:space="preserve">s </w:t>
      </w:r>
      <w:r w:rsidR="003E228D" w:rsidRPr="00E152F1">
        <w:rPr>
          <w:rFonts w:ascii="Times New Roman" w:hAnsi="Times New Roman" w:cs="Times New Roman"/>
          <w:color w:val="767171"/>
          <w:spacing w:val="20"/>
          <w:sz w:val="24"/>
          <w:szCs w:val="24"/>
          <w:lang w:val="es-DO"/>
        </w:rPr>
        <w:t>el diplomado</w:t>
      </w:r>
      <w:r w:rsidRPr="00E152F1">
        <w:rPr>
          <w:rFonts w:ascii="Times New Roman" w:hAnsi="Times New Roman" w:cs="Times New Roman"/>
          <w:color w:val="767171"/>
          <w:spacing w:val="20"/>
          <w:sz w:val="24"/>
          <w:szCs w:val="24"/>
          <w:lang w:val="es-DO"/>
        </w:rPr>
        <w:t xml:space="preserve"> de </w:t>
      </w:r>
      <w:r w:rsidR="00D71BE6" w:rsidRPr="00E152F1">
        <w:rPr>
          <w:rFonts w:ascii="Times New Roman" w:hAnsi="Times New Roman" w:cs="Times New Roman"/>
          <w:color w:val="767171"/>
          <w:spacing w:val="20"/>
          <w:sz w:val="24"/>
          <w:szCs w:val="24"/>
          <w:lang w:val="es-DO"/>
        </w:rPr>
        <w:t>TB, el Diplomado de Laboratorio</w:t>
      </w:r>
      <w:r w:rsidR="00D37933">
        <w:rPr>
          <w:rFonts w:ascii="Times New Roman" w:hAnsi="Times New Roman" w:cs="Times New Roman"/>
          <w:color w:val="767171"/>
          <w:spacing w:val="20"/>
          <w:sz w:val="24"/>
          <w:szCs w:val="24"/>
          <w:lang w:val="es-DO"/>
        </w:rPr>
        <w:t xml:space="preserve"> y el curso de Coinfección TB/VIH</w:t>
      </w:r>
      <w:r w:rsidR="00EA401E">
        <w:rPr>
          <w:rFonts w:ascii="Times New Roman" w:hAnsi="Times New Roman" w:cs="Times New Roman"/>
          <w:color w:val="767171"/>
          <w:spacing w:val="20"/>
          <w:sz w:val="24"/>
          <w:szCs w:val="24"/>
          <w:lang w:val="es-DO"/>
        </w:rPr>
        <w:t>,</w:t>
      </w:r>
      <w:r w:rsidR="00D37933">
        <w:rPr>
          <w:rFonts w:ascii="Times New Roman" w:hAnsi="Times New Roman" w:cs="Times New Roman"/>
          <w:color w:val="767171"/>
          <w:spacing w:val="20"/>
          <w:sz w:val="24"/>
          <w:szCs w:val="24"/>
          <w:lang w:val="es-DO"/>
        </w:rPr>
        <w:t xml:space="preserve"> con énfasis en el modelo integrado, los tres </w:t>
      </w:r>
      <w:r w:rsidR="00D71BE6" w:rsidRPr="00E152F1">
        <w:rPr>
          <w:rFonts w:ascii="Times New Roman" w:hAnsi="Times New Roman" w:cs="Times New Roman"/>
          <w:color w:val="767171"/>
          <w:spacing w:val="20"/>
          <w:sz w:val="24"/>
          <w:szCs w:val="24"/>
          <w:lang w:val="es-DO"/>
        </w:rPr>
        <w:t xml:space="preserve">en proceso de ser colocado en </w:t>
      </w:r>
      <w:r w:rsidRPr="00E152F1">
        <w:rPr>
          <w:rFonts w:ascii="Times New Roman" w:hAnsi="Times New Roman" w:cs="Times New Roman"/>
          <w:color w:val="767171"/>
          <w:spacing w:val="20"/>
          <w:sz w:val="24"/>
          <w:szCs w:val="24"/>
          <w:lang w:val="es-DO"/>
        </w:rPr>
        <w:t>la plataforma de INFOTEP.</w:t>
      </w:r>
    </w:p>
    <w:p w14:paraId="1CA03AAA" w14:textId="04E9DBE8" w:rsidR="009D3362" w:rsidRDefault="009D3362" w:rsidP="00055C18">
      <w:pPr>
        <w:autoSpaceDE w:val="0"/>
        <w:autoSpaceDN w:val="0"/>
        <w:adjustRightInd w:val="0"/>
        <w:spacing w:after="0" w:line="240" w:lineRule="auto"/>
        <w:rPr>
          <w:rFonts w:ascii="Times New Roman" w:hAnsi="Times New Roman" w:cs="Times New Roman"/>
          <w:color w:val="767171"/>
          <w:sz w:val="24"/>
          <w:szCs w:val="24"/>
          <w:lang w:val="es-DO"/>
        </w:rPr>
      </w:pPr>
    </w:p>
    <w:p w14:paraId="15B0862E" w14:textId="77777777" w:rsidR="00432259" w:rsidRPr="00E152F1" w:rsidRDefault="00432259" w:rsidP="00055C18">
      <w:pPr>
        <w:autoSpaceDE w:val="0"/>
        <w:autoSpaceDN w:val="0"/>
        <w:adjustRightInd w:val="0"/>
        <w:spacing w:after="0" w:line="240" w:lineRule="auto"/>
        <w:rPr>
          <w:rFonts w:ascii="Times New Roman" w:hAnsi="Times New Roman" w:cs="Times New Roman"/>
          <w:color w:val="767171"/>
          <w:sz w:val="24"/>
          <w:szCs w:val="24"/>
          <w:lang w:val="es-DO"/>
        </w:rPr>
      </w:pPr>
    </w:p>
    <w:p w14:paraId="10BA9FDC" w14:textId="7E8DEE73" w:rsidR="00951396" w:rsidRDefault="00951396" w:rsidP="00793E2E">
      <w:pPr>
        <w:pStyle w:val="Ttulo3"/>
        <w:jc w:val="both"/>
      </w:pPr>
      <w:bookmarkStart w:id="47" w:name="_Toc92523841"/>
      <w:r w:rsidRPr="00E152F1">
        <w:t>Intervenciones</w:t>
      </w:r>
      <w:r w:rsidR="00830227">
        <w:t xml:space="preserve"> de </w:t>
      </w:r>
      <w:r w:rsidRPr="00E152F1">
        <w:t xml:space="preserve">Vigilancia y Control de Enfermedades </w:t>
      </w:r>
      <w:r w:rsidR="006E687C">
        <w:t>P</w:t>
      </w:r>
      <w:r w:rsidR="00A20E6B" w:rsidRPr="00E152F1">
        <w:t>revenibles</w:t>
      </w:r>
      <w:r w:rsidRPr="00E152F1">
        <w:t xml:space="preserve"> </w:t>
      </w:r>
      <w:r w:rsidR="00A20E6B" w:rsidRPr="00E152F1">
        <w:t>p</w:t>
      </w:r>
      <w:r w:rsidRPr="00E152F1">
        <w:t xml:space="preserve">or </w:t>
      </w:r>
      <w:r w:rsidR="006E687C">
        <w:t>V</w:t>
      </w:r>
      <w:r w:rsidRPr="00E152F1">
        <w:t>acuna.</w:t>
      </w:r>
      <w:bookmarkEnd w:id="47"/>
    </w:p>
    <w:p w14:paraId="50E2BE34" w14:textId="77777777" w:rsidR="00890AD1" w:rsidRPr="00890AD1" w:rsidRDefault="00890AD1" w:rsidP="00890AD1">
      <w:pPr>
        <w:spacing w:after="0"/>
        <w:rPr>
          <w:rFonts w:asciiTheme="majorBidi" w:hAnsiTheme="majorBidi" w:cstheme="majorBidi"/>
          <w:sz w:val="24"/>
          <w:szCs w:val="24"/>
          <w:lang w:val="es-DO"/>
        </w:rPr>
      </w:pPr>
    </w:p>
    <w:p w14:paraId="4E27D53B" w14:textId="4A2ED9AA" w:rsidR="00D37933" w:rsidRDefault="00951396" w:rsidP="00432259">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el 2021, el Programa </w:t>
      </w:r>
      <w:r w:rsidR="00113D13" w:rsidRPr="00E152F1">
        <w:rPr>
          <w:rFonts w:ascii="Times New Roman" w:hAnsi="Times New Roman" w:cs="Times New Roman"/>
          <w:color w:val="767171"/>
          <w:spacing w:val="20"/>
          <w:sz w:val="24"/>
          <w:szCs w:val="24"/>
          <w:lang w:val="es-DO"/>
        </w:rPr>
        <w:t xml:space="preserve">Ampliado </w:t>
      </w:r>
      <w:r w:rsidRPr="00E152F1">
        <w:rPr>
          <w:rFonts w:ascii="Times New Roman" w:hAnsi="Times New Roman" w:cs="Times New Roman"/>
          <w:color w:val="767171"/>
          <w:spacing w:val="20"/>
          <w:sz w:val="24"/>
          <w:szCs w:val="24"/>
          <w:lang w:val="es-DO"/>
        </w:rPr>
        <w:t>de Inmunizaci</w:t>
      </w:r>
      <w:r w:rsidR="00113D13" w:rsidRPr="00E152F1">
        <w:rPr>
          <w:rFonts w:ascii="Times New Roman" w:hAnsi="Times New Roman" w:cs="Times New Roman"/>
          <w:color w:val="767171"/>
          <w:spacing w:val="20"/>
          <w:sz w:val="24"/>
          <w:szCs w:val="24"/>
          <w:lang w:val="es-DO"/>
        </w:rPr>
        <w:t xml:space="preserve">ón </w:t>
      </w:r>
      <w:r w:rsidRPr="00E152F1">
        <w:rPr>
          <w:rFonts w:ascii="Times New Roman" w:hAnsi="Times New Roman" w:cs="Times New Roman"/>
          <w:color w:val="767171"/>
          <w:spacing w:val="20"/>
          <w:sz w:val="24"/>
          <w:szCs w:val="24"/>
          <w:lang w:val="es-DO"/>
        </w:rPr>
        <w:t xml:space="preserve">(PAI) ha trabajado en los protocolos, capacitaciones y lineamientos </w:t>
      </w:r>
      <w:r w:rsidR="00704FE0" w:rsidRPr="00E152F1">
        <w:rPr>
          <w:rFonts w:ascii="Times New Roman" w:hAnsi="Times New Roman" w:cs="Times New Roman"/>
          <w:color w:val="767171"/>
          <w:spacing w:val="20"/>
          <w:sz w:val="24"/>
          <w:szCs w:val="24"/>
          <w:lang w:val="es-DO"/>
        </w:rPr>
        <w:t xml:space="preserve">y logística </w:t>
      </w:r>
      <w:r w:rsidRPr="00E152F1">
        <w:rPr>
          <w:rFonts w:ascii="Times New Roman" w:hAnsi="Times New Roman" w:cs="Times New Roman"/>
          <w:color w:val="767171"/>
          <w:spacing w:val="20"/>
          <w:sz w:val="24"/>
          <w:szCs w:val="24"/>
          <w:lang w:val="es-DO"/>
        </w:rPr>
        <w:t xml:space="preserve">para </w:t>
      </w:r>
      <w:r w:rsidR="006F0361" w:rsidRPr="00E152F1">
        <w:rPr>
          <w:rFonts w:ascii="Times New Roman" w:hAnsi="Times New Roman" w:cs="Times New Roman"/>
          <w:color w:val="767171"/>
          <w:spacing w:val="20"/>
          <w:sz w:val="24"/>
          <w:szCs w:val="24"/>
          <w:lang w:val="es-DO"/>
        </w:rPr>
        <w:t xml:space="preserve">la gestión de </w:t>
      </w:r>
      <w:r w:rsidRPr="00E152F1">
        <w:rPr>
          <w:rFonts w:ascii="Times New Roman" w:hAnsi="Times New Roman" w:cs="Times New Roman"/>
          <w:color w:val="767171"/>
          <w:spacing w:val="20"/>
          <w:sz w:val="24"/>
          <w:szCs w:val="24"/>
          <w:lang w:val="es-DO"/>
        </w:rPr>
        <w:t>la</w:t>
      </w:r>
      <w:r w:rsidR="006F0361"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jornada</w:t>
      </w:r>
      <w:r w:rsidR="006F0361" w:rsidRPr="00E152F1">
        <w:rPr>
          <w:rFonts w:ascii="Times New Roman" w:hAnsi="Times New Roman" w:cs="Times New Roman"/>
          <w:color w:val="767171"/>
          <w:spacing w:val="20"/>
          <w:sz w:val="24"/>
          <w:szCs w:val="24"/>
          <w:lang w:val="es-DO"/>
        </w:rPr>
        <w:t>s del Plan Nacional de Vacunación con</w:t>
      </w:r>
      <w:r w:rsidRPr="00E152F1">
        <w:rPr>
          <w:rFonts w:ascii="Times New Roman" w:hAnsi="Times New Roman" w:cs="Times New Roman"/>
          <w:color w:val="767171"/>
          <w:spacing w:val="20"/>
          <w:sz w:val="24"/>
          <w:szCs w:val="24"/>
          <w:lang w:val="es-DO"/>
        </w:rPr>
        <w:t xml:space="preserve">tra el COVID-19. </w:t>
      </w:r>
    </w:p>
    <w:p w14:paraId="0EBE67E2" w14:textId="303A8BDC" w:rsidR="006F0361" w:rsidRPr="00E152F1" w:rsidRDefault="00EA401E" w:rsidP="00704FE0">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En un escenario de extensa</w:t>
      </w:r>
      <w:r w:rsidR="006F0361" w:rsidRPr="00E152F1">
        <w:rPr>
          <w:rFonts w:ascii="Times New Roman" w:hAnsi="Times New Roman" w:cs="Times New Roman"/>
          <w:color w:val="767171"/>
          <w:spacing w:val="20"/>
          <w:sz w:val="24"/>
          <w:szCs w:val="24"/>
          <w:lang w:val="es-DO"/>
        </w:rPr>
        <w:t xml:space="preserve"> y permanente coordinación con el G</w:t>
      </w:r>
      <w:r w:rsidR="00951396" w:rsidRPr="00E152F1">
        <w:rPr>
          <w:rFonts w:ascii="Times New Roman" w:hAnsi="Times New Roman" w:cs="Times New Roman"/>
          <w:color w:val="767171"/>
          <w:spacing w:val="20"/>
          <w:sz w:val="24"/>
          <w:szCs w:val="24"/>
          <w:lang w:val="es-DO"/>
        </w:rPr>
        <w:t>abinete de Salud</w:t>
      </w:r>
      <w:r w:rsidR="006F0361" w:rsidRPr="00E152F1">
        <w:rPr>
          <w:rFonts w:ascii="Times New Roman" w:hAnsi="Times New Roman" w:cs="Times New Roman"/>
          <w:color w:val="767171"/>
          <w:spacing w:val="20"/>
          <w:sz w:val="24"/>
          <w:szCs w:val="24"/>
          <w:lang w:val="es-DO"/>
        </w:rPr>
        <w:t xml:space="preserve"> de la Presidencia, OPS/OMS, Sector Privado, Organismos de Cooperación Internacional, entre otros</w:t>
      </w:r>
      <w:r w:rsidR="00A02E2F">
        <w:rPr>
          <w:rFonts w:ascii="Times New Roman" w:hAnsi="Times New Roman" w:cs="Times New Roman"/>
          <w:color w:val="767171"/>
          <w:spacing w:val="20"/>
          <w:sz w:val="24"/>
          <w:szCs w:val="24"/>
          <w:lang w:val="es-DO"/>
        </w:rPr>
        <w:t>, a</w:t>
      </w:r>
      <w:r w:rsidR="006F0361" w:rsidRPr="00E152F1">
        <w:rPr>
          <w:rFonts w:ascii="Times New Roman" w:hAnsi="Times New Roman" w:cs="Times New Roman"/>
          <w:color w:val="767171"/>
          <w:spacing w:val="20"/>
          <w:sz w:val="24"/>
          <w:szCs w:val="24"/>
          <w:lang w:val="es-DO"/>
        </w:rPr>
        <w:t xml:space="preserve"> fin de realizar una amplia cobertura en el menor tiempo posible. </w:t>
      </w:r>
    </w:p>
    <w:p w14:paraId="737A72A1" w14:textId="51144E96" w:rsidR="00A20E6B" w:rsidRPr="00E152F1" w:rsidRDefault="00704FE0" w:rsidP="00A20E6B">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 la llegada de los primeros lotes de vacunas contra COVID-19 el </w:t>
      </w:r>
      <w:r w:rsidR="00951396" w:rsidRPr="00E152F1">
        <w:rPr>
          <w:rFonts w:ascii="Times New Roman" w:hAnsi="Times New Roman" w:cs="Times New Roman"/>
          <w:color w:val="767171"/>
          <w:spacing w:val="20"/>
          <w:sz w:val="24"/>
          <w:szCs w:val="24"/>
          <w:lang w:val="es-DO"/>
        </w:rPr>
        <w:t>15 de febrero</w:t>
      </w:r>
      <w:r w:rsidRPr="00E152F1">
        <w:rPr>
          <w:rFonts w:ascii="Times New Roman" w:hAnsi="Times New Roman" w:cs="Times New Roman"/>
          <w:color w:val="767171"/>
          <w:spacing w:val="20"/>
          <w:sz w:val="24"/>
          <w:szCs w:val="24"/>
          <w:lang w:val="es-DO"/>
        </w:rPr>
        <w:t xml:space="preserve">, se inició la distribución a través de las DPS/DAS a </w:t>
      </w:r>
      <w:r w:rsidRPr="00E152F1">
        <w:rPr>
          <w:rFonts w:ascii="Times New Roman" w:hAnsi="Times New Roman" w:cs="Times New Roman"/>
          <w:color w:val="767171"/>
          <w:spacing w:val="20"/>
          <w:sz w:val="24"/>
          <w:szCs w:val="24"/>
          <w:lang w:val="es-DO"/>
        </w:rPr>
        <w:lastRenderedPageBreak/>
        <w:t>todos los puestos de vacunación</w:t>
      </w:r>
      <w:r w:rsidR="00EA401E">
        <w:rPr>
          <w:rFonts w:ascii="Times New Roman" w:hAnsi="Times New Roman" w:cs="Times New Roman"/>
          <w:color w:val="767171"/>
          <w:spacing w:val="20"/>
          <w:sz w:val="24"/>
          <w:szCs w:val="24"/>
          <w:lang w:val="es-DO"/>
        </w:rPr>
        <w:t>,</w:t>
      </w:r>
      <w:r w:rsidR="00690DA8"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según </w:t>
      </w:r>
      <w:r w:rsidR="00690DA8" w:rsidRPr="00E152F1">
        <w:rPr>
          <w:rFonts w:ascii="Times New Roman" w:hAnsi="Times New Roman" w:cs="Times New Roman"/>
          <w:color w:val="767171"/>
          <w:spacing w:val="20"/>
          <w:sz w:val="24"/>
          <w:szCs w:val="24"/>
          <w:lang w:val="es-DO"/>
        </w:rPr>
        <w:t xml:space="preserve">población a vacunar y capacidad de almacenamiento. </w:t>
      </w:r>
      <w:r w:rsidR="0077404B" w:rsidRPr="00E152F1">
        <w:rPr>
          <w:rFonts w:ascii="Times New Roman" w:hAnsi="Times New Roman" w:cs="Times New Roman"/>
          <w:color w:val="767171"/>
          <w:spacing w:val="20"/>
          <w:sz w:val="24"/>
          <w:szCs w:val="24"/>
          <w:lang w:val="es-DO"/>
        </w:rPr>
        <w:t xml:space="preserve">Simultáneamente el PAI </w:t>
      </w:r>
      <w:r w:rsidR="00796A7A" w:rsidRPr="00E152F1">
        <w:rPr>
          <w:rFonts w:ascii="Times New Roman" w:hAnsi="Times New Roman" w:cs="Times New Roman"/>
          <w:color w:val="767171"/>
          <w:spacing w:val="20"/>
          <w:sz w:val="24"/>
          <w:szCs w:val="24"/>
          <w:lang w:val="es-DO"/>
        </w:rPr>
        <w:t>ha</w:t>
      </w:r>
      <w:r w:rsidR="0077404B" w:rsidRPr="00E152F1">
        <w:rPr>
          <w:rFonts w:ascii="Times New Roman" w:hAnsi="Times New Roman" w:cs="Times New Roman"/>
          <w:color w:val="767171"/>
          <w:spacing w:val="20"/>
          <w:sz w:val="24"/>
          <w:szCs w:val="24"/>
          <w:lang w:val="es-DO"/>
        </w:rPr>
        <w:t xml:space="preserve"> continu</w:t>
      </w:r>
      <w:r w:rsidR="00796A7A">
        <w:rPr>
          <w:rFonts w:ascii="Times New Roman" w:hAnsi="Times New Roman" w:cs="Times New Roman"/>
          <w:color w:val="767171"/>
          <w:spacing w:val="20"/>
          <w:sz w:val="24"/>
          <w:szCs w:val="24"/>
          <w:lang w:val="es-DO"/>
        </w:rPr>
        <w:t>ado</w:t>
      </w:r>
      <w:r w:rsidR="002445CC">
        <w:rPr>
          <w:rFonts w:ascii="Times New Roman" w:hAnsi="Times New Roman" w:cs="Times New Roman"/>
          <w:color w:val="767171"/>
          <w:spacing w:val="20"/>
          <w:sz w:val="24"/>
          <w:szCs w:val="24"/>
          <w:lang w:val="es-DO"/>
        </w:rPr>
        <w:t xml:space="preserve"> </w:t>
      </w:r>
      <w:r w:rsidR="0077404B" w:rsidRPr="00E152F1">
        <w:rPr>
          <w:rFonts w:ascii="Times New Roman" w:hAnsi="Times New Roman" w:cs="Times New Roman"/>
          <w:color w:val="767171"/>
          <w:spacing w:val="20"/>
          <w:sz w:val="24"/>
          <w:szCs w:val="24"/>
          <w:lang w:val="es-DO"/>
        </w:rPr>
        <w:t xml:space="preserve"> con las acciones de su programación regular, dentro de l</w:t>
      </w:r>
      <w:r w:rsidR="00796A7A">
        <w:rPr>
          <w:rFonts w:ascii="Times New Roman" w:hAnsi="Times New Roman" w:cs="Times New Roman"/>
          <w:color w:val="767171"/>
          <w:spacing w:val="20"/>
          <w:sz w:val="24"/>
          <w:szCs w:val="24"/>
          <w:lang w:val="es-DO"/>
        </w:rPr>
        <w:t>a</w:t>
      </w:r>
      <w:r w:rsidR="0077404B" w:rsidRPr="00E152F1">
        <w:rPr>
          <w:rFonts w:ascii="Times New Roman" w:hAnsi="Times New Roman" w:cs="Times New Roman"/>
          <w:color w:val="767171"/>
          <w:spacing w:val="20"/>
          <w:sz w:val="24"/>
          <w:szCs w:val="24"/>
          <w:lang w:val="es-DO"/>
        </w:rPr>
        <w:t xml:space="preserve">s cuales destacan los siguientes resultados. </w:t>
      </w:r>
    </w:p>
    <w:p w14:paraId="68F78425" w14:textId="77777777"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Se alcanzó el 80% de las metas vacunales en comparación con el año prepandemia.</w:t>
      </w:r>
    </w:p>
    <w:p w14:paraId="7A957D8B" w14:textId="1F56D3FB"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13</w:t>
      </w:r>
      <w:r w:rsidR="00EA401E" w:rsidRPr="00E152F1">
        <w:rPr>
          <w:rFonts w:ascii="Times New Roman" w:hAnsi="Times New Roman" w:cs="Times New Roman"/>
          <w:color w:val="767171"/>
          <w:spacing w:val="20"/>
          <w:sz w:val="24"/>
          <w:szCs w:val="24"/>
          <w:lang w:val="es-DO"/>
        </w:rPr>
        <w:t>, 645,417</w:t>
      </w:r>
      <w:r w:rsidRPr="00E152F1">
        <w:rPr>
          <w:rFonts w:ascii="Times New Roman" w:hAnsi="Times New Roman" w:cs="Times New Roman"/>
          <w:color w:val="767171"/>
          <w:spacing w:val="20"/>
          <w:sz w:val="24"/>
          <w:szCs w:val="24"/>
          <w:lang w:val="es-DO"/>
        </w:rPr>
        <w:t xml:space="preserve"> dosis de vacuna contra COVID</w:t>
      </w:r>
      <w:r w:rsidR="0011683A">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19</w:t>
      </w:r>
      <w:r w:rsidR="00821BE1" w:rsidRPr="00E152F1">
        <w:rPr>
          <w:rFonts w:ascii="Times New Roman" w:hAnsi="Times New Roman" w:cs="Times New Roman"/>
          <w:color w:val="767171"/>
          <w:spacing w:val="20"/>
          <w:sz w:val="24"/>
          <w:szCs w:val="24"/>
          <w:lang w:val="es-DO"/>
        </w:rPr>
        <w:t xml:space="preserve"> aplicadas</w:t>
      </w:r>
      <w:r w:rsidRPr="00E152F1">
        <w:rPr>
          <w:rFonts w:ascii="Times New Roman" w:hAnsi="Times New Roman" w:cs="Times New Roman"/>
          <w:color w:val="767171"/>
          <w:spacing w:val="20"/>
          <w:sz w:val="24"/>
          <w:szCs w:val="24"/>
          <w:lang w:val="es-DO"/>
        </w:rPr>
        <w:t>. 6</w:t>
      </w:r>
      <w:r w:rsidR="00EA401E" w:rsidRPr="00E152F1">
        <w:rPr>
          <w:rFonts w:ascii="Times New Roman" w:hAnsi="Times New Roman" w:cs="Times New Roman"/>
          <w:color w:val="767171"/>
          <w:spacing w:val="20"/>
          <w:sz w:val="24"/>
          <w:szCs w:val="24"/>
          <w:lang w:val="es-DO"/>
        </w:rPr>
        <w:t>, 838,668</w:t>
      </w:r>
      <w:r w:rsidRPr="00E152F1">
        <w:rPr>
          <w:rFonts w:ascii="Times New Roman" w:hAnsi="Times New Roman" w:cs="Times New Roman"/>
          <w:color w:val="767171"/>
          <w:spacing w:val="20"/>
          <w:sz w:val="24"/>
          <w:szCs w:val="24"/>
          <w:lang w:val="es-DO"/>
        </w:rPr>
        <w:t xml:space="preserve"> fueron primeras dosis, 5</w:t>
      </w:r>
      <w:r w:rsidR="00EA401E" w:rsidRPr="00E152F1">
        <w:rPr>
          <w:rFonts w:ascii="Times New Roman" w:hAnsi="Times New Roman" w:cs="Times New Roman"/>
          <w:color w:val="767171"/>
          <w:spacing w:val="20"/>
          <w:sz w:val="24"/>
          <w:szCs w:val="24"/>
          <w:lang w:val="es-DO"/>
        </w:rPr>
        <w:t>, 510,323</w:t>
      </w:r>
      <w:r w:rsidRPr="00E152F1">
        <w:rPr>
          <w:rFonts w:ascii="Times New Roman" w:hAnsi="Times New Roman" w:cs="Times New Roman"/>
          <w:color w:val="767171"/>
          <w:spacing w:val="20"/>
          <w:sz w:val="24"/>
          <w:szCs w:val="24"/>
          <w:lang w:val="es-DO"/>
        </w:rPr>
        <w:t xml:space="preserve"> segundas dosis y 1</w:t>
      </w:r>
      <w:r w:rsidR="00EA401E" w:rsidRPr="00E152F1">
        <w:rPr>
          <w:rFonts w:ascii="Times New Roman" w:hAnsi="Times New Roman" w:cs="Times New Roman"/>
          <w:color w:val="767171"/>
          <w:spacing w:val="20"/>
          <w:sz w:val="24"/>
          <w:szCs w:val="24"/>
          <w:lang w:val="es-DO"/>
        </w:rPr>
        <w:t>, 296,426</w:t>
      </w:r>
      <w:r w:rsidRPr="00E152F1">
        <w:rPr>
          <w:rFonts w:ascii="Times New Roman" w:hAnsi="Times New Roman" w:cs="Times New Roman"/>
          <w:color w:val="767171"/>
          <w:spacing w:val="20"/>
          <w:sz w:val="24"/>
          <w:szCs w:val="24"/>
          <w:lang w:val="es-DO"/>
        </w:rPr>
        <w:t xml:space="preserve"> dosis de refuerzo.</w:t>
      </w:r>
    </w:p>
    <w:p w14:paraId="38BB689D" w14:textId="1600A2EA" w:rsidR="00432259" w:rsidRPr="00481CE6" w:rsidRDefault="00A20E6B"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Se </w:t>
      </w:r>
      <w:r w:rsidR="00EA401E" w:rsidRPr="00E152F1">
        <w:rPr>
          <w:rFonts w:ascii="Times New Roman" w:hAnsi="Times New Roman" w:cs="Times New Roman"/>
          <w:color w:val="767171"/>
          <w:spacing w:val="20"/>
          <w:sz w:val="24"/>
          <w:szCs w:val="24"/>
          <w:lang w:val="es-DO"/>
        </w:rPr>
        <w:t>continúa</w:t>
      </w:r>
      <w:r w:rsidR="00821BE1" w:rsidRPr="00E152F1">
        <w:rPr>
          <w:rFonts w:ascii="Times New Roman" w:hAnsi="Times New Roman" w:cs="Times New Roman"/>
          <w:color w:val="767171"/>
          <w:spacing w:val="20"/>
          <w:sz w:val="24"/>
          <w:szCs w:val="24"/>
          <w:lang w:val="es-DO"/>
        </w:rPr>
        <w:t xml:space="preserve"> con la</w:t>
      </w:r>
      <w:r w:rsidRPr="00E152F1">
        <w:rPr>
          <w:rFonts w:ascii="Times New Roman" w:hAnsi="Times New Roman" w:cs="Times New Roman"/>
          <w:color w:val="767171"/>
          <w:spacing w:val="20"/>
          <w:sz w:val="24"/>
          <w:szCs w:val="24"/>
          <w:lang w:val="es-DO"/>
        </w:rPr>
        <w:t xml:space="preserve"> eliminación y el control de las enfermedades prevenibles mediante vacunación</w:t>
      </w:r>
      <w:r w:rsidR="00796A7A">
        <w:rPr>
          <w:rFonts w:ascii="Times New Roman" w:hAnsi="Times New Roman" w:cs="Times New Roman"/>
          <w:color w:val="767171"/>
          <w:spacing w:val="20"/>
          <w:sz w:val="24"/>
          <w:szCs w:val="24"/>
          <w:lang w:val="es-DO"/>
        </w:rPr>
        <w:t xml:space="preserve"> e</w:t>
      </w:r>
      <w:r w:rsidRPr="00E152F1">
        <w:rPr>
          <w:rFonts w:ascii="Times New Roman" w:hAnsi="Times New Roman" w:cs="Times New Roman"/>
          <w:color w:val="767171"/>
          <w:spacing w:val="20"/>
          <w:sz w:val="24"/>
          <w:szCs w:val="24"/>
          <w:lang w:val="es-DO"/>
        </w:rPr>
        <w:t>n particular las de compromisos internacionales: Poliomielitis, Sarampión, Rubeola, Síndrome de Rubeola congénita y tétanos neonatal. Se mantienen bajo control u observación otras.</w:t>
      </w:r>
    </w:p>
    <w:p w14:paraId="59DA01A2" w14:textId="5FD0200A"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100% de los biológicos programados</w:t>
      </w:r>
      <w:r w:rsidR="00821BE1" w:rsidRPr="00E152F1">
        <w:rPr>
          <w:rFonts w:ascii="Times New Roman" w:hAnsi="Times New Roman" w:cs="Times New Roman"/>
          <w:color w:val="767171"/>
          <w:spacing w:val="20"/>
          <w:sz w:val="24"/>
          <w:szCs w:val="24"/>
          <w:lang w:val="es-DO"/>
        </w:rPr>
        <w:t xml:space="preserve"> recibidos</w:t>
      </w:r>
      <w:r w:rsidRPr="00E152F1">
        <w:rPr>
          <w:rFonts w:ascii="Times New Roman" w:hAnsi="Times New Roman" w:cs="Times New Roman"/>
          <w:color w:val="767171"/>
          <w:spacing w:val="20"/>
          <w:sz w:val="24"/>
          <w:szCs w:val="24"/>
          <w:lang w:val="es-DO"/>
        </w:rPr>
        <w:t xml:space="preserve">, a pesar de las dificultades </w:t>
      </w:r>
      <w:r w:rsidR="00821BE1" w:rsidRPr="00E152F1">
        <w:rPr>
          <w:rFonts w:ascii="Times New Roman" w:hAnsi="Times New Roman" w:cs="Times New Roman"/>
          <w:color w:val="767171"/>
          <w:spacing w:val="20"/>
          <w:sz w:val="24"/>
          <w:szCs w:val="24"/>
          <w:lang w:val="es-DO"/>
        </w:rPr>
        <w:t xml:space="preserve">logísticas </w:t>
      </w:r>
      <w:r w:rsidRPr="00E152F1">
        <w:rPr>
          <w:rFonts w:ascii="Times New Roman" w:hAnsi="Times New Roman" w:cs="Times New Roman"/>
          <w:color w:val="767171"/>
          <w:spacing w:val="20"/>
          <w:sz w:val="24"/>
          <w:szCs w:val="24"/>
          <w:lang w:val="es-DO"/>
        </w:rPr>
        <w:t>de flete y cargas</w:t>
      </w:r>
      <w:r w:rsidR="00821BE1"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provocados por la reapertura económica en el contexto de la pandemia </w:t>
      </w:r>
      <w:r w:rsidR="00FB4F3A">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COVID 19.</w:t>
      </w:r>
    </w:p>
    <w:p w14:paraId="336091EE" w14:textId="7EBDF2AC" w:rsidR="00481CE6" w:rsidRPr="00432259" w:rsidRDefault="00821BE1"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w:t>
      </w:r>
      <w:r w:rsidR="00A20E6B" w:rsidRPr="00E152F1">
        <w:rPr>
          <w:rFonts w:ascii="Times New Roman" w:hAnsi="Times New Roman" w:cs="Times New Roman"/>
          <w:color w:val="767171"/>
          <w:spacing w:val="20"/>
          <w:sz w:val="24"/>
          <w:szCs w:val="24"/>
          <w:lang w:val="es-DO"/>
        </w:rPr>
        <w:t>ealiz</w:t>
      </w:r>
      <w:r w:rsidRPr="00E152F1">
        <w:rPr>
          <w:rFonts w:ascii="Times New Roman" w:hAnsi="Times New Roman" w:cs="Times New Roman"/>
          <w:color w:val="767171"/>
          <w:spacing w:val="20"/>
          <w:sz w:val="24"/>
          <w:szCs w:val="24"/>
          <w:lang w:val="es-DO"/>
        </w:rPr>
        <w:t xml:space="preserve">ado </w:t>
      </w:r>
      <w:r w:rsidR="00A20E6B" w:rsidRPr="00E152F1">
        <w:rPr>
          <w:rFonts w:ascii="Times New Roman" w:hAnsi="Times New Roman" w:cs="Times New Roman"/>
          <w:color w:val="767171"/>
          <w:spacing w:val="20"/>
          <w:sz w:val="24"/>
          <w:szCs w:val="24"/>
          <w:lang w:val="es-DO"/>
        </w:rPr>
        <w:t xml:space="preserve">el cambio de </w:t>
      </w:r>
      <w:r w:rsidR="00E15EC3" w:rsidRPr="00E152F1">
        <w:rPr>
          <w:rFonts w:ascii="Times New Roman" w:hAnsi="Times New Roman" w:cs="Times New Roman"/>
          <w:color w:val="767171"/>
          <w:spacing w:val="20"/>
          <w:sz w:val="24"/>
          <w:szCs w:val="24"/>
          <w:lang w:val="es-DO"/>
        </w:rPr>
        <w:t>v</w:t>
      </w:r>
      <w:r w:rsidR="00A20E6B" w:rsidRPr="00E152F1">
        <w:rPr>
          <w:rFonts w:ascii="Times New Roman" w:hAnsi="Times New Roman" w:cs="Times New Roman"/>
          <w:color w:val="767171"/>
          <w:spacing w:val="20"/>
          <w:sz w:val="24"/>
          <w:szCs w:val="24"/>
          <w:lang w:val="es-DO"/>
        </w:rPr>
        <w:t>acuna</w:t>
      </w:r>
      <w:r w:rsidR="00E15EC3" w:rsidRPr="00E152F1">
        <w:rPr>
          <w:rFonts w:ascii="Times New Roman" w:hAnsi="Times New Roman" w:cs="Times New Roman"/>
          <w:color w:val="767171"/>
          <w:spacing w:val="20"/>
          <w:sz w:val="24"/>
          <w:szCs w:val="24"/>
          <w:lang w:val="es-DO"/>
        </w:rPr>
        <w:t xml:space="preserve"> del Virus del Papiloma Humano</w:t>
      </w:r>
      <w:r w:rsidR="00A20E6B" w:rsidRPr="00E152F1">
        <w:rPr>
          <w:rFonts w:ascii="Times New Roman" w:hAnsi="Times New Roman" w:cs="Times New Roman"/>
          <w:color w:val="767171"/>
          <w:spacing w:val="20"/>
          <w:sz w:val="24"/>
          <w:szCs w:val="24"/>
          <w:lang w:val="es-DO"/>
        </w:rPr>
        <w:t xml:space="preserve"> </w:t>
      </w:r>
      <w:r w:rsidR="00E15EC3" w:rsidRPr="00E152F1">
        <w:rPr>
          <w:rFonts w:ascii="Times New Roman" w:hAnsi="Times New Roman" w:cs="Times New Roman"/>
          <w:color w:val="767171"/>
          <w:spacing w:val="20"/>
          <w:sz w:val="24"/>
          <w:szCs w:val="24"/>
          <w:lang w:val="es-DO"/>
        </w:rPr>
        <w:t>(</w:t>
      </w:r>
      <w:r w:rsidR="00A20E6B" w:rsidRPr="00E152F1">
        <w:rPr>
          <w:rFonts w:ascii="Times New Roman" w:hAnsi="Times New Roman" w:cs="Times New Roman"/>
          <w:color w:val="767171"/>
          <w:spacing w:val="20"/>
          <w:sz w:val="24"/>
          <w:szCs w:val="24"/>
          <w:lang w:val="es-DO"/>
        </w:rPr>
        <w:t>VPH</w:t>
      </w:r>
      <w:r w:rsidR="00E15EC3" w:rsidRPr="00E152F1">
        <w:rPr>
          <w:rFonts w:ascii="Times New Roman" w:hAnsi="Times New Roman" w:cs="Times New Roman"/>
          <w:color w:val="767171"/>
          <w:spacing w:val="20"/>
          <w:sz w:val="24"/>
          <w:szCs w:val="24"/>
          <w:lang w:val="es-DO"/>
        </w:rPr>
        <w:t>)</w:t>
      </w:r>
      <w:r w:rsidR="00A20E6B" w:rsidRPr="00E152F1">
        <w:rPr>
          <w:rFonts w:ascii="Times New Roman" w:hAnsi="Times New Roman" w:cs="Times New Roman"/>
          <w:color w:val="767171"/>
          <w:spacing w:val="20"/>
          <w:sz w:val="24"/>
          <w:szCs w:val="24"/>
          <w:lang w:val="es-DO"/>
        </w:rPr>
        <w:t xml:space="preserve"> bivalente a la trivalente para mayor protección </w:t>
      </w:r>
      <w:r w:rsidR="00E15EC3" w:rsidRPr="00E152F1">
        <w:rPr>
          <w:rFonts w:ascii="Times New Roman" w:hAnsi="Times New Roman" w:cs="Times New Roman"/>
          <w:color w:val="767171"/>
          <w:spacing w:val="20"/>
          <w:sz w:val="24"/>
          <w:szCs w:val="24"/>
          <w:lang w:val="es-DO"/>
        </w:rPr>
        <w:t>de</w:t>
      </w:r>
      <w:r w:rsidR="00A20E6B" w:rsidRPr="00E152F1">
        <w:rPr>
          <w:rFonts w:ascii="Times New Roman" w:hAnsi="Times New Roman" w:cs="Times New Roman"/>
          <w:color w:val="767171"/>
          <w:spacing w:val="20"/>
          <w:sz w:val="24"/>
          <w:szCs w:val="24"/>
          <w:lang w:val="es-DO"/>
        </w:rPr>
        <w:t xml:space="preserve">l virus y </w:t>
      </w:r>
      <w:r w:rsidR="00E15EC3" w:rsidRPr="00E152F1">
        <w:rPr>
          <w:rFonts w:ascii="Times New Roman" w:hAnsi="Times New Roman" w:cs="Times New Roman"/>
          <w:color w:val="767171"/>
          <w:spacing w:val="20"/>
          <w:sz w:val="24"/>
          <w:szCs w:val="24"/>
          <w:lang w:val="es-DO"/>
        </w:rPr>
        <w:t xml:space="preserve">consecuentemente del </w:t>
      </w:r>
      <w:r w:rsidR="00A20E6B" w:rsidRPr="00E152F1">
        <w:rPr>
          <w:rFonts w:ascii="Times New Roman" w:hAnsi="Times New Roman" w:cs="Times New Roman"/>
          <w:color w:val="767171"/>
          <w:spacing w:val="20"/>
          <w:sz w:val="24"/>
          <w:szCs w:val="24"/>
          <w:lang w:val="es-DO"/>
        </w:rPr>
        <w:t>cáncer cervicouterino.</w:t>
      </w:r>
    </w:p>
    <w:p w14:paraId="3CD22CDB" w14:textId="11D7AF5C"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Aum</w:t>
      </w:r>
      <w:r w:rsidR="00E15EC3" w:rsidRPr="00E152F1">
        <w:rPr>
          <w:rFonts w:ascii="Times New Roman" w:hAnsi="Times New Roman" w:cs="Times New Roman"/>
          <w:color w:val="767171"/>
          <w:spacing w:val="20"/>
          <w:sz w:val="24"/>
          <w:szCs w:val="24"/>
          <w:lang w:val="es-DO"/>
        </w:rPr>
        <w:t xml:space="preserve">entada a 150,000 dosis </w:t>
      </w:r>
      <w:r w:rsidRPr="00E152F1">
        <w:rPr>
          <w:rFonts w:ascii="Times New Roman" w:hAnsi="Times New Roman" w:cs="Times New Roman"/>
          <w:color w:val="767171"/>
          <w:spacing w:val="20"/>
          <w:sz w:val="24"/>
          <w:szCs w:val="24"/>
          <w:lang w:val="es-DO"/>
        </w:rPr>
        <w:t xml:space="preserve">la oferta de vacuna </w:t>
      </w:r>
      <w:r w:rsidR="00E64BDB" w:rsidRPr="00E152F1">
        <w:rPr>
          <w:rFonts w:ascii="Times New Roman" w:hAnsi="Times New Roman" w:cs="Times New Roman"/>
          <w:color w:val="767171"/>
          <w:spacing w:val="20"/>
          <w:sz w:val="24"/>
          <w:szCs w:val="24"/>
          <w:lang w:val="es-DO"/>
        </w:rPr>
        <w:t xml:space="preserve">para protección del virus causante de la </w:t>
      </w:r>
      <w:r w:rsidR="00DD2ADD" w:rsidRPr="00E152F1">
        <w:rPr>
          <w:rFonts w:ascii="Times New Roman" w:hAnsi="Times New Roman" w:cs="Times New Roman"/>
          <w:color w:val="767171"/>
          <w:spacing w:val="20"/>
          <w:sz w:val="24"/>
          <w:szCs w:val="24"/>
          <w:lang w:val="es-DO"/>
        </w:rPr>
        <w:t>I</w:t>
      </w:r>
      <w:r w:rsidR="00E64BDB" w:rsidRPr="00E152F1">
        <w:rPr>
          <w:rFonts w:ascii="Times New Roman" w:hAnsi="Times New Roman" w:cs="Times New Roman"/>
          <w:color w:val="767171"/>
          <w:spacing w:val="20"/>
          <w:sz w:val="24"/>
          <w:szCs w:val="24"/>
          <w:lang w:val="es-DO"/>
        </w:rPr>
        <w:t>nfluenza</w:t>
      </w:r>
      <w:r w:rsidRPr="00E152F1">
        <w:rPr>
          <w:rFonts w:ascii="Times New Roman" w:hAnsi="Times New Roman" w:cs="Times New Roman"/>
          <w:color w:val="767171"/>
          <w:spacing w:val="20"/>
          <w:sz w:val="24"/>
          <w:szCs w:val="24"/>
          <w:lang w:val="es-DO"/>
        </w:rPr>
        <w:t xml:space="preserve"> </w:t>
      </w:r>
      <w:r w:rsidR="00DD2ADD" w:rsidRPr="00E152F1">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stacional</w:t>
      </w:r>
      <w:r w:rsidR="00DD2ADD" w:rsidRPr="00E152F1">
        <w:rPr>
          <w:rFonts w:ascii="Times New Roman" w:hAnsi="Times New Roman" w:cs="Times New Roman"/>
          <w:color w:val="767171"/>
          <w:spacing w:val="20"/>
          <w:sz w:val="24"/>
          <w:szCs w:val="24"/>
          <w:lang w:val="es-DO"/>
        </w:rPr>
        <w:t xml:space="preserve">, para intervención </w:t>
      </w:r>
      <w:r w:rsidR="00E64BDB" w:rsidRPr="00E152F1">
        <w:rPr>
          <w:rFonts w:ascii="Times New Roman" w:hAnsi="Times New Roman" w:cs="Times New Roman"/>
          <w:color w:val="767171"/>
          <w:spacing w:val="20"/>
          <w:sz w:val="24"/>
          <w:szCs w:val="24"/>
          <w:lang w:val="es-DO"/>
        </w:rPr>
        <w:t>en los cinco</w:t>
      </w:r>
      <w:r w:rsidRPr="00E152F1">
        <w:rPr>
          <w:rFonts w:ascii="Times New Roman" w:hAnsi="Times New Roman" w:cs="Times New Roman"/>
          <w:color w:val="767171"/>
          <w:spacing w:val="20"/>
          <w:sz w:val="24"/>
          <w:szCs w:val="24"/>
          <w:lang w:val="es-DO"/>
        </w:rPr>
        <w:t xml:space="preserve"> (5) grupos prioritarios.</w:t>
      </w:r>
    </w:p>
    <w:p w14:paraId="7FD839C5" w14:textId="090979A6"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w:t>
      </w:r>
      <w:r w:rsidR="00E64BDB" w:rsidRPr="00E152F1">
        <w:rPr>
          <w:rFonts w:ascii="Times New Roman" w:hAnsi="Times New Roman" w:cs="Times New Roman"/>
          <w:color w:val="767171"/>
          <w:spacing w:val="20"/>
          <w:sz w:val="24"/>
          <w:szCs w:val="24"/>
          <w:lang w:val="es-DO"/>
        </w:rPr>
        <w:t xml:space="preserve">das </w:t>
      </w:r>
      <w:r w:rsidRPr="00E152F1">
        <w:rPr>
          <w:rFonts w:ascii="Times New Roman" w:hAnsi="Times New Roman" w:cs="Times New Roman"/>
          <w:color w:val="767171"/>
          <w:spacing w:val="20"/>
          <w:sz w:val="24"/>
          <w:szCs w:val="24"/>
          <w:lang w:val="es-DO"/>
        </w:rPr>
        <w:t>jornadas intensificadas de vacunación contra difteria e influenza estacional y comple</w:t>
      </w:r>
      <w:r w:rsidR="00E64BDB" w:rsidRPr="00E152F1">
        <w:rPr>
          <w:rFonts w:ascii="Times New Roman" w:hAnsi="Times New Roman" w:cs="Times New Roman"/>
          <w:color w:val="767171"/>
          <w:spacing w:val="20"/>
          <w:sz w:val="24"/>
          <w:szCs w:val="24"/>
          <w:lang w:val="es-DO"/>
        </w:rPr>
        <w:t>tados los e</w:t>
      </w:r>
      <w:r w:rsidRPr="00E152F1">
        <w:rPr>
          <w:rFonts w:ascii="Times New Roman" w:hAnsi="Times New Roman" w:cs="Times New Roman"/>
          <w:color w:val="767171"/>
          <w:spacing w:val="20"/>
          <w:sz w:val="24"/>
          <w:szCs w:val="24"/>
          <w:lang w:val="es-DO"/>
        </w:rPr>
        <w:t xml:space="preserve">squemas de las vacunas de programa regular. </w:t>
      </w:r>
    </w:p>
    <w:p w14:paraId="6FD2CFC5" w14:textId="635CE077" w:rsidR="00E64BDB" w:rsidRPr="00E152F1" w:rsidRDefault="00E64BD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Se vacunaron los viajeros hacia zonas endémicas</w:t>
      </w:r>
      <w:r w:rsidR="00346DC7">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contra fiebre amarilla</w:t>
      </w:r>
      <w:r w:rsidR="00346DC7">
        <w:rPr>
          <w:rFonts w:ascii="Times New Roman" w:hAnsi="Times New Roman" w:cs="Times New Roman"/>
          <w:color w:val="767171"/>
          <w:spacing w:val="20"/>
          <w:sz w:val="24"/>
          <w:szCs w:val="24"/>
          <w:lang w:val="es-DO"/>
        </w:rPr>
        <w:t xml:space="preserve"> según lo establecido en el Reglamento Sanitario Internacional (RIS)</w:t>
      </w:r>
      <w:r w:rsidRPr="00E152F1">
        <w:rPr>
          <w:rFonts w:ascii="Times New Roman" w:hAnsi="Times New Roman" w:cs="Times New Roman"/>
          <w:color w:val="767171"/>
          <w:spacing w:val="20"/>
          <w:sz w:val="24"/>
          <w:szCs w:val="24"/>
          <w:lang w:val="es-DO"/>
        </w:rPr>
        <w:t xml:space="preserve">. </w:t>
      </w:r>
    </w:p>
    <w:p w14:paraId="134F6C39" w14:textId="040E2CF7" w:rsidR="00A20E6B" w:rsidRPr="00E152F1" w:rsidRDefault="00A20E6B"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Fueron vacunados los miembros del Cuerpo de Seguridad Presidencial (CUSEP) y miembros del Cuerpo de Ayudante Militares del presidente. </w:t>
      </w:r>
    </w:p>
    <w:p w14:paraId="4FF341C7" w14:textId="2D865609" w:rsidR="00AB275B" w:rsidRPr="00E152F1" w:rsidRDefault="00540AB0" w:rsidP="00897415">
      <w:pPr>
        <w:pStyle w:val="Prrafodelista"/>
        <w:numPr>
          <w:ilvl w:val="0"/>
          <w:numId w:val="17"/>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Suscripción de acuerdos y convenios de cooperación para fortalecer todos los componentes del PAI. Se intensific</w:t>
      </w:r>
      <w:r w:rsidR="00796A7A">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la vacunación de la zona fronteriza, priorizando a los cuerpos del orden (</w:t>
      </w:r>
      <w:r w:rsidR="00796A7A" w:rsidRPr="000D59EA">
        <w:rPr>
          <w:rFonts w:ascii="Times New Roman" w:hAnsi="Times New Roman" w:cs="Times New Roman"/>
          <w:color w:val="767171"/>
          <w:spacing w:val="20"/>
          <w:sz w:val="24"/>
          <w:szCs w:val="24"/>
          <w:lang w:val="es-DO"/>
        </w:rPr>
        <w:t>Cuerpo Especializado en Seguridad Fronteriza Terrestre</w:t>
      </w:r>
      <w:r w:rsidR="00796A7A">
        <w:rPr>
          <w:rFonts w:ascii="Times New Roman" w:hAnsi="Times New Roman" w:cs="Times New Roman"/>
          <w:color w:val="767171"/>
          <w:spacing w:val="20"/>
          <w:sz w:val="24"/>
          <w:szCs w:val="24"/>
          <w:lang w:val="es-DO"/>
        </w:rPr>
        <w:t xml:space="preserve"> </w:t>
      </w:r>
      <w:r w:rsidR="00BE0DC0">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CESFRO</w:t>
      </w:r>
      <w:r w:rsidR="00796A7A">
        <w:rPr>
          <w:rFonts w:ascii="Times New Roman" w:hAnsi="Times New Roman" w:cs="Times New Roman"/>
          <w:color w:val="767171"/>
          <w:spacing w:val="20"/>
          <w:sz w:val="24"/>
          <w:szCs w:val="24"/>
          <w:lang w:val="es-DO"/>
        </w:rPr>
        <w:t>NT</w:t>
      </w:r>
      <w:r w:rsidR="00BE0DC0">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Policía Nacional y otros miembros del Ejército Nacional) y miembros de organizaciones civiles de apoyo (</w:t>
      </w:r>
      <w:r w:rsidR="00BE0DC0">
        <w:rPr>
          <w:rFonts w:ascii="Times New Roman" w:hAnsi="Times New Roman" w:cs="Times New Roman"/>
          <w:color w:val="767171"/>
          <w:spacing w:val="20"/>
          <w:sz w:val="24"/>
          <w:szCs w:val="24"/>
          <w:lang w:val="es-DO"/>
        </w:rPr>
        <w:t>Cuerpo de Bom</w:t>
      </w:r>
      <w:r w:rsidRPr="00E152F1">
        <w:rPr>
          <w:rFonts w:ascii="Times New Roman" w:hAnsi="Times New Roman" w:cs="Times New Roman"/>
          <w:color w:val="767171"/>
          <w:spacing w:val="20"/>
          <w:sz w:val="24"/>
          <w:szCs w:val="24"/>
          <w:lang w:val="es-DO"/>
        </w:rPr>
        <w:t>bero</w:t>
      </w:r>
      <w:r w:rsidR="00BE0DC0">
        <w:rPr>
          <w:rFonts w:ascii="Times New Roman" w:hAnsi="Times New Roman" w:cs="Times New Roman"/>
          <w:color w:val="767171"/>
          <w:spacing w:val="20"/>
          <w:sz w:val="24"/>
          <w:szCs w:val="24"/>
          <w:lang w:val="es-DO"/>
        </w:rPr>
        <w:t xml:space="preserve"> y</w:t>
      </w:r>
      <w:r w:rsidRPr="00E152F1">
        <w:rPr>
          <w:rFonts w:ascii="Times New Roman" w:hAnsi="Times New Roman" w:cs="Times New Roman"/>
          <w:color w:val="767171"/>
          <w:spacing w:val="20"/>
          <w:sz w:val="24"/>
          <w:szCs w:val="24"/>
          <w:lang w:val="es-DO"/>
        </w:rPr>
        <w:t xml:space="preserve"> </w:t>
      </w:r>
      <w:r w:rsidR="00BE0DC0">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 xml:space="preserve">efensa </w:t>
      </w:r>
      <w:r w:rsidR="00BE0DC0">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ivil).</w:t>
      </w:r>
    </w:p>
    <w:p w14:paraId="03F3B3B7" w14:textId="77777777" w:rsidR="00432259" w:rsidRDefault="00432259" w:rsidP="00D6028B">
      <w:pPr>
        <w:spacing w:after="0" w:line="360" w:lineRule="auto"/>
        <w:jc w:val="both"/>
        <w:rPr>
          <w:rFonts w:ascii="Times New Roman" w:hAnsi="Times New Roman" w:cs="Times New Roman"/>
          <w:color w:val="767171"/>
          <w:spacing w:val="20"/>
          <w:sz w:val="24"/>
          <w:szCs w:val="24"/>
          <w:lang w:val="es-DO"/>
        </w:rPr>
      </w:pPr>
    </w:p>
    <w:p w14:paraId="19230333" w14:textId="47302BEF" w:rsidR="008E4CFA" w:rsidRDefault="00AB275B" w:rsidP="00793E2E">
      <w:pPr>
        <w:pStyle w:val="Ttulo3"/>
      </w:pPr>
      <w:bookmarkStart w:id="48" w:name="_Toc92523842"/>
      <w:r w:rsidRPr="00D6028B">
        <w:t xml:space="preserve">Intervenciones de </w:t>
      </w:r>
      <w:r w:rsidR="006E687C">
        <w:t>P</w:t>
      </w:r>
      <w:r w:rsidRPr="00D6028B">
        <w:t xml:space="preserve">romoción y </w:t>
      </w:r>
      <w:r w:rsidR="006E687C">
        <w:t>E</w:t>
      </w:r>
      <w:r w:rsidRPr="00D6028B">
        <w:t xml:space="preserve">ducación </w:t>
      </w:r>
      <w:r w:rsidR="00B552AB" w:rsidRPr="00D6028B">
        <w:t xml:space="preserve">para la </w:t>
      </w:r>
      <w:r w:rsidR="006E687C">
        <w:t>S</w:t>
      </w:r>
      <w:r w:rsidRPr="00D6028B">
        <w:t>alud</w:t>
      </w:r>
      <w:r w:rsidR="00B10D0A" w:rsidRPr="00D6028B">
        <w:t>.</w:t>
      </w:r>
      <w:bookmarkEnd w:id="48"/>
    </w:p>
    <w:p w14:paraId="66ED07FF" w14:textId="77777777" w:rsidR="00FB4F3A" w:rsidRPr="00FB4F3A" w:rsidRDefault="00FB4F3A" w:rsidP="00FB4F3A">
      <w:pPr>
        <w:spacing w:after="0"/>
        <w:rPr>
          <w:rFonts w:asciiTheme="majorBidi" w:hAnsiTheme="majorBidi" w:cstheme="majorBidi"/>
          <w:sz w:val="24"/>
          <w:szCs w:val="24"/>
          <w:lang w:val="es-DO"/>
        </w:rPr>
      </w:pPr>
    </w:p>
    <w:p w14:paraId="200B6478" w14:textId="649907BC" w:rsidR="00D6028B" w:rsidRPr="00432259" w:rsidRDefault="008E4CFA"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225 mil personas alcanzadas a través de la Campaña de promoción de la Salud </w:t>
      </w:r>
      <w:r w:rsidR="00EA401E">
        <w:rPr>
          <w:rFonts w:ascii="Times New Roman" w:hAnsi="Times New Roman" w:cs="Times New Roman"/>
          <w:color w:val="767171"/>
          <w:spacing w:val="20"/>
          <w:sz w:val="24"/>
          <w:szCs w:val="24"/>
          <w:lang w:val="es-DO"/>
        </w:rPr>
        <w:t>“</w:t>
      </w:r>
      <w:r w:rsidRPr="00EA401E">
        <w:rPr>
          <w:rFonts w:ascii="Times New Roman" w:hAnsi="Times New Roman" w:cs="Times New Roman"/>
          <w:i/>
          <w:color w:val="767171"/>
          <w:spacing w:val="20"/>
          <w:sz w:val="24"/>
          <w:szCs w:val="24"/>
          <w:lang w:val="es-DO"/>
        </w:rPr>
        <w:t>Volver a Abrazarnos</w:t>
      </w:r>
      <w:r w:rsidR="00EA401E">
        <w:rPr>
          <w:rFonts w:ascii="Times New Roman" w:hAnsi="Times New Roman" w:cs="Times New Roman"/>
          <w:i/>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mediante la instalación puntos COVID-19 para la realización de pruebas y vacunación. </w:t>
      </w:r>
      <w:r w:rsidR="00D6028B">
        <w:rPr>
          <w:rFonts w:ascii="Times New Roman" w:hAnsi="Times New Roman" w:cs="Times New Roman"/>
          <w:color w:val="767171"/>
          <w:spacing w:val="20"/>
          <w:sz w:val="24"/>
          <w:szCs w:val="24"/>
          <w:lang w:val="es-DO"/>
        </w:rPr>
        <w:t xml:space="preserve">Se </w:t>
      </w:r>
      <w:r w:rsidR="00D6028B" w:rsidRPr="00E152F1">
        <w:rPr>
          <w:rFonts w:ascii="Times New Roman" w:hAnsi="Times New Roman" w:cs="Times New Roman"/>
          <w:color w:val="767171"/>
          <w:spacing w:val="20"/>
          <w:sz w:val="24"/>
          <w:szCs w:val="24"/>
          <w:lang w:val="es-DO"/>
        </w:rPr>
        <w:t>desarroll</w:t>
      </w:r>
      <w:r w:rsidR="00F954C3">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w:t>
      </w:r>
      <w:r w:rsidR="00D6028B">
        <w:rPr>
          <w:rFonts w:ascii="Times New Roman" w:hAnsi="Times New Roman" w:cs="Times New Roman"/>
          <w:color w:val="767171"/>
          <w:spacing w:val="20"/>
          <w:sz w:val="24"/>
          <w:szCs w:val="24"/>
          <w:lang w:val="es-DO"/>
        </w:rPr>
        <w:t xml:space="preserve">del </w:t>
      </w:r>
      <w:r w:rsidRPr="00E152F1">
        <w:rPr>
          <w:rFonts w:ascii="Times New Roman" w:hAnsi="Times New Roman" w:cs="Times New Roman"/>
          <w:color w:val="767171"/>
          <w:spacing w:val="20"/>
          <w:sz w:val="24"/>
          <w:szCs w:val="24"/>
          <w:lang w:val="es-DO"/>
        </w:rPr>
        <w:t xml:space="preserve">4 de octubre al 15 noviembre, en 15 provincias priorizadas: Santiago, La Vega, Distrito Nacional, Gran Santo Domingo, Barahona, Espaillat, Samaná, Puerto Plata, Bahoruco, Independencia, Elías Piña, Azua, </w:t>
      </w:r>
      <w:r w:rsidRPr="00D6028B">
        <w:rPr>
          <w:rFonts w:ascii="Times New Roman" w:hAnsi="Times New Roman" w:cs="Times New Roman"/>
          <w:color w:val="767171"/>
          <w:spacing w:val="20"/>
          <w:sz w:val="24"/>
          <w:szCs w:val="24"/>
          <w:lang w:val="es-DO"/>
        </w:rPr>
        <w:t>Jimaní, La Altagracia, San Cristóbal</w:t>
      </w:r>
      <w:r w:rsidR="00F954C3">
        <w:rPr>
          <w:rFonts w:ascii="Times New Roman" w:hAnsi="Times New Roman" w:cs="Times New Roman"/>
          <w:color w:val="767171"/>
          <w:spacing w:val="20"/>
          <w:sz w:val="24"/>
          <w:szCs w:val="24"/>
          <w:lang w:val="es-DO"/>
        </w:rPr>
        <w:t>, d</w:t>
      </w:r>
      <w:r w:rsidRPr="00D6028B">
        <w:rPr>
          <w:rFonts w:ascii="Times New Roman" w:hAnsi="Times New Roman" w:cs="Times New Roman"/>
          <w:color w:val="767171"/>
          <w:spacing w:val="20"/>
          <w:sz w:val="24"/>
          <w:szCs w:val="24"/>
          <w:lang w:val="es-DO"/>
        </w:rPr>
        <w:t>icha jornada contó con el apoyo internacional de OPS</w:t>
      </w:r>
      <w:r w:rsidR="00D6028B">
        <w:rPr>
          <w:rFonts w:ascii="Times New Roman" w:hAnsi="Times New Roman" w:cs="Times New Roman"/>
          <w:color w:val="767171"/>
          <w:spacing w:val="20"/>
          <w:sz w:val="24"/>
          <w:szCs w:val="24"/>
          <w:lang w:val="es-DO"/>
        </w:rPr>
        <w:t>.</w:t>
      </w:r>
    </w:p>
    <w:p w14:paraId="6BACD637" w14:textId="769197F9" w:rsidR="00AB29F8" w:rsidRPr="00481CE6" w:rsidRDefault="00B6329D"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92</w:t>
      </w:r>
      <w:r w:rsidR="00144C44" w:rsidRPr="00E152F1">
        <w:rPr>
          <w:rFonts w:ascii="Times New Roman" w:hAnsi="Times New Roman" w:cs="Times New Roman"/>
          <w:color w:val="767171"/>
          <w:spacing w:val="20"/>
          <w:sz w:val="24"/>
          <w:szCs w:val="24"/>
          <w:lang w:val="es-DO"/>
        </w:rPr>
        <w:t xml:space="preserve"> técnicas</w:t>
      </w:r>
      <w:r w:rsidR="00F954C3">
        <w:rPr>
          <w:rFonts w:ascii="Times New Roman" w:hAnsi="Times New Roman" w:cs="Times New Roman"/>
          <w:color w:val="767171"/>
          <w:spacing w:val="20"/>
          <w:sz w:val="24"/>
          <w:szCs w:val="24"/>
          <w:lang w:val="es-DO"/>
        </w:rPr>
        <w:t>/as</w:t>
      </w:r>
      <w:r w:rsidR="00DD2ADD" w:rsidRPr="00E152F1">
        <w:rPr>
          <w:rFonts w:ascii="Times New Roman" w:hAnsi="Times New Roman" w:cs="Times New Roman"/>
          <w:color w:val="767171"/>
          <w:spacing w:val="20"/>
          <w:sz w:val="24"/>
          <w:szCs w:val="24"/>
          <w:lang w:val="es-DO"/>
        </w:rPr>
        <w:t xml:space="preserve"> de las DPS/DAS, los establecimientos de salud y centros penitenciarios</w:t>
      </w:r>
      <w:r w:rsidR="00F44EFD"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fueron capacitadas</w:t>
      </w:r>
      <w:r w:rsidRPr="00E152F1">
        <w:rPr>
          <w:rFonts w:ascii="Times New Roman" w:hAnsi="Times New Roman" w:cs="Times New Roman"/>
          <w:lang w:val="es-DO"/>
        </w:rPr>
        <w:t xml:space="preserve"> </w:t>
      </w:r>
      <w:r w:rsidRPr="00E152F1">
        <w:rPr>
          <w:rFonts w:ascii="Times New Roman" w:hAnsi="Times New Roman" w:cs="Times New Roman"/>
          <w:color w:val="767171"/>
          <w:spacing w:val="20"/>
          <w:sz w:val="24"/>
          <w:szCs w:val="24"/>
          <w:lang w:val="es-DO"/>
        </w:rPr>
        <w:t>en promoción de estilos de vida</w:t>
      </w:r>
      <w:r w:rsidRPr="00E152F1">
        <w:rPr>
          <w:rFonts w:ascii="Times New Roman" w:hAnsi="Times New Roman" w:cs="Times New Roman"/>
          <w:lang w:val="es-DO"/>
        </w:rPr>
        <w:t xml:space="preserve"> </w:t>
      </w:r>
      <w:r w:rsidRPr="00E152F1">
        <w:rPr>
          <w:rFonts w:ascii="Times New Roman" w:hAnsi="Times New Roman" w:cs="Times New Roman"/>
          <w:color w:val="767171"/>
          <w:spacing w:val="20"/>
          <w:sz w:val="24"/>
          <w:szCs w:val="24"/>
          <w:lang w:val="es-DO"/>
        </w:rPr>
        <w:t>saludable, realización de</w:t>
      </w:r>
      <w:r w:rsidR="00144C44" w:rsidRPr="00E152F1">
        <w:rPr>
          <w:rFonts w:ascii="Times New Roman" w:hAnsi="Times New Roman" w:cs="Times New Roman"/>
          <w:color w:val="767171"/>
          <w:spacing w:val="20"/>
          <w:sz w:val="24"/>
          <w:szCs w:val="24"/>
          <w:lang w:val="es-DO"/>
        </w:rPr>
        <w:t>l</w:t>
      </w:r>
      <w:r w:rsidRPr="00E152F1">
        <w:rPr>
          <w:rFonts w:ascii="Times New Roman" w:hAnsi="Times New Roman" w:cs="Times New Roman"/>
          <w:color w:val="767171"/>
          <w:spacing w:val="20"/>
          <w:sz w:val="24"/>
          <w:szCs w:val="24"/>
          <w:lang w:val="es-DO"/>
        </w:rPr>
        <w:t xml:space="preserve"> lavado de manos, </w:t>
      </w:r>
      <w:r w:rsidR="00F954C3">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aneamiento </w:t>
      </w:r>
      <w:r w:rsidR="00F954C3">
        <w:rPr>
          <w:rFonts w:ascii="Times New Roman" w:hAnsi="Times New Roman" w:cs="Times New Roman"/>
          <w:color w:val="767171"/>
          <w:spacing w:val="20"/>
          <w:sz w:val="24"/>
          <w:szCs w:val="24"/>
          <w:lang w:val="es-DO"/>
        </w:rPr>
        <w:t>b</w:t>
      </w:r>
      <w:r w:rsidRPr="00E152F1">
        <w:rPr>
          <w:rFonts w:ascii="Times New Roman" w:hAnsi="Times New Roman" w:cs="Times New Roman"/>
          <w:color w:val="767171"/>
          <w:spacing w:val="20"/>
          <w:sz w:val="24"/>
          <w:szCs w:val="24"/>
          <w:lang w:val="es-DO"/>
        </w:rPr>
        <w:t xml:space="preserve">ásico, procedimiento de vigilancia de vertederos, vigilancia de </w:t>
      </w:r>
      <w:r w:rsidRPr="00E152F1">
        <w:rPr>
          <w:rFonts w:ascii="Times New Roman" w:hAnsi="Times New Roman" w:cs="Times New Roman"/>
          <w:color w:val="767171"/>
          <w:spacing w:val="20"/>
          <w:sz w:val="24"/>
          <w:szCs w:val="24"/>
          <w:lang w:val="es-DO"/>
        </w:rPr>
        <w:lastRenderedPageBreak/>
        <w:t>calidad de agua, salud ocupacional, bioseguridad y manejo de desechos infecciosos y formulario de clima para huella ambiental.</w:t>
      </w:r>
    </w:p>
    <w:p w14:paraId="5FFAE990" w14:textId="374DE243" w:rsidR="00CB6CE3" w:rsidRPr="00481CE6" w:rsidRDefault="00B90A94"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Trasmitidas</w:t>
      </w:r>
      <w:r w:rsidR="00AB275B"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46</w:t>
      </w:r>
      <w:r w:rsidR="00AB275B" w:rsidRPr="00E152F1">
        <w:rPr>
          <w:rFonts w:ascii="Times New Roman" w:hAnsi="Times New Roman" w:cs="Times New Roman"/>
          <w:color w:val="767171"/>
          <w:spacing w:val="20"/>
          <w:sz w:val="24"/>
          <w:szCs w:val="24"/>
          <w:lang w:val="es-DO"/>
        </w:rPr>
        <w:t xml:space="preserve"> sesiones</w:t>
      </w:r>
      <w:r w:rsidR="0009635D" w:rsidRPr="00E152F1">
        <w:rPr>
          <w:rFonts w:ascii="Times New Roman" w:hAnsi="Times New Roman" w:cs="Times New Roman"/>
          <w:color w:val="767171"/>
          <w:spacing w:val="20"/>
          <w:sz w:val="24"/>
          <w:szCs w:val="24"/>
          <w:lang w:val="es-DO"/>
        </w:rPr>
        <w:t xml:space="preserve"> sobre promoción </w:t>
      </w:r>
      <w:r w:rsidRPr="00E152F1">
        <w:rPr>
          <w:rFonts w:ascii="Times New Roman" w:hAnsi="Times New Roman" w:cs="Times New Roman"/>
          <w:color w:val="767171"/>
          <w:spacing w:val="20"/>
          <w:sz w:val="24"/>
          <w:szCs w:val="24"/>
          <w:lang w:val="es-DO"/>
        </w:rPr>
        <w:t xml:space="preserve">de la salud </w:t>
      </w:r>
      <w:r w:rsidR="0009635D" w:rsidRPr="00E152F1">
        <w:rPr>
          <w:rFonts w:ascii="Times New Roman" w:hAnsi="Times New Roman" w:cs="Times New Roman"/>
          <w:color w:val="767171"/>
          <w:spacing w:val="20"/>
          <w:sz w:val="24"/>
          <w:szCs w:val="24"/>
          <w:lang w:val="es-DO"/>
        </w:rPr>
        <w:t xml:space="preserve">y prevención </w:t>
      </w:r>
      <w:r w:rsidRPr="00E152F1">
        <w:rPr>
          <w:rFonts w:ascii="Times New Roman" w:hAnsi="Times New Roman" w:cs="Times New Roman"/>
          <w:color w:val="767171"/>
          <w:spacing w:val="20"/>
          <w:sz w:val="24"/>
          <w:szCs w:val="24"/>
          <w:lang w:val="es-DO"/>
        </w:rPr>
        <w:t>de enfermedades</w:t>
      </w:r>
      <w:r w:rsidR="0009635D" w:rsidRPr="00E152F1">
        <w:rPr>
          <w:rFonts w:ascii="Times New Roman" w:hAnsi="Times New Roman" w:cs="Times New Roman"/>
          <w:color w:val="767171"/>
          <w:spacing w:val="20"/>
          <w:sz w:val="24"/>
          <w:szCs w:val="24"/>
          <w:lang w:val="es-DO"/>
        </w:rPr>
        <w:t xml:space="preserve">, </w:t>
      </w:r>
      <w:r w:rsidR="00AB275B" w:rsidRPr="00E152F1">
        <w:rPr>
          <w:rFonts w:ascii="Times New Roman" w:hAnsi="Times New Roman" w:cs="Times New Roman"/>
          <w:color w:val="767171"/>
          <w:spacing w:val="20"/>
          <w:sz w:val="24"/>
          <w:szCs w:val="24"/>
          <w:lang w:val="es-DO"/>
        </w:rPr>
        <w:t xml:space="preserve">a través del programa radial </w:t>
      </w:r>
      <w:r w:rsidR="0066584D" w:rsidRPr="00E152F1">
        <w:rPr>
          <w:rFonts w:ascii="Times New Roman" w:hAnsi="Times New Roman" w:cs="Times New Roman"/>
          <w:color w:val="767171"/>
          <w:spacing w:val="20"/>
          <w:sz w:val="24"/>
          <w:szCs w:val="24"/>
          <w:lang w:val="es-DO"/>
        </w:rPr>
        <w:t>“</w:t>
      </w:r>
      <w:r w:rsidR="00AB275B" w:rsidRPr="00EA401E">
        <w:rPr>
          <w:rFonts w:ascii="Times New Roman" w:hAnsi="Times New Roman" w:cs="Times New Roman"/>
          <w:i/>
          <w:color w:val="767171"/>
          <w:spacing w:val="20"/>
          <w:sz w:val="24"/>
          <w:szCs w:val="24"/>
          <w:lang w:val="es-DO"/>
        </w:rPr>
        <w:t>Para Estar Bien</w:t>
      </w:r>
      <w:r w:rsidR="0066584D" w:rsidRPr="00E152F1">
        <w:rPr>
          <w:rFonts w:ascii="Times New Roman" w:hAnsi="Times New Roman" w:cs="Times New Roman"/>
          <w:color w:val="767171"/>
          <w:spacing w:val="20"/>
          <w:sz w:val="24"/>
          <w:szCs w:val="24"/>
          <w:lang w:val="es-DO"/>
        </w:rPr>
        <w:t>”</w:t>
      </w:r>
      <w:r w:rsidR="00AB275B" w:rsidRPr="00E152F1">
        <w:rPr>
          <w:rFonts w:ascii="Times New Roman" w:hAnsi="Times New Roman" w:cs="Times New Roman"/>
          <w:color w:val="767171"/>
          <w:spacing w:val="20"/>
          <w:sz w:val="24"/>
          <w:szCs w:val="24"/>
          <w:lang w:val="es-DO"/>
        </w:rPr>
        <w:t>, con la participación de especialistas del área de nutrición, salud mental, salud de la familia, equidad de gé</w:t>
      </w:r>
      <w:r w:rsidR="00EA401E">
        <w:rPr>
          <w:rFonts w:ascii="Times New Roman" w:hAnsi="Times New Roman" w:cs="Times New Roman"/>
          <w:color w:val="767171"/>
          <w:spacing w:val="20"/>
          <w:sz w:val="24"/>
          <w:szCs w:val="24"/>
          <w:lang w:val="es-DO"/>
        </w:rPr>
        <w:t>nero y adulto mayor entre otros. Ll</w:t>
      </w:r>
      <w:r w:rsidR="00AB275B" w:rsidRPr="00E152F1">
        <w:rPr>
          <w:rFonts w:ascii="Times New Roman" w:hAnsi="Times New Roman" w:cs="Times New Roman"/>
          <w:color w:val="767171"/>
          <w:spacing w:val="20"/>
          <w:sz w:val="24"/>
          <w:szCs w:val="24"/>
          <w:lang w:val="es-DO"/>
        </w:rPr>
        <w:t>egando a miles de personas mediante la transmisión por la Red de Emisoras de los Centros Tecnológicos Comunitarios (CTC). Este programa se produce conjuntamente con el Despacho de la Vicepresidencia de la República.</w:t>
      </w:r>
    </w:p>
    <w:p w14:paraId="3DF7B1E3" w14:textId="4A80278A" w:rsidR="00432259" w:rsidRPr="0066102E" w:rsidRDefault="00AB275B"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w:t>
      </w:r>
      <w:r w:rsidR="00D43163" w:rsidRPr="00E152F1">
        <w:rPr>
          <w:rFonts w:ascii="Times New Roman" w:hAnsi="Times New Roman" w:cs="Times New Roman"/>
          <w:color w:val="767171"/>
          <w:spacing w:val="20"/>
          <w:sz w:val="24"/>
          <w:szCs w:val="24"/>
          <w:lang w:val="es-DO"/>
        </w:rPr>
        <w:t>ada</w:t>
      </w:r>
      <w:r w:rsidRPr="00E152F1">
        <w:rPr>
          <w:rFonts w:ascii="Times New Roman" w:hAnsi="Times New Roman" w:cs="Times New Roman"/>
          <w:color w:val="767171"/>
          <w:spacing w:val="20"/>
          <w:sz w:val="24"/>
          <w:szCs w:val="24"/>
          <w:lang w:val="es-DO"/>
        </w:rPr>
        <w:t xml:space="preserve"> la “Guía de Orientaciones Básicas para el Hogar y la Comunidad”, </w:t>
      </w:r>
      <w:r w:rsidR="004B1428" w:rsidRPr="00E152F1">
        <w:rPr>
          <w:rFonts w:ascii="Times New Roman" w:hAnsi="Times New Roman" w:cs="Times New Roman"/>
          <w:color w:val="767171"/>
          <w:spacing w:val="20"/>
          <w:sz w:val="24"/>
          <w:szCs w:val="24"/>
          <w:lang w:val="es-DO"/>
        </w:rPr>
        <w:t>y materiales de promoción asociados (</w:t>
      </w:r>
      <w:r w:rsidRPr="00E152F1">
        <w:rPr>
          <w:rFonts w:ascii="Times New Roman" w:hAnsi="Times New Roman" w:cs="Times New Roman"/>
          <w:i/>
          <w:iCs/>
          <w:color w:val="767171"/>
          <w:spacing w:val="20"/>
          <w:sz w:val="24"/>
          <w:szCs w:val="24"/>
          <w:lang w:val="es-DO"/>
        </w:rPr>
        <w:t>brochures,</w:t>
      </w:r>
      <w:r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i/>
          <w:iCs/>
          <w:color w:val="767171"/>
          <w:spacing w:val="20"/>
          <w:sz w:val="24"/>
          <w:szCs w:val="24"/>
          <w:lang w:val="es-DO"/>
        </w:rPr>
        <w:t>banner</w:t>
      </w:r>
      <w:r w:rsidRPr="00E152F1">
        <w:rPr>
          <w:rFonts w:ascii="Times New Roman" w:hAnsi="Times New Roman" w:cs="Times New Roman"/>
          <w:color w:val="767171"/>
          <w:spacing w:val="20"/>
          <w:sz w:val="24"/>
          <w:szCs w:val="24"/>
          <w:lang w:val="es-DO"/>
        </w:rPr>
        <w:t>, volantes y afiches</w:t>
      </w:r>
      <w:r w:rsidR="004B1428"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w:t>
      </w:r>
    </w:p>
    <w:p w14:paraId="68FF0168" w14:textId="6EA218E9" w:rsidR="008E4CFA" w:rsidRPr="00432259" w:rsidRDefault="004B1428"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2</w:t>
      </w:r>
      <w:r w:rsidR="003A62C0" w:rsidRPr="00E152F1">
        <w:rPr>
          <w:rFonts w:ascii="Times New Roman" w:hAnsi="Times New Roman" w:cs="Times New Roman"/>
          <w:color w:val="767171"/>
          <w:spacing w:val="20"/>
          <w:sz w:val="24"/>
          <w:szCs w:val="24"/>
          <w:lang w:val="es-DO"/>
        </w:rPr>
        <w:t>,000</w:t>
      </w:r>
      <w:r w:rsidRPr="00E152F1">
        <w:rPr>
          <w:rFonts w:ascii="Times New Roman" w:hAnsi="Times New Roman" w:cs="Times New Roman"/>
          <w:color w:val="767171"/>
          <w:spacing w:val="20"/>
          <w:sz w:val="24"/>
          <w:szCs w:val="24"/>
          <w:lang w:val="es-DO"/>
        </w:rPr>
        <w:t xml:space="preserve"> mil kits con insumos de higiene, mascarillas y material educativo entregados en el marco de la “Jornada de Hipertensión Arterial: Prevención de Diabetes y Obesidad” realizada para la prevención de enfermedades crónicas. </w:t>
      </w:r>
      <w:r w:rsidR="0035437A" w:rsidRPr="00E152F1">
        <w:rPr>
          <w:rFonts w:ascii="Times New Roman" w:hAnsi="Times New Roman" w:cs="Times New Roman"/>
          <w:color w:val="767171"/>
          <w:spacing w:val="20"/>
          <w:sz w:val="24"/>
          <w:szCs w:val="24"/>
          <w:lang w:val="es-DO"/>
        </w:rPr>
        <w:t>En este mismo marco se distribuyeron aproximadamente 10,000 unidades de crema dental,</w:t>
      </w:r>
      <w:r w:rsidR="0035437A" w:rsidRPr="00432259">
        <w:rPr>
          <w:rFonts w:ascii="Times New Roman" w:hAnsi="Times New Roman" w:cs="Times New Roman"/>
          <w:color w:val="767171"/>
          <w:spacing w:val="20"/>
          <w:sz w:val="24"/>
          <w:szCs w:val="24"/>
          <w:lang w:val="es-DO"/>
        </w:rPr>
        <w:t xml:space="preserve"> </w:t>
      </w:r>
      <w:r w:rsidR="00AB275B" w:rsidRPr="00432259">
        <w:rPr>
          <w:rFonts w:ascii="Times New Roman" w:hAnsi="Times New Roman" w:cs="Times New Roman"/>
          <w:color w:val="767171"/>
          <w:spacing w:val="20"/>
          <w:sz w:val="24"/>
          <w:szCs w:val="24"/>
          <w:lang w:val="es-DO"/>
        </w:rPr>
        <w:t>2,904 unidades de enjuague bucal y 480 unidades de Gel Antibacterial</w:t>
      </w:r>
      <w:r w:rsidR="00EA401E">
        <w:rPr>
          <w:rFonts w:ascii="Times New Roman" w:hAnsi="Times New Roman" w:cs="Times New Roman"/>
          <w:color w:val="767171"/>
          <w:spacing w:val="20"/>
          <w:sz w:val="24"/>
          <w:szCs w:val="24"/>
          <w:lang w:val="es-DO"/>
        </w:rPr>
        <w:t xml:space="preserve">, </w:t>
      </w:r>
      <w:r w:rsidR="0035437A" w:rsidRPr="00432259">
        <w:rPr>
          <w:rFonts w:ascii="Times New Roman" w:hAnsi="Times New Roman" w:cs="Times New Roman"/>
          <w:color w:val="767171"/>
          <w:spacing w:val="20"/>
          <w:sz w:val="24"/>
          <w:szCs w:val="24"/>
          <w:lang w:val="es-DO"/>
        </w:rPr>
        <w:t xml:space="preserve">insumos </w:t>
      </w:r>
      <w:r w:rsidR="00EA401E">
        <w:rPr>
          <w:rFonts w:ascii="Times New Roman" w:hAnsi="Times New Roman" w:cs="Times New Roman"/>
          <w:color w:val="767171"/>
          <w:spacing w:val="20"/>
          <w:sz w:val="24"/>
          <w:szCs w:val="24"/>
          <w:lang w:val="es-DO"/>
        </w:rPr>
        <w:t>obtenidos por donaciones</w:t>
      </w:r>
      <w:r w:rsidR="00AB275B" w:rsidRPr="00432259">
        <w:rPr>
          <w:rFonts w:ascii="Times New Roman" w:hAnsi="Times New Roman" w:cs="Times New Roman"/>
          <w:color w:val="767171"/>
          <w:spacing w:val="20"/>
          <w:sz w:val="24"/>
          <w:szCs w:val="24"/>
          <w:lang w:val="es-DO"/>
        </w:rPr>
        <w:t>.</w:t>
      </w:r>
    </w:p>
    <w:p w14:paraId="7FED1457" w14:textId="34EA6AB7" w:rsidR="00AE33D3" w:rsidRPr="00A14E82" w:rsidRDefault="00B03B8D"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Distribuidos </w:t>
      </w:r>
      <w:r w:rsidR="00760A5F" w:rsidRPr="00E152F1">
        <w:rPr>
          <w:rFonts w:ascii="Times New Roman" w:hAnsi="Times New Roman" w:cs="Times New Roman"/>
          <w:color w:val="767171"/>
          <w:spacing w:val="20"/>
          <w:sz w:val="24"/>
          <w:szCs w:val="24"/>
          <w:lang w:val="es-DO"/>
        </w:rPr>
        <w:t>22,000 trípticos, 600 T-shirt,</w:t>
      </w:r>
      <w:r w:rsidR="0004399E" w:rsidRPr="00E152F1">
        <w:rPr>
          <w:rFonts w:ascii="Times New Roman" w:hAnsi="Times New Roman" w:cs="Times New Roman"/>
          <w:color w:val="767171"/>
          <w:spacing w:val="20"/>
          <w:sz w:val="24"/>
          <w:szCs w:val="24"/>
          <w:lang w:val="es-DO"/>
        </w:rPr>
        <w:t xml:space="preserve"> </w:t>
      </w:r>
      <w:r w:rsidR="00760A5F" w:rsidRPr="00E152F1">
        <w:rPr>
          <w:rFonts w:ascii="Times New Roman" w:hAnsi="Times New Roman" w:cs="Times New Roman"/>
          <w:color w:val="767171"/>
          <w:spacing w:val="20"/>
          <w:sz w:val="24"/>
          <w:szCs w:val="24"/>
          <w:lang w:val="es-DO"/>
        </w:rPr>
        <w:t>500 afiches y 40 banners</w:t>
      </w:r>
      <w:r w:rsidR="00661AA3" w:rsidRPr="00E152F1">
        <w:rPr>
          <w:rFonts w:ascii="Times New Roman" w:hAnsi="Times New Roman" w:cs="Times New Roman"/>
          <w:color w:val="767171"/>
          <w:spacing w:val="20"/>
          <w:sz w:val="24"/>
          <w:szCs w:val="24"/>
          <w:lang w:val="es-DO"/>
        </w:rPr>
        <w:t xml:space="preserve">, sobre contenido de </w:t>
      </w:r>
      <w:r w:rsidR="00760A5F" w:rsidRPr="00E152F1">
        <w:rPr>
          <w:rFonts w:ascii="Times New Roman" w:hAnsi="Times New Roman" w:cs="Times New Roman"/>
          <w:color w:val="767171"/>
          <w:spacing w:val="20"/>
          <w:sz w:val="24"/>
          <w:szCs w:val="24"/>
          <w:lang w:val="es-DO"/>
        </w:rPr>
        <w:t xml:space="preserve">prevención de diversos temas de salud. </w:t>
      </w:r>
    </w:p>
    <w:p w14:paraId="5479D7CB" w14:textId="3B1933FC" w:rsidR="00523DBE" w:rsidRPr="00A14E82" w:rsidRDefault="00AE33D3"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Difusión de catorce (14) mensajes de salud, a través de las redes sociales, con miras a impactar las prioridades: prevención del maltrato infantil y prevención del cáncer cérvico uterino.</w:t>
      </w:r>
    </w:p>
    <w:p w14:paraId="512B0DE3" w14:textId="23A8D995" w:rsidR="00CB6CE3" w:rsidRPr="00A14E82" w:rsidRDefault="00523DBE" w:rsidP="00897415">
      <w:pPr>
        <w:numPr>
          <w:ilvl w:val="0"/>
          <w:numId w:val="16"/>
        </w:numPr>
        <w:spacing w:line="360" w:lineRule="auto"/>
        <w:jc w:val="both"/>
        <w:textDirection w:val="btLr"/>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40 intervenciones de promoción de los principales temas de salud mental, vinculando a la prevención del COVID-19 y las </w:t>
      </w:r>
      <w:r w:rsidRPr="00E152F1">
        <w:rPr>
          <w:rFonts w:ascii="Times New Roman" w:hAnsi="Times New Roman" w:cs="Times New Roman"/>
          <w:color w:val="767171"/>
          <w:spacing w:val="20"/>
          <w:sz w:val="24"/>
          <w:szCs w:val="24"/>
          <w:lang w:val="es-DO"/>
        </w:rPr>
        <w:lastRenderedPageBreak/>
        <w:t xml:space="preserve">implicaciones sociales, en conversatorios a través de </w:t>
      </w:r>
      <w:r w:rsidR="00483E43">
        <w:rPr>
          <w:rFonts w:ascii="Times New Roman" w:hAnsi="Times New Roman" w:cs="Times New Roman"/>
          <w:color w:val="767171"/>
          <w:spacing w:val="20"/>
          <w:sz w:val="24"/>
          <w:szCs w:val="24"/>
          <w:lang w:val="es-DO"/>
        </w:rPr>
        <w:t>redes sociales</w:t>
      </w:r>
      <w:r w:rsidR="00483E43"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con un total de 96,930 reproducciones</w:t>
      </w:r>
      <w:r w:rsidR="00483E43">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 </w:t>
      </w:r>
    </w:p>
    <w:p w14:paraId="2B62E4F5" w14:textId="3C8A0536" w:rsidR="009319D2" w:rsidRPr="00A14E82" w:rsidRDefault="004737B9"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w:t>
      </w:r>
      <w:r w:rsidR="00AB275B" w:rsidRPr="00E152F1">
        <w:rPr>
          <w:rFonts w:ascii="Times New Roman" w:hAnsi="Times New Roman" w:cs="Times New Roman"/>
          <w:color w:val="767171"/>
          <w:spacing w:val="20"/>
          <w:sz w:val="24"/>
          <w:szCs w:val="24"/>
          <w:lang w:val="es-DO"/>
        </w:rPr>
        <w:t xml:space="preserve">evisión de contenido, diseño y diagramación </w:t>
      </w:r>
      <w:r w:rsidRPr="00E152F1">
        <w:rPr>
          <w:rFonts w:ascii="Times New Roman" w:hAnsi="Times New Roman" w:cs="Times New Roman"/>
          <w:color w:val="767171"/>
          <w:spacing w:val="20"/>
          <w:sz w:val="24"/>
          <w:szCs w:val="24"/>
          <w:lang w:val="es-DO"/>
        </w:rPr>
        <w:t xml:space="preserve">de 52 proyectos de </w:t>
      </w:r>
      <w:r w:rsidR="00910D56" w:rsidRPr="00E152F1">
        <w:rPr>
          <w:rFonts w:ascii="Times New Roman" w:hAnsi="Times New Roman" w:cs="Times New Roman"/>
          <w:color w:val="767171"/>
          <w:spacing w:val="20"/>
          <w:sz w:val="24"/>
          <w:szCs w:val="24"/>
          <w:lang w:val="es-DO"/>
        </w:rPr>
        <w:t>información</w:t>
      </w:r>
      <w:r w:rsidR="00AB275B" w:rsidRPr="00E152F1">
        <w:rPr>
          <w:rFonts w:ascii="Times New Roman" w:hAnsi="Times New Roman" w:cs="Times New Roman"/>
          <w:color w:val="767171"/>
          <w:spacing w:val="20"/>
          <w:sz w:val="24"/>
          <w:szCs w:val="24"/>
          <w:lang w:val="es-DO"/>
        </w:rPr>
        <w:t xml:space="preserve"> </w:t>
      </w:r>
      <w:r w:rsidR="00835D41" w:rsidRPr="00E152F1">
        <w:rPr>
          <w:rFonts w:ascii="Times New Roman" w:hAnsi="Times New Roman" w:cs="Times New Roman"/>
          <w:color w:val="767171"/>
          <w:spacing w:val="20"/>
          <w:sz w:val="24"/>
          <w:szCs w:val="24"/>
          <w:lang w:val="es-DO"/>
        </w:rPr>
        <w:t xml:space="preserve">a ser </w:t>
      </w:r>
      <w:r w:rsidR="00910D56" w:rsidRPr="00E152F1">
        <w:rPr>
          <w:rFonts w:ascii="Times New Roman" w:hAnsi="Times New Roman" w:cs="Times New Roman"/>
          <w:color w:val="767171"/>
          <w:spacing w:val="20"/>
          <w:sz w:val="24"/>
          <w:szCs w:val="24"/>
          <w:lang w:val="es-DO"/>
        </w:rPr>
        <w:t>difundi</w:t>
      </w:r>
      <w:r w:rsidR="00835D41" w:rsidRPr="00E152F1">
        <w:rPr>
          <w:rFonts w:ascii="Times New Roman" w:hAnsi="Times New Roman" w:cs="Times New Roman"/>
          <w:color w:val="767171"/>
          <w:spacing w:val="20"/>
          <w:sz w:val="24"/>
          <w:szCs w:val="24"/>
          <w:lang w:val="es-DO"/>
        </w:rPr>
        <w:t xml:space="preserve">da </w:t>
      </w:r>
      <w:r w:rsidR="00AB275B" w:rsidRPr="00E152F1">
        <w:rPr>
          <w:rFonts w:ascii="Times New Roman" w:hAnsi="Times New Roman" w:cs="Times New Roman"/>
          <w:color w:val="767171"/>
          <w:spacing w:val="20"/>
          <w:sz w:val="24"/>
          <w:szCs w:val="24"/>
          <w:lang w:val="es-DO"/>
        </w:rPr>
        <w:t xml:space="preserve">a la población, </w:t>
      </w:r>
      <w:r w:rsidR="00343747" w:rsidRPr="00E152F1">
        <w:rPr>
          <w:rFonts w:ascii="Times New Roman" w:hAnsi="Times New Roman" w:cs="Times New Roman"/>
          <w:color w:val="767171"/>
          <w:spacing w:val="20"/>
          <w:sz w:val="24"/>
          <w:szCs w:val="24"/>
          <w:lang w:val="es-DO"/>
        </w:rPr>
        <w:t>referente a los temas de salud abordados por los p</w:t>
      </w:r>
      <w:r w:rsidR="00AB275B" w:rsidRPr="00E152F1">
        <w:rPr>
          <w:rFonts w:ascii="Times New Roman" w:hAnsi="Times New Roman" w:cs="Times New Roman"/>
          <w:color w:val="767171"/>
          <w:spacing w:val="20"/>
          <w:sz w:val="24"/>
          <w:szCs w:val="24"/>
          <w:lang w:val="es-DO"/>
        </w:rPr>
        <w:t xml:space="preserve">rogramas </w:t>
      </w:r>
      <w:r w:rsidR="00835D41" w:rsidRPr="00E152F1">
        <w:rPr>
          <w:rFonts w:ascii="Times New Roman" w:hAnsi="Times New Roman" w:cs="Times New Roman"/>
          <w:color w:val="767171"/>
          <w:spacing w:val="20"/>
          <w:sz w:val="24"/>
          <w:szCs w:val="24"/>
          <w:lang w:val="es-DO"/>
        </w:rPr>
        <w:t>y</w:t>
      </w:r>
      <w:r w:rsidR="00AB275B" w:rsidRPr="00E152F1">
        <w:rPr>
          <w:rFonts w:ascii="Times New Roman" w:hAnsi="Times New Roman" w:cs="Times New Roman"/>
          <w:color w:val="767171"/>
          <w:spacing w:val="20"/>
          <w:sz w:val="24"/>
          <w:szCs w:val="24"/>
          <w:lang w:val="es-DO"/>
        </w:rPr>
        <w:t xml:space="preserve"> temas priorizados</w:t>
      </w:r>
      <w:r w:rsidR="009319D2" w:rsidRPr="00E152F1">
        <w:rPr>
          <w:rFonts w:ascii="Times New Roman" w:hAnsi="Times New Roman" w:cs="Times New Roman"/>
          <w:color w:val="767171"/>
          <w:spacing w:val="20"/>
          <w:sz w:val="24"/>
          <w:szCs w:val="24"/>
          <w:lang w:val="es-DO"/>
        </w:rPr>
        <w:t>.</w:t>
      </w:r>
    </w:p>
    <w:p w14:paraId="5F28B007" w14:textId="6D379B70" w:rsidR="009319D2" w:rsidRPr="00E152F1" w:rsidRDefault="009319D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Realizado estudio </w:t>
      </w:r>
      <w:r w:rsidR="001E257D" w:rsidRPr="00E152F1">
        <w:rPr>
          <w:rFonts w:ascii="Times New Roman" w:hAnsi="Times New Roman" w:cs="Times New Roman"/>
          <w:color w:val="767171"/>
          <w:spacing w:val="20"/>
          <w:sz w:val="24"/>
          <w:szCs w:val="24"/>
          <w:lang w:val="es-DO"/>
        </w:rPr>
        <w:t>sobre conocimientos, actitudes y practicas (CAP) sobre COVID-19 en las provincias de Santiago, La Vega, Puerto Plata, Barahona</w:t>
      </w:r>
      <w:r w:rsidR="00450678" w:rsidRPr="00E152F1">
        <w:rPr>
          <w:rFonts w:ascii="Times New Roman" w:hAnsi="Times New Roman" w:cs="Times New Roman"/>
          <w:color w:val="767171"/>
          <w:spacing w:val="20"/>
          <w:sz w:val="24"/>
          <w:szCs w:val="24"/>
          <w:lang w:val="es-DO"/>
        </w:rPr>
        <w:t xml:space="preserve"> y el Distrito Nacional, con el fin de orientar las acciones de comunicación de riesgo para COVID-19.</w:t>
      </w:r>
    </w:p>
    <w:p w14:paraId="2DB44F3B" w14:textId="77777777" w:rsidR="00432259" w:rsidRPr="00E152F1" w:rsidRDefault="00432259" w:rsidP="00432259">
      <w:pPr>
        <w:spacing w:after="0" w:line="360" w:lineRule="auto"/>
        <w:rPr>
          <w:rFonts w:ascii="Times New Roman" w:hAnsi="Times New Roman" w:cs="Times New Roman"/>
          <w:color w:val="767171"/>
          <w:spacing w:val="20"/>
          <w:sz w:val="24"/>
          <w:szCs w:val="24"/>
          <w:lang w:val="es-DO"/>
        </w:rPr>
      </w:pPr>
    </w:p>
    <w:p w14:paraId="39C96285" w14:textId="7F285340" w:rsidR="00FB4F3A" w:rsidRDefault="008B5901" w:rsidP="00793E2E">
      <w:pPr>
        <w:pStyle w:val="Ttulo3"/>
      </w:pPr>
      <w:bookmarkStart w:id="49" w:name="_Toc92523843"/>
      <w:r w:rsidRPr="00FB4F3A">
        <w:t xml:space="preserve">Intervenciones de </w:t>
      </w:r>
      <w:r w:rsidR="006E687C">
        <w:t>V</w:t>
      </w:r>
      <w:r w:rsidR="00B552AB" w:rsidRPr="00FB4F3A">
        <w:t xml:space="preserve">igilancia y </w:t>
      </w:r>
      <w:r w:rsidR="006E687C">
        <w:t>A</w:t>
      </w:r>
      <w:r w:rsidR="00244B6C" w:rsidRPr="00FB4F3A">
        <w:t xml:space="preserve">nálisis de la </w:t>
      </w:r>
      <w:r w:rsidR="006E687C">
        <w:t>S</w:t>
      </w:r>
      <w:r w:rsidR="00244B6C" w:rsidRPr="00FB4F3A">
        <w:t xml:space="preserve">ituación de </w:t>
      </w:r>
      <w:r w:rsidR="006E687C">
        <w:t>S</w:t>
      </w:r>
      <w:r w:rsidR="00244B6C" w:rsidRPr="00FB4F3A">
        <w:t>alud.</w:t>
      </w:r>
      <w:bookmarkEnd w:id="49"/>
    </w:p>
    <w:p w14:paraId="652CD295" w14:textId="77777777" w:rsidR="00FB4F3A" w:rsidRPr="00FB4F3A" w:rsidRDefault="00FB4F3A" w:rsidP="00FB4F3A">
      <w:pPr>
        <w:spacing w:after="0"/>
        <w:rPr>
          <w:rFonts w:asciiTheme="majorBidi" w:hAnsiTheme="majorBidi" w:cstheme="majorBidi"/>
          <w:sz w:val="24"/>
          <w:szCs w:val="24"/>
          <w:lang w:val="es-DO"/>
        </w:rPr>
      </w:pPr>
    </w:p>
    <w:p w14:paraId="102D5D9E" w14:textId="7D9EB7BB" w:rsidR="00273261" w:rsidRPr="00FB4F3A" w:rsidRDefault="003835EF" w:rsidP="00897415">
      <w:pPr>
        <w:numPr>
          <w:ilvl w:val="0"/>
          <w:numId w:val="16"/>
        </w:numPr>
        <w:spacing w:line="360" w:lineRule="auto"/>
        <w:jc w:val="both"/>
        <w:rPr>
          <w:rFonts w:ascii="Times New Roman" w:hAnsi="Times New Roman" w:cs="Times New Roman"/>
          <w:color w:val="767171"/>
          <w:spacing w:val="20"/>
          <w:sz w:val="24"/>
          <w:szCs w:val="24"/>
          <w:lang w:val="es-DO"/>
        </w:rPr>
      </w:pPr>
      <w:r w:rsidRPr="00FB4F3A">
        <w:rPr>
          <w:rFonts w:asciiTheme="majorBidi" w:hAnsiTheme="majorBidi" w:cstheme="majorBidi"/>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ontratación de 28 técnicos de epidemiología y 21 </w:t>
      </w:r>
      <w:r w:rsidR="00EA401E" w:rsidRPr="00E152F1">
        <w:rPr>
          <w:rFonts w:ascii="Times New Roman" w:hAnsi="Times New Roman" w:cs="Times New Roman"/>
          <w:color w:val="767171"/>
          <w:spacing w:val="20"/>
          <w:sz w:val="24"/>
          <w:szCs w:val="24"/>
          <w:lang w:val="es-DO"/>
        </w:rPr>
        <w:t>digitadore</w:t>
      </w:r>
      <w:r w:rsidR="00EA401E">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para apoyar el trabajo de las DPS/DAS y fortalecer la vigilancia epidemiológica de investigación de casos y contactos de COVID-19 y de los eventos atribuidos a vacunación e inmunización en el Sistema Nacional de Vigilancia Epidemiológica en República Dominicana.</w:t>
      </w:r>
    </w:p>
    <w:p w14:paraId="79C76DF3" w14:textId="04CAA492" w:rsidR="003835EF" w:rsidRPr="00273261" w:rsidRDefault="003835EF"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Se elaboraron 40 informes de desempeño</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correspondiente al año 2020, de las expresiones desconcentradas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(DPS/DAS) con base a 25 indicadores vinculados con los módulos de vigilancia especial (16), alerta temprana (7) e investigación de brotes (1) y otros 6 adicionales para monitoreo del avance del cumplimiento de la notificación del Informe Semanal de Enfermedades y Eventos No Transmisibles (Epi-2/2013).</w:t>
      </w:r>
    </w:p>
    <w:p w14:paraId="7C3B8A41" w14:textId="39D92E25" w:rsidR="003835EF" w:rsidRPr="00273261" w:rsidRDefault="003835EF"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30 profesionales participando en la XI Conferencia Científica Regional de las Américas de TEPHINET</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des</w:t>
      </w:r>
      <w:r w:rsidR="00EA401E">
        <w:rPr>
          <w:rFonts w:ascii="Times New Roman" w:hAnsi="Times New Roman" w:cs="Times New Roman"/>
          <w:color w:val="767171"/>
          <w:spacing w:val="20"/>
          <w:sz w:val="24"/>
          <w:szCs w:val="24"/>
          <w:lang w:val="es-DO"/>
        </w:rPr>
        <w:t>arrollado en un entorno virtual. T</w:t>
      </w:r>
      <w:r w:rsidRPr="00E152F1">
        <w:rPr>
          <w:rFonts w:ascii="Times New Roman" w:hAnsi="Times New Roman" w:cs="Times New Roman"/>
          <w:color w:val="767171"/>
          <w:spacing w:val="20"/>
          <w:sz w:val="24"/>
          <w:szCs w:val="24"/>
          <w:lang w:val="es-DO"/>
        </w:rPr>
        <w:t xml:space="preserve">res de las investigaciones originales que fueron </w:t>
      </w:r>
      <w:r w:rsidRPr="00E152F1">
        <w:rPr>
          <w:rFonts w:ascii="Times New Roman" w:hAnsi="Times New Roman" w:cs="Times New Roman"/>
          <w:color w:val="767171"/>
          <w:spacing w:val="20"/>
          <w:sz w:val="24"/>
          <w:szCs w:val="24"/>
          <w:lang w:val="es-DO"/>
        </w:rPr>
        <w:lastRenderedPageBreak/>
        <w:t>presentadas en el contexto de la conferencia correspondieron a estudiantes de epidemiolog</w:t>
      </w:r>
      <w:r w:rsidR="00EB114D">
        <w:rPr>
          <w:rFonts w:ascii="Times New Roman" w:hAnsi="Times New Roman" w:cs="Times New Roman"/>
          <w:color w:val="767171"/>
          <w:spacing w:val="20"/>
          <w:sz w:val="24"/>
          <w:szCs w:val="24"/>
          <w:lang w:val="es-DO"/>
        </w:rPr>
        <w:t>í</w:t>
      </w:r>
      <w:r w:rsidRPr="00E152F1">
        <w:rPr>
          <w:rFonts w:ascii="Times New Roman" w:hAnsi="Times New Roman" w:cs="Times New Roman"/>
          <w:color w:val="767171"/>
          <w:spacing w:val="20"/>
          <w:sz w:val="24"/>
          <w:szCs w:val="24"/>
          <w:lang w:val="es-DO"/>
        </w:rPr>
        <w:t>a de campo de República Dominicana con el objetivo de mantener espacios permanentes para la difusión de información científica e intercambio de experiencias en epidemiología.</w:t>
      </w:r>
    </w:p>
    <w:p w14:paraId="3575C941" w14:textId="751BBC1A" w:rsidR="00432259" w:rsidRPr="00F26B80" w:rsidRDefault="003835EF"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Se </w:t>
      </w:r>
      <w:r w:rsidR="00EA401E" w:rsidRPr="00E152F1">
        <w:rPr>
          <w:rFonts w:ascii="Times New Roman" w:hAnsi="Times New Roman" w:cs="Times New Roman"/>
          <w:color w:val="767171"/>
          <w:spacing w:val="20"/>
          <w:sz w:val="24"/>
          <w:szCs w:val="24"/>
          <w:lang w:val="es-DO"/>
        </w:rPr>
        <w:t>fomentó</w:t>
      </w:r>
      <w:r w:rsidR="00EA401E">
        <w:rPr>
          <w:rFonts w:ascii="Times New Roman" w:hAnsi="Times New Roman" w:cs="Times New Roman"/>
          <w:color w:val="767171"/>
          <w:spacing w:val="20"/>
          <w:sz w:val="24"/>
          <w:szCs w:val="24"/>
          <w:lang w:val="es-DO"/>
        </w:rPr>
        <w:t xml:space="preserve"> y patrocinó</w:t>
      </w:r>
      <w:r w:rsidRPr="00E152F1">
        <w:rPr>
          <w:rFonts w:ascii="Times New Roman" w:hAnsi="Times New Roman" w:cs="Times New Roman"/>
          <w:color w:val="767171"/>
          <w:spacing w:val="20"/>
          <w:sz w:val="24"/>
          <w:szCs w:val="24"/>
          <w:lang w:val="es-DO"/>
        </w:rPr>
        <w:t xml:space="preserve"> siete (7) investigaciones realizadas por profesionales de la salud de temas de interés para la salud pública y epidemiolog</w:t>
      </w:r>
      <w:r w:rsidR="00F26B80">
        <w:rPr>
          <w:rFonts w:ascii="Times New Roman" w:hAnsi="Times New Roman" w:cs="Times New Roman"/>
          <w:color w:val="767171"/>
          <w:spacing w:val="20"/>
          <w:sz w:val="24"/>
          <w:szCs w:val="24"/>
          <w:lang w:val="es-DO"/>
        </w:rPr>
        <w:t>í</w:t>
      </w:r>
      <w:r w:rsidRPr="00E152F1">
        <w:rPr>
          <w:rFonts w:ascii="Times New Roman" w:hAnsi="Times New Roman" w:cs="Times New Roman"/>
          <w:color w:val="767171"/>
          <w:spacing w:val="20"/>
          <w:sz w:val="24"/>
          <w:szCs w:val="24"/>
          <w:lang w:val="es-DO"/>
        </w:rPr>
        <w:t>a.</w:t>
      </w:r>
    </w:p>
    <w:p w14:paraId="04F9BEFE" w14:textId="6F0F80F3" w:rsidR="00273261" w:rsidRPr="00432259" w:rsidRDefault="00984C79"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15 asistencia técnica para la organización y funcionamiento del servicio de</w:t>
      </w:r>
      <w:r w:rsidR="00EA401E">
        <w:rPr>
          <w:rFonts w:ascii="Times New Roman" w:hAnsi="Times New Roman" w:cs="Times New Roman"/>
          <w:color w:val="767171"/>
          <w:spacing w:val="20"/>
          <w:sz w:val="24"/>
          <w:szCs w:val="24"/>
          <w:lang w:val="es-DO"/>
        </w:rPr>
        <w:t xml:space="preserve"> sanidad en puntos de entrada: </w:t>
      </w:r>
      <w:r w:rsidRPr="00E152F1">
        <w:rPr>
          <w:rFonts w:ascii="Times New Roman" w:hAnsi="Times New Roman" w:cs="Times New Roman"/>
          <w:color w:val="767171"/>
          <w:spacing w:val="20"/>
          <w:sz w:val="24"/>
          <w:szCs w:val="24"/>
          <w:lang w:val="es-DO"/>
        </w:rPr>
        <w:t>Aeropuertos: AILA, APC, AIC, AILR, AIGL; Puertos: PH, PLR, PDDC, PMC y PPP, visitas a los puntos de entrada internacionales pri</w:t>
      </w:r>
      <w:r w:rsidR="00EA401E">
        <w:rPr>
          <w:rFonts w:ascii="Times New Roman" w:hAnsi="Times New Roman" w:cs="Times New Roman"/>
          <w:color w:val="767171"/>
          <w:spacing w:val="20"/>
          <w:sz w:val="24"/>
          <w:szCs w:val="24"/>
          <w:lang w:val="es-DO"/>
        </w:rPr>
        <w:t>orizados, puertos y aeropuertos</w:t>
      </w:r>
      <w:r w:rsidRPr="00E152F1">
        <w:rPr>
          <w:rFonts w:ascii="Times New Roman" w:hAnsi="Times New Roman" w:cs="Times New Roman"/>
          <w:color w:val="767171"/>
          <w:spacing w:val="20"/>
          <w:sz w:val="24"/>
          <w:szCs w:val="24"/>
          <w:lang w:val="es-DO"/>
        </w:rPr>
        <w:t>, para el fortalecimiento de la coordinación interse</w:t>
      </w:r>
      <w:r w:rsidR="00EA401E">
        <w:rPr>
          <w:rFonts w:ascii="Times New Roman" w:hAnsi="Times New Roman" w:cs="Times New Roman"/>
          <w:color w:val="767171"/>
          <w:spacing w:val="20"/>
          <w:sz w:val="24"/>
          <w:szCs w:val="24"/>
          <w:lang w:val="es-DO"/>
        </w:rPr>
        <w:t>ctorial y la vigilancia de</w:t>
      </w:r>
      <w:r w:rsidRPr="00E152F1">
        <w:rPr>
          <w:rFonts w:ascii="Times New Roman" w:hAnsi="Times New Roman" w:cs="Times New Roman"/>
          <w:color w:val="767171"/>
          <w:spacing w:val="20"/>
          <w:sz w:val="24"/>
          <w:szCs w:val="24"/>
          <w:lang w:val="es-DO"/>
        </w:rPr>
        <w:t xml:space="preserve"> evento</w:t>
      </w:r>
      <w:r w:rsidR="00EA401E">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de importancia de salud pública en viajeros.</w:t>
      </w:r>
    </w:p>
    <w:p w14:paraId="7031F6D4" w14:textId="165902CE" w:rsidR="00244B6C" w:rsidRPr="00273261" w:rsidRDefault="00984C79"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11 investigaciones de campo de brotes y otras emergencias sanitarias prioritarias</w:t>
      </w:r>
      <w:r w:rsidR="00AA7685">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Se proporcionó apoyo técnico a las Direcciones Provinciales y de Áreas de Salud (DPS/DAS) en la investigación de brotes y otras emergencias de importancia nacional e internacional según criterios definidos en el Artículo 48 del Reglamento 309-07 y del </w:t>
      </w:r>
      <w:r w:rsidR="00EB42A3">
        <w:rPr>
          <w:rFonts w:ascii="Times New Roman" w:hAnsi="Times New Roman" w:cs="Times New Roman"/>
          <w:color w:val="767171"/>
          <w:spacing w:val="20"/>
          <w:sz w:val="24"/>
          <w:szCs w:val="24"/>
          <w:lang w:val="es-DO"/>
        </w:rPr>
        <w:t>Reglamento Sanitario Internacional (</w:t>
      </w:r>
      <w:r w:rsidRPr="00E152F1">
        <w:rPr>
          <w:rFonts w:ascii="Times New Roman" w:hAnsi="Times New Roman" w:cs="Times New Roman"/>
          <w:color w:val="767171"/>
          <w:spacing w:val="20"/>
          <w:sz w:val="24"/>
          <w:szCs w:val="24"/>
          <w:lang w:val="es-DO"/>
        </w:rPr>
        <w:t>RSI</w:t>
      </w:r>
      <w:r w:rsidR="00EB42A3">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p>
    <w:p w14:paraId="49C23177" w14:textId="6FCD47F7" w:rsidR="00F37476" w:rsidRPr="00273261" w:rsidRDefault="0052506E" w:rsidP="00897415">
      <w:pPr>
        <w:numPr>
          <w:ilvl w:val="0"/>
          <w:numId w:val="16"/>
        </w:numPr>
        <w:spacing w:line="360" w:lineRule="auto"/>
        <w:jc w:val="both"/>
        <w:rPr>
          <w:rFonts w:ascii="Times New Roman" w:hAnsi="Times New Roman" w:cs="Times New Roman"/>
          <w:color w:val="767171"/>
          <w:spacing w:val="20"/>
          <w:sz w:val="24"/>
          <w:szCs w:val="24"/>
          <w:lang w:val="es-DO"/>
        </w:rPr>
      </w:pPr>
      <w:bookmarkStart w:id="50" w:name="_Hlk90073749"/>
      <w:r w:rsidRPr="00E152F1">
        <w:rPr>
          <w:rFonts w:ascii="Times New Roman" w:hAnsi="Times New Roman" w:cs="Times New Roman"/>
          <w:color w:val="767171"/>
          <w:spacing w:val="20"/>
          <w:sz w:val="24"/>
          <w:szCs w:val="24"/>
          <w:lang w:val="es-DO"/>
        </w:rPr>
        <w:t>Actualizado el Análisis de Situación de Salud Nacional</w:t>
      </w:r>
      <w:r w:rsidR="00872521"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r w:rsidR="002A00BC" w:rsidRPr="00E152F1">
        <w:rPr>
          <w:rFonts w:ascii="Times New Roman" w:hAnsi="Times New Roman" w:cs="Times New Roman"/>
          <w:color w:val="767171"/>
          <w:spacing w:val="20"/>
          <w:sz w:val="24"/>
          <w:szCs w:val="24"/>
          <w:lang w:val="es-DO"/>
        </w:rPr>
        <w:t>Disponibles</w:t>
      </w:r>
      <w:r w:rsidR="00872521" w:rsidRPr="00E152F1">
        <w:rPr>
          <w:rFonts w:ascii="Times New Roman" w:hAnsi="Times New Roman" w:cs="Times New Roman"/>
          <w:color w:val="767171"/>
          <w:spacing w:val="20"/>
          <w:sz w:val="24"/>
          <w:szCs w:val="24"/>
          <w:lang w:val="es-DO"/>
        </w:rPr>
        <w:t xml:space="preserve"> los d</w:t>
      </w:r>
      <w:r w:rsidRPr="00E152F1">
        <w:rPr>
          <w:rFonts w:ascii="Times New Roman" w:hAnsi="Times New Roman" w:cs="Times New Roman"/>
          <w:color w:val="767171"/>
          <w:spacing w:val="20"/>
          <w:sz w:val="24"/>
          <w:szCs w:val="24"/>
          <w:lang w:val="es-DO"/>
        </w:rPr>
        <w:t>ocumento</w:t>
      </w:r>
      <w:r w:rsidR="00872521"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Indicadores Básicos de Salud 2020, Indicadores Básicos de Salud 2021, Perfil poblacional de la Rep</w:t>
      </w:r>
      <w:r w:rsidR="00853A2F">
        <w:rPr>
          <w:rFonts w:ascii="Times New Roman" w:hAnsi="Times New Roman" w:cs="Times New Roman"/>
          <w:color w:val="767171"/>
          <w:spacing w:val="20"/>
          <w:sz w:val="24"/>
          <w:szCs w:val="24"/>
          <w:lang w:val="es-DO"/>
        </w:rPr>
        <w:t>ú</w:t>
      </w:r>
      <w:r w:rsidRPr="00E152F1">
        <w:rPr>
          <w:rFonts w:ascii="Times New Roman" w:hAnsi="Times New Roman" w:cs="Times New Roman"/>
          <w:color w:val="767171"/>
          <w:spacing w:val="20"/>
          <w:sz w:val="24"/>
          <w:szCs w:val="24"/>
          <w:lang w:val="es-DO"/>
        </w:rPr>
        <w:t xml:space="preserve">blica Dominicana 2021. </w:t>
      </w:r>
      <w:r w:rsidR="002A00BC" w:rsidRPr="00E152F1">
        <w:rPr>
          <w:rFonts w:ascii="Times New Roman" w:hAnsi="Times New Roman" w:cs="Times New Roman"/>
          <w:color w:val="767171"/>
          <w:spacing w:val="20"/>
          <w:sz w:val="24"/>
          <w:szCs w:val="24"/>
          <w:lang w:val="es-DO"/>
        </w:rPr>
        <w:t>Iniciado el desarrollo de la p</w:t>
      </w:r>
      <w:r w:rsidRPr="00E152F1">
        <w:rPr>
          <w:rFonts w:ascii="Times New Roman" w:hAnsi="Times New Roman" w:cs="Times New Roman"/>
          <w:color w:val="767171"/>
          <w:spacing w:val="20"/>
          <w:sz w:val="24"/>
          <w:szCs w:val="24"/>
          <w:lang w:val="es-DO"/>
        </w:rPr>
        <w:t>lantilla de recolección de datos 202</w:t>
      </w:r>
      <w:r w:rsidR="002A00BC" w:rsidRPr="00E152F1">
        <w:rPr>
          <w:rFonts w:ascii="Times New Roman" w:hAnsi="Times New Roman" w:cs="Times New Roman"/>
          <w:color w:val="767171"/>
          <w:spacing w:val="20"/>
          <w:sz w:val="24"/>
          <w:szCs w:val="24"/>
          <w:lang w:val="es-DO"/>
        </w:rPr>
        <w:t>1</w:t>
      </w:r>
      <w:r w:rsidRPr="00E152F1">
        <w:rPr>
          <w:rFonts w:ascii="Times New Roman" w:hAnsi="Times New Roman" w:cs="Times New Roman"/>
          <w:color w:val="767171"/>
          <w:spacing w:val="20"/>
          <w:sz w:val="24"/>
          <w:szCs w:val="24"/>
          <w:lang w:val="es-DO"/>
        </w:rPr>
        <w:t>. Es</w:t>
      </w:r>
      <w:r w:rsidR="002A00BC" w:rsidRPr="00E152F1">
        <w:rPr>
          <w:rFonts w:ascii="Times New Roman" w:hAnsi="Times New Roman" w:cs="Times New Roman"/>
          <w:color w:val="767171"/>
          <w:spacing w:val="20"/>
          <w:sz w:val="24"/>
          <w:szCs w:val="24"/>
          <w:lang w:val="es-DO"/>
        </w:rPr>
        <w:t>tas informaciones benefician a la s</w:t>
      </w:r>
      <w:r w:rsidRPr="00E152F1">
        <w:rPr>
          <w:rFonts w:ascii="Times New Roman" w:hAnsi="Times New Roman" w:cs="Times New Roman"/>
          <w:color w:val="767171"/>
          <w:spacing w:val="20"/>
          <w:sz w:val="24"/>
          <w:szCs w:val="24"/>
          <w:lang w:val="es-DO"/>
        </w:rPr>
        <w:t>ociedad dominicana</w:t>
      </w:r>
      <w:r w:rsidR="002A00BC" w:rsidRPr="00E152F1">
        <w:rPr>
          <w:rFonts w:ascii="Times New Roman" w:hAnsi="Times New Roman" w:cs="Times New Roman"/>
          <w:color w:val="767171"/>
          <w:spacing w:val="20"/>
          <w:sz w:val="24"/>
          <w:szCs w:val="24"/>
          <w:lang w:val="es-DO"/>
        </w:rPr>
        <w:t xml:space="preserve"> en todos sus sectores, principalmente el </w:t>
      </w:r>
      <w:r w:rsidRPr="00E152F1">
        <w:rPr>
          <w:rFonts w:ascii="Times New Roman" w:hAnsi="Times New Roman" w:cs="Times New Roman"/>
          <w:color w:val="767171"/>
          <w:spacing w:val="20"/>
          <w:sz w:val="24"/>
          <w:szCs w:val="24"/>
          <w:lang w:val="es-DO"/>
        </w:rPr>
        <w:lastRenderedPageBreak/>
        <w:t xml:space="preserve">Sector Salud, </w:t>
      </w:r>
      <w:r w:rsidR="002A00BC" w:rsidRPr="00E152F1">
        <w:rPr>
          <w:rFonts w:ascii="Times New Roman" w:hAnsi="Times New Roman" w:cs="Times New Roman"/>
          <w:color w:val="767171"/>
          <w:spacing w:val="20"/>
          <w:sz w:val="24"/>
          <w:szCs w:val="24"/>
          <w:lang w:val="es-DO"/>
        </w:rPr>
        <w:t xml:space="preserve">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w:t>
      </w:r>
      <w:r w:rsidR="00D013A6" w:rsidRPr="00E152F1">
        <w:rPr>
          <w:rFonts w:ascii="Times New Roman" w:hAnsi="Times New Roman" w:cs="Times New Roman"/>
          <w:color w:val="767171"/>
          <w:spacing w:val="20"/>
          <w:sz w:val="24"/>
          <w:szCs w:val="24"/>
          <w:lang w:val="es-DO"/>
        </w:rPr>
        <w:t>los establecimientos de salud</w:t>
      </w:r>
      <w:r w:rsidRPr="00E152F1">
        <w:rPr>
          <w:rFonts w:ascii="Times New Roman" w:hAnsi="Times New Roman" w:cs="Times New Roman"/>
          <w:color w:val="767171"/>
          <w:spacing w:val="20"/>
          <w:sz w:val="24"/>
          <w:szCs w:val="24"/>
          <w:lang w:val="es-DO"/>
        </w:rPr>
        <w:t xml:space="preserve">, </w:t>
      </w:r>
      <w:r w:rsidR="00D013A6" w:rsidRPr="00E152F1">
        <w:rPr>
          <w:rFonts w:ascii="Times New Roman" w:hAnsi="Times New Roman" w:cs="Times New Roman"/>
          <w:color w:val="767171"/>
          <w:spacing w:val="20"/>
          <w:sz w:val="24"/>
          <w:szCs w:val="24"/>
          <w:lang w:val="es-DO"/>
        </w:rPr>
        <w:t xml:space="preserve">las </w:t>
      </w:r>
      <w:r w:rsidRPr="00E152F1">
        <w:rPr>
          <w:rFonts w:ascii="Times New Roman" w:hAnsi="Times New Roman" w:cs="Times New Roman"/>
          <w:color w:val="767171"/>
          <w:spacing w:val="20"/>
          <w:sz w:val="24"/>
          <w:szCs w:val="24"/>
          <w:lang w:val="es-DO"/>
        </w:rPr>
        <w:t xml:space="preserve">comunidades y </w:t>
      </w:r>
      <w:r w:rsidR="00D013A6" w:rsidRPr="00E152F1">
        <w:rPr>
          <w:rFonts w:ascii="Times New Roman" w:hAnsi="Times New Roman" w:cs="Times New Roman"/>
          <w:color w:val="767171"/>
          <w:spacing w:val="20"/>
          <w:sz w:val="24"/>
          <w:szCs w:val="24"/>
          <w:lang w:val="es-DO"/>
        </w:rPr>
        <w:t xml:space="preserve">la ciudadanía </w:t>
      </w:r>
      <w:r w:rsidRPr="00E152F1">
        <w:rPr>
          <w:rFonts w:ascii="Times New Roman" w:hAnsi="Times New Roman" w:cs="Times New Roman"/>
          <w:color w:val="767171"/>
          <w:spacing w:val="20"/>
          <w:sz w:val="24"/>
          <w:szCs w:val="24"/>
          <w:lang w:val="es-DO"/>
        </w:rPr>
        <w:t>en general.</w:t>
      </w:r>
      <w:bookmarkEnd w:id="50"/>
    </w:p>
    <w:p w14:paraId="482A1285" w14:textId="00C85AE2" w:rsidR="00872521" w:rsidRPr="00273261" w:rsidRDefault="0052506E"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Desarroll</w:t>
      </w:r>
      <w:r w:rsidR="00AD79B0" w:rsidRPr="00E152F1">
        <w:rPr>
          <w:rFonts w:ascii="Times New Roman" w:hAnsi="Times New Roman" w:cs="Times New Roman"/>
          <w:color w:val="767171"/>
          <w:spacing w:val="20"/>
          <w:sz w:val="24"/>
          <w:szCs w:val="24"/>
          <w:lang w:val="es-DO"/>
        </w:rPr>
        <w:t>ados</w:t>
      </w:r>
      <w:r w:rsidRPr="00E152F1">
        <w:rPr>
          <w:rFonts w:ascii="Times New Roman" w:hAnsi="Times New Roman" w:cs="Times New Roman"/>
          <w:color w:val="767171"/>
          <w:spacing w:val="20"/>
          <w:sz w:val="24"/>
          <w:szCs w:val="24"/>
          <w:lang w:val="es-DO"/>
        </w:rPr>
        <w:t xml:space="preserve"> </w:t>
      </w:r>
      <w:r w:rsidR="00AD79B0" w:rsidRPr="00E152F1">
        <w:rPr>
          <w:rFonts w:ascii="Times New Roman" w:hAnsi="Times New Roman" w:cs="Times New Roman"/>
          <w:color w:val="767171"/>
          <w:spacing w:val="20"/>
          <w:sz w:val="24"/>
          <w:szCs w:val="24"/>
          <w:lang w:val="es-DO"/>
        </w:rPr>
        <w:t>los</w:t>
      </w:r>
      <w:r w:rsidRPr="00E152F1">
        <w:rPr>
          <w:rFonts w:ascii="Times New Roman" w:hAnsi="Times New Roman" w:cs="Times New Roman"/>
          <w:color w:val="767171"/>
          <w:spacing w:val="20"/>
          <w:sz w:val="24"/>
          <w:szCs w:val="24"/>
          <w:lang w:val="es-DO"/>
        </w:rPr>
        <w:t xml:space="preserve"> Perfil</w:t>
      </w:r>
      <w:r w:rsidR="00AD79B0" w:rsidRPr="00E152F1">
        <w:rPr>
          <w:rFonts w:ascii="Times New Roman" w:hAnsi="Times New Roman" w:cs="Times New Roman"/>
          <w:color w:val="767171"/>
          <w:spacing w:val="20"/>
          <w:sz w:val="24"/>
          <w:szCs w:val="24"/>
          <w:lang w:val="es-DO"/>
        </w:rPr>
        <w:t>es</w:t>
      </w:r>
      <w:r w:rsidRPr="00E152F1">
        <w:rPr>
          <w:rFonts w:ascii="Times New Roman" w:hAnsi="Times New Roman" w:cs="Times New Roman"/>
          <w:color w:val="767171"/>
          <w:spacing w:val="20"/>
          <w:sz w:val="24"/>
          <w:szCs w:val="24"/>
          <w:lang w:val="es-DO"/>
        </w:rPr>
        <w:t xml:space="preserve"> Provincial</w:t>
      </w:r>
      <w:r w:rsidR="00AD79B0" w:rsidRPr="00E152F1">
        <w:rPr>
          <w:rFonts w:ascii="Times New Roman" w:hAnsi="Times New Roman" w:cs="Times New Roman"/>
          <w:color w:val="767171"/>
          <w:spacing w:val="20"/>
          <w:sz w:val="24"/>
          <w:szCs w:val="24"/>
          <w:lang w:val="es-DO"/>
        </w:rPr>
        <w:t>es</w:t>
      </w:r>
      <w:r w:rsidRPr="00E152F1">
        <w:rPr>
          <w:rFonts w:ascii="Times New Roman" w:hAnsi="Times New Roman" w:cs="Times New Roman"/>
          <w:color w:val="767171"/>
          <w:spacing w:val="20"/>
          <w:sz w:val="24"/>
          <w:szCs w:val="24"/>
          <w:lang w:val="es-DO"/>
        </w:rPr>
        <w:t xml:space="preserve"> de Salud</w:t>
      </w:r>
      <w:r w:rsidR="008A7A46" w:rsidRPr="00E152F1">
        <w:rPr>
          <w:rFonts w:ascii="Times New Roman" w:hAnsi="Times New Roman" w:cs="Times New Roman"/>
          <w:color w:val="767171"/>
          <w:spacing w:val="20"/>
          <w:sz w:val="24"/>
          <w:szCs w:val="24"/>
          <w:lang w:val="es-DO"/>
        </w:rPr>
        <w:t xml:space="preserve"> y</w:t>
      </w:r>
      <w:r w:rsidRPr="00E152F1">
        <w:rPr>
          <w:rFonts w:ascii="Times New Roman" w:hAnsi="Times New Roman" w:cs="Times New Roman"/>
          <w:color w:val="767171"/>
          <w:spacing w:val="20"/>
          <w:sz w:val="24"/>
          <w:szCs w:val="24"/>
          <w:lang w:val="es-DO"/>
        </w:rPr>
        <w:t xml:space="preserve"> contextualizado regional, contiene los datos e indicadores y tendencias de situación de salud de las provincias</w:t>
      </w:r>
      <w:r w:rsidR="00D013A6" w:rsidRPr="00E152F1">
        <w:rPr>
          <w:rFonts w:ascii="Times New Roman" w:hAnsi="Times New Roman" w:cs="Times New Roman"/>
          <w:color w:val="767171"/>
          <w:spacing w:val="20"/>
          <w:sz w:val="24"/>
          <w:szCs w:val="24"/>
          <w:lang w:val="es-DO"/>
        </w:rPr>
        <w:t>, permitiendo describir</w:t>
      </w:r>
      <w:r w:rsidRPr="00E152F1">
        <w:rPr>
          <w:rFonts w:ascii="Times New Roman" w:hAnsi="Times New Roman" w:cs="Times New Roman"/>
          <w:color w:val="767171"/>
          <w:spacing w:val="20"/>
          <w:sz w:val="24"/>
          <w:szCs w:val="24"/>
          <w:lang w:val="es-DO"/>
        </w:rPr>
        <w:t xml:space="preserve"> la morbi-mortalidad de las provincias, los determinantes sociales y los elementos más relevantes del </w:t>
      </w:r>
      <w:r w:rsidR="008A7A46"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istema de </w:t>
      </w:r>
      <w:r w:rsidR="008A7A46"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alud, en cuanto a oferta y cobertura de servicios, en el nivel provincial. </w:t>
      </w:r>
      <w:r w:rsidR="008A7A46" w:rsidRPr="00E152F1">
        <w:rPr>
          <w:rFonts w:ascii="Times New Roman" w:hAnsi="Times New Roman" w:cs="Times New Roman"/>
          <w:color w:val="767171"/>
          <w:spacing w:val="20"/>
          <w:sz w:val="24"/>
          <w:szCs w:val="24"/>
          <w:lang w:val="es-DO"/>
        </w:rPr>
        <w:t xml:space="preserve">La disponibilidad de esta información </w:t>
      </w:r>
      <w:r w:rsidRPr="00E152F1">
        <w:rPr>
          <w:rFonts w:ascii="Times New Roman" w:hAnsi="Times New Roman" w:cs="Times New Roman"/>
          <w:color w:val="767171"/>
          <w:spacing w:val="20"/>
          <w:sz w:val="24"/>
          <w:szCs w:val="24"/>
          <w:lang w:val="es-DO"/>
        </w:rPr>
        <w:t xml:space="preserve">beneficia la población que demanda servicio </w:t>
      </w:r>
      <w:r w:rsidR="008A7A46" w:rsidRPr="00E152F1">
        <w:rPr>
          <w:rFonts w:ascii="Times New Roman" w:hAnsi="Times New Roman" w:cs="Times New Roman"/>
          <w:color w:val="767171"/>
          <w:spacing w:val="20"/>
          <w:sz w:val="24"/>
          <w:szCs w:val="24"/>
          <w:lang w:val="es-DO"/>
        </w:rPr>
        <w:t>a nivel</w:t>
      </w:r>
      <w:r w:rsidRPr="00E152F1">
        <w:rPr>
          <w:rFonts w:ascii="Times New Roman" w:hAnsi="Times New Roman" w:cs="Times New Roman"/>
          <w:color w:val="767171"/>
          <w:spacing w:val="20"/>
          <w:sz w:val="24"/>
          <w:szCs w:val="24"/>
          <w:lang w:val="es-DO"/>
        </w:rPr>
        <w:t xml:space="preserve"> provincia</w:t>
      </w:r>
      <w:r w:rsidR="00392ADF">
        <w:rPr>
          <w:rFonts w:ascii="Times New Roman" w:hAnsi="Times New Roman" w:cs="Times New Roman"/>
          <w:color w:val="767171"/>
          <w:spacing w:val="20"/>
          <w:sz w:val="24"/>
          <w:szCs w:val="24"/>
          <w:lang w:val="es-DO"/>
        </w:rPr>
        <w:t>l</w:t>
      </w:r>
      <w:r w:rsidR="008A7A46" w:rsidRPr="00E152F1">
        <w:rPr>
          <w:rFonts w:ascii="Times New Roman" w:hAnsi="Times New Roman" w:cs="Times New Roman"/>
          <w:color w:val="767171"/>
          <w:spacing w:val="20"/>
          <w:sz w:val="24"/>
          <w:szCs w:val="24"/>
          <w:lang w:val="es-DO"/>
        </w:rPr>
        <w:t xml:space="preserve"> contribuyendo a la </w:t>
      </w:r>
      <w:r w:rsidRPr="00E152F1">
        <w:rPr>
          <w:rFonts w:ascii="Times New Roman" w:hAnsi="Times New Roman" w:cs="Times New Roman"/>
          <w:color w:val="767171"/>
          <w:spacing w:val="20"/>
          <w:sz w:val="24"/>
          <w:szCs w:val="24"/>
          <w:lang w:val="es-DO"/>
        </w:rPr>
        <w:t xml:space="preserve">mejora </w:t>
      </w:r>
      <w:r w:rsidR="008A7A46" w:rsidRPr="00E152F1">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la oferta y los mecanismos de acceso</w:t>
      </w:r>
      <w:r w:rsidR="00872521" w:rsidRPr="00E152F1">
        <w:rPr>
          <w:rFonts w:ascii="Times New Roman" w:hAnsi="Times New Roman" w:cs="Times New Roman"/>
          <w:color w:val="767171"/>
          <w:spacing w:val="20"/>
          <w:sz w:val="24"/>
          <w:szCs w:val="24"/>
          <w:lang w:val="es-DO"/>
        </w:rPr>
        <w:t>.</w:t>
      </w:r>
    </w:p>
    <w:p w14:paraId="5423FAB4" w14:textId="657256C1" w:rsidR="00101B21" w:rsidRPr="00572750" w:rsidRDefault="0047213E"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Creada la d</w:t>
      </w:r>
      <w:r w:rsidR="00E4204B" w:rsidRPr="00E152F1">
        <w:rPr>
          <w:rFonts w:ascii="Times New Roman" w:hAnsi="Times New Roman" w:cs="Times New Roman"/>
          <w:color w:val="767171"/>
          <w:spacing w:val="20"/>
          <w:sz w:val="24"/>
          <w:szCs w:val="24"/>
          <w:lang w:val="es-DO"/>
        </w:rPr>
        <w:t xml:space="preserve">isponible </w:t>
      </w:r>
      <w:r w:rsidRPr="00E152F1">
        <w:rPr>
          <w:rFonts w:ascii="Times New Roman" w:hAnsi="Times New Roman" w:cs="Times New Roman"/>
          <w:color w:val="767171"/>
          <w:spacing w:val="20"/>
          <w:sz w:val="24"/>
          <w:szCs w:val="24"/>
          <w:lang w:val="es-DO"/>
        </w:rPr>
        <w:t xml:space="preserve">de </w:t>
      </w:r>
      <w:r w:rsidR="00E4204B" w:rsidRPr="00E152F1">
        <w:rPr>
          <w:rFonts w:ascii="Times New Roman" w:hAnsi="Times New Roman" w:cs="Times New Roman"/>
          <w:color w:val="767171"/>
          <w:spacing w:val="20"/>
          <w:sz w:val="24"/>
          <w:szCs w:val="24"/>
          <w:lang w:val="es-DO"/>
        </w:rPr>
        <w:t xml:space="preserve">un </w:t>
      </w:r>
      <w:r w:rsidR="00872521" w:rsidRPr="00E152F1">
        <w:rPr>
          <w:rFonts w:ascii="Times New Roman" w:hAnsi="Times New Roman" w:cs="Times New Roman"/>
          <w:color w:val="767171"/>
          <w:spacing w:val="20"/>
          <w:sz w:val="24"/>
          <w:szCs w:val="24"/>
          <w:lang w:val="es-DO"/>
        </w:rPr>
        <w:t>Dashboard interactivo diseñado para</w:t>
      </w:r>
      <w:r w:rsidR="001265C8" w:rsidRPr="00E152F1">
        <w:rPr>
          <w:rFonts w:ascii="Times New Roman" w:hAnsi="Times New Roman" w:cs="Times New Roman"/>
          <w:color w:val="767171"/>
          <w:spacing w:val="20"/>
          <w:sz w:val="24"/>
          <w:szCs w:val="24"/>
          <w:lang w:val="es-DO"/>
        </w:rPr>
        <w:t xml:space="preserve"> el análisis y </w:t>
      </w:r>
      <w:r w:rsidR="00872521" w:rsidRPr="00E152F1">
        <w:rPr>
          <w:rFonts w:ascii="Times New Roman" w:hAnsi="Times New Roman" w:cs="Times New Roman"/>
          <w:color w:val="767171"/>
          <w:spacing w:val="20"/>
          <w:sz w:val="24"/>
          <w:szCs w:val="24"/>
          <w:lang w:val="es-DO"/>
        </w:rPr>
        <w:t>la difusión de estadísticas de situación de salud de la población dominicana</w:t>
      </w:r>
      <w:r w:rsidR="00E4204B" w:rsidRPr="00E152F1">
        <w:rPr>
          <w:rFonts w:ascii="Times New Roman" w:hAnsi="Times New Roman" w:cs="Times New Roman"/>
          <w:color w:val="767171"/>
          <w:spacing w:val="20"/>
          <w:sz w:val="24"/>
          <w:szCs w:val="24"/>
          <w:lang w:val="es-DO"/>
        </w:rPr>
        <w:t>,</w:t>
      </w:r>
      <w:r w:rsidR="001265C8" w:rsidRPr="00E152F1">
        <w:rPr>
          <w:rFonts w:ascii="Times New Roman" w:hAnsi="Times New Roman" w:cs="Times New Roman"/>
          <w:color w:val="767171"/>
          <w:spacing w:val="20"/>
          <w:sz w:val="24"/>
          <w:szCs w:val="24"/>
          <w:lang w:val="es-DO"/>
        </w:rPr>
        <w:t xml:space="preserve"> </w:t>
      </w:r>
      <w:r w:rsidR="00E4204B" w:rsidRPr="00E152F1">
        <w:rPr>
          <w:rFonts w:ascii="Times New Roman" w:hAnsi="Times New Roman" w:cs="Times New Roman"/>
          <w:color w:val="767171"/>
          <w:spacing w:val="20"/>
          <w:sz w:val="24"/>
          <w:szCs w:val="24"/>
          <w:lang w:val="es-DO"/>
        </w:rPr>
        <w:t xml:space="preserve">elaborado en respuesta al </w:t>
      </w:r>
      <w:r w:rsidR="00872521" w:rsidRPr="00E152F1">
        <w:rPr>
          <w:rFonts w:ascii="Times New Roman" w:hAnsi="Times New Roman" w:cs="Times New Roman"/>
          <w:color w:val="767171"/>
          <w:spacing w:val="20"/>
          <w:sz w:val="24"/>
          <w:szCs w:val="24"/>
          <w:lang w:val="es-DO"/>
        </w:rPr>
        <w:t>diseño preestablecido para América Latina por la Organización Panamericana de la Salud (OPS).</w:t>
      </w:r>
      <w:r w:rsidR="001265C8" w:rsidRPr="00E152F1">
        <w:rPr>
          <w:rFonts w:ascii="Times New Roman" w:hAnsi="Times New Roman" w:cs="Times New Roman"/>
          <w:color w:val="767171"/>
          <w:spacing w:val="20"/>
          <w:sz w:val="24"/>
          <w:szCs w:val="24"/>
          <w:lang w:val="es-DO"/>
        </w:rPr>
        <w:t xml:space="preserve"> Es utilizado </w:t>
      </w:r>
      <w:r w:rsidR="000A1F46" w:rsidRPr="00E152F1">
        <w:rPr>
          <w:rFonts w:ascii="Times New Roman" w:hAnsi="Times New Roman" w:cs="Times New Roman"/>
          <w:color w:val="767171"/>
          <w:spacing w:val="20"/>
          <w:sz w:val="24"/>
          <w:szCs w:val="24"/>
          <w:lang w:val="es-DO"/>
        </w:rPr>
        <w:t xml:space="preserve">para el monitoreo </w:t>
      </w:r>
      <w:r w:rsidR="000A1F46" w:rsidRPr="00572750">
        <w:rPr>
          <w:rFonts w:ascii="Times New Roman" w:hAnsi="Times New Roman" w:cs="Times New Roman"/>
          <w:color w:val="767171"/>
          <w:spacing w:val="20"/>
          <w:sz w:val="24"/>
          <w:szCs w:val="24"/>
          <w:lang w:val="es-DO"/>
        </w:rPr>
        <w:t xml:space="preserve">de los indicadores de los Objetivos de Desarrollo Sostenible (ODS3) por parte del </w:t>
      </w:r>
      <w:r w:rsidR="009D69DD" w:rsidRPr="00572750">
        <w:rPr>
          <w:rFonts w:ascii="Times New Roman" w:hAnsi="Times New Roman" w:cs="Times New Roman"/>
          <w:color w:val="767171"/>
          <w:spacing w:val="20"/>
          <w:sz w:val="24"/>
          <w:szCs w:val="24"/>
          <w:lang w:val="es-DO"/>
        </w:rPr>
        <w:t>MISPAS</w:t>
      </w:r>
      <w:r w:rsidR="001265C8" w:rsidRPr="00572750">
        <w:rPr>
          <w:rFonts w:ascii="Times New Roman" w:hAnsi="Times New Roman" w:cs="Times New Roman"/>
          <w:color w:val="767171"/>
          <w:spacing w:val="20"/>
          <w:sz w:val="24"/>
          <w:szCs w:val="24"/>
          <w:lang w:val="es-DO"/>
        </w:rPr>
        <w:t>.</w:t>
      </w:r>
    </w:p>
    <w:p w14:paraId="0AFAD437" w14:textId="75972C92" w:rsidR="00101B21" w:rsidRPr="00273261" w:rsidRDefault="00AD79B0"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Creada la disponibilidad del Módulo de Estadísticas Vitales (MEV), mediante el cual se entrega de manera física de los certificados (nacidos vivos y defunciones). Este módulo ha logrado tener mayor control del foliado y entrega de los certificados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 nivel nacional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 través del nivel desconcentrado de la rectoría (DPS/DAS). Se realiza seguimiento en modalidad virtual a las estrategias implementadas para mejorar la cobertura en el registro de los nacidos vivos. En este marco se ha renovado el acuerdo de Cooperación Interinstitucional para el Registro Oportuno y Tardío de nacimientos en la República Dominicana, entre el Ministerio de Salud Pública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el Servicio </w:t>
      </w:r>
      <w:r w:rsidRPr="00E152F1">
        <w:rPr>
          <w:rFonts w:ascii="Times New Roman" w:hAnsi="Times New Roman" w:cs="Times New Roman"/>
          <w:color w:val="767171"/>
          <w:spacing w:val="20"/>
          <w:sz w:val="24"/>
          <w:szCs w:val="24"/>
          <w:lang w:val="es-DO"/>
        </w:rPr>
        <w:lastRenderedPageBreak/>
        <w:t>Nacional de Salud (SNS), el Fondo de las Naciones Unidas para la Infancia (UNICEF), la Junta Central Electoral (JCE) y la Dirección de Programas Especiales de la Presidencia (DIGEPEP).</w:t>
      </w:r>
    </w:p>
    <w:p w14:paraId="77D5456C" w14:textId="14905CB5" w:rsidR="00F97427" w:rsidRPr="00273261" w:rsidRDefault="00244B6C"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Revisión y adecuación del manual de publicaciones del repositorio institucional</w:t>
      </w:r>
      <w:r w:rsidR="009F7E04" w:rsidRPr="00E152F1">
        <w:rPr>
          <w:rFonts w:ascii="Times New Roman" w:hAnsi="Times New Roman" w:cs="Times New Roman"/>
          <w:color w:val="767171"/>
          <w:spacing w:val="20"/>
          <w:sz w:val="24"/>
          <w:szCs w:val="24"/>
          <w:lang w:val="es-DO"/>
        </w:rPr>
        <w:t xml:space="preserve">, disponiendo de toda la producción documental </w:t>
      </w:r>
      <w:r w:rsidR="00016D37" w:rsidRPr="00E152F1">
        <w:rPr>
          <w:rFonts w:ascii="Times New Roman" w:hAnsi="Times New Roman" w:cs="Times New Roman"/>
          <w:color w:val="767171"/>
          <w:spacing w:val="20"/>
          <w:sz w:val="24"/>
          <w:szCs w:val="24"/>
          <w:lang w:val="es-DO"/>
        </w:rPr>
        <w:t>del Ministerio de Salud Pública</w:t>
      </w:r>
      <w:r w:rsidR="009F7E04" w:rsidRPr="00E152F1">
        <w:rPr>
          <w:rFonts w:ascii="Times New Roman" w:hAnsi="Times New Roman" w:cs="Times New Roman"/>
          <w:color w:val="767171"/>
          <w:spacing w:val="20"/>
          <w:sz w:val="24"/>
          <w:szCs w:val="24"/>
          <w:lang w:val="es-DO"/>
        </w:rPr>
        <w:t xml:space="preserve"> para libre acceso de las entidades que conforman el sistema de salud y la población en general. </w:t>
      </w:r>
    </w:p>
    <w:p w14:paraId="157D5A79" w14:textId="1820A00F" w:rsidR="00616A54" w:rsidRPr="00273261" w:rsidRDefault="00244B6C"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w:t>
      </w:r>
      <w:r w:rsidR="00016D37" w:rsidRPr="00E152F1">
        <w:rPr>
          <w:rFonts w:ascii="Times New Roman" w:hAnsi="Times New Roman" w:cs="Times New Roman"/>
          <w:color w:val="767171"/>
          <w:spacing w:val="20"/>
          <w:sz w:val="24"/>
          <w:szCs w:val="24"/>
          <w:lang w:val="es-DO"/>
        </w:rPr>
        <w:t xml:space="preserve">do el </w:t>
      </w:r>
      <w:r w:rsidRPr="00E152F1">
        <w:rPr>
          <w:rFonts w:ascii="Times New Roman" w:hAnsi="Times New Roman" w:cs="Times New Roman"/>
          <w:color w:val="767171"/>
          <w:spacing w:val="20"/>
          <w:sz w:val="24"/>
          <w:szCs w:val="24"/>
          <w:lang w:val="es-DO"/>
        </w:rPr>
        <w:t>documento sobre “Factores de riesgo de Hipertensión Arterial en Adultos Dominicanos”, como resultado de la primera jornada nacional de hipertensión arterial.</w:t>
      </w:r>
    </w:p>
    <w:p w14:paraId="21D63AF9" w14:textId="64502822" w:rsidR="00616A54" w:rsidRPr="00F97427" w:rsidRDefault="00244B6C"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Realización de propuesta preliminar del Sistema Nacional de Información en Línea de Revistas Científicas y Gestión</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reactivación de la Biblioteca Virtual en Salud.</w:t>
      </w:r>
      <w:r w:rsidR="00C81028" w:rsidRPr="00E152F1">
        <w:rPr>
          <w:rFonts w:ascii="Times New Roman" w:hAnsi="Times New Roman" w:cs="Times New Roman"/>
          <w:color w:val="767171"/>
          <w:spacing w:val="20"/>
          <w:sz w:val="24"/>
          <w:szCs w:val="24"/>
          <w:lang w:val="es-DO"/>
        </w:rPr>
        <w:t xml:space="preserve"> Así mismo</w:t>
      </w:r>
      <w:r w:rsidR="00EA401E">
        <w:rPr>
          <w:rFonts w:ascii="Times New Roman" w:hAnsi="Times New Roman" w:cs="Times New Roman"/>
          <w:color w:val="767171"/>
          <w:spacing w:val="20"/>
          <w:sz w:val="24"/>
          <w:szCs w:val="24"/>
          <w:lang w:val="es-DO"/>
        </w:rPr>
        <w:t>,</w:t>
      </w:r>
      <w:r w:rsidR="00C81028" w:rsidRPr="00E152F1">
        <w:rPr>
          <w:rFonts w:ascii="Times New Roman" w:hAnsi="Times New Roman" w:cs="Times New Roman"/>
          <w:color w:val="767171"/>
          <w:spacing w:val="20"/>
          <w:sz w:val="24"/>
          <w:szCs w:val="24"/>
          <w:lang w:val="es-DO"/>
        </w:rPr>
        <w:t xml:space="preserve"> se presentaron las prioridades de investigación en salud y la conformación de grupos de investigación por grupos prioritarios. </w:t>
      </w:r>
    </w:p>
    <w:p w14:paraId="762300A5" w14:textId="2882BFF1" w:rsidR="00616A54" w:rsidRPr="00273261" w:rsidRDefault="00C81028"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Elaborada y e</w:t>
      </w:r>
      <w:r w:rsidR="00244B6C" w:rsidRPr="00E152F1">
        <w:rPr>
          <w:rFonts w:ascii="Times New Roman" w:hAnsi="Times New Roman" w:cs="Times New Roman"/>
          <w:color w:val="767171"/>
          <w:spacing w:val="20"/>
          <w:sz w:val="24"/>
          <w:szCs w:val="24"/>
          <w:lang w:val="es-DO"/>
        </w:rPr>
        <w:t>ntrega</w:t>
      </w:r>
      <w:r w:rsidR="00963412">
        <w:rPr>
          <w:rFonts w:ascii="Times New Roman" w:hAnsi="Times New Roman" w:cs="Times New Roman"/>
          <w:color w:val="767171"/>
          <w:spacing w:val="20"/>
          <w:sz w:val="24"/>
          <w:szCs w:val="24"/>
          <w:lang w:val="es-DO"/>
        </w:rPr>
        <w:t>da</w:t>
      </w:r>
      <w:r w:rsidR="00244B6C" w:rsidRPr="00E152F1">
        <w:rPr>
          <w:rFonts w:ascii="Times New Roman" w:hAnsi="Times New Roman" w:cs="Times New Roman"/>
          <w:color w:val="767171"/>
          <w:spacing w:val="20"/>
          <w:sz w:val="24"/>
          <w:szCs w:val="24"/>
          <w:lang w:val="es-DO"/>
        </w:rPr>
        <w:t xml:space="preserve"> </w:t>
      </w:r>
      <w:r w:rsidRPr="00EA401E">
        <w:rPr>
          <w:rFonts w:ascii="Times New Roman" w:hAnsi="Times New Roman" w:cs="Times New Roman"/>
          <w:color w:val="767171"/>
          <w:spacing w:val="20"/>
          <w:sz w:val="24"/>
          <w:szCs w:val="24"/>
          <w:lang w:val="es-DO"/>
        </w:rPr>
        <w:t xml:space="preserve">oportunamente </w:t>
      </w:r>
      <w:r w:rsidR="00244B6C" w:rsidRPr="00EA401E">
        <w:rPr>
          <w:rFonts w:ascii="Times New Roman" w:hAnsi="Times New Roman" w:cs="Times New Roman"/>
          <w:color w:val="767171"/>
          <w:spacing w:val="20"/>
          <w:sz w:val="24"/>
          <w:szCs w:val="24"/>
          <w:lang w:val="es-DO"/>
        </w:rPr>
        <w:t xml:space="preserve">a OPS/OMS </w:t>
      </w:r>
      <w:r w:rsidRPr="00EA401E">
        <w:rPr>
          <w:rFonts w:ascii="Times New Roman" w:hAnsi="Times New Roman" w:cs="Times New Roman"/>
          <w:color w:val="767171"/>
          <w:spacing w:val="20"/>
          <w:sz w:val="24"/>
          <w:szCs w:val="24"/>
          <w:lang w:val="es-DO"/>
        </w:rPr>
        <w:t xml:space="preserve">las </w:t>
      </w:r>
      <w:r w:rsidR="00244B6C" w:rsidRPr="00EA401E">
        <w:rPr>
          <w:rFonts w:ascii="Times New Roman" w:hAnsi="Times New Roman" w:cs="Times New Roman"/>
          <w:color w:val="767171"/>
          <w:spacing w:val="20"/>
          <w:sz w:val="24"/>
          <w:szCs w:val="24"/>
          <w:lang w:val="es-DO"/>
        </w:rPr>
        <w:t xml:space="preserve">bases de datos de mortalidad integrada con </w:t>
      </w:r>
      <w:r w:rsidR="00EA401E">
        <w:rPr>
          <w:rFonts w:ascii="Times New Roman" w:hAnsi="Times New Roman" w:cs="Times New Roman"/>
          <w:color w:val="767171"/>
          <w:spacing w:val="20"/>
          <w:sz w:val="24"/>
          <w:szCs w:val="24"/>
          <w:lang w:val="es-DO"/>
        </w:rPr>
        <w:t>la Dirección General de Epidemiología (</w:t>
      </w:r>
      <w:r w:rsidR="00244B6C" w:rsidRPr="00EA401E">
        <w:rPr>
          <w:rFonts w:ascii="Times New Roman" w:hAnsi="Times New Roman" w:cs="Times New Roman"/>
          <w:color w:val="767171"/>
          <w:spacing w:val="20"/>
          <w:sz w:val="24"/>
          <w:szCs w:val="24"/>
          <w:lang w:val="es-DO"/>
        </w:rPr>
        <w:t>DIGEPI</w:t>
      </w:r>
      <w:r w:rsidR="00EA401E">
        <w:rPr>
          <w:rFonts w:ascii="Times New Roman" w:hAnsi="Times New Roman" w:cs="Times New Roman"/>
          <w:color w:val="767171"/>
          <w:spacing w:val="20"/>
          <w:sz w:val="24"/>
          <w:szCs w:val="24"/>
          <w:lang w:val="es-DO"/>
        </w:rPr>
        <w:t>)</w:t>
      </w:r>
      <w:r w:rsidR="00244B6C" w:rsidRPr="00EA401E">
        <w:rPr>
          <w:rFonts w:ascii="Times New Roman" w:hAnsi="Times New Roman" w:cs="Times New Roman"/>
          <w:color w:val="767171"/>
          <w:spacing w:val="20"/>
          <w:sz w:val="24"/>
          <w:szCs w:val="24"/>
          <w:lang w:val="es-DO"/>
        </w:rPr>
        <w:t>,</w:t>
      </w:r>
      <w:r w:rsidR="00EA401E">
        <w:rPr>
          <w:rFonts w:ascii="Times New Roman" w:hAnsi="Times New Roman" w:cs="Times New Roman"/>
          <w:color w:val="767171"/>
          <w:spacing w:val="20"/>
          <w:sz w:val="24"/>
          <w:szCs w:val="24"/>
          <w:lang w:val="es-DO"/>
        </w:rPr>
        <w:t xml:space="preserve"> el</w:t>
      </w:r>
      <w:r w:rsidR="00244B6C" w:rsidRPr="00EA401E">
        <w:rPr>
          <w:rFonts w:ascii="Times New Roman" w:hAnsi="Times New Roman" w:cs="Times New Roman"/>
          <w:color w:val="767171"/>
          <w:spacing w:val="20"/>
          <w:sz w:val="24"/>
          <w:szCs w:val="24"/>
          <w:lang w:val="es-DO"/>
        </w:rPr>
        <w:t xml:space="preserve"> </w:t>
      </w:r>
      <w:r w:rsidR="00EA401E" w:rsidRPr="00EA401E">
        <w:rPr>
          <w:rFonts w:ascii="Times New Roman" w:hAnsi="Times New Roman" w:cs="Times New Roman"/>
          <w:color w:val="767171"/>
          <w:spacing w:val="20"/>
          <w:sz w:val="24"/>
          <w:szCs w:val="24"/>
          <w:lang w:val="es-DO"/>
        </w:rPr>
        <w:t>Instituto Nacional de Ciencias Forenses (</w:t>
      </w:r>
      <w:r w:rsidR="00244B6C" w:rsidRPr="00EA401E">
        <w:rPr>
          <w:rFonts w:ascii="Times New Roman" w:hAnsi="Times New Roman" w:cs="Times New Roman"/>
          <w:color w:val="767171"/>
          <w:spacing w:val="20"/>
          <w:sz w:val="24"/>
          <w:szCs w:val="24"/>
          <w:lang w:val="es-DO"/>
        </w:rPr>
        <w:t>INACIF</w:t>
      </w:r>
      <w:r w:rsidR="00EA401E" w:rsidRPr="00EA401E">
        <w:rPr>
          <w:rFonts w:ascii="Times New Roman" w:hAnsi="Times New Roman" w:cs="Times New Roman"/>
          <w:color w:val="767171"/>
          <w:spacing w:val="20"/>
          <w:sz w:val="24"/>
          <w:szCs w:val="24"/>
          <w:lang w:val="es-DO"/>
        </w:rPr>
        <w:t>)</w:t>
      </w:r>
      <w:r w:rsidR="00244B6C" w:rsidRPr="00EA401E">
        <w:rPr>
          <w:rFonts w:ascii="Times New Roman" w:hAnsi="Times New Roman" w:cs="Times New Roman"/>
          <w:color w:val="767171"/>
          <w:spacing w:val="20"/>
          <w:sz w:val="24"/>
          <w:szCs w:val="24"/>
          <w:lang w:val="es-DO"/>
        </w:rPr>
        <w:t xml:space="preserve"> y</w:t>
      </w:r>
      <w:r w:rsidR="00EA401E">
        <w:rPr>
          <w:rFonts w:ascii="Times New Roman" w:hAnsi="Times New Roman" w:cs="Times New Roman"/>
          <w:color w:val="767171"/>
          <w:spacing w:val="20"/>
          <w:sz w:val="24"/>
          <w:szCs w:val="24"/>
          <w:lang w:val="es-DO"/>
        </w:rPr>
        <w:t xml:space="preserve"> la</w:t>
      </w:r>
      <w:r w:rsidR="00244B6C" w:rsidRPr="00EA401E">
        <w:rPr>
          <w:rFonts w:ascii="Times New Roman" w:hAnsi="Times New Roman" w:cs="Times New Roman"/>
          <w:color w:val="767171"/>
          <w:spacing w:val="20"/>
          <w:sz w:val="24"/>
          <w:szCs w:val="24"/>
          <w:lang w:val="es-DO"/>
        </w:rPr>
        <w:t xml:space="preserve"> </w:t>
      </w:r>
      <w:r w:rsidR="00EA401E" w:rsidRPr="00EA401E">
        <w:rPr>
          <w:rFonts w:ascii="Times New Roman" w:hAnsi="Times New Roman" w:cs="Times New Roman"/>
          <w:color w:val="767171"/>
          <w:spacing w:val="20"/>
          <w:sz w:val="24"/>
          <w:szCs w:val="24"/>
          <w:lang w:val="es-DO"/>
        </w:rPr>
        <w:t>Red Nacional de ONG para el Desarrollo de la Mujer (</w:t>
      </w:r>
      <w:r w:rsidR="00244B6C" w:rsidRPr="00EA401E">
        <w:rPr>
          <w:rFonts w:ascii="Times New Roman" w:hAnsi="Times New Roman" w:cs="Times New Roman"/>
          <w:color w:val="767171"/>
          <w:spacing w:val="20"/>
          <w:sz w:val="24"/>
          <w:szCs w:val="24"/>
          <w:lang w:val="es-DO"/>
        </w:rPr>
        <w:t>RENADEF</w:t>
      </w:r>
      <w:r w:rsidR="00EA401E" w:rsidRPr="00EA401E">
        <w:rPr>
          <w:rFonts w:ascii="Times New Roman" w:hAnsi="Times New Roman" w:cs="Times New Roman"/>
          <w:color w:val="767171"/>
          <w:spacing w:val="20"/>
          <w:sz w:val="24"/>
          <w:szCs w:val="24"/>
          <w:lang w:val="es-DO"/>
        </w:rPr>
        <w:t>)</w:t>
      </w:r>
      <w:r w:rsidR="00244B6C" w:rsidRPr="00EA401E">
        <w:rPr>
          <w:rFonts w:ascii="Times New Roman" w:hAnsi="Times New Roman" w:cs="Times New Roman"/>
          <w:color w:val="767171"/>
          <w:spacing w:val="20"/>
          <w:sz w:val="24"/>
          <w:szCs w:val="24"/>
          <w:lang w:val="es-DO"/>
        </w:rPr>
        <w:t xml:space="preserve"> 2014-2018, rompiendo</w:t>
      </w:r>
      <w:r w:rsidR="00244B6C" w:rsidRPr="00E152F1">
        <w:rPr>
          <w:rFonts w:ascii="Times New Roman" w:hAnsi="Times New Roman" w:cs="Times New Roman"/>
          <w:color w:val="767171"/>
          <w:spacing w:val="20"/>
          <w:sz w:val="24"/>
          <w:szCs w:val="24"/>
          <w:lang w:val="es-DO"/>
        </w:rPr>
        <w:t xml:space="preserve"> con el rezago histórico ante organismos nacionales e internacionales.</w:t>
      </w:r>
    </w:p>
    <w:p w14:paraId="1A0DAC17" w14:textId="7215E84D" w:rsidR="00616A54" w:rsidRPr="00273261" w:rsidRDefault="00244B6C"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Distribu</w:t>
      </w:r>
      <w:r w:rsidR="007266D1" w:rsidRPr="00E152F1">
        <w:rPr>
          <w:rFonts w:ascii="Times New Roman" w:hAnsi="Times New Roman" w:cs="Times New Roman"/>
          <w:color w:val="767171"/>
          <w:spacing w:val="20"/>
          <w:sz w:val="24"/>
          <w:szCs w:val="24"/>
          <w:lang w:val="es-DO"/>
        </w:rPr>
        <w:t xml:space="preserve">idos </w:t>
      </w:r>
      <w:r w:rsidRPr="00E152F1">
        <w:rPr>
          <w:rFonts w:ascii="Times New Roman" w:hAnsi="Times New Roman" w:cs="Times New Roman"/>
          <w:color w:val="767171"/>
          <w:spacing w:val="20"/>
          <w:sz w:val="24"/>
          <w:szCs w:val="24"/>
          <w:lang w:val="es-DO"/>
        </w:rPr>
        <w:t>los certificados de estadísticas vitales a</w:t>
      </w:r>
      <w:r w:rsidR="00EA401E">
        <w:rPr>
          <w:rFonts w:ascii="Times New Roman" w:hAnsi="Times New Roman" w:cs="Times New Roman"/>
          <w:color w:val="767171"/>
          <w:spacing w:val="20"/>
          <w:sz w:val="24"/>
          <w:szCs w:val="24"/>
          <w:lang w:val="es-DO"/>
        </w:rPr>
        <w:t xml:space="preserve"> los establecimientos de salud público y privado,</w:t>
      </w:r>
      <w:r w:rsidR="007266D1" w:rsidRPr="00E152F1">
        <w:rPr>
          <w:rFonts w:ascii="Times New Roman" w:hAnsi="Times New Roman" w:cs="Times New Roman"/>
          <w:color w:val="767171"/>
          <w:spacing w:val="20"/>
          <w:sz w:val="24"/>
          <w:szCs w:val="24"/>
          <w:lang w:val="es-DO"/>
        </w:rPr>
        <w:t xml:space="preserve"> a</w:t>
      </w:r>
      <w:r w:rsidRPr="00E152F1">
        <w:rPr>
          <w:rFonts w:ascii="Times New Roman" w:hAnsi="Times New Roman" w:cs="Times New Roman"/>
          <w:color w:val="767171"/>
          <w:spacing w:val="20"/>
          <w:sz w:val="24"/>
          <w:szCs w:val="24"/>
          <w:lang w:val="es-DO"/>
        </w:rPr>
        <w:t xml:space="preserve"> nivel nacional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 través </w:t>
      </w:r>
      <w:r w:rsidR="007266D1" w:rsidRPr="00E152F1">
        <w:rPr>
          <w:rFonts w:ascii="Times New Roman" w:hAnsi="Times New Roman" w:cs="Times New Roman"/>
          <w:color w:val="767171"/>
          <w:spacing w:val="20"/>
          <w:sz w:val="24"/>
          <w:szCs w:val="24"/>
          <w:lang w:val="es-DO"/>
        </w:rPr>
        <w:t xml:space="preserve">de las </w:t>
      </w:r>
      <w:r w:rsidRPr="00E152F1">
        <w:rPr>
          <w:rFonts w:ascii="Times New Roman" w:hAnsi="Times New Roman" w:cs="Times New Roman"/>
          <w:color w:val="767171"/>
          <w:spacing w:val="20"/>
          <w:sz w:val="24"/>
          <w:szCs w:val="24"/>
          <w:lang w:val="es-DO"/>
        </w:rPr>
        <w:t>DPS/DAS</w:t>
      </w:r>
      <w:r w:rsidR="007266D1" w:rsidRPr="00E152F1">
        <w:rPr>
          <w:rFonts w:ascii="Times New Roman" w:hAnsi="Times New Roman" w:cs="Times New Roman"/>
          <w:color w:val="767171"/>
          <w:spacing w:val="20"/>
          <w:sz w:val="24"/>
          <w:szCs w:val="24"/>
          <w:lang w:val="es-DO"/>
        </w:rPr>
        <w:t xml:space="preserve">.  En una cantidad de </w:t>
      </w:r>
      <w:r w:rsidRPr="00E152F1">
        <w:rPr>
          <w:rFonts w:ascii="Times New Roman" w:hAnsi="Times New Roman" w:cs="Times New Roman"/>
          <w:color w:val="767171"/>
          <w:spacing w:val="20"/>
          <w:sz w:val="24"/>
          <w:szCs w:val="24"/>
          <w:lang w:val="es-DO"/>
        </w:rPr>
        <w:t>76,656 certificados de nacidos vivos nacional, 23,400 certificados de defunción, 13,876 certificados de nacidos vivos extranjeros, y 1,613 certificados de defunción fetal para el registro oportuno en la Oficialía civil</w:t>
      </w:r>
      <w:r w:rsidR="007266D1" w:rsidRPr="00E152F1">
        <w:rPr>
          <w:rFonts w:ascii="Times New Roman" w:hAnsi="Times New Roman" w:cs="Times New Roman"/>
          <w:color w:val="767171"/>
          <w:spacing w:val="20"/>
          <w:sz w:val="24"/>
          <w:szCs w:val="24"/>
          <w:lang w:val="es-DO"/>
        </w:rPr>
        <w:t>. Complementariamente</w:t>
      </w:r>
      <w:r w:rsidR="00EA401E">
        <w:rPr>
          <w:rFonts w:ascii="Times New Roman" w:hAnsi="Times New Roman" w:cs="Times New Roman"/>
          <w:color w:val="767171"/>
          <w:spacing w:val="20"/>
          <w:sz w:val="24"/>
          <w:szCs w:val="24"/>
          <w:lang w:val="es-DO"/>
        </w:rPr>
        <w:t>,</w:t>
      </w:r>
      <w:r w:rsidR="007266D1" w:rsidRPr="00E152F1">
        <w:rPr>
          <w:rFonts w:ascii="Times New Roman" w:hAnsi="Times New Roman" w:cs="Times New Roman"/>
          <w:color w:val="767171"/>
          <w:spacing w:val="20"/>
          <w:sz w:val="24"/>
          <w:szCs w:val="24"/>
          <w:lang w:val="es-DO"/>
        </w:rPr>
        <w:t xml:space="preserve"> se </w:t>
      </w:r>
      <w:r w:rsidR="000A1F46" w:rsidRPr="00E152F1">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ealiz</w:t>
      </w:r>
      <w:r w:rsidR="000A1F46" w:rsidRPr="00E152F1">
        <w:rPr>
          <w:rFonts w:ascii="Times New Roman" w:hAnsi="Times New Roman" w:cs="Times New Roman"/>
          <w:color w:val="767171"/>
          <w:spacing w:val="20"/>
          <w:sz w:val="24"/>
          <w:szCs w:val="24"/>
          <w:lang w:val="es-DO"/>
        </w:rPr>
        <w:t xml:space="preserve">ó una capacitación </w:t>
      </w:r>
      <w:r w:rsidRPr="00E152F1">
        <w:rPr>
          <w:rFonts w:ascii="Times New Roman" w:hAnsi="Times New Roman" w:cs="Times New Roman"/>
          <w:color w:val="767171"/>
          <w:spacing w:val="20"/>
          <w:sz w:val="24"/>
          <w:szCs w:val="24"/>
          <w:lang w:val="es-DO"/>
        </w:rPr>
        <w:lastRenderedPageBreak/>
        <w:t xml:space="preserve">sobre control y entrega de certificados dirigido a los encargados de Sistema de Información y Estadísticas de las </w:t>
      </w:r>
      <w:r w:rsidR="007266D1" w:rsidRPr="00E152F1">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PS/DAS a nivel nacional.</w:t>
      </w:r>
    </w:p>
    <w:p w14:paraId="31C6FDBF" w14:textId="4D7DC7AF" w:rsidR="00F97427" w:rsidRPr="002E2E45" w:rsidRDefault="00244B6C"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Evalua</w:t>
      </w:r>
      <w:r w:rsidR="001265C8" w:rsidRPr="00E152F1">
        <w:rPr>
          <w:rFonts w:ascii="Times New Roman" w:hAnsi="Times New Roman" w:cs="Times New Roman"/>
          <w:color w:val="767171"/>
          <w:spacing w:val="20"/>
          <w:sz w:val="24"/>
          <w:szCs w:val="24"/>
          <w:lang w:val="es-DO"/>
        </w:rPr>
        <w:t xml:space="preserve">da la mortalidad materna e infantil como evento </w:t>
      </w:r>
      <w:r w:rsidRPr="00E152F1">
        <w:rPr>
          <w:rFonts w:ascii="Times New Roman" w:hAnsi="Times New Roman" w:cs="Times New Roman"/>
          <w:color w:val="767171"/>
          <w:spacing w:val="20"/>
          <w:sz w:val="24"/>
          <w:szCs w:val="24"/>
          <w:lang w:val="es-DO"/>
        </w:rPr>
        <w:t>de salud priorizado</w:t>
      </w:r>
      <w:r w:rsidR="00114A5C" w:rsidRPr="00E152F1">
        <w:rPr>
          <w:rFonts w:ascii="Times New Roman" w:hAnsi="Times New Roman" w:cs="Times New Roman"/>
          <w:color w:val="767171"/>
          <w:spacing w:val="20"/>
          <w:sz w:val="24"/>
          <w:szCs w:val="24"/>
          <w:lang w:val="es-DO"/>
        </w:rPr>
        <w:t>, lo cual es realizado en el marco de la Alia</w:t>
      </w:r>
      <w:r w:rsidR="00AA21AC" w:rsidRPr="00E152F1">
        <w:rPr>
          <w:rFonts w:ascii="Times New Roman" w:hAnsi="Times New Roman" w:cs="Times New Roman"/>
          <w:color w:val="767171"/>
          <w:spacing w:val="20"/>
          <w:sz w:val="24"/>
          <w:szCs w:val="24"/>
          <w:lang w:val="es-DO"/>
        </w:rPr>
        <w:t>nz</w:t>
      </w:r>
      <w:r w:rsidR="00114A5C" w:rsidRPr="00E152F1">
        <w:rPr>
          <w:rFonts w:ascii="Times New Roman" w:hAnsi="Times New Roman" w:cs="Times New Roman"/>
          <w:color w:val="767171"/>
          <w:spacing w:val="20"/>
          <w:sz w:val="24"/>
          <w:szCs w:val="24"/>
          <w:lang w:val="es-DO"/>
        </w:rPr>
        <w:t>a Nacional para la Aceleración de la Reducción de la Mortalidad Materna e Infantil.</w:t>
      </w:r>
      <w:r w:rsidR="007232A6" w:rsidRPr="00E152F1">
        <w:rPr>
          <w:rFonts w:ascii="Times New Roman" w:hAnsi="Times New Roman" w:cs="Times New Roman"/>
          <w:color w:val="767171"/>
          <w:spacing w:val="20"/>
          <w:sz w:val="24"/>
          <w:szCs w:val="24"/>
          <w:lang w:val="es-DO"/>
        </w:rPr>
        <w:t xml:space="preserve"> Disponiendo de información actualizada </w:t>
      </w:r>
      <w:r w:rsidR="006963C0" w:rsidRPr="00E152F1">
        <w:rPr>
          <w:rFonts w:ascii="Times New Roman" w:hAnsi="Times New Roman" w:cs="Times New Roman"/>
          <w:color w:val="767171"/>
          <w:spacing w:val="20"/>
          <w:sz w:val="24"/>
          <w:szCs w:val="24"/>
          <w:lang w:val="es-DO"/>
        </w:rPr>
        <w:t xml:space="preserve">que facilite </w:t>
      </w:r>
      <w:r w:rsidR="007232A6" w:rsidRPr="00E152F1">
        <w:rPr>
          <w:rFonts w:ascii="Times New Roman" w:hAnsi="Times New Roman" w:cs="Times New Roman"/>
          <w:color w:val="767171"/>
          <w:spacing w:val="20"/>
          <w:sz w:val="24"/>
          <w:szCs w:val="24"/>
          <w:lang w:val="es-DO"/>
        </w:rPr>
        <w:t xml:space="preserve">la integración de acciones de mejoras en la prestación </w:t>
      </w:r>
      <w:r w:rsidR="006963C0" w:rsidRPr="00E152F1">
        <w:rPr>
          <w:rFonts w:ascii="Times New Roman" w:hAnsi="Times New Roman" w:cs="Times New Roman"/>
          <w:color w:val="767171"/>
          <w:spacing w:val="20"/>
          <w:sz w:val="24"/>
          <w:szCs w:val="24"/>
          <w:lang w:val="es-DO"/>
        </w:rPr>
        <w:t>del servicio</w:t>
      </w:r>
      <w:r w:rsidR="007232A6" w:rsidRPr="00E152F1">
        <w:rPr>
          <w:rFonts w:ascii="Times New Roman" w:hAnsi="Times New Roman" w:cs="Times New Roman"/>
          <w:color w:val="767171"/>
          <w:spacing w:val="20"/>
          <w:sz w:val="24"/>
          <w:szCs w:val="24"/>
          <w:lang w:val="es-DO"/>
        </w:rPr>
        <w:t xml:space="preserve"> </w:t>
      </w:r>
      <w:r w:rsidR="006963C0" w:rsidRPr="00E152F1">
        <w:rPr>
          <w:rFonts w:ascii="Times New Roman" w:hAnsi="Times New Roman" w:cs="Times New Roman"/>
          <w:color w:val="767171"/>
          <w:spacing w:val="20"/>
          <w:sz w:val="24"/>
          <w:szCs w:val="24"/>
          <w:lang w:val="es-DO"/>
        </w:rPr>
        <w:t>materno infantil</w:t>
      </w:r>
      <w:r w:rsidR="00EA401E">
        <w:rPr>
          <w:rFonts w:ascii="Times New Roman" w:hAnsi="Times New Roman" w:cs="Times New Roman"/>
          <w:color w:val="767171"/>
          <w:spacing w:val="20"/>
          <w:sz w:val="24"/>
          <w:szCs w:val="24"/>
          <w:lang w:val="es-DO"/>
        </w:rPr>
        <w:t>,</w:t>
      </w:r>
      <w:r w:rsidR="006963C0" w:rsidRPr="00E152F1">
        <w:rPr>
          <w:rFonts w:ascii="Times New Roman" w:hAnsi="Times New Roman" w:cs="Times New Roman"/>
          <w:color w:val="767171"/>
          <w:spacing w:val="20"/>
          <w:sz w:val="24"/>
          <w:szCs w:val="24"/>
          <w:lang w:val="es-DO"/>
        </w:rPr>
        <w:t xml:space="preserve"> </w:t>
      </w:r>
      <w:r w:rsidR="007232A6" w:rsidRPr="00E152F1">
        <w:rPr>
          <w:rFonts w:ascii="Times New Roman" w:hAnsi="Times New Roman" w:cs="Times New Roman"/>
          <w:color w:val="767171"/>
          <w:spacing w:val="20"/>
          <w:sz w:val="24"/>
          <w:szCs w:val="24"/>
          <w:lang w:val="es-DO"/>
        </w:rPr>
        <w:t xml:space="preserve">en los establecimientos de salud. </w:t>
      </w:r>
    </w:p>
    <w:p w14:paraId="524CE74A" w14:textId="3EA0C1FD" w:rsidR="00616A54" w:rsidRPr="002E2E45" w:rsidRDefault="008E6E92"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Emisión de b</w:t>
      </w:r>
      <w:r w:rsidR="00244B6C" w:rsidRPr="00E152F1">
        <w:rPr>
          <w:rFonts w:ascii="Times New Roman" w:hAnsi="Times New Roman" w:cs="Times New Roman"/>
          <w:color w:val="767171"/>
          <w:spacing w:val="20"/>
          <w:sz w:val="24"/>
          <w:szCs w:val="24"/>
          <w:lang w:val="es-DO"/>
        </w:rPr>
        <w:t>oletines trimestrales</w:t>
      </w:r>
      <w:r w:rsidRPr="00E152F1">
        <w:rPr>
          <w:rFonts w:ascii="Times New Roman" w:hAnsi="Times New Roman" w:cs="Times New Roman"/>
          <w:color w:val="767171"/>
          <w:spacing w:val="20"/>
          <w:sz w:val="24"/>
          <w:szCs w:val="24"/>
          <w:lang w:val="es-DO"/>
        </w:rPr>
        <w:t xml:space="preserve">, </w:t>
      </w:r>
      <w:r w:rsidR="001362AE" w:rsidRPr="00E152F1">
        <w:rPr>
          <w:rFonts w:ascii="Times New Roman" w:hAnsi="Times New Roman" w:cs="Times New Roman"/>
          <w:color w:val="767171"/>
          <w:spacing w:val="20"/>
          <w:sz w:val="24"/>
          <w:szCs w:val="24"/>
          <w:lang w:val="es-DO"/>
        </w:rPr>
        <w:t xml:space="preserve">los cuales constituyen </w:t>
      </w:r>
      <w:r w:rsidR="00244B6C" w:rsidRPr="00E152F1">
        <w:rPr>
          <w:rFonts w:ascii="Times New Roman" w:hAnsi="Times New Roman" w:cs="Times New Roman"/>
          <w:color w:val="767171"/>
          <w:spacing w:val="20"/>
          <w:sz w:val="24"/>
          <w:szCs w:val="24"/>
          <w:lang w:val="es-DO"/>
        </w:rPr>
        <w:t xml:space="preserve">una herramienta para evaluar </w:t>
      </w:r>
      <w:r w:rsidR="001362AE" w:rsidRPr="00E152F1">
        <w:rPr>
          <w:rFonts w:ascii="Times New Roman" w:hAnsi="Times New Roman" w:cs="Times New Roman"/>
          <w:color w:val="767171"/>
          <w:spacing w:val="20"/>
          <w:sz w:val="24"/>
          <w:szCs w:val="24"/>
          <w:lang w:val="es-DO"/>
        </w:rPr>
        <w:t xml:space="preserve">los </w:t>
      </w:r>
      <w:r w:rsidR="00244B6C" w:rsidRPr="00E152F1">
        <w:rPr>
          <w:rFonts w:ascii="Times New Roman" w:hAnsi="Times New Roman" w:cs="Times New Roman"/>
          <w:color w:val="767171"/>
          <w:spacing w:val="20"/>
          <w:sz w:val="24"/>
          <w:szCs w:val="24"/>
          <w:lang w:val="es-DO"/>
        </w:rPr>
        <w:t>resultados de las acciones programáticas en función de las metas propuestas. E</w:t>
      </w:r>
      <w:r w:rsidR="00BE6CB8" w:rsidRPr="00E152F1">
        <w:rPr>
          <w:rFonts w:ascii="Times New Roman" w:hAnsi="Times New Roman" w:cs="Times New Roman"/>
          <w:color w:val="767171"/>
          <w:spacing w:val="20"/>
          <w:sz w:val="24"/>
          <w:szCs w:val="24"/>
          <w:lang w:val="es-DO"/>
        </w:rPr>
        <w:t>l bo</w:t>
      </w:r>
      <w:r w:rsidR="00244B6C" w:rsidRPr="00E152F1">
        <w:rPr>
          <w:rFonts w:ascii="Times New Roman" w:hAnsi="Times New Roman" w:cs="Times New Roman"/>
          <w:color w:val="767171"/>
          <w:spacing w:val="20"/>
          <w:sz w:val="24"/>
          <w:szCs w:val="24"/>
          <w:lang w:val="es-DO"/>
        </w:rPr>
        <w:t xml:space="preserve">letín </w:t>
      </w:r>
      <w:r w:rsidR="00BE6CB8" w:rsidRPr="00E152F1">
        <w:rPr>
          <w:rFonts w:ascii="Times New Roman" w:hAnsi="Times New Roman" w:cs="Times New Roman"/>
          <w:color w:val="767171"/>
          <w:spacing w:val="20"/>
          <w:sz w:val="24"/>
          <w:szCs w:val="24"/>
          <w:lang w:val="es-DO"/>
        </w:rPr>
        <w:t xml:space="preserve">describe </w:t>
      </w:r>
      <w:r w:rsidR="00244B6C" w:rsidRPr="00E152F1">
        <w:rPr>
          <w:rFonts w:ascii="Times New Roman" w:hAnsi="Times New Roman" w:cs="Times New Roman"/>
          <w:color w:val="767171"/>
          <w:spacing w:val="20"/>
          <w:sz w:val="24"/>
          <w:szCs w:val="24"/>
          <w:lang w:val="es-DO"/>
        </w:rPr>
        <w:t xml:space="preserve">indicadores </w:t>
      </w:r>
      <w:r w:rsidR="00BE6CB8" w:rsidRPr="00E152F1">
        <w:rPr>
          <w:rFonts w:ascii="Times New Roman" w:hAnsi="Times New Roman" w:cs="Times New Roman"/>
          <w:color w:val="767171"/>
          <w:spacing w:val="20"/>
          <w:sz w:val="24"/>
          <w:szCs w:val="24"/>
          <w:lang w:val="es-DO"/>
        </w:rPr>
        <w:t xml:space="preserve">de </w:t>
      </w:r>
      <w:r w:rsidR="00244B6C" w:rsidRPr="00E152F1">
        <w:rPr>
          <w:rFonts w:ascii="Times New Roman" w:hAnsi="Times New Roman" w:cs="Times New Roman"/>
          <w:color w:val="767171"/>
          <w:spacing w:val="20"/>
          <w:sz w:val="24"/>
          <w:szCs w:val="24"/>
          <w:lang w:val="es-DO"/>
        </w:rPr>
        <w:t xml:space="preserve">eventos de salud por categoría: características de los nacidos vivos, enfermedades transmitidas por vectores, zoonosis, enfermedades inmunoprevenibles, tuberculosis, enfermedades no transmisibles, lesiones y muerte por accidentes de tránsitos, suicidios e intentos suicida. </w:t>
      </w:r>
    </w:p>
    <w:p w14:paraId="2533C977" w14:textId="383EEF2D" w:rsidR="00F97427" w:rsidRPr="000D59EA" w:rsidRDefault="00BC5641" w:rsidP="000D59EA">
      <w:pPr>
        <w:pStyle w:val="Prrafodelista"/>
        <w:numPr>
          <w:ilvl w:val="0"/>
          <w:numId w:val="20"/>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Realizadas acciones</w:t>
      </w:r>
      <w:r w:rsidR="00244B6C" w:rsidRPr="00E152F1">
        <w:rPr>
          <w:rFonts w:ascii="Times New Roman" w:hAnsi="Times New Roman" w:cs="Times New Roman"/>
          <w:color w:val="767171"/>
          <w:spacing w:val="20"/>
          <w:sz w:val="24"/>
          <w:szCs w:val="24"/>
          <w:lang w:val="es-DO"/>
        </w:rPr>
        <w:t xml:space="preserve"> de análisis de información relacionadas con el </w:t>
      </w:r>
      <w:r w:rsidR="00F04DFC" w:rsidRPr="00E152F1">
        <w:rPr>
          <w:rFonts w:ascii="Times New Roman" w:hAnsi="Times New Roman" w:cs="Times New Roman"/>
          <w:color w:val="767171"/>
          <w:spacing w:val="20"/>
          <w:sz w:val="24"/>
          <w:szCs w:val="24"/>
          <w:lang w:val="es-DO"/>
        </w:rPr>
        <w:t>virus causante de enfermedad por Coronavirus (</w:t>
      </w:r>
      <w:r w:rsidR="00244B6C" w:rsidRPr="00E152F1">
        <w:rPr>
          <w:rFonts w:ascii="Times New Roman" w:hAnsi="Times New Roman" w:cs="Times New Roman"/>
          <w:color w:val="767171"/>
          <w:spacing w:val="20"/>
          <w:sz w:val="24"/>
          <w:szCs w:val="24"/>
          <w:lang w:val="es-DO"/>
        </w:rPr>
        <w:t>COVID-19</w:t>
      </w:r>
      <w:r w:rsidR="00A66390" w:rsidRPr="00E152F1">
        <w:rPr>
          <w:rFonts w:ascii="Times New Roman" w:hAnsi="Times New Roman" w:cs="Times New Roman"/>
          <w:color w:val="767171"/>
          <w:spacing w:val="20"/>
          <w:sz w:val="24"/>
          <w:szCs w:val="24"/>
          <w:lang w:val="es-DO"/>
        </w:rPr>
        <w:t xml:space="preserve">): </w:t>
      </w:r>
    </w:p>
    <w:p w14:paraId="0CFDE828" w14:textId="2E7C3D91" w:rsidR="00F97427" w:rsidRPr="00F97427" w:rsidRDefault="00A66390" w:rsidP="00897415">
      <w:pPr>
        <w:numPr>
          <w:ilvl w:val="0"/>
          <w:numId w:val="18"/>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w:t>
      </w:r>
      <w:r w:rsidR="00244B6C" w:rsidRPr="00E152F1">
        <w:rPr>
          <w:rFonts w:ascii="Times New Roman" w:hAnsi="Times New Roman" w:cs="Times New Roman"/>
          <w:color w:val="767171"/>
          <w:spacing w:val="20"/>
          <w:sz w:val="24"/>
          <w:szCs w:val="24"/>
          <w:lang w:val="es-DO"/>
        </w:rPr>
        <w:t xml:space="preserve">otejo de bases de datos de </w:t>
      </w:r>
      <w:r w:rsidRPr="00E152F1">
        <w:rPr>
          <w:rFonts w:ascii="Times New Roman" w:hAnsi="Times New Roman" w:cs="Times New Roman"/>
          <w:color w:val="767171"/>
          <w:spacing w:val="20"/>
          <w:sz w:val="24"/>
          <w:szCs w:val="24"/>
          <w:lang w:val="es-DO"/>
        </w:rPr>
        <w:t xml:space="preserve">los </w:t>
      </w:r>
      <w:r w:rsidR="00244B6C" w:rsidRPr="00E152F1">
        <w:rPr>
          <w:rFonts w:ascii="Times New Roman" w:hAnsi="Times New Roman" w:cs="Times New Roman"/>
          <w:color w:val="767171"/>
          <w:spacing w:val="20"/>
          <w:sz w:val="24"/>
          <w:szCs w:val="24"/>
          <w:lang w:val="es-DO"/>
        </w:rPr>
        <w:t>Certificado de defunción y bases de datos Covid-19</w:t>
      </w:r>
      <w:r w:rsidRPr="00E152F1">
        <w:rPr>
          <w:rFonts w:ascii="Times New Roman" w:hAnsi="Times New Roman" w:cs="Times New Roman"/>
          <w:color w:val="767171"/>
          <w:spacing w:val="20"/>
          <w:sz w:val="24"/>
          <w:szCs w:val="24"/>
          <w:lang w:val="es-DO"/>
        </w:rPr>
        <w:t xml:space="preserve">. </w:t>
      </w:r>
    </w:p>
    <w:p w14:paraId="6E392542" w14:textId="38D94038" w:rsidR="00244B6C" w:rsidRPr="00E152F1" w:rsidRDefault="00A66390" w:rsidP="00897415">
      <w:pPr>
        <w:numPr>
          <w:ilvl w:val="0"/>
          <w:numId w:val="18"/>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w:t>
      </w:r>
      <w:r w:rsidR="00244B6C" w:rsidRPr="00E152F1">
        <w:rPr>
          <w:rFonts w:ascii="Times New Roman" w:hAnsi="Times New Roman" w:cs="Times New Roman"/>
          <w:color w:val="767171"/>
          <w:spacing w:val="20"/>
          <w:sz w:val="24"/>
          <w:szCs w:val="24"/>
          <w:lang w:val="es-DO"/>
        </w:rPr>
        <w:t>evantamiento de datos en centros de Salud Covid-19</w:t>
      </w:r>
      <w:r w:rsidRPr="00E152F1">
        <w:rPr>
          <w:rFonts w:ascii="Times New Roman" w:hAnsi="Times New Roman" w:cs="Times New Roman"/>
          <w:color w:val="767171"/>
          <w:spacing w:val="20"/>
          <w:sz w:val="24"/>
          <w:szCs w:val="24"/>
          <w:lang w:val="es-DO"/>
        </w:rPr>
        <w:t>.</w:t>
      </w:r>
      <w:r w:rsidR="00244B6C" w:rsidRPr="00E152F1">
        <w:rPr>
          <w:rFonts w:ascii="Times New Roman" w:hAnsi="Times New Roman" w:cs="Times New Roman"/>
          <w:color w:val="767171"/>
          <w:spacing w:val="20"/>
          <w:sz w:val="24"/>
          <w:szCs w:val="24"/>
          <w:lang w:val="es-DO"/>
        </w:rPr>
        <w:t xml:space="preserve"> </w:t>
      </w:r>
    </w:p>
    <w:p w14:paraId="21573629" w14:textId="140A88C9" w:rsidR="00244B6C" w:rsidRPr="00E152F1" w:rsidRDefault="00244B6C" w:rsidP="00897415">
      <w:pPr>
        <w:numPr>
          <w:ilvl w:val="0"/>
          <w:numId w:val="18"/>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Coordinación nacional del Ensayo </w:t>
      </w:r>
      <w:r w:rsidR="003C579D">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línico Internacional y Multicéntrico </w:t>
      </w:r>
      <w:r w:rsidR="003C579D">
        <w:rPr>
          <w:rFonts w:ascii="Times New Roman" w:hAnsi="Times New Roman" w:cs="Times New Roman"/>
          <w:color w:val="767171"/>
          <w:spacing w:val="20"/>
          <w:sz w:val="24"/>
          <w:szCs w:val="24"/>
          <w:lang w:val="es-DO"/>
        </w:rPr>
        <w:t>“</w:t>
      </w:r>
      <w:r w:rsidR="003C579D" w:rsidRPr="00E152F1">
        <w:rPr>
          <w:rFonts w:ascii="Times New Roman" w:hAnsi="Times New Roman" w:cs="Times New Roman"/>
          <w:color w:val="767171"/>
          <w:spacing w:val="20"/>
          <w:sz w:val="24"/>
          <w:szCs w:val="24"/>
          <w:lang w:val="es-DO"/>
        </w:rPr>
        <w:t>S</w:t>
      </w:r>
      <w:r w:rsidR="003C579D">
        <w:rPr>
          <w:rFonts w:ascii="Times New Roman" w:hAnsi="Times New Roman" w:cs="Times New Roman"/>
          <w:color w:val="767171"/>
          <w:spacing w:val="20"/>
          <w:sz w:val="24"/>
          <w:szCs w:val="24"/>
          <w:lang w:val="es-DO"/>
        </w:rPr>
        <w:t>olidaridad”</w:t>
      </w:r>
      <w:r w:rsidRPr="00E152F1">
        <w:rPr>
          <w:rFonts w:ascii="Times New Roman" w:hAnsi="Times New Roman" w:cs="Times New Roman"/>
          <w:color w:val="767171"/>
          <w:spacing w:val="20"/>
          <w:sz w:val="24"/>
          <w:szCs w:val="24"/>
          <w:lang w:val="es-DO"/>
        </w:rPr>
        <w:t xml:space="preserve"> de la OMS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el cual se basa en el uso de medicamentos con potencial ayuda para pacient</w:t>
      </w:r>
      <w:r w:rsidR="00EA401E">
        <w:rPr>
          <w:rFonts w:ascii="Times New Roman" w:hAnsi="Times New Roman" w:cs="Times New Roman"/>
          <w:color w:val="767171"/>
          <w:spacing w:val="20"/>
          <w:sz w:val="24"/>
          <w:szCs w:val="24"/>
          <w:lang w:val="es-DO"/>
        </w:rPr>
        <w:t>es hospitalizados con COVID-19. S</w:t>
      </w:r>
      <w:r w:rsidR="00A66390" w:rsidRPr="00E152F1">
        <w:rPr>
          <w:rFonts w:ascii="Times New Roman" w:hAnsi="Times New Roman" w:cs="Times New Roman"/>
          <w:color w:val="767171"/>
          <w:spacing w:val="20"/>
          <w:sz w:val="24"/>
          <w:szCs w:val="24"/>
          <w:lang w:val="es-DO"/>
        </w:rPr>
        <w:t xml:space="preserve">e </w:t>
      </w:r>
      <w:r w:rsidR="00BC5641" w:rsidRPr="00E152F1">
        <w:rPr>
          <w:rFonts w:ascii="Times New Roman" w:hAnsi="Times New Roman" w:cs="Times New Roman"/>
          <w:color w:val="767171"/>
          <w:spacing w:val="20"/>
          <w:sz w:val="24"/>
          <w:szCs w:val="24"/>
          <w:lang w:val="es-DO"/>
        </w:rPr>
        <w:t>integraron distintos</w:t>
      </w:r>
      <w:r w:rsidRPr="00E152F1">
        <w:rPr>
          <w:rFonts w:ascii="Times New Roman" w:hAnsi="Times New Roman" w:cs="Times New Roman"/>
          <w:color w:val="767171"/>
          <w:spacing w:val="20"/>
          <w:sz w:val="24"/>
          <w:szCs w:val="24"/>
          <w:lang w:val="es-DO"/>
        </w:rPr>
        <w:t xml:space="preserve"> hospitales que cuentan con el mayor número de internamientos por COVID-19.</w:t>
      </w:r>
    </w:p>
    <w:p w14:paraId="698DBB9C" w14:textId="5536809C" w:rsidR="00F97427" w:rsidRPr="00EB16A2" w:rsidRDefault="00244B6C" w:rsidP="000D59EA">
      <w:pPr>
        <w:numPr>
          <w:ilvl w:val="0"/>
          <w:numId w:val="18"/>
        </w:numPr>
        <w:spacing w:line="360" w:lineRule="auto"/>
        <w:jc w:val="both"/>
        <w:rPr>
          <w:rFonts w:ascii="Times New Roman" w:eastAsia="Calibri" w:hAnsi="Times New Roman"/>
          <w:b/>
          <w:bCs/>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Coordinación nacional del proyecto de Investigación de la </w:t>
      </w:r>
      <w:r w:rsidR="0035046D">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ero-epidemiología y el comportamiento preventivo del COVID-19, con la Fundación Tzu Chi de Taiwán el cual consiste en evaluar la seroprevalencia de anticuerpos del SARS-CoV-2.</w:t>
      </w:r>
    </w:p>
    <w:p w14:paraId="29EDBBB4" w14:textId="77777777" w:rsidR="00EB16A2" w:rsidRPr="0035046D" w:rsidRDefault="00EB16A2" w:rsidP="00EB16A2">
      <w:pPr>
        <w:spacing w:line="360" w:lineRule="auto"/>
        <w:ind w:left="720"/>
        <w:jc w:val="both"/>
        <w:rPr>
          <w:rFonts w:ascii="Times New Roman" w:eastAsia="Calibri" w:hAnsi="Times New Roman"/>
          <w:b/>
          <w:bCs/>
          <w:color w:val="767171"/>
          <w:spacing w:val="20"/>
          <w:sz w:val="24"/>
          <w:szCs w:val="24"/>
          <w:lang w:val="es-DO"/>
        </w:rPr>
      </w:pPr>
    </w:p>
    <w:p w14:paraId="3D79FB70" w14:textId="0A2E221E" w:rsidR="00D660B0" w:rsidRDefault="00D660B0" w:rsidP="005C5AF1">
      <w:pPr>
        <w:pStyle w:val="Ttulo3"/>
        <w:jc w:val="both"/>
        <w:rPr>
          <w:rFonts w:cs="Times New Roman"/>
        </w:rPr>
      </w:pPr>
      <w:bookmarkStart w:id="51" w:name="_Toc92523844"/>
      <w:r w:rsidRPr="006C3714">
        <w:rPr>
          <w:rFonts w:eastAsia="Calibri"/>
        </w:rPr>
        <w:t xml:space="preserve">Intervenciones para la </w:t>
      </w:r>
      <w:r w:rsidR="006E687C">
        <w:rPr>
          <w:rFonts w:eastAsia="Calibri"/>
        </w:rPr>
        <w:t>G</w:t>
      </w:r>
      <w:r w:rsidRPr="006C3714">
        <w:rPr>
          <w:rFonts w:eastAsia="Calibri"/>
        </w:rPr>
        <w:t xml:space="preserve">estión de </w:t>
      </w:r>
      <w:r w:rsidR="006E687C">
        <w:rPr>
          <w:rFonts w:eastAsia="Calibri"/>
        </w:rPr>
        <w:t>R</w:t>
      </w:r>
      <w:r w:rsidRPr="006C3714">
        <w:rPr>
          <w:rFonts w:eastAsia="Calibri"/>
        </w:rPr>
        <w:t xml:space="preserve">iesgos y </w:t>
      </w:r>
      <w:r w:rsidR="006E687C">
        <w:rPr>
          <w:rFonts w:eastAsia="Calibri"/>
        </w:rPr>
        <w:t>A</w:t>
      </w:r>
      <w:r w:rsidRPr="006C3714">
        <w:rPr>
          <w:rFonts w:eastAsia="Calibri"/>
        </w:rPr>
        <w:t xml:space="preserve">tención a </w:t>
      </w:r>
      <w:r w:rsidR="006E687C">
        <w:rPr>
          <w:rFonts w:cs="Times New Roman"/>
        </w:rPr>
        <w:t>D</w:t>
      </w:r>
      <w:r w:rsidRPr="006C3714">
        <w:rPr>
          <w:rFonts w:cs="Times New Roman"/>
        </w:rPr>
        <w:t>esastres.</w:t>
      </w:r>
      <w:bookmarkEnd w:id="51"/>
      <w:r w:rsidRPr="006C3714">
        <w:rPr>
          <w:rFonts w:cs="Times New Roman"/>
        </w:rPr>
        <w:t xml:space="preserve"> </w:t>
      </w:r>
    </w:p>
    <w:p w14:paraId="0239B6B8" w14:textId="77777777" w:rsidR="00622171" w:rsidRPr="00622171" w:rsidRDefault="00622171" w:rsidP="00622171">
      <w:pPr>
        <w:spacing w:after="0"/>
        <w:rPr>
          <w:lang w:val="es-DO"/>
        </w:rPr>
      </w:pPr>
    </w:p>
    <w:p w14:paraId="7AB1F1AB" w14:textId="72D7C7B9" w:rsidR="00325D1F" w:rsidRPr="006C3714" w:rsidRDefault="00D660B0"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Tipificación de las vulnerabilidades y riesgos de las infraestructuras actuales en que se encuentran las oficinas que alojan las DPS/DAS a nivel nacional.</w:t>
      </w:r>
    </w:p>
    <w:p w14:paraId="38C68C6A" w14:textId="44631D11" w:rsidR="00325D1F" w:rsidRPr="00622171" w:rsidRDefault="00D660B0" w:rsidP="00897415">
      <w:pPr>
        <w:numPr>
          <w:ilvl w:val="0"/>
          <w:numId w:val="16"/>
        </w:numPr>
        <w:spacing w:line="360" w:lineRule="auto"/>
        <w:jc w:val="both"/>
        <w:rPr>
          <w:rFonts w:ascii="Times New Roman" w:hAnsi="Times New Roman" w:cs="Times New Roman"/>
          <w:color w:val="767171"/>
          <w:spacing w:val="20"/>
          <w:sz w:val="24"/>
          <w:szCs w:val="24"/>
          <w:lang w:val="es-DO"/>
        </w:rPr>
      </w:pPr>
      <w:bookmarkStart w:id="52" w:name="_Hlk90293680"/>
      <w:r w:rsidRPr="00E152F1">
        <w:rPr>
          <w:rFonts w:ascii="Times New Roman" w:hAnsi="Times New Roman" w:cs="Times New Roman"/>
          <w:color w:val="767171"/>
          <w:spacing w:val="20"/>
          <w:sz w:val="24"/>
          <w:szCs w:val="24"/>
          <w:lang w:val="es-DO"/>
        </w:rPr>
        <w:t xml:space="preserve">Conformación del Comité de los Equipos Médicos de Emergencias interinstitucional de la República Dominicana, con el objetivo de dar </w:t>
      </w:r>
      <w:r w:rsidR="00EA401E" w:rsidRPr="00E152F1">
        <w:rPr>
          <w:rFonts w:ascii="Times New Roman" w:hAnsi="Times New Roman" w:cs="Times New Roman"/>
          <w:color w:val="767171"/>
          <w:spacing w:val="20"/>
          <w:sz w:val="24"/>
          <w:szCs w:val="24"/>
          <w:lang w:val="es-DO"/>
        </w:rPr>
        <w:t>cumplimiento</w:t>
      </w:r>
      <w:r w:rsidRPr="00E152F1">
        <w:rPr>
          <w:rFonts w:ascii="Times New Roman" w:hAnsi="Times New Roman" w:cs="Times New Roman"/>
          <w:color w:val="767171"/>
          <w:spacing w:val="20"/>
          <w:sz w:val="24"/>
          <w:szCs w:val="24"/>
          <w:lang w:val="es-DO"/>
        </w:rPr>
        <w:t xml:space="preserve"> a la resolución ministerial No. 000021 emitida en abril de 2021 por el Ministerio de Salud.</w:t>
      </w:r>
    </w:p>
    <w:p w14:paraId="78D75163" w14:textId="4FF8138C" w:rsidR="00325D1F" w:rsidRPr="006C3714" w:rsidRDefault="00D660B0"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Diagnóstico de recursos humanos en salud con las capacidades técnicas de gestión de riesgos y atención a desastres a nivel nacional, en las 40 DPS/DAS. Evidenciando que el 100% de las DPS/DAS cuentan con este personal contratado y en proceso de capacitación constante.</w:t>
      </w:r>
    </w:p>
    <w:p w14:paraId="59A21EE4" w14:textId="2BE143DF" w:rsidR="00325D1F" w:rsidRDefault="005F50F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4 capacitaciones a DPS/DAS que desarrollan las funciones de gestión de riesgos sanitarios y atención a desastres, así como al personal de otras instituciones que conforman</w:t>
      </w:r>
      <w:r w:rsidR="00EA401E">
        <w:rPr>
          <w:rFonts w:ascii="Times New Roman" w:hAnsi="Times New Roman" w:cs="Times New Roman"/>
          <w:color w:val="767171"/>
          <w:spacing w:val="20"/>
          <w:sz w:val="24"/>
          <w:szCs w:val="24"/>
          <w:lang w:val="es-DO"/>
        </w:rPr>
        <w:t xml:space="preserve"> el sistema nacional de salud. D</w:t>
      </w:r>
      <w:r w:rsidRPr="00E152F1">
        <w:rPr>
          <w:rFonts w:ascii="Times New Roman" w:hAnsi="Times New Roman" w:cs="Times New Roman"/>
          <w:color w:val="767171"/>
          <w:spacing w:val="20"/>
          <w:sz w:val="24"/>
          <w:szCs w:val="24"/>
          <w:lang w:val="es-DO"/>
        </w:rPr>
        <w:t>entro de las temáticas están: coordinación, instalación, manejo y mantenimiento de Equipos Médicos de Emergencias</w:t>
      </w:r>
      <w:r w:rsidR="00625A7E">
        <w:rPr>
          <w:rFonts w:ascii="Times New Roman" w:hAnsi="Times New Roman" w:cs="Times New Roman"/>
          <w:color w:val="767171"/>
          <w:spacing w:val="20"/>
          <w:sz w:val="24"/>
          <w:szCs w:val="24"/>
          <w:lang w:val="es-DO"/>
        </w:rPr>
        <w:t xml:space="preserve"> (EME)</w:t>
      </w:r>
      <w:r w:rsidRPr="00E152F1">
        <w:rPr>
          <w:rFonts w:ascii="Times New Roman" w:hAnsi="Times New Roman" w:cs="Times New Roman"/>
          <w:color w:val="767171"/>
          <w:spacing w:val="20"/>
          <w:sz w:val="24"/>
          <w:szCs w:val="24"/>
          <w:lang w:val="es-DO"/>
        </w:rPr>
        <w:t>.</w:t>
      </w:r>
    </w:p>
    <w:p w14:paraId="7BF58658" w14:textId="152FD0FD" w:rsidR="00EB16A2" w:rsidRDefault="00EB16A2" w:rsidP="00EB16A2">
      <w:pPr>
        <w:spacing w:line="360" w:lineRule="auto"/>
        <w:jc w:val="both"/>
        <w:rPr>
          <w:rFonts w:ascii="Times New Roman" w:hAnsi="Times New Roman" w:cs="Times New Roman"/>
          <w:color w:val="767171"/>
          <w:spacing w:val="20"/>
          <w:sz w:val="24"/>
          <w:szCs w:val="24"/>
          <w:lang w:val="es-DO"/>
        </w:rPr>
      </w:pPr>
    </w:p>
    <w:p w14:paraId="7DC238A9" w14:textId="77777777" w:rsidR="00EB16A2" w:rsidRPr="006C3714" w:rsidRDefault="00EB16A2" w:rsidP="00EB16A2">
      <w:pPr>
        <w:spacing w:line="360" w:lineRule="auto"/>
        <w:jc w:val="both"/>
        <w:rPr>
          <w:rFonts w:ascii="Times New Roman" w:hAnsi="Times New Roman" w:cs="Times New Roman"/>
          <w:color w:val="767171"/>
          <w:spacing w:val="20"/>
          <w:sz w:val="24"/>
          <w:szCs w:val="24"/>
          <w:lang w:val="es-DO"/>
        </w:rPr>
      </w:pPr>
    </w:p>
    <w:p w14:paraId="4FF64872" w14:textId="4AF495D1" w:rsidR="00F97427" w:rsidRPr="00EA401E" w:rsidRDefault="005F50F2" w:rsidP="00EA401E">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El 100% del personal de las DPS/DAS, </w:t>
      </w:r>
      <w:r w:rsidR="009F09D6">
        <w:rPr>
          <w:rFonts w:ascii="Times New Roman" w:hAnsi="Times New Roman" w:cs="Times New Roman"/>
          <w:color w:val="767171"/>
          <w:spacing w:val="20"/>
          <w:sz w:val="24"/>
          <w:szCs w:val="24"/>
          <w:lang w:val="es-DO"/>
        </w:rPr>
        <w:t>fueron</w:t>
      </w:r>
      <w:r w:rsidR="00A86FBD" w:rsidRPr="00E152F1">
        <w:rPr>
          <w:rFonts w:ascii="Times New Roman" w:hAnsi="Times New Roman" w:cs="Times New Roman"/>
          <w:color w:val="767171"/>
          <w:spacing w:val="20"/>
          <w:sz w:val="24"/>
          <w:szCs w:val="24"/>
          <w:lang w:val="es-DO"/>
        </w:rPr>
        <w:t xml:space="preserve"> capacitados en </w:t>
      </w:r>
      <w:r w:rsidRPr="00E152F1">
        <w:rPr>
          <w:rFonts w:ascii="Times New Roman" w:hAnsi="Times New Roman" w:cs="Times New Roman"/>
          <w:color w:val="767171"/>
          <w:spacing w:val="20"/>
          <w:sz w:val="24"/>
          <w:szCs w:val="24"/>
          <w:lang w:val="es-DO"/>
        </w:rPr>
        <w:t xml:space="preserve">las competencias para la implementación de los </w:t>
      </w:r>
      <w:r w:rsidR="009F09D6">
        <w:rPr>
          <w:rFonts w:ascii="Times New Roman" w:hAnsi="Times New Roman" w:cs="Times New Roman"/>
          <w:color w:val="767171"/>
          <w:spacing w:val="20"/>
          <w:sz w:val="24"/>
          <w:szCs w:val="24"/>
          <w:lang w:val="es-DO"/>
        </w:rPr>
        <w:t>P</w:t>
      </w:r>
      <w:r w:rsidRPr="00E152F1">
        <w:rPr>
          <w:rFonts w:ascii="Times New Roman" w:hAnsi="Times New Roman" w:cs="Times New Roman"/>
          <w:color w:val="767171"/>
          <w:spacing w:val="20"/>
          <w:sz w:val="24"/>
          <w:szCs w:val="24"/>
          <w:lang w:val="es-DO"/>
        </w:rPr>
        <w:t xml:space="preserve">rogramas de </w:t>
      </w:r>
      <w:r w:rsidR="009F09D6">
        <w:rPr>
          <w:rFonts w:ascii="Times New Roman" w:hAnsi="Times New Roman" w:cs="Times New Roman"/>
          <w:color w:val="767171"/>
          <w:spacing w:val="20"/>
          <w:sz w:val="24"/>
          <w:szCs w:val="24"/>
          <w:lang w:val="es-DO"/>
        </w:rPr>
        <w:t>I</w:t>
      </w:r>
      <w:r w:rsidRPr="00E152F1">
        <w:rPr>
          <w:rFonts w:ascii="Times New Roman" w:hAnsi="Times New Roman" w:cs="Times New Roman"/>
          <w:color w:val="767171"/>
          <w:spacing w:val="20"/>
          <w:sz w:val="24"/>
          <w:szCs w:val="24"/>
          <w:lang w:val="es-DO"/>
        </w:rPr>
        <w:t xml:space="preserve">nducción en </w:t>
      </w:r>
      <w:r w:rsidR="009F09D6">
        <w:rPr>
          <w:rFonts w:ascii="Times New Roman" w:hAnsi="Times New Roman" w:cs="Times New Roman"/>
          <w:color w:val="767171"/>
          <w:spacing w:val="20"/>
          <w:sz w:val="24"/>
          <w:szCs w:val="24"/>
          <w:lang w:val="es-DO"/>
        </w:rPr>
        <w:t>G</w:t>
      </w:r>
      <w:r w:rsidRPr="00E152F1">
        <w:rPr>
          <w:rFonts w:ascii="Times New Roman" w:hAnsi="Times New Roman" w:cs="Times New Roman"/>
          <w:color w:val="767171"/>
          <w:spacing w:val="20"/>
          <w:sz w:val="24"/>
          <w:szCs w:val="24"/>
          <w:lang w:val="es-DO"/>
        </w:rPr>
        <w:t xml:space="preserve">estión de </w:t>
      </w:r>
      <w:r w:rsidR="009F09D6">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 xml:space="preserve">iesgos y </w:t>
      </w:r>
      <w:r w:rsidR="009F09D6">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tención a </w:t>
      </w:r>
      <w:r w:rsidR="009F09D6">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 xml:space="preserve">esastres, Evaluación de Daños y Análisis de Necesidades en Salud (EDADN-Salud) y manejo de los Equipos de Respuesta Rápida Nacional. </w:t>
      </w:r>
    </w:p>
    <w:p w14:paraId="1F223142" w14:textId="423EFA99" w:rsidR="00325D1F" w:rsidRPr="006C3714" w:rsidRDefault="005F50F2"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 85% de los colaboradores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fueron entrenados en </w:t>
      </w:r>
      <w:r w:rsidR="00AC6948">
        <w:rPr>
          <w:rFonts w:ascii="Times New Roman" w:hAnsi="Times New Roman" w:cs="Times New Roman"/>
          <w:color w:val="767171"/>
          <w:spacing w:val="20"/>
          <w:sz w:val="24"/>
          <w:szCs w:val="24"/>
          <w:lang w:val="es-DO"/>
        </w:rPr>
        <w:t>Gestión de Riesgos y Atención a Desastres</w:t>
      </w:r>
      <w:r w:rsidRPr="00E152F1">
        <w:rPr>
          <w:rFonts w:ascii="Times New Roman" w:hAnsi="Times New Roman" w:cs="Times New Roman"/>
          <w:color w:val="767171"/>
          <w:spacing w:val="20"/>
          <w:sz w:val="24"/>
          <w:szCs w:val="24"/>
          <w:lang w:val="es-DO"/>
        </w:rPr>
        <w:t>,</w:t>
      </w:r>
      <w:r w:rsidR="00AC6948">
        <w:rPr>
          <w:rFonts w:ascii="Times New Roman" w:hAnsi="Times New Roman" w:cs="Times New Roman"/>
          <w:color w:val="767171"/>
          <w:spacing w:val="20"/>
          <w:sz w:val="24"/>
          <w:szCs w:val="24"/>
          <w:lang w:val="es-DO"/>
        </w:rPr>
        <w:t xml:space="preserve"> así mismo se conformó </w:t>
      </w:r>
      <w:r w:rsidRPr="00E152F1">
        <w:rPr>
          <w:rFonts w:ascii="Times New Roman" w:hAnsi="Times New Roman" w:cs="Times New Roman"/>
          <w:color w:val="767171"/>
          <w:spacing w:val="20"/>
          <w:sz w:val="24"/>
          <w:szCs w:val="24"/>
          <w:lang w:val="es-DO"/>
        </w:rPr>
        <w:t>la</w:t>
      </w:r>
      <w:r w:rsidR="00D512D2">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brigadas de emergencia</w:t>
      </w:r>
      <w:r w:rsidR="00D512D2">
        <w:rPr>
          <w:rFonts w:ascii="Times New Roman" w:hAnsi="Times New Roman" w:cs="Times New Roman"/>
          <w:color w:val="767171"/>
          <w:spacing w:val="20"/>
          <w:sz w:val="24"/>
          <w:szCs w:val="24"/>
          <w:lang w:val="es-DO"/>
        </w:rPr>
        <w:t xml:space="preserve"> para respuesta ante eventos en la sede central. </w:t>
      </w:r>
    </w:p>
    <w:p w14:paraId="3EFCF827" w14:textId="24244F3D" w:rsidR="00325D1F" w:rsidRPr="006C3714" w:rsidRDefault="00625A7E" w:rsidP="00897415">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Disponibilidad de a</w:t>
      </w:r>
      <w:r w:rsidR="005F50F2" w:rsidRPr="00E152F1">
        <w:rPr>
          <w:rFonts w:ascii="Times New Roman" w:hAnsi="Times New Roman" w:cs="Times New Roman"/>
          <w:color w:val="767171"/>
          <w:spacing w:val="20"/>
          <w:sz w:val="24"/>
          <w:szCs w:val="24"/>
          <w:lang w:val="es-DO"/>
        </w:rPr>
        <w:t>proximadamente cien (100) personas con competencias para la preparación y despliegue de hospitales móviles tipo EM</w:t>
      </w:r>
      <w:r>
        <w:rPr>
          <w:rFonts w:ascii="Times New Roman" w:hAnsi="Times New Roman" w:cs="Times New Roman"/>
          <w:color w:val="767171"/>
          <w:spacing w:val="20"/>
          <w:sz w:val="24"/>
          <w:szCs w:val="24"/>
          <w:lang w:val="es-DO"/>
        </w:rPr>
        <w:t>E</w:t>
      </w:r>
      <w:r w:rsidR="00EA401E">
        <w:rPr>
          <w:rFonts w:ascii="Times New Roman" w:hAnsi="Times New Roman" w:cs="Times New Roman"/>
          <w:color w:val="767171"/>
          <w:spacing w:val="20"/>
          <w:sz w:val="24"/>
          <w:szCs w:val="24"/>
          <w:lang w:val="es-DO"/>
        </w:rPr>
        <w:t>,</w:t>
      </w:r>
      <w:r w:rsidR="005F50F2" w:rsidRPr="00E152F1">
        <w:rPr>
          <w:rFonts w:ascii="Times New Roman" w:hAnsi="Times New Roman" w:cs="Times New Roman"/>
          <w:color w:val="767171"/>
          <w:spacing w:val="20"/>
          <w:sz w:val="24"/>
          <w:szCs w:val="24"/>
          <w:lang w:val="es-DO"/>
        </w:rPr>
        <w:t xml:space="preserve"> e instalación de los sistemas para el abastecimiento y tratamiento de agua potable en situaciones de emergencias o desastres.</w:t>
      </w:r>
    </w:p>
    <w:bookmarkEnd w:id="52"/>
    <w:p w14:paraId="2EB8971E" w14:textId="77777777" w:rsidR="00CC2926" w:rsidRPr="00E152F1" w:rsidRDefault="006B4920"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Desarrollados documentos técnicos sobre gestión de riegos y atención a desastres según listado a continuación: </w:t>
      </w:r>
    </w:p>
    <w:p w14:paraId="1A0E514E" w14:textId="2000A89C" w:rsidR="00CC2926" w:rsidRPr="00E152F1" w:rsidRDefault="00CC2926"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F</w:t>
      </w:r>
      <w:r w:rsidR="006B4920" w:rsidRPr="00E152F1">
        <w:rPr>
          <w:rFonts w:ascii="Times New Roman" w:hAnsi="Times New Roman" w:cs="Times New Roman"/>
          <w:color w:val="767171"/>
          <w:spacing w:val="20"/>
          <w:sz w:val="24"/>
          <w:szCs w:val="24"/>
          <w:lang w:val="es-DO"/>
        </w:rPr>
        <w:t>icha médica laboral con historial clínico</w:t>
      </w:r>
      <w:r w:rsidR="00EA401E">
        <w:rPr>
          <w:rFonts w:ascii="Times New Roman" w:hAnsi="Times New Roman" w:cs="Times New Roman"/>
          <w:color w:val="767171"/>
          <w:spacing w:val="20"/>
          <w:sz w:val="24"/>
          <w:szCs w:val="24"/>
          <w:lang w:val="es-DO"/>
        </w:rPr>
        <w:t>,</w:t>
      </w:r>
      <w:r w:rsidR="006B4920" w:rsidRPr="00E152F1">
        <w:rPr>
          <w:rFonts w:ascii="Times New Roman" w:hAnsi="Times New Roman" w:cs="Times New Roman"/>
          <w:color w:val="767171"/>
          <w:spacing w:val="20"/>
          <w:sz w:val="24"/>
          <w:szCs w:val="24"/>
          <w:lang w:val="es-DO"/>
        </w:rPr>
        <w:t xml:space="preserve"> para ser implementad</w:t>
      </w:r>
      <w:r w:rsidR="0056227D">
        <w:rPr>
          <w:rFonts w:ascii="Times New Roman" w:hAnsi="Times New Roman" w:cs="Times New Roman"/>
          <w:color w:val="767171"/>
          <w:spacing w:val="20"/>
          <w:sz w:val="24"/>
          <w:szCs w:val="24"/>
          <w:lang w:val="es-DO"/>
        </w:rPr>
        <w:t>a</w:t>
      </w:r>
      <w:r w:rsidR="006B4920" w:rsidRPr="00E152F1">
        <w:rPr>
          <w:rFonts w:ascii="Times New Roman" w:hAnsi="Times New Roman" w:cs="Times New Roman"/>
          <w:color w:val="767171"/>
          <w:spacing w:val="20"/>
          <w:sz w:val="24"/>
          <w:szCs w:val="24"/>
          <w:lang w:val="es-DO"/>
        </w:rPr>
        <w:t xml:space="preserve"> a todo personal que labora en el edificio SEDE del </w:t>
      </w:r>
      <w:r w:rsidR="009D69DD">
        <w:rPr>
          <w:rFonts w:ascii="Times New Roman" w:hAnsi="Times New Roman" w:cs="Times New Roman"/>
          <w:color w:val="767171"/>
          <w:spacing w:val="20"/>
          <w:sz w:val="24"/>
          <w:szCs w:val="24"/>
          <w:lang w:val="es-DO"/>
        </w:rPr>
        <w:t>MISPAS</w:t>
      </w:r>
      <w:r w:rsidR="006B4920" w:rsidRPr="00E152F1">
        <w:rPr>
          <w:rFonts w:ascii="Times New Roman" w:hAnsi="Times New Roman" w:cs="Times New Roman"/>
          <w:color w:val="767171"/>
          <w:spacing w:val="20"/>
          <w:sz w:val="24"/>
          <w:szCs w:val="24"/>
          <w:lang w:val="es-DO"/>
        </w:rPr>
        <w:t xml:space="preserve">. </w:t>
      </w:r>
    </w:p>
    <w:p w14:paraId="19EC1B6C" w14:textId="6CF8DEB4" w:rsidR="00325D1F" w:rsidRPr="00FA76A6" w:rsidRDefault="00CC2926"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Propuesta de </w:t>
      </w:r>
      <w:r w:rsidR="006B4920" w:rsidRPr="00E152F1">
        <w:rPr>
          <w:rFonts w:ascii="Times New Roman" w:hAnsi="Times New Roman" w:cs="Times New Roman"/>
          <w:color w:val="767171"/>
          <w:spacing w:val="20"/>
          <w:sz w:val="24"/>
          <w:szCs w:val="24"/>
          <w:lang w:val="es-DO"/>
        </w:rPr>
        <w:t>programa, creación e implantación del edifico cardiovascular protegido (</w:t>
      </w:r>
      <w:r w:rsidRPr="00E152F1">
        <w:rPr>
          <w:rFonts w:ascii="Times New Roman" w:hAnsi="Times New Roman" w:cs="Times New Roman"/>
          <w:color w:val="767171"/>
          <w:spacing w:val="20"/>
          <w:sz w:val="24"/>
          <w:szCs w:val="24"/>
          <w:lang w:val="es-DO"/>
        </w:rPr>
        <w:t>espacio cardiovascular</w:t>
      </w:r>
      <w:r w:rsidR="006B4920" w:rsidRPr="00E152F1">
        <w:rPr>
          <w:rFonts w:ascii="Times New Roman" w:hAnsi="Times New Roman" w:cs="Times New Roman"/>
          <w:color w:val="767171"/>
          <w:spacing w:val="20"/>
          <w:sz w:val="24"/>
          <w:szCs w:val="24"/>
          <w:lang w:val="es-DO"/>
        </w:rPr>
        <w:t xml:space="preserve"> protegido) en la SEDE del </w:t>
      </w:r>
      <w:r w:rsidR="009D69DD">
        <w:rPr>
          <w:rFonts w:ascii="Times New Roman" w:hAnsi="Times New Roman" w:cs="Times New Roman"/>
          <w:color w:val="767171"/>
          <w:spacing w:val="20"/>
          <w:sz w:val="24"/>
          <w:szCs w:val="24"/>
          <w:lang w:val="es-DO"/>
        </w:rPr>
        <w:t>MISPAS</w:t>
      </w:r>
      <w:r w:rsidR="006B4920" w:rsidRPr="00E152F1">
        <w:rPr>
          <w:rFonts w:ascii="Times New Roman" w:hAnsi="Times New Roman" w:cs="Times New Roman"/>
          <w:color w:val="767171"/>
          <w:spacing w:val="20"/>
          <w:sz w:val="24"/>
          <w:szCs w:val="24"/>
          <w:lang w:val="es-DO"/>
        </w:rPr>
        <w:t>.</w:t>
      </w:r>
    </w:p>
    <w:p w14:paraId="0F962CDE" w14:textId="567EE80C" w:rsidR="00325D1F" w:rsidRPr="00FA76A6" w:rsidRDefault="00CC2926"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w:t>
      </w:r>
      <w:r w:rsidR="006B4920" w:rsidRPr="00E152F1">
        <w:rPr>
          <w:rFonts w:ascii="Times New Roman" w:hAnsi="Times New Roman" w:cs="Times New Roman"/>
          <w:color w:val="767171"/>
          <w:spacing w:val="20"/>
          <w:sz w:val="24"/>
          <w:szCs w:val="24"/>
          <w:lang w:val="es-DO"/>
        </w:rPr>
        <w:t xml:space="preserve">ropuesta sobre evaluación del Dispensario Médico del edificio SEDE del </w:t>
      </w:r>
      <w:r w:rsidR="009D69DD">
        <w:rPr>
          <w:rFonts w:ascii="Times New Roman" w:hAnsi="Times New Roman" w:cs="Times New Roman"/>
          <w:color w:val="767171"/>
          <w:spacing w:val="20"/>
          <w:sz w:val="24"/>
          <w:szCs w:val="24"/>
          <w:lang w:val="es-DO"/>
        </w:rPr>
        <w:t>MISPAS</w:t>
      </w:r>
      <w:r w:rsidR="006B4920" w:rsidRPr="00E152F1">
        <w:rPr>
          <w:rFonts w:ascii="Times New Roman" w:hAnsi="Times New Roman" w:cs="Times New Roman"/>
          <w:color w:val="767171"/>
          <w:spacing w:val="20"/>
          <w:sz w:val="24"/>
          <w:szCs w:val="24"/>
          <w:lang w:val="es-DO"/>
        </w:rPr>
        <w:t xml:space="preserve">, para la ampliación, adecuación y equipamiento del mismo. </w:t>
      </w:r>
    </w:p>
    <w:p w14:paraId="785390D4" w14:textId="10093885" w:rsidR="00153C57" w:rsidRPr="00F97427" w:rsidRDefault="00AB584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Elaboración en conjunto con el Servicio Nacional de Salud (SNS) y otras dependencias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de los documentos</w:t>
      </w:r>
      <w:r w:rsidR="008B5901" w:rsidRPr="00E152F1">
        <w:rPr>
          <w:rFonts w:ascii="Times New Roman" w:hAnsi="Times New Roman" w:cs="Times New Roman"/>
          <w:color w:val="767171"/>
          <w:spacing w:val="20"/>
          <w:sz w:val="24"/>
          <w:szCs w:val="24"/>
          <w:lang w:val="es-DO"/>
        </w:rPr>
        <w:t>:</w:t>
      </w:r>
      <w:r w:rsidR="00CA020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lastRenderedPageBreak/>
        <w:t xml:space="preserve">Cursos auto - instructivo en planeamiento hospitalario para la respuesta a emergencias en salud y desastres, </w:t>
      </w:r>
      <w:r w:rsidR="008B5901" w:rsidRPr="00E152F1">
        <w:rPr>
          <w:rFonts w:ascii="Times New Roman" w:hAnsi="Times New Roman" w:cs="Times New Roman"/>
          <w:color w:val="767171"/>
          <w:spacing w:val="20"/>
          <w:sz w:val="24"/>
          <w:szCs w:val="24"/>
          <w:lang w:val="es-DO"/>
        </w:rPr>
        <w:t>los</w:t>
      </w:r>
      <w:r w:rsidRPr="00E152F1">
        <w:rPr>
          <w:rFonts w:ascii="Times New Roman" w:hAnsi="Times New Roman" w:cs="Times New Roman"/>
          <w:color w:val="767171"/>
          <w:spacing w:val="20"/>
          <w:sz w:val="24"/>
          <w:szCs w:val="24"/>
          <w:lang w:val="es-DO"/>
        </w:rPr>
        <w:t xml:space="preserve"> Sistemas comando de incidentes para hospitales (SCI-H) </w:t>
      </w:r>
      <w:r w:rsidR="008B5901" w:rsidRPr="00E152F1">
        <w:rPr>
          <w:rFonts w:ascii="Times New Roman" w:hAnsi="Times New Roman" w:cs="Times New Roman"/>
          <w:color w:val="767171"/>
          <w:spacing w:val="20"/>
          <w:sz w:val="24"/>
          <w:szCs w:val="24"/>
          <w:lang w:val="es-DO"/>
        </w:rPr>
        <w:t>y la e</w:t>
      </w:r>
      <w:r w:rsidR="006B4920" w:rsidRPr="00E152F1">
        <w:rPr>
          <w:rFonts w:ascii="Times New Roman" w:hAnsi="Times New Roman" w:cs="Times New Roman"/>
          <w:color w:val="767171"/>
          <w:spacing w:val="20"/>
          <w:sz w:val="24"/>
          <w:szCs w:val="24"/>
          <w:lang w:val="es-DO"/>
        </w:rPr>
        <w:t>valuación de la preparación hospitalaria frente a la violencia</w:t>
      </w:r>
      <w:r w:rsidR="008B5901" w:rsidRPr="00E152F1">
        <w:rPr>
          <w:rFonts w:ascii="Times New Roman" w:hAnsi="Times New Roman" w:cs="Times New Roman"/>
          <w:color w:val="767171"/>
          <w:spacing w:val="20"/>
          <w:sz w:val="24"/>
          <w:szCs w:val="24"/>
          <w:lang w:val="es-DO"/>
        </w:rPr>
        <w:t>.</w:t>
      </w:r>
    </w:p>
    <w:p w14:paraId="0598DB8D" w14:textId="17CC3E32" w:rsidR="00E65A1C" w:rsidRDefault="00E65A1C" w:rsidP="00055C18">
      <w:pPr>
        <w:autoSpaceDE w:val="0"/>
        <w:autoSpaceDN w:val="0"/>
        <w:adjustRightInd w:val="0"/>
        <w:spacing w:after="0" w:line="240" w:lineRule="auto"/>
        <w:rPr>
          <w:rFonts w:ascii="Times New Roman" w:hAnsi="Times New Roman" w:cs="Times New Roman"/>
          <w:color w:val="767171"/>
          <w:sz w:val="25"/>
          <w:szCs w:val="25"/>
          <w:lang w:val="es-MX"/>
        </w:rPr>
      </w:pPr>
    </w:p>
    <w:p w14:paraId="117AB206" w14:textId="77777777" w:rsidR="00267677" w:rsidRPr="000D59EA" w:rsidRDefault="00267677" w:rsidP="00055C18">
      <w:pPr>
        <w:autoSpaceDE w:val="0"/>
        <w:autoSpaceDN w:val="0"/>
        <w:adjustRightInd w:val="0"/>
        <w:spacing w:after="0" w:line="240" w:lineRule="auto"/>
        <w:rPr>
          <w:rFonts w:ascii="Times New Roman" w:hAnsi="Times New Roman" w:cs="Times New Roman"/>
          <w:color w:val="767171"/>
          <w:sz w:val="25"/>
          <w:szCs w:val="25"/>
          <w:lang w:val="es-MX"/>
        </w:rPr>
      </w:pPr>
    </w:p>
    <w:p w14:paraId="76A0A2EB" w14:textId="4A1A40E6" w:rsidR="00AF117F" w:rsidRPr="00E152F1" w:rsidRDefault="00AF117F" w:rsidP="00027A53">
      <w:pPr>
        <w:pStyle w:val="Ttulo2"/>
      </w:pPr>
      <w:bookmarkStart w:id="53" w:name="_Toc92523845"/>
      <w:r w:rsidRPr="00E152F1">
        <w:t xml:space="preserve">Eje Estratégico No. 3: Ejercicio </w:t>
      </w:r>
      <w:r w:rsidR="006E687C">
        <w:t>A</w:t>
      </w:r>
      <w:r w:rsidRPr="00E152F1">
        <w:t xml:space="preserve">utoridad </w:t>
      </w:r>
      <w:r w:rsidR="006E687C">
        <w:t>S</w:t>
      </w:r>
      <w:r w:rsidRPr="00E152F1">
        <w:t xml:space="preserve">anitaria, </w:t>
      </w:r>
      <w:r w:rsidR="006E687C">
        <w:t xml:space="preserve">                 F</w:t>
      </w:r>
      <w:r w:rsidRPr="00E152F1">
        <w:t xml:space="preserve">iscalización y </w:t>
      </w:r>
      <w:r w:rsidR="006E687C">
        <w:t>C</w:t>
      </w:r>
      <w:r w:rsidRPr="00E152F1">
        <w:t>ontrol</w:t>
      </w:r>
      <w:bookmarkEnd w:id="53"/>
    </w:p>
    <w:p w14:paraId="266EACE3" w14:textId="7EEB49F7" w:rsidR="00AF117F" w:rsidRPr="00E152F1" w:rsidRDefault="00AF117F" w:rsidP="00055C18">
      <w:pPr>
        <w:autoSpaceDE w:val="0"/>
        <w:autoSpaceDN w:val="0"/>
        <w:adjustRightInd w:val="0"/>
        <w:spacing w:after="0" w:line="240" w:lineRule="auto"/>
        <w:rPr>
          <w:rFonts w:ascii="Times New Roman" w:hAnsi="Times New Roman" w:cs="Times New Roman"/>
          <w:color w:val="767171"/>
          <w:sz w:val="25"/>
          <w:szCs w:val="25"/>
          <w:lang w:val="es-DO"/>
        </w:rPr>
      </w:pPr>
    </w:p>
    <w:p w14:paraId="23819034" w14:textId="77777777" w:rsidR="00AF117F" w:rsidRPr="00E152F1" w:rsidRDefault="00AF117F" w:rsidP="00055C18">
      <w:pPr>
        <w:autoSpaceDE w:val="0"/>
        <w:autoSpaceDN w:val="0"/>
        <w:adjustRightInd w:val="0"/>
        <w:spacing w:after="0" w:line="240" w:lineRule="auto"/>
        <w:rPr>
          <w:rFonts w:ascii="Times New Roman" w:hAnsi="Times New Roman" w:cs="Times New Roman"/>
          <w:color w:val="767171"/>
          <w:sz w:val="25"/>
          <w:szCs w:val="25"/>
          <w:lang w:val="es-DO"/>
        </w:rPr>
      </w:pPr>
    </w:p>
    <w:p w14:paraId="710C4CC4" w14:textId="77777777" w:rsidR="005C5AF1" w:rsidRPr="005C5AF1" w:rsidRDefault="005C5AF1" w:rsidP="00897415">
      <w:pPr>
        <w:pStyle w:val="Prrafodelista"/>
        <w:keepNext/>
        <w:keepLines/>
        <w:numPr>
          <w:ilvl w:val="1"/>
          <w:numId w:val="31"/>
        </w:numPr>
        <w:spacing w:before="40" w:after="0"/>
        <w:contextualSpacing w:val="0"/>
        <w:outlineLvl w:val="2"/>
        <w:rPr>
          <w:rFonts w:asciiTheme="majorBidi" w:eastAsiaTheme="majorEastAsia" w:hAnsiTheme="majorBidi" w:cstheme="majorBidi"/>
          <w:b/>
          <w:bCs/>
          <w:vanish/>
          <w:color w:val="767171"/>
          <w:sz w:val="24"/>
          <w:szCs w:val="24"/>
          <w:lang w:val="es-DO"/>
        </w:rPr>
      </w:pPr>
      <w:bookmarkStart w:id="54" w:name="_Toc90800571"/>
      <w:bookmarkStart w:id="55" w:name="_Toc92516958"/>
      <w:bookmarkStart w:id="56" w:name="_Toc92523846"/>
      <w:bookmarkEnd w:id="54"/>
      <w:bookmarkEnd w:id="55"/>
      <w:bookmarkEnd w:id="56"/>
    </w:p>
    <w:p w14:paraId="2063B007" w14:textId="5692525A" w:rsidR="00AF117F" w:rsidRPr="00622171" w:rsidRDefault="007B137D" w:rsidP="005C5AF1">
      <w:pPr>
        <w:pStyle w:val="Ttulo3"/>
        <w:jc w:val="both"/>
      </w:pPr>
      <w:bookmarkStart w:id="57" w:name="_Toc92523847"/>
      <w:r>
        <w:t>R</w:t>
      </w:r>
      <w:r w:rsidR="000E07A0" w:rsidRPr="006900CB">
        <w:t xml:space="preserve">egulación y </w:t>
      </w:r>
      <w:r w:rsidR="00943416">
        <w:t>E</w:t>
      </w:r>
      <w:r w:rsidR="000E07A0" w:rsidRPr="006900CB">
        <w:t xml:space="preserve">valuación de la </w:t>
      </w:r>
      <w:r w:rsidR="00943416">
        <w:t>C</w:t>
      </w:r>
      <w:r w:rsidR="000E07A0" w:rsidRPr="006900CB">
        <w:t xml:space="preserve">alidad de los </w:t>
      </w:r>
      <w:r w:rsidR="00943416">
        <w:t>S</w:t>
      </w:r>
      <w:r w:rsidR="000E07A0" w:rsidRPr="006900CB">
        <w:t xml:space="preserve">ervicios de </w:t>
      </w:r>
      <w:r w:rsidR="00943416">
        <w:t>S</w:t>
      </w:r>
      <w:r w:rsidR="000E07A0" w:rsidRPr="006900CB">
        <w:t>alud</w:t>
      </w:r>
      <w:r w:rsidR="006900CB" w:rsidRPr="006900CB">
        <w:t>.</w:t>
      </w:r>
      <w:bookmarkEnd w:id="57"/>
    </w:p>
    <w:p w14:paraId="4B2E9FF7" w14:textId="77777777" w:rsidR="00CA0708" w:rsidRPr="00E152F1" w:rsidRDefault="00CA0708" w:rsidP="003222E2">
      <w:pPr>
        <w:spacing w:after="0"/>
        <w:rPr>
          <w:rFonts w:ascii="Times New Roman" w:hAnsi="Times New Roman" w:cs="Times New Roman"/>
          <w:b/>
          <w:bCs/>
          <w:noProof/>
          <w:color w:val="003876"/>
          <w:sz w:val="18"/>
          <w:lang w:val="es-ES"/>
        </w:rPr>
      </w:pPr>
    </w:p>
    <w:p w14:paraId="52035BDD" w14:textId="721599E3" w:rsidR="00E14E0F" w:rsidRPr="00E152F1" w:rsidRDefault="00CA0708" w:rsidP="00B77439">
      <w:p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 Ministerio de salud, en su función reguladora como rector del sistema Nacional de Salud, es responsable de asegurar la salud de la población dominicana, </w:t>
      </w:r>
      <w:r w:rsidR="00C96888" w:rsidRPr="00E152F1">
        <w:rPr>
          <w:rFonts w:ascii="Times New Roman" w:hAnsi="Times New Roman" w:cs="Times New Roman"/>
          <w:color w:val="767171"/>
          <w:spacing w:val="20"/>
          <w:sz w:val="24"/>
          <w:szCs w:val="24"/>
          <w:lang w:val="es-DO"/>
        </w:rPr>
        <w:t>garantizando</w:t>
      </w:r>
      <w:r w:rsidR="00E14E0F" w:rsidRPr="00E152F1">
        <w:rPr>
          <w:rFonts w:ascii="Times New Roman" w:hAnsi="Times New Roman" w:cs="Times New Roman"/>
          <w:color w:val="767171"/>
          <w:spacing w:val="20"/>
          <w:sz w:val="24"/>
          <w:szCs w:val="24"/>
          <w:lang w:val="es-DO"/>
        </w:rPr>
        <w:t xml:space="preserve"> el</w:t>
      </w:r>
      <w:r w:rsidRPr="00E152F1">
        <w:rPr>
          <w:rFonts w:ascii="Times New Roman" w:hAnsi="Times New Roman" w:cs="Times New Roman"/>
          <w:color w:val="767171"/>
          <w:spacing w:val="20"/>
          <w:sz w:val="24"/>
          <w:szCs w:val="24"/>
          <w:lang w:val="es-DO"/>
        </w:rPr>
        <w:t xml:space="preserve"> establecimiento y cumplimiento de estándares de calidad </w:t>
      </w:r>
      <w:r w:rsidR="00E14E0F" w:rsidRPr="00E152F1">
        <w:rPr>
          <w:rFonts w:ascii="Times New Roman" w:hAnsi="Times New Roman" w:cs="Times New Roman"/>
          <w:color w:val="767171"/>
          <w:spacing w:val="20"/>
          <w:sz w:val="24"/>
          <w:szCs w:val="24"/>
          <w:lang w:val="es-DO"/>
        </w:rPr>
        <w:t xml:space="preserve">en la atención. Para esto cuenta con un conjunto de unidades ejecutoras internas </w:t>
      </w:r>
      <w:r w:rsidR="00BB68B8" w:rsidRPr="00E152F1">
        <w:rPr>
          <w:rFonts w:ascii="Times New Roman" w:hAnsi="Times New Roman" w:cs="Times New Roman"/>
          <w:color w:val="767171"/>
          <w:spacing w:val="20"/>
          <w:sz w:val="24"/>
          <w:szCs w:val="24"/>
          <w:lang w:val="es-DO"/>
        </w:rPr>
        <w:t xml:space="preserve">con diferentes funciones en el marco del aseguramiento de la calidad </w:t>
      </w:r>
      <w:r w:rsidR="002F5121" w:rsidRPr="00E152F1">
        <w:rPr>
          <w:rFonts w:ascii="Times New Roman" w:hAnsi="Times New Roman" w:cs="Times New Roman"/>
          <w:color w:val="767171"/>
          <w:spacing w:val="20"/>
          <w:sz w:val="24"/>
          <w:szCs w:val="24"/>
          <w:lang w:val="es-DO"/>
        </w:rPr>
        <w:t xml:space="preserve">y cuyo </w:t>
      </w:r>
      <w:r w:rsidR="00973274" w:rsidRPr="00E152F1">
        <w:rPr>
          <w:rFonts w:ascii="Times New Roman" w:hAnsi="Times New Roman" w:cs="Times New Roman"/>
          <w:color w:val="767171"/>
          <w:spacing w:val="20"/>
          <w:sz w:val="24"/>
          <w:szCs w:val="24"/>
          <w:lang w:val="es-DO"/>
        </w:rPr>
        <w:t>accionar</w:t>
      </w:r>
      <w:r w:rsidR="00EA401E">
        <w:rPr>
          <w:rFonts w:ascii="Times New Roman" w:hAnsi="Times New Roman" w:cs="Times New Roman"/>
          <w:color w:val="767171"/>
          <w:spacing w:val="20"/>
          <w:sz w:val="24"/>
          <w:szCs w:val="24"/>
          <w:lang w:val="es-DO"/>
        </w:rPr>
        <w:t xml:space="preserve"> simultá</w:t>
      </w:r>
      <w:r w:rsidR="002F5121" w:rsidRPr="00E152F1">
        <w:rPr>
          <w:rFonts w:ascii="Times New Roman" w:hAnsi="Times New Roman" w:cs="Times New Roman"/>
          <w:color w:val="767171"/>
          <w:spacing w:val="20"/>
          <w:sz w:val="24"/>
          <w:szCs w:val="24"/>
          <w:lang w:val="es-DO"/>
        </w:rPr>
        <w:t xml:space="preserve">neo garantiza la calidad en salud; </w:t>
      </w:r>
      <w:r w:rsidR="00BB68B8" w:rsidRPr="00E152F1">
        <w:rPr>
          <w:rFonts w:ascii="Times New Roman" w:hAnsi="Times New Roman" w:cs="Times New Roman"/>
          <w:color w:val="767171"/>
          <w:spacing w:val="20"/>
          <w:sz w:val="24"/>
          <w:szCs w:val="24"/>
          <w:lang w:val="es-DO"/>
        </w:rPr>
        <w:t xml:space="preserve">estas son: </w:t>
      </w:r>
      <w:r w:rsidR="005049D8">
        <w:rPr>
          <w:rFonts w:ascii="Times New Roman" w:hAnsi="Times New Roman" w:cs="Times New Roman"/>
          <w:color w:val="767171"/>
          <w:spacing w:val="20"/>
          <w:sz w:val="24"/>
          <w:szCs w:val="24"/>
          <w:lang w:val="es-DO"/>
        </w:rPr>
        <w:t xml:space="preserve">la </w:t>
      </w:r>
      <w:r w:rsidR="00C96888" w:rsidRPr="00E152F1">
        <w:rPr>
          <w:rFonts w:ascii="Times New Roman" w:hAnsi="Times New Roman" w:cs="Times New Roman"/>
          <w:color w:val="767171"/>
          <w:spacing w:val="20"/>
          <w:sz w:val="24"/>
          <w:szCs w:val="24"/>
          <w:lang w:val="es-DO"/>
        </w:rPr>
        <w:t>Dirección</w:t>
      </w:r>
      <w:r w:rsidR="00BB68B8" w:rsidRPr="00E152F1">
        <w:rPr>
          <w:rFonts w:ascii="Times New Roman" w:hAnsi="Times New Roman" w:cs="Times New Roman"/>
          <w:color w:val="767171"/>
          <w:spacing w:val="20"/>
          <w:sz w:val="24"/>
          <w:szCs w:val="24"/>
          <w:lang w:val="es-DO"/>
        </w:rPr>
        <w:t xml:space="preserve"> de </w:t>
      </w:r>
      <w:r w:rsidR="00C96888" w:rsidRPr="00E152F1">
        <w:rPr>
          <w:rFonts w:ascii="Times New Roman" w:hAnsi="Times New Roman" w:cs="Times New Roman"/>
          <w:color w:val="767171"/>
          <w:spacing w:val="20"/>
          <w:sz w:val="24"/>
          <w:szCs w:val="24"/>
          <w:lang w:val="es-DO"/>
        </w:rPr>
        <w:t>Habilitación</w:t>
      </w:r>
      <w:r w:rsidR="00BB68B8" w:rsidRPr="00E152F1">
        <w:rPr>
          <w:rFonts w:ascii="Times New Roman" w:hAnsi="Times New Roman" w:cs="Times New Roman"/>
          <w:color w:val="767171"/>
          <w:spacing w:val="20"/>
          <w:sz w:val="24"/>
          <w:szCs w:val="24"/>
          <w:lang w:val="es-DO"/>
        </w:rPr>
        <w:t xml:space="preserve"> de Servicios Sanitarios, </w:t>
      </w:r>
      <w:r w:rsidR="00AF6533">
        <w:rPr>
          <w:rFonts w:ascii="Times New Roman" w:hAnsi="Times New Roman" w:cs="Times New Roman"/>
          <w:color w:val="767171"/>
          <w:spacing w:val="20"/>
          <w:sz w:val="24"/>
          <w:szCs w:val="24"/>
          <w:lang w:val="es-DO"/>
        </w:rPr>
        <w:t xml:space="preserve">la </w:t>
      </w:r>
      <w:r w:rsidR="00AF6533" w:rsidRPr="00E152F1">
        <w:rPr>
          <w:rFonts w:ascii="Times New Roman" w:hAnsi="Times New Roman" w:cs="Times New Roman"/>
          <w:color w:val="767171"/>
          <w:spacing w:val="20"/>
          <w:sz w:val="24"/>
          <w:szCs w:val="24"/>
          <w:lang w:val="es-DO"/>
        </w:rPr>
        <w:t>Dirección</w:t>
      </w:r>
      <w:r w:rsidR="00BB68B8" w:rsidRPr="00E152F1">
        <w:rPr>
          <w:rFonts w:ascii="Times New Roman" w:hAnsi="Times New Roman" w:cs="Times New Roman"/>
          <w:color w:val="767171"/>
          <w:spacing w:val="20"/>
          <w:sz w:val="24"/>
          <w:szCs w:val="24"/>
          <w:lang w:val="es-DO"/>
        </w:rPr>
        <w:t xml:space="preserve"> de Servicios de Sangre, </w:t>
      </w:r>
      <w:r w:rsidR="00AF6533">
        <w:rPr>
          <w:rFonts w:ascii="Times New Roman" w:hAnsi="Times New Roman" w:cs="Times New Roman"/>
          <w:color w:val="767171"/>
          <w:spacing w:val="20"/>
          <w:sz w:val="24"/>
          <w:szCs w:val="24"/>
          <w:lang w:val="es-DO"/>
        </w:rPr>
        <w:t xml:space="preserve">el </w:t>
      </w:r>
      <w:r w:rsidR="00973274" w:rsidRPr="00E152F1">
        <w:rPr>
          <w:rFonts w:ascii="Times New Roman" w:hAnsi="Times New Roman" w:cs="Times New Roman"/>
          <w:color w:val="767171"/>
          <w:spacing w:val="20"/>
          <w:sz w:val="24"/>
          <w:szCs w:val="24"/>
          <w:lang w:val="es-DO"/>
        </w:rPr>
        <w:t>Laboratorio</w:t>
      </w:r>
      <w:r w:rsidR="00BB68B8" w:rsidRPr="00E152F1">
        <w:rPr>
          <w:rFonts w:ascii="Times New Roman" w:hAnsi="Times New Roman" w:cs="Times New Roman"/>
          <w:color w:val="767171"/>
          <w:spacing w:val="20"/>
          <w:sz w:val="24"/>
          <w:szCs w:val="24"/>
          <w:lang w:val="es-DO"/>
        </w:rPr>
        <w:t xml:space="preserve"> Nacional de Salud Pública</w:t>
      </w:r>
      <w:r w:rsidR="00AF6533">
        <w:rPr>
          <w:rFonts w:ascii="Times New Roman" w:hAnsi="Times New Roman" w:cs="Times New Roman"/>
          <w:color w:val="767171"/>
          <w:spacing w:val="20"/>
          <w:sz w:val="24"/>
          <w:szCs w:val="24"/>
          <w:lang w:val="es-DO"/>
        </w:rPr>
        <w:t xml:space="preserve"> </w:t>
      </w:r>
      <w:r w:rsidR="00AF6533" w:rsidRPr="000D59EA">
        <w:rPr>
          <w:rFonts w:ascii="Times New Roman" w:hAnsi="Times New Roman" w:cs="Times New Roman"/>
          <w:color w:val="767171"/>
          <w:spacing w:val="20"/>
          <w:sz w:val="24"/>
          <w:szCs w:val="24"/>
          <w:lang w:val="es-DO"/>
        </w:rPr>
        <w:t>Fernando A. Defilló</w:t>
      </w:r>
      <w:r w:rsidR="00BB68B8" w:rsidRPr="00E152F1">
        <w:rPr>
          <w:rFonts w:ascii="Times New Roman" w:hAnsi="Times New Roman" w:cs="Times New Roman"/>
          <w:color w:val="767171"/>
          <w:spacing w:val="20"/>
          <w:sz w:val="24"/>
          <w:szCs w:val="24"/>
          <w:lang w:val="es-DO"/>
        </w:rPr>
        <w:t xml:space="preserve">, </w:t>
      </w:r>
      <w:r w:rsidR="00AF6533">
        <w:rPr>
          <w:rFonts w:ascii="Times New Roman" w:hAnsi="Times New Roman" w:cs="Times New Roman"/>
          <w:color w:val="767171"/>
          <w:spacing w:val="20"/>
          <w:sz w:val="24"/>
          <w:szCs w:val="24"/>
          <w:lang w:val="es-DO"/>
        </w:rPr>
        <w:t xml:space="preserve">el </w:t>
      </w:r>
      <w:r w:rsidR="00BB68B8" w:rsidRPr="00E152F1">
        <w:rPr>
          <w:rFonts w:ascii="Times New Roman" w:hAnsi="Times New Roman" w:cs="Times New Roman"/>
          <w:color w:val="767171"/>
          <w:spacing w:val="20"/>
          <w:sz w:val="24"/>
          <w:szCs w:val="24"/>
          <w:lang w:val="es-DO"/>
        </w:rPr>
        <w:t xml:space="preserve">Instituto Nacional de </w:t>
      </w:r>
      <w:r w:rsidR="00973274" w:rsidRPr="00E152F1">
        <w:rPr>
          <w:rFonts w:ascii="Times New Roman" w:hAnsi="Times New Roman" w:cs="Times New Roman"/>
          <w:color w:val="767171"/>
          <w:spacing w:val="20"/>
          <w:sz w:val="24"/>
          <w:szCs w:val="24"/>
          <w:lang w:val="es-DO"/>
        </w:rPr>
        <w:t>Patología</w:t>
      </w:r>
      <w:r w:rsidR="00BB68B8" w:rsidRPr="00E152F1">
        <w:rPr>
          <w:rFonts w:ascii="Times New Roman" w:hAnsi="Times New Roman" w:cs="Times New Roman"/>
          <w:color w:val="767171"/>
          <w:spacing w:val="20"/>
          <w:sz w:val="24"/>
          <w:szCs w:val="24"/>
          <w:lang w:val="es-DO"/>
        </w:rPr>
        <w:t xml:space="preserve"> </w:t>
      </w:r>
      <w:r w:rsidR="002F5121" w:rsidRPr="00E152F1">
        <w:rPr>
          <w:rFonts w:ascii="Times New Roman" w:hAnsi="Times New Roman" w:cs="Times New Roman"/>
          <w:color w:val="767171"/>
          <w:spacing w:val="20"/>
          <w:sz w:val="24"/>
          <w:szCs w:val="24"/>
          <w:lang w:val="es-DO"/>
        </w:rPr>
        <w:t>Forense, la</w:t>
      </w:r>
      <w:r w:rsidR="00BB68B8" w:rsidRPr="00E152F1">
        <w:rPr>
          <w:rFonts w:ascii="Times New Roman" w:hAnsi="Times New Roman" w:cs="Times New Roman"/>
          <w:color w:val="767171"/>
          <w:spacing w:val="20"/>
          <w:sz w:val="24"/>
          <w:szCs w:val="24"/>
          <w:lang w:val="es-DO"/>
        </w:rPr>
        <w:t xml:space="preserve"> </w:t>
      </w:r>
      <w:r w:rsidR="002F5121" w:rsidRPr="00E152F1">
        <w:rPr>
          <w:rFonts w:ascii="Times New Roman" w:hAnsi="Times New Roman" w:cs="Times New Roman"/>
          <w:color w:val="767171"/>
          <w:spacing w:val="20"/>
          <w:sz w:val="24"/>
          <w:szCs w:val="24"/>
          <w:lang w:val="es-DO"/>
        </w:rPr>
        <w:t xml:space="preserve">Dirección de </w:t>
      </w:r>
      <w:r w:rsidR="00973274" w:rsidRPr="00E152F1">
        <w:rPr>
          <w:rFonts w:ascii="Times New Roman" w:hAnsi="Times New Roman" w:cs="Times New Roman"/>
          <w:color w:val="767171"/>
          <w:spacing w:val="20"/>
          <w:sz w:val="24"/>
          <w:szCs w:val="24"/>
          <w:lang w:val="es-DO"/>
        </w:rPr>
        <w:t>Enfermería</w:t>
      </w:r>
      <w:r w:rsidR="002F5121" w:rsidRPr="00E152F1">
        <w:rPr>
          <w:rFonts w:ascii="Times New Roman" w:hAnsi="Times New Roman" w:cs="Times New Roman"/>
          <w:color w:val="767171"/>
          <w:spacing w:val="20"/>
          <w:sz w:val="24"/>
          <w:szCs w:val="24"/>
          <w:lang w:val="es-DO"/>
        </w:rPr>
        <w:t xml:space="preserve"> y la </w:t>
      </w:r>
      <w:r w:rsidR="00973274" w:rsidRPr="00E152F1">
        <w:rPr>
          <w:rFonts w:ascii="Times New Roman" w:hAnsi="Times New Roman" w:cs="Times New Roman"/>
          <w:color w:val="767171"/>
          <w:spacing w:val="20"/>
          <w:sz w:val="24"/>
          <w:szCs w:val="24"/>
          <w:lang w:val="es-DO"/>
        </w:rPr>
        <w:t>Dirección</w:t>
      </w:r>
      <w:r w:rsidR="00BB68B8" w:rsidRPr="00E152F1">
        <w:rPr>
          <w:rFonts w:ascii="Times New Roman" w:hAnsi="Times New Roman" w:cs="Times New Roman"/>
          <w:color w:val="767171"/>
          <w:spacing w:val="20"/>
          <w:sz w:val="24"/>
          <w:szCs w:val="24"/>
          <w:lang w:val="es-DO"/>
        </w:rPr>
        <w:t xml:space="preserve"> de Monitoreo de la Calidad de la Atención de los Servicios</w:t>
      </w:r>
      <w:r w:rsidR="00AF6533">
        <w:rPr>
          <w:rFonts w:ascii="Times New Roman" w:hAnsi="Times New Roman" w:cs="Times New Roman"/>
          <w:color w:val="767171"/>
          <w:spacing w:val="20"/>
          <w:sz w:val="24"/>
          <w:szCs w:val="24"/>
          <w:lang w:val="es-DO"/>
        </w:rPr>
        <w:t xml:space="preserve"> de Salud</w:t>
      </w:r>
      <w:r w:rsidR="002F5121" w:rsidRPr="00E152F1">
        <w:rPr>
          <w:rFonts w:ascii="Times New Roman" w:hAnsi="Times New Roman" w:cs="Times New Roman"/>
          <w:color w:val="767171"/>
          <w:spacing w:val="20"/>
          <w:sz w:val="24"/>
          <w:szCs w:val="24"/>
          <w:lang w:val="es-DO"/>
        </w:rPr>
        <w:t>. A continuación, su</w:t>
      </w:r>
      <w:r w:rsidR="00AF117F" w:rsidRPr="00E152F1">
        <w:rPr>
          <w:rFonts w:ascii="Times New Roman" w:hAnsi="Times New Roman" w:cs="Times New Roman"/>
          <w:color w:val="767171"/>
          <w:spacing w:val="20"/>
          <w:sz w:val="24"/>
          <w:szCs w:val="24"/>
          <w:lang w:val="es-DO"/>
        </w:rPr>
        <w:t>s</w:t>
      </w:r>
      <w:r w:rsidR="002F5121" w:rsidRPr="00E152F1">
        <w:rPr>
          <w:rFonts w:ascii="Times New Roman" w:hAnsi="Times New Roman" w:cs="Times New Roman"/>
          <w:color w:val="767171"/>
          <w:spacing w:val="20"/>
          <w:sz w:val="24"/>
          <w:szCs w:val="24"/>
          <w:lang w:val="es-DO"/>
        </w:rPr>
        <w:t xml:space="preserve"> principales actividades y resultados</w:t>
      </w:r>
      <w:r w:rsidR="00AF117F" w:rsidRPr="00E152F1">
        <w:rPr>
          <w:rFonts w:ascii="Times New Roman" w:hAnsi="Times New Roman" w:cs="Times New Roman"/>
          <w:color w:val="767171"/>
          <w:spacing w:val="20"/>
          <w:sz w:val="24"/>
          <w:szCs w:val="24"/>
          <w:lang w:val="es-DO"/>
        </w:rPr>
        <w:t>:</w:t>
      </w:r>
      <w:r w:rsidR="002F5121" w:rsidRPr="00E152F1">
        <w:rPr>
          <w:rFonts w:ascii="Times New Roman" w:hAnsi="Times New Roman" w:cs="Times New Roman"/>
          <w:color w:val="767171"/>
          <w:spacing w:val="20"/>
          <w:sz w:val="24"/>
          <w:szCs w:val="24"/>
          <w:lang w:val="es-DO"/>
        </w:rPr>
        <w:t xml:space="preserve"> </w:t>
      </w:r>
    </w:p>
    <w:p w14:paraId="17E2DFF4" w14:textId="77777777" w:rsidR="00016100" w:rsidRPr="00E152F1" w:rsidRDefault="00016100" w:rsidP="003222E2">
      <w:pPr>
        <w:spacing w:after="0"/>
        <w:rPr>
          <w:rFonts w:ascii="Times New Roman" w:hAnsi="Times New Roman" w:cs="Times New Roman"/>
          <w:lang w:val="es-DO"/>
        </w:rPr>
      </w:pPr>
    </w:p>
    <w:p w14:paraId="1294D08F" w14:textId="21B39589" w:rsidR="007E3A02" w:rsidRPr="00E152F1" w:rsidRDefault="007E3A02"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177 actividades de capacitación para fortalecimiento </w:t>
      </w:r>
      <w:r w:rsidR="00445791" w:rsidRPr="00E152F1">
        <w:rPr>
          <w:rFonts w:ascii="Times New Roman" w:hAnsi="Times New Roman" w:cs="Times New Roman"/>
          <w:color w:val="767171"/>
          <w:spacing w:val="20"/>
          <w:sz w:val="24"/>
          <w:szCs w:val="24"/>
          <w:lang w:val="es-DO"/>
        </w:rPr>
        <w:t>de las</w:t>
      </w:r>
      <w:r w:rsidRPr="00E152F1">
        <w:rPr>
          <w:rFonts w:ascii="Times New Roman" w:hAnsi="Times New Roman" w:cs="Times New Roman"/>
          <w:color w:val="767171"/>
          <w:spacing w:val="20"/>
          <w:sz w:val="24"/>
          <w:szCs w:val="24"/>
          <w:lang w:val="es-DO"/>
        </w:rPr>
        <w:t xml:space="preserve"> competencias técnicas </w:t>
      </w:r>
      <w:r w:rsidR="00445791" w:rsidRPr="00E152F1">
        <w:rPr>
          <w:rFonts w:ascii="Times New Roman" w:hAnsi="Times New Roman" w:cs="Times New Roman"/>
          <w:color w:val="767171"/>
          <w:spacing w:val="20"/>
          <w:sz w:val="24"/>
          <w:szCs w:val="24"/>
          <w:lang w:val="es-DO"/>
        </w:rPr>
        <w:t xml:space="preserve">del </w:t>
      </w:r>
      <w:r w:rsidRPr="00E152F1">
        <w:rPr>
          <w:rFonts w:ascii="Times New Roman" w:hAnsi="Times New Roman" w:cs="Times New Roman"/>
          <w:color w:val="767171"/>
          <w:spacing w:val="20"/>
          <w:sz w:val="24"/>
          <w:szCs w:val="24"/>
          <w:lang w:val="es-DO"/>
        </w:rPr>
        <w:t xml:space="preserve">personal de salud de las 40 DPS/DAS y los centros de salud a nivel nacional formando 790 profesionales </w:t>
      </w:r>
      <w:r w:rsidR="00445791" w:rsidRPr="00E152F1">
        <w:rPr>
          <w:rFonts w:ascii="Times New Roman" w:hAnsi="Times New Roman" w:cs="Times New Roman"/>
          <w:color w:val="767171"/>
          <w:spacing w:val="20"/>
          <w:sz w:val="24"/>
          <w:szCs w:val="24"/>
          <w:lang w:val="es-DO"/>
        </w:rPr>
        <w:t xml:space="preserve">en temas de: </w:t>
      </w:r>
      <w:r w:rsidRPr="00E152F1">
        <w:rPr>
          <w:rFonts w:ascii="Times New Roman" w:hAnsi="Times New Roman" w:cs="Times New Roman"/>
          <w:color w:val="767171"/>
          <w:spacing w:val="20"/>
          <w:sz w:val="24"/>
          <w:szCs w:val="24"/>
          <w:lang w:val="es-DO"/>
        </w:rPr>
        <w:t xml:space="preserve"> </w:t>
      </w:r>
    </w:p>
    <w:p w14:paraId="5DE66E49" w14:textId="707C44AD" w:rsidR="00204AD8" w:rsidRPr="00E152F1" w:rsidRDefault="00204AD8" w:rsidP="00540A45">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Protocolos y buenas prácticas de Atención Materno Infantil y su relación a los procesos de certificación</w:t>
      </w:r>
      <w:r w:rsidR="00F3241A">
        <w:rPr>
          <w:rFonts w:ascii="Times New Roman" w:hAnsi="Times New Roman" w:cs="Times New Roman"/>
          <w:color w:val="767171"/>
          <w:spacing w:val="20"/>
          <w:sz w:val="24"/>
          <w:szCs w:val="24"/>
          <w:lang w:val="es-DO"/>
        </w:rPr>
        <w:t xml:space="preserve"> en calidad.</w:t>
      </w:r>
    </w:p>
    <w:p w14:paraId="73C01F06" w14:textId="409C87AB" w:rsidR="008243E1" w:rsidRPr="00F97427" w:rsidRDefault="00F7768C" w:rsidP="00F97427">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G</w:t>
      </w:r>
      <w:r w:rsidR="00204AD8" w:rsidRPr="00E152F1">
        <w:rPr>
          <w:rFonts w:ascii="Times New Roman" w:hAnsi="Times New Roman" w:cs="Times New Roman"/>
          <w:color w:val="767171"/>
          <w:spacing w:val="20"/>
          <w:sz w:val="24"/>
          <w:szCs w:val="24"/>
          <w:lang w:val="es-DO"/>
        </w:rPr>
        <w:t>uía de conformación del Comité de Mejora Continua de la Calidad</w:t>
      </w:r>
      <w:r w:rsidR="00805763">
        <w:rPr>
          <w:rFonts w:ascii="Times New Roman" w:hAnsi="Times New Roman" w:cs="Times New Roman"/>
          <w:color w:val="767171"/>
          <w:spacing w:val="20"/>
          <w:sz w:val="24"/>
          <w:szCs w:val="24"/>
          <w:lang w:val="es-DO"/>
        </w:rPr>
        <w:t>.</w:t>
      </w:r>
    </w:p>
    <w:p w14:paraId="4392DB49" w14:textId="554435DA" w:rsidR="00F97427" w:rsidRPr="00EA401E" w:rsidRDefault="00204AD8" w:rsidP="00EA401E">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Gestión</w:t>
      </w:r>
      <w:r w:rsidR="00805763">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de la conformación de comités de medicina transfusional</w:t>
      </w:r>
      <w:r w:rsidR="00B47DB8">
        <w:rPr>
          <w:rFonts w:ascii="Times New Roman" w:hAnsi="Times New Roman" w:cs="Times New Roman"/>
          <w:color w:val="767171"/>
          <w:spacing w:val="20"/>
          <w:sz w:val="24"/>
          <w:szCs w:val="24"/>
          <w:lang w:val="es-DO"/>
        </w:rPr>
        <w:t>.</w:t>
      </w:r>
    </w:p>
    <w:p w14:paraId="56B7119C" w14:textId="4750AD65" w:rsidR="00204AD8" w:rsidRPr="00E152F1" w:rsidRDefault="00204AD8" w:rsidP="00540A45">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Cadenas de la seguridad transfusional promoción, colecta, producción, distribución, uso y hemovigilancia</w:t>
      </w:r>
      <w:r w:rsidR="00FD4585">
        <w:rPr>
          <w:rFonts w:ascii="Times New Roman" w:hAnsi="Times New Roman" w:cs="Times New Roman"/>
          <w:color w:val="767171"/>
          <w:spacing w:val="20"/>
          <w:sz w:val="24"/>
          <w:szCs w:val="24"/>
          <w:lang w:val="es-DO"/>
        </w:rPr>
        <w:t>.</w:t>
      </w:r>
    </w:p>
    <w:p w14:paraId="20FE5D2C" w14:textId="5C8E4F80" w:rsidR="00204AD8" w:rsidRPr="00E152F1" w:rsidRDefault="00204AD8" w:rsidP="00540A45">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Vigilancia sanitaria de los servicios de sangre públicos y privados </w:t>
      </w:r>
      <w:r w:rsidR="00A44F9A" w:rsidRPr="00E152F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color w:val="767171"/>
          <w:spacing w:val="20"/>
          <w:sz w:val="24"/>
          <w:szCs w:val="24"/>
          <w:lang w:val="es-DO"/>
        </w:rPr>
        <w:t xml:space="preserve">planificación de </w:t>
      </w:r>
      <w:r w:rsidR="00FD4585">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olecta de sangre.</w:t>
      </w:r>
    </w:p>
    <w:p w14:paraId="31D98F03" w14:textId="2813827D" w:rsidR="001B3EB3" w:rsidRPr="00E152F1" w:rsidRDefault="00204AD8" w:rsidP="00540A45">
      <w:pPr>
        <w:pStyle w:val="Prrafodelista"/>
        <w:numPr>
          <w:ilvl w:val="0"/>
          <w:numId w:val="9"/>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Correcto llenado y aplicación de los instrumentos de monitoreo de cumplimiento del protocolo de COVID-19 en los establecimientos de salud.</w:t>
      </w:r>
    </w:p>
    <w:p w14:paraId="66AD69BC" w14:textId="3B04EC21" w:rsidR="00927AD7" w:rsidRPr="00E152F1" w:rsidRDefault="00867CDA" w:rsidP="00B77439">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ese mismo </w:t>
      </w:r>
      <w:r w:rsidR="00A44F9A" w:rsidRPr="00E152F1">
        <w:rPr>
          <w:rFonts w:ascii="Times New Roman" w:hAnsi="Times New Roman" w:cs="Times New Roman"/>
          <w:color w:val="767171"/>
          <w:spacing w:val="20"/>
          <w:sz w:val="24"/>
          <w:szCs w:val="24"/>
          <w:lang w:val="es-DO"/>
        </w:rPr>
        <w:t>contexto</w:t>
      </w:r>
      <w:r w:rsidR="00354CE7" w:rsidRPr="00E152F1">
        <w:rPr>
          <w:rFonts w:ascii="Times New Roman" w:hAnsi="Times New Roman" w:cs="Times New Roman"/>
          <w:color w:val="767171"/>
          <w:spacing w:val="20"/>
          <w:sz w:val="24"/>
          <w:szCs w:val="24"/>
          <w:lang w:val="es-DO"/>
        </w:rPr>
        <w:t>,</w:t>
      </w:r>
      <w:r w:rsidR="00A44F9A" w:rsidRPr="00E152F1">
        <w:rPr>
          <w:rFonts w:ascii="Times New Roman" w:hAnsi="Times New Roman" w:cs="Times New Roman"/>
          <w:color w:val="767171"/>
          <w:spacing w:val="20"/>
          <w:sz w:val="24"/>
          <w:szCs w:val="24"/>
          <w:lang w:val="es-DO"/>
        </w:rPr>
        <w:t xml:space="preserve"> a través de las diferentes instancias que conforman el aparato ministerial para la garantía de la calidad de los servicios</w:t>
      </w:r>
      <w:r w:rsidR="00AF117F" w:rsidRPr="00E152F1">
        <w:rPr>
          <w:rFonts w:ascii="Times New Roman" w:hAnsi="Times New Roman" w:cs="Times New Roman"/>
          <w:color w:val="767171"/>
          <w:spacing w:val="20"/>
          <w:sz w:val="24"/>
          <w:szCs w:val="24"/>
          <w:lang w:val="es-DO"/>
        </w:rPr>
        <w:t xml:space="preserve">, </w:t>
      </w:r>
      <w:r w:rsidR="00A44F9A" w:rsidRPr="00E152F1">
        <w:rPr>
          <w:rFonts w:ascii="Times New Roman" w:hAnsi="Times New Roman" w:cs="Times New Roman"/>
          <w:color w:val="767171"/>
          <w:spacing w:val="20"/>
          <w:sz w:val="24"/>
          <w:szCs w:val="24"/>
          <w:lang w:val="es-DO"/>
        </w:rPr>
        <w:t xml:space="preserve">se </w:t>
      </w:r>
      <w:r w:rsidR="004E564F">
        <w:rPr>
          <w:rFonts w:ascii="Times New Roman" w:hAnsi="Times New Roman" w:cs="Times New Roman"/>
          <w:color w:val="767171"/>
          <w:spacing w:val="20"/>
          <w:sz w:val="24"/>
          <w:szCs w:val="24"/>
          <w:lang w:val="es-DO"/>
        </w:rPr>
        <w:t>realizaron si</w:t>
      </w:r>
      <w:r w:rsidR="00B9301E">
        <w:rPr>
          <w:rFonts w:ascii="Times New Roman" w:hAnsi="Times New Roman" w:cs="Times New Roman"/>
          <w:color w:val="767171"/>
          <w:spacing w:val="20"/>
          <w:sz w:val="24"/>
          <w:szCs w:val="24"/>
          <w:lang w:val="es-DO"/>
        </w:rPr>
        <w:t>guientes acciones</w:t>
      </w:r>
      <w:r w:rsidR="004E564F">
        <w:rPr>
          <w:rFonts w:ascii="Times New Roman" w:hAnsi="Times New Roman" w:cs="Times New Roman"/>
          <w:color w:val="767171"/>
          <w:spacing w:val="20"/>
          <w:sz w:val="24"/>
          <w:szCs w:val="24"/>
          <w:lang w:val="es-DO"/>
        </w:rPr>
        <w:t>:</w:t>
      </w:r>
    </w:p>
    <w:p w14:paraId="2C7D59A2" w14:textId="27C2E9F1" w:rsidR="00751047" w:rsidRPr="00E152F1" w:rsidRDefault="00354CE7"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Elaborado</w:t>
      </w:r>
      <w:r w:rsidR="002A4B67" w:rsidRPr="00E152F1">
        <w:rPr>
          <w:rFonts w:ascii="Times New Roman" w:hAnsi="Times New Roman" w:cs="Times New Roman"/>
          <w:color w:val="767171"/>
          <w:spacing w:val="20"/>
          <w:sz w:val="24"/>
          <w:szCs w:val="24"/>
          <w:lang w:val="es-DO"/>
        </w:rPr>
        <w:t xml:space="preserve"> </w:t>
      </w:r>
      <w:r w:rsidR="00751047" w:rsidRPr="00E152F1">
        <w:rPr>
          <w:rFonts w:ascii="Times New Roman" w:hAnsi="Times New Roman" w:cs="Times New Roman"/>
          <w:color w:val="767171"/>
          <w:spacing w:val="20"/>
          <w:sz w:val="24"/>
          <w:szCs w:val="24"/>
          <w:lang w:val="es-DO"/>
        </w:rPr>
        <w:t xml:space="preserve">el </w:t>
      </w:r>
      <w:r w:rsidRPr="00E152F1">
        <w:rPr>
          <w:rFonts w:ascii="Times New Roman" w:hAnsi="Times New Roman" w:cs="Times New Roman"/>
          <w:color w:val="767171"/>
          <w:spacing w:val="20"/>
          <w:sz w:val="24"/>
          <w:szCs w:val="24"/>
          <w:lang w:val="es-DO"/>
        </w:rPr>
        <w:t>documento técnico de Lineamientos Generales para la Conformación de Comités Intrahospitalarios de Medicina Transfusional</w:t>
      </w:r>
      <w:r w:rsidR="00B60193" w:rsidRPr="00E152F1">
        <w:rPr>
          <w:rFonts w:ascii="Times New Roman" w:hAnsi="Times New Roman" w:cs="Times New Roman"/>
          <w:color w:val="767171"/>
          <w:spacing w:val="20"/>
          <w:sz w:val="24"/>
          <w:szCs w:val="24"/>
          <w:lang w:val="es-DO"/>
        </w:rPr>
        <w:t xml:space="preserve"> en los establecimientos de salud de 2do</w:t>
      </w:r>
      <w:r w:rsidRPr="00E152F1">
        <w:rPr>
          <w:rFonts w:ascii="Times New Roman" w:hAnsi="Times New Roman" w:cs="Times New Roman"/>
          <w:color w:val="767171"/>
          <w:spacing w:val="20"/>
          <w:sz w:val="24"/>
          <w:szCs w:val="24"/>
          <w:lang w:val="es-DO"/>
        </w:rPr>
        <w:t>.</w:t>
      </w:r>
      <w:r w:rsidR="00B60193" w:rsidRPr="00E152F1">
        <w:rPr>
          <w:rFonts w:ascii="Times New Roman" w:hAnsi="Times New Roman" w:cs="Times New Roman"/>
          <w:color w:val="767171"/>
          <w:spacing w:val="20"/>
          <w:sz w:val="24"/>
          <w:szCs w:val="24"/>
          <w:lang w:val="es-DO"/>
        </w:rPr>
        <w:t xml:space="preserve">, 3er. nivel y Cetros especializados. </w:t>
      </w:r>
    </w:p>
    <w:p w14:paraId="5B00AA00" w14:textId="5A8CD27E" w:rsidR="00751047" w:rsidRPr="00E152F1" w:rsidRDefault="002C45AB"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Conformados 10 Comités Intrahospitalarios de Medicina Transfusional en establecimientos de Salud públicos y privados de las Regiones de Salud Metropolitana, Valdesia, Norcentral, Nordeste, Enriquillo, Este</w:t>
      </w:r>
      <w:r w:rsidR="000A2ECF">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El Valle, Cibao Occidental y Cibao Central</w:t>
      </w:r>
      <w:r w:rsidR="004E564F">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bookmarkStart w:id="58" w:name="_Hlk89785052"/>
    </w:p>
    <w:p w14:paraId="6722B20E" w14:textId="7FE0F994" w:rsidR="00F97427" w:rsidRPr="00EA401E" w:rsidRDefault="000A2ECF" w:rsidP="00F97427">
      <w:pPr>
        <w:numPr>
          <w:ilvl w:val="1"/>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 </w:t>
      </w:r>
      <w:r w:rsidR="002A4B67" w:rsidRPr="00E152F1">
        <w:rPr>
          <w:rFonts w:ascii="Times New Roman" w:hAnsi="Times New Roman" w:cs="Times New Roman"/>
          <w:color w:val="767171"/>
          <w:spacing w:val="20"/>
          <w:sz w:val="24"/>
          <w:szCs w:val="24"/>
          <w:lang w:val="es-DO"/>
        </w:rPr>
        <w:t>80 % de los servicios de sangre registrados</w:t>
      </w:r>
      <w:r>
        <w:rPr>
          <w:rFonts w:ascii="Times New Roman" w:hAnsi="Times New Roman" w:cs="Times New Roman"/>
          <w:color w:val="767171"/>
          <w:spacing w:val="20"/>
          <w:sz w:val="24"/>
          <w:szCs w:val="24"/>
          <w:lang w:val="es-DO"/>
        </w:rPr>
        <w:t xml:space="preserve"> fueron </w:t>
      </w:r>
      <w:r w:rsidR="002A4B67" w:rsidRPr="00E152F1">
        <w:rPr>
          <w:rFonts w:ascii="Times New Roman" w:hAnsi="Times New Roman" w:cs="Times New Roman"/>
          <w:color w:val="767171"/>
          <w:spacing w:val="20"/>
          <w:sz w:val="24"/>
          <w:szCs w:val="24"/>
          <w:lang w:val="es-DO"/>
        </w:rPr>
        <w:t xml:space="preserve"> monitoreados</w:t>
      </w:r>
      <w:r w:rsidR="00EA401E">
        <w:rPr>
          <w:rFonts w:ascii="Times New Roman" w:hAnsi="Times New Roman" w:cs="Times New Roman"/>
          <w:color w:val="767171"/>
          <w:spacing w:val="20"/>
          <w:sz w:val="24"/>
          <w:szCs w:val="24"/>
          <w:lang w:val="es-DO"/>
        </w:rPr>
        <w:t>, virtual y presencialmente,</w:t>
      </w:r>
      <w:r w:rsidR="002A4B67" w:rsidRPr="00E152F1">
        <w:rPr>
          <w:rFonts w:ascii="Times New Roman" w:hAnsi="Times New Roman" w:cs="Times New Roman"/>
          <w:color w:val="767171"/>
          <w:spacing w:val="20"/>
          <w:sz w:val="24"/>
          <w:szCs w:val="24"/>
          <w:lang w:val="es-DO"/>
        </w:rPr>
        <w:t xml:space="preserve"> para verificación de cumplimiento de los procesos seguridad transfusional y el uso </w:t>
      </w:r>
      <w:r w:rsidR="00215394" w:rsidRPr="00E152F1">
        <w:rPr>
          <w:rFonts w:ascii="Times New Roman" w:hAnsi="Times New Roman" w:cs="Times New Roman"/>
          <w:color w:val="767171"/>
          <w:spacing w:val="20"/>
          <w:sz w:val="24"/>
          <w:szCs w:val="24"/>
          <w:lang w:val="es-DO"/>
        </w:rPr>
        <w:t xml:space="preserve">y calidad </w:t>
      </w:r>
      <w:r w:rsidR="002A4B67" w:rsidRPr="00E152F1">
        <w:rPr>
          <w:rFonts w:ascii="Times New Roman" w:hAnsi="Times New Roman" w:cs="Times New Roman"/>
          <w:color w:val="767171"/>
          <w:spacing w:val="20"/>
          <w:sz w:val="24"/>
          <w:szCs w:val="24"/>
          <w:lang w:val="es-DO"/>
        </w:rPr>
        <w:t>de</w:t>
      </w:r>
      <w:r w:rsidR="00215394" w:rsidRPr="00E152F1">
        <w:rPr>
          <w:rFonts w:ascii="Times New Roman" w:hAnsi="Times New Roman" w:cs="Times New Roman"/>
          <w:color w:val="767171"/>
          <w:spacing w:val="20"/>
          <w:sz w:val="24"/>
          <w:szCs w:val="24"/>
          <w:lang w:val="es-DO"/>
        </w:rPr>
        <w:t>l dato de</w:t>
      </w:r>
      <w:r w:rsidR="002A4B67" w:rsidRPr="00E152F1">
        <w:rPr>
          <w:rFonts w:ascii="Times New Roman" w:hAnsi="Times New Roman" w:cs="Times New Roman"/>
          <w:color w:val="767171"/>
          <w:spacing w:val="20"/>
          <w:sz w:val="24"/>
          <w:szCs w:val="24"/>
          <w:lang w:val="es-DO"/>
        </w:rPr>
        <w:t xml:space="preserve"> la Plataforma del Sistema de </w:t>
      </w:r>
      <w:r w:rsidR="00215394" w:rsidRPr="00E152F1">
        <w:rPr>
          <w:rFonts w:ascii="Times New Roman" w:hAnsi="Times New Roman" w:cs="Times New Roman"/>
          <w:color w:val="767171"/>
          <w:spacing w:val="20"/>
          <w:sz w:val="24"/>
          <w:szCs w:val="24"/>
          <w:lang w:val="es-DO"/>
        </w:rPr>
        <w:t>I</w:t>
      </w:r>
      <w:r w:rsidR="002A4B67" w:rsidRPr="00E152F1">
        <w:rPr>
          <w:rFonts w:ascii="Times New Roman" w:hAnsi="Times New Roman" w:cs="Times New Roman"/>
          <w:color w:val="767171"/>
          <w:spacing w:val="20"/>
          <w:sz w:val="24"/>
          <w:szCs w:val="24"/>
          <w:lang w:val="es-DO"/>
        </w:rPr>
        <w:t xml:space="preserve">nformación y Gestión de la Red de Servicios de Sangre (SIG-REDSS).  </w:t>
      </w:r>
      <w:bookmarkEnd w:id="58"/>
    </w:p>
    <w:p w14:paraId="119E8ED1" w14:textId="77777777" w:rsidR="00F97427" w:rsidRPr="00F97427" w:rsidRDefault="00F97427" w:rsidP="00F97427">
      <w:pPr>
        <w:spacing w:after="0" w:line="360" w:lineRule="auto"/>
        <w:jc w:val="both"/>
        <w:rPr>
          <w:rFonts w:ascii="Times New Roman" w:hAnsi="Times New Roman" w:cs="Times New Roman"/>
          <w:color w:val="767171"/>
          <w:spacing w:val="20"/>
          <w:sz w:val="24"/>
          <w:szCs w:val="24"/>
          <w:lang w:val="es-DO"/>
        </w:rPr>
      </w:pPr>
    </w:p>
    <w:p w14:paraId="6E659948" w14:textId="631B7E76" w:rsidR="00751047" w:rsidRPr="00E152F1" w:rsidRDefault="002A4B67"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1,349 personas captadas como donantes e integrados a la Red Nacional de Sangre del Homocentro Nacional</w:t>
      </w:r>
      <w:r w:rsidR="00751047" w:rsidRPr="00E152F1">
        <w:rPr>
          <w:rFonts w:ascii="Times New Roman" w:hAnsi="Times New Roman" w:cs="Times New Roman"/>
          <w:color w:val="767171"/>
          <w:spacing w:val="20"/>
          <w:sz w:val="24"/>
          <w:szCs w:val="24"/>
          <w:lang w:val="es-DO"/>
        </w:rPr>
        <w:t xml:space="preserve">, para </w:t>
      </w:r>
      <w:r w:rsidRPr="00E152F1">
        <w:rPr>
          <w:rFonts w:ascii="Times New Roman" w:hAnsi="Times New Roman" w:cs="Times New Roman"/>
          <w:color w:val="767171"/>
          <w:spacing w:val="20"/>
          <w:sz w:val="24"/>
          <w:szCs w:val="24"/>
          <w:lang w:val="es-DO"/>
        </w:rPr>
        <w:t>fortaleci</w:t>
      </w:r>
      <w:r w:rsidR="00751047" w:rsidRPr="00E152F1">
        <w:rPr>
          <w:rFonts w:ascii="Times New Roman" w:hAnsi="Times New Roman" w:cs="Times New Roman"/>
          <w:color w:val="767171"/>
          <w:spacing w:val="20"/>
          <w:sz w:val="24"/>
          <w:szCs w:val="24"/>
          <w:lang w:val="es-DO"/>
        </w:rPr>
        <w:t xml:space="preserve">miento </w:t>
      </w:r>
      <w:r w:rsidRPr="00E152F1">
        <w:rPr>
          <w:rFonts w:ascii="Times New Roman" w:hAnsi="Times New Roman" w:cs="Times New Roman"/>
          <w:color w:val="767171"/>
          <w:spacing w:val="20"/>
          <w:sz w:val="24"/>
          <w:szCs w:val="24"/>
          <w:lang w:val="es-DO"/>
        </w:rPr>
        <w:t xml:space="preserve">de la garantía de la disponibilidad de la Sangre.  </w:t>
      </w:r>
    </w:p>
    <w:p w14:paraId="27827660" w14:textId="6E341645" w:rsidR="00CB4555" w:rsidRPr="00E152F1" w:rsidRDefault="002A4B67"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4,129 personas son alcanzadas con actividades de sensibilización y motivación para la donación voluntaria, al</w:t>
      </w:r>
      <w:r w:rsidR="00EA401E">
        <w:rPr>
          <w:rFonts w:ascii="Times New Roman" w:hAnsi="Times New Roman" w:cs="Times New Roman"/>
          <w:color w:val="767171"/>
          <w:spacing w:val="20"/>
          <w:sz w:val="24"/>
          <w:szCs w:val="24"/>
          <w:lang w:val="es-DO"/>
        </w:rPr>
        <w:t>truista y repetitiva de sangre, fidelización de donantes</w:t>
      </w:r>
      <w:r w:rsidRPr="00E152F1">
        <w:rPr>
          <w:rFonts w:ascii="Times New Roman" w:hAnsi="Times New Roman" w:cs="Times New Roman"/>
          <w:color w:val="767171"/>
          <w:spacing w:val="20"/>
          <w:sz w:val="24"/>
          <w:szCs w:val="24"/>
          <w:lang w:val="es-DO"/>
        </w:rPr>
        <w:t>.</w:t>
      </w:r>
    </w:p>
    <w:p w14:paraId="6EF43E13" w14:textId="77777777" w:rsidR="00DB309C" w:rsidRPr="00E152F1" w:rsidRDefault="00B53B9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Definidos los estándares de calidad para servicios de sangre, fortaleciendo el marco regulatorio que garantiza la calidad de la medicina transfusional.</w:t>
      </w:r>
    </w:p>
    <w:p w14:paraId="248AE7A5" w14:textId="77777777" w:rsidR="001847DA" w:rsidRPr="00E152F1" w:rsidRDefault="0021539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Conducción y acompañamiento a las </w:t>
      </w:r>
      <w:r w:rsidR="00DB309C" w:rsidRPr="00E152F1">
        <w:rPr>
          <w:rFonts w:ascii="Times New Roman" w:hAnsi="Times New Roman" w:cs="Times New Roman"/>
          <w:color w:val="767171"/>
          <w:spacing w:val="20"/>
          <w:sz w:val="24"/>
          <w:szCs w:val="24"/>
          <w:lang w:val="es-DO"/>
        </w:rPr>
        <w:t xml:space="preserve">expresiones desconcentradas de la rectoría (DPS/DAS) </w:t>
      </w:r>
      <w:r w:rsidRPr="00E152F1">
        <w:rPr>
          <w:rFonts w:ascii="Times New Roman" w:hAnsi="Times New Roman" w:cs="Times New Roman"/>
          <w:color w:val="767171"/>
          <w:spacing w:val="20"/>
          <w:sz w:val="24"/>
          <w:szCs w:val="24"/>
          <w:lang w:val="es-DO"/>
        </w:rPr>
        <w:t xml:space="preserve">para </w:t>
      </w:r>
      <w:r w:rsidR="001847DA" w:rsidRPr="00E152F1">
        <w:rPr>
          <w:rFonts w:ascii="Times New Roman" w:hAnsi="Times New Roman" w:cs="Times New Roman"/>
          <w:color w:val="767171"/>
          <w:spacing w:val="20"/>
          <w:sz w:val="24"/>
          <w:szCs w:val="24"/>
          <w:lang w:val="es-DO"/>
        </w:rPr>
        <w:t xml:space="preserve">la </w:t>
      </w:r>
      <w:r w:rsidRPr="00E152F1">
        <w:rPr>
          <w:rFonts w:ascii="Times New Roman" w:hAnsi="Times New Roman" w:cs="Times New Roman"/>
          <w:color w:val="767171"/>
          <w:spacing w:val="20"/>
          <w:sz w:val="24"/>
          <w:szCs w:val="24"/>
          <w:lang w:val="es-DO"/>
        </w:rPr>
        <w:t>vigilancia de la seguridad transfusional en la República Dominicana.</w:t>
      </w:r>
    </w:p>
    <w:p w14:paraId="54BED76C" w14:textId="6C5D0FD8" w:rsidR="0073784A" w:rsidRPr="00E152F1" w:rsidRDefault="001847DA"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Firmado </w:t>
      </w:r>
      <w:r w:rsidR="00215394" w:rsidRPr="00E152F1">
        <w:rPr>
          <w:rFonts w:ascii="Times New Roman" w:hAnsi="Times New Roman" w:cs="Times New Roman"/>
          <w:color w:val="767171"/>
          <w:spacing w:val="20"/>
          <w:sz w:val="24"/>
          <w:szCs w:val="24"/>
          <w:lang w:val="es-DO"/>
        </w:rPr>
        <w:t xml:space="preserve">acuerdo </w:t>
      </w:r>
      <w:r w:rsidRPr="00E152F1">
        <w:rPr>
          <w:rFonts w:ascii="Times New Roman" w:hAnsi="Times New Roman" w:cs="Times New Roman"/>
          <w:color w:val="767171"/>
          <w:spacing w:val="20"/>
          <w:sz w:val="24"/>
          <w:szCs w:val="24"/>
          <w:lang w:val="es-DO"/>
        </w:rPr>
        <w:t xml:space="preserve">de colaboración </w:t>
      </w:r>
      <w:r w:rsidR="00E42AA0" w:rsidRPr="00E152F1">
        <w:rPr>
          <w:rFonts w:ascii="Times New Roman" w:hAnsi="Times New Roman" w:cs="Times New Roman"/>
          <w:color w:val="767171"/>
          <w:spacing w:val="20"/>
          <w:sz w:val="24"/>
          <w:szCs w:val="24"/>
          <w:lang w:val="es-DO"/>
        </w:rPr>
        <w:t xml:space="preserve">entre el Ministerio de salud, el Servicio Nacional de Salud, </w:t>
      </w:r>
      <w:r w:rsidR="000A2ECF">
        <w:rPr>
          <w:rFonts w:ascii="Times New Roman" w:hAnsi="Times New Roman" w:cs="Times New Roman"/>
          <w:color w:val="767171"/>
          <w:spacing w:val="20"/>
          <w:sz w:val="24"/>
          <w:szCs w:val="24"/>
          <w:lang w:val="es-DO"/>
        </w:rPr>
        <w:t>La</w:t>
      </w:r>
      <w:r w:rsidR="00EA401E">
        <w:rPr>
          <w:rFonts w:ascii="Times New Roman" w:hAnsi="Times New Roman" w:cs="Times New Roman"/>
          <w:color w:val="767171"/>
          <w:spacing w:val="20"/>
          <w:sz w:val="24"/>
          <w:szCs w:val="24"/>
          <w:lang w:val="es-DO"/>
        </w:rPr>
        <w:t>s</w:t>
      </w:r>
      <w:r w:rsidR="000A2ECF">
        <w:rPr>
          <w:rFonts w:ascii="Times New Roman" w:hAnsi="Times New Roman" w:cs="Times New Roman"/>
          <w:color w:val="767171"/>
          <w:spacing w:val="20"/>
          <w:sz w:val="24"/>
          <w:szCs w:val="24"/>
          <w:lang w:val="es-DO"/>
        </w:rPr>
        <w:t xml:space="preserve"> Asociación de </w:t>
      </w:r>
      <w:r w:rsidR="00215394" w:rsidRPr="00E152F1">
        <w:rPr>
          <w:rFonts w:ascii="Times New Roman" w:hAnsi="Times New Roman" w:cs="Times New Roman"/>
          <w:color w:val="767171"/>
          <w:spacing w:val="20"/>
          <w:sz w:val="24"/>
          <w:szCs w:val="24"/>
          <w:lang w:val="es-DO"/>
        </w:rPr>
        <w:t>Scouts Dominicanos</w:t>
      </w:r>
      <w:r w:rsidR="00E42AA0" w:rsidRPr="00E152F1">
        <w:rPr>
          <w:rFonts w:ascii="Times New Roman" w:hAnsi="Times New Roman" w:cs="Times New Roman"/>
          <w:color w:val="767171"/>
          <w:spacing w:val="20"/>
          <w:sz w:val="24"/>
          <w:szCs w:val="24"/>
          <w:lang w:val="es-DO"/>
        </w:rPr>
        <w:t xml:space="preserve"> y la Fundación LASO</w:t>
      </w:r>
      <w:r w:rsidR="00CF1385" w:rsidRPr="00E152F1">
        <w:rPr>
          <w:rFonts w:ascii="Times New Roman" w:hAnsi="Times New Roman" w:cs="Times New Roman"/>
          <w:color w:val="767171"/>
          <w:spacing w:val="20"/>
          <w:sz w:val="24"/>
          <w:szCs w:val="24"/>
          <w:lang w:val="es-DO"/>
        </w:rPr>
        <w:t xml:space="preserve"> </w:t>
      </w:r>
      <w:r w:rsidR="00215394" w:rsidRPr="00E152F1">
        <w:rPr>
          <w:rFonts w:ascii="Times New Roman" w:hAnsi="Times New Roman" w:cs="Times New Roman"/>
          <w:color w:val="767171"/>
          <w:spacing w:val="20"/>
          <w:sz w:val="24"/>
          <w:szCs w:val="24"/>
          <w:lang w:val="es-DO"/>
        </w:rPr>
        <w:t xml:space="preserve">para la promoción de la donación </w:t>
      </w:r>
      <w:r w:rsidR="00CF1385" w:rsidRPr="00E152F1">
        <w:rPr>
          <w:rFonts w:ascii="Times New Roman" w:hAnsi="Times New Roman" w:cs="Times New Roman"/>
          <w:color w:val="767171"/>
          <w:spacing w:val="20"/>
          <w:sz w:val="24"/>
          <w:szCs w:val="24"/>
          <w:lang w:val="es-DO"/>
        </w:rPr>
        <w:t xml:space="preserve">voluntaria </w:t>
      </w:r>
      <w:r w:rsidRPr="00E152F1">
        <w:rPr>
          <w:rFonts w:ascii="Times New Roman" w:hAnsi="Times New Roman" w:cs="Times New Roman"/>
          <w:color w:val="767171"/>
          <w:spacing w:val="20"/>
          <w:sz w:val="24"/>
          <w:szCs w:val="24"/>
          <w:lang w:val="es-DO"/>
        </w:rPr>
        <w:t xml:space="preserve">de sangre </w:t>
      </w:r>
      <w:r w:rsidR="00215394" w:rsidRPr="00E152F1">
        <w:rPr>
          <w:rFonts w:ascii="Times New Roman" w:hAnsi="Times New Roman" w:cs="Times New Roman"/>
          <w:color w:val="767171"/>
          <w:spacing w:val="20"/>
          <w:sz w:val="24"/>
          <w:szCs w:val="24"/>
          <w:lang w:val="es-DO"/>
        </w:rPr>
        <w:t>y captación de donantes</w:t>
      </w:r>
      <w:r w:rsidR="00CF1385" w:rsidRPr="00E152F1">
        <w:rPr>
          <w:rFonts w:ascii="Times New Roman" w:hAnsi="Times New Roman" w:cs="Times New Roman"/>
          <w:color w:val="767171"/>
          <w:spacing w:val="20"/>
          <w:sz w:val="24"/>
          <w:szCs w:val="24"/>
          <w:lang w:val="es-DO"/>
        </w:rPr>
        <w:t xml:space="preserve"> a nivel nacional</w:t>
      </w:r>
      <w:r w:rsidR="00215394" w:rsidRPr="00E152F1">
        <w:rPr>
          <w:rFonts w:ascii="Times New Roman" w:hAnsi="Times New Roman" w:cs="Times New Roman"/>
          <w:color w:val="767171"/>
          <w:spacing w:val="20"/>
          <w:sz w:val="24"/>
          <w:szCs w:val="24"/>
          <w:lang w:val="es-DO"/>
        </w:rPr>
        <w:t xml:space="preserve">. </w:t>
      </w:r>
    </w:p>
    <w:p w14:paraId="628D11BA" w14:textId="4A38F9FE" w:rsidR="00B53B94" w:rsidRPr="00E152F1" w:rsidRDefault="0021539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Realización de prueba de estrés para evaluar el flujo del proceso de donación </w:t>
      </w:r>
      <w:r w:rsidR="0073784A" w:rsidRPr="00E152F1">
        <w:rPr>
          <w:rFonts w:ascii="Times New Roman" w:hAnsi="Times New Roman" w:cs="Times New Roman"/>
          <w:color w:val="767171"/>
          <w:spacing w:val="20"/>
          <w:sz w:val="24"/>
          <w:szCs w:val="24"/>
          <w:lang w:val="es-DO"/>
        </w:rPr>
        <w:t xml:space="preserve">de sangre </w:t>
      </w:r>
      <w:r w:rsidRPr="00E152F1">
        <w:rPr>
          <w:rFonts w:ascii="Times New Roman" w:hAnsi="Times New Roman" w:cs="Times New Roman"/>
          <w:color w:val="767171"/>
          <w:spacing w:val="20"/>
          <w:sz w:val="24"/>
          <w:szCs w:val="24"/>
          <w:lang w:val="es-DO"/>
        </w:rPr>
        <w:t>en el Hemocentro Nacional.</w:t>
      </w:r>
    </w:p>
    <w:p w14:paraId="06DB5287" w14:textId="77777777" w:rsidR="00CC2185" w:rsidRPr="00E152F1" w:rsidRDefault="00CC2185" w:rsidP="004E564F">
      <w:pPr>
        <w:pStyle w:val="Prrafodelista"/>
        <w:spacing w:after="0" w:line="360" w:lineRule="auto"/>
        <w:ind w:left="1080"/>
        <w:jc w:val="both"/>
        <w:rPr>
          <w:rFonts w:ascii="Times New Roman" w:hAnsi="Times New Roman" w:cs="Times New Roman"/>
          <w:color w:val="767171"/>
          <w:spacing w:val="20"/>
          <w:sz w:val="24"/>
          <w:szCs w:val="24"/>
          <w:lang w:val="es-DO"/>
        </w:rPr>
      </w:pPr>
    </w:p>
    <w:p w14:paraId="2F919629" w14:textId="2BA07FF2" w:rsidR="004D4719" w:rsidRPr="00E152F1" w:rsidRDefault="004E564F" w:rsidP="00EE7662">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Para el </w:t>
      </w:r>
      <w:r w:rsidR="00E71561" w:rsidRPr="00E152F1">
        <w:rPr>
          <w:rFonts w:ascii="Times New Roman" w:hAnsi="Times New Roman" w:cs="Times New Roman"/>
          <w:color w:val="767171"/>
          <w:spacing w:val="20"/>
          <w:sz w:val="24"/>
          <w:szCs w:val="24"/>
          <w:lang w:val="es-DO"/>
        </w:rPr>
        <w:t xml:space="preserve">seguimiento y evaluación de la calidad de los servicios de salud </w:t>
      </w:r>
      <w:r w:rsidR="00622171">
        <w:rPr>
          <w:rFonts w:ascii="Times New Roman" w:hAnsi="Times New Roman" w:cs="Times New Roman"/>
          <w:color w:val="767171"/>
          <w:spacing w:val="20"/>
          <w:sz w:val="24"/>
          <w:szCs w:val="24"/>
          <w:lang w:val="es-DO"/>
        </w:rPr>
        <w:t xml:space="preserve">se </w:t>
      </w:r>
      <w:r w:rsidR="00622171" w:rsidRPr="00E152F1">
        <w:rPr>
          <w:rFonts w:ascii="Times New Roman" w:hAnsi="Times New Roman" w:cs="Times New Roman"/>
          <w:color w:val="767171"/>
          <w:spacing w:val="20"/>
          <w:sz w:val="24"/>
          <w:szCs w:val="24"/>
          <w:lang w:val="es-DO"/>
        </w:rPr>
        <w:t>implementa</w:t>
      </w:r>
      <w:r w:rsidR="00622171">
        <w:rPr>
          <w:rFonts w:ascii="Times New Roman" w:hAnsi="Times New Roman" w:cs="Times New Roman"/>
          <w:color w:val="767171"/>
          <w:spacing w:val="20"/>
          <w:sz w:val="24"/>
          <w:szCs w:val="24"/>
          <w:lang w:val="es-DO"/>
        </w:rPr>
        <w:t xml:space="preserve">n </w:t>
      </w:r>
      <w:r w:rsidR="00CC2185" w:rsidRPr="00E152F1">
        <w:rPr>
          <w:rFonts w:ascii="Times New Roman" w:hAnsi="Times New Roman" w:cs="Times New Roman"/>
          <w:color w:val="767171"/>
          <w:spacing w:val="20"/>
          <w:sz w:val="24"/>
          <w:szCs w:val="24"/>
          <w:lang w:val="es-DO"/>
        </w:rPr>
        <w:t>procesos de auditorías que miden la seguridad, sati</w:t>
      </w:r>
      <w:r w:rsidR="00EA401E">
        <w:rPr>
          <w:rFonts w:ascii="Times New Roman" w:hAnsi="Times New Roman" w:cs="Times New Roman"/>
          <w:color w:val="767171"/>
          <w:spacing w:val="20"/>
          <w:sz w:val="24"/>
          <w:szCs w:val="24"/>
          <w:lang w:val="es-DO"/>
        </w:rPr>
        <w:t>sfacción y derechos del usuario,</w:t>
      </w:r>
      <w:r w:rsidR="00CC2185" w:rsidRPr="00E152F1">
        <w:rPr>
          <w:rFonts w:ascii="Times New Roman" w:hAnsi="Times New Roman" w:cs="Times New Roman"/>
          <w:color w:val="767171"/>
          <w:spacing w:val="20"/>
          <w:sz w:val="24"/>
          <w:szCs w:val="24"/>
          <w:lang w:val="es-DO"/>
        </w:rPr>
        <w:t xml:space="preserve"> </w:t>
      </w:r>
      <w:r w:rsidR="00E84E55" w:rsidRPr="00E152F1">
        <w:rPr>
          <w:rFonts w:ascii="Times New Roman" w:hAnsi="Times New Roman" w:cs="Times New Roman"/>
          <w:color w:val="767171"/>
          <w:spacing w:val="20"/>
          <w:sz w:val="24"/>
          <w:szCs w:val="24"/>
          <w:lang w:val="es-DO"/>
        </w:rPr>
        <w:t xml:space="preserve">en este periodo se </w:t>
      </w:r>
      <w:r w:rsidR="003E359F" w:rsidRPr="00E152F1">
        <w:rPr>
          <w:rFonts w:ascii="Times New Roman" w:hAnsi="Times New Roman" w:cs="Times New Roman"/>
          <w:color w:val="767171"/>
          <w:spacing w:val="20"/>
          <w:sz w:val="24"/>
          <w:szCs w:val="24"/>
          <w:lang w:val="es-DO"/>
        </w:rPr>
        <w:t>han generado</w:t>
      </w:r>
      <w:r w:rsidR="00CC2185" w:rsidRPr="00E152F1">
        <w:rPr>
          <w:rFonts w:ascii="Times New Roman" w:hAnsi="Times New Roman" w:cs="Times New Roman"/>
          <w:color w:val="767171"/>
          <w:spacing w:val="20"/>
          <w:sz w:val="24"/>
          <w:szCs w:val="24"/>
          <w:lang w:val="es-DO"/>
        </w:rPr>
        <w:t xml:space="preserve"> los siguientes resultados:</w:t>
      </w:r>
    </w:p>
    <w:p w14:paraId="5915418D" w14:textId="45BCE1CB" w:rsidR="00F97427" w:rsidRPr="004E7D9A" w:rsidRDefault="003E359F" w:rsidP="000D59EA">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Realizada la sexta medición </w:t>
      </w:r>
      <w:r w:rsidR="004E7D9A">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 xml:space="preserve">indicadores de </w:t>
      </w:r>
      <w:r w:rsidR="002B122C" w:rsidRPr="00E152F1">
        <w:rPr>
          <w:rFonts w:ascii="Times New Roman" w:hAnsi="Times New Roman" w:cs="Times New Roman"/>
          <w:color w:val="767171"/>
          <w:spacing w:val="20"/>
          <w:sz w:val="24"/>
          <w:szCs w:val="24"/>
          <w:lang w:val="es-DO"/>
        </w:rPr>
        <w:t>calidad m</w:t>
      </w:r>
      <w:r w:rsidRPr="00E152F1">
        <w:rPr>
          <w:rFonts w:ascii="Times New Roman" w:hAnsi="Times New Roman" w:cs="Times New Roman"/>
          <w:color w:val="767171"/>
          <w:spacing w:val="20"/>
          <w:sz w:val="24"/>
          <w:szCs w:val="24"/>
          <w:lang w:val="es-DO"/>
        </w:rPr>
        <w:t xml:space="preserve">aterno-infantil </w:t>
      </w:r>
      <w:r w:rsidR="002B122C" w:rsidRPr="00E152F1">
        <w:rPr>
          <w:rFonts w:ascii="Times New Roman" w:hAnsi="Times New Roman" w:cs="Times New Roman"/>
          <w:color w:val="767171"/>
          <w:spacing w:val="20"/>
          <w:sz w:val="24"/>
          <w:szCs w:val="24"/>
          <w:lang w:val="es-DO"/>
        </w:rPr>
        <w:t xml:space="preserve">e indicadores priorizados por el </w:t>
      </w:r>
      <w:r w:rsidR="009D69DD">
        <w:rPr>
          <w:rFonts w:ascii="Times New Roman" w:hAnsi="Times New Roman" w:cs="Times New Roman"/>
          <w:color w:val="767171"/>
          <w:spacing w:val="20"/>
          <w:sz w:val="24"/>
          <w:szCs w:val="24"/>
          <w:lang w:val="es-DO"/>
        </w:rPr>
        <w:t>MISPAS</w:t>
      </w:r>
      <w:r w:rsidR="00EA401E">
        <w:rPr>
          <w:rFonts w:ascii="Times New Roman" w:hAnsi="Times New Roman" w:cs="Times New Roman"/>
          <w:color w:val="767171"/>
          <w:spacing w:val="20"/>
          <w:sz w:val="24"/>
          <w:szCs w:val="24"/>
          <w:lang w:val="es-DO"/>
        </w:rPr>
        <w:t>,</w:t>
      </w:r>
      <w:r w:rsidR="002B122C" w:rsidRPr="00E152F1">
        <w:rPr>
          <w:rFonts w:ascii="Times New Roman" w:hAnsi="Times New Roman" w:cs="Times New Roman"/>
          <w:color w:val="767171"/>
          <w:spacing w:val="20"/>
          <w:sz w:val="24"/>
          <w:szCs w:val="24"/>
          <w:lang w:val="es-DO"/>
        </w:rPr>
        <w:t xml:space="preserve"> en</w:t>
      </w:r>
      <w:r w:rsidRPr="00E152F1">
        <w:rPr>
          <w:rFonts w:ascii="Times New Roman" w:hAnsi="Times New Roman" w:cs="Times New Roman"/>
          <w:color w:val="767171"/>
          <w:spacing w:val="20"/>
          <w:sz w:val="24"/>
          <w:szCs w:val="24"/>
          <w:lang w:val="es-DO"/>
        </w:rPr>
        <w:t xml:space="preserve"> 140 establecimientos de salud públicos y 95 clínicas privadas.</w:t>
      </w:r>
    </w:p>
    <w:p w14:paraId="246E0FAC" w14:textId="47593E6E" w:rsidR="009A1D7A" w:rsidRPr="00E152F1" w:rsidRDefault="009A1D7A"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49 casos de denuncias de mala práctica de servicios de salud</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fueron evaluados y emitidos los informes de resolución de los casos.</w:t>
      </w:r>
    </w:p>
    <w:p w14:paraId="6503BEE7" w14:textId="7A2F0ECC" w:rsidR="002B122C" w:rsidRPr="00E152F1" w:rsidRDefault="002B122C"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77 servicios de cirugía plástica</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monitoreados en la calidad</w:t>
      </w:r>
      <w:r w:rsidR="009A1D7A" w:rsidRPr="00E152F1">
        <w:rPr>
          <w:rFonts w:ascii="Times New Roman" w:hAnsi="Times New Roman" w:cs="Times New Roman"/>
          <w:color w:val="767171"/>
          <w:spacing w:val="20"/>
          <w:sz w:val="24"/>
          <w:szCs w:val="24"/>
          <w:lang w:val="es-DO"/>
        </w:rPr>
        <w:t xml:space="preserve"> de los servicios</w:t>
      </w:r>
      <w:r w:rsidRPr="00E152F1">
        <w:rPr>
          <w:rFonts w:ascii="Times New Roman" w:hAnsi="Times New Roman" w:cs="Times New Roman"/>
          <w:color w:val="767171"/>
          <w:spacing w:val="20"/>
          <w:sz w:val="24"/>
          <w:szCs w:val="24"/>
          <w:lang w:val="es-DO"/>
        </w:rPr>
        <w:t xml:space="preserve"> y ocurrencia de eventos adversos.  </w:t>
      </w:r>
    </w:p>
    <w:p w14:paraId="64A7230F" w14:textId="77777777" w:rsidR="002B122C" w:rsidRPr="00E152F1" w:rsidRDefault="002B122C"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179 servicios de salud fueron monitoreados en la aplicación consistente de los protocolos de atención.</w:t>
      </w:r>
    </w:p>
    <w:p w14:paraId="0C38ADA6" w14:textId="0C65BEE7" w:rsidR="004D4719" w:rsidRPr="00E152F1" w:rsidRDefault="004D4719"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180 técnicos de las 40 DPS/</w:t>
      </w:r>
      <w:r w:rsidR="004908FA" w:rsidRPr="00E152F1">
        <w:rPr>
          <w:rFonts w:ascii="Times New Roman" w:hAnsi="Times New Roman" w:cs="Times New Roman"/>
          <w:color w:val="767171"/>
          <w:spacing w:val="20"/>
          <w:sz w:val="24"/>
          <w:szCs w:val="24"/>
          <w:lang w:val="es-DO"/>
        </w:rPr>
        <w:t>DAS</w:t>
      </w:r>
      <w:r w:rsidR="00EA401E">
        <w:rPr>
          <w:rFonts w:ascii="Times New Roman" w:hAnsi="Times New Roman" w:cs="Times New Roman"/>
          <w:color w:val="767171"/>
          <w:spacing w:val="20"/>
          <w:sz w:val="24"/>
          <w:szCs w:val="24"/>
          <w:lang w:val="es-DO"/>
        </w:rPr>
        <w:t>,</w:t>
      </w:r>
      <w:r w:rsidR="004908FA" w:rsidRPr="00E152F1">
        <w:rPr>
          <w:rFonts w:ascii="Times New Roman" w:hAnsi="Times New Roman" w:cs="Times New Roman"/>
          <w:color w:val="767171"/>
          <w:spacing w:val="20"/>
          <w:sz w:val="24"/>
          <w:szCs w:val="24"/>
          <w:lang w:val="es-DO"/>
        </w:rPr>
        <w:t xml:space="preserve"> a</w:t>
      </w:r>
      <w:r w:rsidRPr="00E152F1">
        <w:rPr>
          <w:rFonts w:ascii="Times New Roman" w:hAnsi="Times New Roman" w:cs="Times New Roman"/>
          <w:color w:val="767171"/>
          <w:spacing w:val="20"/>
          <w:sz w:val="24"/>
          <w:szCs w:val="24"/>
          <w:lang w:val="es-DO"/>
        </w:rPr>
        <w:t xml:space="preserve"> nivel nacional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capacitados en el monitoreo del cumplimiento del protocolo de COVID-19 en Establecimientos de Salud.  </w:t>
      </w:r>
    </w:p>
    <w:p w14:paraId="756A6E0D" w14:textId="1495A9A5" w:rsidR="004D4719" w:rsidRPr="00E152F1" w:rsidRDefault="004D4719"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Dotación a las DPS/DAS </w:t>
      </w:r>
      <w:r w:rsidR="004908FA" w:rsidRPr="00E152F1">
        <w:rPr>
          <w:rFonts w:ascii="Times New Roman" w:hAnsi="Times New Roman" w:cs="Times New Roman"/>
          <w:color w:val="767171"/>
          <w:spacing w:val="20"/>
          <w:sz w:val="24"/>
          <w:szCs w:val="24"/>
          <w:lang w:val="es-DO"/>
        </w:rPr>
        <w:t xml:space="preserve">de </w:t>
      </w:r>
      <w:r w:rsidR="00EA401E">
        <w:rPr>
          <w:rFonts w:ascii="Times New Roman" w:hAnsi="Times New Roman" w:cs="Times New Roman"/>
          <w:color w:val="767171"/>
          <w:spacing w:val="20"/>
          <w:sz w:val="24"/>
          <w:szCs w:val="24"/>
          <w:lang w:val="es-DO"/>
        </w:rPr>
        <w:t>las herramientas: formularios</w:t>
      </w:r>
      <w:r w:rsidRPr="00E152F1">
        <w:rPr>
          <w:rFonts w:ascii="Times New Roman" w:hAnsi="Times New Roman" w:cs="Times New Roman"/>
          <w:color w:val="767171"/>
          <w:spacing w:val="20"/>
          <w:sz w:val="24"/>
          <w:szCs w:val="24"/>
          <w:lang w:val="es-DO"/>
        </w:rPr>
        <w:t xml:space="preserve"> de auditoría de cumplimiento del protocolo de COVID-19 en los centros de salud</w:t>
      </w:r>
      <w:r w:rsidR="00E84E55" w:rsidRPr="00E152F1">
        <w:rPr>
          <w:rFonts w:ascii="Times New Roman" w:hAnsi="Times New Roman" w:cs="Times New Roman"/>
          <w:color w:val="767171"/>
          <w:spacing w:val="20"/>
          <w:sz w:val="24"/>
          <w:szCs w:val="24"/>
          <w:lang w:val="es-DO"/>
        </w:rPr>
        <w:t>.</w:t>
      </w:r>
    </w:p>
    <w:p w14:paraId="6088AE42" w14:textId="7691F4F0" w:rsidR="00CE1FB5" w:rsidRPr="003E578D" w:rsidRDefault="00CE1FB5" w:rsidP="00055C18">
      <w:pPr>
        <w:autoSpaceDE w:val="0"/>
        <w:autoSpaceDN w:val="0"/>
        <w:adjustRightInd w:val="0"/>
        <w:spacing w:after="0" w:line="240" w:lineRule="auto"/>
        <w:rPr>
          <w:rFonts w:ascii="Times New Roman" w:hAnsi="Times New Roman" w:cs="Times New Roman"/>
          <w:i/>
          <w:iCs/>
          <w:color w:val="767171"/>
          <w:sz w:val="25"/>
          <w:szCs w:val="25"/>
          <w:lang w:val="es-DO"/>
        </w:rPr>
      </w:pPr>
    </w:p>
    <w:p w14:paraId="669BD347" w14:textId="22E62E05" w:rsidR="0019210C" w:rsidRPr="00981969" w:rsidRDefault="003E578D" w:rsidP="00981969">
      <w:pPr>
        <w:spacing w:line="360" w:lineRule="auto"/>
        <w:jc w:val="both"/>
        <w:rPr>
          <w:rFonts w:ascii="Times New Roman" w:hAnsi="Times New Roman" w:cs="Times New Roman"/>
          <w:color w:val="767171"/>
          <w:spacing w:val="20"/>
          <w:sz w:val="24"/>
          <w:szCs w:val="24"/>
          <w:lang w:val="es-DO"/>
        </w:rPr>
      </w:pPr>
      <w:r w:rsidRPr="003E578D">
        <w:rPr>
          <w:rFonts w:ascii="Times New Roman" w:hAnsi="Times New Roman" w:cs="Times New Roman"/>
          <w:color w:val="767171"/>
          <w:spacing w:val="20"/>
          <w:sz w:val="24"/>
          <w:szCs w:val="24"/>
          <w:lang w:val="es-DO"/>
        </w:rPr>
        <w:t xml:space="preserve">Para </w:t>
      </w:r>
      <w:r>
        <w:rPr>
          <w:rFonts w:ascii="Times New Roman" w:hAnsi="Times New Roman" w:cs="Times New Roman"/>
          <w:color w:val="767171"/>
          <w:spacing w:val="20"/>
          <w:sz w:val="24"/>
          <w:szCs w:val="24"/>
          <w:lang w:val="es-DO"/>
        </w:rPr>
        <w:t>la habilitación</w:t>
      </w:r>
      <w:r w:rsidR="00BA5515" w:rsidRPr="003E578D">
        <w:rPr>
          <w:rFonts w:ascii="Times New Roman" w:hAnsi="Times New Roman" w:cs="Times New Roman"/>
          <w:color w:val="767171"/>
          <w:spacing w:val="20"/>
          <w:sz w:val="24"/>
          <w:szCs w:val="24"/>
          <w:lang w:val="es-DO"/>
        </w:rPr>
        <w:t xml:space="preserve"> </w:t>
      </w:r>
      <w:r w:rsidRPr="003E578D">
        <w:rPr>
          <w:rFonts w:ascii="Times New Roman" w:hAnsi="Times New Roman" w:cs="Times New Roman"/>
          <w:color w:val="767171"/>
          <w:spacing w:val="20"/>
          <w:sz w:val="24"/>
          <w:szCs w:val="24"/>
          <w:lang w:val="es-DO"/>
        </w:rPr>
        <w:t xml:space="preserve">de </w:t>
      </w:r>
      <w:r w:rsidR="00347F40" w:rsidRPr="003E578D">
        <w:rPr>
          <w:rFonts w:ascii="Times New Roman" w:hAnsi="Times New Roman" w:cs="Times New Roman"/>
          <w:color w:val="767171"/>
          <w:spacing w:val="20"/>
          <w:sz w:val="24"/>
          <w:szCs w:val="24"/>
          <w:lang w:val="es-DO"/>
        </w:rPr>
        <w:t>establecimientos y servicios de salud</w:t>
      </w:r>
      <w:r w:rsidR="00BA5515" w:rsidRPr="003E578D">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 xml:space="preserve">a fin de </w:t>
      </w:r>
      <w:r w:rsidR="00981969" w:rsidRPr="003E578D">
        <w:rPr>
          <w:rFonts w:ascii="Times New Roman" w:hAnsi="Times New Roman" w:cs="Times New Roman"/>
          <w:color w:val="767171"/>
          <w:spacing w:val="20"/>
          <w:sz w:val="24"/>
          <w:szCs w:val="24"/>
          <w:lang w:val="es-DO"/>
        </w:rPr>
        <w:t>garantiza</w:t>
      </w:r>
      <w:r w:rsidR="00981969">
        <w:rPr>
          <w:rFonts w:ascii="Times New Roman" w:hAnsi="Times New Roman" w:cs="Times New Roman"/>
          <w:color w:val="767171"/>
          <w:spacing w:val="20"/>
          <w:sz w:val="24"/>
          <w:szCs w:val="24"/>
          <w:lang w:val="es-DO"/>
        </w:rPr>
        <w:t xml:space="preserve">r </w:t>
      </w:r>
      <w:r w:rsidR="00981969" w:rsidRPr="003E578D">
        <w:rPr>
          <w:rFonts w:ascii="Times New Roman" w:hAnsi="Times New Roman" w:cs="Times New Roman"/>
          <w:color w:val="767171"/>
          <w:spacing w:val="20"/>
          <w:sz w:val="24"/>
          <w:szCs w:val="24"/>
          <w:lang w:val="es-DO"/>
        </w:rPr>
        <w:t>el</w:t>
      </w:r>
      <w:r w:rsidR="00AE1B64" w:rsidRPr="003E578D">
        <w:rPr>
          <w:rFonts w:ascii="Times New Roman" w:hAnsi="Times New Roman" w:cs="Times New Roman"/>
          <w:color w:val="767171"/>
          <w:spacing w:val="20"/>
          <w:sz w:val="24"/>
          <w:szCs w:val="24"/>
          <w:lang w:val="es-DO"/>
        </w:rPr>
        <w:t xml:space="preserve"> </w:t>
      </w:r>
      <w:r w:rsidR="00347F40" w:rsidRPr="003E578D">
        <w:rPr>
          <w:rFonts w:ascii="Times New Roman" w:hAnsi="Times New Roman" w:cs="Times New Roman"/>
          <w:color w:val="767171"/>
          <w:spacing w:val="20"/>
          <w:sz w:val="24"/>
          <w:szCs w:val="24"/>
          <w:lang w:val="es-DO"/>
        </w:rPr>
        <w:t>cumpl</w:t>
      </w:r>
      <w:r>
        <w:rPr>
          <w:rFonts w:ascii="Times New Roman" w:hAnsi="Times New Roman" w:cs="Times New Roman"/>
          <w:color w:val="767171"/>
          <w:spacing w:val="20"/>
          <w:sz w:val="24"/>
          <w:szCs w:val="24"/>
          <w:lang w:val="es-DO"/>
        </w:rPr>
        <w:t>imiento</w:t>
      </w:r>
      <w:r w:rsidR="00347F40" w:rsidRPr="003E578D">
        <w:rPr>
          <w:rFonts w:ascii="Times New Roman" w:hAnsi="Times New Roman" w:cs="Times New Roman"/>
          <w:color w:val="767171"/>
          <w:spacing w:val="20"/>
          <w:sz w:val="24"/>
          <w:szCs w:val="24"/>
          <w:lang w:val="es-DO"/>
        </w:rPr>
        <w:t xml:space="preserve"> con los requisitos mínimos </w:t>
      </w:r>
      <w:r w:rsidR="00C337F0" w:rsidRPr="003E578D">
        <w:rPr>
          <w:rFonts w:ascii="Times New Roman" w:hAnsi="Times New Roman" w:cs="Times New Roman"/>
          <w:color w:val="767171"/>
          <w:spacing w:val="20"/>
          <w:sz w:val="24"/>
          <w:szCs w:val="24"/>
          <w:lang w:val="es-DO"/>
        </w:rPr>
        <w:t>establecidos</w:t>
      </w:r>
      <w:r w:rsidR="00347F40" w:rsidRPr="003E578D">
        <w:rPr>
          <w:rFonts w:ascii="Times New Roman" w:hAnsi="Times New Roman" w:cs="Times New Roman"/>
          <w:color w:val="767171"/>
          <w:spacing w:val="20"/>
          <w:sz w:val="24"/>
          <w:szCs w:val="24"/>
          <w:lang w:val="es-DO"/>
        </w:rPr>
        <w:t xml:space="preserve"> en la Ley General de Salud No. 42-01 y su </w:t>
      </w:r>
      <w:r w:rsidR="00B55AB5" w:rsidRPr="003E578D">
        <w:rPr>
          <w:rFonts w:ascii="Times New Roman" w:hAnsi="Times New Roman" w:cs="Times New Roman"/>
          <w:color w:val="767171"/>
          <w:spacing w:val="20"/>
          <w:sz w:val="24"/>
          <w:szCs w:val="24"/>
          <w:lang w:val="es-DO"/>
        </w:rPr>
        <w:t>R</w:t>
      </w:r>
      <w:r w:rsidR="00347F40" w:rsidRPr="003E578D">
        <w:rPr>
          <w:rFonts w:ascii="Times New Roman" w:hAnsi="Times New Roman" w:cs="Times New Roman"/>
          <w:color w:val="767171"/>
          <w:spacing w:val="20"/>
          <w:sz w:val="24"/>
          <w:szCs w:val="24"/>
          <w:lang w:val="es-DO"/>
        </w:rPr>
        <w:t>eglamento de Habilitación No. 1138-</w:t>
      </w:r>
      <w:r w:rsidR="008D0FF5" w:rsidRPr="003E578D">
        <w:rPr>
          <w:rFonts w:ascii="Times New Roman" w:hAnsi="Times New Roman" w:cs="Times New Roman"/>
          <w:color w:val="767171"/>
          <w:spacing w:val="20"/>
          <w:sz w:val="24"/>
          <w:szCs w:val="24"/>
          <w:lang w:val="es-DO"/>
        </w:rPr>
        <w:t>03, mediante</w:t>
      </w:r>
      <w:r w:rsidR="00B55AB5" w:rsidRPr="003E578D">
        <w:rPr>
          <w:rFonts w:ascii="Times New Roman" w:hAnsi="Times New Roman" w:cs="Times New Roman"/>
          <w:color w:val="767171"/>
          <w:spacing w:val="20"/>
          <w:sz w:val="24"/>
          <w:szCs w:val="24"/>
          <w:lang w:val="es-DO"/>
        </w:rPr>
        <w:t xml:space="preserve"> la </w:t>
      </w:r>
      <w:r w:rsidR="008D0FF5" w:rsidRPr="003E578D">
        <w:rPr>
          <w:rFonts w:ascii="Times New Roman" w:hAnsi="Times New Roman" w:cs="Times New Roman"/>
          <w:color w:val="767171"/>
          <w:spacing w:val="20"/>
          <w:sz w:val="24"/>
          <w:szCs w:val="24"/>
          <w:lang w:val="es-DO"/>
        </w:rPr>
        <w:t>verificación</w:t>
      </w:r>
      <w:r w:rsidR="00B55AB5" w:rsidRPr="003E578D">
        <w:rPr>
          <w:rFonts w:ascii="Times New Roman" w:hAnsi="Times New Roman" w:cs="Times New Roman"/>
          <w:color w:val="767171"/>
          <w:spacing w:val="20"/>
          <w:sz w:val="24"/>
          <w:szCs w:val="24"/>
          <w:lang w:val="es-DO"/>
        </w:rPr>
        <w:t xml:space="preserve"> y </w:t>
      </w:r>
      <w:r w:rsidR="00973274" w:rsidRPr="003E578D">
        <w:rPr>
          <w:rFonts w:ascii="Times New Roman" w:hAnsi="Times New Roman" w:cs="Times New Roman"/>
          <w:color w:val="767171"/>
          <w:spacing w:val="20"/>
          <w:sz w:val="24"/>
          <w:szCs w:val="24"/>
          <w:lang w:val="es-DO"/>
        </w:rPr>
        <w:t>análisis</w:t>
      </w:r>
      <w:r w:rsidR="00B55AB5" w:rsidRPr="003E578D">
        <w:rPr>
          <w:rFonts w:ascii="Times New Roman" w:hAnsi="Times New Roman" w:cs="Times New Roman"/>
          <w:color w:val="767171"/>
          <w:spacing w:val="20"/>
          <w:sz w:val="24"/>
          <w:szCs w:val="24"/>
          <w:lang w:val="es-DO"/>
        </w:rPr>
        <w:t xml:space="preserve"> de </w:t>
      </w:r>
      <w:r w:rsidR="008D0FF5" w:rsidRPr="003E578D">
        <w:rPr>
          <w:rFonts w:ascii="Times New Roman" w:hAnsi="Times New Roman" w:cs="Times New Roman"/>
          <w:color w:val="767171"/>
          <w:spacing w:val="20"/>
          <w:sz w:val="24"/>
          <w:szCs w:val="24"/>
          <w:lang w:val="es-DO"/>
        </w:rPr>
        <w:t>documentación</w:t>
      </w:r>
      <w:r w:rsidR="00B55AB5" w:rsidRPr="003E578D">
        <w:rPr>
          <w:rFonts w:ascii="Times New Roman" w:hAnsi="Times New Roman" w:cs="Times New Roman"/>
          <w:color w:val="767171"/>
          <w:spacing w:val="20"/>
          <w:sz w:val="24"/>
          <w:szCs w:val="24"/>
          <w:lang w:val="es-DO"/>
        </w:rPr>
        <w:t xml:space="preserve"> </w:t>
      </w:r>
      <w:r w:rsidR="008D0FF5" w:rsidRPr="003E578D">
        <w:rPr>
          <w:rFonts w:ascii="Times New Roman" w:hAnsi="Times New Roman" w:cs="Times New Roman"/>
          <w:color w:val="767171"/>
          <w:spacing w:val="20"/>
          <w:sz w:val="24"/>
          <w:szCs w:val="24"/>
          <w:lang w:val="es-DO"/>
        </w:rPr>
        <w:t>obligatoria, inspección</w:t>
      </w:r>
      <w:r w:rsidR="00347F40" w:rsidRPr="003E578D">
        <w:rPr>
          <w:rFonts w:ascii="Times New Roman" w:hAnsi="Times New Roman" w:cs="Times New Roman"/>
          <w:color w:val="767171"/>
          <w:spacing w:val="20"/>
          <w:sz w:val="24"/>
          <w:szCs w:val="24"/>
          <w:lang w:val="es-DO"/>
        </w:rPr>
        <w:t xml:space="preserve"> de establecimiento</w:t>
      </w:r>
      <w:r w:rsidR="00B55AB5" w:rsidRPr="003E578D">
        <w:rPr>
          <w:rFonts w:ascii="Times New Roman" w:hAnsi="Times New Roman" w:cs="Times New Roman"/>
          <w:color w:val="767171"/>
          <w:spacing w:val="20"/>
          <w:sz w:val="24"/>
          <w:szCs w:val="24"/>
          <w:lang w:val="es-DO"/>
        </w:rPr>
        <w:t>s</w:t>
      </w:r>
      <w:r w:rsidR="00347F40" w:rsidRPr="003E578D">
        <w:rPr>
          <w:rFonts w:ascii="Times New Roman" w:hAnsi="Times New Roman" w:cs="Times New Roman"/>
          <w:color w:val="767171"/>
          <w:spacing w:val="20"/>
          <w:sz w:val="24"/>
          <w:szCs w:val="24"/>
          <w:lang w:val="es-DO"/>
        </w:rPr>
        <w:t xml:space="preserve"> </w:t>
      </w:r>
      <w:r w:rsidR="008D0FF5" w:rsidRPr="003E578D">
        <w:rPr>
          <w:rFonts w:ascii="Times New Roman" w:hAnsi="Times New Roman" w:cs="Times New Roman"/>
          <w:color w:val="767171"/>
          <w:spacing w:val="20"/>
          <w:sz w:val="24"/>
          <w:szCs w:val="24"/>
          <w:lang w:val="es-DO"/>
        </w:rPr>
        <w:t xml:space="preserve">y </w:t>
      </w:r>
      <w:r w:rsidR="00973274" w:rsidRPr="003E578D">
        <w:rPr>
          <w:rFonts w:ascii="Times New Roman" w:hAnsi="Times New Roman" w:cs="Times New Roman"/>
          <w:color w:val="767171"/>
          <w:spacing w:val="20"/>
          <w:sz w:val="24"/>
          <w:szCs w:val="24"/>
          <w:lang w:val="es-DO"/>
        </w:rPr>
        <w:t>expedición</w:t>
      </w:r>
      <w:r w:rsidR="008D0FF5" w:rsidRPr="003E578D">
        <w:rPr>
          <w:rFonts w:ascii="Times New Roman" w:hAnsi="Times New Roman" w:cs="Times New Roman"/>
          <w:color w:val="767171"/>
          <w:spacing w:val="20"/>
          <w:sz w:val="24"/>
          <w:szCs w:val="24"/>
          <w:lang w:val="es-DO"/>
        </w:rPr>
        <w:t xml:space="preserve"> de licencia</w:t>
      </w:r>
      <w:r w:rsidR="00431AD4">
        <w:rPr>
          <w:rFonts w:ascii="Times New Roman" w:hAnsi="Times New Roman" w:cs="Times New Roman"/>
          <w:color w:val="767171"/>
          <w:spacing w:val="20"/>
          <w:sz w:val="24"/>
          <w:szCs w:val="24"/>
          <w:lang w:val="es-DO"/>
        </w:rPr>
        <w:t>s</w:t>
      </w:r>
      <w:r w:rsidR="008D0FF5" w:rsidRPr="003E578D">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 xml:space="preserve">se han </w:t>
      </w:r>
      <w:r w:rsidR="00E4718B" w:rsidRPr="003E578D">
        <w:rPr>
          <w:rFonts w:ascii="Times New Roman" w:hAnsi="Times New Roman" w:cs="Times New Roman"/>
          <w:color w:val="767171"/>
          <w:spacing w:val="20"/>
          <w:sz w:val="24"/>
          <w:szCs w:val="24"/>
          <w:lang w:val="es-DO"/>
        </w:rPr>
        <w:t>ejecut</w:t>
      </w:r>
      <w:r w:rsidR="00EA401E">
        <w:rPr>
          <w:rFonts w:ascii="Times New Roman" w:hAnsi="Times New Roman" w:cs="Times New Roman"/>
          <w:color w:val="767171"/>
          <w:spacing w:val="20"/>
          <w:sz w:val="24"/>
          <w:szCs w:val="24"/>
          <w:lang w:val="es-DO"/>
        </w:rPr>
        <w:t>ad en</w:t>
      </w:r>
      <w:r w:rsidR="00E4718B" w:rsidRPr="003E578D">
        <w:rPr>
          <w:rFonts w:ascii="Times New Roman" w:hAnsi="Times New Roman" w:cs="Times New Roman"/>
          <w:color w:val="767171"/>
          <w:spacing w:val="20"/>
          <w:sz w:val="24"/>
          <w:szCs w:val="24"/>
          <w:lang w:val="es-DO"/>
        </w:rPr>
        <w:t xml:space="preserve"> la Dirección General de Habilitación</w:t>
      </w:r>
      <w:r w:rsidR="000876B8">
        <w:rPr>
          <w:rFonts w:ascii="Times New Roman" w:hAnsi="Times New Roman" w:cs="Times New Roman"/>
          <w:color w:val="767171"/>
          <w:spacing w:val="20"/>
          <w:sz w:val="24"/>
          <w:szCs w:val="24"/>
          <w:lang w:val="es-DO"/>
        </w:rPr>
        <w:t xml:space="preserve"> (DHA)</w:t>
      </w:r>
      <w:r w:rsidR="00981969">
        <w:rPr>
          <w:rFonts w:ascii="Times New Roman" w:hAnsi="Times New Roman" w:cs="Times New Roman"/>
          <w:color w:val="767171"/>
          <w:spacing w:val="20"/>
          <w:sz w:val="24"/>
          <w:szCs w:val="24"/>
          <w:lang w:val="es-DO"/>
        </w:rPr>
        <w:t xml:space="preserve">, las siguientes acciones: </w:t>
      </w:r>
    </w:p>
    <w:p w14:paraId="03F29758" w14:textId="7F36E13D" w:rsidR="00981969" w:rsidRPr="00431AD4" w:rsidRDefault="00F40C1B" w:rsidP="000D59EA">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1,503 licencias de </w:t>
      </w:r>
      <w:r w:rsidR="00EA401E" w:rsidRPr="00E152F1">
        <w:rPr>
          <w:rFonts w:ascii="Times New Roman" w:hAnsi="Times New Roman" w:cs="Times New Roman"/>
          <w:color w:val="767171"/>
          <w:spacing w:val="20"/>
          <w:sz w:val="24"/>
          <w:szCs w:val="24"/>
          <w:lang w:val="es-DO"/>
        </w:rPr>
        <w:t>habilitación emitida</w:t>
      </w:r>
      <w:r w:rsidR="00EA401E">
        <w:rPr>
          <w:rFonts w:ascii="Times New Roman" w:hAnsi="Times New Roman" w:cs="Times New Roman"/>
          <w:color w:val="767171"/>
          <w:spacing w:val="20"/>
          <w:sz w:val="24"/>
          <w:szCs w:val="24"/>
          <w:lang w:val="es-DO"/>
        </w:rPr>
        <w:t>s</w:t>
      </w:r>
      <w:r w:rsidR="00EA401E" w:rsidRPr="00E152F1">
        <w:rPr>
          <w:rFonts w:ascii="Times New Roman" w:hAnsi="Times New Roman" w:cs="Times New Roman"/>
          <w:color w:val="767171"/>
          <w:spacing w:val="20"/>
          <w:sz w:val="24"/>
          <w:szCs w:val="24"/>
          <w:lang w:val="es-DO"/>
        </w:rPr>
        <w:t xml:space="preserve"> equivalente</w:t>
      </w:r>
      <w:r w:rsidRPr="00E152F1">
        <w:rPr>
          <w:rFonts w:ascii="Times New Roman" w:hAnsi="Times New Roman" w:cs="Times New Roman"/>
          <w:color w:val="767171"/>
          <w:spacing w:val="20"/>
          <w:sz w:val="24"/>
          <w:szCs w:val="24"/>
          <w:lang w:val="es-DO"/>
        </w:rPr>
        <w:t xml:space="preserve"> al 78% (1,503/1,918) de los centros y servicios de salud inspeccionados, que reúnen los estándares mínimos establecidos en el orden de: recursos humanos, equipos, </w:t>
      </w:r>
      <w:r w:rsidRPr="00E152F1">
        <w:rPr>
          <w:rFonts w:ascii="Times New Roman" w:hAnsi="Times New Roman" w:cs="Times New Roman"/>
          <w:color w:val="767171"/>
          <w:spacing w:val="20"/>
          <w:sz w:val="24"/>
          <w:szCs w:val="24"/>
          <w:lang w:val="es-DO"/>
        </w:rPr>
        <w:lastRenderedPageBreak/>
        <w:t xml:space="preserve">infraestructura física y gestión de documentos para prestar servicios de calidad. </w:t>
      </w:r>
    </w:p>
    <w:p w14:paraId="55D69E49" w14:textId="77777777" w:rsidR="00287855" w:rsidRPr="00E152F1" w:rsidRDefault="00287855"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5,254 solicitudes de habilitación de centros y servicios de salud evaluadas verificando la completitud, corrección y vigencia de la documentación base requerida y presentada. </w:t>
      </w:r>
    </w:p>
    <w:p w14:paraId="092B9C26" w14:textId="1B293EAA" w:rsidR="00910F09" w:rsidRDefault="005171FE" w:rsidP="00897415">
      <w:pPr>
        <w:numPr>
          <w:ilvl w:val="1"/>
          <w:numId w:val="16"/>
        </w:numPr>
        <w:spacing w:line="360" w:lineRule="auto"/>
        <w:jc w:val="both"/>
        <w:rPr>
          <w:rFonts w:ascii="Times New Roman" w:hAnsi="Times New Roman" w:cs="Times New Roman"/>
          <w:color w:val="767171"/>
          <w:spacing w:val="20"/>
          <w:sz w:val="24"/>
          <w:szCs w:val="24"/>
          <w:lang w:val="es-DO"/>
        </w:rPr>
      </w:pPr>
      <w:r w:rsidRPr="00981969">
        <w:rPr>
          <w:rFonts w:ascii="Times New Roman" w:hAnsi="Times New Roman" w:cs="Times New Roman"/>
          <w:noProof/>
          <w:color w:val="767171"/>
          <w:spacing w:val="20"/>
          <w:sz w:val="24"/>
          <w:szCs w:val="24"/>
          <w:lang w:val="es-DO" w:eastAsia="es-DO"/>
        </w:rPr>
        <w:drawing>
          <wp:anchor distT="0" distB="0" distL="114300" distR="114300" simplePos="0" relativeHeight="251705344" behindDoc="0" locked="0" layoutInCell="1" allowOverlap="1" wp14:anchorId="78FBD324" wp14:editId="6966B010">
            <wp:simplePos x="0" y="0"/>
            <wp:positionH relativeFrom="column">
              <wp:posOffset>575945</wp:posOffset>
            </wp:positionH>
            <wp:positionV relativeFrom="paragraph">
              <wp:posOffset>1182370</wp:posOffset>
            </wp:positionV>
            <wp:extent cx="4572000" cy="2743200"/>
            <wp:effectExtent l="0" t="0" r="0" b="0"/>
            <wp:wrapSquare wrapText="bothSides"/>
            <wp:docPr id="20" name="Gráfico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E3549DF-CAE1-498D-8E42-975DC5F34F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E2799D" w:rsidRPr="00981969">
        <w:rPr>
          <w:rFonts w:ascii="Times New Roman" w:hAnsi="Times New Roman" w:cs="Times New Roman"/>
          <w:color w:val="767171"/>
          <w:spacing w:val="20"/>
          <w:sz w:val="24"/>
          <w:szCs w:val="24"/>
          <w:lang w:val="es-DO"/>
        </w:rPr>
        <w:t>Personal</w:t>
      </w:r>
      <w:r w:rsidR="00E2799D" w:rsidRPr="00E152F1">
        <w:rPr>
          <w:rFonts w:ascii="Times New Roman" w:hAnsi="Times New Roman" w:cs="Times New Roman"/>
          <w:color w:val="767171"/>
          <w:spacing w:val="20"/>
          <w:sz w:val="24"/>
          <w:szCs w:val="24"/>
          <w:lang w:val="es-DO"/>
        </w:rPr>
        <w:t xml:space="preserve"> de inspección para la habilitación de centros y servicios de las</w:t>
      </w:r>
      <w:r w:rsidR="009468F4" w:rsidRPr="00E152F1">
        <w:rPr>
          <w:rFonts w:ascii="Times New Roman" w:hAnsi="Times New Roman" w:cs="Times New Roman"/>
          <w:color w:val="767171"/>
          <w:spacing w:val="20"/>
          <w:sz w:val="24"/>
          <w:szCs w:val="24"/>
          <w:lang w:val="es-DO"/>
        </w:rPr>
        <w:t xml:space="preserve"> </w:t>
      </w:r>
      <w:r w:rsidR="00E2799D" w:rsidRPr="00E152F1">
        <w:rPr>
          <w:rFonts w:ascii="Times New Roman" w:hAnsi="Times New Roman" w:cs="Times New Roman"/>
          <w:color w:val="767171"/>
          <w:spacing w:val="20"/>
          <w:sz w:val="24"/>
          <w:szCs w:val="24"/>
          <w:lang w:val="es-DO"/>
        </w:rPr>
        <w:t xml:space="preserve">DPS/DAS a nivel nacional son capacitados en gestión </w:t>
      </w:r>
      <w:r w:rsidR="00EA401E">
        <w:rPr>
          <w:rFonts w:ascii="Times New Roman" w:hAnsi="Times New Roman" w:cs="Times New Roman"/>
          <w:color w:val="767171"/>
          <w:spacing w:val="20"/>
          <w:sz w:val="24"/>
          <w:szCs w:val="24"/>
          <w:lang w:val="es-DO"/>
        </w:rPr>
        <w:t xml:space="preserve">de solicitudes de habilitación, </w:t>
      </w:r>
      <w:r w:rsidR="00E2799D" w:rsidRPr="00E152F1">
        <w:rPr>
          <w:rFonts w:ascii="Times New Roman" w:hAnsi="Times New Roman" w:cs="Times New Roman"/>
          <w:color w:val="767171"/>
          <w:spacing w:val="20"/>
          <w:sz w:val="24"/>
          <w:szCs w:val="24"/>
          <w:lang w:val="es-DO"/>
        </w:rPr>
        <w:t xml:space="preserve">normativas, formularios de </w:t>
      </w:r>
      <w:r w:rsidR="009468F4" w:rsidRPr="00E152F1">
        <w:rPr>
          <w:rFonts w:ascii="Times New Roman" w:hAnsi="Times New Roman" w:cs="Times New Roman"/>
          <w:color w:val="767171"/>
          <w:spacing w:val="20"/>
          <w:sz w:val="24"/>
          <w:szCs w:val="24"/>
          <w:lang w:val="es-DO"/>
        </w:rPr>
        <w:t>inspección sanitaria, otros.</w:t>
      </w:r>
      <w:r w:rsidR="00E2799D" w:rsidRPr="00E152F1">
        <w:rPr>
          <w:rFonts w:ascii="Times New Roman" w:hAnsi="Times New Roman" w:cs="Times New Roman"/>
          <w:color w:val="767171"/>
          <w:spacing w:val="20"/>
          <w:sz w:val="24"/>
          <w:szCs w:val="24"/>
          <w:lang w:val="es-DO"/>
        </w:rPr>
        <w:t xml:space="preserve"> </w:t>
      </w:r>
    </w:p>
    <w:p w14:paraId="4D3E7269" w14:textId="6DF6771E" w:rsidR="00385E81" w:rsidRPr="00910F09" w:rsidRDefault="00385E81" w:rsidP="00910F09">
      <w:pPr>
        <w:pStyle w:val="Prrafodelista"/>
        <w:spacing w:line="360" w:lineRule="auto"/>
        <w:ind w:left="1145"/>
        <w:jc w:val="both"/>
        <w:rPr>
          <w:rFonts w:ascii="Times New Roman" w:hAnsi="Times New Roman" w:cs="Times New Roman"/>
          <w:color w:val="767171"/>
          <w:spacing w:val="20"/>
          <w:sz w:val="24"/>
          <w:szCs w:val="24"/>
          <w:lang w:val="es-DO"/>
        </w:rPr>
      </w:pPr>
      <w:r w:rsidRPr="00910F09">
        <w:rPr>
          <w:rFonts w:ascii="Times New Roman" w:eastAsia="Times New Roman" w:hAnsi="Times New Roman" w:cs="Times New Roman"/>
          <w:b/>
          <w:bCs/>
          <w:i/>
          <w:iCs/>
          <w:noProof/>
          <w:color w:val="767171"/>
          <w:sz w:val="20"/>
          <w:szCs w:val="20"/>
          <w:lang w:val="es-ES" w:eastAsia="es-DO" w:bidi="he-IL"/>
        </w:rPr>
        <w:t>Elabora</w:t>
      </w:r>
      <w:r w:rsidR="007A3CED" w:rsidRPr="00910F09">
        <w:rPr>
          <w:rFonts w:ascii="Times New Roman" w:eastAsia="Times New Roman" w:hAnsi="Times New Roman" w:cs="Times New Roman"/>
          <w:b/>
          <w:bCs/>
          <w:i/>
          <w:iCs/>
          <w:noProof/>
          <w:color w:val="767171"/>
          <w:sz w:val="20"/>
          <w:szCs w:val="20"/>
          <w:lang w:val="es-ES" w:eastAsia="es-DO" w:bidi="he-IL"/>
        </w:rPr>
        <w:t>do</w:t>
      </w:r>
      <w:r w:rsidRPr="00910F09">
        <w:rPr>
          <w:rFonts w:ascii="Times New Roman" w:eastAsia="Times New Roman" w:hAnsi="Times New Roman" w:cs="Times New Roman"/>
          <w:b/>
          <w:bCs/>
          <w:i/>
          <w:iCs/>
          <w:noProof/>
          <w:color w:val="767171"/>
          <w:sz w:val="20"/>
          <w:szCs w:val="20"/>
          <w:lang w:val="es-ES" w:eastAsia="es-DO" w:bidi="he-IL"/>
        </w:rPr>
        <w:t xml:space="preserve"> a partir de la memoria de la D</w:t>
      </w:r>
      <w:r w:rsidR="000876B8">
        <w:rPr>
          <w:rFonts w:ascii="Times New Roman" w:eastAsia="Times New Roman" w:hAnsi="Times New Roman" w:cs="Times New Roman"/>
          <w:b/>
          <w:bCs/>
          <w:i/>
          <w:iCs/>
          <w:noProof/>
          <w:color w:val="767171"/>
          <w:sz w:val="20"/>
          <w:szCs w:val="20"/>
          <w:lang w:val="es-ES" w:eastAsia="es-DO" w:bidi="he-IL"/>
        </w:rPr>
        <w:t xml:space="preserve">irección de </w:t>
      </w:r>
      <w:r w:rsidRPr="00910F09">
        <w:rPr>
          <w:rFonts w:ascii="Times New Roman" w:eastAsia="Times New Roman" w:hAnsi="Times New Roman" w:cs="Times New Roman"/>
          <w:b/>
          <w:bCs/>
          <w:i/>
          <w:iCs/>
          <w:noProof/>
          <w:color w:val="767171"/>
          <w:sz w:val="20"/>
          <w:szCs w:val="20"/>
          <w:lang w:val="es-ES" w:eastAsia="es-DO" w:bidi="he-IL"/>
        </w:rPr>
        <w:t>H</w:t>
      </w:r>
      <w:r w:rsidR="000876B8">
        <w:rPr>
          <w:rFonts w:ascii="Times New Roman" w:eastAsia="Times New Roman" w:hAnsi="Times New Roman" w:cs="Times New Roman"/>
          <w:b/>
          <w:bCs/>
          <w:i/>
          <w:iCs/>
          <w:noProof/>
          <w:color w:val="767171"/>
          <w:sz w:val="20"/>
          <w:szCs w:val="20"/>
          <w:lang w:val="es-ES" w:eastAsia="es-DO" w:bidi="he-IL"/>
        </w:rPr>
        <w:t>abilitación</w:t>
      </w:r>
    </w:p>
    <w:p w14:paraId="3E71B514" w14:textId="77777777" w:rsidR="00385E81" w:rsidRPr="00E152F1" w:rsidRDefault="00385E81" w:rsidP="009F162A">
      <w:pPr>
        <w:spacing w:after="0"/>
        <w:jc w:val="both"/>
        <w:rPr>
          <w:rFonts w:ascii="Times New Roman" w:hAnsi="Times New Roman" w:cs="Times New Roman"/>
          <w:lang w:val="es-ES" w:eastAsia="es-ES"/>
        </w:rPr>
      </w:pPr>
    </w:p>
    <w:p w14:paraId="65C6A4A0" w14:textId="1855AFDD" w:rsidR="009F162A" w:rsidRPr="00E152F1" w:rsidRDefault="00385E81"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Normativa</w:t>
      </w:r>
      <w:r w:rsidR="009F162A"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que establece los costos por concepto de servicios de habilitación</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actualizada mediante la resolución No. 000023 de fecha 24 de mayo 2021. </w:t>
      </w:r>
    </w:p>
    <w:p w14:paraId="7B106080" w14:textId="2A487C4A" w:rsidR="00247714" w:rsidRDefault="000876B8" w:rsidP="00897415">
      <w:pPr>
        <w:numPr>
          <w:ilvl w:val="1"/>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Emitidas </w:t>
      </w:r>
      <w:r w:rsidR="009F162A" w:rsidRPr="00E152F1">
        <w:rPr>
          <w:rFonts w:ascii="Times New Roman" w:hAnsi="Times New Roman" w:cs="Times New Roman"/>
          <w:color w:val="767171"/>
          <w:spacing w:val="20"/>
          <w:sz w:val="24"/>
          <w:szCs w:val="24"/>
          <w:lang w:val="es-DO"/>
        </w:rPr>
        <w:t xml:space="preserve">520 certificaciones de no objeción a planos </w:t>
      </w:r>
      <w:r w:rsidR="008D3B3B" w:rsidRPr="00E152F1">
        <w:rPr>
          <w:rFonts w:ascii="Times New Roman" w:hAnsi="Times New Roman" w:cs="Times New Roman"/>
          <w:color w:val="767171"/>
          <w:spacing w:val="20"/>
          <w:sz w:val="24"/>
          <w:szCs w:val="24"/>
          <w:lang w:val="es-DO"/>
        </w:rPr>
        <w:t xml:space="preserve">de diseño de la infraestructura de construcción de establecimientos de </w:t>
      </w:r>
      <w:r w:rsidR="009F162A" w:rsidRPr="00E152F1">
        <w:rPr>
          <w:rFonts w:ascii="Times New Roman" w:hAnsi="Times New Roman" w:cs="Times New Roman"/>
          <w:color w:val="767171"/>
          <w:spacing w:val="20"/>
          <w:sz w:val="24"/>
          <w:szCs w:val="24"/>
          <w:lang w:val="es-DO"/>
        </w:rPr>
        <w:t>salud</w:t>
      </w:r>
      <w:r w:rsidR="00EA401E">
        <w:rPr>
          <w:rFonts w:ascii="Times New Roman" w:hAnsi="Times New Roman" w:cs="Times New Roman"/>
          <w:color w:val="767171"/>
          <w:spacing w:val="20"/>
          <w:sz w:val="24"/>
          <w:szCs w:val="24"/>
          <w:lang w:val="es-DO"/>
        </w:rPr>
        <w:t>,</w:t>
      </w:r>
      <w:r w:rsidR="008D3B3B" w:rsidRPr="00E152F1">
        <w:rPr>
          <w:rFonts w:ascii="Times New Roman" w:hAnsi="Times New Roman" w:cs="Times New Roman"/>
          <w:color w:val="767171"/>
          <w:spacing w:val="20"/>
          <w:sz w:val="24"/>
          <w:szCs w:val="24"/>
          <w:lang w:val="es-DO"/>
        </w:rPr>
        <w:t xml:space="preserve"> </w:t>
      </w:r>
      <w:r w:rsidR="00210AC0" w:rsidRPr="00E152F1">
        <w:rPr>
          <w:rFonts w:ascii="Times New Roman" w:hAnsi="Times New Roman" w:cs="Times New Roman"/>
          <w:color w:val="767171"/>
          <w:spacing w:val="20"/>
          <w:sz w:val="24"/>
          <w:szCs w:val="24"/>
          <w:lang w:val="es-DO"/>
        </w:rPr>
        <w:t xml:space="preserve">a </w:t>
      </w:r>
      <w:r w:rsidR="008D3B3B" w:rsidRPr="00E152F1">
        <w:rPr>
          <w:rFonts w:ascii="Times New Roman" w:hAnsi="Times New Roman" w:cs="Times New Roman"/>
          <w:color w:val="767171"/>
          <w:spacing w:val="20"/>
          <w:sz w:val="24"/>
          <w:szCs w:val="24"/>
          <w:lang w:val="es-DO"/>
        </w:rPr>
        <w:t>solicitante de apertura o ampliación de servicios</w:t>
      </w:r>
      <w:r w:rsidR="006F41CC" w:rsidRPr="00E152F1">
        <w:rPr>
          <w:rFonts w:ascii="Times New Roman" w:hAnsi="Times New Roman" w:cs="Times New Roman"/>
          <w:color w:val="767171"/>
          <w:spacing w:val="20"/>
          <w:sz w:val="24"/>
          <w:szCs w:val="24"/>
          <w:lang w:val="es-DO"/>
        </w:rPr>
        <w:t>.</w:t>
      </w:r>
    </w:p>
    <w:p w14:paraId="6F7D660C" w14:textId="77777777" w:rsidR="00981969" w:rsidRPr="00E152F1" w:rsidRDefault="00981969" w:rsidP="00981969">
      <w:pPr>
        <w:spacing w:after="0" w:line="360" w:lineRule="auto"/>
        <w:jc w:val="both"/>
        <w:rPr>
          <w:rFonts w:ascii="Times New Roman" w:hAnsi="Times New Roman" w:cs="Times New Roman"/>
          <w:color w:val="767171"/>
          <w:spacing w:val="20"/>
          <w:sz w:val="24"/>
          <w:szCs w:val="24"/>
          <w:lang w:val="es-DO"/>
        </w:rPr>
      </w:pPr>
    </w:p>
    <w:p w14:paraId="03868149" w14:textId="249FD7C9" w:rsidR="00247714" w:rsidRPr="00E152F1" w:rsidRDefault="0024771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1,100 necropsias realizadas por el Instituto Nacional de Patología Dr. Sergio Sarita, para determinación de la causa de la muerte; 117 casos correspondieron a casos de muertes maternas, 186 a muertes infantiles, 21 relacionadas a cirugías estéticas y 776 a</w:t>
      </w:r>
      <w:r w:rsidR="00EA401E">
        <w:rPr>
          <w:rFonts w:ascii="Times New Roman" w:hAnsi="Times New Roman" w:cs="Times New Roman"/>
          <w:color w:val="767171"/>
          <w:spacing w:val="20"/>
          <w:sz w:val="24"/>
          <w:szCs w:val="24"/>
          <w:lang w:val="es-DO"/>
        </w:rPr>
        <w:t xml:space="preserve"> otras causas.  Esta acción </w:t>
      </w:r>
      <w:r w:rsidRPr="00E152F1">
        <w:rPr>
          <w:rFonts w:ascii="Times New Roman" w:hAnsi="Times New Roman" w:cs="Times New Roman"/>
          <w:color w:val="767171"/>
          <w:spacing w:val="20"/>
          <w:sz w:val="24"/>
          <w:szCs w:val="24"/>
          <w:lang w:val="es-DO"/>
        </w:rPr>
        <w:t>cont</w:t>
      </w:r>
      <w:r w:rsidR="00EA401E">
        <w:rPr>
          <w:rFonts w:ascii="Times New Roman" w:hAnsi="Times New Roman" w:cs="Times New Roman"/>
          <w:color w:val="767171"/>
          <w:spacing w:val="20"/>
          <w:sz w:val="24"/>
          <w:szCs w:val="24"/>
          <w:lang w:val="es-DO"/>
        </w:rPr>
        <w:t>ribuye a fortalecer la introducción</w:t>
      </w:r>
      <w:r w:rsidRPr="00E152F1">
        <w:rPr>
          <w:rFonts w:ascii="Times New Roman" w:hAnsi="Times New Roman" w:cs="Times New Roman"/>
          <w:color w:val="767171"/>
          <w:spacing w:val="20"/>
          <w:sz w:val="24"/>
          <w:szCs w:val="24"/>
          <w:lang w:val="es-DO"/>
        </w:rPr>
        <w:t xml:space="preserve"> de mejora</w:t>
      </w:r>
      <w:r w:rsidR="00EA401E">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 continua de la calidad</w:t>
      </w:r>
      <w:r w:rsidR="00EA401E">
        <w:rPr>
          <w:rFonts w:ascii="Times New Roman" w:hAnsi="Times New Roman" w:cs="Times New Roman"/>
          <w:color w:val="767171"/>
          <w:spacing w:val="20"/>
          <w:sz w:val="24"/>
          <w:szCs w:val="24"/>
          <w:lang w:val="es-DO"/>
        </w:rPr>
        <w:t xml:space="preserve"> en los servicios de salud</w:t>
      </w:r>
      <w:r w:rsidRPr="00E152F1">
        <w:rPr>
          <w:rFonts w:ascii="Times New Roman" w:hAnsi="Times New Roman" w:cs="Times New Roman"/>
          <w:color w:val="767171"/>
          <w:spacing w:val="20"/>
          <w:sz w:val="24"/>
          <w:szCs w:val="24"/>
          <w:lang w:val="es-DO"/>
        </w:rPr>
        <w:t xml:space="preserve">. </w:t>
      </w:r>
    </w:p>
    <w:p w14:paraId="27E27E9B" w14:textId="198EAA50" w:rsidR="008E7776" w:rsidRPr="00E152F1" w:rsidRDefault="0024771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18 profesionales médicos integrados como residentes del Programa Académico de </w:t>
      </w:r>
      <w:r w:rsidR="00EA401E" w:rsidRPr="00E152F1">
        <w:rPr>
          <w:rFonts w:ascii="Times New Roman" w:hAnsi="Times New Roman" w:cs="Times New Roman"/>
          <w:color w:val="767171"/>
          <w:spacing w:val="20"/>
          <w:sz w:val="24"/>
          <w:szCs w:val="24"/>
          <w:lang w:val="es-DO"/>
        </w:rPr>
        <w:t>Maestría</w:t>
      </w:r>
      <w:r w:rsidRPr="00E152F1">
        <w:rPr>
          <w:rFonts w:ascii="Times New Roman" w:hAnsi="Times New Roman" w:cs="Times New Roman"/>
          <w:color w:val="767171"/>
          <w:spacing w:val="20"/>
          <w:sz w:val="24"/>
          <w:szCs w:val="24"/>
          <w:lang w:val="es-DO"/>
        </w:rPr>
        <w:t xml:space="preserve"> en Medicina Forense</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p>
    <w:p w14:paraId="57C30303" w14:textId="77777777" w:rsidR="00876711" w:rsidRDefault="00876711" w:rsidP="00EE7662">
      <w:pPr>
        <w:spacing w:after="0" w:line="360" w:lineRule="auto"/>
        <w:jc w:val="both"/>
        <w:rPr>
          <w:rFonts w:ascii="Times New Roman" w:hAnsi="Times New Roman" w:cs="Times New Roman"/>
          <w:color w:val="767171"/>
          <w:spacing w:val="20"/>
          <w:sz w:val="24"/>
          <w:szCs w:val="24"/>
          <w:lang w:val="es-DO"/>
        </w:rPr>
      </w:pPr>
    </w:p>
    <w:p w14:paraId="23C0F6DF" w14:textId="7288F499" w:rsidR="002228A5" w:rsidRPr="00E152F1" w:rsidRDefault="00876711" w:rsidP="00EE7662">
      <w:pPr>
        <w:spacing w:after="0"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En torno a la </w:t>
      </w:r>
      <w:r w:rsidR="00261722" w:rsidRPr="00E152F1">
        <w:rPr>
          <w:rFonts w:ascii="Times New Roman" w:hAnsi="Times New Roman" w:cs="Times New Roman"/>
          <w:color w:val="767171"/>
          <w:spacing w:val="20"/>
          <w:sz w:val="24"/>
          <w:szCs w:val="24"/>
          <w:lang w:val="es-DO"/>
        </w:rPr>
        <w:t xml:space="preserve">regulación, control, fiscalización y vigilancia de los </w:t>
      </w:r>
      <w:r w:rsidR="009B69BC" w:rsidRPr="00E152F1">
        <w:rPr>
          <w:rFonts w:ascii="Times New Roman" w:hAnsi="Times New Roman" w:cs="Times New Roman"/>
          <w:color w:val="767171"/>
          <w:spacing w:val="20"/>
          <w:sz w:val="24"/>
          <w:szCs w:val="24"/>
          <w:lang w:val="es-DO"/>
        </w:rPr>
        <w:t xml:space="preserve">medicamentos, productos sanitarios, </w:t>
      </w:r>
      <w:r w:rsidR="0066572E" w:rsidRPr="00E152F1">
        <w:rPr>
          <w:rFonts w:ascii="Times New Roman" w:hAnsi="Times New Roman" w:cs="Times New Roman"/>
          <w:color w:val="767171"/>
          <w:spacing w:val="20"/>
          <w:sz w:val="24"/>
          <w:szCs w:val="24"/>
          <w:lang w:val="es-DO"/>
        </w:rPr>
        <w:t>alimentos, cosméticos, productos</w:t>
      </w:r>
      <w:r w:rsidR="009B69BC" w:rsidRPr="00E152F1">
        <w:rPr>
          <w:rFonts w:ascii="Times New Roman" w:hAnsi="Times New Roman" w:cs="Times New Roman"/>
          <w:color w:val="767171"/>
          <w:spacing w:val="20"/>
          <w:sz w:val="24"/>
          <w:szCs w:val="24"/>
          <w:lang w:val="es-DO"/>
        </w:rPr>
        <w:t xml:space="preserve"> </w:t>
      </w:r>
      <w:r w:rsidR="00DA7DB8" w:rsidRPr="00E152F1">
        <w:rPr>
          <w:rFonts w:ascii="Times New Roman" w:hAnsi="Times New Roman" w:cs="Times New Roman"/>
          <w:color w:val="767171"/>
          <w:spacing w:val="20"/>
          <w:sz w:val="24"/>
          <w:szCs w:val="24"/>
          <w:lang w:val="es-DO"/>
        </w:rPr>
        <w:t>de higiene personal</w:t>
      </w:r>
      <w:r w:rsidR="00261722" w:rsidRPr="00E152F1">
        <w:rPr>
          <w:rFonts w:ascii="Times New Roman" w:hAnsi="Times New Roman" w:cs="Times New Roman"/>
          <w:color w:val="767171"/>
          <w:spacing w:val="20"/>
          <w:sz w:val="24"/>
          <w:szCs w:val="24"/>
          <w:lang w:val="es-DO"/>
        </w:rPr>
        <w:t xml:space="preserve">, </w:t>
      </w:r>
      <w:r w:rsidR="0066572E" w:rsidRPr="00E152F1">
        <w:rPr>
          <w:rFonts w:ascii="Times New Roman" w:hAnsi="Times New Roman" w:cs="Times New Roman"/>
          <w:color w:val="767171"/>
          <w:spacing w:val="20"/>
          <w:sz w:val="24"/>
          <w:szCs w:val="24"/>
          <w:lang w:val="es-DO"/>
        </w:rPr>
        <w:t>del hogar</w:t>
      </w:r>
      <w:r w:rsidR="001962B4" w:rsidRPr="00E152F1">
        <w:rPr>
          <w:rFonts w:ascii="Times New Roman" w:hAnsi="Times New Roman" w:cs="Times New Roman"/>
          <w:color w:val="767171"/>
          <w:spacing w:val="20"/>
          <w:sz w:val="24"/>
          <w:szCs w:val="24"/>
          <w:lang w:val="es-DO"/>
        </w:rPr>
        <w:t xml:space="preserve"> </w:t>
      </w:r>
      <w:r w:rsidR="00261722" w:rsidRPr="00E152F1">
        <w:rPr>
          <w:rFonts w:ascii="Times New Roman" w:hAnsi="Times New Roman" w:cs="Times New Roman"/>
          <w:color w:val="767171"/>
          <w:spacing w:val="20"/>
          <w:sz w:val="24"/>
          <w:szCs w:val="24"/>
          <w:lang w:val="es-DO"/>
        </w:rPr>
        <w:t xml:space="preserve">y para procesos industriales, tecnologías y materiales de uso humano, que se consumen o utilizan en la prestación de servicios de salud y/o en la alimentación, </w:t>
      </w:r>
      <w:r w:rsidR="002228A5" w:rsidRPr="00E152F1">
        <w:rPr>
          <w:rFonts w:ascii="Times New Roman" w:hAnsi="Times New Roman" w:cs="Times New Roman"/>
          <w:color w:val="767171"/>
          <w:spacing w:val="20"/>
          <w:sz w:val="24"/>
          <w:szCs w:val="24"/>
          <w:lang w:val="es-DO"/>
        </w:rPr>
        <w:t>para garantía de la inocuidad de los mismos</w:t>
      </w:r>
      <w:r w:rsidR="00EA401E">
        <w:rPr>
          <w:rFonts w:ascii="Times New Roman" w:hAnsi="Times New Roman" w:cs="Times New Roman"/>
          <w:color w:val="767171"/>
          <w:spacing w:val="20"/>
          <w:sz w:val="24"/>
          <w:szCs w:val="24"/>
          <w:lang w:val="es-DO"/>
        </w:rPr>
        <w:t>,</w:t>
      </w:r>
      <w:r w:rsidR="00746E5A" w:rsidRPr="00E152F1">
        <w:rPr>
          <w:rFonts w:ascii="Times New Roman" w:hAnsi="Times New Roman" w:cs="Times New Roman"/>
          <w:color w:val="767171"/>
          <w:spacing w:val="20"/>
          <w:sz w:val="24"/>
          <w:szCs w:val="24"/>
          <w:lang w:val="es-DO"/>
        </w:rPr>
        <w:t xml:space="preserve"> se efectúa a través de la </w:t>
      </w:r>
      <w:r w:rsidR="00EA401E" w:rsidRPr="00E152F1">
        <w:rPr>
          <w:rFonts w:ascii="Times New Roman" w:hAnsi="Times New Roman" w:cs="Times New Roman"/>
          <w:b/>
          <w:bCs/>
          <w:color w:val="767171"/>
          <w:spacing w:val="20"/>
          <w:sz w:val="24"/>
          <w:szCs w:val="24"/>
          <w:lang w:val="es-DO"/>
        </w:rPr>
        <w:t>Dirección</w:t>
      </w:r>
      <w:r w:rsidR="00746E5A" w:rsidRPr="00E152F1">
        <w:rPr>
          <w:rFonts w:ascii="Times New Roman" w:hAnsi="Times New Roman" w:cs="Times New Roman"/>
          <w:b/>
          <w:bCs/>
          <w:color w:val="767171"/>
          <w:spacing w:val="20"/>
          <w:sz w:val="24"/>
          <w:szCs w:val="24"/>
          <w:lang w:val="es-DO"/>
        </w:rPr>
        <w:t xml:space="preserve"> General de </w:t>
      </w:r>
      <w:r w:rsidR="00233884" w:rsidRPr="00E152F1">
        <w:rPr>
          <w:rFonts w:ascii="Times New Roman" w:hAnsi="Times New Roman" w:cs="Times New Roman"/>
          <w:b/>
          <w:bCs/>
          <w:color w:val="767171"/>
          <w:spacing w:val="20"/>
          <w:sz w:val="24"/>
          <w:szCs w:val="24"/>
          <w:lang w:val="es-DO"/>
        </w:rPr>
        <w:t xml:space="preserve">Medicamentos, </w:t>
      </w:r>
      <w:r w:rsidR="00746E5A" w:rsidRPr="00E152F1">
        <w:rPr>
          <w:rFonts w:ascii="Times New Roman" w:hAnsi="Times New Roman" w:cs="Times New Roman"/>
          <w:b/>
          <w:bCs/>
          <w:color w:val="767171"/>
          <w:spacing w:val="20"/>
          <w:sz w:val="24"/>
          <w:szCs w:val="24"/>
          <w:lang w:val="es-DO"/>
        </w:rPr>
        <w:t>Alimentos y Productos Sanitarios (DIGEMAPS)</w:t>
      </w:r>
      <w:r w:rsidR="00865015" w:rsidRPr="00E152F1">
        <w:rPr>
          <w:rFonts w:ascii="Times New Roman" w:hAnsi="Times New Roman" w:cs="Times New Roman"/>
          <w:color w:val="767171"/>
          <w:spacing w:val="20"/>
          <w:sz w:val="24"/>
          <w:szCs w:val="24"/>
          <w:lang w:val="es-DO"/>
        </w:rPr>
        <w:t xml:space="preserve"> creada bajo el Decreto 82-15 del 6 de abril del año 2015. Dentro de sus acciones se pueden resaltar los </w:t>
      </w:r>
      <w:r w:rsidR="0042776D" w:rsidRPr="00E152F1">
        <w:rPr>
          <w:rFonts w:ascii="Times New Roman" w:hAnsi="Times New Roman" w:cs="Times New Roman"/>
          <w:color w:val="767171"/>
          <w:spacing w:val="20"/>
          <w:sz w:val="24"/>
          <w:szCs w:val="24"/>
          <w:lang w:val="es-DO"/>
        </w:rPr>
        <w:t>siguientes resultados:</w:t>
      </w:r>
      <w:r w:rsidR="002228A5" w:rsidRPr="00E152F1">
        <w:rPr>
          <w:rFonts w:ascii="Times New Roman" w:hAnsi="Times New Roman" w:cs="Times New Roman"/>
          <w:color w:val="767171"/>
          <w:spacing w:val="20"/>
          <w:sz w:val="24"/>
          <w:szCs w:val="24"/>
          <w:lang w:val="es-DO"/>
        </w:rPr>
        <w:t xml:space="preserve"> </w:t>
      </w:r>
    </w:p>
    <w:p w14:paraId="21E2D85A" w14:textId="1692C3E6" w:rsidR="002228A5" w:rsidRPr="00E152F1" w:rsidRDefault="002228A5" w:rsidP="00055C18">
      <w:pPr>
        <w:autoSpaceDE w:val="0"/>
        <w:autoSpaceDN w:val="0"/>
        <w:adjustRightInd w:val="0"/>
        <w:spacing w:after="0" w:line="240" w:lineRule="auto"/>
        <w:rPr>
          <w:rFonts w:ascii="Times New Roman" w:hAnsi="Times New Roman" w:cs="Times New Roman"/>
          <w:color w:val="767171"/>
          <w:sz w:val="25"/>
          <w:szCs w:val="25"/>
          <w:lang w:val="es-DO"/>
        </w:rPr>
      </w:pPr>
    </w:p>
    <w:p w14:paraId="011729D5" w14:textId="77777777" w:rsidR="003C4CF4" w:rsidRPr="00E152F1" w:rsidRDefault="003C4CF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Emitidas 11,995 licencias de registros sanitarios de medicamentos, alimentos, cosméticos e higiene y productos sanitarios. </w:t>
      </w:r>
    </w:p>
    <w:p w14:paraId="31BCBB03" w14:textId="2DF5AC30" w:rsidR="0013517B" w:rsidRPr="00E152F1" w:rsidRDefault="003C4CF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Emitidas 4,220 renovaciones de licencias de registro sanitario de medicamentos, alimentos, productos sanitarios y cosméticos.</w:t>
      </w:r>
    </w:p>
    <w:p w14:paraId="44DB7C0A" w14:textId="6F577409" w:rsidR="0013517B" w:rsidRDefault="0013517B" w:rsidP="0013517B">
      <w:pPr>
        <w:pStyle w:val="Prrafodelista"/>
        <w:spacing w:after="0" w:line="360" w:lineRule="auto"/>
        <w:ind w:left="360"/>
        <w:jc w:val="both"/>
        <w:rPr>
          <w:rFonts w:ascii="Times New Roman" w:hAnsi="Times New Roman" w:cs="Times New Roman"/>
          <w:color w:val="767171"/>
          <w:spacing w:val="20"/>
          <w:sz w:val="14"/>
          <w:szCs w:val="14"/>
          <w:lang w:val="es-DO"/>
        </w:rPr>
      </w:pPr>
    </w:p>
    <w:p w14:paraId="090B7755" w14:textId="17EDA750" w:rsidR="00876711" w:rsidRDefault="00876711" w:rsidP="0013517B">
      <w:pPr>
        <w:pStyle w:val="Prrafodelista"/>
        <w:spacing w:after="0" w:line="360" w:lineRule="auto"/>
        <w:ind w:left="360"/>
        <w:jc w:val="both"/>
        <w:rPr>
          <w:rFonts w:ascii="Times New Roman" w:hAnsi="Times New Roman" w:cs="Times New Roman"/>
          <w:color w:val="767171"/>
          <w:spacing w:val="20"/>
          <w:sz w:val="14"/>
          <w:szCs w:val="14"/>
          <w:lang w:val="es-DO"/>
        </w:rPr>
      </w:pPr>
    </w:p>
    <w:p w14:paraId="13385AB8" w14:textId="73FCF039" w:rsidR="00876711" w:rsidRDefault="00876711" w:rsidP="0013517B">
      <w:pPr>
        <w:pStyle w:val="Prrafodelista"/>
        <w:spacing w:after="0" w:line="360" w:lineRule="auto"/>
        <w:ind w:left="360"/>
        <w:jc w:val="both"/>
        <w:rPr>
          <w:rFonts w:ascii="Times New Roman" w:hAnsi="Times New Roman" w:cs="Times New Roman"/>
          <w:color w:val="767171"/>
          <w:spacing w:val="20"/>
          <w:sz w:val="14"/>
          <w:szCs w:val="14"/>
          <w:lang w:val="es-DO"/>
        </w:rPr>
      </w:pPr>
    </w:p>
    <w:p w14:paraId="4998C16E" w14:textId="04416338" w:rsidR="00876711" w:rsidRDefault="00876711" w:rsidP="0013517B">
      <w:pPr>
        <w:pStyle w:val="Prrafodelista"/>
        <w:spacing w:after="0" w:line="360" w:lineRule="auto"/>
        <w:ind w:left="360"/>
        <w:jc w:val="both"/>
        <w:rPr>
          <w:rFonts w:ascii="Times New Roman" w:hAnsi="Times New Roman" w:cs="Times New Roman"/>
          <w:color w:val="767171"/>
          <w:spacing w:val="20"/>
          <w:sz w:val="14"/>
          <w:szCs w:val="14"/>
          <w:lang w:val="es-DO"/>
        </w:rPr>
      </w:pPr>
    </w:p>
    <w:p w14:paraId="5B880F0B" w14:textId="77777777" w:rsidR="00876711" w:rsidRPr="00876711" w:rsidRDefault="00876711" w:rsidP="0013517B">
      <w:pPr>
        <w:pStyle w:val="Prrafodelista"/>
        <w:spacing w:after="0" w:line="360" w:lineRule="auto"/>
        <w:ind w:left="360"/>
        <w:jc w:val="both"/>
        <w:rPr>
          <w:rFonts w:ascii="Times New Roman" w:hAnsi="Times New Roman" w:cs="Times New Roman"/>
          <w:color w:val="767171"/>
          <w:spacing w:val="20"/>
          <w:sz w:val="24"/>
          <w:szCs w:val="24"/>
          <w:lang w:val="es-DO"/>
        </w:rPr>
      </w:pPr>
    </w:p>
    <w:tbl>
      <w:tblPr>
        <w:tblW w:w="6688" w:type="dxa"/>
        <w:tblInd w:w="70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2851"/>
        <w:gridCol w:w="1900"/>
        <w:gridCol w:w="1937"/>
      </w:tblGrid>
      <w:tr w:rsidR="0013517B" w:rsidRPr="00C432C6" w14:paraId="4734A5A6" w14:textId="77777777" w:rsidTr="000D59EA">
        <w:trPr>
          <w:trHeight w:val="426"/>
        </w:trPr>
        <w:tc>
          <w:tcPr>
            <w:tcW w:w="6688" w:type="dxa"/>
            <w:gridSpan w:val="3"/>
            <w:tcBorders>
              <w:top w:val="nil"/>
              <w:left w:val="nil"/>
              <w:bottom w:val="nil"/>
              <w:right w:val="nil"/>
            </w:tcBorders>
            <w:shd w:val="clear" w:color="auto" w:fill="D9D9D9" w:themeFill="background1" w:themeFillShade="D9"/>
            <w:noWrap/>
            <w:vAlign w:val="center"/>
            <w:hideMark/>
          </w:tcPr>
          <w:p w14:paraId="23E94624" w14:textId="6293EA92" w:rsidR="0013517B" w:rsidRPr="00FF5E13" w:rsidRDefault="0013517B" w:rsidP="0013517B">
            <w:pPr>
              <w:spacing w:after="0" w:line="240" w:lineRule="auto"/>
              <w:jc w:val="center"/>
              <w:rPr>
                <w:rFonts w:ascii="Times New Roman" w:eastAsia="Times New Roman" w:hAnsi="Times New Roman" w:cs="Times New Roman"/>
                <w:b/>
                <w:bCs/>
                <w:i/>
                <w:iCs/>
                <w:color w:val="767171"/>
                <w:lang w:val="es-DO" w:eastAsia="es-DO" w:bidi="he-IL"/>
              </w:rPr>
            </w:pPr>
            <w:r w:rsidRPr="00FF5E13">
              <w:rPr>
                <w:rFonts w:ascii="Times New Roman" w:eastAsia="Times New Roman" w:hAnsi="Times New Roman" w:cs="Times New Roman"/>
                <w:b/>
                <w:bCs/>
                <w:i/>
                <w:iCs/>
                <w:color w:val="767171"/>
                <w:lang w:val="es-DO" w:eastAsia="es-DO" w:bidi="he-IL"/>
              </w:rPr>
              <w:t>Tabla</w:t>
            </w:r>
            <w:r w:rsidR="00F90F02" w:rsidRPr="00FF5E13">
              <w:rPr>
                <w:rFonts w:ascii="Times New Roman" w:eastAsia="Times New Roman" w:hAnsi="Times New Roman" w:cs="Times New Roman"/>
                <w:b/>
                <w:bCs/>
                <w:i/>
                <w:iCs/>
                <w:color w:val="767171"/>
                <w:lang w:val="es-DO" w:eastAsia="es-DO" w:bidi="he-IL"/>
              </w:rPr>
              <w:t xml:space="preserve"> </w:t>
            </w:r>
            <w:r w:rsidR="00FF5E13">
              <w:rPr>
                <w:rFonts w:ascii="Times New Roman" w:eastAsia="Times New Roman" w:hAnsi="Times New Roman" w:cs="Times New Roman"/>
                <w:b/>
                <w:bCs/>
                <w:i/>
                <w:iCs/>
                <w:color w:val="767171"/>
                <w:lang w:val="es-DO" w:eastAsia="es-DO" w:bidi="he-IL"/>
              </w:rPr>
              <w:t>6</w:t>
            </w:r>
            <w:r w:rsidRPr="00FF5E13">
              <w:rPr>
                <w:rFonts w:ascii="Times New Roman" w:eastAsia="Times New Roman" w:hAnsi="Times New Roman" w:cs="Times New Roman"/>
                <w:b/>
                <w:bCs/>
                <w:i/>
                <w:iCs/>
                <w:color w:val="767171"/>
                <w:lang w:val="es-DO" w:eastAsia="es-DO" w:bidi="he-IL"/>
              </w:rPr>
              <w:t>.  Licencias de Registro Sanitario Otorgadas</w:t>
            </w:r>
            <w:r w:rsidR="00C432C6">
              <w:rPr>
                <w:rFonts w:ascii="Times New Roman" w:eastAsia="Times New Roman" w:hAnsi="Times New Roman" w:cs="Times New Roman"/>
                <w:b/>
                <w:bCs/>
                <w:i/>
                <w:iCs/>
                <w:color w:val="767171"/>
                <w:lang w:val="es-DO" w:eastAsia="es-DO" w:bidi="he-IL"/>
              </w:rPr>
              <w:t xml:space="preserve"> DIGEMAPS</w:t>
            </w:r>
            <w:r w:rsidRPr="00FF5E13">
              <w:rPr>
                <w:rFonts w:ascii="Times New Roman" w:eastAsia="Times New Roman" w:hAnsi="Times New Roman" w:cs="Times New Roman"/>
                <w:b/>
                <w:bCs/>
                <w:i/>
                <w:iCs/>
                <w:color w:val="767171"/>
                <w:lang w:val="es-DO" w:eastAsia="es-DO" w:bidi="he-IL"/>
              </w:rPr>
              <w:t>. M</w:t>
            </w:r>
            <w:r w:rsidR="005171FE" w:rsidRPr="00FF5E13">
              <w:rPr>
                <w:rFonts w:ascii="Times New Roman" w:eastAsia="Times New Roman" w:hAnsi="Times New Roman" w:cs="Times New Roman"/>
                <w:b/>
                <w:bCs/>
                <w:i/>
                <w:iCs/>
                <w:color w:val="767171"/>
                <w:lang w:val="es-DO" w:eastAsia="es-DO" w:bidi="he-IL"/>
              </w:rPr>
              <w:t xml:space="preserve">ISPAS </w:t>
            </w:r>
            <w:r w:rsidRPr="00FF5E13">
              <w:rPr>
                <w:rFonts w:ascii="Times New Roman" w:eastAsia="Times New Roman" w:hAnsi="Times New Roman" w:cs="Times New Roman"/>
                <w:b/>
                <w:bCs/>
                <w:i/>
                <w:iCs/>
                <w:color w:val="767171"/>
                <w:lang w:val="es-DO" w:eastAsia="es-DO" w:bidi="he-IL"/>
              </w:rPr>
              <w:t>2021.</w:t>
            </w:r>
          </w:p>
        </w:tc>
      </w:tr>
      <w:tr w:rsidR="0013517B" w:rsidRPr="004307CC" w14:paraId="0BD66CD7" w14:textId="77777777" w:rsidTr="00FF5E13">
        <w:trPr>
          <w:trHeight w:val="525"/>
        </w:trPr>
        <w:tc>
          <w:tcPr>
            <w:tcW w:w="2851" w:type="dxa"/>
            <w:tcBorders>
              <w:top w:val="nil"/>
            </w:tcBorders>
            <w:shd w:val="clear" w:color="auto" w:fill="003876"/>
            <w:noWrap/>
            <w:vAlign w:val="center"/>
            <w:hideMark/>
          </w:tcPr>
          <w:p w14:paraId="49C3B196" w14:textId="77777777" w:rsidR="0013517B" w:rsidRPr="004307CC" w:rsidRDefault="0013517B" w:rsidP="0013517B">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CATEGORÍA</w:t>
            </w:r>
          </w:p>
        </w:tc>
        <w:tc>
          <w:tcPr>
            <w:tcW w:w="1900" w:type="dxa"/>
            <w:tcBorders>
              <w:top w:val="nil"/>
            </w:tcBorders>
            <w:shd w:val="clear" w:color="auto" w:fill="003876"/>
            <w:noWrap/>
            <w:vAlign w:val="center"/>
            <w:hideMark/>
          </w:tcPr>
          <w:p w14:paraId="7380B0FD" w14:textId="77777777" w:rsidR="0013517B" w:rsidRPr="004307CC" w:rsidRDefault="0013517B" w:rsidP="0013517B">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NUEVAS</w:t>
            </w:r>
          </w:p>
        </w:tc>
        <w:tc>
          <w:tcPr>
            <w:tcW w:w="1937" w:type="dxa"/>
            <w:tcBorders>
              <w:top w:val="nil"/>
            </w:tcBorders>
            <w:shd w:val="clear" w:color="auto" w:fill="003876"/>
            <w:noWrap/>
            <w:vAlign w:val="center"/>
            <w:hideMark/>
          </w:tcPr>
          <w:p w14:paraId="2B12D086" w14:textId="77777777" w:rsidR="0013517B" w:rsidRPr="004307CC" w:rsidRDefault="0013517B" w:rsidP="0013517B">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RENOVACIONES</w:t>
            </w:r>
          </w:p>
        </w:tc>
      </w:tr>
      <w:tr w:rsidR="0013517B" w:rsidRPr="004307CC" w14:paraId="06329133" w14:textId="77777777" w:rsidTr="00FF5E13">
        <w:trPr>
          <w:trHeight w:val="300"/>
        </w:trPr>
        <w:tc>
          <w:tcPr>
            <w:tcW w:w="2851" w:type="dxa"/>
            <w:shd w:val="clear" w:color="auto" w:fill="auto"/>
            <w:vAlign w:val="center"/>
            <w:hideMark/>
          </w:tcPr>
          <w:p w14:paraId="3C1A2482" w14:textId="6246848E" w:rsidR="0013517B" w:rsidRPr="00FF5E13" w:rsidRDefault="0013517B" w:rsidP="0013517B">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noProof/>
                <w:color w:val="767171"/>
                <w:lang w:val="es-ES" w:eastAsia="es-DO" w:bidi="he-IL"/>
              </w:rPr>
              <w:t xml:space="preserve">Medicamentos </w:t>
            </w:r>
          </w:p>
        </w:tc>
        <w:tc>
          <w:tcPr>
            <w:tcW w:w="1900" w:type="dxa"/>
            <w:shd w:val="clear" w:color="auto" w:fill="auto"/>
            <w:vAlign w:val="center"/>
            <w:hideMark/>
          </w:tcPr>
          <w:p w14:paraId="51F7761A"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1890</w:t>
            </w:r>
          </w:p>
        </w:tc>
        <w:tc>
          <w:tcPr>
            <w:tcW w:w="1937" w:type="dxa"/>
            <w:shd w:val="clear" w:color="auto" w:fill="auto"/>
            <w:vAlign w:val="center"/>
            <w:hideMark/>
          </w:tcPr>
          <w:p w14:paraId="1D7AAC59"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2844</w:t>
            </w:r>
          </w:p>
        </w:tc>
      </w:tr>
      <w:tr w:rsidR="0013517B" w:rsidRPr="004307CC" w14:paraId="7C49B5C7" w14:textId="77777777" w:rsidTr="00FF5E13">
        <w:trPr>
          <w:trHeight w:val="300"/>
        </w:trPr>
        <w:tc>
          <w:tcPr>
            <w:tcW w:w="2851" w:type="dxa"/>
            <w:shd w:val="clear" w:color="auto" w:fill="auto"/>
            <w:vAlign w:val="center"/>
            <w:hideMark/>
          </w:tcPr>
          <w:p w14:paraId="5CF91436" w14:textId="61D718FF" w:rsidR="0013517B" w:rsidRPr="00FF5E13" w:rsidRDefault="0013517B" w:rsidP="0013517B">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noProof/>
                <w:color w:val="767171"/>
                <w:lang w:val="es-ES" w:eastAsia="es-DO" w:bidi="he-IL"/>
              </w:rPr>
              <w:t>Cosmeticos e Higiene</w:t>
            </w:r>
          </w:p>
        </w:tc>
        <w:tc>
          <w:tcPr>
            <w:tcW w:w="1900" w:type="dxa"/>
            <w:shd w:val="clear" w:color="auto" w:fill="auto"/>
            <w:vAlign w:val="center"/>
            <w:hideMark/>
          </w:tcPr>
          <w:p w14:paraId="5A894EC8"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2742</w:t>
            </w:r>
          </w:p>
        </w:tc>
        <w:tc>
          <w:tcPr>
            <w:tcW w:w="1937" w:type="dxa"/>
            <w:shd w:val="clear" w:color="auto" w:fill="auto"/>
            <w:vAlign w:val="center"/>
            <w:hideMark/>
          </w:tcPr>
          <w:p w14:paraId="60A02F76"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149</w:t>
            </w:r>
          </w:p>
        </w:tc>
      </w:tr>
      <w:tr w:rsidR="0013517B" w:rsidRPr="004307CC" w14:paraId="5E63D8A8" w14:textId="77777777" w:rsidTr="00FF5E13">
        <w:trPr>
          <w:trHeight w:val="300"/>
        </w:trPr>
        <w:tc>
          <w:tcPr>
            <w:tcW w:w="2851" w:type="dxa"/>
            <w:shd w:val="clear" w:color="auto" w:fill="auto"/>
            <w:vAlign w:val="center"/>
            <w:hideMark/>
          </w:tcPr>
          <w:p w14:paraId="32CF936C" w14:textId="07C170DF" w:rsidR="0013517B" w:rsidRPr="00FF5E13" w:rsidRDefault="0013517B" w:rsidP="0013517B">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noProof/>
                <w:color w:val="767171"/>
                <w:lang w:val="es-ES" w:eastAsia="es-DO" w:bidi="he-IL"/>
              </w:rPr>
              <w:t>Productos Sanitarios</w:t>
            </w:r>
          </w:p>
        </w:tc>
        <w:tc>
          <w:tcPr>
            <w:tcW w:w="1900" w:type="dxa"/>
            <w:shd w:val="clear" w:color="auto" w:fill="auto"/>
            <w:vAlign w:val="center"/>
            <w:hideMark/>
          </w:tcPr>
          <w:p w14:paraId="60576116"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456</w:t>
            </w:r>
          </w:p>
        </w:tc>
        <w:tc>
          <w:tcPr>
            <w:tcW w:w="1937" w:type="dxa"/>
            <w:shd w:val="clear" w:color="auto" w:fill="auto"/>
            <w:vAlign w:val="center"/>
            <w:hideMark/>
          </w:tcPr>
          <w:p w14:paraId="13347471"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168</w:t>
            </w:r>
          </w:p>
        </w:tc>
      </w:tr>
      <w:tr w:rsidR="0013517B" w:rsidRPr="004307CC" w14:paraId="55154B35" w14:textId="77777777" w:rsidTr="00FF5E13">
        <w:trPr>
          <w:trHeight w:val="300"/>
        </w:trPr>
        <w:tc>
          <w:tcPr>
            <w:tcW w:w="2851" w:type="dxa"/>
            <w:shd w:val="clear" w:color="auto" w:fill="auto"/>
            <w:vAlign w:val="center"/>
            <w:hideMark/>
          </w:tcPr>
          <w:p w14:paraId="377B9B6B" w14:textId="6A2DAE2A" w:rsidR="0013517B" w:rsidRPr="00FF5E13" w:rsidRDefault="0013517B" w:rsidP="0013517B">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noProof/>
                <w:color w:val="767171"/>
                <w:lang w:val="es-ES" w:eastAsia="es-DO" w:bidi="he-IL"/>
              </w:rPr>
              <w:t xml:space="preserve">Alimentos y Bebidas </w:t>
            </w:r>
          </w:p>
        </w:tc>
        <w:tc>
          <w:tcPr>
            <w:tcW w:w="1900" w:type="dxa"/>
            <w:shd w:val="clear" w:color="auto" w:fill="auto"/>
            <w:vAlign w:val="center"/>
            <w:hideMark/>
          </w:tcPr>
          <w:p w14:paraId="1C06316A"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6907</w:t>
            </w:r>
          </w:p>
        </w:tc>
        <w:tc>
          <w:tcPr>
            <w:tcW w:w="1937" w:type="dxa"/>
            <w:shd w:val="clear" w:color="auto" w:fill="auto"/>
            <w:vAlign w:val="center"/>
            <w:hideMark/>
          </w:tcPr>
          <w:p w14:paraId="34A2654F" w14:textId="77777777" w:rsidR="0013517B" w:rsidRPr="00FF5E13" w:rsidRDefault="0013517B" w:rsidP="000D59EA">
            <w:pPr>
              <w:spacing w:after="0" w:line="240" w:lineRule="auto"/>
              <w:jc w:val="center"/>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1059</w:t>
            </w:r>
          </w:p>
        </w:tc>
      </w:tr>
      <w:tr w:rsidR="0013517B" w:rsidRPr="004307CC" w14:paraId="600CC266" w14:textId="77777777" w:rsidTr="00FF5E13">
        <w:trPr>
          <w:trHeight w:val="525"/>
        </w:trPr>
        <w:tc>
          <w:tcPr>
            <w:tcW w:w="2851" w:type="dxa"/>
            <w:tcBorders>
              <w:bottom w:val="nil"/>
            </w:tcBorders>
            <w:shd w:val="clear" w:color="auto" w:fill="003876"/>
            <w:noWrap/>
            <w:vAlign w:val="center"/>
            <w:hideMark/>
          </w:tcPr>
          <w:p w14:paraId="2CF32358" w14:textId="345B5C49" w:rsidR="0013517B" w:rsidRPr="004307CC" w:rsidRDefault="0013517B" w:rsidP="000D59EA">
            <w:pPr>
              <w:spacing w:after="0" w:line="240" w:lineRule="auto"/>
              <w:jc w:val="center"/>
              <w:rPr>
                <w:rFonts w:ascii="Times New Roman" w:eastAsia="Times New Roman" w:hAnsi="Times New Roman" w:cs="Times New Roman"/>
                <w:b/>
                <w:bCs/>
                <w:color w:val="767171"/>
                <w:lang w:val="es-DO" w:eastAsia="es-DO" w:bidi="he-IL"/>
              </w:rPr>
            </w:pPr>
            <w:r w:rsidRPr="004307CC">
              <w:rPr>
                <w:rFonts w:ascii="Times New Roman" w:eastAsia="Times New Roman" w:hAnsi="Times New Roman" w:cs="Times New Roman"/>
                <w:b/>
                <w:bCs/>
                <w:color w:val="FFFFFF"/>
                <w:lang w:val="es-DO" w:eastAsia="es-DO" w:bidi="he-IL"/>
              </w:rPr>
              <w:t>TOTAL</w:t>
            </w:r>
          </w:p>
        </w:tc>
        <w:tc>
          <w:tcPr>
            <w:tcW w:w="1900" w:type="dxa"/>
            <w:tcBorders>
              <w:bottom w:val="nil"/>
            </w:tcBorders>
            <w:shd w:val="clear" w:color="auto" w:fill="003876"/>
            <w:noWrap/>
            <w:vAlign w:val="center"/>
            <w:hideMark/>
          </w:tcPr>
          <w:p w14:paraId="069FC0D0" w14:textId="77777777" w:rsidR="0013517B" w:rsidRPr="004307CC" w:rsidRDefault="0013517B" w:rsidP="000D59EA">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DO" w:eastAsia="es-DO" w:bidi="he-IL"/>
              </w:rPr>
              <w:t>11,995</w:t>
            </w:r>
          </w:p>
        </w:tc>
        <w:tc>
          <w:tcPr>
            <w:tcW w:w="1937" w:type="dxa"/>
            <w:tcBorders>
              <w:bottom w:val="nil"/>
            </w:tcBorders>
            <w:shd w:val="clear" w:color="auto" w:fill="003876"/>
            <w:noWrap/>
            <w:vAlign w:val="center"/>
            <w:hideMark/>
          </w:tcPr>
          <w:p w14:paraId="39B496DF" w14:textId="77777777" w:rsidR="0013517B" w:rsidRPr="004307CC" w:rsidRDefault="0013517B" w:rsidP="000D59EA">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4,220</w:t>
            </w:r>
          </w:p>
        </w:tc>
      </w:tr>
      <w:tr w:rsidR="0013517B" w:rsidRPr="00E152F1" w14:paraId="38B400B2" w14:textId="77777777" w:rsidTr="000D59EA">
        <w:trPr>
          <w:trHeight w:val="381"/>
        </w:trPr>
        <w:tc>
          <w:tcPr>
            <w:tcW w:w="6688" w:type="dxa"/>
            <w:gridSpan w:val="3"/>
            <w:tcBorders>
              <w:top w:val="nil"/>
              <w:left w:val="nil"/>
              <w:bottom w:val="nil"/>
              <w:right w:val="nil"/>
            </w:tcBorders>
            <w:shd w:val="clear" w:color="auto" w:fill="D9D9D9" w:themeFill="background1" w:themeFillShade="D9"/>
            <w:noWrap/>
            <w:vAlign w:val="center"/>
            <w:hideMark/>
          </w:tcPr>
          <w:p w14:paraId="648AB7A4" w14:textId="77777777" w:rsidR="0013517B" w:rsidRPr="005171FE" w:rsidRDefault="0013517B" w:rsidP="00076C9F">
            <w:pPr>
              <w:spacing w:after="0" w:line="240" w:lineRule="auto"/>
              <w:rPr>
                <w:rFonts w:ascii="Times New Roman" w:eastAsia="Times New Roman" w:hAnsi="Times New Roman" w:cs="Times New Roman"/>
                <w:b/>
                <w:bCs/>
                <w:i/>
                <w:iCs/>
                <w:color w:val="767171"/>
                <w:sz w:val="20"/>
                <w:szCs w:val="20"/>
                <w:lang w:val="es-DO" w:eastAsia="es-DO" w:bidi="he-IL"/>
              </w:rPr>
            </w:pPr>
            <w:r w:rsidRPr="00681433">
              <w:rPr>
                <w:rFonts w:ascii="Times New Roman" w:eastAsia="Times New Roman" w:hAnsi="Times New Roman" w:cs="Times New Roman"/>
                <w:b/>
                <w:bCs/>
                <w:i/>
                <w:iCs/>
                <w:color w:val="767171"/>
                <w:sz w:val="20"/>
                <w:szCs w:val="20"/>
                <w:lang w:val="es-DO" w:eastAsia="es-DO" w:bidi="he-IL"/>
              </w:rPr>
              <w:t>Fuente: Memoria DIGEMAPS 2021</w:t>
            </w:r>
          </w:p>
        </w:tc>
      </w:tr>
    </w:tbl>
    <w:p w14:paraId="29E5628C" w14:textId="77777777" w:rsidR="00327010" w:rsidRPr="00E152F1" w:rsidRDefault="00327010" w:rsidP="0013517B">
      <w:pPr>
        <w:spacing w:after="0" w:line="360" w:lineRule="auto"/>
        <w:jc w:val="both"/>
        <w:rPr>
          <w:rFonts w:ascii="Times New Roman" w:hAnsi="Times New Roman" w:cs="Times New Roman"/>
          <w:color w:val="767171"/>
          <w:spacing w:val="20"/>
          <w:sz w:val="24"/>
          <w:szCs w:val="24"/>
          <w:lang w:val="es-DO"/>
        </w:rPr>
      </w:pPr>
    </w:p>
    <w:p w14:paraId="4FD1A1C0" w14:textId="3EE5A8A7" w:rsidR="003C4CF4" w:rsidRPr="00E152F1" w:rsidRDefault="00327010"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84,828 autorizaciones aduanales, atendidas por medio de la plataforma de Ventanilla Única de Comercio Exterior (VUCERD) de importaciones y exportaciones, reduciendo el tiempo promedio de respuesta de 10 a 3 días. </w:t>
      </w:r>
    </w:p>
    <w:p w14:paraId="0B83EE6E" w14:textId="6C68F171" w:rsidR="009200A4" w:rsidRPr="005171FE" w:rsidRDefault="009200A4" w:rsidP="009200A4">
      <w:pPr>
        <w:spacing w:after="0" w:line="360" w:lineRule="auto"/>
        <w:jc w:val="both"/>
        <w:rPr>
          <w:rFonts w:ascii="Times New Roman" w:hAnsi="Times New Roman" w:cs="Times New Roman"/>
          <w:color w:val="767171"/>
          <w:spacing w:val="20"/>
          <w:sz w:val="6"/>
          <w:szCs w:val="6"/>
          <w:lang w:val="es-DO"/>
        </w:rPr>
      </w:pPr>
    </w:p>
    <w:tbl>
      <w:tblPr>
        <w:tblW w:w="6719" w:type="dxa"/>
        <w:tblInd w:w="851" w:type="dxa"/>
        <w:tblCellMar>
          <w:left w:w="70" w:type="dxa"/>
          <w:right w:w="70" w:type="dxa"/>
        </w:tblCellMar>
        <w:tblLook w:val="04A0" w:firstRow="1" w:lastRow="0" w:firstColumn="1" w:lastColumn="0" w:noHBand="0" w:noVBand="1"/>
      </w:tblPr>
      <w:tblGrid>
        <w:gridCol w:w="5103"/>
        <w:gridCol w:w="1616"/>
      </w:tblGrid>
      <w:tr w:rsidR="004307CC" w:rsidRPr="004307CC" w14:paraId="395C03A6" w14:textId="77777777" w:rsidTr="000D59EA">
        <w:trPr>
          <w:trHeight w:val="520"/>
        </w:trPr>
        <w:tc>
          <w:tcPr>
            <w:tcW w:w="6719" w:type="dxa"/>
            <w:gridSpan w:val="2"/>
            <w:tcBorders>
              <w:top w:val="nil"/>
              <w:left w:val="nil"/>
              <w:bottom w:val="single" w:sz="4" w:space="0" w:color="0070C0"/>
              <w:right w:val="nil"/>
            </w:tcBorders>
            <w:shd w:val="clear" w:color="auto" w:fill="BFBFBF" w:themeFill="background1" w:themeFillShade="BF"/>
            <w:noWrap/>
            <w:vAlign w:val="center"/>
            <w:hideMark/>
          </w:tcPr>
          <w:p w14:paraId="322B11F0" w14:textId="405A29F5" w:rsidR="009200A4" w:rsidRPr="00FF5E13" w:rsidRDefault="009200A4" w:rsidP="009200A4">
            <w:pPr>
              <w:spacing w:after="0" w:line="240" w:lineRule="auto"/>
              <w:jc w:val="center"/>
              <w:rPr>
                <w:rFonts w:ascii="Times New Roman" w:eastAsia="Times New Roman" w:hAnsi="Times New Roman" w:cs="Times New Roman"/>
                <w:b/>
                <w:bCs/>
                <w:i/>
                <w:iCs/>
                <w:color w:val="767171"/>
                <w:lang w:val="es-DO" w:eastAsia="es-DO" w:bidi="he-IL"/>
              </w:rPr>
            </w:pPr>
            <w:r w:rsidRPr="00FF5E13">
              <w:rPr>
                <w:rFonts w:ascii="Times New Roman" w:eastAsia="Times New Roman" w:hAnsi="Times New Roman" w:cs="Times New Roman"/>
                <w:b/>
                <w:bCs/>
                <w:i/>
                <w:iCs/>
                <w:color w:val="767171"/>
                <w:lang w:val="es-DO" w:eastAsia="es-DO" w:bidi="he-IL"/>
              </w:rPr>
              <w:t xml:space="preserve">Tabla </w:t>
            </w:r>
            <w:r w:rsidR="00FF5E13" w:rsidRPr="00FF5E13">
              <w:rPr>
                <w:rFonts w:ascii="Times New Roman" w:eastAsia="Times New Roman" w:hAnsi="Times New Roman" w:cs="Times New Roman"/>
                <w:b/>
                <w:bCs/>
                <w:i/>
                <w:iCs/>
                <w:color w:val="767171"/>
                <w:lang w:val="es-DO" w:eastAsia="es-DO" w:bidi="he-IL"/>
              </w:rPr>
              <w:t>7</w:t>
            </w:r>
            <w:r w:rsidRPr="00FF5E13">
              <w:rPr>
                <w:rFonts w:ascii="Times New Roman" w:eastAsia="Times New Roman" w:hAnsi="Times New Roman" w:cs="Times New Roman"/>
                <w:b/>
                <w:bCs/>
                <w:i/>
                <w:iCs/>
                <w:color w:val="767171"/>
                <w:lang w:val="es-DO" w:eastAsia="es-DO" w:bidi="he-IL"/>
              </w:rPr>
              <w:t>. Produc</w:t>
            </w:r>
            <w:r w:rsidR="00BF219C" w:rsidRPr="00FF5E13">
              <w:rPr>
                <w:rFonts w:ascii="Times New Roman" w:eastAsia="Times New Roman" w:hAnsi="Times New Roman" w:cs="Times New Roman"/>
                <w:b/>
                <w:bCs/>
                <w:i/>
                <w:iCs/>
                <w:color w:val="767171"/>
                <w:lang w:val="es-DO" w:eastAsia="es-DO" w:bidi="he-IL"/>
              </w:rPr>
              <w:t>ción de</w:t>
            </w:r>
            <w:r w:rsidRPr="00FF5E13">
              <w:rPr>
                <w:rFonts w:ascii="Times New Roman" w:eastAsia="Times New Roman" w:hAnsi="Times New Roman" w:cs="Times New Roman"/>
                <w:b/>
                <w:bCs/>
                <w:i/>
                <w:iCs/>
                <w:color w:val="767171"/>
                <w:lang w:val="es-DO" w:eastAsia="es-DO" w:bidi="he-IL"/>
              </w:rPr>
              <w:t xml:space="preserve"> Servicios DIGEMAPS. M</w:t>
            </w:r>
            <w:r w:rsidR="005171FE" w:rsidRPr="00FF5E13">
              <w:rPr>
                <w:rFonts w:ascii="Times New Roman" w:eastAsia="Times New Roman" w:hAnsi="Times New Roman" w:cs="Times New Roman"/>
                <w:b/>
                <w:bCs/>
                <w:i/>
                <w:iCs/>
                <w:color w:val="767171"/>
                <w:lang w:val="es-DO" w:eastAsia="es-DO" w:bidi="he-IL"/>
              </w:rPr>
              <w:t>ISPAS</w:t>
            </w:r>
            <w:r w:rsidRPr="00FF5E13">
              <w:rPr>
                <w:rFonts w:ascii="Times New Roman" w:eastAsia="Times New Roman" w:hAnsi="Times New Roman" w:cs="Times New Roman"/>
                <w:b/>
                <w:bCs/>
                <w:i/>
                <w:iCs/>
                <w:color w:val="767171"/>
                <w:lang w:val="es-DO" w:eastAsia="es-DO" w:bidi="he-IL"/>
              </w:rPr>
              <w:t xml:space="preserve"> 202</w:t>
            </w:r>
            <w:r w:rsidR="00243AC2" w:rsidRPr="00FF5E13">
              <w:rPr>
                <w:rFonts w:ascii="Times New Roman" w:eastAsia="Times New Roman" w:hAnsi="Times New Roman" w:cs="Times New Roman"/>
                <w:b/>
                <w:bCs/>
                <w:i/>
                <w:iCs/>
                <w:color w:val="767171"/>
                <w:lang w:val="es-DO" w:eastAsia="es-DO" w:bidi="he-IL"/>
              </w:rPr>
              <w:t>1</w:t>
            </w:r>
          </w:p>
        </w:tc>
      </w:tr>
      <w:tr w:rsidR="009200A4" w:rsidRPr="004307CC" w14:paraId="7E8F28F1" w14:textId="77777777" w:rsidTr="00FF5E13">
        <w:trPr>
          <w:trHeight w:val="675"/>
        </w:trPr>
        <w:tc>
          <w:tcPr>
            <w:tcW w:w="5103"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1A04BA85" w14:textId="77777777" w:rsidR="009200A4" w:rsidRPr="004307CC" w:rsidRDefault="009200A4" w:rsidP="009200A4">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DO" w:eastAsia="es-DO" w:bidi="he-IL"/>
              </w:rPr>
              <w:t>ACTIVIDAD</w:t>
            </w:r>
          </w:p>
        </w:tc>
        <w:tc>
          <w:tcPr>
            <w:tcW w:w="1616"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0C7888E5" w14:textId="77777777" w:rsidR="009200A4" w:rsidRPr="004307CC" w:rsidRDefault="009200A4" w:rsidP="009200A4">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DO" w:eastAsia="es-DO" w:bidi="he-IL"/>
              </w:rPr>
              <w:t xml:space="preserve">CANTIDAD </w:t>
            </w:r>
          </w:p>
          <w:p w14:paraId="4274312B" w14:textId="2012CE14" w:rsidR="009200A4" w:rsidRPr="004307CC" w:rsidRDefault="009200A4" w:rsidP="009200A4">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DO" w:eastAsia="es-DO" w:bidi="he-IL"/>
              </w:rPr>
              <w:t>REALIZADA</w:t>
            </w:r>
          </w:p>
        </w:tc>
      </w:tr>
      <w:tr w:rsidR="009200A4" w:rsidRPr="004307CC" w14:paraId="20F19242"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5229C16"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Registro Sanitario / nuevos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BCADF9F"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11,995</w:t>
            </w:r>
          </w:p>
        </w:tc>
      </w:tr>
      <w:tr w:rsidR="009200A4" w:rsidRPr="004307CC" w14:paraId="5C111C7C"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E84A9FE"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Registro Sanitario / nuevos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27A6211"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4,220</w:t>
            </w:r>
          </w:p>
        </w:tc>
      </w:tr>
      <w:tr w:rsidR="009200A4" w:rsidRPr="004307CC" w14:paraId="715ED29E" w14:textId="77777777" w:rsidTr="00FF5E13">
        <w:trPr>
          <w:trHeight w:val="57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77EBA0F" w14:textId="20A90F9C"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Inspecciones de establecimientos de expendio y fabricación de alimentos y bebidas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3B49256"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2,924</w:t>
            </w:r>
          </w:p>
        </w:tc>
      </w:tr>
      <w:tr w:rsidR="009200A4" w:rsidRPr="004307CC" w14:paraId="15101000"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DC2EE75"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Inspecciones de laboratorios y distribuidoras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A42F079"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4,647</w:t>
            </w:r>
          </w:p>
        </w:tc>
      </w:tr>
      <w:tr w:rsidR="009200A4" w:rsidRPr="004307CC" w14:paraId="43413B5C"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44292C3" w14:textId="47FBC45D"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Certificados de libre venta</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905169D"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725</w:t>
            </w:r>
          </w:p>
        </w:tc>
      </w:tr>
      <w:tr w:rsidR="009200A4" w:rsidRPr="004307CC" w14:paraId="4FE695DD"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88F0659"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Autorizaciones para productos controlados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1F35A93"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6,610</w:t>
            </w:r>
          </w:p>
        </w:tc>
      </w:tr>
      <w:tr w:rsidR="009200A4" w:rsidRPr="004307CC" w14:paraId="7A4C7898"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F8DE84E"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Autorizaciones de Promoción y Publicidad</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215D2FF"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1,630</w:t>
            </w:r>
          </w:p>
        </w:tc>
      </w:tr>
      <w:tr w:rsidR="009200A4" w:rsidRPr="004307CC" w14:paraId="58BE417E" w14:textId="77777777" w:rsidTr="00FF5E13">
        <w:trPr>
          <w:trHeight w:val="30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62BB5800" w14:textId="77777777" w:rsidR="009200A4" w:rsidRPr="00FF5E13" w:rsidRDefault="009200A4" w:rsidP="009200A4">
            <w:pPr>
              <w:spacing w:after="0" w:line="240" w:lineRule="auto"/>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Notificaciones reacciones adversas a medicamentos.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82BF0B6"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1,630</w:t>
            </w:r>
          </w:p>
        </w:tc>
      </w:tr>
      <w:tr w:rsidR="009200A4" w:rsidRPr="004307CC" w14:paraId="26C2BC41" w14:textId="77777777" w:rsidTr="00FF5E13">
        <w:trPr>
          <w:trHeight w:val="390"/>
        </w:trPr>
        <w:tc>
          <w:tcPr>
            <w:tcW w:w="51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5E374A3" w14:textId="77777777" w:rsidR="009200A4" w:rsidRPr="00FF5E13" w:rsidRDefault="009200A4" w:rsidP="009200A4">
            <w:pPr>
              <w:spacing w:after="0" w:line="240" w:lineRule="auto"/>
              <w:rPr>
                <w:rFonts w:ascii="Times New Roman" w:eastAsia="Times New Roman" w:hAnsi="Times New Roman" w:cs="Times New Roman"/>
                <w:color w:val="767171"/>
                <w:sz w:val="24"/>
                <w:szCs w:val="24"/>
                <w:lang w:val="es-DO" w:eastAsia="es-DO" w:bidi="he-IL"/>
              </w:rPr>
            </w:pPr>
            <w:r w:rsidRPr="00FF5E13">
              <w:rPr>
                <w:rFonts w:ascii="Times New Roman" w:eastAsia="Times New Roman" w:hAnsi="Times New Roman" w:cs="Times New Roman"/>
                <w:color w:val="767171"/>
                <w:sz w:val="24"/>
                <w:szCs w:val="24"/>
                <w:lang w:val="es-DO" w:eastAsia="es-DO" w:bidi="he-IL"/>
              </w:rPr>
              <w:t>Autorizaciones aduanales</w:t>
            </w:r>
          </w:p>
        </w:tc>
        <w:tc>
          <w:tcPr>
            <w:tcW w:w="1616"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1FE6057" w14:textId="77777777" w:rsidR="009200A4" w:rsidRPr="00FF5E13" w:rsidRDefault="009200A4" w:rsidP="009200A4">
            <w:pPr>
              <w:spacing w:after="0" w:line="240" w:lineRule="auto"/>
              <w:jc w:val="right"/>
              <w:rPr>
                <w:rFonts w:ascii="Times New Roman" w:eastAsia="Times New Roman" w:hAnsi="Times New Roman" w:cs="Times New Roman"/>
                <w:color w:val="767171"/>
                <w:lang w:val="es-DO" w:eastAsia="es-DO" w:bidi="he-IL"/>
              </w:rPr>
            </w:pPr>
            <w:r w:rsidRPr="00FF5E13">
              <w:rPr>
                <w:rFonts w:ascii="Times New Roman" w:eastAsia="Times New Roman" w:hAnsi="Times New Roman" w:cs="Times New Roman"/>
                <w:color w:val="767171"/>
                <w:lang w:val="es-DO" w:eastAsia="es-DO" w:bidi="he-IL"/>
              </w:rPr>
              <w:t>84,828</w:t>
            </w:r>
          </w:p>
        </w:tc>
      </w:tr>
      <w:tr w:rsidR="00C432C6" w:rsidRPr="004307CC" w14:paraId="14B7D4F2" w14:textId="77777777" w:rsidTr="000D59EA">
        <w:trPr>
          <w:trHeight w:val="437"/>
        </w:trPr>
        <w:tc>
          <w:tcPr>
            <w:tcW w:w="5103" w:type="dxa"/>
            <w:tcBorders>
              <w:top w:val="single" w:sz="4" w:space="0" w:color="0070C0"/>
              <w:left w:val="single" w:sz="4" w:space="0" w:color="0070C0"/>
              <w:bottom w:val="single" w:sz="4" w:space="0" w:color="0070C0"/>
              <w:right w:val="single" w:sz="4" w:space="0" w:color="0070C0"/>
            </w:tcBorders>
            <w:shd w:val="clear" w:color="auto" w:fill="203966"/>
            <w:vAlign w:val="center"/>
          </w:tcPr>
          <w:p w14:paraId="7097F431" w14:textId="62CED8AD" w:rsidR="00C432C6" w:rsidRPr="000D59EA" w:rsidRDefault="00C432C6" w:rsidP="000D59EA">
            <w:pPr>
              <w:spacing w:after="0" w:line="240" w:lineRule="auto"/>
              <w:jc w:val="center"/>
              <w:rPr>
                <w:rFonts w:ascii="Times New Roman" w:eastAsia="Times New Roman" w:hAnsi="Times New Roman" w:cs="Times New Roman"/>
                <w:b/>
                <w:color w:val="FFFFFF" w:themeColor="background1"/>
                <w:lang w:val="es-DO" w:eastAsia="es-DO" w:bidi="he-IL"/>
              </w:rPr>
            </w:pPr>
            <w:r w:rsidRPr="000D59EA">
              <w:rPr>
                <w:rFonts w:ascii="Times New Roman" w:eastAsia="Times New Roman" w:hAnsi="Times New Roman" w:cs="Times New Roman"/>
                <w:b/>
                <w:color w:val="FFFFFF" w:themeColor="background1"/>
                <w:lang w:val="es-DO" w:eastAsia="es-DO" w:bidi="he-IL"/>
              </w:rPr>
              <w:t>TOTAL</w:t>
            </w:r>
          </w:p>
        </w:tc>
        <w:tc>
          <w:tcPr>
            <w:tcW w:w="1616" w:type="dxa"/>
            <w:tcBorders>
              <w:top w:val="single" w:sz="4" w:space="0" w:color="0070C0"/>
              <w:left w:val="single" w:sz="4" w:space="0" w:color="0070C0"/>
              <w:bottom w:val="single" w:sz="4" w:space="0" w:color="0070C0"/>
              <w:right w:val="single" w:sz="4" w:space="0" w:color="0070C0"/>
            </w:tcBorders>
            <w:shd w:val="clear" w:color="auto" w:fill="203966"/>
            <w:vAlign w:val="center"/>
          </w:tcPr>
          <w:p w14:paraId="107FDFC2" w14:textId="28E5409B" w:rsidR="00C432C6" w:rsidRPr="000D59EA" w:rsidRDefault="00C432C6" w:rsidP="009200A4">
            <w:pPr>
              <w:spacing w:after="0" w:line="240" w:lineRule="auto"/>
              <w:jc w:val="right"/>
              <w:rPr>
                <w:rFonts w:ascii="Times New Roman" w:eastAsia="Times New Roman" w:hAnsi="Times New Roman" w:cs="Times New Roman"/>
                <w:b/>
                <w:color w:val="FFFFFF" w:themeColor="background1"/>
                <w:lang w:val="es-DO" w:eastAsia="es-DO" w:bidi="he-IL"/>
              </w:rPr>
            </w:pPr>
            <w:r w:rsidRPr="000D59EA">
              <w:rPr>
                <w:rFonts w:ascii="Times New Roman" w:eastAsia="Times New Roman" w:hAnsi="Times New Roman" w:cs="Times New Roman"/>
                <w:b/>
                <w:color w:val="FFFFFF" w:themeColor="background1"/>
                <w:lang w:val="es-DO" w:eastAsia="es-DO" w:bidi="he-IL"/>
              </w:rPr>
              <w:t>119,209</w:t>
            </w:r>
          </w:p>
        </w:tc>
      </w:tr>
      <w:tr w:rsidR="009200A4" w:rsidRPr="00E152F1" w14:paraId="40B175E1" w14:textId="77777777" w:rsidTr="000D59EA">
        <w:trPr>
          <w:trHeight w:val="429"/>
        </w:trPr>
        <w:tc>
          <w:tcPr>
            <w:tcW w:w="6719" w:type="dxa"/>
            <w:gridSpan w:val="2"/>
            <w:tcBorders>
              <w:top w:val="single" w:sz="4" w:space="0" w:color="0070C0"/>
              <w:left w:val="nil"/>
              <w:bottom w:val="nil"/>
              <w:right w:val="nil"/>
            </w:tcBorders>
            <w:shd w:val="clear" w:color="auto" w:fill="BFBFBF" w:themeFill="background1" w:themeFillShade="BF"/>
            <w:noWrap/>
            <w:vAlign w:val="center"/>
            <w:hideMark/>
          </w:tcPr>
          <w:p w14:paraId="17BCCA81" w14:textId="77777777" w:rsidR="009200A4" w:rsidRPr="00FF5E13" w:rsidRDefault="009200A4" w:rsidP="009200A4">
            <w:pPr>
              <w:spacing w:after="0" w:line="240" w:lineRule="auto"/>
              <w:rPr>
                <w:rFonts w:ascii="Times New Roman" w:eastAsia="Times New Roman" w:hAnsi="Times New Roman" w:cs="Times New Roman"/>
                <w:b/>
                <w:bCs/>
                <w:i/>
                <w:iCs/>
                <w:color w:val="767171"/>
                <w:sz w:val="20"/>
                <w:szCs w:val="20"/>
                <w:lang w:val="es-DO" w:eastAsia="es-DO" w:bidi="he-IL"/>
              </w:rPr>
            </w:pPr>
            <w:r w:rsidRPr="00FF5E13">
              <w:rPr>
                <w:rFonts w:ascii="Times New Roman" w:eastAsia="Times New Roman" w:hAnsi="Times New Roman" w:cs="Times New Roman"/>
                <w:b/>
                <w:bCs/>
                <w:i/>
                <w:iCs/>
                <w:color w:val="767171"/>
                <w:sz w:val="20"/>
                <w:szCs w:val="20"/>
                <w:lang w:val="es-DO" w:eastAsia="es-DO" w:bidi="he-IL"/>
              </w:rPr>
              <w:t>Fuente: Memoria DIGEMAPS 2021</w:t>
            </w:r>
          </w:p>
        </w:tc>
      </w:tr>
    </w:tbl>
    <w:p w14:paraId="03AD311F" w14:textId="77777777" w:rsidR="00076C9F" w:rsidRPr="00E152F1" w:rsidRDefault="00076C9F" w:rsidP="009200A4">
      <w:pPr>
        <w:spacing w:after="0" w:line="360" w:lineRule="auto"/>
        <w:jc w:val="both"/>
        <w:rPr>
          <w:rFonts w:ascii="Times New Roman" w:hAnsi="Times New Roman" w:cs="Times New Roman"/>
          <w:color w:val="767171"/>
          <w:spacing w:val="20"/>
          <w:sz w:val="24"/>
          <w:szCs w:val="24"/>
          <w:lang w:val="es-DO"/>
        </w:rPr>
      </w:pPr>
    </w:p>
    <w:p w14:paraId="24794256" w14:textId="74B5E485" w:rsidR="00FF5E13" w:rsidRPr="00C432C6" w:rsidRDefault="00CD66AA" w:rsidP="000D59EA">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Reducción de los plazos de respuestas a solicitudes de </w:t>
      </w:r>
      <w:r w:rsidR="00EA401E" w:rsidRPr="00E152F1">
        <w:rPr>
          <w:rFonts w:ascii="Times New Roman" w:hAnsi="Times New Roman" w:cs="Times New Roman"/>
          <w:color w:val="767171"/>
          <w:spacing w:val="20"/>
          <w:sz w:val="24"/>
          <w:szCs w:val="24"/>
          <w:lang w:val="es-DO"/>
        </w:rPr>
        <w:t>trámites</w:t>
      </w:r>
      <w:r w:rsidRPr="00E152F1">
        <w:rPr>
          <w:rFonts w:ascii="Times New Roman" w:hAnsi="Times New Roman" w:cs="Times New Roman"/>
          <w:color w:val="767171"/>
          <w:spacing w:val="20"/>
          <w:sz w:val="24"/>
          <w:szCs w:val="24"/>
          <w:lang w:val="es-DO"/>
        </w:rPr>
        <w:t xml:space="preserve"> de autorizaciones de publicidad</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 20 días reglamentarios a un promedio de 13 días.</w:t>
      </w:r>
    </w:p>
    <w:p w14:paraId="33329094" w14:textId="5A281F3D" w:rsidR="002E56D3" w:rsidRPr="00E152F1" w:rsidRDefault="002E56D3"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Estandarización de los procesos de solicitud para la regulación y control de registro sanitarios, con </w:t>
      </w:r>
      <w:r w:rsidR="003D556C">
        <w:rPr>
          <w:rFonts w:ascii="Times New Roman" w:hAnsi="Times New Roman" w:cs="Times New Roman"/>
          <w:color w:val="767171"/>
          <w:spacing w:val="20"/>
          <w:sz w:val="24"/>
          <w:szCs w:val="24"/>
          <w:lang w:val="es-DO"/>
        </w:rPr>
        <w:t xml:space="preserve">el </w:t>
      </w:r>
      <w:r w:rsidRPr="00E152F1">
        <w:rPr>
          <w:rFonts w:ascii="Times New Roman" w:hAnsi="Times New Roman" w:cs="Times New Roman"/>
          <w:color w:val="767171"/>
          <w:spacing w:val="20"/>
          <w:sz w:val="24"/>
          <w:szCs w:val="24"/>
          <w:lang w:val="es-DO"/>
        </w:rPr>
        <w:t>objetivo de aumentar el número de emisiones de registros, para garantía del acceso oportuno a medicamentos, alimentos y productos sanitarios de calidad.</w:t>
      </w:r>
    </w:p>
    <w:p w14:paraId="4A992EF0" w14:textId="632224A4" w:rsidR="00AD78FE" w:rsidRPr="00E152F1" w:rsidRDefault="00DB70F2"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Colaboración técnica </w:t>
      </w:r>
      <w:r w:rsidR="00F12C8F" w:rsidRPr="00E152F1">
        <w:rPr>
          <w:rFonts w:ascii="Times New Roman" w:hAnsi="Times New Roman" w:cs="Times New Roman"/>
          <w:color w:val="767171"/>
          <w:spacing w:val="20"/>
          <w:sz w:val="24"/>
          <w:szCs w:val="24"/>
          <w:lang w:val="es-DO"/>
        </w:rPr>
        <w:t xml:space="preserve">entre el </w:t>
      </w:r>
      <w:r w:rsidR="009D69DD">
        <w:rPr>
          <w:rFonts w:ascii="Times New Roman" w:hAnsi="Times New Roman" w:cs="Times New Roman"/>
          <w:color w:val="767171"/>
          <w:spacing w:val="20"/>
          <w:sz w:val="24"/>
          <w:szCs w:val="24"/>
          <w:lang w:val="es-DO"/>
        </w:rPr>
        <w:t>MISPAS</w:t>
      </w:r>
      <w:r w:rsidR="00F12C8F" w:rsidRPr="00E152F1">
        <w:rPr>
          <w:rFonts w:ascii="Times New Roman" w:hAnsi="Times New Roman" w:cs="Times New Roman"/>
          <w:color w:val="767171"/>
          <w:spacing w:val="20"/>
          <w:sz w:val="24"/>
          <w:szCs w:val="24"/>
          <w:lang w:val="es-DO"/>
        </w:rPr>
        <w:t xml:space="preserve"> y la SISALRIL </w:t>
      </w:r>
      <w:r w:rsidRPr="00E152F1">
        <w:rPr>
          <w:rFonts w:ascii="Times New Roman" w:hAnsi="Times New Roman" w:cs="Times New Roman"/>
          <w:color w:val="767171"/>
          <w:spacing w:val="20"/>
          <w:sz w:val="24"/>
          <w:szCs w:val="24"/>
          <w:lang w:val="es-DO"/>
        </w:rPr>
        <w:t xml:space="preserve">para la adquisición de los medicamentos utilizados </w:t>
      </w:r>
      <w:r w:rsidR="00F12C8F" w:rsidRPr="00E152F1">
        <w:rPr>
          <w:rFonts w:ascii="Times New Roman" w:hAnsi="Times New Roman" w:cs="Times New Roman"/>
          <w:color w:val="767171"/>
          <w:spacing w:val="20"/>
          <w:sz w:val="24"/>
          <w:szCs w:val="24"/>
          <w:lang w:val="es-DO"/>
        </w:rPr>
        <w:t>para atención del COVID</w:t>
      </w:r>
      <w:r w:rsidRPr="00E152F1">
        <w:rPr>
          <w:rFonts w:ascii="Times New Roman" w:hAnsi="Times New Roman" w:cs="Times New Roman"/>
          <w:color w:val="767171"/>
          <w:spacing w:val="20"/>
          <w:sz w:val="24"/>
          <w:szCs w:val="24"/>
          <w:lang w:val="es-DO"/>
        </w:rPr>
        <w:t>-19</w:t>
      </w:r>
      <w:r w:rsidR="00F12C8F" w:rsidRPr="00E152F1">
        <w:rPr>
          <w:rFonts w:ascii="Times New Roman" w:hAnsi="Times New Roman" w:cs="Times New Roman"/>
          <w:color w:val="767171"/>
          <w:spacing w:val="20"/>
          <w:sz w:val="24"/>
          <w:szCs w:val="24"/>
          <w:lang w:val="es-DO"/>
        </w:rPr>
        <w:t>.</w:t>
      </w:r>
    </w:p>
    <w:p w14:paraId="3BB9D8A5" w14:textId="0E7AB896" w:rsidR="00BA0DE8" w:rsidRPr="00E152F1" w:rsidRDefault="00BA0DE8"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Actualizado el Listado de Medicamentos de Libre Venta sin receta y puesto a consulta pública, conforme a lo establecido por la resolución 000024 el cual establece que debe ser revisado y actualizada cada dos años</w:t>
      </w:r>
      <w:r w:rsidR="00412302" w:rsidRPr="00E152F1">
        <w:rPr>
          <w:rFonts w:ascii="Times New Roman" w:hAnsi="Times New Roman" w:cs="Times New Roman"/>
          <w:color w:val="767171"/>
          <w:spacing w:val="20"/>
          <w:sz w:val="24"/>
          <w:szCs w:val="24"/>
          <w:lang w:val="es-DO"/>
        </w:rPr>
        <w:t>.</w:t>
      </w:r>
    </w:p>
    <w:p w14:paraId="0DD123AF" w14:textId="6280AF33" w:rsidR="00076C9F" w:rsidRPr="00E152F1" w:rsidRDefault="00C904C0"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Aprobación por DIGEMA</w:t>
      </w:r>
      <w:r w:rsidR="003D556C">
        <w:rPr>
          <w:rFonts w:ascii="Times New Roman" w:hAnsi="Times New Roman" w:cs="Times New Roman"/>
          <w:color w:val="767171"/>
          <w:spacing w:val="20"/>
          <w:sz w:val="24"/>
          <w:szCs w:val="24"/>
          <w:lang w:val="es-DO"/>
        </w:rPr>
        <w:t>P</w:t>
      </w:r>
      <w:r w:rsidRPr="00E152F1">
        <w:rPr>
          <w:rFonts w:ascii="Times New Roman" w:hAnsi="Times New Roman" w:cs="Times New Roman"/>
          <w:color w:val="767171"/>
          <w:spacing w:val="20"/>
          <w:sz w:val="24"/>
          <w:szCs w:val="24"/>
          <w:lang w:val="es-DO"/>
        </w:rPr>
        <w:t>S del uso de las diferentes vacunas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adquirida por el Gobierno Dominicano</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uso en las medi</w:t>
      </w:r>
      <w:r w:rsidR="00CC3713">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as preventivas ante la pandemia de COVID-19</w:t>
      </w:r>
      <w:r w:rsidR="006A3526" w:rsidRPr="00E152F1">
        <w:rPr>
          <w:rFonts w:ascii="Times New Roman" w:hAnsi="Times New Roman" w:cs="Times New Roman"/>
          <w:color w:val="767171"/>
          <w:spacing w:val="20"/>
          <w:sz w:val="24"/>
          <w:szCs w:val="24"/>
          <w:lang w:val="es-DO"/>
        </w:rPr>
        <w:t>.</w:t>
      </w:r>
    </w:p>
    <w:p w14:paraId="543BA287" w14:textId="77777777" w:rsidR="00F615A8" w:rsidRPr="00E152F1" w:rsidRDefault="00F615A8"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Creada la mesa técnica para la actualización del Cuadro Básico de Medicamentos Esenciales.</w:t>
      </w:r>
    </w:p>
    <w:p w14:paraId="644944A2" w14:textId="26423C8E" w:rsidR="00FF5E13" w:rsidRPr="00E152F1" w:rsidRDefault="001A2380" w:rsidP="000D59EA">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Veinte millones de pesos (RE$20MM) recaudados a través de la implementación de la tarifa de importación/exportación del Ministerio de Salud Pública y Ventanilla Única de Comercio Exterior de RD</w:t>
      </w:r>
      <w:r w:rsidR="00AD2552" w:rsidRPr="00E152F1">
        <w:rPr>
          <w:rFonts w:ascii="Times New Roman" w:hAnsi="Times New Roman" w:cs="Times New Roman"/>
          <w:color w:val="767171"/>
          <w:spacing w:val="20"/>
          <w:sz w:val="24"/>
          <w:szCs w:val="24"/>
          <w:lang w:val="es-DO"/>
        </w:rPr>
        <w:t>.</w:t>
      </w:r>
    </w:p>
    <w:p w14:paraId="65D3AE91" w14:textId="33F766A4" w:rsidR="00F615A8" w:rsidRPr="00E152F1" w:rsidRDefault="00F615A8"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Ejecución del “Proyecto 24 horas” en conjunto con la Dirección General de Aduanas y la Presidencia de la República, para simplificación de los procesos de la Unidad </w:t>
      </w:r>
      <w:r w:rsidRPr="00E152F1">
        <w:rPr>
          <w:rFonts w:ascii="Times New Roman" w:hAnsi="Times New Roman" w:cs="Times New Roman"/>
          <w:color w:val="767171"/>
          <w:spacing w:val="20"/>
          <w:sz w:val="24"/>
          <w:szCs w:val="24"/>
          <w:lang w:val="es-DO"/>
        </w:rPr>
        <w:lastRenderedPageBreak/>
        <w:t>de Autorizaciones Aduanales</w:t>
      </w:r>
      <w:r w:rsidR="00B0048A"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a fin de convertir la República Dominicana en el Hub Logístico referente del Caribe.</w:t>
      </w:r>
    </w:p>
    <w:p w14:paraId="3735B1C3" w14:textId="77777777" w:rsidR="00DB70F2" w:rsidRPr="00E152F1" w:rsidRDefault="00DB70F2"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Establecidas las mesas técnicas interinstitucionales para la regulación de Mataderos y Mercados Municipales.</w:t>
      </w:r>
    </w:p>
    <w:p w14:paraId="0A8C5ED0" w14:textId="274D5C86" w:rsidR="00CD66AA" w:rsidRPr="00E152F1" w:rsidRDefault="00DB70F2"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Elaborado el Programa Nacional de Control de Residuos de Productos de Origen Animal de la RD.</w:t>
      </w:r>
    </w:p>
    <w:p w14:paraId="3C4F46AB" w14:textId="5AED67D7" w:rsidR="00DB66A5" w:rsidRPr="00E152F1" w:rsidRDefault="00CD66AA"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Acuerdo entre los Municipios del Gran Santo Domingo y el </w:t>
      </w:r>
      <w:r w:rsidR="009D69DD">
        <w:rPr>
          <w:rFonts w:ascii="Times New Roman" w:hAnsi="Times New Roman" w:cs="Times New Roman"/>
          <w:color w:val="767171"/>
          <w:spacing w:val="20"/>
          <w:sz w:val="24"/>
          <w:szCs w:val="24"/>
          <w:lang w:val="es-DO"/>
        </w:rPr>
        <w:t>MISPAS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fortalecer la vigilancia en los establecimientos de expendio de alimentos en la vía pública.</w:t>
      </w:r>
    </w:p>
    <w:p w14:paraId="340CE855" w14:textId="77777777" w:rsidR="00DB70F2" w:rsidRPr="00E152F1" w:rsidRDefault="00DB70F2"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Acuerdo a través de COMISCA para el Acceso a VigiLyze, visor de la base de datos mundial en materia de farmacovigilancia del Uppsala Monitoring Centre.</w:t>
      </w:r>
    </w:p>
    <w:p w14:paraId="6E39D7BF" w14:textId="2F9529EC" w:rsidR="00DB70F2" w:rsidRPr="00E152F1" w:rsidRDefault="00DB70F2"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Acceso al Portal Regional de Notificación en línea de Sospecha de Reacciones Adversas a Medicamentos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 uso humano</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a través de la plataforma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w:t>
      </w:r>
    </w:p>
    <w:p w14:paraId="753C0B32" w14:textId="6E3475BB" w:rsidR="003C2922" w:rsidRPr="00E152F1" w:rsidRDefault="00064A14"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Establecidos acuerdos interinstitucionales e intersectoriales para el fortalecimiento de las relaciones público-privadas</w:t>
      </w:r>
      <w:r w:rsidR="00D20B19" w:rsidRPr="00E152F1">
        <w:rPr>
          <w:rFonts w:ascii="Times New Roman" w:hAnsi="Times New Roman" w:cs="Times New Roman"/>
          <w:color w:val="767171"/>
          <w:spacing w:val="20"/>
          <w:sz w:val="24"/>
          <w:szCs w:val="24"/>
          <w:lang w:val="es-DO"/>
        </w:rPr>
        <w:t>:</w:t>
      </w:r>
    </w:p>
    <w:p w14:paraId="2BA55DB9" w14:textId="55D80840" w:rsidR="00064A14" w:rsidRPr="00E152F1" w:rsidRDefault="00064A14" w:rsidP="00897415">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Acuerdo interinstitucional</w:t>
      </w:r>
      <w:r w:rsidR="00D20B19" w:rsidRPr="00E152F1">
        <w:rPr>
          <w:rFonts w:ascii="Times New Roman" w:hAnsi="Times New Roman" w:cs="Times New Roman"/>
          <w:color w:val="767171"/>
          <w:spacing w:val="20"/>
          <w:sz w:val="24"/>
          <w:szCs w:val="24"/>
          <w:lang w:val="es-DO"/>
        </w:rPr>
        <w:t xml:space="preserve"> con el MICM, J2, Procuraduría y Proconsumidor, para la erradicación del </w:t>
      </w:r>
      <w:r w:rsidRPr="00E152F1">
        <w:rPr>
          <w:rFonts w:ascii="Times New Roman" w:hAnsi="Times New Roman" w:cs="Times New Roman"/>
          <w:color w:val="767171"/>
          <w:spacing w:val="20"/>
          <w:sz w:val="24"/>
          <w:szCs w:val="24"/>
          <w:lang w:val="es-DO"/>
        </w:rPr>
        <w:t>comercio ilícito</w:t>
      </w:r>
      <w:r w:rsidR="00D20B19" w:rsidRPr="00E152F1">
        <w:rPr>
          <w:rFonts w:ascii="Times New Roman" w:hAnsi="Times New Roman" w:cs="Times New Roman"/>
          <w:color w:val="767171"/>
          <w:spacing w:val="20"/>
          <w:sz w:val="24"/>
          <w:szCs w:val="24"/>
          <w:lang w:val="es-DO"/>
        </w:rPr>
        <w:t>.</w:t>
      </w:r>
    </w:p>
    <w:p w14:paraId="05CAC000" w14:textId="36B69B8F" w:rsidR="00876711" w:rsidRPr="00E152F1" w:rsidRDefault="00064A14" w:rsidP="000D59EA">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Acuerdo con el MICM para mejorar la calidad de los productos de las medianas y pequeñas empresas.</w:t>
      </w:r>
    </w:p>
    <w:p w14:paraId="3316D560" w14:textId="7464383D" w:rsidR="00BD6829" w:rsidRPr="00E152F1" w:rsidRDefault="00BD6829" w:rsidP="00897415">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Acuerdo con el Departamento de Inocuidad Alimentaria (DIA) del Ministerio de Agricultura, para coordinación de la implementación del sistema integral del Monitoreo del Plan Nacional para la resistencia antimicrobiana</w:t>
      </w:r>
      <w:r w:rsidR="00076C9F" w:rsidRPr="00E152F1">
        <w:rPr>
          <w:rFonts w:ascii="Times New Roman" w:hAnsi="Times New Roman" w:cs="Times New Roman"/>
          <w:color w:val="767171"/>
          <w:spacing w:val="20"/>
          <w:sz w:val="24"/>
          <w:szCs w:val="24"/>
          <w:lang w:val="es-DO"/>
        </w:rPr>
        <w:t>.</w:t>
      </w:r>
    </w:p>
    <w:p w14:paraId="3879B3EF" w14:textId="7B9E7789" w:rsidR="00064A14" w:rsidRPr="00E152F1" w:rsidRDefault="00064A14" w:rsidP="00EA401E">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Acuerdo </w:t>
      </w:r>
      <w:r w:rsidR="00D20B19" w:rsidRPr="00E152F1">
        <w:rPr>
          <w:rFonts w:ascii="Times New Roman" w:hAnsi="Times New Roman" w:cs="Times New Roman"/>
          <w:color w:val="767171"/>
          <w:spacing w:val="20"/>
          <w:sz w:val="24"/>
          <w:szCs w:val="24"/>
          <w:lang w:val="es-DO"/>
        </w:rPr>
        <w:t>interinst</w:t>
      </w:r>
      <w:r w:rsidR="0003040C" w:rsidRPr="00E152F1">
        <w:rPr>
          <w:rFonts w:ascii="Times New Roman" w:hAnsi="Times New Roman" w:cs="Times New Roman"/>
          <w:color w:val="767171"/>
          <w:spacing w:val="20"/>
          <w:sz w:val="24"/>
          <w:szCs w:val="24"/>
          <w:lang w:val="es-DO"/>
        </w:rPr>
        <w:t>it</w:t>
      </w:r>
      <w:r w:rsidR="00D20B19" w:rsidRPr="00E152F1">
        <w:rPr>
          <w:rFonts w:ascii="Times New Roman" w:hAnsi="Times New Roman" w:cs="Times New Roman"/>
          <w:color w:val="767171"/>
          <w:spacing w:val="20"/>
          <w:sz w:val="24"/>
          <w:szCs w:val="24"/>
          <w:lang w:val="es-DO"/>
        </w:rPr>
        <w:t xml:space="preserve">ucional </w:t>
      </w:r>
      <w:r w:rsidR="0003040C" w:rsidRPr="00E152F1">
        <w:rPr>
          <w:rFonts w:ascii="Times New Roman" w:hAnsi="Times New Roman" w:cs="Times New Roman"/>
          <w:color w:val="767171"/>
          <w:spacing w:val="20"/>
          <w:sz w:val="24"/>
          <w:szCs w:val="24"/>
          <w:lang w:val="es-DO"/>
        </w:rPr>
        <w:t>público</w:t>
      </w:r>
      <w:r w:rsidR="00D20B19" w:rsidRPr="00E152F1">
        <w:rPr>
          <w:rFonts w:ascii="Times New Roman" w:hAnsi="Times New Roman" w:cs="Times New Roman"/>
          <w:color w:val="767171"/>
          <w:spacing w:val="20"/>
          <w:sz w:val="24"/>
          <w:szCs w:val="24"/>
          <w:lang w:val="es-DO"/>
        </w:rPr>
        <w:t xml:space="preserve">-privado con la industria farmacéutica </w:t>
      </w:r>
      <w:r w:rsidRPr="00E152F1">
        <w:rPr>
          <w:rFonts w:ascii="Times New Roman" w:hAnsi="Times New Roman" w:cs="Times New Roman"/>
          <w:color w:val="767171"/>
          <w:spacing w:val="20"/>
          <w:sz w:val="24"/>
          <w:szCs w:val="24"/>
          <w:lang w:val="es-DO"/>
        </w:rPr>
        <w:t xml:space="preserve">para la regularización y </w:t>
      </w:r>
      <w:r w:rsidRPr="00E152F1">
        <w:rPr>
          <w:rFonts w:ascii="Times New Roman" w:hAnsi="Times New Roman" w:cs="Times New Roman"/>
          <w:color w:val="767171"/>
          <w:spacing w:val="20"/>
          <w:sz w:val="24"/>
          <w:szCs w:val="24"/>
          <w:lang w:val="es-DO"/>
        </w:rPr>
        <w:lastRenderedPageBreak/>
        <w:t xml:space="preserve">fortalecimiento del sector </w:t>
      </w:r>
      <w:r w:rsidR="00EA401E">
        <w:rPr>
          <w:rFonts w:ascii="Times New Roman" w:hAnsi="Times New Roman" w:cs="Times New Roman"/>
          <w:color w:val="767171"/>
          <w:spacing w:val="20"/>
          <w:sz w:val="24"/>
          <w:szCs w:val="24"/>
          <w:lang w:val="es-DO"/>
        </w:rPr>
        <w:t>Asociación de Representantes, Agentes y Productores Farmacéuticos (</w:t>
      </w:r>
      <w:r w:rsidRPr="00E152F1">
        <w:rPr>
          <w:rFonts w:ascii="Times New Roman" w:hAnsi="Times New Roman" w:cs="Times New Roman"/>
          <w:color w:val="767171"/>
          <w:spacing w:val="20"/>
          <w:sz w:val="24"/>
          <w:szCs w:val="24"/>
          <w:lang w:val="es-DO"/>
        </w:rPr>
        <w:t>ARAPF</w:t>
      </w:r>
      <w:r w:rsidR="00EA401E">
        <w:rPr>
          <w:rFonts w:ascii="Times New Roman" w:hAnsi="Times New Roman" w:cs="Times New Roman"/>
          <w:color w:val="767171"/>
          <w:spacing w:val="20"/>
          <w:sz w:val="24"/>
          <w:szCs w:val="24"/>
          <w:lang w:val="es-DO"/>
        </w:rPr>
        <w:t>) y l</w:t>
      </w:r>
      <w:r w:rsidR="00EA401E" w:rsidRPr="00EA401E">
        <w:rPr>
          <w:rFonts w:ascii="Times New Roman" w:hAnsi="Times New Roman" w:cs="Times New Roman"/>
          <w:color w:val="767171"/>
          <w:spacing w:val="20"/>
          <w:sz w:val="24"/>
          <w:szCs w:val="24"/>
          <w:lang w:val="es-DO"/>
        </w:rPr>
        <w:t xml:space="preserve">a Asociación de Industrias Farmacéuticas Dominicanas, </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INFADOMI</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w:t>
      </w:r>
    </w:p>
    <w:p w14:paraId="2FF8A9B9" w14:textId="76254973" w:rsidR="00064A14" w:rsidRPr="00E152F1" w:rsidRDefault="00064A14" w:rsidP="00897415">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Acuerdo de colaboración con </w:t>
      </w:r>
      <w:r w:rsidR="0003040C" w:rsidRPr="00E152F1">
        <w:rPr>
          <w:rFonts w:ascii="Times New Roman" w:hAnsi="Times New Roman" w:cs="Times New Roman"/>
          <w:color w:val="767171"/>
          <w:spacing w:val="20"/>
          <w:sz w:val="24"/>
          <w:szCs w:val="24"/>
          <w:lang w:val="es-DO"/>
        </w:rPr>
        <w:t xml:space="preserve">la </w:t>
      </w:r>
      <w:r w:rsidRPr="00E152F1">
        <w:rPr>
          <w:rFonts w:ascii="Times New Roman" w:hAnsi="Times New Roman" w:cs="Times New Roman"/>
          <w:color w:val="767171"/>
          <w:spacing w:val="20"/>
          <w:sz w:val="24"/>
          <w:szCs w:val="24"/>
          <w:lang w:val="es-DO"/>
        </w:rPr>
        <w:t xml:space="preserve">Asociación de Industrias de la República Dominicana </w:t>
      </w:r>
      <w:r w:rsidR="0003040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AIRD</w:t>
      </w:r>
      <w:r w:rsidR="0003040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mejora de los procesos de la DIGEMAPS.</w:t>
      </w:r>
    </w:p>
    <w:p w14:paraId="4E7832E5" w14:textId="33D9543D" w:rsidR="00876711" w:rsidRPr="00876711" w:rsidRDefault="00064A14" w:rsidP="00897415">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Acuerdo de colaboración con los representantes de Importadores de Vinos y Licores Asociados </w:t>
      </w:r>
      <w:r w:rsidR="0003040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RIVLAS</w:t>
      </w:r>
      <w:r w:rsidR="0003040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para la capacitación del personal de la DIGEMAPS </w:t>
      </w:r>
      <w:r w:rsidR="0003040C" w:rsidRPr="00E152F1">
        <w:rPr>
          <w:rFonts w:ascii="Times New Roman" w:hAnsi="Times New Roman" w:cs="Times New Roman"/>
          <w:color w:val="767171"/>
          <w:spacing w:val="20"/>
          <w:sz w:val="24"/>
          <w:szCs w:val="24"/>
          <w:lang w:val="es-DO"/>
        </w:rPr>
        <w:t xml:space="preserve">en criterios </w:t>
      </w:r>
      <w:r w:rsidRPr="00E152F1">
        <w:rPr>
          <w:rFonts w:ascii="Times New Roman" w:hAnsi="Times New Roman" w:cs="Times New Roman"/>
          <w:color w:val="767171"/>
          <w:spacing w:val="20"/>
          <w:sz w:val="24"/>
          <w:szCs w:val="24"/>
          <w:lang w:val="es-DO"/>
        </w:rPr>
        <w:t>para la evaluación de bebidas alcohólicas.</w:t>
      </w:r>
    </w:p>
    <w:p w14:paraId="15FEFFD8" w14:textId="21E00CA8" w:rsidR="006A3526" w:rsidRPr="00E152F1" w:rsidRDefault="006A3526" w:rsidP="00897415">
      <w:pPr>
        <w:numPr>
          <w:ilvl w:val="1"/>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Fortalecimiento institucional de D</w:t>
      </w:r>
      <w:r w:rsidR="007A3CED" w:rsidRPr="00E152F1">
        <w:rPr>
          <w:rFonts w:ascii="Times New Roman" w:hAnsi="Times New Roman" w:cs="Times New Roman"/>
          <w:color w:val="767171"/>
          <w:spacing w:val="20"/>
          <w:sz w:val="24"/>
          <w:szCs w:val="24"/>
          <w:lang w:val="es-DO"/>
        </w:rPr>
        <w:t>I</w:t>
      </w:r>
      <w:r w:rsidRPr="00E152F1">
        <w:rPr>
          <w:rFonts w:ascii="Times New Roman" w:hAnsi="Times New Roman" w:cs="Times New Roman"/>
          <w:color w:val="767171"/>
          <w:spacing w:val="20"/>
          <w:sz w:val="24"/>
          <w:szCs w:val="24"/>
          <w:lang w:val="es-DO"/>
        </w:rPr>
        <w:t>GEMAPS mediante las acciones de:</w:t>
      </w:r>
    </w:p>
    <w:p w14:paraId="67C72C7C" w14:textId="103FEA28" w:rsidR="004E1A54" w:rsidRPr="00E152F1" w:rsidRDefault="006A3526" w:rsidP="000D59EA">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Presentado al Ministerio de Administración Pública la propuesta de nueva estructura organizativa de la Dirección General de Medicamentos, Alimentos y Productos Sanitarios (DIGEMAPS), como actividad </w:t>
      </w:r>
      <w:r w:rsidR="00B0048A" w:rsidRPr="00E152F1">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reforma institucional, basada en el Decreto 284-21, que declara de alto interés nacional la reforma y modernización del sector salud.</w:t>
      </w:r>
    </w:p>
    <w:p w14:paraId="72B7E348" w14:textId="77777777" w:rsidR="006A3526" w:rsidRPr="00E152F1" w:rsidRDefault="006A3526" w:rsidP="00897415">
      <w:pPr>
        <w:numPr>
          <w:ilvl w:val="2"/>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Realizado el estudio ETA-C para evaluación de la capacidad de tecnología de apoyo de la DIGEMAPS, se efectuó con asistencia técnica de OPS, con miras a su transformación en una Agencia Reguladora Nacional de Referencia.</w:t>
      </w:r>
    </w:p>
    <w:p w14:paraId="20902535" w14:textId="77777777" w:rsidR="003125F6" w:rsidRPr="005171FE" w:rsidRDefault="003125F6" w:rsidP="003125F6">
      <w:pPr>
        <w:pStyle w:val="Prrafodelista"/>
        <w:spacing w:after="0" w:line="360" w:lineRule="auto"/>
        <w:ind w:left="1080"/>
        <w:jc w:val="both"/>
        <w:rPr>
          <w:rFonts w:ascii="Times New Roman" w:hAnsi="Times New Roman" w:cs="Times New Roman"/>
          <w:color w:val="767171"/>
          <w:spacing w:val="20"/>
          <w:sz w:val="8"/>
          <w:szCs w:val="8"/>
          <w:lang w:val="es-DO"/>
        </w:rPr>
      </w:pPr>
    </w:p>
    <w:p w14:paraId="453EBE2F" w14:textId="095CC513" w:rsidR="003125F6" w:rsidRPr="003C368A" w:rsidRDefault="003125F6" w:rsidP="00897415">
      <w:pPr>
        <w:numPr>
          <w:ilvl w:val="1"/>
          <w:numId w:val="16"/>
        </w:numPr>
        <w:spacing w:line="360" w:lineRule="auto"/>
        <w:jc w:val="both"/>
        <w:rPr>
          <w:rFonts w:ascii="Times New Roman" w:hAnsi="Times New Roman" w:cs="Times New Roman"/>
          <w:color w:val="767171"/>
          <w:spacing w:val="20"/>
          <w:sz w:val="24"/>
          <w:szCs w:val="24"/>
          <w:lang w:val="es-DO"/>
        </w:rPr>
      </w:pPr>
      <w:r w:rsidRPr="003C368A">
        <w:rPr>
          <w:rFonts w:ascii="Times New Roman" w:hAnsi="Times New Roman" w:cs="Times New Roman"/>
          <w:color w:val="767171"/>
          <w:spacing w:val="20"/>
          <w:sz w:val="24"/>
          <w:szCs w:val="24"/>
          <w:lang w:val="es-DO"/>
        </w:rPr>
        <w:t>Logros y Reconocimientos</w:t>
      </w:r>
      <w:r w:rsidR="00EA401E">
        <w:rPr>
          <w:rFonts w:ascii="Times New Roman" w:hAnsi="Times New Roman" w:cs="Times New Roman"/>
          <w:color w:val="767171"/>
          <w:spacing w:val="20"/>
          <w:sz w:val="24"/>
          <w:szCs w:val="24"/>
          <w:lang w:val="es-DO"/>
        </w:rPr>
        <w:t>:</w:t>
      </w:r>
      <w:r w:rsidRPr="003C368A">
        <w:rPr>
          <w:rFonts w:ascii="Times New Roman" w:hAnsi="Times New Roman" w:cs="Times New Roman"/>
          <w:color w:val="767171"/>
          <w:spacing w:val="20"/>
          <w:sz w:val="24"/>
          <w:szCs w:val="24"/>
          <w:lang w:val="es-DO"/>
        </w:rPr>
        <w:t xml:space="preserve"> </w:t>
      </w:r>
    </w:p>
    <w:p w14:paraId="77DCA5D4" w14:textId="2C482C11" w:rsidR="003125F6" w:rsidRPr="00E152F1" w:rsidRDefault="003125F6" w:rsidP="00540A45">
      <w:pPr>
        <w:pStyle w:val="Prrafodelista"/>
        <w:numPr>
          <w:ilvl w:val="1"/>
          <w:numId w:val="9"/>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Certificado al Mérito de parte de la Organización Mundial de Aduanas.</w:t>
      </w:r>
    </w:p>
    <w:p w14:paraId="67CF5606" w14:textId="08014D23" w:rsidR="003125F6" w:rsidRPr="00E152F1" w:rsidRDefault="003125F6" w:rsidP="00540A45">
      <w:pPr>
        <w:pStyle w:val="Prrafodelista"/>
        <w:numPr>
          <w:ilvl w:val="1"/>
          <w:numId w:val="9"/>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Reconocimiento por la Dirección Nacional de Control de Drogas.</w:t>
      </w:r>
    </w:p>
    <w:p w14:paraId="186A0683" w14:textId="65E1ABF2" w:rsidR="00EF3FB7" w:rsidRPr="005171FE" w:rsidRDefault="00EF3FB7" w:rsidP="00055C18">
      <w:pPr>
        <w:autoSpaceDE w:val="0"/>
        <w:autoSpaceDN w:val="0"/>
        <w:adjustRightInd w:val="0"/>
        <w:spacing w:after="0" w:line="240" w:lineRule="auto"/>
        <w:rPr>
          <w:rFonts w:ascii="Times New Roman" w:hAnsi="Times New Roman" w:cs="Times New Roman"/>
          <w:color w:val="767171"/>
          <w:sz w:val="8"/>
          <w:szCs w:val="8"/>
          <w:lang w:val="es-DO"/>
        </w:rPr>
      </w:pPr>
    </w:p>
    <w:p w14:paraId="2B42FCF9" w14:textId="77777777" w:rsidR="00CB5280" w:rsidRDefault="00CB5280" w:rsidP="003C368A">
      <w:pPr>
        <w:spacing w:after="0" w:line="360" w:lineRule="auto"/>
        <w:jc w:val="both"/>
        <w:rPr>
          <w:rFonts w:ascii="Times New Roman" w:hAnsi="Times New Roman" w:cs="Times New Roman"/>
          <w:color w:val="767171"/>
          <w:spacing w:val="20"/>
          <w:sz w:val="24"/>
          <w:szCs w:val="24"/>
          <w:lang w:val="es-DO"/>
        </w:rPr>
      </w:pPr>
    </w:p>
    <w:p w14:paraId="5AE3D53C" w14:textId="07461C8C" w:rsidR="00486B95" w:rsidRPr="003C368A" w:rsidRDefault="003C368A" w:rsidP="003C368A">
      <w:pPr>
        <w:spacing w:after="0" w:line="360" w:lineRule="auto"/>
        <w:jc w:val="both"/>
        <w:rPr>
          <w:rFonts w:ascii="Times New Roman" w:hAnsi="Times New Roman" w:cs="Times New Roman"/>
          <w:color w:val="767171"/>
          <w:spacing w:val="20"/>
          <w:sz w:val="24"/>
          <w:szCs w:val="24"/>
          <w:u w:val="single"/>
          <w:lang w:val="es-DO"/>
        </w:rPr>
      </w:pPr>
      <w:r w:rsidRPr="003C368A">
        <w:rPr>
          <w:rFonts w:ascii="Times New Roman" w:hAnsi="Times New Roman" w:cs="Times New Roman"/>
          <w:color w:val="767171"/>
          <w:spacing w:val="20"/>
          <w:sz w:val="24"/>
          <w:szCs w:val="24"/>
          <w:lang w:val="es-DO"/>
        </w:rPr>
        <w:t>Para la</w:t>
      </w:r>
      <w:r w:rsidR="000A7585" w:rsidRPr="003C368A">
        <w:rPr>
          <w:rFonts w:ascii="Times New Roman" w:hAnsi="Times New Roman" w:cs="Times New Roman"/>
          <w:color w:val="767171"/>
          <w:spacing w:val="20"/>
          <w:sz w:val="24"/>
          <w:szCs w:val="24"/>
          <w:lang w:val="es-DO"/>
        </w:rPr>
        <w:t xml:space="preserve"> </w:t>
      </w:r>
      <w:r w:rsidR="00037B52" w:rsidRPr="003C368A">
        <w:rPr>
          <w:rFonts w:ascii="Times New Roman" w:hAnsi="Times New Roman" w:cs="Times New Roman"/>
          <w:color w:val="767171"/>
          <w:spacing w:val="20"/>
          <w:sz w:val="24"/>
          <w:szCs w:val="24"/>
          <w:lang w:val="es-DO"/>
        </w:rPr>
        <w:t>prevención control y vigilancia de enfermedades y eventos de salud</w:t>
      </w:r>
      <w:r w:rsidR="00EA401E">
        <w:rPr>
          <w:rFonts w:ascii="Times New Roman" w:hAnsi="Times New Roman" w:cs="Times New Roman"/>
          <w:color w:val="767171"/>
          <w:spacing w:val="20"/>
          <w:sz w:val="24"/>
          <w:szCs w:val="24"/>
          <w:lang w:val="es-DO"/>
        </w:rPr>
        <w:t>,</w:t>
      </w:r>
      <w:r w:rsidRPr="003C368A">
        <w:rPr>
          <w:rFonts w:ascii="Times New Roman" w:hAnsi="Times New Roman" w:cs="Times New Roman"/>
          <w:color w:val="767171"/>
          <w:spacing w:val="20"/>
          <w:sz w:val="24"/>
          <w:szCs w:val="24"/>
          <w:lang w:val="es-DO"/>
        </w:rPr>
        <w:t xml:space="preserve"> </w:t>
      </w:r>
      <w:r w:rsidR="00CB5280">
        <w:rPr>
          <w:rFonts w:ascii="Times New Roman" w:hAnsi="Times New Roman" w:cs="Times New Roman"/>
          <w:color w:val="767171"/>
          <w:spacing w:val="20"/>
          <w:sz w:val="24"/>
          <w:szCs w:val="24"/>
          <w:lang w:val="es-DO"/>
        </w:rPr>
        <w:t xml:space="preserve">el MISPAS se auxilia del </w:t>
      </w:r>
      <w:r w:rsidR="00CE1FB5" w:rsidRPr="00E152F1">
        <w:rPr>
          <w:rFonts w:ascii="Times New Roman" w:hAnsi="Times New Roman" w:cs="Times New Roman"/>
          <w:color w:val="767171"/>
          <w:spacing w:val="20"/>
          <w:sz w:val="24"/>
          <w:szCs w:val="24"/>
          <w:lang w:val="es-DO"/>
        </w:rPr>
        <w:t xml:space="preserve"> Laboratorio Nacional de Salud Pública Dr. Defilló (LNSPDD), </w:t>
      </w:r>
      <w:r w:rsidR="002C4E5E" w:rsidRPr="00E152F1">
        <w:rPr>
          <w:rFonts w:ascii="Times New Roman" w:hAnsi="Times New Roman" w:cs="Times New Roman"/>
          <w:color w:val="767171"/>
          <w:spacing w:val="20"/>
          <w:sz w:val="24"/>
          <w:szCs w:val="24"/>
          <w:lang w:val="es-DO"/>
        </w:rPr>
        <w:t xml:space="preserve">organismo </w:t>
      </w:r>
      <w:r w:rsidR="00B91727" w:rsidRPr="00E152F1">
        <w:rPr>
          <w:rFonts w:ascii="Times New Roman" w:hAnsi="Times New Roman" w:cs="Times New Roman"/>
          <w:color w:val="767171"/>
          <w:spacing w:val="20"/>
          <w:sz w:val="24"/>
          <w:szCs w:val="24"/>
          <w:lang w:val="es-DO"/>
        </w:rPr>
        <w:t>científico</w:t>
      </w:r>
      <w:r w:rsidR="002C4E5E" w:rsidRPr="00E152F1">
        <w:rPr>
          <w:rFonts w:ascii="Times New Roman" w:hAnsi="Times New Roman" w:cs="Times New Roman"/>
          <w:color w:val="767171"/>
          <w:spacing w:val="20"/>
          <w:sz w:val="24"/>
          <w:szCs w:val="24"/>
          <w:lang w:val="es-DO"/>
        </w:rPr>
        <w:t xml:space="preserve"> orientado a la investigación, </w:t>
      </w:r>
      <w:r w:rsidR="00C9748F" w:rsidRPr="00E152F1">
        <w:rPr>
          <w:rFonts w:ascii="Times New Roman" w:hAnsi="Times New Roman" w:cs="Times New Roman"/>
          <w:color w:val="767171"/>
          <w:spacing w:val="20"/>
          <w:sz w:val="24"/>
          <w:szCs w:val="24"/>
          <w:lang w:val="es-DO"/>
        </w:rPr>
        <w:t>la</w:t>
      </w:r>
      <w:r w:rsidR="002C4E5E" w:rsidRPr="00E152F1">
        <w:rPr>
          <w:rFonts w:ascii="Times New Roman" w:hAnsi="Times New Roman" w:cs="Times New Roman"/>
          <w:color w:val="767171"/>
          <w:spacing w:val="20"/>
          <w:sz w:val="24"/>
          <w:szCs w:val="24"/>
          <w:lang w:val="es-DO"/>
        </w:rPr>
        <w:t xml:space="preserve"> enseñanza, el control de la calidad de los alimentos, medicamentos y la vigilancia </w:t>
      </w:r>
      <w:r w:rsidR="00B91727" w:rsidRPr="00E152F1">
        <w:rPr>
          <w:rFonts w:ascii="Times New Roman" w:hAnsi="Times New Roman" w:cs="Times New Roman"/>
          <w:color w:val="767171"/>
          <w:spacing w:val="20"/>
          <w:sz w:val="24"/>
          <w:szCs w:val="24"/>
          <w:lang w:val="es-DO"/>
        </w:rPr>
        <w:t>epidemiológica</w:t>
      </w:r>
      <w:r w:rsidR="002C4E5E" w:rsidRPr="00E152F1">
        <w:rPr>
          <w:rFonts w:ascii="Times New Roman" w:hAnsi="Times New Roman" w:cs="Times New Roman"/>
          <w:color w:val="767171"/>
          <w:spacing w:val="20"/>
          <w:sz w:val="24"/>
          <w:szCs w:val="24"/>
          <w:lang w:val="es-DO"/>
        </w:rPr>
        <w:t xml:space="preserve"> </w:t>
      </w:r>
      <w:r w:rsidR="00D2722F" w:rsidRPr="00E152F1">
        <w:rPr>
          <w:rFonts w:ascii="Times New Roman" w:hAnsi="Times New Roman" w:cs="Times New Roman"/>
          <w:color w:val="767171"/>
          <w:spacing w:val="20"/>
          <w:sz w:val="24"/>
          <w:szCs w:val="24"/>
          <w:lang w:val="es-DO"/>
        </w:rPr>
        <w:t xml:space="preserve">para </w:t>
      </w:r>
      <w:r w:rsidR="00D011FD" w:rsidRPr="00E152F1">
        <w:rPr>
          <w:rFonts w:ascii="Times New Roman" w:hAnsi="Times New Roman" w:cs="Times New Roman"/>
          <w:color w:val="767171"/>
          <w:spacing w:val="20"/>
          <w:sz w:val="24"/>
          <w:szCs w:val="24"/>
          <w:lang w:val="es-DO"/>
        </w:rPr>
        <w:t>garantía</w:t>
      </w:r>
      <w:r w:rsidR="00D2722F" w:rsidRPr="00E152F1">
        <w:rPr>
          <w:rFonts w:ascii="Times New Roman" w:hAnsi="Times New Roman" w:cs="Times New Roman"/>
          <w:color w:val="767171"/>
          <w:spacing w:val="20"/>
          <w:sz w:val="24"/>
          <w:szCs w:val="24"/>
          <w:lang w:val="es-DO"/>
        </w:rPr>
        <w:t xml:space="preserve"> de </w:t>
      </w:r>
      <w:r w:rsidR="00D011FD" w:rsidRPr="00E152F1">
        <w:rPr>
          <w:rFonts w:ascii="Times New Roman" w:hAnsi="Times New Roman" w:cs="Times New Roman"/>
          <w:color w:val="767171"/>
          <w:spacing w:val="20"/>
          <w:sz w:val="24"/>
          <w:szCs w:val="24"/>
          <w:lang w:val="es-DO"/>
        </w:rPr>
        <w:t>la calidad</w:t>
      </w:r>
      <w:r w:rsidR="00D2722F" w:rsidRPr="00E152F1">
        <w:rPr>
          <w:rFonts w:ascii="Times New Roman" w:hAnsi="Times New Roman" w:cs="Times New Roman"/>
          <w:color w:val="767171"/>
          <w:spacing w:val="20"/>
          <w:sz w:val="24"/>
          <w:szCs w:val="24"/>
          <w:lang w:val="es-DO"/>
        </w:rPr>
        <w:t xml:space="preserve"> </w:t>
      </w:r>
      <w:r w:rsidR="00C9748F" w:rsidRPr="00E152F1">
        <w:rPr>
          <w:rFonts w:ascii="Times New Roman" w:hAnsi="Times New Roman" w:cs="Times New Roman"/>
          <w:color w:val="767171"/>
          <w:spacing w:val="20"/>
          <w:sz w:val="24"/>
          <w:szCs w:val="24"/>
          <w:lang w:val="es-DO"/>
        </w:rPr>
        <w:t xml:space="preserve">en </w:t>
      </w:r>
      <w:r w:rsidR="00D2722F" w:rsidRPr="00E152F1">
        <w:rPr>
          <w:rFonts w:ascii="Times New Roman" w:hAnsi="Times New Roman" w:cs="Times New Roman"/>
          <w:color w:val="767171"/>
          <w:spacing w:val="20"/>
          <w:sz w:val="24"/>
          <w:szCs w:val="24"/>
          <w:lang w:val="es-DO"/>
        </w:rPr>
        <w:t xml:space="preserve">salud. </w:t>
      </w:r>
      <w:r w:rsidR="00C744C2" w:rsidRPr="00E152F1">
        <w:rPr>
          <w:rFonts w:ascii="Times New Roman" w:hAnsi="Times New Roman" w:cs="Times New Roman"/>
          <w:color w:val="767171"/>
          <w:spacing w:val="20"/>
          <w:sz w:val="24"/>
          <w:szCs w:val="24"/>
          <w:lang w:val="es-DO"/>
        </w:rPr>
        <w:t>Actualmente c</w:t>
      </w:r>
      <w:r w:rsidR="0074639F" w:rsidRPr="00E152F1">
        <w:rPr>
          <w:rFonts w:ascii="Times New Roman" w:hAnsi="Times New Roman" w:cs="Times New Roman"/>
          <w:color w:val="767171"/>
          <w:spacing w:val="20"/>
          <w:sz w:val="24"/>
          <w:szCs w:val="24"/>
          <w:lang w:val="es-DO"/>
        </w:rPr>
        <w:t xml:space="preserve">onstituye el principal centro </w:t>
      </w:r>
      <w:r w:rsidR="00B91727" w:rsidRPr="00E152F1">
        <w:rPr>
          <w:rFonts w:ascii="Times New Roman" w:hAnsi="Times New Roman" w:cs="Times New Roman"/>
          <w:color w:val="767171"/>
          <w:spacing w:val="20"/>
          <w:sz w:val="24"/>
          <w:szCs w:val="24"/>
          <w:lang w:val="es-DO"/>
        </w:rPr>
        <w:t>diagnóstico</w:t>
      </w:r>
      <w:r w:rsidR="0074639F" w:rsidRPr="00E152F1">
        <w:rPr>
          <w:rFonts w:ascii="Times New Roman" w:hAnsi="Times New Roman" w:cs="Times New Roman"/>
          <w:color w:val="767171"/>
          <w:spacing w:val="20"/>
          <w:sz w:val="24"/>
          <w:szCs w:val="24"/>
          <w:lang w:val="es-DO"/>
        </w:rPr>
        <w:t xml:space="preserve"> de apoyo en </w:t>
      </w:r>
      <w:r w:rsidR="00C744C2" w:rsidRPr="00E152F1">
        <w:rPr>
          <w:rFonts w:ascii="Times New Roman" w:hAnsi="Times New Roman" w:cs="Times New Roman"/>
          <w:color w:val="767171"/>
          <w:spacing w:val="20"/>
          <w:sz w:val="24"/>
          <w:szCs w:val="24"/>
          <w:lang w:val="es-DO"/>
        </w:rPr>
        <w:t>la vigilancia de virus SAR</w:t>
      </w:r>
      <w:r w:rsidR="007631AA" w:rsidRPr="00E152F1">
        <w:rPr>
          <w:rFonts w:ascii="Times New Roman" w:hAnsi="Times New Roman" w:cs="Times New Roman"/>
          <w:color w:val="767171"/>
          <w:spacing w:val="20"/>
          <w:sz w:val="24"/>
          <w:szCs w:val="24"/>
          <w:lang w:val="es-DO"/>
        </w:rPr>
        <w:t xml:space="preserve">S </w:t>
      </w:r>
      <w:r w:rsidR="00C744C2" w:rsidRPr="00E152F1">
        <w:rPr>
          <w:rFonts w:ascii="Times New Roman" w:hAnsi="Times New Roman" w:cs="Times New Roman"/>
          <w:color w:val="767171"/>
          <w:spacing w:val="20"/>
          <w:sz w:val="24"/>
          <w:szCs w:val="24"/>
          <w:lang w:val="es-DO"/>
        </w:rPr>
        <w:t xml:space="preserve">COV-2 productor de COVID-19.  Para continuar con su operatividad </w:t>
      </w:r>
      <w:r w:rsidR="00C9748F" w:rsidRPr="00E152F1">
        <w:rPr>
          <w:rFonts w:ascii="Times New Roman" w:hAnsi="Times New Roman" w:cs="Times New Roman"/>
          <w:color w:val="767171"/>
          <w:spacing w:val="20"/>
          <w:sz w:val="24"/>
          <w:szCs w:val="24"/>
          <w:lang w:val="es-DO"/>
        </w:rPr>
        <w:t xml:space="preserve">regular </w:t>
      </w:r>
      <w:r w:rsidR="00C744C2" w:rsidRPr="00E152F1">
        <w:rPr>
          <w:rFonts w:ascii="Times New Roman" w:hAnsi="Times New Roman" w:cs="Times New Roman"/>
          <w:color w:val="767171"/>
          <w:spacing w:val="20"/>
          <w:sz w:val="24"/>
          <w:szCs w:val="24"/>
          <w:lang w:val="es-DO"/>
        </w:rPr>
        <w:t xml:space="preserve">y responder </w:t>
      </w:r>
      <w:r w:rsidR="00841303" w:rsidRPr="00E152F1">
        <w:rPr>
          <w:rFonts w:ascii="Times New Roman" w:hAnsi="Times New Roman" w:cs="Times New Roman"/>
          <w:color w:val="767171"/>
          <w:spacing w:val="20"/>
          <w:sz w:val="24"/>
          <w:szCs w:val="24"/>
          <w:lang w:val="es-DO"/>
        </w:rPr>
        <w:t xml:space="preserve">satisfactoriamente </w:t>
      </w:r>
      <w:r w:rsidR="00C9748F" w:rsidRPr="00E152F1">
        <w:rPr>
          <w:rFonts w:ascii="Times New Roman" w:hAnsi="Times New Roman" w:cs="Times New Roman"/>
          <w:color w:val="767171"/>
          <w:spacing w:val="20"/>
          <w:sz w:val="24"/>
          <w:szCs w:val="24"/>
          <w:lang w:val="es-DO"/>
        </w:rPr>
        <w:t xml:space="preserve">a </w:t>
      </w:r>
      <w:r w:rsidR="00D011FD" w:rsidRPr="00E152F1">
        <w:rPr>
          <w:rFonts w:ascii="Times New Roman" w:hAnsi="Times New Roman" w:cs="Times New Roman"/>
          <w:color w:val="767171"/>
          <w:spacing w:val="20"/>
          <w:sz w:val="24"/>
          <w:szCs w:val="24"/>
          <w:lang w:val="es-DO"/>
        </w:rPr>
        <w:t>la necesidad</w:t>
      </w:r>
      <w:r w:rsidR="00C9748F" w:rsidRPr="00E152F1">
        <w:rPr>
          <w:rFonts w:ascii="Times New Roman" w:hAnsi="Times New Roman" w:cs="Times New Roman"/>
          <w:color w:val="767171"/>
          <w:spacing w:val="20"/>
          <w:sz w:val="24"/>
          <w:szCs w:val="24"/>
          <w:lang w:val="es-DO"/>
        </w:rPr>
        <w:t xml:space="preserve"> de </w:t>
      </w:r>
      <w:r w:rsidR="00D2722F" w:rsidRPr="00E152F1">
        <w:rPr>
          <w:rFonts w:ascii="Times New Roman" w:hAnsi="Times New Roman" w:cs="Times New Roman"/>
          <w:color w:val="767171"/>
          <w:spacing w:val="20"/>
          <w:sz w:val="24"/>
          <w:szCs w:val="24"/>
          <w:lang w:val="es-DO"/>
        </w:rPr>
        <w:t xml:space="preserve">procesamiento </w:t>
      </w:r>
      <w:r w:rsidR="00C9748F" w:rsidRPr="00E152F1">
        <w:rPr>
          <w:rFonts w:ascii="Times New Roman" w:hAnsi="Times New Roman" w:cs="Times New Roman"/>
          <w:color w:val="767171"/>
          <w:spacing w:val="20"/>
          <w:sz w:val="24"/>
          <w:szCs w:val="24"/>
          <w:lang w:val="es-DO"/>
        </w:rPr>
        <w:t>de muestras</w:t>
      </w:r>
      <w:r w:rsidR="00D2722F" w:rsidRPr="00E152F1">
        <w:rPr>
          <w:rFonts w:ascii="Times New Roman" w:hAnsi="Times New Roman" w:cs="Times New Roman"/>
          <w:color w:val="767171"/>
          <w:spacing w:val="20"/>
          <w:sz w:val="24"/>
          <w:szCs w:val="24"/>
          <w:lang w:val="es-DO"/>
        </w:rPr>
        <w:t>, así como la agilidad en el tiempo de entrega de los resultados de las pruebas PCR por COVID-19,</w:t>
      </w:r>
      <w:r w:rsidR="00D011FD" w:rsidRPr="00E152F1">
        <w:rPr>
          <w:rFonts w:ascii="Times New Roman" w:hAnsi="Times New Roman" w:cs="Times New Roman"/>
          <w:color w:val="767171"/>
          <w:spacing w:val="20"/>
          <w:sz w:val="24"/>
          <w:szCs w:val="24"/>
          <w:lang w:val="es-DO"/>
        </w:rPr>
        <w:t xml:space="preserve"> </w:t>
      </w:r>
      <w:r w:rsidR="00841303" w:rsidRPr="00E152F1">
        <w:rPr>
          <w:rFonts w:ascii="Times New Roman" w:hAnsi="Times New Roman" w:cs="Times New Roman"/>
          <w:color w:val="767171"/>
          <w:spacing w:val="20"/>
          <w:sz w:val="24"/>
          <w:szCs w:val="24"/>
          <w:lang w:val="es-DO"/>
        </w:rPr>
        <w:t xml:space="preserve">continua </w:t>
      </w:r>
      <w:r w:rsidR="00D011FD" w:rsidRPr="00E152F1">
        <w:rPr>
          <w:rFonts w:ascii="Times New Roman" w:hAnsi="Times New Roman" w:cs="Times New Roman"/>
          <w:color w:val="767171"/>
          <w:spacing w:val="20"/>
          <w:sz w:val="24"/>
          <w:szCs w:val="24"/>
          <w:lang w:val="es-DO"/>
        </w:rPr>
        <w:t xml:space="preserve">al </w:t>
      </w:r>
      <w:r w:rsidR="00841303" w:rsidRPr="00E152F1">
        <w:rPr>
          <w:rFonts w:ascii="Times New Roman" w:hAnsi="Times New Roman" w:cs="Times New Roman"/>
          <w:color w:val="767171"/>
          <w:spacing w:val="20"/>
          <w:sz w:val="24"/>
          <w:szCs w:val="24"/>
          <w:lang w:val="es-DO"/>
        </w:rPr>
        <w:t>igual que en el 2020</w:t>
      </w:r>
      <w:r w:rsidR="00E073C9" w:rsidRPr="00E152F1">
        <w:rPr>
          <w:rFonts w:ascii="Times New Roman" w:hAnsi="Times New Roman" w:cs="Times New Roman"/>
          <w:color w:val="767171"/>
          <w:spacing w:val="20"/>
          <w:sz w:val="24"/>
          <w:szCs w:val="24"/>
          <w:lang w:val="es-DO"/>
        </w:rPr>
        <w:t xml:space="preserve">, </w:t>
      </w:r>
      <w:r w:rsidR="00EA401E">
        <w:rPr>
          <w:rFonts w:ascii="Times New Roman" w:hAnsi="Times New Roman" w:cs="Times New Roman"/>
          <w:color w:val="767171"/>
          <w:spacing w:val="20"/>
          <w:sz w:val="24"/>
          <w:szCs w:val="24"/>
          <w:lang w:val="es-DO"/>
        </w:rPr>
        <w:t xml:space="preserve">se han </w:t>
      </w:r>
      <w:r w:rsidR="00841303" w:rsidRPr="00E152F1">
        <w:rPr>
          <w:rFonts w:ascii="Times New Roman" w:hAnsi="Times New Roman" w:cs="Times New Roman"/>
          <w:color w:val="767171"/>
          <w:spacing w:val="20"/>
          <w:sz w:val="24"/>
          <w:szCs w:val="24"/>
          <w:lang w:val="es-DO"/>
        </w:rPr>
        <w:t xml:space="preserve">implementado estrategias de </w:t>
      </w:r>
      <w:r w:rsidR="00E073C9" w:rsidRPr="00E152F1">
        <w:rPr>
          <w:rFonts w:ascii="Times New Roman" w:hAnsi="Times New Roman" w:cs="Times New Roman"/>
          <w:color w:val="767171"/>
          <w:spacing w:val="20"/>
          <w:sz w:val="24"/>
          <w:szCs w:val="24"/>
          <w:lang w:val="es-DO"/>
        </w:rPr>
        <w:t>descentralización</w:t>
      </w:r>
      <w:r w:rsidR="00841303" w:rsidRPr="00E152F1">
        <w:rPr>
          <w:rFonts w:ascii="Times New Roman" w:hAnsi="Times New Roman" w:cs="Times New Roman"/>
          <w:color w:val="767171"/>
          <w:spacing w:val="20"/>
          <w:sz w:val="24"/>
          <w:szCs w:val="24"/>
          <w:lang w:val="es-DO"/>
        </w:rPr>
        <w:t xml:space="preserve"> de los servicios, automatización y equipa</w:t>
      </w:r>
      <w:r w:rsidR="00EA401E">
        <w:rPr>
          <w:rFonts w:ascii="Times New Roman" w:hAnsi="Times New Roman" w:cs="Times New Roman"/>
          <w:color w:val="767171"/>
          <w:spacing w:val="20"/>
          <w:sz w:val="24"/>
          <w:szCs w:val="24"/>
          <w:lang w:val="es-DO"/>
        </w:rPr>
        <w:t>miento, fortalecimiento del Recurso Humano</w:t>
      </w:r>
      <w:r w:rsidR="00841303" w:rsidRPr="00E152F1">
        <w:rPr>
          <w:rFonts w:ascii="Times New Roman" w:hAnsi="Times New Roman" w:cs="Times New Roman"/>
          <w:color w:val="767171"/>
          <w:spacing w:val="20"/>
          <w:sz w:val="24"/>
          <w:szCs w:val="24"/>
          <w:lang w:val="es-DO"/>
        </w:rPr>
        <w:t xml:space="preserve"> y disponibilidad asegurada de insumos. </w:t>
      </w:r>
      <w:r w:rsidR="00D011FD" w:rsidRPr="00E152F1">
        <w:rPr>
          <w:rFonts w:ascii="Times New Roman" w:hAnsi="Times New Roman" w:cs="Times New Roman"/>
          <w:color w:val="767171"/>
          <w:spacing w:val="20"/>
          <w:sz w:val="24"/>
          <w:szCs w:val="24"/>
          <w:lang w:val="es-DO"/>
        </w:rPr>
        <w:t xml:space="preserve">Dentro de </w:t>
      </w:r>
      <w:r w:rsidR="00EA401E" w:rsidRPr="00E152F1">
        <w:rPr>
          <w:rFonts w:ascii="Times New Roman" w:hAnsi="Times New Roman" w:cs="Times New Roman"/>
          <w:color w:val="767171"/>
          <w:spacing w:val="20"/>
          <w:sz w:val="24"/>
          <w:szCs w:val="24"/>
          <w:lang w:val="es-DO"/>
        </w:rPr>
        <w:t>las acciones realizadas</w:t>
      </w:r>
      <w:r w:rsidR="00D011FD" w:rsidRPr="00E152F1">
        <w:rPr>
          <w:rFonts w:ascii="Times New Roman" w:hAnsi="Times New Roman" w:cs="Times New Roman"/>
          <w:color w:val="767171"/>
          <w:spacing w:val="20"/>
          <w:sz w:val="24"/>
          <w:szCs w:val="24"/>
          <w:lang w:val="es-DO"/>
        </w:rPr>
        <w:t xml:space="preserve"> se destacan</w:t>
      </w:r>
      <w:r w:rsidR="00EA401E">
        <w:rPr>
          <w:rFonts w:ascii="Times New Roman" w:hAnsi="Times New Roman" w:cs="Times New Roman"/>
          <w:color w:val="767171"/>
          <w:spacing w:val="20"/>
          <w:sz w:val="24"/>
          <w:szCs w:val="24"/>
          <w:lang w:val="es-DO"/>
        </w:rPr>
        <w:t xml:space="preserve"> las siguientes</w:t>
      </w:r>
      <w:r w:rsidR="008F06E6" w:rsidRPr="00E152F1">
        <w:rPr>
          <w:rFonts w:ascii="Times New Roman" w:hAnsi="Times New Roman" w:cs="Times New Roman"/>
          <w:color w:val="767171"/>
          <w:spacing w:val="20"/>
          <w:sz w:val="24"/>
          <w:szCs w:val="24"/>
          <w:lang w:val="es-DO"/>
        </w:rPr>
        <w:t>:</w:t>
      </w:r>
    </w:p>
    <w:p w14:paraId="5B1C798D" w14:textId="77777777" w:rsidR="004E1A54" w:rsidRPr="00E152F1" w:rsidRDefault="004E1A54" w:rsidP="001C1526">
      <w:pPr>
        <w:spacing w:after="0" w:line="360" w:lineRule="auto"/>
        <w:jc w:val="both"/>
        <w:rPr>
          <w:rFonts w:ascii="Times New Roman" w:hAnsi="Times New Roman" w:cs="Times New Roman"/>
          <w:color w:val="767171"/>
          <w:spacing w:val="20"/>
          <w:sz w:val="24"/>
          <w:szCs w:val="24"/>
          <w:lang w:val="es-DO"/>
        </w:rPr>
      </w:pPr>
    </w:p>
    <w:p w14:paraId="3A600D69" w14:textId="1C4A7F8D" w:rsidR="007631AA" w:rsidRPr="00E152F1" w:rsidRDefault="00CE7C20" w:rsidP="00897415">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Dotación de equipos </w:t>
      </w:r>
      <w:r w:rsidR="00C2417D" w:rsidRPr="00E152F1">
        <w:rPr>
          <w:rFonts w:ascii="Times New Roman" w:hAnsi="Times New Roman" w:cs="Times New Roman"/>
          <w:color w:val="767171"/>
          <w:spacing w:val="20"/>
          <w:sz w:val="24"/>
          <w:szCs w:val="24"/>
          <w:lang w:val="es-DO"/>
        </w:rPr>
        <w:t xml:space="preserve">de bioseguridad e insumos </w:t>
      </w:r>
      <w:r w:rsidRPr="00E152F1">
        <w:rPr>
          <w:rFonts w:ascii="Times New Roman" w:hAnsi="Times New Roman" w:cs="Times New Roman"/>
          <w:color w:val="767171"/>
          <w:spacing w:val="20"/>
          <w:sz w:val="24"/>
          <w:szCs w:val="24"/>
          <w:lang w:val="es-DO"/>
        </w:rPr>
        <w:t xml:space="preserve">al </w:t>
      </w:r>
      <w:r w:rsidR="00B27441" w:rsidRPr="00E152F1">
        <w:rPr>
          <w:rFonts w:ascii="Times New Roman" w:hAnsi="Times New Roman" w:cs="Times New Roman"/>
          <w:color w:val="767171"/>
          <w:spacing w:val="20"/>
          <w:sz w:val="24"/>
          <w:szCs w:val="24"/>
          <w:lang w:val="es-DO"/>
        </w:rPr>
        <w:t>LNDSPDD</w:t>
      </w:r>
      <w:r w:rsidRPr="00E152F1">
        <w:rPr>
          <w:rFonts w:ascii="Times New Roman" w:hAnsi="Times New Roman" w:cs="Times New Roman"/>
          <w:color w:val="767171"/>
          <w:spacing w:val="20"/>
          <w:sz w:val="24"/>
          <w:szCs w:val="24"/>
          <w:lang w:val="es-DO"/>
        </w:rPr>
        <w:t xml:space="preserve"> para fortalecimiento de su </w:t>
      </w:r>
      <w:r w:rsidR="00C2417D" w:rsidRPr="00E152F1">
        <w:rPr>
          <w:rFonts w:ascii="Times New Roman" w:hAnsi="Times New Roman" w:cs="Times New Roman"/>
          <w:color w:val="767171"/>
          <w:spacing w:val="20"/>
          <w:sz w:val="24"/>
          <w:szCs w:val="24"/>
          <w:lang w:val="es-DO"/>
        </w:rPr>
        <w:t>infra</w:t>
      </w:r>
      <w:r w:rsidRPr="00E152F1">
        <w:rPr>
          <w:rFonts w:ascii="Times New Roman" w:hAnsi="Times New Roman" w:cs="Times New Roman"/>
          <w:color w:val="767171"/>
          <w:spacing w:val="20"/>
          <w:sz w:val="24"/>
          <w:szCs w:val="24"/>
          <w:lang w:val="es-DO"/>
        </w:rPr>
        <w:t>estructura operativa</w:t>
      </w:r>
      <w:r w:rsidR="00F67BA6" w:rsidRPr="00E152F1">
        <w:rPr>
          <w:rFonts w:ascii="Times New Roman" w:hAnsi="Times New Roman" w:cs="Times New Roman"/>
          <w:color w:val="767171"/>
          <w:spacing w:val="20"/>
          <w:sz w:val="24"/>
          <w:szCs w:val="24"/>
          <w:lang w:val="es-DO"/>
        </w:rPr>
        <w:t xml:space="preserve"> y respuesta a COVID-19</w:t>
      </w:r>
      <w:r w:rsidRPr="00E152F1">
        <w:rPr>
          <w:rFonts w:ascii="Times New Roman" w:hAnsi="Times New Roman" w:cs="Times New Roman"/>
          <w:color w:val="767171"/>
          <w:spacing w:val="20"/>
          <w:sz w:val="24"/>
          <w:szCs w:val="24"/>
          <w:lang w:val="es-DO"/>
        </w:rPr>
        <w:t xml:space="preserve">: </w:t>
      </w:r>
    </w:p>
    <w:p w14:paraId="6AD7DECF" w14:textId="63C46D31" w:rsidR="003C368A" w:rsidRPr="004E1A54" w:rsidRDefault="00CE1FB5" w:rsidP="004E1A54">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Extractor de aire con filtro HEPA en el área de extracción de virus respiratorio, para aument</w:t>
      </w:r>
      <w:r w:rsidR="00C2417D" w:rsidRPr="00E152F1">
        <w:rPr>
          <w:rFonts w:ascii="Times New Roman" w:hAnsi="Times New Roman" w:cs="Times New Roman"/>
          <w:color w:val="767171"/>
          <w:spacing w:val="20"/>
          <w:sz w:val="24"/>
          <w:szCs w:val="24"/>
          <w:lang w:val="es-DO"/>
        </w:rPr>
        <w:t xml:space="preserve">o de </w:t>
      </w:r>
      <w:r w:rsidRPr="00E152F1">
        <w:rPr>
          <w:rFonts w:ascii="Times New Roman" w:hAnsi="Times New Roman" w:cs="Times New Roman"/>
          <w:color w:val="767171"/>
          <w:spacing w:val="20"/>
          <w:sz w:val="24"/>
          <w:szCs w:val="24"/>
          <w:lang w:val="es-DO"/>
        </w:rPr>
        <w:t>la bioseguridad</w:t>
      </w:r>
      <w:r w:rsidR="007631AA" w:rsidRPr="00E152F1">
        <w:rPr>
          <w:rFonts w:ascii="Times New Roman" w:hAnsi="Times New Roman" w:cs="Times New Roman"/>
          <w:color w:val="767171"/>
          <w:spacing w:val="20"/>
          <w:sz w:val="24"/>
          <w:szCs w:val="24"/>
          <w:lang w:val="es-DO"/>
        </w:rPr>
        <w:t>.</w:t>
      </w:r>
    </w:p>
    <w:p w14:paraId="48F5B999" w14:textId="4F57D487" w:rsidR="00FF093A" w:rsidRPr="003C368A" w:rsidRDefault="00CE1FB5" w:rsidP="003C368A">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3</w:t>
      </w:r>
      <w:r w:rsidR="00FF093A" w:rsidRPr="00E152F1">
        <w:rPr>
          <w:rFonts w:ascii="Times New Roman" w:hAnsi="Times New Roman" w:cs="Times New Roman"/>
          <w:color w:val="767171"/>
          <w:spacing w:val="20"/>
          <w:sz w:val="24"/>
          <w:szCs w:val="24"/>
          <w:lang w:val="es-DO"/>
        </w:rPr>
        <w:t>0</w:t>
      </w:r>
      <w:r w:rsidRPr="00E152F1">
        <w:rPr>
          <w:rFonts w:ascii="Times New Roman" w:hAnsi="Times New Roman" w:cs="Times New Roman"/>
          <w:color w:val="767171"/>
          <w:spacing w:val="20"/>
          <w:sz w:val="24"/>
          <w:szCs w:val="24"/>
          <w:lang w:val="es-DO"/>
        </w:rPr>
        <w:t xml:space="preserve"> equipos de extracción automatizada para SARS CoV-2, con capacidad 8 extracciones</w:t>
      </w:r>
      <w:r w:rsidR="00FF093A" w:rsidRPr="00E152F1">
        <w:rPr>
          <w:rFonts w:ascii="Times New Roman" w:hAnsi="Times New Roman" w:cs="Times New Roman"/>
          <w:color w:val="767171"/>
          <w:spacing w:val="20"/>
          <w:sz w:val="24"/>
          <w:szCs w:val="24"/>
          <w:lang w:val="es-DO"/>
        </w:rPr>
        <w:t xml:space="preserve"> y </w:t>
      </w:r>
      <w:r w:rsidRPr="00E152F1">
        <w:rPr>
          <w:rFonts w:ascii="Times New Roman" w:hAnsi="Times New Roman" w:cs="Times New Roman"/>
          <w:color w:val="767171"/>
          <w:spacing w:val="20"/>
          <w:sz w:val="24"/>
          <w:szCs w:val="24"/>
          <w:lang w:val="es-DO"/>
        </w:rPr>
        <w:t>5 equipos con capacidad 192 extracciones</w:t>
      </w:r>
      <w:r w:rsidR="003C368A">
        <w:rPr>
          <w:rFonts w:ascii="Times New Roman" w:hAnsi="Times New Roman" w:cs="Times New Roman"/>
          <w:color w:val="767171"/>
          <w:spacing w:val="20"/>
          <w:sz w:val="24"/>
          <w:szCs w:val="24"/>
          <w:lang w:val="es-DO"/>
        </w:rPr>
        <w:t xml:space="preserve">, </w:t>
      </w:r>
      <w:r w:rsidRPr="003C368A">
        <w:rPr>
          <w:rFonts w:ascii="Times New Roman" w:hAnsi="Times New Roman" w:cs="Times New Roman"/>
          <w:color w:val="767171"/>
          <w:spacing w:val="20"/>
          <w:sz w:val="24"/>
          <w:szCs w:val="24"/>
          <w:lang w:val="es-DO"/>
        </w:rPr>
        <w:t xml:space="preserve">4 cabinas de bioseguridad nivel 2 en las áreas de </w:t>
      </w:r>
      <w:r w:rsidRPr="003C368A">
        <w:rPr>
          <w:rFonts w:ascii="Times New Roman" w:hAnsi="Times New Roman" w:cs="Times New Roman"/>
          <w:color w:val="767171"/>
          <w:spacing w:val="20"/>
          <w:sz w:val="24"/>
          <w:szCs w:val="24"/>
          <w:lang w:val="es-DO"/>
        </w:rPr>
        <w:lastRenderedPageBreak/>
        <w:t>Virología y toma de muestra</w:t>
      </w:r>
      <w:r w:rsidR="003C368A">
        <w:rPr>
          <w:rFonts w:ascii="Times New Roman" w:hAnsi="Times New Roman" w:cs="Times New Roman"/>
          <w:color w:val="767171"/>
          <w:spacing w:val="20"/>
          <w:sz w:val="24"/>
          <w:szCs w:val="24"/>
          <w:lang w:val="es-DO"/>
        </w:rPr>
        <w:t>, u</w:t>
      </w:r>
      <w:r w:rsidR="00FF093A" w:rsidRPr="003C368A">
        <w:rPr>
          <w:rFonts w:ascii="Times New Roman" w:hAnsi="Times New Roman" w:cs="Times New Roman"/>
          <w:color w:val="767171"/>
          <w:spacing w:val="20"/>
          <w:sz w:val="24"/>
          <w:szCs w:val="24"/>
          <w:lang w:val="es-DO"/>
        </w:rPr>
        <w:t>na (</w:t>
      </w:r>
      <w:r w:rsidRPr="003C368A">
        <w:rPr>
          <w:rFonts w:ascii="Times New Roman" w:hAnsi="Times New Roman" w:cs="Times New Roman"/>
          <w:color w:val="767171"/>
          <w:spacing w:val="20"/>
          <w:sz w:val="24"/>
          <w:szCs w:val="24"/>
          <w:lang w:val="es-DO"/>
        </w:rPr>
        <w:t>1</w:t>
      </w:r>
      <w:r w:rsidR="00FF093A" w:rsidRPr="003C368A">
        <w:rPr>
          <w:rFonts w:ascii="Times New Roman" w:hAnsi="Times New Roman" w:cs="Times New Roman"/>
          <w:color w:val="767171"/>
          <w:spacing w:val="20"/>
          <w:sz w:val="24"/>
          <w:szCs w:val="24"/>
          <w:lang w:val="es-DO"/>
        </w:rPr>
        <w:t>)</w:t>
      </w:r>
      <w:r w:rsidRPr="003C368A">
        <w:rPr>
          <w:rFonts w:ascii="Times New Roman" w:hAnsi="Times New Roman" w:cs="Times New Roman"/>
          <w:color w:val="767171"/>
          <w:spacing w:val="20"/>
          <w:sz w:val="24"/>
          <w:szCs w:val="24"/>
          <w:lang w:val="es-DO"/>
        </w:rPr>
        <w:t xml:space="preserve"> bomba para filtración de los plasmas, 12 termómetros y 8 termos hidrómetros</w:t>
      </w:r>
      <w:r w:rsidR="00FF093A" w:rsidRPr="003C368A">
        <w:rPr>
          <w:rFonts w:ascii="Times New Roman" w:hAnsi="Times New Roman" w:cs="Times New Roman"/>
          <w:color w:val="767171"/>
          <w:spacing w:val="20"/>
          <w:sz w:val="24"/>
          <w:szCs w:val="24"/>
          <w:lang w:val="es-DO"/>
        </w:rPr>
        <w:t>.</w:t>
      </w:r>
    </w:p>
    <w:p w14:paraId="581EB26F" w14:textId="3EAE6E15" w:rsidR="00553AFB" w:rsidRDefault="004A5F44" w:rsidP="003C368A">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269,000 insumos para la toma de muestra de COVID-19 distribuidos a nivel nacional en las diferentes instancias </w:t>
      </w:r>
      <w:r w:rsidR="00553AFB" w:rsidRPr="00E152F1">
        <w:rPr>
          <w:rFonts w:ascii="Times New Roman" w:hAnsi="Times New Roman" w:cs="Times New Roman"/>
          <w:color w:val="767171"/>
          <w:spacing w:val="20"/>
          <w:sz w:val="24"/>
          <w:szCs w:val="24"/>
          <w:lang w:val="es-DO"/>
        </w:rPr>
        <w:t xml:space="preserve">de </w:t>
      </w:r>
      <w:r w:rsidRPr="00E152F1">
        <w:rPr>
          <w:rFonts w:ascii="Times New Roman" w:hAnsi="Times New Roman" w:cs="Times New Roman"/>
          <w:color w:val="767171"/>
          <w:spacing w:val="20"/>
          <w:sz w:val="24"/>
          <w:szCs w:val="24"/>
          <w:lang w:val="es-DO"/>
        </w:rPr>
        <w:t>Salud</w:t>
      </w:r>
      <w:r w:rsidR="00553AFB" w:rsidRPr="00E152F1">
        <w:rPr>
          <w:rFonts w:ascii="Times New Roman" w:hAnsi="Times New Roman" w:cs="Times New Roman"/>
          <w:color w:val="767171"/>
          <w:spacing w:val="20"/>
          <w:sz w:val="24"/>
          <w:szCs w:val="24"/>
          <w:lang w:val="es-DO"/>
        </w:rPr>
        <w:t xml:space="preserve"> a nivel local</w:t>
      </w:r>
      <w:r w:rsidR="00EA401E">
        <w:rPr>
          <w:rFonts w:ascii="Times New Roman" w:hAnsi="Times New Roman" w:cs="Times New Roman"/>
          <w:color w:val="767171"/>
          <w:spacing w:val="20"/>
          <w:sz w:val="24"/>
          <w:szCs w:val="24"/>
          <w:lang w:val="es-DO"/>
        </w:rPr>
        <w:t>, DPS y servicios de salud</w:t>
      </w:r>
      <w:r w:rsidR="00553AFB" w:rsidRPr="00E152F1">
        <w:rPr>
          <w:rFonts w:ascii="Times New Roman" w:hAnsi="Times New Roman" w:cs="Times New Roman"/>
          <w:color w:val="767171"/>
          <w:spacing w:val="20"/>
          <w:sz w:val="24"/>
          <w:szCs w:val="24"/>
          <w:lang w:val="es-DO"/>
        </w:rPr>
        <w:t xml:space="preserve">. </w:t>
      </w:r>
    </w:p>
    <w:p w14:paraId="2F569FC2" w14:textId="77777777" w:rsidR="003C368A" w:rsidRPr="003C368A" w:rsidRDefault="003C368A" w:rsidP="003C368A">
      <w:pPr>
        <w:pStyle w:val="Prrafodelista"/>
        <w:spacing w:after="0" w:line="360" w:lineRule="auto"/>
        <w:ind w:left="786"/>
        <w:jc w:val="both"/>
        <w:rPr>
          <w:rFonts w:ascii="Times New Roman" w:hAnsi="Times New Roman" w:cs="Times New Roman"/>
          <w:color w:val="767171"/>
          <w:spacing w:val="20"/>
          <w:sz w:val="24"/>
          <w:szCs w:val="24"/>
          <w:lang w:val="es-DO"/>
        </w:rPr>
      </w:pPr>
    </w:p>
    <w:p w14:paraId="55105939" w14:textId="12608367" w:rsidR="00681433" w:rsidRPr="00EA401E" w:rsidRDefault="00406B38" w:rsidP="000D59EA">
      <w:pPr>
        <w:numPr>
          <w:ilvl w:val="0"/>
          <w:numId w:val="16"/>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Impacto de </w:t>
      </w:r>
      <w:r w:rsidR="00E51338" w:rsidRPr="00E152F1">
        <w:rPr>
          <w:rFonts w:ascii="Times New Roman" w:hAnsi="Times New Roman" w:cs="Times New Roman"/>
          <w:color w:val="767171"/>
          <w:spacing w:val="20"/>
          <w:sz w:val="24"/>
          <w:szCs w:val="24"/>
          <w:lang w:val="es-DO"/>
        </w:rPr>
        <w:t xml:space="preserve">las </w:t>
      </w:r>
      <w:r w:rsidRPr="00E152F1">
        <w:rPr>
          <w:rFonts w:ascii="Times New Roman" w:hAnsi="Times New Roman" w:cs="Times New Roman"/>
          <w:color w:val="767171"/>
          <w:spacing w:val="20"/>
          <w:sz w:val="24"/>
          <w:szCs w:val="24"/>
          <w:lang w:val="es-DO"/>
        </w:rPr>
        <w:t xml:space="preserve">acciones en el fortalecimiento del </w:t>
      </w:r>
      <w:r w:rsidR="00CE1FB5" w:rsidRPr="00E152F1">
        <w:rPr>
          <w:rFonts w:ascii="Times New Roman" w:hAnsi="Times New Roman" w:cs="Times New Roman"/>
          <w:color w:val="767171"/>
          <w:spacing w:val="20"/>
          <w:sz w:val="24"/>
          <w:szCs w:val="24"/>
          <w:lang w:val="es-DO"/>
        </w:rPr>
        <w:t>Sistema Sanitario</w:t>
      </w:r>
      <w:r w:rsidR="003C368A">
        <w:rPr>
          <w:rFonts w:ascii="Times New Roman" w:hAnsi="Times New Roman" w:cs="Times New Roman"/>
          <w:color w:val="767171"/>
          <w:spacing w:val="20"/>
          <w:sz w:val="24"/>
          <w:szCs w:val="24"/>
          <w:lang w:val="es-DO"/>
        </w:rPr>
        <w:t>:</w:t>
      </w:r>
    </w:p>
    <w:p w14:paraId="517E5C2F" w14:textId="1117A6CC" w:rsidR="00CE1FB5" w:rsidRPr="00996F4F" w:rsidRDefault="00364071" w:rsidP="00996F4F">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P</w:t>
      </w:r>
      <w:r w:rsidR="007960EF">
        <w:rPr>
          <w:rFonts w:ascii="Times New Roman" w:hAnsi="Times New Roman" w:cs="Times New Roman"/>
          <w:color w:val="767171"/>
          <w:spacing w:val="20"/>
          <w:sz w:val="24"/>
          <w:szCs w:val="24"/>
          <w:lang w:val="es-DO"/>
        </w:rPr>
        <w:t xml:space="preserve">rocesadas </w:t>
      </w:r>
      <w:r w:rsidR="00CE1FB5" w:rsidRPr="00E152F1">
        <w:rPr>
          <w:rFonts w:ascii="Times New Roman" w:hAnsi="Times New Roman" w:cs="Times New Roman"/>
          <w:color w:val="767171"/>
          <w:spacing w:val="20"/>
          <w:sz w:val="24"/>
          <w:szCs w:val="24"/>
          <w:lang w:val="es-DO"/>
        </w:rPr>
        <w:t xml:space="preserve">523,636 muestras para covid-19 en el LNSPDD y la red diagnóstica </w:t>
      </w:r>
      <w:r w:rsidR="00056D55" w:rsidRPr="00E152F1">
        <w:rPr>
          <w:rFonts w:ascii="Times New Roman" w:hAnsi="Times New Roman" w:cs="Times New Roman"/>
          <w:color w:val="767171"/>
          <w:spacing w:val="20"/>
          <w:sz w:val="24"/>
          <w:szCs w:val="24"/>
          <w:lang w:val="es-DO"/>
        </w:rPr>
        <w:t>a nivel nacional</w:t>
      </w:r>
      <w:r w:rsidR="00863B09">
        <w:rPr>
          <w:rFonts w:ascii="Times New Roman" w:hAnsi="Times New Roman" w:cs="Times New Roman"/>
          <w:color w:val="767171"/>
          <w:spacing w:val="20"/>
          <w:sz w:val="24"/>
          <w:szCs w:val="24"/>
          <w:lang w:val="es-DO"/>
        </w:rPr>
        <w:t>, i</w:t>
      </w:r>
      <w:r w:rsidR="007960EF">
        <w:rPr>
          <w:rFonts w:ascii="Times New Roman" w:hAnsi="Times New Roman" w:cs="Times New Roman"/>
          <w:color w:val="767171"/>
          <w:spacing w:val="20"/>
          <w:sz w:val="24"/>
          <w:szCs w:val="24"/>
          <w:lang w:val="es-DO"/>
        </w:rPr>
        <w:t>gualmente fue a</w:t>
      </w:r>
      <w:r w:rsidR="00CE1FB5" w:rsidRPr="00996F4F">
        <w:rPr>
          <w:rFonts w:ascii="Times New Roman" w:hAnsi="Times New Roman" w:cs="Times New Roman"/>
          <w:color w:val="767171"/>
          <w:spacing w:val="20"/>
          <w:sz w:val="24"/>
          <w:szCs w:val="24"/>
          <w:lang w:val="es-DO"/>
        </w:rPr>
        <w:t>umentada la capacidad de procesamiento a 8,000 muestras diarias.</w:t>
      </w:r>
    </w:p>
    <w:p w14:paraId="4DB7A5F3" w14:textId="567A1748" w:rsidR="00CE1FB5" w:rsidRPr="00E152F1" w:rsidRDefault="00F67BA6" w:rsidP="00540A45">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Reducido en tiempo de espera de resultados de pruebas PCR COVID-19 de ≥15 días a 48 o 72 horas.</w:t>
      </w:r>
    </w:p>
    <w:p w14:paraId="05EC0913" w14:textId="6F490C0D" w:rsidR="00F67BA6" w:rsidRPr="004E1A54" w:rsidRDefault="00F67BA6" w:rsidP="000D59EA">
      <w:pPr>
        <w:pStyle w:val="Prrafodelista"/>
        <w:numPr>
          <w:ilvl w:val="2"/>
          <w:numId w:val="5"/>
        </w:numPr>
        <w:spacing w:after="0" w:line="360" w:lineRule="auto"/>
        <w:jc w:val="both"/>
        <w:rPr>
          <w:lang w:val="es-DO"/>
        </w:rPr>
      </w:pPr>
      <w:r w:rsidRPr="00E152F1">
        <w:rPr>
          <w:rFonts w:ascii="Times New Roman" w:hAnsi="Times New Roman" w:cs="Times New Roman"/>
          <w:color w:val="767171"/>
          <w:spacing w:val="20"/>
          <w:sz w:val="24"/>
          <w:szCs w:val="24"/>
          <w:lang w:val="es-DO"/>
        </w:rPr>
        <w:t>Automatización del 81% de los laboratorios a nivel nacional para registro informático de los procesos de toma de m</w:t>
      </w:r>
      <w:r w:rsidR="00EA401E">
        <w:rPr>
          <w:rFonts w:ascii="Times New Roman" w:hAnsi="Times New Roman" w:cs="Times New Roman"/>
          <w:color w:val="767171"/>
          <w:spacing w:val="20"/>
          <w:sz w:val="24"/>
          <w:szCs w:val="24"/>
          <w:lang w:val="es-DO"/>
        </w:rPr>
        <w:t>uestra y entrega de resultados (</w:t>
      </w:r>
      <w:r w:rsidRPr="00E152F1">
        <w:rPr>
          <w:rFonts w:ascii="Times New Roman" w:hAnsi="Times New Roman" w:cs="Times New Roman"/>
          <w:color w:val="767171"/>
          <w:spacing w:val="20"/>
          <w:sz w:val="24"/>
          <w:szCs w:val="24"/>
          <w:lang w:val="es-DO"/>
        </w:rPr>
        <w:t xml:space="preserve">facturación y cobro, toma de muestra, identificación de la </w:t>
      </w:r>
      <w:r w:rsidR="00EA401E">
        <w:rPr>
          <w:rFonts w:ascii="Times New Roman" w:hAnsi="Times New Roman" w:cs="Times New Roman"/>
          <w:color w:val="767171"/>
          <w:spacing w:val="20"/>
          <w:sz w:val="24"/>
          <w:szCs w:val="24"/>
          <w:lang w:val="es-DO"/>
        </w:rPr>
        <w:t>muestra, entrega de resultados). P</w:t>
      </w:r>
      <w:r w:rsidRPr="00E152F1">
        <w:rPr>
          <w:rFonts w:ascii="Times New Roman" w:hAnsi="Times New Roman" w:cs="Times New Roman"/>
          <w:color w:val="767171"/>
          <w:spacing w:val="20"/>
          <w:sz w:val="24"/>
          <w:szCs w:val="24"/>
          <w:lang w:val="es-DO"/>
        </w:rPr>
        <w:t>ropiciando la eliminación de movimiento y múltiple digitación de expediente físico (aproximadamente 60%).</w:t>
      </w:r>
    </w:p>
    <w:p w14:paraId="1E625C85" w14:textId="196C3805" w:rsidR="004E1A54" w:rsidRPr="004E1A54" w:rsidRDefault="00A91A67" w:rsidP="004E1A54">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4,168 muestras procesadas de alimentos, medicamentos y fluidos biológicos para continuidad rutinaria de la vigilancia epidemiológica, como para registro y control sanitario. </w:t>
      </w:r>
    </w:p>
    <w:p w14:paraId="57C94BEB" w14:textId="606047E1" w:rsidR="00996F4F" w:rsidRPr="004E1A54" w:rsidRDefault="00406B38" w:rsidP="004E1A54">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2,500 profesionales de salud del </w:t>
      </w:r>
      <w:r w:rsidR="00996F4F">
        <w:rPr>
          <w:rFonts w:ascii="Times New Roman" w:hAnsi="Times New Roman" w:cs="Times New Roman"/>
          <w:color w:val="767171"/>
          <w:spacing w:val="20"/>
          <w:sz w:val="24"/>
          <w:szCs w:val="24"/>
          <w:lang w:val="es-DO"/>
        </w:rPr>
        <w:t xml:space="preserve">LNDSPDD </w:t>
      </w:r>
      <w:r w:rsidRPr="00E152F1">
        <w:rPr>
          <w:rFonts w:ascii="Times New Roman" w:hAnsi="Times New Roman" w:cs="Times New Roman"/>
          <w:color w:val="767171"/>
          <w:spacing w:val="20"/>
          <w:sz w:val="24"/>
          <w:szCs w:val="24"/>
          <w:lang w:val="es-DO"/>
        </w:rPr>
        <w:t>y la red de servicios públicos de salud a nivel nacional</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capacitados sobre uso correcto del sistema </w:t>
      </w:r>
      <w:r w:rsidR="00B42E82" w:rsidRPr="00E152F1">
        <w:rPr>
          <w:rFonts w:ascii="Times New Roman" w:hAnsi="Times New Roman" w:cs="Times New Roman"/>
          <w:color w:val="767171"/>
          <w:spacing w:val="20"/>
          <w:sz w:val="24"/>
          <w:szCs w:val="24"/>
          <w:lang w:val="es-DO"/>
        </w:rPr>
        <w:t>automatizado</w:t>
      </w:r>
      <w:r w:rsidR="00F81C54" w:rsidRPr="00E152F1">
        <w:rPr>
          <w:rFonts w:ascii="Times New Roman" w:hAnsi="Times New Roman" w:cs="Times New Roman"/>
          <w:color w:val="767171"/>
          <w:spacing w:val="20"/>
          <w:sz w:val="24"/>
          <w:szCs w:val="24"/>
          <w:lang w:val="es-DO"/>
        </w:rPr>
        <w:t xml:space="preserve"> de registro de</w:t>
      </w:r>
      <w:r w:rsidR="00B42E82" w:rsidRPr="00E152F1">
        <w:rPr>
          <w:rFonts w:ascii="Times New Roman" w:hAnsi="Times New Roman" w:cs="Times New Roman"/>
          <w:color w:val="767171"/>
          <w:spacing w:val="20"/>
          <w:sz w:val="24"/>
          <w:szCs w:val="24"/>
          <w:lang w:val="es-DO"/>
        </w:rPr>
        <w:t xml:space="preserve"> toma de muestra y </w:t>
      </w:r>
      <w:r w:rsidRPr="00E152F1">
        <w:rPr>
          <w:rFonts w:ascii="Times New Roman" w:hAnsi="Times New Roman" w:cs="Times New Roman"/>
          <w:color w:val="767171"/>
          <w:spacing w:val="20"/>
          <w:sz w:val="24"/>
          <w:szCs w:val="24"/>
          <w:lang w:val="es-DO"/>
        </w:rPr>
        <w:t>entrega de resultados laboratorio.</w:t>
      </w:r>
    </w:p>
    <w:p w14:paraId="60146289" w14:textId="3111D996" w:rsidR="004E1A54" w:rsidRPr="00EA401E" w:rsidRDefault="00CE1FB5" w:rsidP="006B245C">
      <w:pPr>
        <w:pStyle w:val="Prrafodelista"/>
        <w:numPr>
          <w:ilvl w:val="2"/>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137 técnicos </w:t>
      </w:r>
      <w:r w:rsidR="00B42E82" w:rsidRPr="00E152F1">
        <w:rPr>
          <w:rFonts w:ascii="Times New Roman" w:hAnsi="Times New Roman" w:cs="Times New Roman"/>
          <w:color w:val="767171"/>
          <w:spacing w:val="20"/>
          <w:sz w:val="24"/>
          <w:szCs w:val="24"/>
          <w:lang w:val="es-DO"/>
        </w:rPr>
        <w:t xml:space="preserve">de salud </w:t>
      </w:r>
      <w:r w:rsidRPr="00E152F1">
        <w:rPr>
          <w:rFonts w:ascii="Times New Roman" w:hAnsi="Times New Roman" w:cs="Times New Roman"/>
          <w:color w:val="767171"/>
          <w:spacing w:val="20"/>
          <w:sz w:val="24"/>
          <w:szCs w:val="24"/>
          <w:lang w:val="es-DO"/>
        </w:rPr>
        <w:t>capacita</w:t>
      </w:r>
      <w:r w:rsidR="00B42E82" w:rsidRPr="00E152F1">
        <w:rPr>
          <w:rFonts w:ascii="Times New Roman" w:hAnsi="Times New Roman" w:cs="Times New Roman"/>
          <w:color w:val="767171"/>
          <w:spacing w:val="20"/>
          <w:sz w:val="24"/>
          <w:szCs w:val="24"/>
          <w:lang w:val="es-DO"/>
        </w:rPr>
        <w:t>dos</w:t>
      </w:r>
      <w:r w:rsidR="00EA401E">
        <w:rPr>
          <w:rFonts w:ascii="Times New Roman" w:hAnsi="Times New Roman" w:cs="Times New Roman"/>
          <w:color w:val="767171"/>
          <w:spacing w:val="20"/>
          <w:sz w:val="24"/>
          <w:szCs w:val="24"/>
          <w:lang w:val="es-DO"/>
        </w:rPr>
        <w:t xml:space="preserve"> en</w:t>
      </w:r>
      <w:r w:rsidRPr="00E152F1">
        <w:rPr>
          <w:rFonts w:ascii="Times New Roman" w:hAnsi="Times New Roman" w:cs="Times New Roman"/>
          <w:color w:val="767171"/>
          <w:spacing w:val="20"/>
          <w:sz w:val="24"/>
          <w:szCs w:val="24"/>
          <w:lang w:val="es-DO"/>
        </w:rPr>
        <w:t xml:space="preserve">: manejo de muestras de VIH, manejo, conservación y envío de muestras de SARS-CoV-2, </w:t>
      </w:r>
      <w:r w:rsidR="00F81C54" w:rsidRPr="00E152F1">
        <w:rPr>
          <w:rFonts w:ascii="Times New Roman" w:hAnsi="Times New Roman" w:cs="Times New Roman"/>
          <w:color w:val="767171"/>
          <w:spacing w:val="20"/>
          <w:sz w:val="24"/>
          <w:szCs w:val="24"/>
          <w:lang w:val="es-DO"/>
        </w:rPr>
        <w:t>i</w:t>
      </w:r>
      <w:r w:rsidRPr="00E152F1">
        <w:rPr>
          <w:rFonts w:ascii="Times New Roman" w:hAnsi="Times New Roman" w:cs="Times New Roman"/>
          <w:color w:val="767171"/>
          <w:spacing w:val="20"/>
          <w:sz w:val="24"/>
          <w:szCs w:val="24"/>
          <w:lang w:val="es-DO"/>
        </w:rPr>
        <w:t xml:space="preserve">nfecciones por hongos en vías urinarias y su diagnóstico por </w:t>
      </w:r>
      <w:r w:rsidR="00F81C54" w:rsidRPr="00E152F1">
        <w:rPr>
          <w:rFonts w:ascii="Times New Roman" w:hAnsi="Times New Roman" w:cs="Times New Roman"/>
          <w:color w:val="767171"/>
          <w:spacing w:val="20"/>
          <w:sz w:val="24"/>
          <w:szCs w:val="24"/>
          <w:lang w:val="es-DO"/>
        </w:rPr>
        <w:t>l</w:t>
      </w:r>
      <w:r w:rsidRPr="00E152F1">
        <w:rPr>
          <w:rFonts w:ascii="Times New Roman" w:hAnsi="Times New Roman" w:cs="Times New Roman"/>
          <w:color w:val="767171"/>
          <w:spacing w:val="20"/>
          <w:sz w:val="24"/>
          <w:szCs w:val="24"/>
          <w:lang w:val="es-DO"/>
        </w:rPr>
        <w:t xml:space="preserve">aboratorio, </w:t>
      </w:r>
      <w:r w:rsidR="00F81C54" w:rsidRPr="00E152F1">
        <w:rPr>
          <w:rFonts w:ascii="Times New Roman" w:hAnsi="Times New Roman" w:cs="Times New Roman"/>
          <w:color w:val="767171"/>
          <w:spacing w:val="20"/>
          <w:sz w:val="24"/>
          <w:szCs w:val="24"/>
          <w:lang w:val="es-DO"/>
        </w:rPr>
        <w:t>s</w:t>
      </w:r>
      <w:r w:rsidRPr="00E152F1">
        <w:rPr>
          <w:rFonts w:ascii="Times New Roman" w:hAnsi="Times New Roman" w:cs="Times New Roman"/>
          <w:color w:val="767171"/>
          <w:spacing w:val="20"/>
          <w:sz w:val="24"/>
          <w:szCs w:val="24"/>
          <w:lang w:val="es-DO"/>
        </w:rPr>
        <w:t xml:space="preserve">istema de </w:t>
      </w:r>
      <w:r w:rsidR="00F81C54" w:rsidRPr="00E152F1">
        <w:rPr>
          <w:rFonts w:ascii="Times New Roman" w:hAnsi="Times New Roman" w:cs="Times New Roman"/>
          <w:color w:val="767171"/>
          <w:spacing w:val="20"/>
          <w:sz w:val="24"/>
          <w:szCs w:val="24"/>
          <w:lang w:val="es-DO"/>
        </w:rPr>
        <w:t>g</w:t>
      </w:r>
      <w:r w:rsidRPr="00E152F1">
        <w:rPr>
          <w:rFonts w:ascii="Times New Roman" w:hAnsi="Times New Roman" w:cs="Times New Roman"/>
          <w:color w:val="767171"/>
          <w:spacing w:val="20"/>
          <w:sz w:val="24"/>
          <w:szCs w:val="24"/>
          <w:lang w:val="es-DO"/>
        </w:rPr>
        <w:t xml:space="preserve">estión de </w:t>
      </w:r>
      <w:r w:rsidR="00F81C54" w:rsidRPr="00E152F1">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alidad en </w:t>
      </w:r>
      <w:r w:rsidRPr="00E152F1">
        <w:rPr>
          <w:rFonts w:ascii="Times New Roman" w:hAnsi="Times New Roman" w:cs="Times New Roman"/>
          <w:color w:val="767171"/>
          <w:spacing w:val="20"/>
          <w:sz w:val="24"/>
          <w:szCs w:val="24"/>
          <w:lang w:val="es-DO"/>
        </w:rPr>
        <w:lastRenderedPageBreak/>
        <w:t xml:space="preserve">el </w:t>
      </w:r>
      <w:r w:rsidR="00F81C54" w:rsidRPr="00E152F1">
        <w:rPr>
          <w:rFonts w:ascii="Times New Roman" w:hAnsi="Times New Roman" w:cs="Times New Roman"/>
          <w:color w:val="767171"/>
          <w:spacing w:val="20"/>
          <w:sz w:val="24"/>
          <w:szCs w:val="24"/>
          <w:lang w:val="es-DO"/>
        </w:rPr>
        <w:t>l</w:t>
      </w:r>
      <w:r w:rsidRPr="00E152F1">
        <w:rPr>
          <w:rFonts w:ascii="Times New Roman" w:hAnsi="Times New Roman" w:cs="Times New Roman"/>
          <w:color w:val="767171"/>
          <w:spacing w:val="20"/>
          <w:sz w:val="24"/>
          <w:szCs w:val="24"/>
          <w:lang w:val="es-DO"/>
        </w:rPr>
        <w:t xml:space="preserve">aboratorio, </w:t>
      </w:r>
      <w:r w:rsidR="00F81C54" w:rsidRPr="00E152F1">
        <w:rPr>
          <w:rFonts w:ascii="Times New Roman" w:hAnsi="Times New Roman" w:cs="Times New Roman"/>
          <w:color w:val="767171"/>
          <w:spacing w:val="20"/>
          <w:sz w:val="24"/>
          <w:szCs w:val="24"/>
          <w:lang w:val="es-DO"/>
        </w:rPr>
        <w:t>v</w:t>
      </w:r>
      <w:r w:rsidRPr="00E152F1">
        <w:rPr>
          <w:rFonts w:ascii="Times New Roman" w:hAnsi="Times New Roman" w:cs="Times New Roman"/>
          <w:color w:val="767171"/>
          <w:spacing w:val="20"/>
          <w:sz w:val="24"/>
          <w:szCs w:val="24"/>
          <w:lang w:val="es-DO"/>
        </w:rPr>
        <w:t>alidación del método analítico en el ámbito de las micro toxinas</w:t>
      </w:r>
      <w:r w:rsidR="00846D40">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en la provincia de San Juan de la Maguana, región VI de Salud</w:t>
      </w:r>
      <w:r w:rsidR="00846D40">
        <w:rPr>
          <w:rFonts w:ascii="Times New Roman" w:hAnsi="Times New Roman" w:cs="Times New Roman"/>
          <w:color w:val="767171"/>
          <w:spacing w:val="20"/>
          <w:sz w:val="24"/>
          <w:szCs w:val="24"/>
          <w:lang w:val="es-DO"/>
        </w:rPr>
        <w:t>.</w:t>
      </w:r>
    </w:p>
    <w:p w14:paraId="331C54F8" w14:textId="72FC5314" w:rsidR="00681433" w:rsidRDefault="00681433" w:rsidP="006B245C">
      <w:pPr>
        <w:spacing w:after="0" w:line="360" w:lineRule="auto"/>
        <w:jc w:val="both"/>
        <w:rPr>
          <w:rFonts w:ascii="Times New Roman" w:hAnsi="Times New Roman" w:cs="Times New Roman"/>
          <w:color w:val="767171"/>
          <w:spacing w:val="20"/>
          <w:sz w:val="24"/>
          <w:szCs w:val="24"/>
          <w:lang w:val="es-DO"/>
        </w:rPr>
      </w:pPr>
    </w:p>
    <w:p w14:paraId="550C0A98" w14:textId="77777777" w:rsidR="00846D40" w:rsidRDefault="00846D40" w:rsidP="006B245C">
      <w:pPr>
        <w:spacing w:after="0" w:line="360" w:lineRule="auto"/>
        <w:jc w:val="both"/>
        <w:rPr>
          <w:rFonts w:ascii="Times New Roman" w:hAnsi="Times New Roman" w:cs="Times New Roman"/>
          <w:color w:val="767171"/>
          <w:spacing w:val="20"/>
          <w:sz w:val="24"/>
          <w:szCs w:val="24"/>
          <w:lang w:val="es-DO"/>
        </w:rPr>
      </w:pPr>
    </w:p>
    <w:p w14:paraId="5F68BDB2" w14:textId="4DDF776B" w:rsidR="000D7CED" w:rsidRPr="006900CB" w:rsidRDefault="000D7CED" w:rsidP="005C5AF1">
      <w:pPr>
        <w:pStyle w:val="Ttulo3"/>
        <w:jc w:val="both"/>
        <w:rPr>
          <w:noProof/>
        </w:rPr>
      </w:pPr>
      <w:bookmarkStart w:id="59" w:name="_Toc92523848"/>
      <w:r w:rsidRPr="006900CB">
        <w:rPr>
          <w:noProof/>
        </w:rPr>
        <w:t xml:space="preserve">Asegurar la </w:t>
      </w:r>
      <w:r w:rsidR="00447471">
        <w:rPr>
          <w:noProof/>
        </w:rPr>
        <w:t>P</w:t>
      </w:r>
      <w:r w:rsidRPr="006900CB">
        <w:rPr>
          <w:noProof/>
        </w:rPr>
        <w:t xml:space="preserve">rovisión </w:t>
      </w:r>
      <w:r w:rsidR="00447471">
        <w:rPr>
          <w:noProof/>
        </w:rPr>
        <w:t>E</w:t>
      </w:r>
      <w:r w:rsidRPr="006900CB">
        <w:rPr>
          <w:noProof/>
        </w:rPr>
        <w:t xml:space="preserve">fectiva de </w:t>
      </w:r>
      <w:r w:rsidR="00447471">
        <w:rPr>
          <w:noProof/>
        </w:rPr>
        <w:t>S</w:t>
      </w:r>
      <w:r w:rsidRPr="006900CB">
        <w:rPr>
          <w:noProof/>
        </w:rPr>
        <w:t xml:space="preserve">ervicios de </w:t>
      </w:r>
      <w:r w:rsidR="00447471">
        <w:rPr>
          <w:noProof/>
        </w:rPr>
        <w:t>S</w:t>
      </w:r>
      <w:r w:rsidRPr="006900CB">
        <w:rPr>
          <w:noProof/>
        </w:rPr>
        <w:t xml:space="preserve">alud y </w:t>
      </w:r>
      <w:r w:rsidR="00447471">
        <w:rPr>
          <w:noProof/>
        </w:rPr>
        <w:t>A</w:t>
      </w:r>
      <w:r w:rsidRPr="006900CB">
        <w:rPr>
          <w:noProof/>
        </w:rPr>
        <w:t xml:space="preserve">tención a las </w:t>
      </w:r>
      <w:r w:rsidR="00447471">
        <w:rPr>
          <w:noProof/>
        </w:rPr>
        <w:t>P</w:t>
      </w:r>
      <w:r w:rsidRPr="006900CB">
        <w:rPr>
          <w:noProof/>
        </w:rPr>
        <w:t>ersonas.</w:t>
      </w:r>
      <w:bookmarkEnd w:id="59"/>
      <w:r w:rsidRPr="006900CB">
        <w:rPr>
          <w:noProof/>
        </w:rPr>
        <w:t xml:space="preserve"> </w:t>
      </w:r>
    </w:p>
    <w:p w14:paraId="2F36FD0F" w14:textId="77777777" w:rsidR="006900CB" w:rsidRPr="006900CB" w:rsidRDefault="006900CB" w:rsidP="006900CB">
      <w:pPr>
        <w:spacing w:after="0" w:line="360" w:lineRule="auto"/>
        <w:jc w:val="both"/>
        <w:rPr>
          <w:rFonts w:ascii="Times New Roman" w:hAnsi="Times New Roman"/>
          <w:noProof/>
          <w:color w:val="767171"/>
          <w:sz w:val="24"/>
          <w:szCs w:val="24"/>
          <w:lang w:val="es-DO"/>
        </w:rPr>
      </w:pPr>
    </w:p>
    <w:p w14:paraId="79E932DE" w14:textId="6AF4FFC9" w:rsidR="000D7CED" w:rsidRPr="000D59EA" w:rsidRDefault="000D7CED" w:rsidP="00702A01">
      <w:pPr>
        <w:spacing w:after="0"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El MISPAS como regulador del sistema, presta seguimiento estrecho a las acciones de otras instituciones responsables directamente en la provisión efectiva de servicios de salud y atención a las personas</w:t>
      </w:r>
      <w:r w:rsidR="00EA401E">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tomando en cuenta las necesidades de los distintos grupos poblacionales. Igualmente</w:t>
      </w:r>
      <w:r w:rsidR="00EA401E">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garantiza y asegura el acceso equitativo y sostenible a medicamentos de alto Costo y ayudas médicas directas</w:t>
      </w:r>
      <w:r w:rsidR="00510ED1"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a </w:t>
      </w:r>
      <w:r w:rsidR="003B797A" w:rsidRPr="003B797A">
        <w:rPr>
          <w:rFonts w:ascii="Times New Roman" w:hAnsi="Times New Roman" w:cs="Times New Roman"/>
          <w:color w:val="767171"/>
          <w:spacing w:val="20"/>
          <w:sz w:val="24"/>
          <w:szCs w:val="24"/>
          <w:lang w:val="es-DO"/>
        </w:rPr>
        <w:t>continuación</w:t>
      </w:r>
      <w:r w:rsidRPr="000D59EA">
        <w:rPr>
          <w:rFonts w:ascii="Times New Roman" w:hAnsi="Times New Roman" w:cs="Times New Roman"/>
          <w:color w:val="767171"/>
          <w:spacing w:val="20"/>
          <w:sz w:val="24"/>
          <w:szCs w:val="24"/>
          <w:lang w:val="es-DO"/>
        </w:rPr>
        <w:t xml:space="preserve"> se plasman algunos logros de </w:t>
      </w:r>
      <w:r w:rsidR="003B797A" w:rsidRPr="003B797A">
        <w:rPr>
          <w:rFonts w:ascii="Times New Roman" w:hAnsi="Times New Roman" w:cs="Times New Roman"/>
          <w:color w:val="767171"/>
          <w:spacing w:val="20"/>
          <w:sz w:val="24"/>
          <w:szCs w:val="24"/>
          <w:lang w:val="es-DO"/>
        </w:rPr>
        <w:t>distintas</w:t>
      </w:r>
      <w:r w:rsidRPr="000D59EA">
        <w:rPr>
          <w:rFonts w:ascii="Times New Roman" w:hAnsi="Times New Roman" w:cs="Times New Roman"/>
          <w:color w:val="767171"/>
          <w:spacing w:val="20"/>
          <w:sz w:val="24"/>
          <w:szCs w:val="24"/>
          <w:lang w:val="es-DO"/>
        </w:rPr>
        <w:t xml:space="preserve"> </w:t>
      </w:r>
      <w:r w:rsidR="003B797A">
        <w:rPr>
          <w:rFonts w:ascii="Times New Roman" w:hAnsi="Times New Roman" w:cs="Times New Roman"/>
          <w:color w:val="767171"/>
          <w:spacing w:val="20"/>
          <w:sz w:val="24"/>
          <w:szCs w:val="24"/>
          <w:lang w:val="es-DO"/>
        </w:rPr>
        <w:t>entidades, internas y autónomas,</w:t>
      </w:r>
      <w:r w:rsidRPr="000D59EA">
        <w:rPr>
          <w:rFonts w:ascii="Times New Roman" w:hAnsi="Times New Roman" w:cs="Times New Roman"/>
          <w:color w:val="767171"/>
          <w:spacing w:val="20"/>
          <w:sz w:val="24"/>
          <w:szCs w:val="24"/>
          <w:lang w:val="es-DO"/>
        </w:rPr>
        <w:t xml:space="preserve"> de alto impacto para la provisión y atención de servicios de salud</w:t>
      </w:r>
      <w:r w:rsidR="003B797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 </w:t>
      </w:r>
    </w:p>
    <w:p w14:paraId="3E9C53E0" w14:textId="77777777" w:rsidR="00551419" w:rsidRPr="000D59EA" w:rsidRDefault="00551419" w:rsidP="00551419">
      <w:pPr>
        <w:spacing w:after="0" w:line="360" w:lineRule="auto"/>
        <w:jc w:val="both"/>
        <w:rPr>
          <w:rFonts w:ascii="Times New Roman" w:hAnsi="Times New Roman" w:cs="Times New Roman"/>
          <w:color w:val="767171"/>
          <w:spacing w:val="20"/>
          <w:sz w:val="24"/>
          <w:szCs w:val="24"/>
          <w:lang w:val="es-DO"/>
        </w:rPr>
      </w:pPr>
    </w:p>
    <w:p w14:paraId="3F3B08F1" w14:textId="45E6F732" w:rsidR="000D7CED" w:rsidRPr="000D59EA" w:rsidRDefault="000D7CED" w:rsidP="005411C8">
      <w:pPr>
        <w:spacing w:line="360" w:lineRule="auto"/>
        <w:jc w:val="both"/>
        <w:rPr>
          <w:rFonts w:ascii="Times New Roman" w:hAnsi="Times New Roman" w:cs="Times New Roman"/>
          <w:b/>
          <w:bCs/>
          <w:color w:val="767171"/>
          <w:spacing w:val="20"/>
          <w:sz w:val="24"/>
          <w:szCs w:val="24"/>
          <w:lang w:val="es-DO"/>
        </w:rPr>
      </w:pPr>
      <w:r w:rsidRPr="00EA401E">
        <w:rPr>
          <w:rFonts w:ascii="Times New Roman" w:hAnsi="Times New Roman" w:cs="Times New Roman"/>
          <w:b/>
          <w:bCs/>
          <w:color w:val="767171"/>
          <w:spacing w:val="20"/>
          <w:sz w:val="24"/>
          <w:szCs w:val="24"/>
          <w:lang w:val="es-DO"/>
        </w:rPr>
        <w:t xml:space="preserve">Gestión del </w:t>
      </w:r>
      <w:r w:rsidR="00EA6727" w:rsidRPr="00EA401E">
        <w:rPr>
          <w:rFonts w:ascii="Times New Roman" w:hAnsi="Times New Roman" w:cs="Times New Roman"/>
          <w:b/>
          <w:bCs/>
          <w:color w:val="767171"/>
          <w:spacing w:val="20"/>
          <w:sz w:val="24"/>
          <w:szCs w:val="24"/>
          <w:lang w:val="es-DO"/>
        </w:rPr>
        <w:t>A</w:t>
      </w:r>
      <w:r w:rsidRPr="00EA401E">
        <w:rPr>
          <w:rFonts w:ascii="Times New Roman" w:hAnsi="Times New Roman" w:cs="Times New Roman"/>
          <w:b/>
          <w:bCs/>
          <w:color w:val="767171"/>
          <w:spacing w:val="20"/>
          <w:sz w:val="24"/>
          <w:szCs w:val="24"/>
          <w:lang w:val="es-DO"/>
        </w:rPr>
        <w:t xml:space="preserve">seguramiento a </w:t>
      </w:r>
      <w:r w:rsidR="00EA6727" w:rsidRPr="00EA401E">
        <w:rPr>
          <w:rFonts w:ascii="Times New Roman" w:hAnsi="Times New Roman" w:cs="Times New Roman"/>
          <w:b/>
          <w:bCs/>
          <w:color w:val="767171"/>
          <w:spacing w:val="20"/>
          <w:sz w:val="24"/>
          <w:szCs w:val="24"/>
          <w:lang w:val="es-DO"/>
        </w:rPr>
        <w:t>M</w:t>
      </w:r>
      <w:r w:rsidRPr="00EA401E">
        <w:rPr>
          <w:rFonts w:ascii="Times New Roman" w:hAnsi="Times New Roman" w:cs="Times New Roman"/>
          <w:b/>
          <w:bCs/>
          <w:color w:val="767171"/>
          <w:spacing w:val="20"/>
          <w:sz w:val="24"/>
          <w:szCs w:val="24"/>
          <w:lang w:val="es-DO"/>
        </w:rPr>
        <w:t xml:space="preserve">edicamentos de </w:t>
      </w:r>
      <w:r w:rsidR="00EA6727" w:rsidRPr="00EA401E">
        <w:rPr>
          <w:rFonts w:ascii="Times New Roman" w:hAnsi="Times New Roman" w:cs="Times New Roman"/>
          <w:b/>
          <w:bCs/>
          <w:color w:val="767171"/>
          <w:spacing w:val="20"/>
          <w:sz w:val="24"/>
          <w:szCs w:val="24"/>
          <w:lang w:val="es-DO"/>
        </w:rPr>
        <w:t>A</w:t>
      </w:r>
      <w:r w:rsidRPr="00EA401E">
        <w:rPr>
          <w:rFonts w:ascii="Times New Roman" w:hAnsi="Times New Roman" w:cs="Times New Roman"/>
          <w:b/>
          <w:bCs/>
          <w:color w:val="767171"/>
          <w:spacing w:val="20"/>
          <w:sz w:val="24"/>
          <w:szCs w:val="24"/>
          <w:lang w:val="es-DO"/>
        </w:rPr>
        <w:t xml:space="preserve">lto </w:t>
      </w:r>
      <w:r w:rsidR="00EA6727" w:rsidRPr="00EA401E">
        <w:rPr>
          <w:rFonts w:ascii="Times New Roman" w:hAnsi="Times New Roman" w:cs="Times New Roman"/>
          <w:b/>
          <w:bCs/>
          <w:color w:val="767171"/>
          <w:spacing w:val="20"/>
          <w:sz w:val="24"/>
          <w:szCs w:val="24"/>
          <w:lang w:val="es-DO"/>
        </w:rPr>
        <w:t>C</w:t>
      </w:r>
      <w:r w:rsidRPr="00EA401E">
        <w:rPr>
          <w:rFonts w:ascii="Times New Roman" w:hAnsi="Times New Roman" w:cs="Times New Roman"/>
          <w:b/>
          <w:bCs/>
          <w:color w:val="767171"/>
          <w:spacing w:val="20"/>
          <w:sz w:val="24"/>
          <w:szCs w:val="24"/>
          <w:lang w:val="es-DO"/>
        </w:rPr>
        <w:t>osto.</w:t>
      </w:r>
    </w:p>
    <w:p w14:paraId="4B235DD2" w14:textId="48A62523" w:rsidR="005411C8" w:rsidRPr="000D59EA" w:rsidRDefault="000D7CED" w:rsidP="00551419">
      <w:p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El </w:t>
      </w:r>
      <w:r w:rsidR="00510ED1" w:rsidRPr="000D59EA">
        <w:rPr>
          <w:rFonts w:ascii="Times New Roman" w:hAnsi="Times New Roman" w:cs="Times New Roman"/>
          <w:color w:val="767171"/>
          <w:spacing w:val="20"/>
          <w:sz w:val="24"/>
          <w:szCs w:val="24"/>
          <w:lang w:val="es-DO"/>
        </w:rPr>
        <w:t>MISPAS a través del Programa de Medicamentos de Alto Costo</w:t>
      </w:r>
      <w:r w:rsidR="00167F85">
        <w:rPr>
          <w:rFonts w:ascii="Times New Roman" w:hAnsi="Times New Roman" w:cs="Times New Roman"/>
          <w:color w:val="767171"/>
          <w:spacing w:val="20"/>
          <w:sz w:val="24"/>
          <w:szCs w:val="24"/>
          <w:lang w:val="es-DO"/>
        </w:rPr>
        <w:t xml:space="preserve"> (PMAC)</w:t>
      </w:r>
      <w:r w:rsidRPr="000D59EA">
        <w:rPr>
          <w:rFonts w:ascii="Times New Roman" w:hAnsi="Times New Roman" w:cs="Times New Roman"/>
          <w:color w:val="767171"/>
          <w:spacing w:val="20"/>
          <w:sz w:val="24"/>
          <w:szCs w:val="24"/>
          <w:lang w:val="es-DO"/>
        </w:rPr>
        <w:t xml:space="preserve">, asegurar la provisión efectiva </w:t>
      </w:r>
      <w:r w:rsidR="00551419">
        <w:rPr>
          <w:rFonts w:ascii="Times New Roman" w:hAnsi="Times New Roman" w:cs="Times New Roman"/>
          <w:color w:val="767171"/>
          <w:spacing w:val="20"/>
          <w:sz w:val="24"/>
          <w:szCs w:val="24"/>
          <w:lang w:val="es-DO"/>
        </w:rPr>
        <w:t>d</w:t>
      </w:r>
      <w:r w:rsidRPr="000D59EA">
        <w:rPr>
          <w:rFonts w:ascii="Times New Roman" w:hAnsi="Times New Roman" w:cs="Times New Roman"/>
          <w:color w:val="767171"/>
          <w:spacing w:val="20"/>
          <w:sz w:val="24"/>
          <w:szCs w:val="24"/>
          <w:lang w:val="es-DO"/>
        </w:rPr>
        <w:t xml:space="preserve">el acceso equitativo y sostenible a medicamentos de alto </w:t>
      </w:r>
      <w:r w:rsidR="00551419">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osto y ayudas médicas directas, de forma oportuna, bajo criterios de calidad, seguridad</w:t>
      </w:r>
      <w:r w:rsidR="006B245C" w:rsidRPr="000D59EA">
        <w:rPr>
          <w:rFonts w:ascii="Times New Roman" w:hAnsi="Times New Roman" w:cs="Times New Roman"/>
          <w:color w:val="767171"/>
          <w:spacing w:val="20"/>
          <w:sz w:val="24"/>
          <w:szCs w:val="24"/>
          <w:lang w:val="es-DO"/>
        </w:rPr>
        <w:t xml:space="preserve"> y </w:t>
      </w:r>
      <w:r w:rsidRPr="000D59EA">
        <w:rPr>
          <w:rFonts w:ascii="Times New Roman" w:hAnsi="Times New Roman" w:cs="Times New Roman"/>
          <w:color w:val="767171"/>
          <w:spacing w:val="20"/>
          <w:sz w:val="24"/>
          <w:szCs w:val="24"/>
          <w:lang w:val="es-DO"/>
        </w:rPr>
        <w:t>eficacia</w:t>
      </w:r>
      <w:r w:rsidR="006B245C" w:rsidRPr="000D59EA">
        <w:rPr>
          <w:rFonts w:ascii="Times New Roman" w:hAnsi="Times New Roman" w:cs="Times New Roman"/>
          <w:color w:val="767171"/>
          <w:spacing w:val="20"/>
          <w:sz w:val="24"/>
          <w:szCs w:val="24"/>
          <w:lang w:val="es-DO"/>
        </w:rPr>
        <w:t>,</w:t>
      </w:r>
      <w:r w:rsidR="00510ED1"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seleccionados sobre la base de evidencia científica de manera ética y transparente. Para esto ha realizado las siguientes acciones:</w:t>
      </w:r>
    </w:p>
    <w:p w14:paraId="26E60B17" w14:textId="345CE307"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EA401E">
        <w:rPr>
          <w:rFonts w:ascii="Times New Roman" w:hAnsi="Times New Roman" w:cs="Times New Roman"/>
          <w:b/>
          <w:color w:val="767171"/>
          <w:spacing w:val="20"/>
          <w:sz w:val="24"/>
          <w:szCs w:val="24"/>
          <w:lang w:val="es-DO"/>
        </w:rPr>
        <w:t>14,540 personas fueron beneficiarias de medicamentos de alto</w:t>
      </w:r>
      <w:r w:rsidRPr="000D59EA">
        <w:rPr>
          <w:rFonts w:ascii="Times New Roman" w:hAnsi="Times New Roman" w:cs="Times New Roman"/>
          <w:color w:val="767171"/>
          <w:spacing w:val="20"/>
          <w:sz w:val="24"/>
          <w:szCs w:val="24"/>
          <w:lang w:val="es-DO"/>
        </w:rPr>
        <w:t xml:space="preserve"> costo</w:t>
      </w:r>
      <w:r w:rsidRPr="000D59EA">
        <w:rPr>
          <w:rFonts w:ascii="Times New Roman" w:hAnsi="Times New Roman" w:cs="Times New Roman"/>
          <w:color w:val="767171"/>
          <w:spacing w:val="20"/>
          <w:sz w:val="24"/>
          <w:szCs w:val="24"/>
          <w:vertAlign w:val="superscript"/>
          <w:lang w:val="es-DO"/>
        </w:rPr>
        <w:footnoteReference w:id="10"/>
      </w:r>
      <w:r w:rsidRPr="000D59EA">
        <w:rPr>
          <w:rFonts w:ascii="Times New Roman" w:hAnsi="Times New Roman" w:cs="Times New Roman"/>
          <w:color w:val="767171"/>
          <w:spacing w:val="20"/>
          <w:sz w:val="24"/>
          <w:szCs w:val="24"/>
          <w:lang w:val="es-DO"/>
        </w:rPr>
        <w:t xml:space="preserve"> a nivel nacional</w:t>
      </w:r>
      <w:r w:rsidR="00551419">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60.28</w:t>
      </w:r>
      <w:r w:rsidR="00551419">
        <w:rPr>
          <w:rFonts w:ascii="Times New Roman" w:hAnsi="Times New Roman" w:cs="Times New Roman"/>
          <w:color w:val="767171"/>
          <w:spacing w:val="20"/>
          <w:sz w:val="24"/>
          <w:szCs w:val="24"/>
          <w:lang w:val="es-DO"/>
        </w:rPr>
        <w:t>% c</w:t>
      </w:r>
      <w:r w:rsidRPr="000D59EA">
        <w:rPr>
          <w:rFonts w:ascii="Times New Roman" w:hAnsi="Times New Roman" w:cs="Times New Roman"/>
          <w:color w:val="767171"/>
          <w:spacing w:val="20"/>
          <w:sz w:val="24"/>
          <w:szCs w:val="24"/>
          <w:lang w:val="es-DO"/>
        </w:rPr>
        <w:t>orrespondieron al sexo femenino, 33.92</w:t>
      </w:r>
      <w:r w:rsidR="00551419">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al sexo masculino y 5.8</w:t>
      </w:r>
      <w:r w:rsidR="00551419">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no identificado. El </w:t>
      </w:r>
      <w:r w:rsidRPr="000D59EA">
        <w:rPr>
          <w:rFonts w:ascii="Times New Roman" w:hAnsi="Times New Roman" w:cs="Times New Roman"/>
          <w:color w:val="767171"/>
          <w:spacing w:val="20"/>
          <w:sz w:val="24"/>
          <w:szCs w:val="24"/>
          <w:lang w:val="es-DO"/>
        </w:rPr>
        <w:lastRenderedPageBreak/>
        <w:t xml:space="preserve">53.31 </w:t>
      </w:r>
      <w:r w:rsidR="00551419">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perteneció al grupo atareo de entre 21 y 60 años. (ver anexo </w:t>
      </w:r>
      <w:r w:rsidR="00D6725E">
        <w:rPr>
          <w:rFonts w:ascii="Times New Roman" w:hAnsi="Times New Roman" w:cs="Times New Roman"/>
          <w:color w:val="767171"/>
          <w:spacing w:val="20"/>
          <w:sz w:val="24"/>
          <w:szCs w:val="24"/>
          <w:lang w:val="es-DO"/>
        </w:rPr>
        <w:t>h</w:t>
      </w:r>
      <w:r w:rsidRPr="000D59EA">
        <w:rPr>
          <w:rFonts w:ascii="Times New Roman" w:hAnsi="Times New Roman" w:cs="Times New Roman"/>
          <w:color w:val="767171"/>
          <w:spacing w:val="20"/>
          <w:sz w:val="24"/>
          <w:szCs w:val="24"/>
          <w:lang w:val="es-DO"/>
        </w:rPr>
        <w:t xml:space="preserve">. Distribución por provincias) </w:t>
      </w:r>
    </w:p>
    <w:p w14:paraId="6B73CEFB" w14:textId="2F13BD97"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Fueron gestionadas 14,225 solicitudes de servicios de las cuales 6,383 (45%) correspondieron a solicitudes de nuevos beneficiarios de medicamentos, 7,249 (51%) a renovaciones, 309 (2%) a cambio de medicamento y 284 (2%) a otros servicios.  </w:t>
      </w:r>
    </w:p>
    <w:p w14:paraId="0A9C5F15" w14:textId="793BB31A"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912,241 unidades de medicamentos de alto costo, Inmunoglobulina Humana (IGH) y medicamentos para COVID dispensadas durante los meses de enero a octubre 2021, a las personas beneficiarias del programa por un valor de </w:t>
      </w:r>
      <w:r w:rsidR="00B92B4C">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RD$ $3</w:t>
      </w:r>
      <w:r w:rsidR="00EA401E" w:rsidRPr="000D59EA">
        <w:rPr>
          <w:rFonts w:ascii="Times New Roman" w:hAnsi="Times New Roman" w:cs="Times New Roman"/>
          <w:color w:val="767171"/>
          <w:spacing w:val="20"/>
          <w:sz w:val="24"/>
          <w:szCs w:val="24"/>
          <w:lang w:val="es-DO"/>
        </w:rPr>
        <w:t>, 522, 449,522.80</w:t>
      </w:r>
      <w:r w:rsidR="00641999">
        <w:rPr>
          <w:rFonts w:ascii="Times New Roman" w:hAnsi="Times New Roman" w:cs="Times New Roman"/>
          <w:color w:val="767171"/>
          <w:spacing w:val="20"/>
          <w:sz w:val="24"/>
          <w:szCs w:val="24"/>
          <w:lang w:val="es-DO"/>
        </w:rPr>
        <w:t>.</w:t>
      </w:r>
    </w:p>
    <w:p w14:paraId="1F56F48B" w14:textId="3D2D9A6C" w:rsidR="000513C7" w:rsidRPr="00EA401E" w:rsidRDefault="000D7CED" w:rsidP="00EA401E">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1,166 personas fueron beneficia</w:t>
      </w:r>
      <w:r w:rsidR="00641999">
        <w:rPr>
          <w:rFonts w:ascii="Times New Roman" w:hAnsi="Times New Roman" w:cs="Times New Roman"/>
          <w:color w:val="767171"/>
          <w:spacing w:val="20"/>
          <w:sz w:val="24"/>
          <w:szCs w:val="24"/>
          <w:lang w:val="es-DO"/>
        </w:rPr>
        <w:t>das</w:t>
      </w:r>
      <w:r w:rsidRPr="000D59EA">
        <w:rPr>
          <w:rFonts w:ascii="Times New Roman" w:hAnsi="Times New Roman" w:cs="Times New Roman"/>
          <w:color w:val="767171"/>
          <w:spacing w:val="20"/>
          <w:sz w:val="24"/>
          <w:szCs w:val="24"/>
          <w:lang w:val="es-DO"/>
        </w:rPr>
        <w:t xml:space="preserve"> con ayudas </w:t>
      </w:r>
      <w:r w:rsidR="00EA401E" w:rsidRPr="000D59EA">
        <w:rPr>
          <w:rFonts w:ascii="Times New Roman" w:hAnsi="Times New Roman" w:cs="Times New Roman"/>
          <w:color w:val="767171"/>
          <w:spacing w:val="20"/>
          <w:sz w:val="24"/>
          <w:szCs w:val="24"/>
          <w:lang w:val="es-DO"/>
        </w:rPr>
        <w:t>médicas</w:t>
      </w:r>
      <w:r w:rsidR="00EA401E">
        <w:rPr>
          <w:rFonts w:ascii="Times New Roman" w:hAnsi="Times New Roman" w:cs="Times New Roman"/>
          <w:color w:val="767171"/>
          <w:spacing w:val="20"/>
          <w:sz w:val="24"/>
          <w:szCs w:val="24"/>
          <w:lang w:val="es-DO"/>
        </w:rPr>
        <w:t xml:space="preserve"> directas a nivel nacional. Con el propósito de </w:t>
      </w:r>
      <w:r w:rsidRPr="000D59EA">
        <w:rPr>
          <w:rFonts w:ascii="Times New Roman" w:hAnsi="Times New Roman" w:cs="Times New Roman"/>
          <w:color w:val="767171"/>
          <w:spacing w:val="20"/>
          <w:sz w:val="24"/>
          <w:szCs w:val="24"/>
          <w:lang w:val="es-DO"/>
        </w:rPr>
        <w:t>brindar apoyo a las personas de escasos recursos en el pago de los procedimientos, analíticas, cirugías o medicamentos que no forman parte del catálogo de medicamentos de alto costo</w:t>
      </w:r>
      <w:r w:rsidR="004E1A54" w:rsidRPr="000D59EA">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De 1,354 solicitudes recibidas se aprobaron 1,278 (94%) y se han entregado 1,166 (91%) con una inversión de RD$68</w:t>
      </w:r>
      <w:r w:rsidR="00EA401E" w:rsidRPr="000D59EA">
        <w:rPr>
          <w:rFonts w:ascii="Times New Roman" w:hAnsi="Times New Roman" w:cs="Times New Roman"/>
          <w:color w:val="767171"/>
          <w:spacing w:val="20"/>
          <w:sz w:val="24"/>
          <w:szCs w:val="24"/>
          <w:lang w:val="es-DO"/>
        </w:rPr>
        <w:t>, 651,808.64</w:t>
      </w:r>
      <w:r w:rsidRPr="000D59EA">
        <w:rPr>
          <w:rFonts w:ascii="Times New Roman" w:hAnsi="Times New Roman" w:cs="Times New Roman"/>
          <w:color w:val="767171"/>
          <w:spacing w:val="20"/>
          <w:sz w:val="24"/>
          <w:szCs w:val="24"/>
          <w:lang w:val="es-DO"/>
        </w:rPr>
        <w:t xml:space="preserve">, a continuación, número de ayudas aprobadas de enero a octubre 2021 por tipo de solicitud. </w:t>
      </w:r>
    </w:p>
    <w:tbl>
      <w:tblPr>
        <w:tblW w:w="6863" w:type="dxa"/>
        <w:tblInd w:w="650" w:type="dxa"/>
        <w:tblLayout w:type="fixed"/>
        <w:tblCellMar>
          <w:left w:w="70" w:type="dxa"/>
          <w:right w:w="70" w:type="dxa"/>
        </w:tblCellMar>
        <w:tblLook w:val="04A0" w:firstRow="1" w:lastRow="0" w:firstColumn="1" w:lastColumn="0" w:noHBand="0" w:noVBand="1"/>
      </w:tblPr>
      <w:tblGrid>
        <w:gridCol w:w="567"/>
        <w:gridCol w:w="3603"/>
        <w:gridCol w:w="1346"/>
        <w:gridCol w:w="1347"/>
      </w:tblGrid>
      <w:tr w:rsidR="000D7CED" w:rsidRPr="00E152F1" w14:paraId="565DE16F" w14:textId="77777777" w:rsidTr="000D59EA">
        <w:trPr>
          <w:trHeight w:val="616"/>
        </w:trPr>
        <w:tc>
          <w:tcPr>
            <w:tcW w:w="6863" w:type="dxa"/>
            <w:gridSpan w:val="4"/>
            <w:tcBorders>
              <w:top w:val="nil"/>
              <w:left w:val="nil"/>
              <w:bottom w:val="single" w:sz="4" w:space="0" w:color="0070C0"/>
              <w:right w:val="nil"/>
            </w:tcBorders>
            <w:shd w:val="clear" w:color="auto" w:fill="D9D9D9" w:themeFill="background1" w:themeFillShade="D9"/>
            <w:noWrap/>
            <w:vAlign w:val="center"/>
            <w:hideMark/>
          </w:tcPr>
          <w:p w14:paraId="3FE272A1" w14:textId="6D840342" w:rsidR="000D7CED" w:rsidRPr="006B245C" w:rsidRDefault="000D7CED" w:rsidP="00A246D4">
            <w:pPr>
              <w:spacing w:after="0" w:line="240" w:lineRule="auto"/>
              <w:jc w:val="center"/>
              <w:rPr>
                <w:rFonts w:ascii="Times New Roman" w:eastAsia="Times New Roman" w:hAnsi="Times New Roman" w:cs="Times New Roman"/>
                <w:b/>
                <w:bCs/>
                <w:i/>
                <w:iCs/>
                <w:color w:val="767171"/>
                <w:lang w:val="es-DO" w:eastAsia="es-DO" w:bidi="he-IL"/>
              </w:rPr>
            </w:pPr>
            <w:r w:rsidRPr="006B245C">
              <w:rPr>
                <w:rFonts w:ascii="Times New Roman" w:eastAsia="Times New Roman" w:hAnsi="Times New Roman" w:cs="Times New Roman"/>
                <w:b/>
                <w:bCs/>
                <w:i/>
                <w:iCs/>
                <w:color w:val="767171"/>
                <w:lang w:val="es-DO" w:eastAsia="es-DO" w:bidi="he-IL"/>
              </w:rPr>
              <w:t xml:space="preserve">Tabla </w:t>
            </w:r>
            <w:r w:rsidR="00904439">
              <w:rPr>
                <w:rFonts w:ascii="Times New Roman" w:eastAsia="Times New Roman" w:hAnsi="Times New Roman" w:cs="Times New Roman"/>
                <w:b/>
                <w:bCs/>
                <w:i/>
                <w:iCs/>
                <w:color w:val="767171"/>
                <w:lang w:val="es-DO" w:eastAsia="es-DO" w:bidi="he-IL"/>
              </w:rPr>
              <w:t>8</w:t>
            </w:r>
            <w:r w:rsidRPr="006B245C">
              <w:rPr>
                <w:rFonts w:ascii="Times New Roman" w:eastAsia="Times New Roman" w:hAnsi="Times New Roman" w:cs="Times New Roman"/>
                <w:b/>
                <w:bCs/>
                <w:i/>
                <w:iCs/>
                <w:color w:val="767171"/>
                <w:lang w:val="es-DO" w:eastAsia="es-DO" w:bidi="he-IL"/>
              </w:rPr>
              <w:t>. Solicitud de Ayudas Medicas Directas</w:t>
            </w:r>
          </w:p>
          <w:p w14:paraId="6D544EBF"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6B245C">
              <w:rPr>
                <w:rFonts w:ascii="Times New Roman" w:eastAsia="Times New Roman" w:hAnsi="Times New Roman" w:cs="Times New Roman"/>
                <w:b/>
                <w:bCs/>
                <w:i/>
                <w:iCs/>
                <w:color w:val="767171"/>
                <w:lang w:val="es-DO" w:eastAsia="es-DO" w:bidi="he-IL"/>
              </w:rPr>
              <w:t>Programa de Medicamentos de Ato Costo. MISPAS 2021</w:t>
            </w:r>
          </w:p>
        </w:tc>
      </w:tr>
      <w:tr w:rsidR="000D7CED" w:rsidRPr="00E152F1" w14:paraId="102296B5" w14:textId="77777777" w:rsidTr="006B245C">
        <w:trPr>
          <w:trHeight w:val="630"/>
        </w:trPr>
        <w:tc>
          <w:tcPr>
            <w:tcW w:w="567"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6A9E3677" w14:textId="77777777" w:rsidR="000D7CED" w:rsidRPr="00C77BFB" w:rsidRDefault="000D7CED" w:rsidP="00A246D4">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MX" w:eastAsia="es-DO" w:bidi="he-IL"/>
              </w:rPr>
              <w:t>No.</w:t>
            </w:r>
          </w:p>
        </w:tc>
        <w:tc>
          <w:tcPr>
            <w:tcW w:w="3603"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529C5696" w14:textId="77777777" w:rsidR="000D7CED" w:rsidRPr="00C77BFB" w:rsidRDefault="000D7CED" w:rsidP="00A246D4">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MX" w:eastAsia="es-DO" w:bidi="he-IL"/>
              </w:rPr>
              <w:t xml:space="preserve">Tipo de solicitud </w:t>
            </w:r>
          </w:p>
        </w:tc>
        <w:tc>
          <w:tcPr>
            <w:tcW w:w="1346"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52B28CC9" w14:textId="77777777" w:rsidR="000D7CED" w:rsidRPr="00C77BFB" w:rsidRDefault="000D7CED" w:rsidP="00A246D4">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MX" w:eastAsia="es-DO" w:bidi="he-IL"/>
              </w:rPr>
              <w:t>Cantidad</w:t>
            </w:r>
          </w:p>
        </w:tc>
        <w:tc>
          <w:tcPr>
            <w:tcW w:w="1347"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26CFE21F" w14:textId="77777777" w:rsidR="000D7CED" w:rsidRPr="00C77BFB" w:rsidRDefault="000D7CED" w:rsidP="00A246D4">
            <w:pPr>
              <w:spacing w:after="0" w:line="240" w:lineRule="auto"/>
              <w:jc w:val="center"/>
              <w:rPr>
                <w:rFonts w:ascii="Times New Roman" w:eastAsia="Times New Roman" w:hAnsi="Times New Roman" w:cs="Times New Roman"/>
                <w:color w:val="FFFFFF"/>
                <w:lang w:val="es-DO" w:eastAsia="es-DO" w:bidi="he-IL"/>
              </w:rPr>
            </w:pPr>
            <w:r w:rsidRPr="00C77BFB">
              <w:rPr>
                <w:rFonts w:ascii="Times New Roman" w:eastAsia="Times New Roman" w:hAnsi="Times New Roman" w:cs="Times New Roman"/>
                <w:b/>
                <w:bCs/>
                <w:color w:val="FFFFFF"/>
                <w:lang w:val="es-MX" w:eastAsia="es-DO" w:bidi="he-IL"/>
              </w:rPr>
              <w:t>Porcentaje</w:t>
            </w:r>
          </w:p>
        </w:tc>
      </w:tr>
      <w:tr w:rsidR="000D7CED" w:rsidRPr="00E152F1" w14:paraId="52B66D11" w14:textId="77777777" w:rsidTr="006B245C">
        <w:trPr>
          <w:trHeight w:val="525"/>
        </w:trPr>
        <w:tc>
          <w:tcPr>
            <w:tcW w:w="567"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9FC5042"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1</w:t>
            </w:r>
          </w:p>
        </w:tc>
        <w:tc>
          <w:tcPr>
            <w:tcW w:w="36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F9FB7C8" w14:textId="77777777" w:rsidR="000D7CED" w:rsidRPr="00C77BFB" w:rsidRDefault="000D7CED" w:rsidP="00A246D4">
            <w:pPr>
              <w:spacing w:after="0" w:line="240" w:lineRule="auto"/>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Cirugías, Estudios Diagnósticos y otros Procedimientos</w:t>
            </w:r>
          </w:p>
        </w:tc>
        <w:tc>
          <w:tcPr>
            <w:tcW w:w="134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D5A829F"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621</w:t>
            </w:r>
          </w:p>
        </w:tc>
        <w:tc>
          <w:tcPr>
            <w:tcW w:w="134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51D71F"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53%</w:t>
            </w:r>
          </w:p>
        </w:tc>
      </w:tr>
      <w:tr w:rsidR="000D7CED" w:rsidRPr="00E152F1" w14:paraId="692CA44D" w14:textId="77777777" w:rsidTr="006B245C">
        <w:trPr>
          <w:trHeight w:val="315"/>
        </w:trPr>
        <w:tc>
          <w:tcPr>
            <w:tcW w:w="567"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B8316D8"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2</w:t>
            </w:r>
          </w:p>
        </w:tc>
        <w:tc>
          <w:tcPr>
            <w:tcW w:w="36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2F102500" w14:textId="77777777" w:rsidR="000D7CED" w:rsidRPr="00C77BFB" w:rsidRDefault="000D7CED" w:rsidP="00A246D4">
            <w:pPr>
              <w:spacing w:after="0" w:line="240" w:lineRule="auto"/>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 xml:space="preserve">Materiales Osteosíntesis </w:t>
            </w:r>
          </w:p>
        </w:tc>
        <w:tc>
          <w:tcPr>
            <w:tcW w:w="134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968443F"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23</w:t>
            </w:r>
          </w:p>
        </w:tc>
        <w:tc>
          <w:tcPr>
            <w:tcW w:w="134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0EF728"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2%</w:t>
            </w:r>
          </w:p>
        </w:tc>
      </w:tr>
      <w:tr w:rsidR="000D7CED" w:rsidRPr="00E152F1" w14:paraId="19FC8293" w14:textId="77777777" w:rsidTr="006B245C">
        <w:trPr>
          <w:trHeight w:val="300"/>
        </w:trPr>
        <w:tc>
          <w:tcPr>
            <w:tcW w:w="567"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0A817F4"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3</w:t>
            </w:r>
          </w:p>
        </w:tc>
        <w:tc>
          <w:tcPr>
            <w:tcW w:w="36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BABE0C0" w14:textId="77777777" w:rsidR="000D7CED" w:rsidRPr="00C77BFB" w:rsidRDefault="000D7CED" w:rsidP="00A246D4">
            <w:pPr>
              <w:spacing w:after="0" w:line="240" w:lineRule="auto"/>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 xml:space="preserve">Medicamentos </w:t>
            </w:r>
          </w:p>
        </w:tc>
        <w:tc>
          <w:tcPr>
            <w:tcW w:w="134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BDA225C"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508</w:t>
            </w:r>
          </w:p>
        </w:tc>
        <w:tc>
          <w:tcPr>
            <w:tcW w:w="134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A64D998"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44%</w:t>
            </w:r>
          </w:p>
        </w:tc>
      </w:tr>
      <w:tr w:rsidR="000D7CED" w:rsidRPr="00E152F1" w14:paraId="1AB2CA24" w14:textId="77777777" w:rsidTr="006B245C">
        <w:trPr>
          <w:trHeight w:val="300"/>
        </w:trPr>
        <w:tc>
          <w:tcPr>
            <w:tcW w:w="567"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729F987"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4</w:t>
            </w:r>
          </w:p>
        </w:tc>
        <w:tc>
          <w:tcPr>
            <w:tcW w:w="36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70566564" w14:textId="77777777" w:rsidR="000D7CED" w:rsidRPr="00C77BFB" w:rsidRDefault="000D7CED" w:rsidP="00A246D4">
            <w:pPr>
              <w:spacing w:after="0" w:line="240" w:lineRule="auto"/>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 xml:space="preserve">Servicios de Hospitalización </w:t>
            </w:r>
          </w:p>
        </w:tc>
        <w:tc>
          <w:tcPr>
            <w:tcW w:w="134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D7C93C1"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5</w:t>
            </w:r>
          </w:p>
        </w:tc>
        <w:tc>
          <w:tcPr>
            <w:tcW w:w="134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F3D38A3"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0%</w:t>
            </w:r>
          </w:p>
        </w:tc>
      </w:tr>
      <w:tr w:rsidR="000D7CED" w:rsidRPr="00E152F1" w14:paraId="15FD72E9" w14:textId="77777777" w:rsidTr="006B245C">
        <w:trPr>
          <w:trHeight w:val="315"/>
        </w:trPr>
        <w:tc>
          <w:tcPr>
            <w:tcW w:w="567"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5801838B"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5</w:t>
            </w:r>
          </w:p>
        </w:tc>
        <w:tc>
          <w:tcPr>
            <w:tcW w:w="3603"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D205BBD" w14:textId="77777777" w:rsidR="000D7CED" w:rsidRPr="00C77BFB" w:rsidRDefault="000D7CED" w:rsidP="00A246D4">
            <w:pPr>
              <w:spacing w:after="0" w:line="240" w:lineRule="auto"/>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Analíticas para trasplantado</w:t>
            </w:r>
          </w:p>
        </w:tc>
        <w:tc>
          <w:tcPr>
            <w:tcW w:w="1346"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D6C3F3E"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MX" w:eastAsia="es-DO" w:bidi="he-IL"/>
              </w:rPr>
              <w:t>9</w:t>
            </w:r>
          </w:p>
        </w:tc>
        <w:tc>
          <w:tcPr>
            <w:tcW w:w="1347"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CC328B4" w14:textId="77777777" w:rsidR="000D7CED" w:rsidRPr="00C77BFB" w:rsidRDefault="000D7CED" w:rsidP="00A246D4">
            <w:pPr>
              <w:spacing w:after="0" w:line="240" w:lineRule="auto"/>
              <w:jc w:val="center"/>
              <w:rPr>
                <w:rFonts w:ascii="Times New Roman" w:eastAsia="Times New Roman" w:hAnsi="Times New Roman" w:cs="Times New Roman"/>
                <w:color w:val="767171"/>
                <w:lang w:val="es-DO" w:eastAsia="es-DO" w:bidi="he-IL"/>
              </w:rPr>
            </w:pPr>
            <w:r w:rsidRPr="00C77BFB">
              <w:rPr>
                <w:rFonts w:ascii="Times New Roman" w:eastAsia="Times New Roman" w:hAnsi="Times New Roman" w:cs="Times New Roman"/>
                <w:color w:val="767171"/>
                <w:lang w:val="es-DO" w:eastAsia="es-DO" w:bidi="he-IL"/>
              </w:rPr>
              <w:t>1%</w:t>
            </w:r>
          </w:p>
        </w:tc>
      </w:tr>
      <w:tr w:rsidR="000D7CED" w:rsidRPr="00E152F1" w14:paraId="29E10C4D" w14:textId="77777777" w:rsidTr="006B245C">
        <w:trPr>
          <w:trHeight w:val="315"/>
        </w:trPr>
        <w:tc>
          <w:tcPr>
            <w:tcW w:w="567"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372E0F50" w14:textId="77777777" w:rsidR="000D7CED" w:rsidRPr="00C77BFB" w:rsidRDefault="000D7CED" w:rsidP="00A246D4">
            <w:pPr>
              <w:spacing w:after="0" w:line="240" w:lineRule="auto"/>
              <w:jc w:val="center"/>
              <w:rPr>
                <w:rFonts w:ascii="Times New Roman" w:eastAsia="Times New Roman" w:hAnsi="Times New Roman" w:cs="Times New Roman"/>
                <w:b/>
                <w:bCs/>
                <w:color w:val="FFFFFF"/>
                <w:lang w:val="es-DO" w:eastAsia="es-DO" w:bidi="he-IL"/>
              </w:rPr>
            </w:pPr>
            <w:r w:rsidRPr="00C77BFB">
              <w:rPr>
                <w:rFonts w:ascii="Times New Roman" w:eastAsia="Times New Roman" w:hAnsi="Times New Roman" w:cs="Times New Roman"/>
                <w:b/>
                <w:bCs/>
                <w:color w:val="FFFFFF"/>
                <w:lang w:val="es-DO" w:eastAsia="es-DO" w:bidi="he-IL"/>
              </w:rPr>
              <w:t> </w:t>
            </w:r>
          </w:p>
        </w:tc>
        <w:tc>
          <w:tcPr>
            <w:tcW w:w="3603"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7D0E5284" w14:textId="77777777" w:rsidR="000D7CED" w:rsidRPr="00C77BFB" w:rsidRDefault="000D7CED" w:rsidP="00A246D4">
            <w:pPr>
              <w:spacing w:after="0" w:line="240" w:lineRule="auto"/>
              <w:jc w:val="center"/>
              <w:rPr>
                <w:rFonts w:ascii="Times New Roman" w:eastAsia="Times New Roman" w:hAnsi="Times New Roman" w:cs="Times New Roman"/>
                <w:color w:val="FFFFFF"/>
                <w:lang w:val="es-DO" w:eastAsia="es-DO" w:bidi="he-IL"/>
              </w:rPr>
            </w:pPr>
            <w:r w:rsidRPr="00C77BFB">
              <w:rPr>
                <w:rFonts w:ascii="Times New Roman" w:eastAsia="Times New Roman" w:hAnsi="Times New Roman" w:cs="Times New Roman"/>
                <w:color w:val="FFFFFF"/>
                <w:lang w:val="es-MX" w:eastAsia="es-DO" w:bidi="he-IL"/>
              </w:rPr>
              <w:t>Total</w:t>
            </w:r>
          </w:p>
        </w:tc>
        <w:tc>
          <w:tcPr>
            <w:tcW w:w="1346"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298085B8" w14:textId="5D3B1553" w:rsidR="000D7CED" w:rsidRPr="00C77BFB" w:rsidRDefault="000D7CED" w:rsidP="00641999">
            <w:pPr>
              <w:spacing w:after="0" w:line="240" w:lineRule="auto"/>
              <w:jc w:val="center"/>
              <w:rPr>
                <w:rFonts w:ascii="Times New Roman" w:eastAsia="Times New Roman" w:hAnsi="Times New Roman" w:cs="Times New Roman"/>
                <w:color w:val="FFFFFF"/>
                <w:lang w:val="es-DO" w:eastAsia="es-DO" w:bidi="he-IL"/>
              </w:rPr>
            </w:pPr>
            <w:r w:rsidRPr="00C77BFB">
              <w:rPr>
                <w:rFonts w:ascii="Times New Roman" w:eastAsia="Times New Roman" w:hAnsi="Times New Roman" w:cs="Times New Roman"/>
                <w:color w:val="FFFFFF"/>
                <w:lang w:val="es-MX" w:eastAsia="es-DO" w:bidi="he-IL"/>
              </w:rPr>
              <w:t>1,166</w:t>
            </w:r>
          </w:p>
        </w:tc>
        <w:tc>
          <w:tcPr>
            <w:tcW w:w="1347" w:type="dxa"/>
            <w:tcBorders>
              <w:top w:val="single" w:sz="4" w:space="0" w:color="0070C0"/>
              <w:left w:val="single" w:sz="4" w:space="0" w:color="0070C0"/>
              <w:bottom w:val="single" w:sz="4" w:space="0" w:color="0070C0"/>
              <w:right w:val="single" w:sz="4" w:space="0" w:color="0070C0"/>
            </w:tcBorders>
            <w:shd w:val="clear" w:color="auto" w:fill="003876"/>
            <w:noWrap/>
            <w:vAlign w:val="center"/>
            <w:hideMark/>
          </w:tcPr>
          <w:p w14:paraId="4296AFBF" w14:textId="77777777" w:rsidR="000D7CED" w:rsidRPr="00C77BFB" w:rsidRDefault="000D7CED" w:rsidP="00641999">
            <w:pPr>
              <w:spacing w:after="0" w:line="240" w:lineRule="auto"/>
              <w:jc w:val="center"/>
              <w:rPr>
                <w:rFonts w:ascii="Times New Roman" w:eastAsia="Times New Roman" w:hAnsi="Times New Roman" w:cs="Times New Roman"/>
                <w:color w:val="FFFFFF"/>
                <w:lang w:val="es-DO" w:eastAsia="es-DO" w:bidi="he-IL"/>
              </w:rPr>
            </w:pPr>
            <w:r w:rsidRPr="00C77BFB">
              <w:rPr>
                <w:rFonts w:ascii="Times New Roman" w:eastAsia="Times New Roman" w:hAnsi="Times New Roman" w:cs="Times New Roman"/>
                <w:color w:val="FFFFFF"/>
                <w:lang w:val="es-DO" w:eastAsia="es-DO" w:bidi="he-IL"/>
              </w:rPr>
              <w:t>100%</w:t>
            </w:r>
          </w:p>
        </w:tc>
      </w:tr>
      <w:tr w:rsidR="000D7CED" w:rsidRPr="00E078FB" w14:paraId="0D1A624F" w14:textId="77777777" w:rsidTr="000D59EA">
        <w:trPr>
          <w:trHeight w:val="437"/>
        </w:trPr>
        <w:tc>
          <w:tcPr>
            <w:tcW w:w="6863" w:type="dxa"/>
            <w:gridSpan w:val="4"/>
            <w:tcBorders>
              <w:top w:val="single" w:sz="4" w:space="0" w:color="0070C0"/>
              <w:left w:val="nil"/>
              <w:bottom w:val="nil"/>
              <w:right w:val="nil"/>
            </w:tcBorders>
            <w:shd w:val="clear" w:color="auto" w:fill="D9D9D9" w:themeFill="background1" w:themeFillShade="D9"/>
            <w:noWrap/>
            <w:vAlign w:val="center"/>
            <w:hideMark/>
          </w:tcPr>
          <w:p w14:paraId="39A1BE9D" w14:textId="37A57E74" w:rsidR="000D7CED" w:rsidRPr="000D59EA" w:rsidRDefault="000D7CED" w:rsidP="00A246D4">
            <w:pPr>
              <w:spacing w:after="0" w:line="240" w:lineRule="auto"/>
              <w:rPr>
                <w:rFonts w:ascii="Times New Roman" w:eastAsia="Times New Roman" w:hAnsi="Times New Roman" w:cs="Times New Roman"/>
                <w:i/>
                <w:iCs/>
                <w:color w:val="000000"/>
                <w:lang w:val="es-DO" w:eastAsia="es-DO" w:bidi="he-IL"/>
              </w:rPr>
            </w:pPr>
            <w:r w:rsidRPr="000D59EA">
              <w:rPr>
                <w:rFonts w:ascii="Times New Roman" w:eastAsia="Times New Roman" w:hAnsi="Times New Roman" w:cs="Times New Roman"/>
                <w:b/>
                <w:bCs/>
                <w:i/>
                <w:iCs/>
                <w:color w:val="767171"/>
                <w:sz w:val="20"/>
                <w:szCs w:val="20"/>
                <w:lang w:val="es-DO" w:eastAsia="es-DO" w:bidi="he-IL"/>
              </w:rPr>
              <w:t>Fuente: Memoria P</w:t>
            </w:r>
            <w:r w:rsidR="00641999">
              <w:rPr>
                <w:rFonts w:ascii="Times New Roman" w:eastAsia="Times New Roman" w:hAnsi="Times New Roman" w:cs="Times New Roman"/>
                <w:b/>
                <w:bCs/>
                <w:i/>
                <w:iCs/>
                <w:color w:val="767171"/>
                <w:sz w:val="20"/>
                <w:szCs w:val="20"/>
                <w:lang w:val="es-DO" w:eastAsia="es-DO" w:bidi="he-IL"/>
              </w:rPr>
              <w:t xml:space="preserve">rograma de </w:t>
            </w:r>
            <w:r w:rsidRPr="000D59EA">
              <w:rPr>
                <w:rFonts w:ascii="Times New Roman" w:eastAsia="Times New Roman" w:hAnsi="Times New Roman" w:cs="Times New Roman"/>
                <w:b/>
                <w:bCs/>
                <w:i/>
                <w:iCs/>
                <w:color w:val="767171"/>
                <w:sz w:val="20"/>
                <w:szCs w:val="20"/>
                <w:lang w:val="es-DO" w:eastAsia="es-DO" w:bidi="he-IL"/>
              </w:rPr>
              <w:t>M</w:t>
            </w:r>
            <w:r w:rsidR="00641999">
              <w:rPr>
                <w:rFonts w:ascii="Times New Roman" w:eastAsia="Times New Roman" w:hAnsi="Times New Roman" w:cs="Times New Roman"/>
                <w:b/>
                <w:bCs/>
                <w:i/>
                <w:iCs/>
                <w:color w:val="767171"/>
                <w:sz w:val="20"/>
                <w:szCs w:val="20"/>
                <w:lang w:val="es-DO" w:eastAsia="es-DO" w:bidi="he-IL"/>
              </w:rPr>
              <w:t xml:space="preserve">edicamentos de </w:t>
            </w:r>
            <w:r w:rsidRPr="000D59EA">
              <w:rPr>
                <w:rFonts w:ascii="Times New Roman" w:eastAsia="Times New Roman" w:hAnsi="Times New Roman" w:cs="Times New Roman"/>
                <w:b/>
                <w:bCs/>
                <w:i/>
                <w:iCs/>
                <w:color w:val="767171"/>
                <w:sz w:val="20"/>
                <w:szCs w:val="20"/>
                <w:lang w:val="es-DO" w:eastAsia="es-DO" w:bidi="he-IL"/>
              </w:rPr>
              <w:t>A</w:t>
            </w:r>
            <w:r w:rsidR="00641999">
              <w:rPr>
                <w:rFonts w:ascii="Times New Roman" w:eastAsia="Times New Roman" w:hAnsi="Times New Roman" w:cs="Times New Roman"/>
                <w:b/>
                <w:bCs/>
                <w:i/>
                <w:iCs/>
                <w:color w:val="767171"/>
                <w:sz w:val="20"/>
                <w:szCs w:val="20"/>
                <w:lang w:val="es-DO" w:eastAsia="es-DO" w:bidi="he-IL"/>
              </w:rPr>
              <w:t xml:space="preserve">lto </w:t>
            </w:r>
            <w:r w:rsidRPr="000D59EA">
              <w:rPr>
                <w:rFonts w:ascii="Times New Roman" w:eastAsia="Times New Roman" w:hAnsi="Times New Roman" w:cs="Times New Roman"/>
                <w:b/>
                <w:bCs/>
                <w:i/>
                <w:iCs/>
                <w:color w:val="767171"/>
                <w:sz w:val="20"/>
                <w:szCs w:val="20"/>
                <w:lang w:val="es-DO" w:eastAsia="es-DO" w:bidi="he-IL"/>
              </w:rPr>
              <w:t>C</w:t>
            </w:r>
            <w:r w:rsidR="00641999">
              <w:rPr>
                <w:rFonts w:ascii="Times New Roman" w:eastAsia="Times New Roman" w:hAnsi="Times New Roman" w:cs="Times New Roman"/>
                <w:b/>
                <w:bCs/>
                <w:i/>
                <w:iCs/>
                <w:color w:val="767171"/>
                <w:sz w:val="20"/>
                <w:szCs w:val="20"/>
                <w:lang w:val="es-DO" w:eastAsia="es-DO" w:bidi="he-IL"/>
              </w:rPr>
              <w:t>osto</w:t>
            </w:r>
          </w:p>
        </w:tc>
      </w:tr>
    </w:tbl>
    <w:p w14:paraId="483A18EF" w14:textId="77777777" w:rsidR="000D7CED" w:rsidRPr="00E152F1" w:rsidRDefault="000D7CED" w:rsidP="000D7CED">
      <w:pPr>
        <w:spacing w:line="360" w:lineRule="auto"/>
        <w:jc w:val="both"/>
        <w:rPr>
          <w:rFonts w:ascii="Times New Roman" w:hAnsi="Times New Roman" w:cs="Times New Roman"/>
          <w:color w:val="767171"/>
          <w:spacing w:val="20"/>
          <w:sz w:val="24"/>
          <w:szCs w:val="24"/>
          <w:lang w:val="es-DO"/>
        </w:rPr>
      </w:pPr>
    </w:p>
    <w:p w14:paraId="77DB776A" w14:textId="62F10640" w:rsidR="000D7CED" w:rsidRPr="00E152F1" w:rsidRDefault="000D7CED" w:rsidP="00897415">
      <w:pPr>
        <w:pStyle w:val="Prrafodelista"/>
        <w:numPr>
          <w:ilvl w:val="0"/>
          <w:numId w:val="19"/>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Se realiz</w:t>
      </w:r>
      <w:r w:rsidR="00167F85">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la actualización en la página web. </w:t>
      </w:r>
      <w:hyperlink r:id="rId13" w:history="1">
        <w:r w:rsidRPr="00117DAB">
          <w:rPr>
            <w:rStyle w:val="Hipervnculo"/>
            <w:rFonts w:ascii="Times New Roman" w:hAnsi="Times New Roman" w:cs="Times New Roman"/>
            <w:spacing w:val="20"/>
            <w:sz w:val="24"/>
            <w:szCs w:val="24"/>
            <w:lang w:val="es-DO"/>
          </w:rPr>
          <w:t>http://www.msp.gob.do</w:t>
        </w:r>
      </w:hyperlink>
      <w:r w:rsidRPr="00E152F1">
        <w:rPr>
          <w:rFonts w:ascii="Times New Roman" w:hAnsi="Times New Roman" w:cs="Times New Roman"/>
          <w:color w:val="767171"/>
          <w:spacing w:val="20"/>
          <w:sz w:val="24"/>
          <w:szCs w:val="24"/>
          <w:lang w:val="es-DO"/>
        </w:rPr>
        <w:t>, para llevar la trazabilidad de las solicitudes del PMAC y se elaboró un instructivo para los beneficiarios del programa</w:t>
      </w:r>
      <w:r w:rsidRPr="00E152F1">
        <w:rPr>
          <w:rFonts w:ascii="Times New Roman" w:hAnsi="Times New Roman" w:cs="Times New Roman"/>
          <w:sz w:val="18"/>
          <w:lang w:val="es-DO"/>
        </w:rPr>
        <w:t>.</w:t>
      </w:r>
    </w:p>
    <w:p w14:paraId="3981219B" w14:textId="77777777" w:rsidR="000D7CED" w:rsidRDefault="000D7CED" w:rsidP="000D7CE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noProof/>
          <w:color w:val="767171"/>
          <w:spacing w:val="20"/>
          <w:sz w:val="24"/>
          <w:szCs w:val="24"/>
          <w:lang w:val="es-DO" w:eastAsia="es-DO"/>
        </w:rPr>
        <mc:AlternateContent>
          <mc:Choice Requires="wpc">
            <w:drawing>
              <wp:inline distT="0" distB="0" distL="0" distR="0" wp14:anchorId="0D1F37FE" wp14:editId="01B3B71C">
                <wp:extent cx="5406887" cy="3259455"/>
                <wp:effectExtent l="0" t="0" r="3810" b="0"/>
                <wp:docPr id="26" name="Lienzo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0" name="Imagen 30" descr="Cómo obtener el status de su solicitud en línea-0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736674" y="53004"/>
                            <a:ext cx="2329733" cy="3197173"/>
                          </a:xfrm>
                          <a:prstGeom prst="rect">
                            <a:avLst/>
                          </a:prstGeom>
                          <a:noFill/>
                          <a:ln>
                            <a:noFill/>
                          </a:ln>
                        </pic:spPr>
                      </pic:pic>
                      <pic:pic xmlns:pic="http://schemas.openxmlformats.org/drawingml/2006/picture">
                        <pic:nvPicPr>
                          <pic:cNvPr id="31" name="Imagen 31"/>
                          <pic:cNvPicPr/>
                        </pic:nvPicPr>
                        <pic:blipFill rotWithShape="1">
                          <a:blip r:embed="rId15">
                            <a:extLst>
                              <a:ext uri="{28A0092B-C50C-407E-A947-70E740481C1C}">
                                <a14:useLocalDpi xmlns:a14="http://schemas.microsoft.com/office/drawing/2010/main" val="0"/>
                              </a:ext>
                            </a:extLst>
                          </a:blip>
                          <a:srcRect t="37278" b="17573"/>
                          <a:stretch/>
                        </pic:blipFill>
                        <pic:spPr bwMode="auto">
                          <a:xfrm>
                            <a:off x="98834" y="222598"/>
                            <a:ext cx="2528561" cy="2862507"/>
                          </a:xfrm>
                          <a:prstGeom prst="rect">
                            <a:avLst/>
                          </a:prstGeom>
                          <a:noFill/>
                          <a:ln>
                            <a:noFill/>
                          </a:ln>
                          <a:extLst>
                            <a:ext uri="{53640926-AAD7-44D8-BBD7-CCE9431645EC}">
                              <a14:shadowObscured xmlns:a14="http://schemas.microsoft.com/office/drawing/2010/main"/>
                            </a:ext>
                          </a:extLst>
                        </pic:spPr>
                      </pic:pic>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BEB0BBB" id="Lienzo 26" o:spid="_x0000_s1026" editas="canvas" style="width:425.75pt;height:256.65pt;mso-position-horizontal-relative:char;mso-position-vertical-relative:line" coordsize="54063,32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ZUEsDBAoAAAAA&#10;AAAAIQDe7WuGvzsCAL87AgAVAAAAZHJzL21lZGlhL2ltYWdlMi5qcGVn/9j/4AAQSkZJRgABAQEA&#10;YABgAAD/2wBDAAMCAgMCAgMDAwMEAwMEBQgFBQQEBQoHBwYIDAoMDAsKCwsNDhIQDQ4RDgsLEBYQ&#10;ERMUFRUVDA8XGBYUGBIUFRT/2wBDAQMEBAUEBQkFBQkUDQsNFBQUFBQUFBQUFBQUFBQUFBQUFBQU&#10;FBQUFBQUFBQUFBQUFBQUFBQUFBQUFBQUFBQUFBT/wAARCAUAAk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">
                <v:shape id="_x0000_s1027" type="#_x0000_t75" style="position:absolute;width:54063;height:32594;visibility:visible;mso-wrap-style:square" filled="t">
                  <v:fill o:detectmouseclick="t"/>
                  <v:path o:connecttype="none"/>
                </v:shape>
                <v:shape id="Imagen 30" o:spid="_x0000_s1028" type="#_x0000_t75" alt="Cómo obtener el status de su solicitud en línea-03" style="position:absolute;left:27366;top:530;width:23298;height:31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Z2wO7AAAA2wAAAA8AAABkcnMvZG93bnJldi54bWxET7sKwjAU3QX/IVzBRTRVQbQaRURBRx+L&#10;27W5tsXmpiRR69+bQXA8nPdi1ZhKvMj50rKC4SABQZxZXXKu4HLe9acgfEDWWFkmBR/ysFq2WwtM&#10;tX3zkV6nkIsYwj5FBUUIdSqlzwoy6Ae2Jo7c3TqDIUKXS+3wHcNNJUdJMpEGS44NBda0KSh7nJ5G&#10;ge75ZMvU+OvtMO49cObqwE6pbqdZz0EEasJf/HPvtYJxXB+/xB8gl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A3Z2wO7AAAA2wAAAA8AAAAAAAAAAAAAAAAAnwIAAGRycy9k&#10;b3ducmV2LnhtbFBLBQYAAAAABAAEAPcAAACHAwAAAAA=&#10;">
                  <v:imagedata r:id="rId16" o:title="Cómo obtener el status de su solicitud en línea-03"/>
                  <v:path arrowok="t"/>
                </v:shape>
                <v:shape id="Imagen 31" o:spid="_x0000_s1029" type="#_x0000_t75" style="position:absolute;left:988;top:2225;width:25285;height:28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2h+/EAAAA2wAAAA8AAABkcnMvZG93bnJldi54bWxEj0FrwkAUhO9C/8PyCt50Y9UqqasUQfQm&#10;ifXg7ZF9zQazb0N21eiv7xYEj8PMfMMsVp2txZVaXzlWMBomIIgLpysuFfwcNoM5CB+QNdaOScGd&#10;PKyWb70FptrdOKNrHkoRIexTVGBCaFIpfWHIoh+6hjh6v661GKJsS6lbvEW4reVHknxKixXHBYMN&#10;rQ0V5/xiIyU7Xh6nx3466/Lzvp7k253Jtkr137vvLxCBuvAKP9s7rWA8gv8v8Qf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2h+/EAAAA2wAAAA8AAAAAAAAAAAAAAAAA&#10;nwIAAGRycy9kb3ducmV2LnhtbFBLBQYAAAAABAAEAPcAAACQAwAAAAA=&#10;">
                  <v:imagedata r:id="rId17" o:title="" croptop="24431f" cropbottom="11517f"/>
                </v:shape>
                <w10:anchorlock/>
              </v:group>
            </w:pict>
          </mc:Fallback>
        </mc:AlternateContent>
      </w:r>
    </w:p>
    <w:p w14:paraId="27CB6D87" w14:textId="77777777" w:rsidR="000513C7" w:rsidRDefault="000513C7" w:rsidP="000D7CED">
      <w:pPr>
        <w:rPr>
          <w:rFonts w:ascii="Times New Roman" w:eastAsia="Times New Roman" w:hAnsi="Times New Roman"/>
          <w:b/>
          <w:bCs/>
          <w:color w:val="767171"/>
          <w:sz w:val="24"/>
          <w:szCs w:val="24"/>
          <w:lang w:val="es-DO" w:eastAsia="es-DO"/>
        </w:rPr>
      </w:pPr>
    </w:p>
    <w:p w14:paraId="6E3EA0F4" w14:textId="621AE34B" w:rsidR="000D7CED" w:rsidRPr="000D59EA" w:rsidRDefault="000D7CED" w:rsidP="000D59EA">
      <w:pPr>
        <w:spacing w:line="360" w:lineRule="auto"/>
        <w:jc w:val="both"/>
        <w:rPr>
          <w:rFonts w:ascii="Times New Roman" w:hAnsi="Times New Roman" w:cs="Times New Roman"/>
          <w:b/>
          <w:bCs/>
          <w:color w:val="767171"/>
          <w:spacing w:val="20"/>
          <w:sz w:val="24"/>
          <w:szCs w:val="24"/>
          <w:lang w:val="es-DO"/>
        </w:rPr>
      </w:pPr>
      <w:r w:rsidRPr="000D59EA">
        <w:rPr>
          <w:rFonts w:ascii="Times New Roman" w:hAnsi="Times New Roman" w:cs="Times New Roman"/>
          <w:b/>
          <w:bCs/>
          <w:color w:val="767171"/>
          <w:spacing w:val="20"/>
          <w:sz w:val="24"/>
          <w:szCs w:val="24"/>
          <w:lang w:val="es-DO"/>
        </w:rPr>
        <w:t xml:space="preserve">Seguro Nacional de Salud (SENASA). </w:t>
      </w:r>
    </w:p>
    <w:p w14:paraId="73B1B496" w14:textId="77777777" w:rsidR="000D7CED" w:rsidRPr="006B245C" w:rsidRDefault="000D7CED" w:rsidP="000D7CED">
      <w:pPr>
        <w:spacing w:line="360" w:lineRule="auto"/>
        <w:jc w:val="both"/>
        <w:rPr>
          <w:rFonts w:ascii="Times New Roman" w:hAnsi="Times New Roman"/>
          <w:noProof/>
          <w:color w:val="767171"/>
          <w:sz w:val="24"/>
          <w:szCs w:val="24"/>
          <w:lang w:val="es-DO"/>
        </w:rPr>
      </w:pPr>
      <w:r w:rsidRPr="000D59EA">
        <w:rPr>
          <w:rFonts w:ascii="Times New Roman" w:hAnsi="Times New Roman" w:cs="Times New Roman"/>
          <w:color w:val="767171"/>
          <w:spacing w:val="20"/>
          <w:sz w:val="24"/>
          <w:szCs w:val="24"/>
          <w:lang w:val="es-DO"/>
        </w:rPr>
        <w:t>El SENASA es la entidad pública autónoma y descentralizada responsable de la administración de riesgos de salud de los afiliados subsidiados, contributivos y contributivo-subsidiados del sector público y de los contributivos del sector privado que la escojan voluntariamente, las acciones más destacadas durante el presente periodo son:</w:t>
      </w:r>
    </w:p>
    <w:p w14:paraId="0369D9C1" w14:textId="30A90F70"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Durante 2021, el SENASA cuenta un registro de afiliados de 7</w:t>
      </w:r>
      <w:r w:rsidR="00EA401E" w:rsidRPr="000D59EA">
        <w:rPr>
          <w:rFonts w:ascii="Times New Roman" w:hAnsi="Times New Roman" w:cs="Times New Roman"/>
          <w:color w:val="767171"/>
          <w:spacing w:val="20"/>
          <w:sz w:val="24"/>
          <w:szCs w:val="24"/>
          <w:lang w:val="es-DO"/>
        </w:rPr>
        <w:t>, 077,068</w:t>
      </w:r>
      <w:r w:rsidRPr="000D59EA">
        <w:rPr>
          <w:rFonts w:ascii="Times New Roman" w:hAnsi="Times New Roman" w:cs="Times New Roman"/>
          <w:color w:val="767171"/>
          <w:spacing w:val="20"/>
          <w:sz w:val="24"/>
          <w:szCs w:val="24"/>
          <w:lang w:val="es-DO"/>
        </w:rPr>
        <w:t xml:space="preserve"> personas activas (68% de la </w:t>
      </w:r>
      <w:r w:rsidR="00EA401E" w:rsidRPr="000D59EA">
        <w:rPr>
          <w:rFonts w:ascii="Times New Roman" w:hAnsi="Times New Roman" w:cs="Times New Roman"/>
          <w:color w:val="767171"/>
          <w:spacing w:val="20"/>
          <w:sz w:val="24"/>
          <w:szCs w:val="24"/>
          <w:lang w:val="es-DO"/>
        </w:rPr>
        <w:t>población</w:t>
      </w:r>
      <w:r w:rsidRPr="000D59EA">
        <w:rPr>
          <w:rFonts w:ascii="Times New Roman" w:hAnsi="Times New Roman" w:cs="Times New Roman"/>
          <w:color w:val="767171"/>
          <w:spacing w:val="20"/>
          <w:sz w:val="24"/>
          <w:szCs w:val="24"/>
          <w:lang w:val="es-DO"/>
        </w:rPr>
        <w:t xml:space="preserve"> afiliada a seguro familiar de salud), las cuales reciben servicios de salud a </w:t>
      </w:r>
      <w:r w:rsidR="00EA401E" w:rsidRPr="000D59EA">
        <w:rPr>
          <w:rFonts w:ascii="Times New Roman" w:hAnsi="Times New Roman" w:cs="Times New Roman"/>
          <w:color w:val="767171"/>
          <w:spacing w:val="20"/>
          <w:sz w:val="24"/>
          <w:szCs w:val="24"/>
          <w:lang w:val="es-DO"/>
        </w:rPr>
        <w:t>través</w:t>
      </w:r>
      <w:r w:rsidRPr="000D59EA">
        <w:rPr>
          <w:rFonts w:ascii="Times New Roman" w:hAnsi="Times New Roman" w:cs="Times New Roman"/>
          <w:color w:val="767171"/>
          <w:spacing w:val="20"/>
          <w:sz w:val="24"/>
          <w:szCs w:val="24"/>
          <w:lang w:val="es-DO"/>
        </w:rPr>
        <w:t xml:space="preserve"> de una red de clínicas, médicos independientes y hospitales. La </w:t>
      </w:r>
      <w:r w:rsidRPr="000D59EA">
        <w:rPr>
          <w:rFonts w:ascii="Times New Roman" w:hAnsi="Times New Roman" w:cs="Times New Roman"/>
          <w:color w:val="767171"/>
          <w:spacing w:val="20"/>
          <w:sz w:val="24"/>
          <w:szCs w:val="24"/>
          <w:lang w:val="es-DO"/>
        </w:rPr>
        <w:lastRenderedPageBreak/>
        <w:t>cartera está compuesta por el Régimen Subsidiado con 5</w:t>
      </w:r>
      <w:r w:rsidR="00EA401E" w:rsidRPr="000D59EA">
        <w:rPr>
          <w:rFonts w:ascii="Times New Roman" w:hAnsi="Times New Roman" w:cs="Times New Roman"/>
          <w:color w:val="767171"/>
          <w:spacing w:val="20"/>
          <w:sz w:val="24"/>
          <w:szCs w:val="24"/>
          <w:lang w:val="es-DO"/>
        </w:rPr>
        <w:t>, 750,155</w:t>
      </w:r>
      <w:r w:rsidRPr="000D59EA">
        <w:rPr>
          <w:rFonts w:ascii="Times New Roman" w:hAnsi="Times New Roman" w:cs="Times New Roman"/>
          <w:color w:val="767171"/>
          <w:spacing w:val="20"/>
          <w:sz w:val="24"/>
          <w:szCs w:val="24"/>
          <w:lang w:val="es-DO"/>
        </w:rPr>
        <w:t xml:space="preserve"> afiliados, Régimen Contributivo con 1</w:t>
      </w:r>
      <w:r w:rsidR="00EA401E" w:rsidRPr="000D59EA">
        <w:rPr>
          <w:rFonts w:ascii="Times New Roman" w:hAnsi="Times New Roman" w:cs="Times New Roman"/>
          <w:color w:val="767171"/>
          <w:spacing w:val="20"/>
          <w:sz w:val="24"/>
          <w:szCs w:val="24"/>
          <w:lang w:val="es-DO"/>
        </w:rPr>
        <w:t>, 242,474</w:t>
      </w:r>
      <w:r w:rsidRPr="000D59EA">
        <w:rPr>
          <w:rFonts w:ascii="Times New Roman" w:hAnsi="Times New Roman" w:cs="Times New Roman"/>
          <w:color w:val="767171"/>
          <w:spacing w:val="20"/>
          <w:sz w:val="24"/>
          <w:szCs w:val="24"/>
          <w:lang w:val="es-DO"/>
        </w:rPr>
        <w:t xml:space="preserve"> afiliados y 84,439 incluidos en el Plan de Pensionados y Jubilados.  </w:t>
      </w:r>
    </w:p>
    <w:p w14:paraId="0ED36CF3" w14:textId="00BC8FD8"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Se realizaron alianzas interinstitucionales con 21 organizaciones </w:t>
      </w:r>
      <w:r w:rsidR="00EA401E" w:rsidRPr="000D59EA">
        <w:rPr>
          <w:rFonts w:ascii="Times New Roman" w:hAnsi="Times New Roman" w:cs="Times New Roman"/>
          <w:color w:val="767171"/>
          <w:spacing w:val="20"/>
          <w:sz w:val="24"/>
          <w:szCs w:val="24"/>
          <w:lang w:val="es-DO"/>
        </w:rPr>
        <w:t>públicas</w:t>
      </w:r>
      <w:r w:rsidRPr="000D59EA">
        <w:rPr>
          <w:rFonts w:ascii="Times New Roman" w:hAnsi="Times New Roman" w:cs="Times New Roman"/>
          <w:color w:val="767171"/>
          <w:spacing w:val="20"/>
          <w:sz w:val="24"/>
          <w:szCs w:val="24"/>
          <w:lang w:val="es-DO"/>
        </w:rPr>
        <w:t xml:space="preserve"> y privadas, con la finalidad de identificar beneficiarios aplicables para afiliaci</w:t>
      </w:r>
      <w:r w:rsidR="007B5F23">
        <w:rPr>
          <w:rFonts w:ascii="Times New Roman" w:hAnsi="Times New Roman" w:cs="Times New Roman"/>
          <w:color w:val="767171"/>
          <w:spacing w:val="20"/>
          <w:sz w:val="24"/>
          <w:szCs w:val="24"/>
          <w:lang w:val="es-DO"/>
        </w:rPr>
        <w:t>ó</w:t>
      </w:r>
      <w:r w:rsidRPr="000D59EA">
        <w:rPr>
          <w:rFonts w:ascii="Times New Roman" w:hAnsi="Times New Roman" w:cs="Times New Roman"/>
          <w:color w:val="767171"/>
          <w:spacing w:val="20"/>
          <w:sz w:val="24"/>
          <w:szCs w:val="24"/>
          <w:lang w:val="es-DO"/>
        </w:rPr>
        <w:t xml:space="preserve">n al </w:t>
      </w:r>
      <w:r w:rsidR="007B5F23">
        <w:rPr>
          <w:rFonts w:ascii="Times New Roman" w:hAnsi="Times New Roman" w:cs="Times New Roman"/>
          <w:color w:val="767171"/>
          <w:spacing w:val="20"/>
          <w:sz w:val="24"/>
          <w:szCs w:val="24"/>
          <w:lang w:val="es-DO"/>
        </w:rPr>
        <w:t>R</w:t>
      </w:r>
      <w:r w:rsidR="007B5F23" w:rsidRPr="007B5F23">
        <w:rPr>
          <w:rFonts w:ascii="Times New Roman" w:hAnsi="Times New Roman" w:cs="Times New Roman"/>
          <w:color w:val="767171"/>
          <w:spacing w:val="20"/>
          <w:sz w:val="24"/>
          <w:szCs w:val="24"/>
          <w:lang w:val="es-DO"/>
        </w:rPr>
        <w:t>égimen</w:t>
      </w:r>
      <w:r w:rsidRPr="000D59EA">
        <w:rPr>
          <w:rFonts w:ascii="Times New Roman" w:hAnsi="Times New Roman" w:cs="Times New Roman"/>
          <w:color w:val="767171"/>
          <w:spacing w:val="20"/>
          <w:sz w:val="24"/>
          <w:szCs w:val="24"/>
          <w:lang w:val="es-DO"/>
        </w:rPr>
        <w:t xml:space="preserve"> </w:t>
      </w:r>
      <w:r w:rsidR="007B5F23">
        <w:rPr>
          <w:rFonts w:ascii="Times New Roman" w:hAnsi="Times New Roman" w:cs="Times New Roman"/>
          <w:color w:val="767171"/>
          <w:spacing w:val="20"/>
          <w:sz w:val="24"/>
          <w:szCs w:val="24"/>
          <w:lang w:val="es-DO"/>
        </w:rPr>
        <w:t>S</w:t>
      </w:r>
      <w:r w:rsidRPr="000D59EA">
        <w:rPr>
          <w:rFonts w:ascii="Times New Roman" w:hAnsi="Times New Roman" w:cs="Times New Roman"/>
          <w:color w:val="767171"/>
          <w:spacing w:val="20"/>
          <w:sz w:val="24"/>
          <w:szCs w:val="24"/>
          <w:lang w:val="es-DO"/>
        </w:rPr>
        <w:t xml:space="preserve">ubsidiado, según criterios establecidos por el </w:t>
      </w:r>
      <w:r w:rsidR="00DE6931" w:rsidRPr="000D59EA">
        <w:rPr>
          <w:rFonts w:ascii="Times New Roman" w:hAnsi="Times New Roman" w:cs="Times New Roman"/>
          <w:color w:val="767171"/>
          <w:spacing w:val="20"/>
          <w:sz w:val="24"/>
          <w:szCs w:val="24"/>
          <w:lang w:val="es-DO"/>
        </w:rPr>
        <w:t>Sistema Único de Beneficiarios (SIUBEN), el Consejo Nacional de la Seguridad Social y la Superintendencia de Salud y Riesgos Laborales</w:t>
      </w:r>
      <w:r w:rsidRPr="000D59EA">
        <w:rPr>
          <w:rFonts w:ascii="Times New Roman" w:hAnsi="Times New Roman" w:cs="Times New Roman"/>
          <w:color w:val="767171"/>
          <w:spacing w:val="20"/>
          <w:sz w:val="24"/>
          <w:szCs w:val="24"/>
          <w:lang w:val="es-DO"/>
        </w:rPr>
        <w:t>. Esto impulsa el compromiso de SEN</w:t>
      </w:r>
      <w:r w:rsidR="007B5F23">
        <w:rPr>
          <w:rFonts w:ascii="Times New Roman" w:hAnsi="Times New Roman" w:cs="Times New Roman"/>
          <w:color w:val="767171"/>
          <w:spacing w:val="20"/>
          <w:sz w:val="24"/>
          <w:szCs w:val="24"/>
          <w:lang w:val="es-DO"/>
        </w:rPr>
        <w:t>A</w:t>
      </w:r>
      <w:r w:rsidRPr="000D59EA">
        <w:rPr>
          <w:rFonts w:ascii="Times New Roman" w:hAnsi="Times New Roman" w:cs="Times New Roman"/>
          <w:color w:val="767171"/>
          <w:spacing w:val="20"/>
          <w:sz w:val="24"/>
          <w:szCs w:val="24"/>
          <w:lang w:val="es-DO"/>
        </w:rPr>
        <w:t>SA en cumplir con lo establecido en la resolución 513, emitida por el Consejo Nacional de la Seguridad Social (CNSS) referente a la afiliación de ciudadanos dominicanos que ha perdido su empleo.</w:t>
      </w:r>
    </w:p>
    <w:p w14:paraId="600763B8" w14:textId="71325ECD"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Se realizaron acciones de expansión de los servicios de SENASA a los usuarios a </w:t>
      </w:r>
      <w:r w:rsidR="00EA401E" w:rsidRPr="000D59EA">
        <w:rPr>
          <w:rFonts w:ascii="Times New Roman" w:hAnsi="Times New Roman" w:cs="Times New Roman"/>
          <w:color w:val="767171"/>
          <w:spacing w:val="20"/>
          <w:sz w:val="24"/>
          <w:szCs w:val="24"/>
          <w:lang w:val="es-DO"/>
        </w:rPr>
        <w:t>través</w:t>
      </w:r>
      <w:r w:rsidRPr="000D59EA">
        <w:rPr>
          <w:rFonts w:ascii="Times New Roman" w:hAnsi="Times New Roman" w:cs="Times New Roman"/>
          <w:color w:val="767171"/>
          <w:spacing w:val="20"/>
          <w:sz w:val="24"/>
          <w:szCs w:val="24"/>
          <w:lang w:val="es-DO"/>
        </w:rPr>
        <w:t xml:space="preserve"> de la apertura de una oficina en Las Terrenas, provincia Samaná y la apertura de una oficina en el exterior para la oferta de servicios de cobertura de </w:t>
      </w:r>
      <w:r w:rsidR="00EA401E">
        <w:rPr>
          <w:rFonts w:ascii="Times New Roman" w:hAnsi="Times New Roman" w:cs="Times New Roman"/>
          <w:color w:val="767171"/>
          <w:spacing w:val="20"/>
          <w:sz w:val="24"/>
          <w:szCs w:val="24"/>
          <w:lang w:val="es-DO"/>
        </w:rPr>
        <w:t>salud a la diáspora dominicana, 56% de avance del proyecto</w:t>
      </w:r>
      <w:r w:rsidRPr="000D59EA">
        <w:rPr>
          <w:rFonts w:ascii="Times New Roman" w:hAnsi="Times New Roman" w:cs="Times New Roman"/>
          <w:color w:val="767171"/>
          <w:spacing w:val="20"/>
          <w:sz w:val="24"/>
          <w:szCs w:val="24"/>
          <w:lang w:val="es-DO"/>
        </w:rPr>
        <w:t xml:space="preserve">. </w:t>
      </w:r>
    </w:p>
    <w:p w14:paraId="64D0B5C7" w14:textId="77777777" w:rsidR="004C2BD9" w:rsidRDefault="004C2BD9" w:rsidP="000D7CED">
      <w:pPr>
        <w:pStyle w:val="Prrafodelista"/>
        <w:spacing w:line="360" w:lineRule="auto"/>
        <w:ind w:left="360"/>
        <w:rPr>
          <w:rFonts w:ascii="Times New Roman" w:hAnsi="Times New Roman"/>
          <w:noProof/>
          <w:color w:val="767171"/>
          <w:sz w:val="24"/>
          <w:szCs w:val="24"/>
          <w:lang w:val="es-DO"/>
        </w:rPr>
      </w:pPr>
    </w:p>
    <w:p w14:paraId="2F7185DE" w14:textId="77777777" w:rsidR="000D7CED" w:rsidRPr="000D59EA" w:rsidRDefault="000D7CED" w:rsidP="000D59EA">
      <w:pPr>
        <w:spacing w:line="360" w:lineRule="auto"/>
        <w:jc w:val="both"/>
        <w:rPr>
          <w:rFonts w:ascii="Times New Roman" w:hAnsi="Times New Roman" w:cs="Times New Roman"/>
          <w:b/>
          <w:bCs/>
          <w:color w:val="767171"/>
          <w:spacing w:val="20"/>
          <w:sz w:val="24"/>
          <w:szCs w:val="24"/>
          <w:lang w:val="es-DO"/>
        </w:rPr>
      </w:pPr>
      <w:r w:rsidRPr="000D59EA">
        <w:rPr>
          <w:rFonts w:ascii="Times New Roman" w:hAnsi="Times New Roman" w:cs="Times New Roman"/>
          <w:b/>
          <w:bCs/>
          <w:color w:val="767171"/>
          <w:spacing w:val="20"/>
          <w:sz w:val="24"/>
          <w:szCs w:val="24"/>
          <w:lang w:val="es-DO"/>
        </w:rPr>
        <w:t>Programa de Medicamentos Esenciales / Central de Apoyo Logístico (PROMESE /CAL).</w:t>
      </w:r>
    </w:p>
    <w:p w14:paraId="31296F57" w14:textId="19FDF290" w:rsidR="000D7CED" w:rsidRPr="000D59EA" w:rsidRDefault="00914CFD" w:rsidP="000D7CED">
      <w:pPr>
        <w:spacing w:line="360" w:lineRule="auto"/>
        <w:jc w:val="both"/>
        <w:rPr>
          <w:rFonts w:ascii="Times New Roman" w:hAnsi="Times New Roman" w:cs="Times New Roman"/>
          <w:color w:val="767171"/>
          <w:spacing w:val="20"/>
          <w:sz w:val="24"/>
          <w:szCs w:val="24"/>
          <w:lang w:val="es-DO"/>
        </w:rPr>
      </w:pPr>
      <w:r w:rsidRPr="00914CFD">
        <w:rPr>
          <w:rFonts w:ascii="Times New Roman" w:hAnsi="Times New Roman" w:cs="Times New Roman"/>
          <w:color w:val="767171"/>
          <w:spacing w:val="20"/>
          <w:sz w:val="24"/>
          <w:szCs w:val="24"/>
          <w:lang w:val="es-DO"/>
        </w:rPr>
        <w:t>Institución</w:t>
      </w:r>
      <w:r w:rsidR="000D7CED" w:rsidRPr="000D59EA">
        <w:rPr>
          <w:rFonts w:ascii="Times New Roman" w:hAnsi="Times New Roman" w:cs="Times New Roman"/>
          <w:color w:val="767171"/>
          <w:spacing w:val="20"/>
          <w:sz w:val="24"/>
          <w:szCs w:val="24"/>
          <w:lang w:val="es-DO"/>
        </w:rPr>
        <w:t xml:space="preserve"> dedicada a garantizar el funcionamiento y la consolidación de un sistema de suministro de medicamentos, productos, e insumos sanitarios y reactivos de laboratorio, de manera oportuna, segura y suficiente. El mismo funge como la única central de suministro destinada a satisfacer la demanda del Sistema Público de Salud a nivel nacional.  </w:t>
      </w:r>
    </w:p>
    <w:p w14:paraId="49628B3D" w14:textId="44C37771"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lastRenderedPageBreak/>
        <w:t>Reorganización de las compras de los medicamentos del Programa de Medicamentos de Alto Costo del Ministerio de Salud Pública y Asistencia Social al Programa de Medicamentos Esenciales / Central de Apoyo Logístico, a través del Dec</w:t>
      </w:r>
      <w:r w:rsidR="00EA401E">
        <w:rPr>
          <w:rFonts w:ascii="Times New Roman" w:hAnsi="Times New Roman" w:cs="Times New Roman"/>
          <w:color w:val="767171"/>
          <w:spacing w:val="20"/>
          <w:sz w:val="24"/>
          <w:szCs w:val="24"/>
          <w:lang w:val="es-DO"/>
        </w:rPr>
        <w:t>reto Núm. 113-21, f</w:t>
      </w:r>
      <w:r w:rsidRPr="000D59EA">
        <w:rPr>
          <w:rFonts w:ascii="Times New Roman" w:hAnsi="Times New Roman" w:cs="Times New Roman"/>
          <w:color w:val="767171"/>
          <w:spacing w:val="20"/>
          <w:sz w:val="24"/>
          <w:szCs w:val="24"/>
          <w:lang w:val="es-DO"/>
        </w:rPr>
        <w:t>ortaleciendo el cumplimiento de las normativas en salud. Esta iniciativa ha si</w:t>
      </w:r>
      <w:r w:rsidR="00914CFD">
        <w:rPr>
          <w:rFonts w:ascii="Times New Roman" w:hAnsi="Times New Roman" w:cs="Times New Roman"/>
          <w:color w:val="767171"/>
          <w:spacing w:val="20"/>
          <w:sz w:val="24"/>
          <w:szCs w:val="24"/>
          <w:lang w:val="es-DO"/>
        </w:rPr>
        <w:t>gn</w:t>
      </w:r>
      <w:r w:rsidRPr="000D59EA">
        <w:rPr>
          <w:rFonts w:ascii="Times New Roman" w:hAnsi="Times New Roman" w:cs="Times New Roman"/>
          <w:color w:val="767171"/>
          <w:spacing w:val="20"/>
          <w:sz w:val="24"/>
          <w:szCs w:val="24"/>
          <w:lang w:val="es-DO"/>
        </w:rPr>
        <w:t xml:space="preserve">ificado un ahorro en la </w:t>
      </w:r>
      <w:r w:rsidR="00914CFD">
        <w:rPr>
          <w:rFonts w:ascii="Times New Roman" w:hAnsi="Times New Roman" w:cs="Times New Roman"/>
          <w:color w:val="767171"/>
          <w:spacing w:val="20"/>
          <w:sz w:val="24"/>
          <w:szCs w:val="24"/>
          <w:lang w:val="es-DO"/>
        </w:rPr>
        <w:t>adquisición</w:t>
      </w:r>
      <w:r w:rsidR="00914CFD"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de 29 medicamentos equivalente a un monto de más de trecientos millones de pesos (RD$300</w:t>
      </w:r>
      <w:r w:rsidR="00EA401E" w:rsidRPr="000D59EA">
        <w:rPr>
          <w:rFonts w:ascii="Times New Roman" w:hAnsi="Times New Roman" w:cs="Times New Roman"/>
          <w:color w:val="767171"/>
          <w:spacing w:val="20"/>
          <w:sz w:val="24"/>
          <w:szCs w:val="24"/>
          <w:lang w:val="es-DO"/>
        </w:rPr>
        <w:t>, 000,000.00</w:t>
      </w:r>
      <w:r w:rsidRPr="000D59EA">
        <w:rPr>
          <w:rFonts w:ascii="Times New Roman" w:hAnsi="Times New Roman" w:cs="Times New Roman"/>
          <w:color w:val="767171"/>
          <w:spacing w:val="20"/>
          <w:sz w:val="24"/>
          <w:szCs w:val="24"/>
          <w:lang w:val="es-DO"/>
        </w:rPr>
        <w:t>).</w:t>
      </w:r>
    </w:p>
    <w:p w14:paraId="47E1F003" w14:textId="04128FD8" w:rsidR="000D7CED" w:rsidRPr="00304D25"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Ejecuta</w:t>
      </w:r>
      <w:r w:rsidR="0079181C" w:rsidRPr="000D59EA">
        <w:rPr>
          <w:rFonts w:ascii="Times New Roman" w:hAnsi="Times New Roman" w:cs="Times New Roman"/>
          <w:color w:val="767171"/>
          <w:spacing w:val="20"/>
          <w:sz w:val="24"/>
          <w:szCs w:val="24"/>
          <w:lang w:val="es-DO"/>
        </w:rPr>
        <w:t xml:space="preserve">dos </w:t>
      </w:r>
      <w:r w:rsidRPr="000D59EA">
        <w:rPr>
          <w:rFonts w:ascii="Times New Roman" w:hAnsi="Times New Roman" w:cs="Times New Roman"/>
          <w:color w:val="767171"/>
          <w:spacing w:val="20"/>
          <w:sz w:val="24"/>
          <w:szCs w:val="24"/>
          <w:lang w:val="es-DO"/>
        </w:rPr>
        <w:t>250 procesos de compras de bienes y servicios</w:t>
      </w:r>
      <w:r w:rsidR="0079181C" w:rsidRPr="000D59EA">
        <w:rPr>
          <w:rFonts w:ascii="Times New Roman" w:hAnsi="Times New Roman" w:cs="Times New Roman"/>
          <w:color w:val="767171"/>
          <w:spacing w:val="20"/>
          <w:sz w:val="24"/>
          <w:szCs w:val="24"/>
          <w:lang w:val="es-DO"/>
        </w:rPr>
        <w:t>.</w:t>
      </w:r>
      <w:r w:rsidR="00CD235F">
        <w:rPr>
          <w:rFonts w:ascii="Times New Roman" w:hAnsi="Times New Roman" w:cs="Times New Roman"/>
          <w:color w:val="767171"/>
          <w:spacing w:val="20"/>
          <w:sz w:val="24"/>
          <w:szCs w:val="24"/>
          <w:lang w:val="es-DO"/>
        </w:rPr>
        <w:t xml:space="preserve"> </w:t>
      </w:r>
      <w:r w:rsidR="0079181C" w:rsidRPr="000D59EA">
        <w:rPr>
          <w:rFonts w:ascii="Times New Roman" w:hAnsi="Times New Roman" w:cs="Times New Roman"/>
          <w:color w:val="767171"/>
          <w:spacing w:val="20"/>
          <w:sz w:val="24"/>
          <w:szCs w:val="24"/>
          <w:lang w:val="es-DO"/>
        </w:rPr>
        <w:t xml:space="preserve">De un </w:t>
      </w:r>
      <w:r w:rsidRPr="000D59EA">
        <w:rPr>
          <w:rFonts w:ascii="Times New Roman" w:hAnsi="Times New Roman" w:cs="Times New Roman"/>
          <w:color w:val="767171"/>
          <w:spacing w:val="20"/>
          <w:sz w:val="24"/>
          <w:szCs w:val="24"/>
          <w:lang w:val="es-DO"/>
        </w:rPr>
        <w:t>presupuesto </w:t>
      </w:r>
      <w:r w:rsidR="0079181C" w:rsidRPr="000D59EA">
        <w:rPr>
          <w:rFonts w:ascii="Times New Roman" w:hAnsi="Times New Roman" w:cs="Times New Roman"/>
          <w:color w:val="767171"/>
          <w:spacing w:val="20"/>
          <w:sz w:val="24"/>
          <w:szCs w:val="24"/>
          <w:lang w:val="es-DO"/>
        </w:rPr>
        <w:t xml:space="preserve">de </w:t>
      </w:r>
      <w:r w:rsidRPr="000D59EA">
        <w:rPr>
          <w:rFonts w:ascii="Times New Roman" w:hAnsi="Times New Roman" w:cs="Times New Roman"/>
          <w:color w:val="767171"/>
          <w:spacing w:val="20"/>
          <w:sz w:val="24"/>
          <w:szCs w:val="24"/>
          <w:lang w:val="es-DO"/>
        </w:rPr>
        <w:t xml:space="preserve">RD$ 6,369,209,543.58, se asignó un monto </w:t>
      </w:r>
      <w:r w:rsidR="00152A8F">
        <w:rPr>
          <w:rFonts w:ascii="Times New Roman" w:hAnsi="Times New Roman" w:cs="Times New Roman"/>
          <w:color w:val="767171"/>
          <w:spacing w:val="20"/>
          <w:sz w:val="24"/>
          <w:szCs w:val="24"/>
          <w:lang w:val="es-DO"/>
        </w:rPr>
        <w:t xml:space="preserve">de </w:t>
      </w:r>
      <w:r w:rsidRPr="000D59EA">
        <w:rPr>
          <w:rFonts w:ascii="Times New Roman" w:hAnsi="Times New Roman" w:cs="Times New Roman"/>
          <w:color w:val="767171"/>
          <w:spacing w:val="20"/>
          <w:sz w:val="24"/>
          <w:szCs w:val="24"/>
          <w:lang w:val="es-DO"/>
        </w:rPr>
        <w:t>RD$ 2,700,247,741.00 para la adquisición de medicamentos e insumos sanitarios y reactivos de laboratorios, RD$3,052,373,590.58 para el Programa de Medicamentos de Alto Costo</w:t>
      </w:r>
      <w:r w:rsidR="000B08D6">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y RD$ 616,588,212.00 para la adquisición de compras de bienes y servicios misceláneos</w:t>
      </w:r>
      <w:r w:rsidRPr="00304D25">
        <w:rPr>
          <w:rFonts w:ascii="Times New Roman" w:hAnsi="Times New Roman" w:cs="Times New Roman"/>
          <w:color w:val="767171"/>
          <w:spacing w:val="20"/>
          <w:sz w:val="24"/>
          <w:szCs w:val="24"/>
          <w:lang w:val="es-DO"/>
        </w:rPr>
        <w:t>.</w:t>
      </w:r>
    </w:p>
    <w:p w14:paraId="56617D9B" w14:textId="7E3C5C4A" w:rsidR="00EF47CC"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Firmado un convenio de cooperación técnica</w:t>
      </w:r>
      <w:r w:rsidR="00EF47CC" w:rsidRPr="000D59EA">
        <w:rPr>
          <w:rFonts w:ascii="Times New Roman" w:hAnsi="Times New Roman" w:cs="Times New Roman"/>
          <w:color w:val="767171"/>
          <w:spacing w:val="20"/>
          <w:sz w:val="24"/>
          <w:szCs w:val="24"/>
          <w:lang w:val="es-DO"/>
        </w:rPr>
        <w:t xml:space="preserve"> entre PROMESE/CAL y el Fondo de Poblaci</w:t>
      </w:r>
      <w:r w:rsidR="009B39DB">
        <w:rPr>
          <w:rFonts w:ascii="Times New Roman" w:hAnsi="Times New Roman" w:cs="Times New Roman"/>
          <w:color w:val="767171"/>
          <w:spacing w:val="20"/>
          <w:sz w:val="24"/>
          <w:szCs w:val="24"/>
          <w:lang w:val="es-DO"/>
        </w:rPr>
        <w:t>ó</w:t>
      </w:r>
      <w:r w:rsidR="00EF47CC" w:rsidRPr="000D59EA">
        <w:rPr>
          <w:rFonts w:ascii="Times New Roman" w:hAnsi="Times New Roman" w:cs="Times New Roman"/>
          <w:color w:val="767171"/>
          <w:spacing w:val="20"/>
          <w:sz w:val="24"/>
          <w:szCs w:val="24"/>
          <w:lang w:val="es-DO"/>
        </w:rPr>
        <w:t xml:space="preserve">n de las </w:t>
      </w:r>
      <w:r w:rsidR="00EA401E" w:rsidRPr="000D59EA">
        <w:rPr>
          <w:rFonts w:ascii="Times New Roman" w:hAnsi="Times New Roman" w:cs="Times New Roman"/>
          <w:color w:val="767171"/>
          <w:spacing w:val="20"/>
          <w:sz w:val="24"/>
          <w:szCs w:val="24"/>
          <w:lang w:val="es-DO"/>
        </w:rPr>
        <w:t>Naciones</w:t>
      </w:r>
      <w:r w:rsidR="00EA401E">
        <w:rPr>
          <w:rFonts w:ascii="Times New Roman" w:hAnsi="Times New Roman" w:cs="Times New Roman"/>
          <w:color w:val="767171"/>
          <w:spacing w:val="20"/>
          <w:sz w:val="24"/>
          <w:szCs w:val="24"/>
          <w:lang w:val="es-DO"/>
        </w:rPr>
        <w:t xml:space="preserve"> Unidas</w:t>
      </w:r>
      <w:r w:rsidR="00EF47CC" w:rsidRPr="000D59EA">
        <w:rPr>
          <w:rFonts w:ascii="Times New Roman" w:hAnsi="Times New Roman" w:cs="Times New Roman"/>
          <w:color w:val="767171"/>
          <w:spacing w:val="20"/>
          <w:sz w:val="24"/>
          <w:szCs w:val="24"/>
          <w:lang w:val="es-DO"/>
        </w:rPr>
        <w:t xml:space="preserve"> (UNFPA)</w:t>
      </w:r>
      <w:r w:rsidRPr="000D59EA">
        <w:rPr>
          <w:rFonts w:ascii="Times New Roman" w:hAnsi="Times New Roman" w:cs="Times New Roman"/>
          <w:color w:val="767171"/>
          <w:spacing w:val="20"/>
          <w:sz w:val="24"/>
          <w:szCs w:val="24"/>
          <w:lang w:val="es-DO"/>
        </w:rPr>
        <w:t>, para garantizar el suministro de productos de salud sexual y reproductiva</w:t>
      </w:r>
      <w:r w:rsidR="009B39DB">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a la población a través de las Farmacias del Pueblo</w:t>
      </w:r>
      <w:r w:rsidR="00EF47CC" w:rsidRPr="000D59EA">
        <w:rPr>
          <w:rFonts w:ascii="Times New Roman" w:hAnsi="Times New Roman" w:cs="Times New Roman"/>
          <w:color w:val="767171"/>
          <w:spacing w:val="20"/>
          <w:sz w:val="24"/>
          <w:szCs w:val="24"/>
          <w:lang w:val="es-DO"/>
        </w:rPr>
        <w:t xml:space="preserve">. Se </w:t>
      </w:r>
      <w:r w:rsidRPr="000D59EA">
        <w:rPr>
          <w:rFonts w:ascii="Times New Roman" w:hAnsi="Times New Roman" w:cs="Times New Roman"/>
          <w:color w:val="767171"/>
          <w:spacing w:val="20"/>
          <w:sz w:val="24"/>
          <w:szCs w:val="24"/>
          <w:lang w:val="es-DO"/>
        </w:rPr>
        <w:t xml:space="preserve">busca establecer </w:t>
      </w:r>
      <w:r w:rsidR="00EF47CC" w:rsidRPr="000D59EA">
        <w:rPr>
          <w:rFonts w:ascii="Times New Roman" w:hAnsi="Times New Roman" w:cs="Times New Roman"/>
          <w:color w:val="767171"/>
          <w:spacing w:val="20"/>
          <w:sz w:val="24"/>
          <w:szCs w:val="24"/>
          <w:lang w:val="es-DO"/>
        </w:rPr>
        <w:t xml:space="preserve">los </w:t>
      </w:r>
      <w:r w:rsidRPr="000D59EA">
        <w:rPr>
          <w:rFonts w:ascii="Times New Roman" w:hAnsi="Times New Roman" w:cs="Times New Roman"/>
          <w:color w:val="767171"/>
          <w:spacing w:val="20"/>
          <w:sz w:val="24"/>
          <w:szCs w:val="24"/>
          <w:lang w:val="es-DO"/>
        </w:rPr>
        <w:t xml:space="preserve">mecanismos de colaboración en materia de salud sexual y </w:t>
      </w:r>
      <w:r w:rsidR="005B0521" w:rsidRPr="005B0521">
        <w:rPr>
          <w:rFonts w:ascii="Times New Roman" w:hAnsi="Times New Roman" w:cs="Times New Roman"/>
          <w:color w:val="767171"/>
          <w:spacing w:val="20"/>
          <w:sz w:val="24"/>
          <w:szCs w:val="24"/>
          <w:lang w:val="es-DO"/>
        </w:rPr>
        <w:t>reproductiva con</w:t>
      </w:r>
      <w:r w:rsidRPr="000D59EA">
        <w:rPr>
          <w:rFonts w:ascii="Times New Roman" w:hAnsi="Times New Roman" w:cs="Times New Roman"/>
          <w:color w:val="767171"/>
          <w:spacing w:val="20"/>
          <w:sz w:val="24"/>
          <w:szCs w:val="24"/>
          <w:lang w:val="es-DO"/>
        </w:rPr>
        <w:t xml:space="preserve"> </w:t>
      </w:r>
      <w:r w:rsidR="005B0521" w:rsidRPr="005B0521">
        <w:rPr>
          <w:rFonts w:ascii="Times New Roman" w:hAnsi="Times New Roman" w:cs="Times New Roman"/>
          <w:color w:val="767171"/>
          <w:spacing w:val="20"/>
          <w:sz w:val="24"/>
          <w:szCs w:val="24"/>
          <w:lang w:val="es-DO"/>
        </w:rPr>
        <w:t>énfasis</w:t>
      </w:r>
      <w:r w:rsidRPr="000D59EA">
        <w:rPr>
          <w:rFonts w:ascii="Times New Roman" w:hAnsi="Times New Roman" w:cs="Times New Roman"/>
          <w:color w:val="767171"/>
          <w:spacing w:val="20"/>
          <w:sz w:val="24"/>
          <w:szCs w:val="24"/>
          <w:lang w:val="es-DO"/>
        </w:rPr>
        <w:t xml:space="preserve"> en la </w:t>
      </w:r>
      <w:r w:rsidR="005B0521" w:rsidRPr="005B0521">
        <w:rPr>
          <w:rFonts w:ascii="Times New Roman" w:hAnsi="Times New Roman" w:cs="Times New Roman"/>
          <w:color w:val="767171"/>
          <w:spacing w:val="20"/>
          <w:sz w:val="24"/>
          <w:szCs w:val="24"/>
          <w:lang w:val="es-DO"/>
        </w:rPr>
        <w:t>atención</w:t>
      </w:r>
      <w:r w:rsidRPr="000D59EA">
        <w:rPr>
          <w:rFonts w:ascii="Times New Roman" w:hAnsi="Times New Roman" w:cs="Times New Roman"/>
          <w:color w:val="767171"/>
          <w:spacing w:val="20"/>
          <w:sz w:val="24"/>
          <w:szCs w:val="24"/>
          <w:lang w:val="es-DO"/>
        </w:rPr>
        <w:t xml:space="preserve"> a grupos vulnerables. </w:t>
      </w:r>
    </w:p>
    <w:p w14:paraId="03E68E72" w14:textId="00C47F45"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Gestión y Almacenamiento de Medicamentos Antirretrovirales (ARV). Con el apoyo técnico de la Agencia de los Estados Unidos para el Desarrollo Internacional (USAID), PROMESE/CAL asumió la gestión de almacenamiento y las operaciones logísticas de los medicamentos para tratar el VIH que cubre el Ministerio de Salud Pública, con lo que el Estado </w:t>
      </w:r>
      <w:r w:rsidR="00B80B34">
        <w:rPr>
          <w:rFonts w:ascii="Times New Roman" w:hAnsi="Times New Roman" w:cs="Times New Roman"/>
          <w:color w:val="767171"/>
          <w:spacing w:val="20"/>
          <w:sz w:val="24"/>
          <w:szCs w:val="24"/>
          <w:lang w:val="es-DO"/>
        </w:rPr>
        <w:t>D</w:t>
      </w:r>
      <w:r w:rsidRPr="000D59EA">
        <w:rPr>
          <w:rFonts w:ascii="Times New Roman" w:hAnsi="Times New Roman" w:cs="Times New Roman"/>
          <w:color w:val="767171"/>
          <w:spacing w:val="20"/>
          <w:sz w:val="24"/>
          <w:szCs w:val="24"/>
          <w:lang w:val="es-DO"/>
        </w:rPr>
        <w:t xml:space="preserve">ominicano se ahorrará RD$14.4 millones </w:t>
      </w:r>
      <w:r w:rsidR="00A75415">
        <w:rPr>
          <w:rFonts w:ascii="Times New Roman" w:hAnsi="Times New Roman" w:cs="Times New Roman"/>
          <w:color w:val="767171"/>
          <w:spacing w:val="20"/>
          <w:sz w:val="24"/>
          <w:szCs w:val="24"/>
          <w:lang w:val="es-DO"/>
        </w:rPr>
        <w:t xml:space="preserve">de pesos </w:t>
      </w:r>
      <w:r w:rsidRPr="000D59EA">
        <w:rPr>
          <w:rFonts w:ascii="Times New Roman" w:hAnsi="Times New Roman" w:cs="Times New Roman"/>
          <w:color w:val="767171"/>
          <w:spacing w:val="20"/>
          <w:sz w:val="24"/>
          <w:szCs w:val="24"/>
          <w:lang w:val="es-DO"/>
        </w:rPr>
        <w:t>al año.</w:t>
      </w:r>
    </w:p>
    <w:p w14:paraId="1A46FA19" w14:textId="2E12B261"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lastRenderedPageBreak/>
        <w:t>En octubre 2021, PROMESE/CAL y el Consejo Nacional para el VIH/SIDA (CONAVIHSIDA) firman un acuerdo interinstitucional para la asistencia técnica continua a los procesos de compra, almacenamiento, distribución y entrega oportuna de todos los insumos de salud necesarios para garantizar la prevención, control y atención del VIH/SIDA en todo el país.</w:t>
      </w:r>
    </w:p>
    <w:p w14:paraId="6F5C933B" w14:textId="5C57EFDB"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Gestión de la calidad de vacunas y de la cadena de frío, junto al PAI en el marco del Plan Nacional de Vacunación, para la transportación, distribución y abastecimiento de las vacunas en la Jornada Nacional de Vacunación contra la COVID-19. La inversión en apoyo logístico en lo que va de año supera los 22 millones de pesos.</w:t>
      </w:r>
    </w:p>
    <w:p w14:paraId="4D8931D3" w14:textId="0D6ED247"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De enero 2021 a la fecha, la institución despachó un monto </w:t>
      </w:r>
      <w:r w:rsidR="002941DB">
        <w:rPr>
          <w:rFonts w:ascii="Times New Roman" w:hAnsi="Times New Roman" w:cs="Times New Roman"/>
          <w:color w:val="767171"/>
          <w:spacing w:val="20"/>
          <w:sz w:val="24"/>
          <w:szCs w:val="24"/>
          <w:lang w:val="es-DO"/>
        </w:rPr>
        <w:t xml:space="preserve">de </w:t>
      </w:r>
      <w:r w:rsidRPr="000D59EA">
        <w:rPr>
          <w:rFonts w:ascii="Times New Roman" w:hAnsi="Times New Roman" w:cs="Times New Roman"/>
          <w:color w:val="767171"/>
          <w:spacing w:val="20"/>
          <w:sz w:val="24"/>
          <w:szCs w:val="24"/>
          <w:lang w:val="es-DO"/>
        </w:rPr>
        <w:t>RD$4</w:t>
      </w:r>
      <w:proofErr w:type="gramStart"/>
      <w:r w:rsidRPr="000D59EA">
        <w:rPr>
          <w:rFonts w:ascii="Times New Roman" w:hAnsi="Times New Roman" w:cs="Times New Roman"/>
          <w:color w:val="767171"/>
          <w:spacing w:val="20"/>
          <w:sz w:val="24"/>
          <w:szCs w:val="24"/>
          <w:lang w:val="es-DO"/>
        </w:rPr>
        <w:t>,086,208,054</w:t>
      </w:r>
      <w:proofErr w:type="gramEnd"/>
      <w:r w:rsidRPr="000D59EA">
        <w:rPr>
          <w:rFonts w:ascii="Times New Roman" w:hAnsi="Times New Roman" w:cs="Times New Roman"/>
          <w:color w:val="767171"/>
          <w:spacing w:val="20"/>
          <w:sz w:val="24"/>
          <w:szCs w:val="24"/>
          <w:lang w:val="es-DO"/>
        </w:rPr>
        <w:t> de</w:t>
      </w:r>
      <w:r w:rsidR="002941DB">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los cuales RD$3,380,689,882 corresponden al Sistema </w:t>
      </w:r>
      <w:r w:rsidR="002941DB">
        <w:rPr>
          <w:rFonts w:ascii="Times New Roman" w:hAnsi="Times New Roman" w:cs="Times New Roman"/>
          <w:color w:val="767171"/>
          <w:spacing w:val="20"/>
          <w:sz w:val="24"/>
          <w:szCs w:val="24"/>
          <w:lang w:val="es-DO"/>
        </w:rPr>
        <w:t xml:space="preserve">Nacional </w:t>
      </w:r>
      <w:r w:rsidRPr="000D59EA">
        <w:rPr>
          <w:rFonts w:ascii="Times New Roman" w:hAnsi="Times New Roman" w:cs="Times New Roman"/>
          <w:color w:val="767171"/>
          <w:spacing w:val="20"/>
          <w:sz w:val="24"/>
          <w:szCs w:val="24"/>
          <w:lang w:val="es-DO"/>
        </w:rPr>
        <w:t>de Salud y RD$705,518,172 pertenecientes a la Red de Farmacias del Pueblo.  Adicional a eso se realizaron despachos por un valor de RD$ 2</w:t>
      </w:r>
      <w:r w:rsidR="00EA401E" w:rsidRPr="000D59EA">
        <w:rPr>
          <w:rFonts w:ascii="Times New Roman" w:hAnsi="Times New Roman" w:cs="Times New Roman"/>
          <w:color w:val="767171"/>
          <w:spacing w:val="20"/>
          <w:sz w:val="24"/>
          <w:szCs w:val="24"/>
          <w:lang w:val="es-DO"/>
        </w:rPr>
        <w:t>, 812, 771,386</w:t>
      </w:r>
      <w:r w:rsidRPr="000D59EA">
        <w:rPr>
          <w:rFonts w:ascii="Times New Roman" w:hAnsi="Times New Roman" w:cs="Times New Roman"/>
          <w:color w:val="767171"/>
          <w:spacing w:val="20"/>
          <w:sz w:val="24"/>
          <w:szCs w:val="24"/>
          <w:lang w:val="es-DO"/>
        </w:rPr>
        <w:t> para satisfacer las necesidades de Medicamentos de Alto Costo.</w:t>
      </w:r>
    </w:p>
    <w:p w14:paraId="42A7DC46" w14:textId="77C36787" w:rsidR="00EF47CC"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Incorporación de unidades de hemodiálisis incrementándose nuestra cartera de clientes renales a 31; aumento de la estimación de productos renales</w:t>
      </w:r>
      <w:r w:rsidR="001A5C4B">
        <w:rPr>
          <w:rFonts w:ascii="Times New Roman" w:hAnsi="Times New Roman" w:cs="Times New Roman"/>
          <w:color w:val="767171"/>
          <w:spacing w:val="20"/>
          <w:sz w:val="24"/>
          <w:szCs w:val="24"/>
          <w:lang w:val="es-DO"/>
        </w:rPr>
        <w:t xml:space="preserve"> a </w:t>
      </w:r>
      <w:r w:rsidRPr="000D59EA">
        <w:rPr>
          <w:rFonts w:ascii="Times New Roman" w:hAnsi="Times New Roman" w:cs="Times New Roman"/>
          <w:color w:val="767171"/>
          <w:spacing w:val="20"/>
          <w:sz w:val="24"/>
          <w:szCs w:val="24"/>
          <w:lang w:val="es-DO"/>
        </w:rPr>
        <w:t>136,413 unidades</w:t>
      </w:r>
      <w:r w:rsidR="001A5C4B">
        <w:rPr>
          <w:rFonts w:ascii="Times New Roman" w:hAnsi="Times New Roman" w:cs="Times New Roman"/>
          <w:color w:val="767171"/>
          <w:spacing w:val="20"/>
          <w:sz w:val="24"/>
          <w:szCs w:val="24"/>
          <w:lang w:val="es-DO"/>
        </w:rPr>
        <w:t xml:space="preserve">, </w:t>
      </w:r>
      <w:r w:rsidR="00D5695A">
        <w:rPr>
          <w:rFonts w:ascii="Times New Roman" w:hAnsi="Times New Roman" w:cs="Times New Roman"/>
          <w:color w:val="767171"/>
          <w:spacing w:val="20"/>
          <w:sz w:val="24"/>
          <w:szCs w:val="24"/>
          <w:lang w:val="es-DO"/>
        </w:rPr>
        <w:t xml:space="preserve">en </w:t>
      </w:r>
      <w:r w:rsidRPr="000D59EA">
        <w:rPr>
          <w:rFonts w:ascii="Times New Roman" w:hAnsi="Times New Roman" w:cs="Times New Roman"/>
          <w:color w:val="767171"/>
          <w:spacing w:val="20"/>
          <w:sz w:val="24"/>
          <w:szCs w:val="24"/>
          <w:lang w:val="es-DO"/>
        </w:rPr>
        <w:t xml:space="preserve">relación al </w:t>
      </w:r>
      <w:r w:rsidR="00F03E06">
        <w:rPr>
          <w:rFonts w:ascii="Times New Roman" w:hAnsi="Times New Roman" w:cs="Times New Roman"/>
          <w:color w:val="767171"/>
          <w:spacing w:val="20"/>
          <w:sz w:val="24"/>
          <w:szCs w:val="24"/>
          <w:lang w:val="es-DO"/>
        </w:rPr>
        <w:t>último</w:t>
      </w:r>
      <w:r w:rsidR="00F03E06"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semestre del año 2020 (septiembre 2020-febrero 2021) </w:t>
      </w:r>
      <w:r w:rsidR="001A5C4B">
        <w:rPr>
          <w:rFonts w:ascii="Times New Roman" w:hAnsi="Times New Roman" w:cs="Times New Roman"/>
          <w:color w:val="767171"/>
          <w:spacing w:val="20"/>
          <w:sz w:val="24"/>
          <w:szCs w:val="24"/>
          <w:lang w:val="es-DO"/>
        </w:rPr>
        <w:t xml:space="preserve">donde se estimaban </w:t>
      </w:r>
      <w:r w:rsidRPr="000D59EA">
        <w:rPr>
          <w:rFonts w:ascii="Times New Roman" w:hAnsi="Times New Roman" w:cs="Times New Roman"/>
          <w:color w:val="767171"/>
          <w:spacing w:val="20"/>
          <w:sz w:val="24"/>
          <w:szCs w:val="24"/>
          <w:lang w:val="es-DO"/>
        </w:rPr>
        <w:t>123,336</w:t>
      </w:r>
      <w:r w:rsidR="001A5C4B">
        <w:rPr>
          <w:rFonts w:ascii="Times New Roman" w:hAnsi="Times New Roman" w:cs="Times New Roman"/>
          <w:color w:val="767171"/>
          <w:spacing w:val="20"/>
          <w:sz w:val="24"/>
          <w:szCs w:val="24"/>
          <w:lang w:val="es-DO"/>
        </w:rPr>
        <w:t xml:space="preserve"> unidades</w:t>
      </w:r>
      <w:r w:rsidRPr="000D59EA">
        <w:rPr>
          <w:rFonts w:ascii="Times New Roman" w:hAnsi="Times New Roman" w:cs="Times New Roman"/>
          <w:color w:val="767171"/>
          <w:spacing w:val="20"/>
          <w:sz w:val="24"/>
          <w:szCs w:val="24"/>
          <w:lang w:val="es-DO"/>
        </w:rPr>
        <w:t>.</w:t>
      </w:r>
    </w:p>
    <w:p w14:paraId="232A3A1D" w14:textId="08DA76A4"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Aproximadamente 186,319 personas fueron beneficiadas con el aumento del acceso a medicamentos mediante la habilitación de 39 Farmacias del Pueblo, de </w:t>
      </w:r>
      <w:r w:rsidR="00681433" w:rsidRPr="00681433">
        <w:rPr>
          <w:rFonts w:ascii="Times New Roman" w:hAnsi="Times New Roman" w:cs="Times New Roman"/>
          <w:color w:val="767171"/>
          <w:spacing w:val="20"/>
          <w:sz w:val="24"/>
          <w:szCs w:val="24"/>
          <w:lang w:val="es-DO"/>
        </w:rPr>
        <w:t>estas 30</w:t>
      </w:r>
      <w:r w:rsidRPr="000D59EA">
        <w:rPr>
          <w:rFonts w:ascii="Times New Roman" w:hAnsi="Times New Roman" w:cs="Times New Roman"/>
          <w:color w:val="767171"/>
          <w:spacing w:val="20"/>
          <w:sz w:val="24"/>
          <w:szCs w:val="24"/>
          <w:lang w:val="es-DO"/>
        </w:rPr>
        <w:t xml:space="preserve"> son nuevas habilitaciones y 9 corresponden a reaperturas, con una inversión aproximada a los RD$59,989,734.99.  La Red de Farmacias del Pueblo cuenta en la actualidad con un total de 593 farmacias distribuidas en todo el </w:t>
      </w:r>
      <w:r w:rsidRPr="000D59EA">
        <w:rPr>
          <w:rFonts w:ascii="Times New Roman" w:hAnsi="Times New Roman" w:cs="Times New Roman"/>
          <w:color w:val="767171"/>
          <w:spacing w:val="20"/>
          <w:sz w:val="24"/>
          <w:szCs w:val="24"/>
          <w:lang w:val="es-DO"/>
        </w:rPr>
        <w:lastRenderedPageBreak/>
        <w:t xml:space="preserve">territorio nacional, para una cobertura actual de 77.3% en relación a los distritos municipales, impactando </w:t>
      </w:r>
      <w:r w:rsidR="00FF0E50" w:rsidRPr="00FF0E50">
        <w:rPr>
          <w:rFonts w:ascii="Times New Roman" w:hAnsi="Times New Roman" w:cs="Times New Roman"/>
          <w:color w:val="767171"/>
          <w:spacing w:val="20"/>
          <w:sz w:val="24"/>
          <w:szCs w:val="24"/>
          <w:lang w:val="es-DO"/>
        </w:rPr>
        <w:t>a más</w:t>
      </w:r>
      <w:r w:rsidRPr="000D59EA">
        <w:rPr>
          <w:rFonts w:ascii="Times New Roman" w:hAnsi="Times New Roman" w:cs="Times New Roman"/>
          <w:color w:val="767171"/>
          <w:spacing w:val="20"/>
          <w:sz w:val="24"/>
          <w:szCs w:val="24"/>
          <w:lang w:val="es-DO"/>
        </w:rPr>
        <w:t xml:space="preserve"> de 4 millones de personas mensualmente.</w:t>
      </w:r>
    </w:p>
    <w:p w14:paraId="08E5F4E9" w14:textId="0113A275"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Suministro de medicamentos a través de la ejecución de (12) Programas Sociales, que han permiti</w:t>
      </w:r>
      <w:r w:rsidR="00EA401E">
        <w:rPr>
          <w:rFonts w:ascii="Times New Roman" w:hAnsi="Times New Roman" w:cs="Times New Roman"/>
          <w:color w:val="767171"/>
          <w:spacing w:val="20"/>
          <w:sz w:val="24"/>
          <w:szCs w:val="24"/>
          <w:lang w:val="es-DO"/>
        </w:rPr>
        <w:t>do brindar atención, en este perí</w:t>
      </w:r>
      <w:r w:rsidRPr="000D59EA">
        <w:rPr>
          <w:rFonts w:ascii="Times New Roman" w:hAnsi="Times New Roman" w:cs="Times New Roman"/>
          <w:color w:val="767171"/>
          <w:spacing w:val="20"/>
          <w:sz w:val="24"/>
          <w:szCs w:val="24"/>
          <w:lang w:val="es-DO"/>
        </w:rPr>
        <w:t>odo</w:t>
      </w:r>
      <w:r w:rsidR="00EA401E">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a un promedio de 12,037 nuevos pacientes, con una inversión social de RD$54,868,831.96.</w:t>
      </w:r>
    </w:p>
    <w:p w14:paraId="598E1BED" w14:textId="23521DC3"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146 </w:t>
      </w:r>
      <w:r w:rsidR="00CE319E" w:rsidRPr="00CE319E">
        <w:rPr>
          <w:rFonts w:ascii="Times New Roman" w:hAnsi="Times New Roman" w:cs="Times New Roman"/>
          <w:color w:val="767171"/>
          <w:spacing w:val="20"/>
          <w:sz w:val="24"/>
          <w:szCs w:val="24"/>
          <w:lang w:val="es-DO"/>
        </w:rPr>
        <w:t>entidades</w:t>
      </w:r>
      <w:r w:rsidRPr="000D59EA">
        <w:rPr>
          <w:rFonts w:ascii="Times New Roman" w:hAnsi="Times New Roman" w:cs="Times New Roman"/>
          <w:color w:val="767171"/>
          <w:spacing w:val="20"/>
          <w:sz w:val="24"/>
          <w:szCs w:val="24"/>
          <w:lang w:val="es-DO"/>
        </w:rPr>
        <w:t xml:space="preserve"> reciben donación de medicamentos e insumos hospitalarios, dentro de estas</w:t>
      </w:r>
      <w:r w:rsidR="00CE319E">
        <w:rPr>
          <w:rFonts w:ascii="Times New Roman" w:hAnsi="Times New Roman" w:cs="Times New Roman"/>
          <w:color w:val="767171"/>
          <w:spacing w:val="20"/>
          <w:sz w:val="24"/>
          <w:szCs w:val="24"/>
          <w:lang w:val="es-DO"/>
        </w:rPr>
        <w:t xml:space="preserve"> están</w:t>
      </w:r>
      <w:r w:rsidR="00C02DF6">
        <w:rPr>
          <w:rFonts w:ascii="Times New Roman" w:hAnsi="Times New Roman" w:cs="Times New Roman"/>
          <w:color w:val="767171"/>
          <w:spacing w:val="20"/>
          <w:sz w:val="24"/>
          <w:szCs w:val="24"/>
          <w:lang w:val="es-DO"/>
        </w:rPr>
        <w:t>: Asociaciones S</w:t>
      </w:r>
      <w:r w:rsidRPr="000D59EA">
        <w:rPr>
          <w:rFonts w:ascii="Times New Roman" w:hAnsi="Times New Roman" w:cs="Times New Roman"/>
          <w:color w:val="767171"/>
          <w:spacing w:val="20"/>
          <w:sz w:val="24"/>
          <w:szCs w:val="24"/>
          <w:lang w:val="es-DO"/>
        </w:rPr>
        <w:t xml:space="preserve">in </w:t>
      </w:r>
      <w:r w:rsidR="00C02DF6">
        <w:rPr>
          <w:rFonts w:ascii="Times New Roman" w:hAnsi="Times New Roman" w:cs="Times New Roman"/>
          <w:color w:val="767171"/>
          <w:spacing w:val="20"/>
          <w:sz w:val="24"/>
          <w:szCs w:val="24"/>
          <w:lang w:val="es-DO"/>
        </w:rPr>
        <w:t>F</w:t>
      </w:r>
      <w:r w:rsidRPr="000D59EA">
        <w:rPr>
          <w:rFonts w:ascii="Times New Roman" w:hAnsi="Times New Roman" w:cs="Times New Roman"/>
          <w:color w:val="767171"/>
          <w:spacing w:val="20"/>
          <w:sz w:val="24"/>
          <w:szCs w:val="24"/>
          <w:lang w:val="es-DO"/>
        </w:rPr>
        <w:t>ines de Lucro Eclesiásticas, Gubernamentales y No Gubernamentales</w:t>
      </w:r>
      <w:r w:rsidR="00C02DF6">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con una inversión de RD$ 4,831,612.18. Durante el período enero – octubre 2021 fueron beneficiados un promedio mensual de 110 instituciones, entre entidades y personas físicas, con una inversión social de RD$64</w:t>
      </w:r>
      <w:r w:rsidR="00EA401E" w:rsidRPr="000D59EA">
        <w:rPr>
          <w:rFonts w:ascii="Times New Roman" w:hAnsi="Times New Roman" w:cs="Times New Roman"/>
          <w:color w:val="767171"/>
          <w:spacing w:val="20"/>
          <w:sz w:val="24"/>
          <w:szCs w:val="24"/>
          <w:lang w:val="es-DO"/>
        </w:rPr>
        <w:t>, 164,295.55</w:t>
      </w:r>
      <w:r w:rsidRPr="000D59EA">
        <w:rPr>
          <w:rFonts w:ascii="Times New Roman" w:hAnsi="Times New Roman" w:cs="Times New Roman"/>
          <w:color w:val="767171"/>
          <w:spacing w:val="20"/>
          <w:sz w:val="24"/>
          <w:szCs w:val="24"/>
          <w:lang w:val="es-DO"/>
        </w:rPr>
        <w:t>. </w:t>
      </w:r>
    </w:p>
    <w:p w14:paraId="3BD23195" w14:textId="291CDCDA"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74,363 pacientes recibieron donaciones de medicamentos e insumos hospitalarios, con una inversión de RD$ 123</w:t>
      </w:r>
      <w:r w:rsidR="00EA401E" w:rsidRPr="000D59EA">
        <w:rPr>
          <w:rFonts w:ascii="Times New Roman" w:hAnsi="Times New Roman" w:cs="Times New Roman"/>
          <w:color w:val="767171"/>
          <w:spacing w:val="20"/>
          <w:sz w:val="24"/>
          <w:szCs w:val="24"/>
          <w:lang w:val="es-DO"/>
        </w:rPr>
        <w:t>, 864,739.69</w:t>
      </w:r>
      <w:r w:rsidRPr="000D59EA">
        <w:rPr>
          <w:rFonts w:ascii="Times New Roman" w:hAnsi="Times New Roman" w:cs="Times New Roman"/>
          <w:color w:val="767171"/>
          <w:spacing w:val="20"/>
          <w:sz w:val="24"/>
          <w:szCs w:val="24"/>
          <w:lang w:val="es-DO"/>
        </w:rPr>
        <w:t>; mejorando la calidad de vida de los pacientes.</w:t>
      </w:r>
    </w:p>
    <w:p w14:paraId="09C4FCD8" w14:textId="77777777" w:rsidR="000D7CED" w:rsidRPr="009F222B" w:rsidRDefault="000D7CED" w:rsidP="000D7CED">
      <w:pPr>
        <w:pStyle w:val="Prrafodelista"/>
        <w:rPr>
          <w:rFonts w:ascii="Times New Roman" w:hAnsi="Times New Roman"/>
          <w:noProof/>
          <w:color w:val="767171"/>
          <w:sz w:val="24"/>
          <w:szCs w:val="24"/>
          <w:lang w:val="es-DO"/>
        </w:rPr>
      </w:pPr>
    </w:p>
    <w:p w14:paraId="6524AA88" w14:textId="77777777" w:rsidR="000D7CED" w:rsidRPr="000D59EA" w:rsidRDefault="000D7CED" w:rsidP="000D59EA">
      <w:pPr>
        <w:spacing w:line="360" w:lineRule="auto"/>
        <w:jc w:val="both"/>
        <w:rPr>
          <w:rFonts w:ascii="Times New Roman" w:hAnsi="Times New Roman" w:cs="Times New Roman"/>
          <w:b/>
          <w:bCs/>
          <w:color w:val="767171"/>
          <w:spacing w:val="20"/>
          <w:sz w:val="24"/>
          <w:szCs w:val="24"/>
          <w:lang w:val="es-DO"/>
        </w:rPr>
      </w:pPr>
      <w:r w:rsidRPr="000D59EA">
        <w:rPr>
          <w:rFonts w:ascii="Times New Roman" w:hAnsi="Times New Roman" w:cs="Times New Roman"/>
          <w:b/>
          <w:bCs/>
          <w:color w:val="767171"/>
          <w:spacing w:val="20"/>
          <w:sz w:val="24"/>
          <w:szCs w:val="24"/>
          <w:lang w:val="es-DO"/>
        </w:rPr>
        <w:t xml:space="preserve">Consejo Nacional de VIH y SIDA (CONAVIHSIDA). </w:t>
      </w:r>
    </w:p>
    <w:p w14:paraId="0128282E" w14:textId="408BC96A" w:rsidR="00EF47CC" w:rsidRPr="009F222B" w:rsidRDefault="000D7CED" w:rsidP="000D59EA">
      <w:pPr>
        <w:spacing w:line="360" w:lineRule="auto"/>
        <w:jc w:val="both"/>
        <w:rPr>
          <w:rFonts w:ascii="Times New Roman" w:hAnsi="Times New Roman"/>
          <w:noProof/>
          <w:color w:val="767171"/>
          <w:sz w:val="24"/>
          <w:szCs w:val="24"/>
          <w:lang w:val="es-DO"/>
        </w:rPr>
      </w:pPr>
      <w:r w:rsidRPr="000D59EA">
        <w:rPr>
          <w:rFonts w:ascii="Times New Roman" w:hAnsi="Times New Roman" w:cs="Times New Roman"/>
          <w:color w:val="767171"/>
          <w:spacing w:val="20"/>
          <w:sz w:val="24"/>
          <w:szCs w:val="24"/>
          <w:lang w:val="es-DO"/>
        </w:rPr>
        <w:t>El CON</w:t>
      </w:r>
      <w:r w:rsidR="00EF3211">
        <w:rPr>
          <w:rFonts w:ascii="Times New Roman" w:hAnsi="Times New Roman" w:cs="Times New Roman"/>
          <w:color w:val="767171"/>
          <w:spacing w:val="20"/>
          <w:sz w:val="24"/>
          <w:szCs w:val="24"/>
          <w:lang w:val="es-DO"/>
        </w:rPr>
        <w:t>A</w:t>
      </w:r>
      <w:r w:rsidRPr="000D59EA">
        <w:rPr>
          <w:rFonts w:ascii="Times New Roman" w:hAnsi="Times New Roman" w:cs="Times New Roman"/>
          <w:color w:val="767171"/>
          <w:spacing w:val="20"/>
          <w:sz w:val="24"/>
          <w:szCs w:val="24"/>
          <w:lang w:val="es-DO"/>
        </w:rPr>
        <w:t xml:space="preserve">VIHSIDA es el organismo autónomo multisectorial, colegiado y de carácter estratégico, con la responsabilidad de coordinar y conducir la Respuesta Nacional al VIH/SIDA, en consonancia con las disposiciones establecidas en la referida ley No.135-11.  </w:t>
      </w:r>
    </w:p>
    <w:p w14:paraId="37F3B784" w14:textId="4DBACC96"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Se ha realizaron acciones para garantizar que las personas afectadas por el VIH se beneficien de programas de protección social, </w:t>
      </w:r>
      <w:r w:rsidR="00733A65">
        <w:rPr>
          <w:rFonts w:ascii="Times New Roman" w:hAnsi="Times New Roman" w:cs="Times New Roman"/>
          <w:color w:val="767171"/>
          <w:spacing w:val="20"/>
          <w:sz w:val="24"/>
          <w:szCs w:val="24"/>
          <w:lang w:val="es-DO"/>
        </w:rPr>
        <w:t>s</w:t>
      </w:r>
      <w:r w:rsidRPr="000D59EA">
        <w:rPr>
          <w:rFonts w:ascii="Times New Roman" w:hAnsi="Times New Roman" w:cs="Times New Roman"/>
          <w:color w:val="767171"/>
          <w:spacing w:val="20"/>
          <w:sz w:val="24"/>
          <w:szCs w:val="24"/>
          <w:lang w:val="es-DO"/>
        </w:rPr>
        <w:t xml:space="preserve">egún datos oficiales del Sistema Único de Beneficiarios (SIUBEN) el 21% de las personas viviendo con VIH (PVVIH) </w:t>
      </w:r>
      <w:r w:rsidRPr="000D59EA">
        <w:rPr>
          <w:rFonts w:ascii="Times New Roman" w:hAnsi="Times New Roman" w:cs="Times New Roman"/>
          <w:color w:val="767171"/>
          <w:spacing w:val="20"/>
          <w:sz w:val="24"/>
          <w:szCs w:val="24"/>
          <w:lang w:val="es-DO"/>
        </w:rPr>
        <w:lastRenderedPageBreak/>
        <w:t>(aproxim</w:t>
      </w:r>
      <w:r w:rsidR="00FF0E50">
        <w:rPr>
          <w:rFonts w:ascii="Times New Roman" w:hAnsi="Times New Roman" w:cs="Times New Roman"/>
          <w:color w:val="767171"/>
          <w:spacing w:val="20"/>
          <w:sz w:val="24"/>
          <w:szCs w:val="24"/>
          <w:lang w:val="es-DO"/>
        </w:rPr>
        <w:t>a</w:t>
      </w:r>
      <w:r w:rsidRPr="000D59EA">
        <w:rPr>
          <w:rFonts w:ascii="Times New Roman" w:hAnsi="Times New Roman" w:cs="Times New Roman"/>
          <w:color w:val="767171"/>
          <w:spacing w:val="20"/>
          <w:sz w:val="24"/>
          <w:szCs w:val="24"/>
          <w:lang w:val="es-DO"/>
        </w:rPr>
        <w:t>damente 15,002 personas) y sus familiares se benefician de programas de protección social. El porcentaje aumenta a 24% entre las PVVIH registradas en los servicios de salud</w:t>
      </w:r>
      <w:r w:rsidRPr="000D59EA">
        <w:rPr>
          <w:rFonts w:ascii="Times New Roman" w:hAnsi="Times New Roman" w:cs="Times New Roman"/>
          <w:color w:val="767171"/>
          <w:spacing w:val="20"/>
          <w:sz w:val="24"/>
          <w:szCs w:val="24"/>
          <w:vertAlign w:val="superscript"/>
          <w:lang w:val="es-DO"/>
        </w:rPr>
        <w:footnoteReference w:id="11"/>
      </w:r>
      <w:r w:rsidRPr="000D59EA">
        <w:rPr>
          <w:rFonts w:ascii="Times New Roman" w:hAnsi="Times New Roman" w:cs="Times New Roman"/>
          <w:color w:val="767171"/>
          <w:spacing w:val="20"/>
          <w:sz w:val="24"/>
          <w:szCs w:val="24"/>
          <w:lang w:val="es-DO"/>
        </w:rPr>
        <w:t>.</w:t>
      </w:r>
      <w:bookmarkStart w:id="60" w:name="_Toc74312450"/>
    </w:p>
    <w:bookmarkEnd w:id="60"/>
    <w:p w14:paraId="1BD40365" w14:textId="5A40BDBC"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Para el 2021, el CON</w:t>
      </w:r>
      <w:r w:rsidR="008D7E2D">
        <w:rPr>
          <w:rFonts w:ascii="Times New Roman" w:hAnsi="Times New Roman" w:cs="Times New Roman"/>
          <w:color w:val="767171"/>
          <w:spacing w:val="20"/>
          <w:sz w:val="24"/>
          <w:szCs w:val="24"/>
          <w:lang w:val="es-DO"/>
        </w:rPr>
        <w:t>A</w:t>
      </w:r>
      <w:r w:rsidRPr="000D59EA">
        <w:rPr>
          <w:rFonts w:ascii="Times New Roman" w:hAnsi="Times New Roman" w:cs="Times New Roman"/>
          <w:color w:val="767171"/>
          <w:spacing w:val="20"/>
          <w:sz w:val="24"/>
          <w:szCs w:val="24"/>
          <w:lang w:val="es-DO"/>
        </w:rPr>
        <w:t xml:space="preserve">VIHSIDA, ha actualizado el Plan Estratégico Nacional (PEN) para la Prevención y el Control de las ITS, VIH y SIDA (2021-2024), adaptado al contexto actual de la epidemia e incluyendo un eje especifico que aborda los derechos humanos. </w:t>
      </w:r>
    </w:p>
    <w:p w14:paraId="2F92F543" w14:textId="2B95F301"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Se han realizado acciones para el cumplimiento de la Declaración UNGASS: Metas de aceleración 95-95-95 tratamiento para todos</w:t>
      </w:r>
      <w:r w:rsidR="008D7E2D">
        <w:rPr>
          <w:rFonts w:ascii="Times New Roman" w:hAnsi="Times New Roman" w:cs="Times New Roman"/>
          <w:color w:val="767171"/>
          <w:spacing w:val="20"/>
          <w:sz w:val="24"/>
          <w:szCs w:val="24"/>
          <w:lang w:val="es-DO"/>
        </w:rPr>
        <w:t xml:space="preserve"> y </w:t>
      </w:r>
      <w:r w:rsidRPr="000D59EA">
        <w:rPr>
          <w:rFonts w:ascii="Times New Roman" w:hAnsi="Times New Roman" w:cs="Times New Roman"/>
          <w:color w:val="767171"/>
          <w:spacing w:val="20"/>
          <w:sz w:val="24"/>
          <w:szCs w:val="24"/>
          <w:lang w:val="es-DO"/>
        </w:rPr>
        <w:t xml:space="preserve"> prevención combinada Cero Estigma &amp; Discriminación</w:t>
      </w:r>
      <w:r w:rsidR="008D7E2D">
        <w:rPr>
          <w:rFonts w:ascii="Times New Roman" w:hAnsi="Times New Roman" w:cs="Times New Roman"/>
          <w:color w:val="767171"/>
          <w:spacing w:val="20"/>
          <w:sz w:val="24"/>
          <w:szCs w:val="24"/>
          <w:lang w:val="es-DO"/>
        </w:rPr>
        <w:t>; e</w:t>
      </w:r>
      <w:r w:rsidRPr="000D59EA">
        <w:rPr>
          <w:rFonts w:ascii="Times New Roman" w:hAnsi="Times New Roman" w:cs="Times New Roman"/>
          <w:color w:val="767171"/>
          <w:spacing w:val="20"/>
          <w:sz w:val="24"/>
          <w:szCs w:val="24"/>
          <w:lang w:val="es-DO"/>
        </w:rPr>
        <w:t>sto a través de las instancias de prestación de servicios de salud.</w:t>
      </w:r>
    </w:p>
    <w:p w14:paraId="33D7CE54" w14:textId="329826AF"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Se iniciaron acciones de generación de evidencia científica a través de la puesta en ejecución de la Cuarta Encuesta de Vigilancia de Comportamiento con Vinculación Serológica 2021, con el objetivo de contribuir al mejoramiento de la calidad de vida y la sobrevida de las personas que viven con VIH o con SIDA y/o con Tuberculosis.</w:t>
      </w:r>
    </w:p>
    <w:p w14:paraId="77EB53C8" w14:textId="0EBD9246" w:rsidR="000D7CED"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Se han firmado acuerdos interinstitucionales con el Gabinete de Coordinación de Política Social, para fortalecer los programas de educación para la prevención de las ITS y </w:t>
      </w:r>
      <w:r w:rsidR="00190F20">
        <w:rPr>
          <w:rFonts w:ascii="Times New Roman" w:hAnsi="Times New Roman" w:cs="Times New Roman"/>
          <w:color w:val="767171"/>
          <w:spacing w:val="20"/>
          <w:sz w:val="24"/>
          <w:szCs w:val="24"/>
          <w:lang w:val="es-DO"/>
        </w:rPr>
        <w:t xml:space="preserve">el </w:t>
      </w:r>
      <w:r w:rsidRPr="000D59EA">
        <w:rPr>
          <w:rFonts w:ascii="Times New Roman" w:hAnsi="Times New Roman" w:cs="Times New Roman"/>
          <w:color w:val="767171"/>
          <w:spacing w:val="20"/>
          <w:sz w:val="24"/>
          <w:szCs w:val="24"/>
          <w:lang w:val="es-DO"/>
        </w:rPr>
        <w:t xml:space="preserve">VIH en </w:t>
      </w:r>
      <w:r w:rsidR="00190F20" w:rsidRPr="00190F20">
        <w:rPr>
          <w:rFonts w:ascii="Times New Roman" w:hAnsi="Times New Roman" w:cs="Times New Roman"/>
          <w:color w:val="767171"/>
          <w:spacing w:val="20"/>
          <w:sz w:val="24"/>
          <w:szCs w:val="24"/>
          <w:lang w:val="es-DO"/>
        </w:rPr>
        <w:t>jóvenes</w:t>
      </w:r>
      <w:r w:rsidRPr="000D59EA">
        <w:rPr>
          <w:rFonts w:ascii="Times New Roman" w:hAnsi="Times New Roman" w:cs="Times New Roman"/>
          <w:color w:val="767171"/>
          <w:spacing w:val="20"/>
          <w:sz w:val="24"/>
          <w:szCs w:val="24"/>
          <w:lang w:val="es-DO"/>
        </w:rPr>
        <w:t xml:space="preserve"> mediante el prog</w:t>
      </w:r>
      <w:r w:rsidR="00FF0E50">
        <w:rPr>
          <w:rFonts w:ascii="Times New Roman" w:hAnsi="Times New Roman" w:cs="Times New Roman"/>
          <w:color w:val="767171"/>
          <w:spacing w:val="20"/>
          <w:sz w:val="24"/>
          <w:szCs w:val="24"/>
          <w:lang w:val="es-DO"/>
        </w:rPr>
        <w:t>r</w:t>
      </w:r>
      <w:r w:rsidRPr="000D59EA">
        <w:rPr>
          <w:rFonts w:ascii="Times New Roman" w:hAnsi="Times New Roman" w:cs="Times New Roman"/>
          <w:color w:val="767171"/>
          <w:spacing w:val="20"/>
          <w:sz w:val="24"/>
          <w:szCs w:val="24"/>
          <w:lang w:val="es-DO"/>
        </w:rPr>
        <w:t xml:space="preserve">ama “Oportunidad 14-24”.  </w:t>
      </w:r>
      <w:r w:rsidR="00190F20" w:rsidRPr="00190F20">
        <w:rPr>
          <w:rFonts w:ascii="Times New Roman" w:hAnsi="Times New Roman" w:cs="Times New Roman"/>
          <w:color w:val="767171"/>
          <w:spacing w:val="20"/>
          <w:sz w:val="24"/>
          <w:szCs w:val="24"/>
          <w:lang w:val="es-DO"/>
        </w:rPr>
        <w:t>También</w:t>
      </w:r>
      <w:r w:rsidRPr="000D59EA">
        <w:rPr>
          <w:rFonts w:ascii="Times New Roman" w:hAnsi="Times New Roman" w:cs="Times New Roman"/>
          <w:color w:val="767171"/>
          <w:spacing w:val="20"/>
          <w:sz w:val="24"/>
          <w:szCs w:val="24"/>
          <w:lang w:val="es-DO"/>
        </w:rPr>
        <w:t xml:space="preserve"> se firm</w:t>
      </w:r>
      <w:r w:rsidR="00190F20">
        <w:rPr>
          <w:rFonts w:ascii="Times New Roman" w:hAnsi="Times New Roman" w:cs="Times New Roman"/>
          <w:color w:val="767171"/>
          <w:spacing w:val="20"/>
          <w:sz w:val="24"/>
          <w:szCs w:val="24"/>
          <w:lang w:val="es-DO"/>
        </w:rPr>
        <w:t>ó</w:t>
      </w:r>
      <w:r w:rsidRPr="000D59EA">
        <w:rPr>
          <w:rFonts w:ascii="Times New Roman" w:hAnsi="Times New Roman" w:cs="Times New Roman"/>
          <w:color w:val="767171"/>
          <w:spacing w:val="20"/>
          <w:sz w:val="24"/>
          <w:szCs w:val="24"/>
          <w:lang w:val="es-DO"/>
        </w:rPr>
        <w:t xml:space="preserve"> acu</w:t>
      </w:r>
      <w:r w:rsidR="00190F20">
        <w:rPr>
          <w:rFonts w:ascii="Times New Roman" w:hAnsi="Times New Roman" w:cs="Times New Roman"/>
          <w:color w:val="767171"/>
          <w:spacing w:val="20"/>
          <w:sz w:val="24"/>
          <w:szCs w:val="24"/>
          <w:lang w:val="es-DO"/>
        </w:rPr>
        <w:t>e</w:t>
      </w:r>
      <w:r w:rsidRPr="000D59EA">
        <w:rPr>
          <w:rFonts w:ascii="Times New Roman" w:hAnsi="Times New Roman" w:cs="Times New Roman"/>
          <w:color w:val="767171"/>
          <w:spacing w:val="20"/>
          <w:sz w:val="24"/>
          <w:szCs w:val="24"/>
          <w:lang w:val="es-DO"/>
        </w:rPr>
        <w:t xml:space="preserve">rdo con Bienes Nacionales (BN) y el Consejo Estatal del Azúcar (CEA) para brindar servicios de salud integral a residentes de Bateyes y con la Dirección General de Prisiones (DGP) para la atención de PVVIH </w:t>
      </w:r>
      <w:r w:rsidR="00190F20">
        <w:rPr>
          <w:rFonts w:ascii="Times New Roman" w:hAnsi="Times New Roman" w:cs="Times New Roman"/>
          <w:color w:val="767171"/>
          <w:spacing w:val="20"/>
          <w:sz w:val="24"/>
          <w:szCs w:val="24"/>
          <w:lang w:val="es-DO"/>
        </w:rPr>
        <w:t xml:space="preserve">en </w:t>
      </w:r>
      <w:r w:rsidRPr="000D59EA">
        <w:rPr>
          <w:rFonts w:ascii="Times New Roman" w:hAnsi="Times New Roman" w:cs="Times New Roman"/>
          <w:color w:val="767171"/>
          <w:spacing w:val="20"/>
          <w:sz w:val="24"/>
          <w:szCs w:val="24"/>
          <w:lang w:val="es-DO"/>
        </w:rPr>
        <w:t xml:space="preserve">privados de libertad. </w:t>
      </w:r>
    </w:p>
    <w:p w14:paraId="19A140D4" w14:textId="77777777" w:rsidR="005D5CD1" w:rsidRPr="00681433" w:rsidRDefault="005D5CD1" w:rsidP="005D5CD1">
      <w:pPr>
        <w:spacing w:line="360" w:lineRule="auto"/>
        <w:ind w:left="360"/>
        <w:jc w:val="both"/>
        <w:rPr>
          <w:rFonts w:ascii="Times New Roman" w:hAnsi="Times New Roman" w:cs="Times New Roman"/>
          <w:color w:val="767171"/>
          <w:spacing w:val="20"/>
          <w:sz w:val="24"/>
          <w:szCs w:val="24"/>
          <w:lang w:val="es-DO"/>
        </w:rPr>
      </w:pPr>
    </w:p>
    <w:p w14:paraId="19FA1200" w14:textId="5058EC3B" w:rsidR="000D7CED" w:rsidRDefault="000D7CED" w:rsidP="00A231CB">
      <w:pPr>
        <w:pStyle w:val="Ttulo3"/>
        <w:jc w:val="both"/>
      </w:pPr>
      <w:bookmarkStart w:id="61" w:name="_Toc92523849"/>
      <w:r w:rsidRPr="005B2880">
        <w:lastRenderedPageBreak/>
        <w:t>Producción Priorizada del Ministerio de Salud Pública.</w:t>
      </w:r>
      <w:bookmarkEnd w:id="61"/>
      <w:r w:rsidRPr="005B2880">
        <w:t xml:space="preserve"> </w:t>
      </w:r>
    </w:p>
    <w:p w14:paraId="24CE6C6D" w14:textId="77777777" w:rsidR="00A231CB" w:rsidRPr="00A231CB" w:rsidRDefault="00A231CB" w:rsidP="00A231CB">
      <w:pPr>
        <w:spacing w:after="0"/>
        <w:rPr>
          <w:rFonts w:asciiTheme="majorBidi" w:hAnsiTheme="majorBidi" w:cstheme="majorBidi"/>
          <w:sz w:val="24"/>
          <w:szCs w:val="24"/>
          <w:lang w:val="es-DO"/>
        </w:rPr>
      </w:pPr>
    </w:p>
    <w:p w14:paraId="299144AC" w14:textId="653034CA" w:rsidR="000D7CED" w:rsidRPr="000D59EA" w:rsidRDefault="000D7CED" w:rsidP="000513C7">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Para el 2021, el Ministerio de Salud Pública </w:t>
      </w:r>
      <w:r w:rsidR="00AF6B1D">
        <w:rPr>
          <w:rFonts w:ascii="Times New Roman" w:hAnsi="Times New Roman" w:cs="Times New Roman"/>
          <w:color w:val="767171"/>
          <w:spacing w:val="20"/>
          <w:sz w:val="24"/>
          <w:szCs w:val="24"/>
          <w:lang w:val="es-DO"/>
        </w:rPr>
        <w:t xml:space="preserve">y </w:t>
      </w:r>
      <w:r>
        <w:rPr>
          <w:rFonts w:ascii="Times New Roman" w:hAnsi="Times New Roman" w:cs="Times New Roman"/>
          <w:color w:val="767171"/>
          <w:spacing w:val="20"/>
          <w:sz w:val="24"/>
          <w:szCs w:val="24"/>
          <w:lang w:val="es-DO"/>
        </w:rPr>
        <w:t>Asistencia Social, establecido 23 productos priorizados para el monitoreo del alcance de los objetivos en salud. Estos representan los resultados de las intervenciones tanto individuales como colectivas. Tres productos presentan un alcance de la meta superior al 85</w:t>
      </w:r>
      <w:r w:rsidR="00AF6B1D">
        <w:rPr>
          <w:rFonts w:ascii="Times New Roman" w:hAnsi="Times New Roman" w:cs="Times New Roman"/>
          <w:color w:val="767171"/>
          <w:spacing w:val="20"/>
          <w:sz w:val="24"/>
          <w:szCs w:val="24"/>
          <w:lang w:val="es-DO"/>
        </w:rPr>
        <w:t>%,</w:t>
      </w:r>
      <w:r>
        <w:rPr>
          <w:rFonts w:ascii="Times New Roman" w:hAnsi="Times New Roman" w:cs="Times New Roman"/>
          <w:color w:val="767171"/>
          <w:spacing w:val="20"/>
          <w:sz w:val="24"/>
          <w:szCs w:val="24"/>
          <w:lang w:val="es-DO"/>
        </w:rPr>
        <w:t xml:space="preserve"> otros dos productos presentaron un alcance moderado superior al 71%</w:t>
      </w:r>
      <w:r w:rsidRPr="000D59EA">
        <w:footnoteReference w:id="12"/>
      </w:r>
      <w:r>
        <w:rPr>
          <w:rFonts w:ascii="Times New Roman" w:hAnsi="Times New Roman" w:cs="Times New Roman"/>
          <w:color w:val="767171"/>
          <w:spacing w:val="20"/>
          <w:sz w:val="24"/>
          <w:szCs w:val="24"/>
          <w:lang w:val="es-DO"/>
        </w:rPr>
        <w:t xml:space="preserve">, como </w:t>
      </w:r>
      <w:r w:rsidRPr="000D59EA">
        <w:rPr>
          <w:rFonts w:ascii="Times New Roman" w:hAnsi="Times New Roman" w:cs="Times New Roman"/>
          <w:color w:val="767171"/>
          <w:spacing w:val="20"/>
          <w:sz w:val="24"/>
          <w:szCs w:val="24"/>
          <w:lang w:val="es-DO"/>
        </w:rPr>
        <w:t xml:space="preserve">muestra el detalle a continuación (ver anexo </w:t>
      </w:r>
      <w:r w:rsidR="00A231CB" w:rsidRPr="000D59EA">
        <w:rPr>
          <w:rFonts w:ascii="Times New Roman" w:hAnsi="Times New Roman" w:cs="Times New Roman"/>
          <w:color w:val="767171"/>
          <w:spacing w:val="20"/>
          <w:sz w:val="24"/>
          <w:szCs w:val="24"/>
          <w:lang w:val="es-DO"/>
        </w:rPr>
        <w:t xml:space="preserve">b. </w:t>
      </w:r>
      <w:r w:rsidRPr="000D59EA">
        <w:rPr>
          <w:rFonts w:ascii="Times New Roman" w:hAnsi="Times New Roman" w:cs="Times New Roman"/>
          <w:color w:val="767171"/>
          <w:spacing w:val="20"/>
          <w:sz w:val="24"/>
          <w:szCs w:val="24"/>
          <w:lang w:val="es-DO"/>
        </w:rPr>
        <w:t>Matriz Meta Programática Alcanzada</w:t>
      </w:r>
      <w:r w:rsidR="00A231CB" w:rsidRPr="000D59EA">
        <w:rPr>
          <w:rFonts w:ascii="Times New Roman" w:hAnsi="Times New Roman" w:cs="Times New Roman"/>
          <w:color w:val="767171"/>
          <w:spacing w:val="20"/>
          <w:sz w:val="24"/>
          <w:szCs w:val="24"/>
          <w:lang w:val="es-DO"/>
        </w:rPr>
        <w:t>, Ene</w:t>
      </w:r>
      <w:r w:rsidR="00AF6B1D">
        <w:rPr>
          <w:rFonts w:ascii="Times New Roman" w:hAnsi="Times New Roman" w:cs="Times New Roman"/>
          <w:color w:val="767171"/>
          <w:spacing w:val="20"/>
          <w:sz w:val="24"/>
          <w:szCs w:val="24"/>
          <w:lang w:val="es-DO"/>
        </w:rPr>
        <w:t>-</w:t>
      </w:r>
      <w:r w:rsidR="0005225E">
        <w:rPr>
          <w:rFonts w:ascii="Times New Roman" w:hAnsi="Times New Roman" w:cs="Times New Roman"/>
          <w:color w:val="767171"/>
          <w:spacing w:val="20"/>
          <w:sz w:val="24"/>
          <w:szCs w:val="24"/>
          <w:lang w:val="es-DO"/>
        </w:rPr>
        <w:t>S</w:t>
      </w:r>
      <w:r w:rsidR="0005225E" w:rsidRPr="0005225E">
        <w:rPr>
          <w:rFonts w:ascii="Times New Roman" w:hAnsi="Times New Roman" w:cs="Times New Roman"/>
          <w:color w:val="767171"/>
          <w:spacing w:val="20"/>
          <w:sz w:val="24"/>
          <w:szCs w:val="24"/>
          <w:lang w:val="es-DO"/>
        </w:rPr>
        <w:t>ep</w:t>
      </w:r>
      <w:r w:rsidR="00EA401E">
        <w:rPr>
          <w:rFonts w:ascii="Times New Roman" w:hAnsi="Times New Roman" w:cs="Times New Roman"/>
          <w:color w:val="767171"/>
          <w:spacing w:val="20"/>
          <w:sz w:val="24"/>
          <w:szCs w:val="24"/>
          <w:lang w:val="es-DO"/>
        </w:rPr>
        <w:t>.</w:t>
      </w:r>
      <w:r w:rsidR="00A231CB" w:rsidRPr="000D59EA">
        <w:rPr>
          <w:rFonts w:ascii="Times New Roman" w:hAnsi="Times New Roman" w:cs="Times New Roman"/>
          <w:color w:val="767171"/>
          <w:spacing w:val="20"/>
          <w:sz w:val="24"/>
          <w:szCs w:val="24"/>
          <w:lang w:val="es-DO"/>
        </w:rPr>
        <w:t xml:space="preserve"> 2021</w:t>
      </w:r>
      <w:r w:rsidRPr="000D59EA">
        <w:rPr>
          <w:rFonts w:ascii="Times New Roman" w:hAnsi="Times New Roman" w:cs="Times New Roman"/>
          <w:color w:val="767171"/>
          <w:spacing w:val="20"/>
          <w:sz w:val="24"/>
          <w:szCs w:val="24"/>
          <w:lang w:val="es-DO"/>
        </w:rPr>
        <w:t xml:space="preserve">): </w:t>
      </w:r>
    </w:p>
    <w:p w14:paraId="45043694" w14:textId="6AF78472" w:rsidR="000D7CED" w:rsidRPr="000D59EA" w:rsidRDefault="0005225E" w:rsidP="000D59EA">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 </w:t>
      </w:r>
      <w:r w:rsidR="000D7CED" w:rsidRPr="000D59EA">
        <w:rPr>
          <w:rFonts w:ascii="Times New Roman" w:hAnsi="Times New Roman" w:cs="Times New Roman"/>
          <w:color w:val="767171"/>
          <w:spacing w:val="20"/>
          <w:sz w:val="24"/>
          <w:szCs w:val="24"/>
          <w:lang w:val="es-DO"/>
        </w:rPr>
        <w:t xml:space="preserve">87.90% de la población meta (1,424/1,620) </w:t>
      </w:r>
      <w:r>
        <w:rPr>
          <w:rFonts w:ascii="Times New Roman" w:hAnsi="Times New Roman" w:cs="Times New Roman"/>
          <w:color w:val="767171"/>
          <w:spacing w:val="20"/>
          <w:sz w:val="24"/>
          <w:szCs w:val="24"/>
          <w:lang w:val="es-DO"/>
        </w:rPr>
        <w:t>d</w:t>
      </w:r>
      <w:r w:rsidR="000D7CED" w:rsidRPr="000D59EA">
        <w:rPr>
          <w:rFonts w:ascii="Times New Roman" w:hAnsi="Times New Roman" w:cs="Times New Roman"/>
          <w:color w:val="767171"/>
          <w:spacing w:val="20"/>
          <w:sz w:val="24"/>
          <w:szCs w:val="24"/>
          <w:lang w:val="es-DO"/>
        </w:rPr>
        <w:t>ispon</w:t>
      </w:r>
      <w:r>
        <w:rPr>
          <w:rFonts w:ascii="Times New Roman" w:hAnsi="Times New Roman" w:cs="Times New Roman"/>
          <w:color w:val="767171"/>
          <w:spacing w:val="20"/>
          <w:sz w:val="24"/>
          <w:szCs w:val="24"/>
          <w:lang w:val="es-DO"/>
        </w:rPr>
        <w:t>en de</w:t>
      </w:r>
      <w:r w:rsidR="000D7CED" w:rsidRPr="000D59EA">
        <w:rPr>
          <w:rFonts w:ascii="Times New Roman" w:hAnsi="Times New Roman" w:cs="Times New Roman"/>
          <w:color w:val="767171"/>
          <w:spacing w:val="20"/>
          <w:sz w:val="24"/>
          <w:szCs w:val="24"/>
          <w:lang w:val="es-DO"/>
        </w:rPr>
        <w:t xml:space="preserve"> métodos de planificación familiar en establecimientos de salud según las normas establecidas. </w:t>
      </w:r>
    </w:p>
    <w:p w14:paraId="4DAE992B" w14:textId="5043EA8F" w:rsidR="000D7CED" w:rsidRPr="000D59EA" w:rsidRDefault="0005225E" w:rsidP="000D59EA">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 </w:t>
      </w:r>
      <w:r w:rsidR="000D7CED" w:rsidRPr="000D59EA">
        <w:rPr>
          <w:rFonts w:ascii="Times New Roman" w:hAnsi="Times New Roman" w:cs="Times New Roman"/>
          <w:color w:val="767171"/>
          <w:spacing w:val="20"/>
          <w:sz w:val="24"/>
          <w:szCs w:val="24"/>
          <w:lang w:val="es-DO"/>
        </w:rPr>
        <w:t>109.87% de la población meta (268,442/244,335) con riesgo son vacunadas de influenza y vacuna antirrábica humana.</w:t>
      </w:r>
    </w:p>
    <w:p w14:paraId="3E36D273" w14:textId="34A0E786" w:rsidR="000D7CED" w:rsidRPr="000D59EA" w:rsidRDefault="000D7C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 </w:t>
      </w:r>
      <w:r w:rsidR="0005225E">
        <w:rPr>
          <w:rFonts w:ascii="Times New Roman" w:hAnsi="Times New Roman" w:cs="Times New Roman"/>
          <w:color w:val="767171"/>
          <w:spacing w:val="20"/>
          <w:sz w:val="24"/>
          <w:szCs w:val="24"/>
          <w:lang w:val="es-DO"/>
        </w:rPr>
        <w:t xml:space="preserve">El </w:t>
      </w:r>
      <w:r w:rsidRPr="000D59EA">
        <w:rPr>
          <w:rFonts w:ascii="Times New Roman" w:hAnsi="Times New Roman" w:cs="Times New Roman"/>
          <w:color w:val="767171"/>
          <w:spacing w:val="20"/>
          <w:sz w:val="24"/>
          <w:szCs w:val="24"/>
          <w:lang w:val="es-DO"/>
        </w:rPr>
        <w:t xml:space="preserve">223.98% de la población meta (28,741/12,832) fueron beneficiadas con medicamentos de alto costo y los servicios médicos asociados. Esto </w:t>
      </w:r>
      <w:r w:rsidR="0005225E">
        <w:rPr>
          <w:rFonts w:ascii="Times New Roman" w:hAnsi="Times New Roman" w:cs="Times New Roman"/>
          <w:color w:val="767171"/>
          <w:spacing w:val="20"/>
          <w:sz w:val="24"/>
          <w:szCs w:val="24"/>
          <w:lang w:val="es-DO"/>
        </w:rPr>
        <w:t>vinculado</w:t>
      </w:r>
      <w:r w:rsidR="0005225E"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al aumento del número de beneficiarios del programa suscitado en este periodo (ver sección gestión de medicamentos de alto costo).   </w:t>
      </w:r>
    </w:p>
    <w:p w14:paraId="583458B9" w14:textId="15CB0451" w:rsidR="000D7CED" w:rsidRPr="000D59EA" w:rsidRDefault="0005225E" w:rsidP="000D59EA">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 </w:t>
      </w:r>
      <w:r w:rsidR="000D7CED" w:rsidRPr="000D59EA">
        <w:rPr>
          <w:rFonts w:ascii="Times New Roman" w:hAnsi="Times New Roman" w:cs="Times New Roman"/>
          <w:color w:val="767171"/>
          <w:spacing w:val="20"/>
          <w:sz w:val="24"/>
          <w:szCs w:val="24"/>
          <w:lang w:val="es-DO"/>
        </w:rPr>
        <w:t>73.38% de la población meta (3</w:t>
      </w:r>
      <w:proofErr w:type="gramStart"/>
      <w:r w:rsidR="000D7CED" w:rsidRPr="000D59EA">
        <w:rPr>
          <w:rFonts w:ascii="Times New Roman" w:hAnsi="Times New Roman" w:cs="Times New Roman"/>
          <w:color w:val="767171"/>
          <w:spacing w:val="20"/>
          <w:sz w:val="24"/>
          <w:szCs w:val="24"/>
          <w:lang w:val="es-DO"/>
        </w:rPr>
        <w:t>,640,987</w:t>
      </w:r>
      <w:proofErr w:type="gramEnd"/>
      <w:r w:rsidR="000D7CED" w:rsidRPr="000D59EA">
        <w:rPr>
          <w:rFonts w:ascii="Times New Roman" w:hAnsi="Times New Roman" w:cs="Times New Roman"/>
          <w:color w:val="767171"/>
          <w:spacing w:val="20"/>
          <w:sz w:val="24"/>
          <w:szCs w:val="24"/>
          <w:lang w:val="es-DO"/>
        </w:rPr>
        <w:t xml:space="preserve">/4,961,600) de niños/as de 0 a 5 años fueron vacunados según esquema de vacunación oficial del MISPAS. </w:t>
      </w:r>
    </w:p>
    <w:p w14:paraId="6C549901" w14:textId="1BDEDEEB" w:rsidR="000D7CED" w:rsidRPr="000513C7" w:rsidRDefault="0005225E" w:rsidP="000D59EA">
      <w:pPr>
        <w:numPr>
          <w:ilvl w:val="0"/>
          <w:numId w:val="16"/>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El </w:t>
      </w:r>
      <w:r w:rsidR="000D7CED" w:rsidRPr="000D59EA">
        <w:rPr>
          <w:rFonts w:ascii="Times New Roman" w:hAnsi="Times New Roman" w:cs="Times New Roman"/>
          <w:color w:val="767171"/>
          <w:spacing w:val="20"/>
          <w:sz w:val="24"/>
          <w:szCs w:val="24"/>
          <w:lang w:val="es-DO"/>
        </w:rPr>
        <w:t xml:space="preserve">71.14% de la población meta (51,570/72,491) de personas de escasos </w:t>
      </w:r>
      <w:r w:rsidR="000D7CED">
        <w:rPr>
          <w:rFonts w:ascii="Times New Roman" w:hAnsi="Times New Roman" w:cs="Times New Roman"/>
          <w:color w:val="767171"/>
          <w:spacing w:val="20"/>
          <w:sz w:val="24"/>
          <w:szCs w:val="24"/>
          <w:lang w:val="es-DO"/>
        </w:rPr>
        <w:t xml:space="preserve">recursos recibieron ayudas económicas y en especie. </w:t>
      </w:r>
    </w:p>
    <w:p w14:paraId="4AF878E2" w14:textId="06CCD495" w:rsidR="009E1040" w:rsidRDefault="009E1040" w:rsidP="00055C18">
      <w:pPr>
        <w:autoSpaceDE w:val="0"/>
        <w:autoSpaceDN w:val="0"/>
        <w:adjustRightInd w:val="0"/>
        <w:spacing w:after="0" w:line="240" w:lineRule="auto"/>
        <w:rPr>
          <w:rFonts w:ascii="Times New Roman" w:hAnsi="Times New Roman" w:cs="Times New Roman"/>
          <w:color w:val="767171"/>
          <w:sz w:val="24"/>
          <w:szCs w:val="24"/>
          <w:lang w:val="es-DO"/>
        </w:rPr>
      </w:pPr>
    </w:p>
    <w:p w14:paraId="6B5FB6A4" w14:textId="77777777" w:rsidR="00707ACD" w:rsidRPr="00F45D3E" w:rsidRDefault="00707ACD" w:rsidP="00055C18">
      <w:pPr>
        <w:autoSpaceDE w:val="0"/>
        <w:autoSpaceDN w:val="0"/>
        <w:adjustRightInd w:val="0"/>
        <w:spacing w:after="0" w:line="240" w:lineRule="auto"/>
        <w:rPr>
          <w:rFonts w:ascii="Times New Roman" w:hAnsi="Times New Roman" w:cs="Times New Roman"/>
          <w:color w:val="767171"/>
          <w:sz w:val="24"/>
          <w:szCs w:val="24"/>
          <w:lang w:val="es-DO"/>
        </w:rPr>
      </w:pPr>
    </w:p>
    <w:p w14:paraId="0B9550A7" w14:textId="3FBF820F" w:rsidR="004C3D50" w:rsidRPr="00276844" w:rsidRDefault="00D244D8" w:rsidP="00C22F87">
      <w:pPr>
        <w:pStyle w:val="Ttulo1"/>
      </w:pPr>
      <w:bookmarkStart w:id="62" w:name="_Toc92523850"/>
      <w:r w:rsidRPr="00276844">
        <w:lastRenderedPageBreak/>
        <w:t xml:space="preserve">Resultados </w:t>
      </w:r>
      <w:r w:rsidR="000D0189" w:rsidRPr="00276844">
        <w:t>áreas</w:t>
      </w:r>
      <w:r w:rsidRPr="00276844">
        <w:t xml:space="preserve"> </w:t>
      </w:r>
      <w:r w:rsidR="000D0189" w:rsidRPr="00276844">
        <w:t>t</w:t>
      </w:r>
      <w:r w:rsidRPr="00276844">
        <w:t xml:space="preserve">ransversales y </w:t>
      </w:r>
      <w:r w:rsidR="000D0189" w:rsidRPr="00276844">
        <w:t>d</w:t>
      </w:r>
      <w:r w:rsidRPr="00276844">
        <w:t xml:space="preserve">e </w:t>
      </w:r>
      <w:r w:rsidR="000D0189" w:rsidRPr="00276844">
        <w:t>a</w:t>
      </w:r>
      <w:r w:rsidRPr="00276844">
        <w:t>poyo</w:t>
      </w:r>
      <w:bookmarkEnd w:id="62"/>
    </w:p>
    <w:p w14:paraId="64B594AD" w14:textId="2515AD75" w:rsidR="006151F2" w:rsidRPr="00E152F1" w:rsidRDefault="006151F2" w:rsidP="006151F2">
      <w:pPr>
        <w:autoSpaceDE w:val="0"/>
        <w:autoSpaceDN w:val="0"/>
        <w:adjustRightInd w:val="0"/>
        <w:spacing w:after="0" w:line="240" w:lineRule="auto"/>
        <w:jc w:val="center"/>
        <w:rPr>
          <w:rFonts w:ascii="Times New Roman" w:hAnsi="Times New Roman" w:cs="Times New Roman"/>
          <w:color w:val="767171"/>
          <w:spacing w:val="20"/>
          <w:sz w:val="20"/>
          <w:szCs w:val="20"/>
          <w:lang w:val="es-DO"/>
        </w:rPr>
      </w:pPr>
    </w:p>
    <w:p w14:paraId="4BAC179A" w14:textId="3E776025" w:rsidR="006151F2" w:rsidRPr="00E152F1" w:rsidRDefault="006151F2" w:rsidP="0098419A">
      <w:pPr>
        <w:autoSpaceDE w:val="0"/>
        <w:autoSpaceDN w:val="0"/>
        <w:adjustRightInd w:val="0"/>
        <w:spacing w:after="0" w:line="240" w:lineRule="auto"/>
        <w:rPr>
          <w:rFonts w:ascii="Times New Roman" w:hAnsi="Times New Roman" w:cs="Times New Roman"/>
          <w:color w:val="767171"/>
          <w:spacing w:val="20"/>
          <w:sz w:val="28"/>
          <w:szCs w:val="28"/>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692032" behindDoc="0" locked="0" layoutInCell="1" allowOverlap="1" wp14:anchorId="7BD157FD" wp14:editId="1496380D">
                <wp:simplePos x="0" y="0"/>
                <wp:positionH relativeFrom="margin">
                  <wp:posOffset>2293356</wp:posOffset>
                </wp:positionH>
                <wp:positionV relativeFrom="paragraph">
                  <wp:posOffset>24765</wp:posOffset>
                </wp:positionV>
                <wp:extent cx="463550" cy="0"/>
                <wp:effectExtent l="0" t="19050" r="3175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46ECEE4" id="Conector recto 14"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1.95pt" to="2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57LgIAAEw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" strokecolor="#ee2a24" strokeweight="2.25pt">
                <v:stroke joinstyle="miter"/>
                <w10:wrap anchorx="margin"/>
              </v:line>
            </w:pict>
          </mc:Fallback>
        </mc:AlternateContent>
      </w:r>
    </w:p>
    <w:p w14:paraId="4127916F" w14:textId="2B1ACEAC" w:rsidR="0055028C" w:rsidRPr="00E152F1" w:rsidRDefault="0055028C" w:rsidP="004713E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547A4CD" w14:textId="77777777" w:rsidR="00000E0D" w:rsidRPr="00000E0D" w:rsidRDefault="00000E0D"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63" w:name="_Toc90794169"/>
      <w:bookmarkStart w:id="64" w:name="_Toc90794272"/>
      <w:bookmarkStart w:id="65" w:name="_Toc90794421"/>
      <w:bookmarkStart w:id="66" w:name="_Toc90798578"/>
      <w:bookmarkStart w:id="67" w:name="_Toc90800576"/>
      <w:bookmarkStart w:id="68" w:name="_Toc92516963"/>
      <w:bookmarkStart w:id="69" w:name="_Toc92523851"/>
      <w:bookmarkStart w:id="70" w:name="_Hlk88126214"/>
      <w:bookmarkEnd w:id="63"/>
      <w:bookmarkEnd w:id="64"/>
      <w:bookmarkEnd w:id="65"/>
      <w:bookmarkEnd w:id="66"/>
      <w:bookmarkEnd w:id="67"/>
      <w:bookmarkEnd w:id="68"/>
      <w:bookmarkEnd w:id="69"/>
    </w:p>
    <w:p w14:paraId="171A9AAB" w14:textId="77777777" w:rsidR="00000E0D" w:rsidRPr="00000E0D" w:rsidRDefault="00000E0D"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71" w:name="_Toc90794170"/>
      <w:bookmarkStart w:id="72" w:name="_Toc90794273"/>
      <w:bookmarkStart w:id="73" w:name="_Toc90794422"/>
      <w:bookmarkStart w:id="74" w:name="_Toc90798579"/>
      <w:bookmarkStart w:id="75" w:name="_Toc90800577"/>
      <w:bookmarkStart w:id="76" w:name="_Toc92516964"/>
      <w:bookmarkStart w:id="77" w:name="_Toc92523852"/>
      <w:bookmarkEnd w:id="71"/>
      <w:bookmarkEnd w:id="72"/>
      <w:bookmarkEnd w:id="73"/>
      <w:bookmarkEnd w:id="74"/>
      <w:bookmarkEnd w:id="75"/>
      <w:bookmarkEnd w:id="76"/>
      <w:bookmarkEnd w:id="77"/>
    </w:p>
    <w:p w14:paraId="57837E68" w14:textId="77777777" w:rsidR="00000E0D" w:rsidRPr="00000E0D" w:rsidRDefault="00000E0D" w:rsidP="00897415">
      <w:pPr>
        <w:pStyle w:val="Prrafodelista"/>
        <w:keepNext/>
        <w:keepLines/>
        <w:numPr>
          <w:ilvl w:val="0"/>
          <w:numId w:val="31"/>
        </w:numPr>
        <w:spacing w:before="40" w:after="0"/>
        <w:contextualSpacing w:val="0"/>
        <w:jc w:val="center"/>
        <w:outlineLvl w:val="2"/>
        <w:rPr>
          <w:rFonts w:asciiTheme="majorBidi" w:eastAsiaTheme="majorEastAsia" w:hAnsiTheme="majorBidi" w:cstheme="majorBidi"/>
          <w:b/>
          <w:bCs/>
          <w:vanish/>
          <w:color w:val="767171"/>
          <w:sz w:val="24"/>
          <w:szCs w:val="24"/>
          <w:lang w:val="es-DO"/>
        </w:rPr>
      </w:pPr>
      <w:bookmarkStart w:id="78" w:name="_Toc90794171"/>
      <w:bookmarkStart w:id="79" w:name="_Toc90794274"/>
      <w:bookmarkStart w:id="80" w:name="_Toc90794423"/>
      <w:bookmarkStart w:id="81" w:name="_Toc90798580"/>
      <w:bookmarkStart w:id="82" w:name="_Toc90800578"/>
      <w:bookmarkStart w:id="83" w:name="_Toc92516965"/>
      <w:bookmarkStart w:id="84" w:name="_Toc92523853"/>
      <w:bookmarkEnd w:id="78"/>
      <w:bookmarkEnd w:id="79"/>
      <w:bookmarkEnd w:id="80"/>
      <w:bookmarkEnd w:id="81"/>
      <w:bookmarkEnd w:id="82"/>
      <w:bookmarkEnd w:id="83"/>
      <w:bookmarkEnd w:id="84"/>
    </w:p>
    <w:p w14:paraId="1F199291" w14:textId="77777777" w:rsidR="00331657" w:rsidRPr="00331657" w:rsidRDefault="00331657" w:rsidP="00897415">
      <w:pPr>
        <w:pStyle w:val="Prrafodelista"/>
        <w:keepNext/>
        <w:keepLines/>
        <w:numPr>
          <w:ilvl w:val="0"/>
          <w:numId w:val="27"/>
        </w:numPr>
        <w:spacing w:before="40" w:after="0"/>
        <w:contextualSpacing w:val="0"/>
        <w:jc w:val="center"/>
        <w:outlineLvl w:val="1"/>
        <w:rPr>
          <w:rFonts w:asciiTheme="majorBidi" w:eastAsiaTheme="majorEastAsia" w:hAnsiTheme="majorBidi" w:cstheme="majorBidi"/>
          <w:b/>
          <w:bCs/>
          <w:vanish/>
          <w:color w:val="767171"/>
          <w:sz w:val="24"/>
          <w:szCs w:val="24"/>
          <w:lang w:val="es-DO"/>
        </w:rPr>
      </w:pPr>
      <w:bookmarkStart w:id="85" w:name="_Toc90798581"/>
      <w:bookmarkStart w:id="86" w:name="_Toc90800579"/>
      <w:bookmarkStart w:id="87" w:name="_Toc92516966"/>
      <w:bookmarkStart w:id="88" w:name="_Toc92523854"/>
      <w:bookmarkEnd w:id="85"/>
      <w:bookmarkEnd w:id="86"/>
      <w:bookmarkEnd w:id="87"/>
      <w:bookmarkEnd w:id="88"/>
    </w:p>
    <w:p w14:paraId="7A43D7A1" w14:textId="1144413B" w:rsidR="004C3D50" w:rsidRPr="00000E0D" w:rsidRDefault="000326F2" w:rsidP="00331657">
      <w:pPr>
        <w:pStyle w:val="Ttulo2"/>
      </w:pPr>
      <w:bookmarkStart w:id="89" w:name="_Toc92523855"/>
      <w:r>
        <w:rPr>
          <w:rFonts w:ascii="Times New Roman" w:eastAsia="Calibri" w:hAnsi="Times New Roman" w:cs="Times New Roman"/>
          <w:spacing w:val="20"/>
        </w:rPr>
        <w:t>Desempeño</w:t>
      </w:r>
      <w:r>
        <w:t xml:space="preserve"> </w:t>
      </w:r>
      <w:r w:rsidR="00B03C3C">
        <w:t xml:space="preserve">Área </w:t>
      </w:r>
      <w:r w:rsidR="00B03C3C" w:rsidRPr="00B03C3C">
        <w:rPr>
          <w:rFonts w:ascii="Times New Roman" w:eastAsia="Calibri" w:hAnsi="Times New Roman" w:cs="Times New Roman"/>
          <w:spacing w:val="20"/>
        </w:rPr>
        <w:t xml:space="preserve">Administrativa </w:t>
      </w:r>
      <w:r w:rsidR="00B03C3C">
        <w:rPr>
          <w:rFonts w:ascii="Times New Roman" w:eastAsia="Calibri" w:hAnsi="Times New Roman" w:cs="Times New Roman"/>
          <w:spacing w:val="20"/>
        </w:rPr>
        <w:t xml:space="preserve">y </w:t>
      </w:r>
      <w:r w:rsidR="00B03C3C" w:rsidRPr="00B03C3C">
        <w:rPr>
          <w:rFonts w:ascii="Times New Roman" w:eastAsia="Calibri" w:hAnsi="Times New Roman" w:cs="Times New Roman"/>
          <w:spacing w:val="20"/>
        </w:rPr>
        <w:t>Financiera</w:t>
      </w:r>
      <w:r w:rsidR="00FB31C9" w:rsidRPr="000D59EA">
        <w:rPr>
          <w:rFonts w:ascii="Times New Roman" w:eastAsia="Calibri" w:hAnsi="Times New Roman" w:cs="Times New Roman"/>
          <w:spacing w:val="20"/>
        </w:rPr>
        <w:t>.</w:t>
      </w:r>
      <w:bookmarkEnd w:id="89"/>
    </w:p>
    <w:bookmarkEnd w:id="70"/>
    <w:p w14:paraId="1A889B35" w14:textId="1E96F381" w:rsidR="006F014D" w:rsidRPr="00E152F1" w:rsidRDefault="006F014D" w:rsidP="000D0189">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5BA52F82" w14:textId="77777777" w:rsidR="00307918" w:rsidRPr="00E152F1" w:rsidRDefault="00307918" w:rsidP="00E66329">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Ejecución presupuestaria.</w:t>
      </w:r>
    </w:p>
    <w:p w14:paraId="0AD89562" w14:textId="37459FFB" w:rsidR="00795E3A" w:rsidRPr="00E152F1" w:rsidRDefault="00813873" w:rsidP="00E66329">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Para el 2021</w:t>
      </w:r>
      <w:r w:rsidR="005A410D">
        <w:rPr>
          <w:rFonts w:ascii="Times New Roman" w:eastAsia="Calibri" w:hAnsi="Times New Roman" w:cs="Times New Roman"/>
          <w:color w:val="767171"/>
          <w:spacing w:val="20"/>
          <w:sz w:val="24"/>
          <w:szCs w:val="24"/>
          <w:lang w:val="es-DO"/>
        </w:rPr>
        <w:t xml:space="preserve">, según datos </w:t>
      </w:r>
      <w:r w:rsidR="00283603">
        <w:rPr>
          <w:rFonts w:ascii="Times New Roman" w:eastAsia="Calibri" w:hAnsi="Times New Roman" w:cs="Times New Roman"/>
          <w:color w:val="767171"/>
          <w:spacing w:val="20"/>
          <w:sz w:val="24"/>
          <w:szCs w:val="24"/>
          <w:lang w:val="es-DO"/>
        </w:rPr>
        <w:t>d</w:t>
      </w:r>
      <w:r w:rsidR="005A410D">
        <w:rPr>
          <w:rFonts w:ascii="Times New Roman" w:eastAsia="Calibri" w:hAnsi="Times New Roman" w:cs="Times New Roman"/>
          <w:color w:val="767171"/>
          <w:spacing w:val="20"/>
          <w:sz w:val="24"/>
          <w:szCs w:val="24"/>
          <w:lang w:val="es-DO"/>
        </w:rPr>
        <w:t xml:space="preserve">el SIGEF, </w:t>
      </w:r>
      <w:r w:rsidRPr="00E152F1">
        <w:rPr>
          <w:rFonts w:ascii="Times New Roman" w:eastAsia="Calibri" w:hAnsi="Times New Roman" w:cs="Times New Roman"/>
          <w:color w:val="767171"/>
          <w:spacing w:val="20"/>
          <w:sz w:val="24"/>
          <w:szCs w:val="24"/>
          <w:lang w:val="es-DO"/>
        </w:rPr>
        <w:t xml:space="preserve">el </w:t>
      </w:r>
      <w:r w:rsidR="00E66329" w:rsidRPr="00E152F1">
        <w:rPr>
          <w:rFonts w:ascii="Times New Roman" w:eastAsia="Calibri" w:hAnsi="Times New Roman" w:cs="Times New Roman"/>
          <w:color w:val="767171"/>
          <w:spacing w:val="20"/>
          <w:sz w:val="24"/>
          <w:szCs w:val="24"/>
          <w:lang w:val="es-DO"/>
        </w:rPr>
        <w:t>Ministerio de Salud Pública contó con un presupuesto aprobado de RD$107</w:t>
      </w:r>
      <w:proofErr w:type="gramStart"/>
      <w:r w:rsidR="00E66329" w:rsidRPr="00E152F1">
        <w:rPr>
          <w:rFonts w:ascii="Times New Roman" w:eastAsia="Calibri" w:hAnsi="Times New Roman" w:cs="Times New Roman"/>
          <w:color w:val="767171"/>
          <w:spacing w:val="20"/>
          <w:sz w:val="24"/>
          <w:szCs w:val="24"/>
          <w:lang w:val="es-DO"/>
        </w:rPr>
        <w:t>,449,061,312.00</w:t>
      </w:r>
      <w:proofErr w:type="gramEnd"/>
      <w:r w:rsidR="00E66329" w:rsidRPr="00E152F1">
        <w:rPr>
          <w:rFonts w:ascii="Times New Roman" w:eastAsia="Calibri" w:hAnsi="Times New Roman" w:cs="Times New Roman"/>
          <w:color w:val="767171"/>
          <w:spacing w:val="20"/>
          <w:sz w:val="24"/>
          <w:szCs w:val="24"/>
          <w:lang w:val="es-DO"/>
        </w:rPr>
        <w:t xml:space="preserve"> millones para ejecución de intervenciones de prevención, promoción y atención de la salud. El presupuesto se distribuyó por programas según se muestra en la tabla </w:t>
      </w:r>
      <w:r w:rsidR="000E207A">
        <w:rPr>
          <w:rFonts w:ascii="Times New Roman" w:eastAsia="Calibri" w:hAnsi="Times New Roman" w:cs="Times New Roman"/>
          <w:color w:val="767171"/>
          <w:spacing w:val="20"/>
          <w:sz w:val="24"/>
          <w:szCs w:val="24"/>
          <w:lang w:val="es-DO"/>
        </w:rPr>
        <w:t>9</w:t>
      </w:r>
      <w:r w:rsidR="00EA401E">
        <w:rPr>
          <w:rFonts w:ascii="Times New Roman" w:eastAsia="Calibri" w:hAnsi="Times New Roman" w:cs="Times New Roman"/>
          <w:color w:val="767171"/>
          <w:spacing w:val="20"/>
          <w:sz w:val="24"/>
          <w:szCs w:val="24"/>
          <w:lang w:val="es-DO"/>
        </w:rPr>
        <w:t>,</w:t>
      </w:r>
      <w:r w:rsidR="00E66329" w:rsidRPr="00E152F1">
        <w:rPr>
          <w:rFonts w:ascii="Times New Roman" w:eastAsia="Calibri" w:hAnsi="Times New Roman" w:cs="Times New Roman"/>
          <w:color w:val="767171"/>
          <w:spacing w:val="20"/>
          <w:sz w:val="24"/>
          <w:szCs w:val="24"/>
          <w:lang w:val="es-DO"/>
        </w:rPr>
        <w:t xml:space="preserve"> a continuación.</w:t>
      </w:r>
    </w:p>
    <w:tbl>
      <w:tblPr>
        <w:tblW w:w="8717" w:type="dxa"/>
        <w:tblInd w:w="-70" w:type="dxa"/>
        <w:tblLayout w:type="fixed"/>
        <w:tblCellMar>
          <w:left w:w="70" w:type="dxa"/>
          <w:right w:w="70" w:type="dxa"/>
        </w:tblCellMar>
        <w:tblLook w:val="04A0" w:firstRow="1" w:lastRow="0" w:firstColumn="1" w:lastColumn="0" w:noHBand="0" w:noVBand="1"/>
      </w:tblPr>
      <w:tblGrid>
        <w:gridCol w:w="501"/>
        <w:gridCol w:w="2121"/>
        <w:gridCol w:w="2126"/>
        <w:gridCol w:w="1985"/>
        <w:gridCol w:w="1984"/>
      </w:tblGrid>
      <w:tr w:rsidR="00951CD0" w:rsidRPr="00E152F1" w14:paraId="0CA133A8" w14:textId="77777777" w:rsidTr="000D59EA">
        <w:trPr>
          <w:trHeight w:val="505"/>
          <w:tblHeader/>
        </w:trPr>
        <w:tc>
          <w:tcPr>
            <w:tcW w:w="8717" w:type="dxa"/>
            <w:gridSpan w:val="5"/>
            <w:tcBorders>
              <w:top w:val="nil"/>
              <w:left w:val="nil"/>
              <w:bottom w:val="single" w:sz="4" w:space="0" w:color="003876"/>
              <w:right w:val="nil"/>
            </w:tcBorders>
            <w:shd w:val="clear" w:color="auto" w:fill="D9D9D9" w:themeFill="background1" w:themeFillShade="D9"/>
            <w:noWrap/>
            <w:vAlign w:val="center"/>
            <w:hideMark/>
          </w:tcPr>
          <w:p w14:paraId="7C8B71FF" w14:textId="5D14862D" w:rsidR="00951CD0" w:rsidRPr="00E152F1" w:rsidRDefault="00951CD0" w:rsidP="00951CD0">
            <w:pPr>
              <w:spacing w:after="0" w:line="240" w:lineRule="auto"/>
              <w:jc w:val="center"/>
              <w:rPr>
                <w:rFonts w:ascii="Times New Roman" w:eastAsia="Times New Roman" w:hAnsi="Times New Roman" w:cs="Times New Roman"/>
                <w:b/>
                <w:bCs/>
                <w:i/>
                <w:iCs/>
                <w:color w:val="767171"/>
                <w:sz w:val="20"/>
                <w:szCs w:val="20"/>
                <w:lang w:val="es-DO" w:eastAsia="es-DO" w:bidi="he-IL"/>
              </w:rPr>
            </w:pPr>
            <w:r w:rsidRPr="004307CC">
              <w:rPr>
                <w:rFonts w:ascii="Times New Roman" w:eastAsia="Times New Roman" w:hAnsi="Times New Roman" w:cs="Times New Roman"/>
                <w:b/>
                <w:bCs/>
                <w:i/>
                <w:iCs/>
                <w:noProof/>
                <w:color w:val="767171"/>
                <w:sz w:val="24"/>
                <w:szCs w:val="24"/>
                <w:lang w:val="es-ES" w:eastAsia="es-DO" w:bidi="he-IL"/>
              </w:rPr>
              <w:t xml:space="preserve">Tabla </w:t>
            </w:r>
            <w:r w:rsidR="00422A5F">
              <w:rPr>
                <w:rFonts w:ascii="Times New Roman" w:eastAsia="Times New Roman" w:hAnsi="Times New Roman" w:cs="Times New Roman"/>
                <w:b/>
                <w:bCs/>
                <w:i/>
                <w:iCs/>
                <w:noProof/>
                <w:color w:val="767171"/>
                <w:sz w:val="24"/>
                <w:szCs w:val="24"/>
                <w:lang w:val="es-ES" w:eastAsia="es-DO" w:bidi="he-IL"/>
              </w:rPr>
              <w:t>9</w:t>
            </w:r>
            <w:r w:rsidRPr="004307CC">
              <w:rPr>
                <w:rFonts w:ascii="Times New Roman" w:eastAsia="Times New Roman" w:hAnsi="Times New Roman" w:cs="Times New Roman"/>
                <w:b/>
                <w:bCs/>
                <w:i/>
                <w:iCs/>
                <w:noProof/>
                <w:color w:val="767171"/>
                <w:sz w:val="24"/>
                <w:szCs w:val="24"/>
                <w:lang w:val="es-ES" w:eastAsia="es-DO" w:bidi="he-IL"/>
              </w:rPr>
              <w:t>. Ejecución por Programa del Presupuesto Aprobado. Al 15 noviembre 2021</w:t>
            </w:r>
          </w:p>
        </w:tc>
      </w:tr>
      <w:tr w:rsidR="00951CD0" w:rsidRPr="00E152F1" w14:paraId="1FF40AA1" w14:textId="77777777" w:rsidTr="00C55C39">
        <w:trPr>
          <w:trHeight w:val="568"/>
          <w:tblHeader/>
        </w:trPr>
        <w:tc>
          <w:tcPr>
            <w:tcW w:w="2622" w:type="dxa"/>
            <w:gridSpan w:val="2"/>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1F477CCA"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Programas</w:t>
            </w:r>
          </w:p>
        </w:tc>
        <w:tc>
          <w:tcPr>
            <w:tcW w:w="2126"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148B132C"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Aprobado 2021</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66B44E5"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 xml:space="preserve">Vigente a </w:t>
            </w:r>
            <w:r w:rsidRPr="00EE5948">
              <w:rPr>
                <w:rFonts w:ascii="Times New Roman" w:eastAsia="Times New Roman" w:hAnsi="Times New Roman" w:cs="Times New Roman"/>
                <w:b/>
                <w:bCs/>
                <w:color w:val="FFFFFF"/>
                <w:lang w:val="es-DO" w:eastAsia="es-DO" w:bidi="he-IL"/>
              </w:rPr>
              <w:br/>
              <w:t>la Fecha</w:t>
            </w:r>
          </w:p>
        </w:tc>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C3ECAB9" w14:textId="6CAB2218"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 xml:space="preserve">Ejecutado al 15 </w:t>
            </w:r>
            <w:r w:rsidR="00B84466" w:rsidRPr="00EE5948">
              <w:rPr>
                <w:rFonts w:ascii="Times New Roman" w:eastAsia="Times New Roman" w:hAnsi="Times New Roman" w:cs="Times New Roman"/>
                <w:b/>
                <w:bCs/>
                <w:color w:val="FFFFFF"/>
                <w:lang w:val="es-DO" w:eastAsia="es-DO" w:bidi="he-IL"/>
              </w:rPr>
              <w:t>n</w:t>
            </w:r>
            <w:r w:rsidRPr="00EE5948">
              <w:rPr>
                <w:rFonts w:ascii="Times New Roman" w:eastAsia="Times New Roman" w:hAnsi="Times New Roman" w:cs="Times New Roman"/>
                <w:b/>
                <w:bCs/>
                <w:color w:val="FFFFFF"/>
                <w:lang w:val="es-DO" w:eastAsia="es-DO" w:bidi="he-IL"/>
              </w:rPr>
              <w:t>oviembre</w:t>
            </w:r>
          </w:p>
        </w:tc>
      </w:tr>
      <w:tr w:rsidR="00951CD0" w:rsidRPr="00E152F1" w14:paraId="5BA0331A" w14:textId="77777777" w:rsidTr="00B84466">
        <w:trPr>
          <w:trHeight w:val="300"/>
        </w:trPr>
        <w:tc>
          <w:tcPr>
            <w:tcW w:w="5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04879C8"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w:t>
            </w:r>
          </w:p>
        </w:tc>
        <w:tc>
          <w:tcPr>
            <w:tcW w:w="212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774EFCF"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Actividades Centrales</w:t>
            </w:r>
          </w:p>
        </w:tc>
        <w:tc>
          <w:tcPr>
            <w:tcW w:w="2126"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C209F4E"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5,637,136,857.00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A8C5BA4"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30,354,036,550.74</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5A45010"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26,692,647,540.42</w:t>
            </w:r>
          </w:p>
        </w:tc>
      </w:tr>
      <w:tr w:rsidR="00951CD0" w:rsidRPr="00E152F1" w14:paraId="27194473" w14:textId="77777777" w:rsidTr="00B84466">
        <w:trPr>
          <w:trHeight w:val="525"/>
        </w:trPr>
        <w:tc>
          <w:tcPr>
            <w:tcW w:w="50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BD55C9D"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11</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34EC9A7"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Rectoría Dirección y Coordinación del Sistema Nacional de Salud</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709AE49B"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759,792,446.00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0140FF74"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434,439,019.00</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3594C368"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196,579,601.60</w:t>
            </w:r>
          </w:p>
        </w:tc>
      </w:tr>
      <w:tr w:rsidR="00951CD0" w:rsidRPr="00E152F1" w14:paraId="40C4922A" w14:textId="77777777" w:rsidTr="00B84466">
        <w:trPr>
          <w:trHeight w:val="300"/>
        </w:trPr>
        <w:tc>
          <w:tcPr>
            <w:tcW w:w="5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F63C2A7"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13</w:t>
            </w:r>
          </w:p>
        </w:tc>
        <w:tc>
          <w:tcPr>
            <w:tcW w:w="212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12F301A"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Servicios de Salud Colectiva</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0A55081A"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750,626,600.00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7B2478D4"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189,133,491.97</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413C48E0"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39,849,238.93</w:t>
            </w:r>
          </w:p>
        </w:tc>
      </w:tr>
      <w:tr w:rsidR="00951CD0" w:rsidRPr="00E152F1" w14:paraId="4B129674" w14:textId="77777777" w:rsidTr="00B84466">
        <w:trPr>
          <w:trHeight w:val="300"/>
        </w:trPr>
        <w:tc>
          <w:tcPr>
            <w:tcW w:w="5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0283876"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15</w:t>
            </w:r>
          </w:p>
        </w:tc>
        <w:tc>
          <w:tcPr>
            <w:tcW w:w="212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20AF397"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Asistencia Social</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92FB0D5"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143,139,089.00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59FD86F"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143,139,089.00</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403EFA3C"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111,083,970.03</w:t>
            </w:r>
          </w:p>
        </w:tc>
      </w:tr>
      <w:tr w:rsidR="00951CD0" w:rsidRPr="00E152F1" w14:paraId="1B68E1A0" w14:textId="77777777" w:rsidTr="00B84466">
        <w:trPr>
          <w:trHeight w:val="367"/>
        </w:trPr>
        <w:tc>
          <w:tcPr>
            <w:tcW w:w="50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322C4FF"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16</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7EC30D9"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Atención a Enfermedades de Alto Costo</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0B1AAFE1"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2,859,009,448.00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9DA0350"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4,000,592,490.46</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5BBDCCDB"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2,984,378,506.26</w:t>
            </w:r>
          </w:p>
        </w:tc>
      </w:tr>
      <w:tr w:rsidR="00951CD0" w:rsidRPr="00E152F1" w14:paraId="216E1745" w14:textId="77777777" w:rsidTr="00B84466">
        <w:trPr>
          <w:trHeight w:val="373"/>
        </w:trPr>
        <w:tc>
          <w:tcPr>
            <w:tcW w:w="50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1A47877"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18</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DAE2FB1" w14:textId="2C91A025"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Provisión de Medicamentos Esenciales (PROMESE)</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5E68778F"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4,156,294,851.00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8BF961E"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6,740,249,610.03</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8EEEFB1"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4,868,538,220.45</w:t>
            </w:r>
          </w:p>
        </w:tc>
      </w:tr>
      <w:tr w:rsidR="00951CD0" w:rsidRPr="00E152F1" w14:paraId="60B00D74" w14:textId="77777777" w:rsidTr="00B84466">
        <w:trPr>
          <w:trHeight w:val="351"/>
        </w:trPr>
        <w:tc>
          <w:tcPr>
            <w:tcW w:w="5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77F6DDD"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20</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EA668D1"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Control de Enfermedades Prevenibles por Vacunas</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210FCFE0"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1,091,476,821.00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76A695D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733,743,218.19</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FCE842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520,269,451.70</w:t>
            </w:r>
          </w:p>
        </w:tc>
      </w:tr>
      <w:tr w:rsidR="00951CD0" w:rsidRPr="00E152F1" w14:paraId="625CE6DF" w14:textId="77777777" w:rsidTr="00B84466">
        <w:trPr>
          <w:trHeight w:val="499"/>
        </w:trPr>
        <w:tc>
          <w:tcPr>
            <w:tcW w:w="5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D00F3C8"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22</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89514EE" w14:textId="1036043F"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Calidad de vida e inclusión social de niños con discapacidad intelectual</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5A5096B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310,165,246.00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0B2194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253,541,171.20</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2B7FD6B7"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179,732,936.39</w:t>
            </w:r>
          </w:p>
        </w:tc>
      </w:tr>
      <w:tr w:rsidR="00951CD0" w:rsidRPr="00E152F1" w14:paraId="7E2A178C" w14:textId="77777777" w:rsidTr="00B84466">
        <w:trPr>
          <w:trHeight w:val="300"/>
        </w:trPr>
        <w:tc>
          <w:tcPr>
            <w:tcW w:w="501" w:type="dxa"/>
            <w:tcBorders>
              <w:top w:val="single" w:sz="4" w:space="0" w:color="003876"/>
              <w:left w:val="single" w:sz="4" w:space="0" w:color="436EBE"/>
              <w:bottom w:val="single" w:sz="4" w:space="0" w:color="436EBE"/>
              <w:right w:val="single" w:sz="4" w:space="0" w:color="003876"/>
            </w:tcBorders>
            <w:shd w:val="clear" w:color="auto" w:fill="auto"/>
            <w:noWrap/>
            <w:vAlign w:val="center"/>
            <w:hideMark/>
          </w:tcPr>
          <w:p w14:paraId="2111E24A"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40</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622EC3A"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Salud Neonatal</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44CD4184"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222,900,000.00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15733A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133,168,380.84</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596476B0"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16,989,664.69</w:t>
            </w:r>
          </w:p>
        </w:tc>
      </w:tr>
      <w:tr w:rsidR="00951CD0" w:rsidRPr="00E152F1" w14:paraId="3506A196" w14:textId="77777777" w:rsidTr="004307CC">
        <w:trPr>
          <w:trHeight w:val="397"/>
        </w:trPr>
        <w:tc>
          <w:tcPr>
            <w:tcW w:w="501" w:type="dxa"/>
            <w:tcBorders>
              <w:top w:val="nil"/>
              <w:left w:val="single" w:sz="4" w:space="0" w:color="436EBE"/>
              <w:bottom w:val="single" w:sz="4" w:space="0" w:color="436EBE"/>
              <w:right w:val="single" w:sz="4" w:space="0" w:color="003876"/>
            </w:tcBorders>
            <w:shd w:val="clear" w:color="auto" w:fill="auto"/>
            <w:noWrap/>
            <w:vAlign w:val="center"/>
            <w:hideMark/>
          </w:tcPr>
          <w:p w14:paraId="2FD65F5B"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lastRenderedPageBreak/>
              <w:t>41</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E14E586"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Prevención y Atención de la Tuberculosis</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2B619C1"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178,368,505.00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F06ACF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105,605,750.96</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6E25A3B7"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80,322,063.45</w:t>
            </w:r>
          </w:p>
        </w:tc>
      </w:tr>
      <w:tr w:rsidR="00951CD0" w:rsidRPr="00E152F1" w14:paraId="0E8372EC" w14:textId="77777777" w:rsidTr="004307CC">
        <w:trPr>
          <w:trHeight w:val="404"/>
        </w:trPr>
        <w:tc>
          <w:tcPr>
            <w:tcW w:w="501" w:type="dxa"/>
            <w:tcBorders>
              <w:top w:val="nil"/>
              <w:left w:val="single" w:sz="4" w:space="0" w:color="436EBE"/>
              <w:bottom w:val="single" w:sz="4" w:space="0" w:color="436EBE"/>
              <w:right w:val="single" w:sz="4" w:space="0" w:color="003876"/>
            </w:tcBorders>
            <w:shd w:val="clear" w:color="auto" w:fill="auto"/>
            <w:noWrap/>
            <w:vAlign w:val="center"/>
            <w:hideMark/>
          </w:tcPr>
          <w:p w14:paraId="5A71C5F1"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42</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9C38F35"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Prevención, Diagnóstico y Tratamiento VIH/SIDA</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3E59CA3B"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1,352,974,516.00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5B01B71"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1,275,328,417.04</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20198802"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676,957,071.16</w:t>
            </w:r>
          </w:p>
        </w:tc>
      </w:tr>
      <w:tr w:rsidR="00951CD0" w:rsidRPr="00E152F1" w14:paraId="2EF38B27" w14:textId="77777777" w:rsidTr="004307CC">
        <w:trPr>
          <w:trHeight w:val="570"/>
        </w:trPr>
        <w:tc>
          <w:tcPr>
            <w:tcW w:w="501" w:type="dxa"/>
            <w:tcBorders>
              <w:top w:val="nil"/>
              <w:left w:val="single" w:sz="4" w:space="0" w:color="436EBE"/>
              <w:bottom w:val="single" w:sz="4" w:space="0" w:color="436EBE"/>
              <w:right w:val="single" w:sz="4" w:space="0" w:color="003876"/>
            </w:tcBorders>
            <w:shd w:val="clear" w:color="auto" w:fill="auto"/>
            <w:noWrap/>
            <w:vAlign w:val="center"/>
            <w:hideMark/>
          </w:tcPr>
          <w:p w14:paraId="63DC7211"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98</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B10E812"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Administración de Contribuciones Especiales</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72A3B19C"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2,058,005,261.00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0CE19AEC"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1,596,934,236.13</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4600FCEB"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1,010,030,384.59</w:t>
            </w:r>
          </w:p>
        </w:tc>
      </w:tr>
      <w:tr w:rsidR="00951CD0" w:rsidRPr="00E152F1" w14:paraId="07DE5D4C" w14:textId="77777777" w:rsidTr="004307CC">
        <w:trPr>
          <w:trHeight w:val="346"/>
        </w:trPr>
        <w:tc>
          <w:tcPr>
            <w:tcW w:w="501" w:type="dxa"/>
            <w:tcBorders>
              <w:top w:val="nil"/>
              <w:left w:val="single" w:sz="4" w:space="0" w:color="436EBE"/>
              <w:bottom w:val="single" w:sz="4" w:space="0" w:color="436EBE"/>
              <w:right w:val="single" w:sz="4" w:space="0" w:color="003876"/>
            </w:tcBorders>
            <w:shd w:val="clear" w:color="auto" w:fill="auto"/>
            <w:vAlign w:val="center"/>
            <w:hideMark/>
          </w:tcPr>
          <w:p w14:paraId="502E3175" w14:textId="77777777" w:rsidR="00951CD0" w:rsidRPr="00E152F1" w:rsidRDefault="00951CD0" w:rsidP="00951CD0">
            <w:pPr>
              <w:spacing w:after="0" w:line="240" w:lineRule="auto"/>
              <w:jc w:val="center"/>
              <w:rPr>
                <w:rFonts w:ascii="Times New Roman" w:eastAsia="Times New Roman" w:hAnsi="Times New Roman" w:cs="Times New Roman"/>
                <w:color w:val="767171"/>
                <w:sz w:val="18"/>
                <w:szCs w:val="18"/>
                <w:lang w:val="es-DO" w:eastAsia="es-DO" w:bidi="he-IL"/>
              </w:rPr>
            </w:pPr>
            <w:r w:rsidRPr="00E152F1">
              <w:rPr>
                <w:rFonts w:ascii="Times New Roman" w:eastAsia="Times New Roman" w:hAnsi="Times New Roman" w:cs="Times New Roman"/>
                <w:color w:val="767171"/>
                <w:sz w:val="18"/>
                <w:szCs w:val="18"/>
                <w:lang w:val="es-DO" w:eastAsia="es-DO" w:bidi="he-IL"/>
              </w:rPr>
              <w:t>99</w:t>
            </w:r>
          </w:p>
        </w:tc>
        <w:tc>
          <w:tcPr>
            <w:tcW w:w="2121"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72C2AA0" w14:textId="77777777" w:rsidR="00951CD0" w:rsidRPr="004307CC" w:rsidRDefault="00951CD0" w:rsidP="00951CD0">
            <w:pPr>
              <w:spacing w:after="0" w:line="240" w:lineRule="auto"/>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 xml:space="preserve">Administración de </w:t>
            </w:r>
            <w:r w:rsidRPr="004307CC">
              <w:rPr>
                <w:rFonts w:ascii="Times New Roman" w:eastAsia="Times New Roman" w:hAnsi="Times New Roman" w:cs="Times New Roman"/>
                <w:color w:val="767171" w:themeColor="background2" w:themeShade="80"/>
                <w:lang w:val="es-DO" w:eastAsia="es-DO" w:bidi="he-IL"/>
              </w:rPr>
              <w:t>Transferencias</w:t>
            </w:r>
            <w:r w:rsidRPr="004307CC">
              <w:rPr>
                <w:rFonts w:ascii="Times New Roman" w:eastAsia="Times New Roman" w:hAnsi="Times New Roman" w:cs="Times New Roman"/>
                <w:color w:val="767171"/>
                <w:lang w:val="es-DO" w:eastAsia="es-DO" w:bidi="he-IL"/>
              </w:rPr>
              <w:t>, Pasivos y Activos Financieros</w:t>
            </w:r>
          </w:p>
        </w:tc>
        <w:tc>
          <w:tcPr>
            <w:tcW w:w="2126"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146BFCCB"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87,929,171,672.00</w:t>
            </w:r>
          </w:p>
        </w:tc>
        <w:tc>
          <w:tcPr>
            <w:tcW w:w="1985"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0DCDA1DC"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90,658,751,805.15</w:t>
            </w:r>
          </w:p>
        </w:tc>
        <w:tc>
          <w:tcPr>
            <w:tcW w:w="1984" w:type="dxa"/>
            <w:tcBorders>
              <w:top w:val="single" w:sz="4" w:space="0" w:color="003876"/>
              <w:left w:val="single" w:sz="4" w:space="0" w:color="003876"/>
              <w:bottom w:val="single" w:sz="4" w:space="0" w:color="003876"/>
              <w:right w:val="single" w:sz="4" w:space="0" w:color="003876"/>
            </w:tcBorders>
            <w:shd w:val="clear" w:color="000000" w:fill="FFFFFF"/>
            <w:noWrap/>
            <w:vAlign w:val="center"/>
            <w:hideMark/>
          </w:tcPr>
          <w:p w14:paraId="24C72B8C" w14:textId="77777777" w:rsidR="00951CD0" w:rsidRPr="004307CC" w:rsidRDefault="00951CD0" w:rsidP="00951CD0">
            <w:pPr>
              <w:spacing w:after="0" w:line="240" w:lineRule="auto"/>
              <w:jc w:val="center"/>
              <w:rPr>
                <w:rFonts w:ascii="Times New Roman" w:eastAsia="Times New Roman" w:hAnsi="Times New Roman" w:cs="Times New Roman"/>
                <w:color w:val="767171"/>
                <w:lang w:val="es-DO" w:eastAsia="es-DO" w:bidi="he-IL"/>
              </w:rPr>
            </w:pPr>
            <w:r w:rsidRPr="004307CC">
              <w:rPr>
                <w:rFonts w:ascii="Times New Roman" w:eastAsia="Times New Roman" w:hAnsi="Times New Roman" w:cs="Times New Roman"/>
                <w:color w:val="767171"/>
                <w:lang w:val="es-DO" w:eastAsia="es-DO" w:bidi="he-IL"/>
              </w:rPr>
              <w:t>79,669,156,493.20</w:t>
            </w:r>
          </w:p>
        </w:tc>
      </w:tr>
      <w:tr w:rsidR="00951CD0" w:rsidRPr="00E152F1" w14:paraId="670B3479" w14:textId="77777777" w:rsidTr="000D59EA">
        <w:trPr>
          <w:trHeight w:val="495"/>
        </w:trPr>
        <w:tc>
          <w:tcPr>
            <w:tcW w:w="2622" w:type="dxa"/>
            <w:gridSpan w:val="2"/>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8ADF25D" w14:textId="1406407C"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bookmarkStart w:id="90" w:name="_Hlk88321220"/>
            <w:r w:rsidRPr="00EE5948">
              <w:rPr>
                <w:rFonts w:ascii="Times New Roman" w:eastAsia="Times New Roman" w:hAnsi="Times New Roman" w:cs="Times New Roman"/>
                <w:b/>
                <w:bCs/>
                <w:color w:val="FFFFFF"/>
                <w:lang w:val="es-DO" w:eastAsia="es-DO" w:bidi="he-IL"/>
              </w:rPr>
              <w:t xml:space="preserve">Total </w:t>
            </w:r>
            <w:r w:rsidR="00422A5F">
              <w:rPr>
                <w:rFonts w:ascii="Times New Roman" w:eastAsia="Times New Roman" w:hAnsi="Times New Roman" w:cs="Times New Roman"/>
                <w:b/>
                <w:bCs/>
                <w:color w:val="FFFFFF"/>
                <w:lang w:val="es-DO" w:eastAsia="es-DO" w:bidi="he-IL"/>
              </w:rPr>
              <w:t>g</w:t>
            </w:r>
            <w:r w:rsidRPr="00EE5948">
              <w:rPr>
                <w:rFonts w:ascii="Times New Roman" w:eastAsia="Times New Roman" w:hAnsi="Times New Roman" w:cs="Times New Roman"/>
                <w:b/>
                <w:bCs/>
                <w:color w:val="FFFFFF"/>
                <w:lang w:val="es-DO" w:eastAsia="es-DO" w:bidi="he-IL"/>
              </w:rPr>
              <w:t>eneral</w:t>
            </w:r>
          </w:p>
        </w:tc>
        <w:tc>
          <w:tcPr>
            <w:tcW w:w="2126"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4437DE1C"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bookmarkStart w:id="91" w:name="_Hlk88319642"/>
            <w:r w:rsidRPr="00EE5948">
              <w:rPr>
                <w:rFonts w:ascii="Times New Roman" w:eastAsia="Times New Roman" w:hAnsi="Times New Roman" w:cs="Times New Roman"/>
                <w:b/>
                <w:bCs/>
                <w:color w:val="FFFFFF"/>
                <w:lang w:val="es-DO" w:eastAsia="es-DO" w:bidi="he-IL"/>
              </w:rPr>
              <w:t>107,449,061,312.00</w:t>
            </w:r>
            <w:bookmarkEnd w:id="91"/>
          </w:p>
        </w:tc>
        <w:tc>
          <w:tcPr>
            <w:tcW w:w="1985"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2E50A99F"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136,618,663,230.71</w:t>
            </w:r>
          </w:p>
        </w:tc>
        <w:tc>
          <w:tcPr>
            <w:tcW w:w="1984"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6787FD3E" w14:textId="77777777" w:rsidR="00951CD0" w:rsidRPr="00EE5948" w:rsidRDefault="00951CD0" w:rsidP="00951CD0">
            <w:pPr>
              <w:spacing w:after="0" w:line="240" w:lineRule="auto"/>
              <w:jc w:val="center"/>
              <w:rPr>
                <w:rFonts w:ascii="Times New Roman" w:eastAsia="Times New Roman" w:hAnsi="Times New Roman" w:cs="Times New Roman"/>
                <w:b/>
                <w:bCs/>
                <w:color w:val="FFFFFF"/>
                <w:lang w:val="es-DO" w:eastAsia="es-DO" w:bidi="he-IL"/>
              </w:rPr>
            </w:pPr>
            <w:r w:rsidRPr="00EE5948">
              <w:rPr>
                <w:rFonts w:ascii="Times New Roman" w:eastAsia="Times New Roman" w:hAnsi="Times New Roman" w:cs="Times New Roman"/>
                <w:b/>
                <w:bCs/>
                <w:color w:val="FFFFFF"/>
                <w:lang w:val="es-DO" w:eastAsia="es-DO" w:bidi="he-IL"/>
              </w:rPr>
              <w:t>117,046,535,142.87</w:t>
            </w:r>
          </w:p>
        </w:tc>
      </w:tr>
      <w:bookmarkEnd w:id="90"/>
      <w:tr w:rsidR="00951CD0" w:rsidRPr="00E078FB" w14:paraId="0B569ED3" w14:textId="77777777" w:rsidTr="000D59EA">
        <w:trPr>
          <w:trHeight w:val="437"/>
        </w:trPr>
        <w:tc>
          <w:tcPr>
            <w:tcW w:w="8717" w:type="dxa"/>
            <w:gridSpan w:val="5"/>
            <w:tcBorders>
              <w:top w:val="single" w:sz="4" w:space="0" w:color="003876"/>
              <w:left w:val="nil"/>
              <w:bottom w:val="nil"/>
              <w:right w:val="nil"/>
            </w:tcBorders>
            <w:shd w:val="clear" w:color="auto" w:fill="D9D9D9" w:themeFill="background1" w:themeFillShade="D9"/>
            <w:noWrap/>
            <w:vAlign w:val="center"/>
            <w:hideMark/>
          </w:tcPr>
          <w:p w14:paraId="33E8F6F3" w14:textId="2F1C455A" w:rsidR="00951CD0" w:rsidRPr="000D59EA" w:rsidRDefault="00951CD0" w:rsidP="003F13B3">
            <w:pPr>
              <w:spacing w:after="0" w:line="240" w:lineRule="auto"/>
              <w:jc w:val="both"/>
              <w:rPr>
                <w:rFonts w:ascii="Times New Roman" w:eastAsia="Times New Roman" w:hAnsi="Times New Roman" w:cs="Times New Roman"/>
                <w:b/>
                <w:bCs/>
                <w:i/>
                <w:iCs/>
                <w:color w:val="767171" w:themeColor="background2" w:themeShade="80"/>
                <w:sz w:val="20"/>
                <w:szCs w:val="20"/>
                <w:lang w:val="es-DO" w:eastAsia="es-DO" w:bidi="he-IL"/>
              </w:rPr>
            </w:pPr>
            <w:r w:rsidRPr="000D59EA">
              <w:rPr>
                <w:rFonts w:ascii="Times New Roman" w:eastAsia="Times New Roman" w:hAnsi="Times New Roman" w:cs="Times New Roman"/>
                <w:b/>
                <w:bCs/>
                <w:i/>
                <w:iCs/>
                <w:noProof/>
                <w:color w:val="767171"/>
                <w:sz w:val="20"/>
                <w:szCs w:val="20"/>
                <w:lang w:val="es-ES" w:eastAsia="es-DO" w:bidi="he-IL"/>
              </w:rPr>
              <w:t>Fuente:</w:t>
            </w:r>
            <w:r w:rsidR="006E1CD9" w:rsidRPr="000D59EA">
              <w:rPr>
                <w:rFonts w:ascii="Times New Roman" w:eastAsia="Times New Roman" w:hAnsi="Times New Roman" w:cs="Times New Roman"/>
                <w:b/>
                <w:bCs/>
                <w:i/>
                <w:iCs/>
                <w:noProof/>
                <w:color w:val="767171"/>
                <w:sz w:val="20"/>
                <w:szCs w:val="20"/>
                <w:lang w:val="es-ES" w:eastAsia="es-DO" w:bidi="he-IL"/>
              </w:rPr>
              <w:t xml:space="preserve"> </w:t>
            </w:r>
            <w:r w:rsidRPr="000D59EA">
              <w:rPr>
                <w:rFonts w:ascii="Times New Roman" w:eastAsia="Times New Roman" w:hAnsi="Times New Roman" w:cs="Times New Roman"/>
                <w:b/>
                <w:bCs/>
                <w:i/>
                <w:iCs/>
                <w:noProof/>
                <w:color w:val="767171"/>
                <w:sz w:val="20"/>
                <w:szCs w:val="20"/>
                <w:lang w:val="es-ES" w:eastAsia="es-DO" w:bidi="he-IL"/>
              </w:rPr>
              <w:t>Sistema Integrado de la Gestión Financiera (SIGEF)</w:t>
            </w:r>
          </w:p>
        </w:tc>
      </w:tr>
    </w:tbl>
    <w:p w14:paraId="377D649F" w14:textId="77777777" w:rsidR="00807D91" w:rsidRPr="00E152F1" w:rsidRDefault="00807D91" w:rsidP="009063EA">
      <w:pPr>
        <w:spacing w:after="0" w:line="360" w:lineRule="auto"/>
        <w:jc w:val="both"/>
        <w:rPr>
          <w:rFonts w:ascii="Times New Roman" w:eastAsia="Calibri" w:hAnsi="Times New Roman" w:cs="Times New Roman"/>
          <w:color w:val="767171"/>
          <w:spacing w:val="20"/>
          <w:sz w:val="28"/>
          <w:szCs w:val="28"/>
          <w:lang w:val="es-DO"/>
        </w:rPr>
      </w:pPr>
    </w:p>
    <w:p w14:paraId="2F9FCFEA" w14:textId="0CECCB49" w:rsidR="00613A47" w:rsidRPr="004369DB" w:rsidRDefault="00621C3E" w:rsidP="004369DB">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Al 15 de noviembre el presupuesto vigente </w:t>
      </w:r>
      <w:r w:rsidR="00941F7D" w:rsidRPr="00E152F1">
        <w:rPr>
          <w:rFonts w:ascii="Times New Roman" w:eastAsia="Calibri" w:hAnsi="Times New Roman" w:cs="Times New Roman"/>
          <w:color w:val="767171"/>
          <w:spacing w:val="20"/>
          <w:sz w:val="24"/>
          <w:szCs w:val="24"/>
          <w:lang w:val="es-DO"/>
        </w:rPr>
        <w:t>ascendió a</w:t>
      </w:r>
      <w:r w:rsidRPr="00E152F1">
        <w:rPr>
          <w:rFonts w:ascii="Times New Roman" w:eastAsia="Calibri" w:hAnsi="Times New Roman" w:cs="Times New Roman"/>
          <w:color w:val="767171"/>
          <w:spacing w:val="20"/>
          <w:sz w:val="24"/>
          <w:szCs w:val="24"/>
          <w:lang w:val="es-DO"/>
        </w:rPr>
        <w:t xml:space="preserve"> RD$136</w:t>
      </w:r>
      <w:r w:rsidR="00EA401E" w:rsidRPr="00E152F1">
        <w:rPr>
          <w:rFonts w:ascii="Times New Roman" w:eastAsia="Calibri" w:hAnsi="Times New Roman" w:cs="Times New Roman"/>
          <w:color w:val="767171"/>
          <w:spacing w:val="20"/>
          <w:sz w:val="24"/>
          <w:szCs w:val="24"/>
          <w:lang w:val="es-DO"/>
        </w:rPr>
        <w:t>, 618, 663,230.71</w:t>
      </w:r>
      <w:r w:rsidRPr="00E152F1">
        <w:rPr>
          <w:rFonts w:ascii="Times New Roman" w:eastAsia="Calibri" w:hAnsi="Times New Roman" w:cs="Times New Roman"/>
          <w:color w:val="767171"/>
          <w:spacing w:val="20"/>
          <w:sz w:val="24"/>
          <w:szCs w:val="24"/>
          <w:lang w:val="es-DO"/>
        </w:rPr>
        <w:t xml:space="preserve"> millones</w:t>
      </w:r>
      <w:r w:rsidR="00941F7D" w:rsidRPr="00E152F1">
        <w:rPr>
          <w:rFonts w:ascii="Times New Roman" w:eastAsia="Calibri" w:hAnsi="Times New Roman" w:cs="Times New Roman"/>
          <w:color w:val="767171"/>
          <w:spacing w:val="20"/>
          <w:sz w:val="24"/>
          <w:szCs w:val="24"/>
          <w:lang w:val="es-DO"/>
        </w:rPr>
        <w:t xml:space="preserve">, </w:t>
      </w:r>
      <w:r w:rsidR="00307918" w:rsidRPr="00E152F1">
        <w:rPr>
          <w:rFonts w:ascii="Times New Roman" w:eastAsia="Calibri" w:hAnsi="Times New Roman" w:cs="Times New Roman"/>
          <w:color w:val="767171"/>
          <w:spacing w:val="20"/>
          <w:sz w:val="24"/>
          <w:szCs w:val="24"/>
          <w:lang w:val="es-DO"/>
        </w:rPr>
        <w:t xml:space="preserve">a la fecha </w:t>
      </w:r>
      <w:r w:rsidRPr="00E152F1">
        <w:rPr>
          <w:rFonts w:ascii="Times New Roman" w:eastAsia="Calibri" w:hAnsi="Times New Roman" w:cs="Times New Roman"/>
          <w:color w:val="767171"/>
          <w:spacing w:val="20"/>
          <w:sz w:val="24"/>
          <w:szCs w:val="24"/>
          <w:lang w:val="es-DO"/>
        </w:rPr>
        <w:t>se ha</w:t>
      </w:r>
      <w:r w:rsidR="005B7523" w:rsidRPr="00E152F1">
        <w:rPr>
          <w:rFonts w:ascii="Times New Roman" w:eastAsia="Calibri" w:hAnsi="Times New Roman" w:cs="Times New Roman"/>
          <w:color w:val="767171"/>
          <w:spacing w:val="20"/>
          <w:sz w:val="24"/>
          <w:szCs w:val="24"/>
          <w:lang w:val="es-DO"/>
        </w:rPr>
        <w:t>n</w:t>
      </w:r>
      <w:r w:rsidRPr="00E152F1">
        <w:rPr>
          <w:rFonts w:ascii="Times New Roman" w:eastAsia="Calibri" w:hAnsi="Times New Roman" w:cs="Times New Roman"/>
          <w:color w:val="767171"/>
          <w:spacing w:val="20"/>
          <w:sz w:val="24"/>
          <w:szCs w:val="24"/>
          <w:lang w:val="es-DO"/>
        </w:rPr>
        <w:t xml:space="preserve"> ejecutado un monto de RD$117</w:t>
      </w:r>
      <w:r w:rsidR="00EA401E" w:rsidRPr="00E152F1">
        <w:rPr>
          <w:rFonts w:ascii="Times New Roman" w:eastAsia="Calibri" w:hAnsi="Times New Roman" w:cs="Times New Roman"/>
          <w:color w:val="767171"/>
          <w:spacing w:val="20"/>
          <w:sz w:val="24"/>
          <w:szCs w:val="24"/>
          <w:lang w:val="es-DO"/>
        </w:rPr>
        <w:t>, 046, 535,142.87</w:t>
      </w:r>
      <w:r w:rsidR="00307918" w:rsidRPr="00E152F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 xml:space="preserve">millones (equivalentes al 86%), esto refleja el aumento de la inversión pública para responder a las acciones de detección, prevención y atención de </w:t>
      </w:r>
      <w:r w:rsidR="009219F9" w:rsidRPr="00E152F1">
        <w:rPr>
          <w:rFonts w:ascii="Times New Roman" w:eastAsia="Calibri" w:hAnsi="Times New Roman" w:cs="Times New Roman"/>
          <w:color w:val="767171"/>
          <w:spacing w:val="20"/>
          <w:sz w:val="24"/>
          <w:szCs w:val="24"/>
          <w:lang w:val="es-DO"/>
        </w:rPr>
        <w:t xml:space="preserve">la pandemia de </w:t>
      </w:r>
      <w:r w:rsidRPr="00E152F1">
        <w:rPr>
          <w:rFonts w:ascii="Times New Roman" w:eastAsia="Calibri" w:hAnsi="Times New Roman" w:cs="Times New Roman"/>
          <w:color w:val="767171"/>
          <w:spacing w:val="20"/>
          <w:sz w:val="24"/>
          <w:szCs w:val="24"/>
          <w:lang w:val="es-DO"/>
        </w:rPr>
        <w:t>COVID-19.</w:t>
      </w:r>
      <w:bookmarkStart w:id="92" w:name="_Hlk88326955"/>
      <w:r w:rsidR="006B3B34" w:rsidRPr="00E152F1">
        <w:rPr>
          <w:rFonts w:ascii="Times New Roman" w:eastAsia="Calibri" w:hAnsi="Times New Roman" w:cs="Times New Roman"/>
          <w:color w:val="767171"/>
          <w:spacing w:val="20"/>
          <w:sz w:val="24"/>
          <w:szCs w:val="24"/>
          <w:lang w:val="es-DO"/>
        </w:rPr>
        <w:t xml:space="preserve"> </w:t>
      </w:r>
      <w:r w:rsidR="00807D91" w:rsidRPr="00E152F1">
        <w:rPr>
          <w:rFonts w:ascii="Times New Roman" w:eastAsia="Calibri" w:hAnsi="Times New Roman" w:cs="Times New Roman"/>
          <w:color w:val="767171"/>
          <w:spacing w:val="20"/>
          <w:sz w:val="24"/>
          <w:szCs w:val="24"/>
          <w:lang w:val="es-DO"/>
        </w:rPr>
        <w:t>Para este periodo, e</w:t>
      </w:r>
      <w:r w:rsidR="00B066AE" w:rsidRPr="00E152F1">
        <w:rPr>
          <w:rFonts w:ascii="Times New Roman" w:eastAsia="Calibri" w:hAnsi="Times New Roman" w:cs="Times New Roman"/>
          <w:color w:val="767171"/>
          <w:spacing w:val="20"/>
          <w:sz w:val="24"/>
          <w:szCs w:val="24"/>
          <w:lang w:val="es-DO"/>
        </w:rPr>
        <w:t xml:space="preserve">l </w:t>
      </w:r>
      <w:r w:rsidR="0056063D" w:rsidRPr="00E152F1">
        <w:rPr>
          <w:rFonts w:ascii="Times New Roman" w:eastAsia="Calibri" w:hAnsi="Times New Roman" w:cs="Times New Roman"/>
          <w:color w:val="767171"/>
          <w:spacing w:val="20"/>
          <w:sz w:val="24"/>
          <w:szCs w:val="24"/>
          <w:lang w:val="es-DO"/>
        </w:rPr>
        <w:t xml:space="preserve">Índice </w:t>
      </w:r>
      <w:bookmarkEnd w:id="92"/>
      <w:r w:rsidR="0056063D" w:rsidRPr="00E152F1">
        <w:rPr>
          <w:rFonts w:ascii="Times New Roman" w:eastAsia="Calibri" w:hAnsi="Times New Roman" w:cs="Times New Roman"/>
          <w:color w:val="767171"/>
          <w:spacing w:val="20"/>
          <w:sz w:val="24"/>
          <w:szCs w:val="24"/>
          <w:lang w:val="es-DO"/>
        </w:rPr>
        <w:t xml:space="preserve">de Gestión Presupuestaria </w:t>
      </w:r>
      <w:r w:rsidR="00807D91" w:rsidRPr="00E152F1">
        <w:rPr>
          <w:rFonts w:ascii="Times New Roman" w:eastAsia="Calibri" w:hAnsi="Times New Roman" w:cs="Times New Roman"/>
          <w:color w:val="767171"/>
          <w:spacing w:val="20"/>
          <w:sz w:val="24"/>
          <w:szCs w:val="24"/>
          <w:lang w:val="es-DO"/>
        </w:rPr>
        <w:t xml:space="preserve">(IGP) </w:t>
      </w:r>
      <w:r w:rsidR="0056063D" w:rsidRPr="00E152F1">
        <w:rPr>
          <w:rFonts w:ascii="Times New Roman" w:eastAsia="Calibri" w:hAnsi="Times New Roman" w:cs="Times New Roman"/>
          <w:color w:val="767171"/>
          <w:spacing w:val="20"/>
          <w:sz w:val="24"/>
          <w:szCs w:val="24"/>
          <w:lang w:val="es-DO"/>
        </w:rPr>
        <w:t xml:space="preserve">del </w:t>
      </w:r>
      <w:r w:rsidR="00B066AE" w:rsidRPr="00E152F1">
        <w:rPr>
          <w:rFonts w:ascii="Times New Roman" w:eastAsia="Calibri" w:hAnsi="Times New Roman" w:cs="Times New Roman"/>
          <w:color w:val="767171"/>
          <w:spacing w:val="20"/>
          <w:sz w:val="24"/>
          <w:szCs w:val="24"/>
          <w:lang w:val="es-DO"/>
        </w:rPr>
        <w:t xml:space="preserve">Ministerio de salud </w:t>
      </w:r>
      <w:r w:rsidR="0056063D" w:rsidRPr="00E152F1">
        <w:rPr>
          <w:rFonts w:ascii="Times New Roman" w:eastAsia="Calibri" w:hAnsi="Times New Roman" w:cs="Times New Roman"/>
          <w:color w:val="767171"/>
          <w:spacing w:val="20"/>
          <w:sz w:val="24"/>
          <w:szCs w:val="24"/>
          <w:lang w:val="es-DO"/>
        </w:rPr>
        <w:t xml:space="preserve">Pública </w:t>
      </w:r>
      <w:r w:rsidR="004B001E" w:rsidRPr="00E152F1">
        <w:rPr>
          <w:rFonts w:ascii="Times New Roman" w:eastAsia="Calibri" w:hAnsi="Times New Roman" w:cs="Times New Roman"/>
          <w:color w:val="767171"/>
          <w:spacing w:val="20"/>
          <w:sz w:val="24"/>
          <w:szCs w:val="24"/>
          <w:lang w:val="es-DO"/>
        </w:rPr>
        <w:t>es</w:t>
      </w:r>
      <w:r w:rsidR="00807D91" w:rsidRPr="00E152F1">
        <w:rPr>
          <w:rFonts w:ascii="Times New Roman" w:eastAsia="Calibri" w:hAnsi="Times New Roman" w:cs="Times New Roman"/>
          <w:color w:val="767171"/>
          <w:spacing w:val="20"/>
          <w:sz w:val="24"/>
          <w:szCs w:val="24"/>
          <w:lang w:val="es-DO"/>
        </w:rPr>
        <w:t xml:space="preserve"> de </w:t>
      </w:r>
      <w:r w:rsidR="0056063D" w:rsidRPr="00E152F1">
        <w:rPr>
          <w:rFonts w:ascii="Times New Roman" w:eastAsia="Calibri" w:hAnsi="Times New Roman" w:cs="Times New Roman"/>
          <w:color w:val="767171"/>
          <w:spacing w:val="20"/>
          <w:sz w:val="24"/>
          <w:szCs w:val="24"/>
          <w:lang w:val="es-DO"/>
        </w:rPr>
        <w:t>94%</w:t>
      </w:r>
      <w:r w:rsidR="00D6725E">
        <w:rPr>
          <w:rFonts w:ascii="Times New Roman" w:eastAsia="Calibri" w:hAnsi="Times New Roman" w:cs="Times New Roman"/>
          <w:color w:val="767171"/>
          <w:spacing w:val="20"/>
          <w:sz w:val="24"/>
          <w:szCs w:val="24"/>
          <w:lang w:val="es-DO"/>
        </w:rPr>
        <w:t xml:space="preserve"> (Ver anexo d</w:t>
      </w:r>
      <w:r w:rsidR="00440725" w:rsidRPr="00E152F1">
        <w:rPr>
          <w:rFonts w:ascii="Times New Roman" w:eastAsia="Calibri" w:hAnsi="Times New Roman" w:cs="Times New Roman"/>
          <w:color w:val="767171"/>
          <w:spacing w:val="20"/>
          <w:sz w:val="24"/>
          <w:szCs w:val="24"/>
          <w:lang w:val="es-DO"/>
        </w:rPr>
        <w:t>.</w:t>
      </w:r>
      <w:r w:rsidR="00D6725E">
        <w:rPr>
          <w:rFonts w:ascii="Times New Roman" w:eastAsia="Calibri" w:hAnsi="Times New Roman" w:cs="Times New Roman"/>
          <w:color w:val="767171"/>
          <w:spacing w:val="20"/>
          <w:sz w:val="24"/>
          <w:szCs w:val="24"/>
          <w:lang w:val="es-DO"/>
        </w:rPr>
        <w:t>)</w:t>
      </w:r>
      <w:r w:rsidR="0056063D" w:rsidRPr="00E152F1">
        <w:rPr>
          <w:rFonts w:ascii="Times New Roman" w:eastAsia="Calibri" w:hAnsi="Times New Roman" w:cs="Times New Roman"/>
          <w:color w:val="767171"/>
          <w:spacing w:val="20"/>
          <w:sz w:val="24"/>
          <w:szCs w:val="24"/>
          <w:lang w:val="es-DO"/>
        </w:rPr>
        <w:t xml:space="preserve"> </w:t>
      </w:r>
      <w:r w:rsidR="00B066AE" w:rsidRPr="00E152F1">
        <w:rPr>
          <w:rFonts w:ascii="Times New Roman" w:eastAsia="Calibri" w:hAnsi="Times New Roman" w:cs="Times New Roman"/>
          <w:color w:val="767171"/>
          <w:spacing w:val="20"/>
          <w:sz w:val="24"/>
          <w:szCs w:val="24"/>
          <w:lang w:val="es-DO"/>
        </w:rPr>
        <w:t xml:space="preserve"> </w:t>
      </w:r>
    </w:p>
    <w:p w14:paraId="4588E075" w14:textId="77777777" w:rsidR="004369DB" w:rsidRDefault="004369DB" w:rsidP="004369DB">
      <w:pPr>
        <w:spacing w:after="0" w:line="360" w:lineRule="auto"/>
        <w:jc w:val="both"/>
        <w:rPr>
          <w:rFonts w:ascii="Times New Roman" w:eastAsia="Calibri" w:hAnsi="Times New Roman" w:cs="Times New Roman"/>
          <w:b/>
          <w:bCs/>
          <w:color w:val="767171"/>
          <w:spacing w:val="20"/>
          <w:sz w:val="24"/>
          <w:szCs w:val="24"/>
          <w:lang w:val="es-DO"/>
        </w:rPr>
      </w:pPr>
    </w:p>
    <w:p w14:paraId="2489E01A" w14:textId="4AE16FBF" w:rsidR="006B3B34" w:rsidRPr="00E152F1" w:rsidRDefault="006B3B34" w:rsidP="006B3B34">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 xml:space="preserve">Ingresos </w:t>
      </w:r>
      <w:r w:rsidR="00DF6BC0" w:rsidRPr="00E152F1">
        <w:rPr>
          <w:rFonts w:ascii="Times New Roman" w:eastAsia="Calibri" w:hAnsi="Times New Roman" w:cs="Times New Roman"/>
          <w:b/>
          <w:bCs/>
          <w:color w:val="767171"/>
          <w:spacing w:val="20"/>
          <w:sz w:val="24"/>
          <w:szCs w:val="24"/>
          <w:lang w:val="es-DO"/>
        </w:rPr>
        <w:t>extrapresupuestarios.</w:t>
      </w:r>
      <w:r w:rsidRPr="00E152F1">
        <w:rPr>
          <w:rFonts w:ascii="Times New Roman" w:eastAsia="Calibri" w:hAnsi="Times New Roman" w:cs="Times New Roman"/>
          <w:b/>
          <w:bCs/>
          <w:color w:val="767171"/>
          <w:spacing w:val="20"/>
          <w:sz w:val="24"/>
          <w:szCs w:val="24"/>
          <w:lang w:val="es-DO"/>
        </w:rPr>
        <w:t xml:space="preserve"> </w:t>
      </w:r>
    </w:p>
    <w:p w14:paraId="33EAE43A" w14:textId="71E487BF" w:rsidR="00EE5948" w:rsidRPr="00E152F1" w:rsidRDefault="00DF6BC0" w:rsidP="00CA5605">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D</w:t>
      </w:r>
      <w:r w:rsidR="00EE5439" w:rsidRPr="00E152F1">
        <w:rPr>
          <w:rFonts w:ascii="Times New Roman" w:eastAsia="Calibri" w:hAnsi="Times New Roman" w:cs="Times New Roman"/>
          <w:color w:val="767171"/>
          <w:spacing w:val="20"/>
          <w:sz w:val="24"/>
          <w:szCs w:val="24"/>
          <w:lang w:val="es-DO"/>
        </w:rPr>
        <w:t xml:space="preserve">el 01 de enero al 31 de octubre </w:t>
      </w:r>
      <w:bookmarkStart w:id="93" w:name="_Hlk88333094"/>
      <w:r w:rsidR="00EE5439" w:rsidRPr="00E152F1">
        <w:rPr>
          <w:rFonts w:ascii="Times New Roman" w:eastAsia="Calibri" w:hAnsi="Times New Roman" w:cs="Times New Roman"/>
          <w:color w:val="767171"/>
          <w:spacing w:val="20"/>
          <w:sz w:val="24"/>
          <w:szCs w:val="24"/>
          <w:lang w:val="es-DO"/>
        </w:rPr>
        <w:t xml:space="preserve">2021, se captaron ingresos </w:t>
      </w:r>
      <w:r w:rsidRPr="00E152F1">
        <w:rPr>
          <w:rFonts w:ascii="Times New Roman" w:eastAsia="Calibri" w:hAnsi="Times New Roman" w:cs="Times New Roman"/>
          <w:color w:val="767171"/>
          <w:spacing w:val="20"/>
          <w:sz w:val="24"/>
          <w:szCs w:val="24"/>
          <w:lang w:val="es-DO"/>
        </w:rPr>
        <w:t xml:space="preserve">por </w:t>
      </w:r>
      <w:r w:rsidR="00EE5439" w:rsidRPr="00E152F1">
        <w:rPr>
          <w:rFonts w:ascii="Times New Roman" w:eastAsia="Calibri" w:hAnsi="Times New Roman" w:cs="Times New Roman"/>
          <w:color w:val="767171"/>
          <w:spacing w:val="20"/>
          <w:sz w:val="24"/>
          <w:szCs w:val="24"/>
          <w:lang w:val="es-DO"/>
        </w:rPr>
        <w:t>recaudaciones</w:t>
      </w:r>
      <w:r w:rsidRPr="00E152F1">
        <w:rPr>
          <w:rFonts w:ascii="Times New Roman" w:eastAsia="Calibri" w:hAnsi="Times New Roman" w:cs="Times New Roman"/>
          <w:color w:val="767171"/>
          <w:spacing w:val="20"/>
          <w:sz w:val="24"/>
          <w:szCs w:val="24"/>
          <w:lang w:val="es-DO"/>
        </w:rPr>
        <w:t xml:space="preserve"> </w:t>
      </w:r>
      <w:r w:rsidR="00EE5439" w:rsidRPr="00E152F1">
        <w:rPr>
          <w:rFonts w:ascii="Times New Roman" w:eastAsia="Calibri" w:hAnsi="Times New Roman" w:cs="Times New Roman"/>
          <w:color w:val="767171"/>
          <w:spacing w:val="20"/>
          <w:sz w:val="24"/>
          <w:szCs w:val="24"/>
          <w:lang w:val="es-DO"/>
        </w:rPr>
        <w:t>extrapresupuestari</w:t>
      </w:r>
      <w:r w:rsidRPr="00E152F1">
        <w:rPr>
          <w:rFonts w:ascii="Times New Roman" w:eastAsia="Calibri" w:hAnsi="Times New Roman" w:cs="Times New Roman"/>
          <w:color w:val="767171"/>
          <w:spacing w:val="20"/>
          <w:sz w:val="24"/>
          <w:szCs w:val="24"/>
          <w:lang w:val="es-DO"/>
        </w:rPr>
        <w:t>a</w:t>
      </w:r>
      <w:r w:rsidR="00EE5439" w:rsidRPr="00E152F1">
        <w:rPr>
          <w:rFonts w:ascii="Times New Roman" w:eastAsia="Calibri" w:hAnsi="Times New Roman" w:cs="Times New Roman"/>
          <w:color w:val="767171"/>
          <w:spacing w:val="20"/>
          <w:sz w:val="24"/>
          <w:szCs w:val="24"/>
          <w:lang w:val="es-DO"/>
        </w:rPr>
        <w:t xml:space="preserve">s por un monto ascendente </w:t>
      </w:r>
      <w:bookmarkEnd w:id="93"/>
      <w:r w:rsidR="00EE5439" w:rsidRPr="00E152F1">
        <w:rPr>
          <w:rFonts w:ascii="Times New Roman" w:eastAsia="Calibri" w:hAnsi="Times New Roman" w:cs="Times New Roman"/>
          <w:color w:val="767171"/>
          <w:spacing w:val="20"/>
          <w:sz w:val="24"/>
          <w:szCs w:val="24"/>
          <w:lang w:val="es-DO"/>
        </w:rPr>
        <w:t>a RD$275</w:t>
      </w:r>
      <w:r w:rsidR="00EA401E" w:rsidRPr="00E152F1">
        <w:rPr>
          <w:rFonts w:ascii="Times New Roman" w:eastAsia="Calibri" w:hAnsi="Times New Roman" w:cs="Times New Roman"/>
          <w:color w:val="767171"/>
          <w:spacing w:val="20"/>
          <w:sz w:val="24"/>
          <w:szCs w:val="24"/>
          <w:lang w:val="es-DO"/>
        </w:rPr>
        <w:t>, 031,664.54</w:t>
      </w:r>
      <w:r w:rsidR="00EE5439" w:rsidRPr="00E152F1">
        <w:rPr>
          <w:rFonts w:ascii="Times New Roman" w:eastAsia="Calibri" w:hAnsi="Times New Roman" w:cs="Times New Roman"/>
          <w:color w:val="767171"/>
          <w:spacing w:val="20"/>
          <w:sz w:val="24"/>
          <w:szCs w:val="24"/>
          <w:lang w:val="es-DO"/>
        </w:rPr>
        <w:t xml:space="preserve"> millones, siendo las principales fuentes de ingreso las provenientes de la Dirección de General de Medicamentos, Alimentos y Productos Sanitarios (DIGEMAPS) con</w:t>
      </w:r>
      <w:r w:rsidR="00CA5605">
        <w:rPr>
          <w:rFonts w:ascii="Times New Roman" w:eastAsia="Calibri" w:hAnsi="Times New Roman" w:cs="Times New Roman"/>
          <w:color w:val="767171"/>
          <w:spacing w:val="20"/>
          <w:sz w:val="24"/>
          <w:szCs w:val="24"/>
          <w:lang w:val="es-DO"/>
        </w:rPr>
        <w:t xml:space="preserve"> </w:t>
      </w:r>
      <w:r w:rsidR="00EE5439" w:rsidRPr="00E152F1">
        <w:rPr>
          <w:rFonts w:ascii="Times New Roman" w:eastAsia="Calibri" w:hAnsi="Times New Roman" w:cs="Times New Roman"/>
          <w:color w:val="767171"/>
          <w:spacing w:val="20"/>
          <w:sz w:val="24"/>
          <w:szCs w:val="24"/>
          <w:lang w:val="es-DO"/>
        </w:rPr>
        <w:t xml:space="preserve">71.14%, la Dirección General de Habilitación y Acreditación con </w:t>
      </w:r>
      <w:r w:rsidR="00EE5439" w:rsidRPr="00E152F1">
        <w:rPr>
          <w:rFonts w:ascii="Times New Roman" w:eastAsia="Calibri" w:hAnsi="Times New Roman" w:cs="Times New Roman"/>
          <w:color w:val="767171"/>
          <w:spacing w:val="20"/>
          <w:sz w:val="24"/>
          <w:szCs w:val="24"/>
          <w:lang w:val="es-DO"/>
        </w:rPr>
        <w:lastRenderedPageBreak/>
        <w:t>14.38% y el Programa de Medicamentos de Alto costo con 6.63%</w:t>
      </w:r>
      <w:r w:rsidR="00DE30E6">
        <w:rPr>
          <w:rFonts w:ascii="Times New Roman" w:eastAsia="Calibri" w:hAnsi="Times New Roman" w:cs="Times New Roman"/>
          <w:color w:val="767171"/>
          <w:spacing w:val="20"/>
          <w:sz w:val="24"/>
          <w:szCs w:val="24"/>
          <w:lang w:val="es-DO"/>
        </w:rPr>
        <w:t>,</w:t>
      </w:r>
      <w:r w:rsidR="0015591A" w:rsidRPr="00E152F1">
        <w:rPr>
          <w:rFonts w:ascii="Times New Roman" w:eastAsia="Calibri" w:hAnsi="Times New Roman" w:cs="Times New Roman"/>
          <w:color w:val="767171"/>
          <w:spacing w:val="20"/>
          <w:sz w:val="24"/>
          <w:szCs w:val="24"/>
          <w:lang w:val="es-DO"/>
        </w:rPr>
        <w:t xml:space="preserve"> </w:t>
      </w:r>
      <w:r w:rsidR="00EE5439" w:rsidRPr="00E152F1">
        <w:rPr>
          <w:rFonts w:ascii="Times New Roman" w:eastAsia="Calibri" w:hAnsi="Times New Roman" w:cs="Times New Roman"/>
          <w:color w:val="767171"/>
          <w:spacing w:val="20"/>
          <w:sz w:val="24"/>
          <w:szCs w:val="24"/>
          <w:lang w:val="es-DO"/>
        </w:rPr>
        <w:t xml:space="preserve">a </w:t>
      </w:r>
      <w:r w:rsidR="0015591A" w:rsidRPr="00E152F1">
        <w:rPr>
          <w:rFonts w:ascii="Times New Roman" w:eastAsia="Calibri" w:hAnsi="Times New Roman" w:cs="Times New Roman"/>
          <w:color w:val="767171"/>
          <w:spacing w:val="20"/>
          <w:sz w:val="24"/>
          <w:szCs w:val="24"/>
          <w:lang w:val="es-DO"/>
        </w:rPr>
        <w:t>continuación el desglose:</w:t>
      </w:r>
      <w:r w:rsidR="00EE5439" w:rsidRPr="00E152F1">
        <w:rPr>
          <w:rFonts w:ascii="Times New Roman" w:eastAsia="Calibri" w:hAnsi="Times New Roman" w:cs="Times New Roman"/>
          <w:color w:val="767171"/>
          <w:spacing w:val="20"/>
          <w:sz w:val="24"/>
          <w:szCs w:val="24"/>
          <w:lang w:val="es-DO"/>
        </w:rPr>
        <w:t xml:space="preserve">   </w:t>
      </w:r>
    </w:p>
    <w:tbl>
      <w:tblPr>
        <w:tblW w:w="8080" w:type="dxa"/>
        <w:tblCellMar>
          <w:left w:w="70" w:type="dxa"/>
          <w:right w:w="70" w:type="dxa"/>
        </w:tblCellMar>
        <w:tblLook w:val="04A0" w:firstRow="1" w:lastRow="0" w:firstColumn="1" w:lastColumn="0" w:noHBand="0" w:noVBand="1"/>
      </w:tblPr>
      <w:tblGrid>
        <w:gridCol w:w="4706"/>
        <w:gridCol w:w="1687"/>
        <w:gridCol w:w="1687"/>
      </w:tblGrid>
      <w:tr w:rsidR="00AF5176" w:rsidRPr="00E152F1" w14:paraId="10022888" w14:textId="77777777" w:rsidTr="000D59EA">
        <w:trPr>
          <w:trHeight w:val="390"/>
        </w:trPr>
        <w:tc>
          <w:tcPr>
            <w:tcW w:w="8080" w:type="dxa"/>
            <w:gridSpan w:val="3"/>
            <w:tcBorders>
              <w:top w:val="nil"/>
              <w:left w:val="nil"/>
              <w:bottom w:val="single" w:sz="4" w:space="0" w:color="003876"/>
              <w:right w:val="nil"/>
            </w:tcBorders>
            <w:shd w:val="clear" w:color="auto" w:fill="D9D9D9" w:themeFill="background1" w:themeFillShade="D9"/>
            <w:vAlign w:val="center"/>
            <w:hideMark/>
          </w:tcPr>
          <w:p w14:paraId="7311E16E" w14:textId="78E20B93" w:rsidR="00AF5176" w:rsidRPr="00422A5F" w:rsidRDefault="00AF5176" w:rsidP="003F13B3">
            <w:pPr>
              <w:spacing w:after="0" w:line="240" w:lineRule="auto"/>
              <w:jc w:val="center"/>
              <w:rPr>
                <w:rFonts w:ascii="Times New Roman" w:eastAsia="Times New Roman" w:hAnsi="Times New Roman" w:cs="Times New Roman"/>
                <w:b/>
                <w:bCs/>
                <w:color w:val="142F62"/>
                <w:lang w:val="es-DO" w:eastAsia="es-DO" w:bidi="he-IL"/>
              </w:rPr>
            </w:pPr>
            <w:r w:rsidRPr="00422A5F">
              <w:rPr>
                <w:rFonts w:ascii="Times New Roman" w:eastAsia="Times New Roman" w:hAnsi="Times New Roman" w:cs="Times New Roman"/>
                <w:b/>
                <w:bCs/>
                <w:i/>
                <w:iCs/>
                <w:noProof/>
                <w:color w:val="767171"/>
                <w:lang w:val="es-ES" w:eastAsia="es-DO" w:bidi="he-IL"/>
              </w:rPr>
              <w:t xml:space="preserve">Tabla </w:t>
            </w:r>
            <w:r w:rsidR="00422A5F" w:rsidRPr="00422A5F">
              <w:rPr>
                <w:rFonts w:ascii="Times New Roman" w:eastAsia="Times New Roman" w:hAnsi="Times New Roman" w:cs="Times New Roman"/>
                <w:b/>
                <w:bCs/>
                <w:i/>
                <w:iCs/>
                <w:noProof/>
                <w:color w:val="767171"/>
                <w:lang w:val="es-ES" w:eastAsia="es-DO" w:bidi="he-IL"/>
              </w:rPr>
              <w:t>10</w:t>
            </w:r>
            <w:r w:rsidRPr="00422A5F">
              <w:rPr>
                <w:rFonts w:ascii="Times New Roman" w:eastAsia="Times New Roman" w:hAnsi="Times New Roman" w:cs="Times New Roman"/>
                <w:b/>
                <w:bCs/>
                <w:i/>
                <w:iCs/>
                <w:noProof/>
                <w:color w:val="767171"/>
                <w:lang w:val="es-ES" w:eastAsia="es-DO" w:bidi="he-IL"/>
              </w:rPr>
              <w:t xml:space="preserve">.  Recaudaciones del Ministerio de Salud Pública. </w:t>
            </w:r>
            <w:r w:rsidR="00CD4739" w:rsidRPr="00422A5F">
              <w:rPr>
                <w:rFonts w:ascii="Times New Roman" w:eastAsia="Times New Roman" w:hAnsi="Times New Roman" w:cs="Times New Roman"/>
                <w:b/>
                <w:bCs/>
                <w:i/>
                <w:iCs/>
                <w:noProof/>
                <w:color w:val="767171"/>
                <w:lang w:val="es-ES" w:eastAsia="es-DO" w:bidi="he-IL"/>
              </w:rPr>
              <w:t>Octu</w:t>
            </w:r>
            <w:r w:rsidR="00DE30E6">
              <w:rPr>
                <w:rFonts w:ascii="Times New Roman" w:eastAsia="Times New Roman" w:hAnsi="Times New Roman" w:cs="Times New Roman"/>
                <w:b/>
                <w:bCs/>
                <w:i/>
                <w:iCs/>
                <w:noProof/>
                <w:color w:val="767171"/>
                <w:lang w:val="es-ES" w:eastAsia="es-DO" w:bidi="he-IL"/>
              </w:rPr>
              <w:t>b</w:t>
            </w:r>
            <w:r w:rsidR="00CD4739" w:rsidRPr="00422A5F">
              <w:rPr>
                <w:rFonts w:ascii="Times New Roman" w:eastAsia="Times New Roman" w:hAnsi="Times New Roman" w:cs="Times New Roman"/>
                <w:b/>
                <w:bCs/>
                <w:i/>
                <w:iCs/>
                <w:noProof/>
                <w:color w:val="767171"/>
                <w:lang w:val="es-ES" w:eastAsia="es-DO" w:bidi="he-IL"/>
              </w:rPr>
              <w:t xml:space="preserve">re </w:t>
            </w:r>
            <w:r w:rsidRPr="00422A5F">
              <w:rPr>
                <w:rFonts w:ascii="Times New Roman" w:eastAsia="Times New Roman" w:hAnsi="Times New Roman" w:cs="Times New Roman"/>
                <w:b/>
                <w:bCs/>
                <w:i/>
                <w:iCs/>
                <w:noProof/>
                <w:color w:val="767171"/>
                <w:lang w:val="es-ES" w:eastAsia="es-DO" w:bidi="he-IL"/>
              </w:rPr>
              <w:t>2021</w:t>
            </w:r>
          </w:p>
        </w:tc>
      </w:tr>
      <w:tr w:rsidR="00AF5176" w:rsidRPr="00E152F1" w14:paraId="05366C47" w14:textId="77777777" w:rsidTr="00876368">
        <w:trPr>
          <w:trHeight w:val="456"/>
        </w:trPr>
        <w:tc>
          <w:tcPr>
            <w:tcW w:w="470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DD9AEB7" w14:textId="304C8DE0"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US" w:eastAsia="es-DO" w:bidi="he-IL"/>
              </w:rPr>
              <w:t>Unidad Organizacional / Descripción</w:t>
            </w:r>
          </w:p>
        </w:tc>
        <w:tc>
          <w:tcPr>
            <w:tcW w:w="168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63107CFE" w14:textId="77777777"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US" w:eastAsia="es-DO" w:bidi="he-IL"/>
              </w:rPr>
              <w:t>Monto RD$</w:t>
            </w:r>
          </w:p>
        </w:tc>
        <w:tc>
          <w:tcPr>
            <w:tcW w:w="168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A98064D" w14:textId="77777777"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US" w:eastAsia="es-DO" w:bidi="he-IL"/>
              </w:rPr>
              <w:t>Porcentaje</w:t>
            </w:r>
          </w:p>
        </w:tc>
      </w:tr>
      <w:tr w:rsidR="0015591A" w:rsidRPr="00E152F1" w14:paraId="7FC68DA4" w14:textId="77777777" w:rsidTr="00876368">
        <w:trPr>
          <w:trHeight w:val="511"/>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3E48B08"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Dirección General de Medicamento, Alimentos y Productos Sanitarios (DIGEMAPS)</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1B65DF7"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197,308,607.48</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C3F9F15"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72%</w:t>
            </w:r>
          </w:p>
        </w:tc>
      </w:tr>
      <w:tr w:rsidR="00AF5176" w:rsidRPr="00E152F1" w14:paraId="622F8949" w14:textId="77777777" w:rsidTr="00876368">
        <w:trPr>
          <w:trHeight w:val="255"/>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F34C270"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 xml:space="preserve">Registro Sanitario de Alimentos 40% </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6143840"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2,640,800.00</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0BEC8F0"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w:t>
            </w:r>
          </w:p>
        </w:tc>
      </w:tr>
      <w:tr w:rsidR="00AF5176" w:rsidRPr="00E152F1" w14:paraId="4D7E7D7C" w14:textId="77777777" w:rsidTr="00876368">
        <w:trPr>
          <w:trHeight w:val="216"/>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4B29726"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Registro Sanitario De Alimentos 60%</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25D80A4"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3,854,100.00</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81D0CBD"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w:t>
            </w:r>
          </w:p>
        </w:tc>
      </w:tr>
      <w:tr w:rsidR="0015591A" w:rsidRPr="00E152F1" w14:paraId="4F3193F4" w14:textId="77777777" w:rsidTr="00876368">
        <w:trPr>
          <w:trHeight w:val="296"/>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8A0DB30" w14:textId="29CA145E"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D</w:t>
            </w:r>
            <w:r w:rsidR="0015591A" w:rsidRPr="00422A5F">
              <w:rPr>
                <w:rFonts w:ascii="Times New Roman" w:eastAsia="Times New Roman" w:hAnsi="Times New Roman" w:cs="Times New Roman"/>
                <w:noProof/>
                <w:color w:val="767171"/>
                <w:lang w:val="es-ES" w:eastAsia="es-DO" w:bidi="he-IL"/>
              </w:rPr>
              <w:t xml:space="preserve">irecciones </w:t>
            </w:r>
            <w:r w:rsidRPr="00422A5F">
              <w:rPr>
                <w:rFonts w:ascii="Times New Roman" w:eastAsia="Times New Roman" w:hAnsi="Times New Roman" w:cs="Times New Roman"/>
                <w:noProof/>
                <w:color w:val="767171"/>
                <w:lang w:val="es-ES" w:eastAsia="es-DO" w:bidi="he-IL"/>
              </w:rPr>
              <w:t>P</w:t>
            </w:r>
            <w:r w:rsidR="0015591A" w:rsidRPr="00422A5F">
              <w:rPr>
                <w:rFonts w:ascii="Times New Roman" w:eastAsia="Times New Roman" w:hAnsi="Times New Roman" w:cs="Times New Roman"/>
                <w:noProof/>
                <w:color w:val="767171"/>
                <w:lang w:val="es-ES" w:eastAsia="es-DO" w:bidi="he-IL"/>
              </w:rPr>
              <w:t xml:space="preserve">rovinciales </w:t>
            </w:r>
            <w:r w:rsidRPr="00422A5F">
              <w:rPr>
                <w:rFonts w:ascii="Times New Roman" w:eastAsia="Times New Roman" w:hAnsi="Times New Roman" w:cs="Times New Roman"/>
                <w:noProof/>
                <w:color w:val="767171"/>
                <w:lang w:val="es-ES" w:eastAsia="es-DO" w:bidi="he-IL"/>
              </w:rPr>
              <w:t>y A</w:t>
            </w:r>
            <w:r w:rsidR="0015591A" w:rsidRPr="00422A5F">
              <w:rPr>
                <w:rFonts w:ascii="Times New Roman" w:eastAsia="Times New Roman" w:hAnsi="Times New Roman" w:cs="Times New Roman"/>
                <w:noProof/>
                <w:color w:val="767171"/>
                <w:lang w:val="es-ES" w:eastAsia="es-DO" w:bidi="he-IL"/>
              </w:rPr>
              <w:t xml:space="preserve">reas de </w:t>
            </w:r>
            <w:r w:rsidRPr="00422A5F">
              <w:rPr>
                <w:rFonts w:ascii="Times New Roman" w:eastAsia="Times New Roman" w:hAnsi="Times New Roman" w:cs="Times New Roman"/>
                <w:noProof/>
                <w:color w:val="767171"/>
                <w:lang w:val="es-ES" w:eastAsia="es-DO" w:bidi="he-IL"/>
              </w:rPr>
              <w:t>S</w:t>
            </w:r>
            <w:r w:rsidR="0015591A" w:rsidRPr="00422A5F">
              <w:rPr>
                <w:rFonts w:ascii="Times New Roman" w:eastAsia="Times New Roman" w:hAnsi="Times New Roman" w:cs="Times New Roman"/>
                <w:noProof/>
                <w:color w:val="767171"/>
                <w:lang w:val="es-ES" w:eastAsia="es-DO" w:bidi="he-IL"/>
              </w:rPr>
              <w:t>alud</w:t>
            </w:r>
            <w:r w:rsidRPr="00422A5F">
              <w:rPr>
                <w:rFonts w:ascii="Times New Roman" w:eastAsia="Times New Roman" w:hAnsi="Times New Roman" w:cs="Times New Roman"/>
                <w:noProof/>
                <w:color w:val="767171"/>
                <w:lang w:val="es-ES" w:eastAsia="es-DO" w:bidi="he-IL"/>
              </w:rPr>
              <w:t xml:space="preserve"> / Inpección de Establecimientos</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E056B73"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2,630,583.00</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0F7D84B"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w:t>
            </w:r>
          </w:p>
        </w:tc>
      </w:tr>
      <w:tr w:rsidR="0015591A" w:rsidRPr="00E152F1" w14:paraId="64F2A8A4" w14:textId="77777777" w:rsidTr="00876368">
        <w:trPr>
          <w:trHeight w:val="363"/>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C05E842" w14:textId="2F6BB05B"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Dirección Jurídica / Emisión de exequátur y otros</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9AC060A"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3,598,123.56</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7709435"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w:t>
            </w:r>
          </w:p>
        </w:tc>
      </w:tr>
      <w:tr w:rsidR="0015591A" w:rsidRPr="00E152F1" w14:paraId="252CAA1F" w14:textId="77777777" w:rsidTr="00876368">
        <w:trPr>
          <w:trHeight w:val="425"/>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C3C914A" w14:textId="786C50CD"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Dirección General de Habilitación y AcreditaciónD / Habilitación de Centros de Salud</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A9EAB6F"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39,562,727.75</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4239C36"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14%</w:t>
            </w:r>
          </w:p>
        </w:tc>
      </w:tr>
      <w:tr w:rsidR="00AF5176" w:rsidRPr="00E152F1" w14:paraId="2E691B94" w14:textId="77777777" w:rsidTr="00876368">
        <w:trPr>
          <w:trHeight w:val="300"/>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D872D52"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Residencias Médicas</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5E27643"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5,729,529.35</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BDFA927"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2%</w:t>
            </w:r>
          </w:p>
        </w:tc>
      </w:tr>
      <w:tr w:rsidR="00AF5176" w:rsidRPr="00E152F1" w14:paraId="71F536D6" w14:textId="77777777" w:rsidTr="00876368">
        <w:trPr>
          <w:trHeight w:val="215"/>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153D183"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Programa de Alto Costo / Pagos ARS</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79952C6"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18,227,758.79</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0095B02"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7%</w:t>
            </w:r>
          </w:p>
        </w:tc>
      </w:tr>
      <w:tr w:rsidR="00AF5176" w:rsidRPr="00E152F1" w14:paraId="43A71864" w14:textId="77777777" w:rsidTr="00876368">
        <w:trPr>
          <w:trHeight w:val="176"/>
        </w:trPr>
        <w:tc>
          <w:tcPr>
            <w:tcW w:w="470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745AB26" w14:textId="77777777" w:rsidR="00AF5176" w:rsidRPr="00422A5F" w:rsidRDefault="00AF5176" w:rsidP="00AF5176">
            <w:pPr>
              <w:spacing w:after="0" w:line="240" w:lineRule="auto"/>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noProof/>
                <w:color w:val="767171"/>
                <w:lang w:val="es-ES" w:eastAsia="es-DO" w:bidi="he-IL"/>
              </w:rPr>
              <w:t>Otros Ingresos</w:t>
            </w:r>
          </w:p>
        </w:tc>
        <w:tc>
          <w:tcPr>
            <w:tcW w:w="168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6C3B0EF"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1,479,434.61</w:t>
            </w:r>
          </w:p>
        </w:tc>
        <w:tc>
          <w:tcPr>
            <w:tcW w:w="168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C67C2C0" w14:textId="77777777" w:rsidR="00AF5176" w:rsidRPr="00422A5F" w:rsidRDefault="00AF5176" w:rsidP="00AF5176">
            <w:pPr>
              <w:spacing w:after="0" w:line="240" w:lineRule="auto"/>
              <w:jc w:val="center"/>
              <w:rPr>
                <w:rFonts w:ascii="Times New Roman" w:eastAsia="Times New Roman" w:hAnsi="Times New Roman" w:cs="Times New Roman"/>
                <w:color w:val="767171"/>
                <w:lang w:val="es-DO" w:eastAsia="es-DO" w:bidi="he-IL"/>
              </w:rPr>
            </w:pPr>
            <w:r w:rsidRPr="00422A5F">
              <w:rPr>
                <w:rFonts w:ascii="Times New Roman" w:eastAsia="Times New Roman" w:hAnsi="Times New Roman" w:cs="Times New Roman"/>
                <w:color w:val="767171"/>
                <w:lang w:val="es-DO" w:eastAsia="es-DO" w:bidi="he-IL"/>
              </w:rPr>
              <w:t>1%</w:t>
            </w:r>
          </w:p>
        </w:tc>
      </w:tr>
      <w:tr w:rsidR="00AF5176" w:rsidRPr="00E152F1" w14:paraId="53615E04" w14:textId="77777777" w:rsidTr="000D59EA">
        <w:trPr>
          <w:trHeight w:val="437"/>
        </w:trPr>
        <w:tc>
          <w:tcPr>
            <w:tcW w:w="470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C5F8998" w14:textId="77777777"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Total General</w:t>
            </w:r>
          </w:p>
        </w:tc>
        <w:tc>
          <w:tcPr>
            <w:tcW w:w="168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82E812E" w14:textId="77777777"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noProof/>
                <w:color w:val="FFFFFF"/>
                <w:lang w:val="es-ES" w:eastAsia="es-DO" w:bidi="he-IL"/>
              </w:rPr>
              <w:t>275,031,664.54</w:t>
            </w:r>
          </w:p>
        </w:tc>
        <w:tc>
          <w:tcPr>
            <w:tcW w:w="168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B1EB062" w14:textId="77777777" w:rsidR="00AF5176" w:rsidRPr="004307CC" w:rsidRDefault="00AF5176" w:rsidP="00AF5176">
            <w:pPr>
              <w:spacing w:after="0" w:line="240" w:lineRule="auto"/>
              <w:jc w:val="center"/>
              <w:rPr>
                <w:rFonts w:ascii="Times New Roman" w:eastAsia="Times New Roman" w:hAnsi="Times New Roman" w:cs="Times New Roman"/>
                <w:b/>
                <w:bCs/>
                <w:color w:val="FFFFFF"/>
                <w:lang w:val="es-DO" w:eastAsia="es-DO" w:bidi="he-IL"/>
              </w:rPr>
            </w:pPr>
            <w:r w:rsidRPr="004307CC">
              <w:rPr>
                <w:rFonts w:ascii="Times New Roman" w:eastAsia="Times New Roman" w:hAnsi="Times New Roman" w:cs="Times New Roman"/>
                <w:b/>
                <w:bCs/>
                <w:color w:val="FFFFFF"/>
                <w:lang w:val="es-DO" w:eastAsia="es-DO" w:bidi="he-IL"/>
              </w:rPr>
              <w:t>100%</w:t>
            </w:r>
          </w:p>
        </w:tc>
      </w:tr>
      <w:tr w:rsidR="00AF5176" w:rsidRPr="00DE30E6" w14:paraId="6BA8EF9D" w14:textId="77777777" w:rsidTr="000D59EA">
        <w:trPr>
          <w:trHeight w:val="437"/>
        </w:trPr>
        <w:tc>
          <w:tcPr>
            <w:tcW w:w="8080" w:type="dxa"/>
            <w:gridSpan w:val="3"/>
            <w:tcBorders>
              <w:top w:val="single" w:sz="4" w:space="0" w:color="003876"/>
              <w:left w:val="nil"/>
              <w:bottom w:val="nil"/>
              <w:right w:val="nil"/>
            </w:tcBorders>
            <w:shd w:val="clear" w:color="auto" w:fill="D9D9D9" w:themeFill="background1" w:themeFillShade="D9"/>
            <w:vAlign w:val="center"/>
            <w:hideMark/>
          </w:tcPr>
          <w:p w14:paraId="5960A50E" w14:textId="56FA7906" w:rsidR="00AF5176" w:rsidRPr="000D59EA" w:rsidRDefault="00AF5176" w:rsidP="00AF5176">
            <w:pPr>
              <w:spacing w:after="0" w:line="240" w:lineRule="auto"/>
              <w:jc w:val="both"/>
              <w:rPr>
                <w:rFonts w:ascii="Times New Roman" w:eastAsia="Times New Roman" w:hAnsi="Times New Roman" w:cs="Times New Roman"/>
                <w:b/>
                <w:bCs/>
                <w:i/>
                <w:iCs/>
                <w:color w:val="003876"/>
                <w:sz w:val="20"/>
                <w:szCs w:val="20"/>
                <w:lang w:val="es-DO" w:eastAsia="es-DO" w:bidi="he-IL"/>
              </w:rPr>
            </w:pPr>
            <w:r w:rsidRPr="000D59EA">
              <w:rPr>
                <w:rFonts w:ascii="Times New Roman" w:eastAsia="Times New Roman" w:hAnsi="Times New Roman" w:cs="Times New Roman"/>
                <w:b/>
                <w:bCs/>
                <w:i/>
                <w:iCs/>
                <w:noProof/>
                <w:color w:val="767171"/>
                <w:sz w:val="20"/>
                <w:szCs w:val="20"/>
                <w:lang w:val="es-ES" w:eastAsia="es-DO" w:bidi="he-IL"/>
              </w:rPr>
              <w:t>Fuente: Memoria Dirección Administrativ</w:t>
            </w:r>
            <w:r w:rsidR="005E1E69" w:rsidRPr="000D59EA">
              <w:rPr>
                <w:rFonts w:ascii="Times New Roman" w:eastAsia="Times New Roman" w:hAnsi="Times New Roman" w:cs="Times New Roman"/>
                <w:b/>
                <w:bCs/>
                <w:i/>
                <w:iCs/>
                <w:noProof/>
                <w:color w:val="767171"/>
                <w:sz w:val="20"/>
                <w:szCs w:val="20"/>
                <w:lang w:val="es-ES" w:eastAsia="es-DO" w:bidi="he-IL"/>
              </w:rPr>
              <w:t>a</w:t>
            </w:r>
            <w:r w:rsidRPr="000D59EA">
              <w:rPr>
                <w:rFonts w:ascii="Times New Roman" w:eastAsia="Times New Roman" w:hAnsi="Times New Roman" w:cs="Times New Roman"/>
                <w:b/>
                <w:bCs/>
                <w:i/>
                <w:iCs/>
                <w:noProof/>
                <w:color w:val="767171"/>
                <w:sz w:val="20"/>
                <w:szCs w:val="20"/>
                <w:lang w:val="es-ES" w:eastAsia="es-DO" w:bidi="he-IL"/>
              </w:rPr>
              <w:t xml:space="preserve"> Financier</w:t>
            </w:r>
            <w:r w:rsidR="005E1E69" w:rsidRPr="000D59EA">
              <w:rPr>
                <w:rFonts w:ascii="Times New Roman" w:eastAsia="Times New Roman" w:hAnsi="Times New Roman" w:cs="Times New Roman"/>
                <w:b/>
                <w:bCs/>
                <w:i/>
                <w:iCs/>
                <w:noProof/>
                <w:color w:val="767171"/>
                <w:sz w:val="20"/>
                <w:szCs w:val="20"/>
                <w:lang w:val="es-ES" w:eastAsia="es-DO" w:bidi="he-IL"/>
              </w:rPr>
              <w:t>a</w:t>
            </w:r>
            <w:r w:rsidRPr="000D59EA">
              <w:rPr>
                <w:rFonts w:ascii="Times New Roman" w:eastAsia="Times New Roman" w:hAnsi="Times New Roman" w:cs="Times New Roman"/>
                <w:b/>
                <w:bCs/>
                <w:i/>
                <w:iCs/>
                <w:noProof/>
                <w:color w:val="767171"/>
                <w:sz w:val="20"/>
                <w:szCs w:val="20"/>
                <w:lang w:val="es-ES" w:eastAsia="es-DO" w:bidi="he-IL"/>
              </w:rPr>
              <w:t>. M</w:t>
            </w:r>
            <w:r w:rsidR="00B84466" w:rsidRPr="000D59EA">
              <w:rPr>
                <w:rFonts w:ascii="Times New Roman" w:eastAsia="Times New Roman" w:hAnsi="Times New Roman" w:cs="Times New Roman"/>
                <w:b/>
                <w:bCs/>
                <w:i/>
                <w:iCs/>
                <w:noProof/>
                <w:color w:val="767171"/>
                <w:sz w:val="20"/>
                <w:szCs w:val="20"/>
                <w:lang w:val="es-ES" w:eastAsia="es-DO" w:bidi="he-IL"/>
              </w:rPr>
              <w:t>ISPAS</w:t>
            </w:r>
            <w:r w:rsidRPr="000D59EA">
              <w:rPr>
                <w:rFonts w:ascii="Times New Roman" w:eastAsia="Times New Roman" w:hAnsi="Times New Roman" w:cs="Times New Roman"/>
                <w:b/>
                <w:bCs/>
                <w:i/>
                <w:iCs/>
                <w:noProof/>
                <w:color w:val="767171"/>
                <w:sz w:val="20"/>
                <w:szCs w:val="20"/>
                <w:lang w:val="es-ES" w:eastAsia="es-DO" w:bidi="he-IL"/>
              </w:rPr>
              <w:t xml:space="preserve"> 2021</w:t>
            </w:r>
          </w:p>
        </w:tc>
      </w:tr>
    </w:tbl>
    <w:p w14:paraId="2AA75A4A" w14:textId="77777777" w:rsidR="00440725" w:rsidRPr="00E152F1" w:rsidRDefault="00440725" w:rsidP="004369DB">
      <w:pPr>
        <w:autoSpaceDE w:val="0"/>
        <w:autoSpaceDN w:val="0"/>
        <w:adjustRightInd w:val="0"/>
        <w:spacing w:after="0" w:line="360" w:lineRule="auto"/>
        <w:rPr>
          <w:rFonts w:ascii="Times New Roman" w:hAnsi="Times New Roman" w:cs="Times New Roman"/>
          <w:color w:val="767171"/>
          <w:spacing w:val="20"/>
          <w:sz w:val="28"/>
          <w:szCs w:val="28"/>
          <w:lang w:val="es-DO"/>
        </w:rPr>
      </w:pPr>
    </w:p>
    <w:p w14:paraId="58D47098" w14:textId="5AAF7740" w:rsidR="00B84466" w:rsidRPr="00B84466" w:rsidRDefault="00E57FEE" w:rsidP="004D2ABA">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Además, se gestiona</w:t>
      </w:r>
      <w:r w:rsidR="00DF6BC0" w:rsidRPr="00E152F1">
        <w:rPr>
          <w:rFonts w:ascii="Times New Roman" w:eastAsia="Calibri" w:hAnsi="Times New Roman" w:cs="Times New Roman"/>
          <w:color w:val="767171"/>
          <w:spacing w:val="20"/>
          <w:sz w:val="24"/>
          <w:szCs w:val="24"/>
          <w:lang w:val="es-DO"/>
        </w:rPr>
        <w:t xml:space="preserve">ron </w:t>
      </w:r>
      <w:r w:rsidRPr="00E152F1">
        <w:rPr>
          <w:rFonts w:ascii="Times New Roman" w:eastAsia="Calibri" w:hAnsi="Times New Roman" w:cs="Times New Roman"/>
          <w:color w:val="767171"/>
          <w:spacing w:val="20"/>
          <w:sz w:val="24"/>
          <w:szCs w:val="24"/>
          <w:lang w:val="es-DO"/>
        </w:rPr>
        <w:t xml:space="preserve">fondos </w:t>
      </w:r>
      <w:r w:rsidR="00DF6BC0" w:rsidRPr="00E152F1">
        <w:rPr>
          <w:rFonts w:ascii="Times New Roman" w:eastAsia="Calibri" w:hAnsi="Times New Roman" w:cs="Times New Roman"/>
          <w:color w:val="767171"/>
          <w:spacing w:val="20"/>
          <w:sz w:val="24"/>
          <w:szCs w:val="24"/>
          <w:lang w:val="es-DO"/>
        </w:rPr>
        <w:t xml:space="preserve">por un monto de </w:t>
      </w:r>
      <w:r w:rsidR="004851E2" w:rsidRPr="00E152F1">
        <w:rPr>
          <w:rFonts w:ascii="Times New Roman" w:eastAsia="Calibri" w:hAnsi="Times New Roman" w:cs="Times New Roman"/>
          <w:color w:val="767171"/>
          <w:spacing w:val="20"/>
          <w:sz w:val="24"/>
          <w:szCs w:val="24"/>
          <w:lang w:val="es-DO"/>
        </w:rPr>
        <w:t>RD$720</w:t>
      </w:r>
      <w:r w:rsidR="00EA401E" w:rsidRPr="00E152F1">
        <w:rPr>
          <w:rFonts w:ascii="Times New Roman" w:eastAsia="Calibri" w:hAnsi="Times New Roman" w:cs="Times New Roman"/>
          <w:color w:val="767171"/>
          <w:spacing w:val="20"/>
          <w:sz w:val="24"/>
          <w:szCs w:val="24"/>
          <w:lang w:val="es-DO"/>
        </w:rPr>
        <w:t>, 000,000.00</w:t>
      </w:r>
      <w:r w:rsidR="004851E2" w:rsidRPr="00E152F1">
        <w:rPr>
          <w:rFonts w:ascii="Times New Roman" w:eastAsia="Calibri" w:hAnsi="Times New Roman" w:cs="Times New Roman"/>
          <w:color w:val="767171"/>
          <w:spacing w:val="20"/>
          <w:sz w:val="24"/>
          <w:szCs w:val="24"/>
          <w:lang w:val="es-DO"/>
        </w:rPr>
        <w:t xml:space="preserve">, de los cuales han ingresado </w:t>
      </w:r>
      <w:r w:rsidR="00DF6BC0" w:rsidRPr="00E152F1">
        <w:rPr>
          <w:rFonts w:ascii="Times New Roman" w:eastAsia="Calibri" w:hAnsi="Times New Roman" w:cs="Times New Roman"/>
          <w:color w:val="767171"/>
          <w:spacing w:val="20"/>
          <w:sz w:val="24"/>
          <w:szCs w:val="24"/>
          <w:lang w:val="es-DO"/>
        </w:rPr>
        <w:t>RD</w:t>
      </w:r>
      <w:r w:rsidRPr="00E152F1">
        <w:rPr>
          <w:rFonts w:ascii="Times New Roman" w:eastAsia="Calibri" w:hAnsi="Times New Roman" w:cs="Times New Roman"/>
          <w:color w:val="767171"/>
          <w:spacing w:val="20"/>
          <w:sz w:val="24"/>
          <w:szCs w:val="24"/>
          <w:lang w:val="es-DO"/>
        </w:rPr>
        <w:t>$</w:t>
      </w:r>
      <w:r w:rsidR="00E97249" w:rsidRPr="00E152F1">
        <w:rPr>
          <w:rFonts w:ascii="Times New Roman" w:eastAsia="Calibri" w:hAnsi="Times New Roman" w:cs="Times New Roman"/>
          <w:color w:val="767171"/>
          <w:spacing w:val="20"/>
          <w:sz w:val="24"/>
          <w:szCs w:val="24"/>
          <w:lang w:val="es-DO"/>
        </w:rPr>
        <w:t>127</w:t>
      </w:r>
      <w:r w:rsidR="00EA401E" w:rsidRPr="00E152F1">
        <w:rPr>
          <w:rFonts w:ascii="Times New Roman" w:eastAsia="Calibri" w:hAnsi="Times New Roman" w:cs="Times New Roman"/>
          <w:color w:val="767171"/>
          <w:spacing w:val="20"/>
          <w:sz w:val="24"/>
          <w:szCs w:val="24"/>
          <w:lang w:val="es-DO"/>
        </w:rPr>
        <w:t>, 973,561.74</w:t>
      </w:r>
      <w:r w:rsidR="00E97249" w:rsidRPr="00E152F1">
        <w:rPr>
          <w:rFonts w:ascii="Times New Roman" w:eastAsia="Calibri" w:hAnsi="Times New Roman" w:cs="Times New Roman"/>
          <w:color w:val="767171"/>
          <w:spacing w:val="20"/>
          <w:sz w:val="24"/>
          <w:szCs w:val="24"/>
          <w:lang w:val="es-DO"/>
        </w:rPr>
        <w:t xml:space="preserve"> </w:t>
      </w:r>
      <w:r w:rsidR="00DF6BC0" w:rsidRPr="00E152F1">
        <w:rPr>
          <w:rFonts w:ascii="Times New Roman" w:eastAsia="Calibri" w:hAnsi="Times New Roman" w:cs="Times New Roman"/>
          <w:color w:val="767171"/>
          <w:spacing w:val="20"/>
          <w:sz w:val="24"/>
          <w:szCs w:val="24"/>
          <w:lang w:val="es-DO"/>
        </w:rPr>
        <w:t xml:space="preserve">millones </w:t>
      </w:r>
      <w:r w:rsidRPr="00E152F1">
        <w:rPr>
          <w:rFonts w:ascii="Times New Roman" w:eastAsia="Calibri" w:hAnsi="Times New Roman" w:cs="Times New Roman"/>
          <w:color w:val="767171"/>
          <w:spacing w:val="20"/>
          <w:sz w:val="24"/>
          <w:szCs w:val="24"/>
          <w:lang w:val="es-DO"/>
        </w:rPr>
        <w:t xml:space="preserve">para </w:t>
      </w:r>
      <w:r w:rsidR="004D2ABA" w:rsidRPr="00E152F1">
        <w:rPr>
          <w:rFonts w:ascii="Times New Roman" w:eastAsia="Calibri" w:hAnsi="Times New Roman" w:cs="Times New Roman"/>
          <w:color w:val="767171"/>
          <w:spacing w:val="20"/>
          <w:sz w:val="24"/>
          <w:szCs w:val="24"/>
          <w:lang w:val="es-DO"/>
        </w:rPr>
        <w:t>las acciones relacionadas al Plan Nacional de Vacunación</w:t>
      </w:r>
      <w:r w:rsidRPr="00E152F1">
        <w:rPr>
          <w:rFonts w:ascii="Times New Roman" w:eastAsia="Calibri" w:hAnsi="Times New Roman" w:cs="Times New Roman"/>
          <w:color w:val="767171"/>
          <w:spacing w:val="20"/>
          <w:sz w:val="24"/>
          <w:szCs w:val="24"/>
          <w:lang w:val="es-DO"/>
        </w:rPr>
        <w:t xml:space="preserve"> contra C</w:t>
      </w:r>
      <w:r w:rsidR="00EE5948">
        <w:rPr>
          <w:rFonts w:ascii="Times New Roman" w:eastAsia="Calibri" w:hAnsi="Times New Roman" w:cs="Times New Roman"/>
          <w:color w:val="767171"/>
          <w:spacing w:val="20"/>
          <w:sz w:val="24"/>
          <w:szCs w:val="24"/>
          <w:lang w:val="es-DO"/>
        </w:rPr>
        <w:t>OVID</w:t>
      </w:r>
      <w:r w:rsidRPr="00E152F1">
        <w:rPr>
          <w:rFonts w:ascii="Times New Roman" w:eastAsia="Calibri" w:hAnsi="Times New Roman" w:cs="Times New Roman"/>
          <w:color w:val="767171"/>
          <w:spacing w:val="20"/>
          <w:sz w:val="24"/>
          <w:szCs w:val="24"/>
          <w:lang w:val="es-DO"/>
        </w:rPr>
        <w:t xml:space="preserve">-19 </w:t>
      </w:r>
      <w:r w:rsidR="004851E2" w:rsidRPr="00E152F1">
        <w:rPr>
          <w:rFonts w:ascii="Times New Roman" w:eastAsia="Calibri" w:hAnsi="Times New Roman" w:cs="Times New Roman"/>
          <w:color w:val="767171"/>
          <w:spacing w:val="20"/>
          <w:sz w:val="24"/>
          <w:szCs w:val="24"/>
          <w:lang w:val="es-DO"/>
        </w:rPr>
        <w:t>a través de las DPS</w:t>
      </w:r>
      <w:r w:rsidR="00F45D3E">
        <w:rPr>
          <w:rFonts w:ascii="Times New Roman" w:eastAsia="Calibri" w:hAnsi="Times New Roman" w:cs="Times New Roman"/>
          <w:color w:val="767171"/>
          <w:spacing w:val="20"/>
          <w:sz w:val="24"/>
          <w:szCs w:val="24"/>
          <w:lang w:val="es-DO"/>
        </w:rPr>
        <w:t>/DAS</w:t>
      </w:r>
      <w:r w:rsidR="004851E2" w:rsidRPr="00E152F1">
        <w:rPr>
          <w:rFonts w:ascii="Times New Roman" w:eastAsia="Calibri" w:hAnsi="Times New Roman" w:cs="Times New Roman"/>
          <w:color w:val="767171"/>
          <w:spacing w:val="20"/>
          <w:sz w:val="24"/>
          <w:szCs w:val="24"/>
          <w:lang w:val="es-DO"/>
        </w:rPr>
        <w:t xml:space="preserve"> a nivel nacional</w:t>
      </w:r>
      <w:r w:rsidR="00B92969">
        <w:rPr>
          <w:rFonts w:ascii="Times New Roman" w:eastAsia="Calibri" w:hAnsi="Times New Roman" w:cs="Times New Roman"/>
          <w:color w:val="767171"/>
          <w:spacing w:val="20"/>
          <w:sz w:val="24"/>
          <w:szCs w:val="24"/>
          <w:lang w:val="es-DO"/>
        </w:rPr>
        <w:t>, esto p</w:t>
      </w:r>
      <w:r w:rsidR="00E24A56" w:rsidRPr="00E152F1">
        <w:rPr>
          <w:rFonts w:ascii="Times New Roman" w:eastAsia="Calibri" w:hAnsi="Times New Roman" w:cs="Times New Roman"/>
          <w:color w:val="767171"/>
          <w:spacing w:val="20"/>
          <w:sz w:val="24"/>
          <w:szCs w:val="24"/>
          <w:lang w:val="es-DO"/>
        </w:rPr>
        <w:t xml:space="preserve">ara gastos de insumos logísticos. </w:t>
      </w:r>
    </w:p>
    <w:p w14:paraId="72E0EEBF" w14:textId="77777777" w:rsidR="00283603" w:rsidRDefault="00283603" w:rsidP="004D2ABA">
      <w:pPr>
        <w:spacing w:line="360" w:lineRule="auto"/>
        <w:jc w:val="both"/>
        <w:rPr>
          <w:rFonts w:ascii="Times New Roman" w:eastAsia="Calibri" w:hAnsi="Times New Roman" w:cs="Times New Roman"/>
          <w:b/>
          <w:bCs/>
          <w:color w:val="767171"/>
          <w:spacing w:val="20"/>
          <w:sz w:val="24"/>
          <w:szCs w:val="24"/>
          <w:lang w:val="es-DO"/>
        </w:rPr>
      </w:pPr>
    </w:p>
    <w:p w14:paraId="56000404" w14:textId="7F15656C" w:rsidR="00921097" w:rsidRPr="00E152F1" w:rsidRDefault="00112843" w:rsidP="004D2ABA">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Cuentas por pagar/cobrar.</w:t>
      </w:r>
    </w:p>
    <w:p w14:paraId="00A7DEC2" w14:textId="2E54FAAC" w:rsidR="00B84466" w:rsidRPr="00E152F1" w:rsidRDefault="005E1E69" w:rsidP="000D59EA">
      <w:pPr>
        <w:spacing w:line="360" w:lineRule="auto"/>
        <w:jc w:val="both"/>
        <w:rPr>
          <w:rFonts w:ascii="Times New Roman"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Para el mantenimiento de los servicios </w:t>
      </w:r>
      <w:r w:rsidR="006E750C" w:rsidRPr="00E152F1">
        <w:rPr>
          <w:rFonts w:ascii="Times New Roman" w:eastAsia="Calibri" w:hAnsi="Times New Roman" w:cs="Times New Roman"/>
          <w:color w:val="767171"/>
          <w:spacing w:val="20"/>
          <w:sz w:val="24"/>
          <w:szCs w:val="24"/>
          <w:lang w:val="es-DO"/>
        </w:rPr>
        <w:t xml:space="preserve">sanitarios </w:t>
      </w:r>
      <w:r w:rsidRPr="00E152F1">
        <w:rPr>
          <w:rFonts w:ascii="Times New Roman" w:eastAsia="Calibri" w:hAnsi="Times New Roman" w:cs="Times New Roman"/>
          <w:color w:val="767171"/>
          <w:spacing w:val="20"/>
          <w:sz w:val="24"/>
          <w:szCs w:val="24"/>
          <w:lang w:val="es-DO"/>
        </w:rPr>
        <w:t xml:space="preserve">a la </w:t>
      </w:r>
      <w:r w:rsidR="006E750C" w:rsidRPr="00E152F1">
        <w:rPr>
          <w:rFonts w:ascii="Times New Roman" w:eastAsia="Calibri" w:hAnsi="Times New Roman" w:cs="Times New Roman"/>
          <w:color w:val="767171"/>
          <w:spacing w:val="20"/>
          <w:sz w:val="24"/>
          <w:szCs w:val="24"/>
          <w:lang w:val="es-DO"/>
        </w:rPr>
        <w:t>población</w:t>
      </w:r>
      <w:r w:rsidR="00EA401E">
        <w:rPr>
          <w:rFonts w:ascii="Times New Roman" w:eastAsia="Calibri" w:hAnsi="Times New Roman" w:cs="Times New Roman"/>
          <w:color w:val="767171"/>
          <w:spacing w:val="20"/>
          <w:sz w:val="24"/>
          <w:szCs w:val="24"/>
          <w:lang w:val="es-DO"/>
        </w:rPr>
        <w:t xml:space="preserve"> como es: </w:t>
      </w:r>
      <w:r w:rsidR="006E750C" w:rsidRPr="00E152F1">
        <w:rPr>
          <w:rFonts w:ascii="Times New Roman" w:eastAsia="Calibri" w:hAnsi="Times New Roman" w:cs="Times New Roman"/>
          <w:color w:val="767171"/>
          <w:spacing w:val="20"/>
          <w:sz w:val="24"/>
          <w:szCs w:val="24"/>
          <w:lang w:val="es-DO"/>
        </w:rPr>
        <w:t>equipamiento, adecuación de infraestructura, personal, insumos, entre otros</w:t>
      </w:r>
      <w:r w:rsidR="00EA401E">
        <w:rPr>
          <w:rFonts w:ascii="Times New Roman" w:eastAsia="Calibri" w:hAnsi="Times New Roman" w:cs="Times New Roman"/>
          <w:color w:val="767171"/>
          <w:spacing w:val="20"/>
          <w:sz w:val="24"/>
          <w:szCs w:val="24"/>
          <w:lang w:val="es-DO"/>
        </w:rPr>
        <w:t>,</w:t>
      </w:r>
      <w:r w:rsidR="006E750C" w:rsidRPr="00E152F1">
        <w:rPr>
          <w:rFonts w:ascii="Times New Roman" w:eastAsia="Calibri" w:hAnsi="Times New Roman" w:cs="Times New Roman"/>
          <w:color w:val="767171"/>
          <w:spacing w:val="20"/>
          <w:sz w:val="24"/>
          <w:szCs w:val="24"/>
          <w:lang w:val="es-DO"/>
        </w:rPr>
        <w:t xml:space="preserve"> se</w:t>
      </w:r>
      <w:r w:rsidRPr="00E152F1">
        <w:rPr>
          <w:rFonts w:ascii="Times New Roman" w:eastAsia="Calibri" w:hAnsi="Times New Roman" w:cs="Times New Roman"/>
          <w:color w:val="767171"/>
          <w:spacing w:val="20"/>
          <w:sz w:val="24"/>
          <w:szCs w:val="24"/>
          <w:lang w:val="es-DO"/>
        </w:rPr>
        <w:t xml:space="preserve"> generaron cuentas por pagar por un monto ascendente a RD$ 442</w:t>
      </w:r>
      <w:r w:rsidR="00EA401E" w:rsidRPr="00E152F1">
        <w:rPr>
          <w:rFonts w:ascii="Times New Roman" w:eastAsia="Calibri" w:hAnsi="Times New Roman" w:cs="Times New Roman"/>
          <w:color w:val="767171"/>
          <w:spacing w:val="20"/>
          <w:sz w:val="24"/>
          <w:szCs w:val="24"/>
          <w:lang w:val="es-DO"/>
        </w:rPr>
        <w:t>, 793,841.96</w:t>
      </w:r>
      <w:r w:rsidRPr="00E152F1">
        <w:rPr>
          <w:rFonts w:ascii="Times New Roman" w:eastAsia="Calibri" w:hAnsi="Times New Roman" w:cs="Times New Roman"/>
          <w:color w:val="767171"/>
          <w:spacing w:val="20"/>
          <w:sz w:val="24"/>
          <w:szCs w:val="24"/>
          <w:lang w:val="es-DO"/>
        </w:rPr>
        <w:t xml:space="preserve"> millones de pesos, mediante el uso de créditos otorgados por los proveedores, bajo las modalidades establecidas por el Estado Dominicano, ver detalle en la tabla</w:t>
      </w:r>
      <w:r w:rsidR="000E207A">
        <w:rPr>
          <w:rFonts w:ascii="Times New Roman" w:eastAsia="Calibri" w:hAnsi="Times New Roman" w:cs="Times New Roman"/>
          <w:color w:val="767171"/>
          <w:spacing w:val="20"/>
          <w:sz w:val="24"/>
          <w:szCs w:val="24"/>
          <w:lang w:val="es-DO"/>
        </w:rPr>
        <w:t xml:space="preserve"> 11, a continuación</w:t>
      </w:r>
      <w:r w:rsidR="00F37DA3" w:rsidRPr="00E152F1">
        <w:rPr>
          <w:rFonts w:ascii="Times New Roman" w:eastAsia="Calibri" w:hAnsi="Times New Roman" w:cs="Times New Roman"/>
          <w:color w:val="767171"/>
          <w:spacing w:val="20"/>
          <w:sz w:val="24"/>
          <w:szCs w:val="24"/>
          <w:lang w:val="es-DO"/>
        </w:rPr>
        <w:t>:</w:t>
      </w:r>
    </w:p>
    <w:tbl>
      <w:tblPr>
        <w:tblW w:w="7938" w:type="dxa"/>
        <w:tblCellMar>
          <w:left w:w="70" w:type="dxa"/>
          <w:right w:w="70" w:type="dxa"/>
        </w:tblCellMar>
        <w:tblLook w:val="04A0" w:firstRow="1" w:lastRow="0" w:firstColumn="1" w:lastColumn="0" w:noHBand="0" w:noVBand="1"/>
      </w:tblPr>
      <w:tblGrid>
        <w:gridCol w:w="3686"/>
        <w:gridCol w:w="2126"/>
        <w:gridCol w:w="2126"/>
      </w:tblGrid>
      <w:tr w:rsidR="005E1E69" w:rsidRPr="0098419A" w14:paraId="74CDF3C4" w14:textId="77777777" w:rsidTr="000D59EA">
        <w:trPr>
          <w:trHeight w:val="437"/>
        </w:trPr>
        <w:tc>
          <w:tcPr>
            <w:tcW w:w="7938" w:type="dxa"/>
            <w:gridSpan w:val="3"/>
            <w:tcBorders>
              <w:top w:val="nil"/>
              <w:left w:val="nil"/>
              <w:bottom w:val="single" w:sz="4" w:space="0" w:color="003876"/>
              <w:right w:val="nil"/>
            </w:tcBorders>
            <w:shd w:val="clear" w:color="auto" w:fill="D9D9D9" w:themeFill="background1" w:themeFillShade="D9"/>
            <w:vAlign w:val="center"/>
            <w:hideMark/>
          </w:tcPr>
          <w:p w14:paraId="2B04DE39" w14:textId="497CA422" w:rsidR="005E1E69" w:rsidRPr="00177932" w:rsidRDefault="005E1E69" w:rsidP="00177932">
            <w:pPr>
              <w:spacing w:after="0" w:line="240" w:lineRule="auto"/>
              <w:jc w:val="center"/>
              <w:rPr>
                <w:rFonts w:ascii="Times New Roman" w:eastAsia="Times New Roman" w:hAnsi="Times New Roman" w:cs="Times New Roman"/>
                <w:b/>
                <w:bCs/>
                <w:i/>
                <w:iCs/>
                <w:noProof/>
                <w:color w:val="767171"/>
                <w:lang w:val="es-ES" w:eastAsia="es-DO" w:bidi="he-IL"/>
              </w:rPr>
            </w:pPr>
            <w:r w:rsidRPr="00613A47">
              <w:rPr>
                <w:rFonts w:ascii="Times New Roman" w:eastAsia="Times New Roman" w:hAnsi="Times New Roman" w:cs="Times New Roman"/>
                <w:b/>
                <w:bCs/>
                <w:i/>
                <w:iCs/>
                <w:noProof/>
                <w:color w:val="767171"/>
                <w:lang w:val="es-ES" w:eastAsia="es-DO" w:bidi="he-IL"/>
              </w:rPr>
              <w:lastRenderedPageBreak/>
              <w:t xml:space="preserve">Tabla </w:t>
            </w:r>
            <w:r w:rsidR="00413ED1" w:rsidRPr="00613A47">
              <w:rPr>
                <w:rFonts w:ascii="Times New Roman" w:eastAsia="Times New Roman" w:hAnsi="Times New Roman" w:cs="Times New Roman"/>
                <w:b/>
                <w:bCs/>
                <w:i/>
                <w:iCs/>
                <w:noProof/>
                <w:color w:val="767171"/>
                <w:lang w:val="es-ES" w:eastAsia="es-DO" w:bidi="he-IL"/>
              </w:rPr>
              <w:t>1</w:t>
            </w:r>
            <w:r w:rsidR="00422A5F">
              <w:rPr>
                <w:rFonts w:ascii="Times New Roman" w:eastAsia="Times New Roman" w:hAnsi="Times New Roman" w:cs="Times New Roman"/>
                <w:b/>
                <w:bCs/>
                <w:i/>
                <w:iCs/>
                <w:noProof/>
                <w:color w:val="767171"/>
                <w:lang w:val="es-ES" w:eastAsia="es-DO" w:bidi="he-IL"/>
              </w:rPr>
              <w:t>1</w:t>
            </w:r>
            <w:r w:rsidRPr="00613A47">
              <w:rPr>
                <w:rFonts w:ascii="Times New Roman" w:eastAsia="Times New Roman" w:hAnsi="Times New Roman" w:cs="Times New Roman"/>
                <w:b/>
                <w:bCs/>
                <w:i/>
                <w:iCs/>
                <w:noProof/>
                <w:color w:val="767171"/>
                <w:lang w:val="es-ES" w:eastAsia="es-DO" w:bidi="he-IL"/>
              </w:rPr>
              <w:t xml:space="preserve">. Relación de las Cuentas por Pagar </w:t>
            </w:r>
            <w:r w:rsidR="006E750C" w:rsidRPr="00613A47">
              <w:rPr>
                <w:rFonts w:ascii="Times New Roman" w:eastAsia="Times New Roman" w:hAnsi="Times New Roman" w:cs="Times New Roman"/>
                <w:b/>
                <w:bCs/>
                <w:i/>
                <w:iCs/>
                <w:noProof/>
                <w:color w:val="767171"/>
                <w:lang w:val="es-ES" w:eastAsia="es-DO" w:bidi="he-IL"/>
              </w:rPr>
              <w:t>M</w:t>
            </w:r>
            <w:r w:rsidR="00B84466" w:rsidRPr="00613A47">
              <w:rPr>
                <w:rFonts w:ascii="Times New Roman" w:eastAsia="Times New Roman" w:hAnsi="Times New Roman" w:cs="Times New Roman"/>
                <w:b/>
                <w:bCs/>
                <w:i/>
                <w:iCs/>
                <w:noProof/>
                <w:color w:val="767171"/>
                <w:lang w:val="es-ES" w:eastAsia="es-DO" w:bidi="he-IL"/>
              </w:rPr>
              <w:t>IS</w:t>
            </w:r>
            <w:r w:rsidR="006E750C" w:rsidRPr="00613A47">
              <w:rPr>
                <w:rFonts w:ascii="Times New Roman" w:eastAsia="Times New Roman" w:hAnsi="Times New Roman" w:cs="Times New Roman"/>
                <w:b/>
                <w:bCs/>
                <w:i/>
                <w:iCs/>
                <w:noProof/>
                <w:color w:val="767171"/>
                <w:lang w:val="es-ES" w:eastAsia="es-DO" w:bidi="he-IL"/>
              </w:rPr>
              <w:t>P</w:t>
            </w:r>
            <w:r w:rsidR="00B84466" w:rsidRPr="00613A47">
              <w:rPr>
                <w:rFonts w:ascii="Times New Roman" w:eastAsia="Times New Roman" w:hAnsi="Times New Roman" w:cs="Times New Roman"/>
                <w:b/>
                <w:bCs/>
                <w:i/>
                <w:iCs/>
                <w:noProof/>
                <w:color w:val="767171"/>
                <w:lang w:val="es-ES" w:eastAsia="es-DO" w:bidi="he-IL"/>
              </w:rPr>
              <w:t>AS</w:t>
            </w:r>
            <w:r w:rsidR="006E750C" w:rsidRPr="00613A47">
              <w:rPr>
                <w:rFonts w:ascii="Times New Roman" w:eastAsia="Times New Roman" w:hAnsi="Times New Roman" w:cs="Times New Roman"/>
                <w:b/>
                <w:bCs/>
                <w:i/>
                <w:iCs/>
                <w:noProof/>
                <w:color w:val="767171"/>
                <w:lang w:val="es-ES" w:eastAsia="es-DO" w:bidi="he-IL"/>
              </w:rPr>
              <w:t>. Al 15 de Noviembre</w:t>
            </w:r>
            <w:r w:rsidRPr="00613A47">
              <w:rPr>
                <w:rFonts w:ascii="Times New Roman" w:eastAsia="Times New Roman" w:hAnsi="Times New Roman" w:cs="Times New Roman"/>
                <w:b/>
                <w:bCs/>
                <w:i/>
                <w:iCs/>
                <w:noProof/>
                <w:color w:val="767171"/>
                <w:lang w:val="es-ES" w:eastAsia="es-DO" w:bidi="he-IL"/>
              </w:rPr>
              <w:t xml:space="preserve"> 2021</w:t>
            </w:r>
          </w:p>
        </w:tc>
      </w:tr>
      <w:tr w:rsidR="005E1E69" w:rsidRPr="00E152F1" w14:paraId="17D6529B" w14:textId="77777777" w:rsidTr="00876368">
        <w:trPr>
          <w:trHeight w:val="495"/>
        </w:trPr>
        <w:tc>
          <w:tcPr>
            <w:tcW w:w="368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C0D95D9"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noProof/>
                <w:color w:val="FFFFFF"/>
                <w:lang w:val="es-ES" w:eastAsia="es-DO" w:bidi="he-IL"/>
              </w:rPr>
              <w:t>Concepto Deuda</w:t>
            </w:r>
          </w:p>
        </w:tc>
        <w:tc>
          <w:tcPr>
            <w:tcW w:w="212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503A722F"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noProof/>
                <w:color w:val="FFFFFF"/>
                <w:lang w:val="es-ES" w:eastAsia="es-DO" w:bidi="he-IL"/>
              </w:rPr>
              <w:t>Monto RD$</w:t>
            </w:r>
          </w:p>
        </w:tc>
        <w:tc>
          <w:tcPr>
            <w:tcW w:w="212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6D3B526F"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noProof/>
                <w:color w:val="FFFFFF"/>
                <w:lang w:val="es-ES" w:eastAsia="es-DO" w:bidi="he-IL"/>
              </w:rPr>
              <w:t>Porcentaje</w:t>
            </w:r>
          </w:p>
        </w:tc>
      </w:tr>
      <w:tr w:rsidR="005E1E69" w:rsidRPr="00E152F1" w14:paraId="66567484" w14:textId="77777777" w:rsidTr="000D59EA">
        <w:trPr>
          <w:trHeight w:val="342"/>
        </w:trPr>
        <w:tc>
          <w:tcPr>
            <w:tcW w:w="368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42BB58A" w14:textId="77777777" w:rsidR="005E1E69" w:rsidRPr="00422A5F" w:rsidRDefault="005E1E69" w:rsidP="005E1E69">
            <w:pPr>
              <w:spacing w:after="0" w:line="240" w:lineRule="auto"/>
              <w:jc w:val="both"/>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noProof/>
                <w:color w:val="767171" w:themeColor="background2" w:themeShade="80"/>
                <w:lang w:val="es-ES" w:eastAsia="es-DO" w:bidi="he-IL"/>
              </w:rPr>
              <w:t>Cuentas por Pagar a Proveedores</w:t>
            </w:r>
          </w:p>
        </w:tc>
        <w:tc>
          <w:tcPr>
            <w:tcW w:w="212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BE02F92" w14:textId="77777777" w:rsidR="005E1E69" w:rsidRPr="00422A5F" w:rsidRDefault="005E1E69" w:rsidP="005E1E69">
            <w:pPr>
              <w:spacing w:after="0" w:line="240" w:lineRule="auto"/>
              <w:jc w:val="center"/>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color w:val="767171" w:themeColor="background2" w:themeShade="80"/>
                <w:lang w:val="es-DO" w:eastAsia="es-DO" w:bidi="he-IL"/>
              </w:rPr>
              <w:t>233,779,236.71</w:t>
            </w:r>
          </w:p>
        </w:tc>
        <w:tc>
          <w:tcPr>
            <w:tcW w:w="212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28DD5F9" w14:textId="77777777" w:rsidR="005E1E69" w:rsidRPr="00422A5F" w:rsidRDefault="005E1E69" w:rsidP="005E1E69">
            <w:pPr>
              <w:spacing w:after="0" w:line="240" w:lineRule="auto"/>
              <w:jc w:val="center"/>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color w:val="767171" w:themeColor="background2" w:themeShade="80"/>
                <w:lang w:val="es-DO" w:eastAsia="es-DO" w:bidi="he-IL"/>
              </w:rPr>
              <w:t>52.80%</w:t>
            </w:r>
          </w:p>
        </w:tc>
      </w:tr>
      <w:tr w:rsidR="005E1E69" w:rsidRPr="00E152F1" w14:paraId="4F87DB92" w14:textId="77777777" w:rsidTr="000D59EA">
        <w:trPr>
          <w:trHeight w:val="404"/>
        </w:trPr>
        <w:tc>
          <w:tcPr>
            <w:tcW w:w="368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DC0DB99" w14:textId="06CBE52B" w:rsidR="005E1E69" w:rsidRPr="00422A5F" w:rsidRDefault="00CD4739" w:rsidP="00613A47">
            <w:pPr>
              <w:spacing w:after="0" w:line="240" w:lineRule="auto"/>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noProof/>
                <w:color w:val="767171" w:themeColor="background2" w:themeShade="80"/>
                <w:lang w:val="es-DO" w:eastAsia="es-DO" w:bidi="he-IL"/>
              </w:rPr>
              <w:t>Deuda Administrativa (por antigüedad)</w:t>
            </w:r>
          </w:p>
        </w:tc>
        <w:tc>
          <w:tcPr>
            <w:tcW w:w="212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AB548CA" w14:textId="77777777" w:rsidR="005E1E69" w:rsidRPr="00422A5F" w:rsidRDefault="005E1E69" w:rsidP="005E1E69">
            <w:pPr>
              <w:spacing w:after="0" w:line="240" w:lineRule="auto"/>
              <w:jc w:val="center"/>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color w:val="767171" w:themeColor="background2" w:themeShade="80"/>
                <w:lang w:val="es-DO" w:eastAsia="es-DO" w:bidi="he-IL"/>
              </w:rPr>
              <w:t>209,014,605.25</w:t>
            </w:r>
          </w:p>
        </w:tc>
        <w:tc>
          <w:tcPr>
            <w:tcW w:w="2126"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7B61671" w14:textId="77777777" w:rsidR="005E1E69" w:rsidRPr="00422A5F" w:rsidRDefault="005E1E69" w:rsidP="005E1E69">
            <w:pPr>
              <w:spacing w:after="0" w:line="240" w:lineRule="auto"/>
              <w:jc w:val="center"/>
              <w:rPr>
                <w:rFonts w:ascii="Times New Roman" w:eastAsia="Times New Roman" w:hAnsi="Times New Roman" w:cs="Times New Roman"/>
                <w:color w:val="767171" w:themeColor="background2" w:themeShade="80"/>
                <w:lang w:val="es-DO" w:eastAsia="es-DO" w:bidi="he-IL"/>
              </w:rPr>
            </w:pPr>
            <w:r w:rsidRPr="00422A5F">
              <w:rPr>
                <w:rFonts w:ascii="Times New Roman" w:eastAsia="Times New Roman" w:hAnsi="Times New Roman" w:cs="Times New Roman"/>
                <w:color w:val="767171" w:themeColor="background2" w:themeShade="80"/>
                <w:lang w:val="es-DO" w:eastAsia="es-DO" w:bidi="he-IL"/>
              </w:rPr>
              <w:t>47.20%</w:t>
            </w:r>
          </w:p>
        </w:tc>
      </w:tr>
      <w:tr w:rsidR="005E1E69" w:rsidRPr="00E152F1" w14:paraId="031B9CAF" w14:textId="77777777" w:rsidTr="000D59EA">
        <w:trPr>
          <w:trHeight w:val="437"/>
        </w:trPr>
        <w:tc>
          <w:tcPr>
            <w:tcW w:w="368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9FF46CF"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noProof/>
                <w:color w:val="FFFFFF"/>
                <w:lang w:val="es-ES" w:eastAsia="es-DO" w:bidi="he-IL"/>
              </w:rPr>
              <w:t>Total General</w:t>
            </w:r>
          </w:p>
        </w:tc>
        <w:tc>
          <w:tcPr>
            <w:tcW w:w="212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14C33B6"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color w:val="FFFFFF"/>
                <w:lang w:val="es-DO" w:eastAsia="es-DO" w:bidi="he-IL"/>
              </w:rPr>
              <w:t>442,793,841.96</w:t>
            </w:r>
          </w:p>
        </w:tc>
        <w:tc>
          <w:tcPr>
            <w:tcW w:w="2126"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368B605" w14:textId="77777777" w:rsidR="005E1E69" w:rsidRPr="00876368" w:rsidRDefault="005E1E69" w:rsidP="005E1E69">
            <w:pPr>
              <w:spacing w:after="0" w:line="240" w:lineRule="auto"/>
              <w:jc w:val="center"/>
              <w:rPr>
                <w:rFonts w:ascii="Times New Roman" w:eastAsia="Times New Roman" w:hAnsi="Times New Roman" w:cs="Times New Roman"/>
                <w:b/>
                <w:bCs/>
                <w:color w:val="FFFFFF"/>
                <w:lang w:val="es-DO" w:eastAsia="es-DO" w:bidi="he-IL"/>
              </w:rPr>
            </w:pPr>
            <w:r w:rsidRPr="00876368">
              <w:rPr>
                <w:rFonts w:ascii="Times New Roman" w:eastAsia="Times New Roman" w:hAnsi="Times New Roman" w:cs="Times New Roman"/>
                <w:b/>
                <w:bCs/>
                <w:color w:val="FFFFFF"/>
                <w:lang w:val="es-DO" w:eastAsia="es-DO" w:bidi="he-IL"/>
              </w:rPr>
              <w:t>100%</w:t>
            </w:r>
          </w:p>
        </w:tc>
      </w:tr>
      <w:tr w:rsidR="005E1E69" w:rsidRPr="00E152F1" w14:paraId="7881DF24" w14:textId="77777777" w:rsidTr="000D59EA">
        <w:trPr>
          <w:trHeight w:val="437"/>
        </w:trPr>
        <w:tc>
          <w:tcPr>
            <w:tcW w:w="7938" w:type="dxa"/>
            <w:gridSpan w:val="3"/>
            <w:tcBorders>
              <w:top w:val="single" w:sz="4" w:space="0" w:color="003876"/>
              <w:left w:val="nil"/>
              <w:bottom w:val="nil"/>
              <w:right w:val="nil"/>
            </w:tcBorders>
            <w:shd w:val="clear" w:color="auto" w:fill="D9D9D9" w:themeFill="background1" w:themeFillShade="D9"/>
            <w:vAlign w:val="center"/>
            <w:hideMark/>
          </w:tcPr>
          <w:p w14:paraId="5556A842" w14:textId="4C5C5266" w:rsidR="005E1E69" w:rsidRPr="000D59EA" w:rsidRDefault="005E1E69" w:rsidP="005E1E69">
            <w:pPr>
              <w:spacing w:after="0" w:line="240" w:lineRule="auto"/>
              <w:jc w:val="both"/>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noProof/>
                <w:color w:val="767171"/>
                <w:sz w:val="20"/>
                <w:szCs w:val="20"/>
                <w:lang w:val="es-ES" w:eastAsia="es-DO" w:bidi="he-IL"/>
              </w:rPr>
              <w:t>Fuente: Memoria Dirección Administrativa Financiera. M</w:t>
            </w:r>
            <w:r w:rsidR="00B84466" w:rsidRPr="000D59EA">
              <w:rPr>
                <w:rFonts w:ascii="Times New Roman" w:eastAsia="Times New Roman" w:hAnsi="Times New Roman" w:cs="Times New Roman"/>
                <w:b/>
                <w:bCs/>
                <w:i/>
                <w:iCs/>
                <w:noProof/>
                <w:color w:val="767171"/>
                <w:sz w:val="20"/>
                <w:szCs w:val="20"/>
                <w:lang w:val="es-ES" w:eastAsia="es-DO" w:bidi="he-IL"/>
              </w:rPr>
              <w:t>I</w:t>
            </w:r>
            <w:r w:rsidRPr="000D59EA">
              <w:rPr>
                <w:rFonts w:ascii="Times New Roman" w:eastAsia="Times New Roman" w:hAnsi="Times New Roman" w:cs="Times New Roman"/>
                <w:b/>
                <w:bCs/>
                <w:i/>
                <w:iCs/>
                <w:noProof/>
                <w:color w:val="767171"/>
                <w:sz w:val="20"/>
                <w:szCs w:val="20"/>
                <w:lang w:val="es-ES" w:eastAsia="es-DO" w:bidi="he-IL"/>
              </w:rPr>
              <w:t>SP</w:t>
            </w:r>
            <w:r w:rsidR="00B84466" w:rsidRPr="000D59EA">
              <w:rPr>
                <w:rFonts w:ascii="Times New Roman" w:eastAsia="Times New Roman" w:hAnsi="Times New Roman" w:cs="Times New Roman"/>
                <w:b/>
                <w:bCs/>
                <w:i/>
                <w:iCs/>
                <w:noProof/>
                <w:color w:val="767171"/>
                <w:sz w:val="20"/>
                <w:szCs w:val="20"/>
                <w:lang w:val="es-ES" w:eastAsia="es-DO" w:bidi="he-IL"/>
              </w:rPr>
              <w:t>AS</w:t>
            </w:r>
            <w:r w:rsidRPr="000D59EA">
              <w:rPr>
                <w:rFonts w:ascii="Times New Roman" w:eastAsia="Times New Roman" w:hAnsi="Times New Roman" w:cs="Times New Roman"/>
                <w:b/>
                <w:bCs/>
                <w:i/>
                <w:iCs/>
                <w:noProof/>
                <w:color w:val="767171"/>
                <w:sz w:val="20"/>
                <w:szCs w:val="20"/>
                <w:lang w:val="es-ES" w:eastAsia="es-DO" w:bidi="he-IL"/>
              </w:rPr>
              <w:t xml:space="preserve"> 2021</w:t>
            </w:r>
          </w:p>
        </w:tc>
      </w:tr>
    </w:tbl>
    <w:p w14:paraId="74745465" w14:textId="77777777" w:rsidR="00024C48" w:rsidRDefault="00024C48" w:rsidP="0098419A">
      <w:pPr>
        <w:spacing w:line="360" w:lineRule="auto"/>
        <w:jc w:val="both"/>
        <w:rPr>
          <w:rFonts w:ascii="Times New Roman" w:eastAsia="Calibri" w:hAnsi="Times New Roman" w:cs="Times New Roman"/>
          <w:color w:val="767171"/>
          <w:spacing w:val="20"/>
          <w:sz w:val="24"/>
          <w:szCs w:val="24"/>
          <w:lang w:val="es-DO"/>
        </w:rPr>
      </w:pPr>
    </w:p>
    <w:p w14:paraId="5BDC7461" w14:textId="375935DE" w:rsidR="003C555B" w:rsidRPr="0098419A" w:rsidRDefault="00F37DA3" w:rsidP="0098419A">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 xml:space="preserve">Del mismo modo las cuentas por </w:t>
      </w:r>
      <w:r w:rsidR="00112843" w:rsidRPr="00E152F1">
        <w:rPr>
          <w:rFonts w:ascii="Times New Roman" w:eastAsia="Calibri" w:hAnsi="Times New Roman" w:cs="Times New Roman"/>
          <w:color w:val="767171"/>
          <w:spacing w:val="20"/>
          <w:sz w:val="24"/>
          <w:szCs w:val="24"/>
          <w:lang w:val="es-DO"/>
        </w:rPr>
        <w:t>cobra</w:t>
      </w:r>
      <w:r w:rsidRPr="00E152F1">
        <w:rPr>
          <w:rFonts w:ascii="Times New Roman" w:eastAsia="Calibri" w:hAnsi="Times New Roman" w:cs="Times New Roman"/>
          <w:color w:val="767171"/>
          <w:spacing w:val="20"/>
          <w:sz w:val="24"/>
          <w:szCs w:val="24"/>
          <w:lang w:val="es-DO"/>
        </w:rPr>
        <w:t>r de este periodo ascendieron a un monto de RD$249</w:t>
      </w:r>
      <w:r w:rsidR="00EA401E" w:rsidRPr="00E152F1">
        <w:rPr>
          <w:rFonts w:ascii="Times New Roman" w:eastAsia="Calibri" w:hAnsi="Times New Roman" w:cs="Times New Roman"/>
          <w:color w:val="767171"/>
          <w:spacing w:val="20"/>
          <w:sz w:val="24"/>
          <w:szCs w:val="24"/>
          <w:lang w:val="es-DO"/>
        </w:rPr>
        <w:t>, 967,171.96</w:t>
      </w:r>
      <w:r w:rsidRPr="00E152F1">
        <w:rPr>
          <w:rFonts w:ascii="Times New Roman" w:eastAsia="Calibri" w:hAnsi="Times New Roman" w:cs="Times New Roman"/>
          <w:color w:val="767171"/>
          <w:spacing w:val="20"/>
          <w:sz w:val="24"/>
          <w:szCs w:val="24"/>
          <w:lang w:val="es-DO"/>
        </w:rPr>
        <w:t xml:space="preserve"> millones de pesos</w:t>
      </w:r>
      <w:r w:rsidR="000E3CA0" w:rsidRPr="00E152F1">
        <w:rPr>
          <w:rFonts w:ascii="Times New Roman" w:eastAsia="Calibri" w:hAnsi="Times New Roman" w:cs="Times New Roman"/>
          <w:color w:val="767171"/>
          <w:spacing w:val="20"/>
          <w:sz w:val="24"/>
          <w:szCs w:val="24"/>
          <w:lang w:val="es-DO"/>
        </w:rPr>
        <w:t>, siendo los mayores deudores la ARS SENASA con 74% y la ARS HUMANO con 11%</w:t>
      </w:r>
      <w:r w:rsidR="003C555B" w:rsidRPr="00E152F1">
        <w:rPr>
          <w:rFonts w:ascii="Times New Roman" w:eastAsia="Calibri" w:hAnsi="Times New Roman" w:cs="Times New Roman"/>
          <w:color w:val="767171"/>
          <w:spacing w:val="20"/>
          <w:sz w:val="24"/>
          <w:szCs w:val="24"/>
          <w:lang w:val="es-DO"/>
        </w:rPr>
        <w:t xml:space="preserve">. A continuación, la tabla </w:t>
      </w:r>
      <w:r w:rsidR="00E24A56" w:rsidRPr="00E152F1">
        <w:rPr>
          <w:rFonts w:ascii="Times New Roman" w:eastAsia="Calibri" w:hAnsi="Times New Roman" w:cs="Times New Roman"/>
          <w:color w:val="767171"/>
          <w:spacing w:val="20"/>
          <w:sz w:val="24"/>
          <w:szCs w:val="24"/>
          <w:lang w:val="es-DO"/>
        </w:rPr>
        <w:t>1</w:t>
      </w:r>
      <w:r w:rsidR="00426005">
        <w:rPr>
          <w:rFonts w:ascii="Times New Roman" w:eastAsia="Calibri" w:hAnsi="Times New Roman" w:cs="Times New Roman"/>
          <w:color w:val="767171"/>
          <w:spacing w:val="20"/>
          <w:sz w:val="24"/>
          <w:szCs w:val="24"/>
          <w:lang w:val="es-DO"/>
        </w:rPr>
        <w:t>2</w:t>
      </w:r>
      <w:r w:rsidR="00E24A56" w:rsidRPr="00E152F1">
        <w:rPr>
          <w:rFonts w:ascii="Times New Roman" w:eastAsia="Calibri" w:hAnsi="Times New Roman" w:cs="Times New Roman"/>
          <w:color w:val="767171"/>
          <w:spacing w:val="20"/>
          <w:sz w:val="24"/>
          <w:szCs w:val="24"/>
          <w:lang w:val="es-DO"/>
        </w:rPr>
        <w:t>,</w:t>
      </w:r>
      <w:r w:rsidR="003C555B" w:rsidRPr="00E152F1">
        <w:rPr>
          <w:rFonts w:ascii="Times New Roman" w:eastAsia="Calibri" w:hAnsi="Times New Roman" w:cs="Times New Roman"/>
          <w:color w:val="767171"/>
          <w:spacing w:val="20"/>
          <w:sz w:val="24"/>
          <w:szCs w:val="24"/>
          <w:lang w:val="es-DO"/>
        </w:rPr>
        <w:t xml:space="preserve"> plasma la distribución de </w:t>
      </w:r>
      <w:r w:rsidR="000E3CA0" w:rsidRPr="00E152F1">
        <w:rPr>
          <w:rFonts w:ascii="Times New Roman" w:eastAsia="Calibri" w:hAnsi="Times New Roman" w:cs="Times New Roman"/>
          <w:color w:val="767171"/>
          <w:spacing w:val="20"/>
          <w:sz w:val="24"/>
          <w:szCs w:val="24"/>
          <w:lang w:val="es-DO"/>
        </w:rPr>
        <w:t>la deuda</w:t>
      </w:r>
      <w:r w:rsidRPr="00E152F1">
        <w:rPr>
          <w:rFonts w:ascii="Times New Roman" w:eastAsia="Calibri" w:hAnsi="Times New Roman" w:cs="Times New Roman"/>
          <w:color w:val="767171"/>
          <w:spacing w:val="20"/>
          <w:sz w:val="24"/>
          <w:szCs w:val="24"/>
          <w:lang w:val="es-DO"/>
        </w:rPr>
        <w:t xml:space="preserve"> </w:t>
      </w:r>
      <w:r w:rsidR="006C4E32" w:rsidRPr="00E152F1">
        <w:rPr>
          <w:rFonts w:ascii="Times New Roman" w:eastAsia="Calibri" w:hAnsi="Times New Roman" w:cs="Times New Roman"/>
          <w:color w:val="767171"/>
          <w:spacing w:val="20"/>
          <w:sz w:val="24"/>
          <w:szCs w:val="24"/>
          <w:lang w:val="es-DO"/>
        </w:rPr>
        <w:t>por empresa</w:t>
      </w:r>
      <w:r w:rsidRPr="00E152F1">
        <w:rPr>
          <w:rFonts w:ascii="Times New Roman" w:eastAsia="Calibri" w:hAnsi="Times New Roman" w:cs="Times New Roman"/>
          <w:color w:val="767171"/>
          <w:spacing w:val="20"/>
          <w:sz w:val="24"/>
          <w:szCs w:val="24"/>
          <w:lang w:val="es-DO"/>
        </w:rPr>
        <w:t xml:space="preserve">:  </w:t>
      </w:r>
    </w:p>
    <w:tbl>
      <w:tblPr>
        <w:tblW w:w="7796" w:type="dxa"/>
        <w:tblInd w:w="142" w:type="dxa"/>
        <w:tblLayout w:type="fixed"/>
        <w:tblCellMar>
          <w:left w:w="70" w:type="dxa"/>
          <w:right w:w="70" w:type="dxa"/>
        </w:tblCellMar>
        <w:tblLook w:val="04A0" w:firstRow="1" w:lastRow="0" w:firstColumn="1" w:lastColumn="0" w:noHBand="0" w:noVBand="1"/>
      </w:tblPr>
      <w:tblGrid>
        <w:gridCol w:w="567"/>
        <w:gridCol w:w="3260"/>
        <w:gridCol w:w="1984"/>
        <w:gridCol w:w="1985"/>
      </w:tblGrid>
      <w:tr w:rsidR="00F37DA3" w:rsidRPr="00177932" w14:paraId="7E895229" w14:textId="77777777" w:rsidTr="000D59EA">
        <w:trPr>
          <w:trHeight w:val="437"/>
        </w:trPr>
        <w:tc>
          <w:tcPr>
            <w:tcW w:w="7796" w:type="dxa"/>
            <w:gridSpan w:val="4"/>
            <w:tcBorders>
              <w:top w:val="nil"/>
              <w:left w:val="nil"/>
              <w:bottom w:val="single" w:sz="4" w:space="0" w:color="003876"/>
              <w:right w:val="nil"/>
            </w:tcBorders>
            <w:shd w:val="clear" w:color="auto" w:fill="D9D9D9" w:themeFill="background1" w:themeFillShade="D9"/>
            <w:vAlign w:val="center"/>
            <w:hideMark/>
          </w:tcPr>
          <w:p w14:paraId="0AFF4867" w14:textId="733E7352" w:rsidR="00F37DA3" w:rsidRPr="00177932" w:rsidRDefault="00F37DA3" w:rsidP="00177932">
            <w:pPr>
              <w:spacing w:after="0" w:line="240" w:lineRule="auto"/>
              <w:jc w:val="center"/>
              <w:rPr>
                <w:rFonts w:ascii="Times New Roman" w:eastAsia="Times New Roman" w:hAnsi="Times New Roman" w:cs="Times New Roman"/>
                <w:b/>
                <w:bCs/>
                <w:i/>
                <w:iCs/>
                <w:noProof/>
                <w:color w:val="767171"/>
                <w:lang w:val="es-ES" w:eastAsia="es-DO" w:bidi="he-IL"/>
              </w:rPr>
            </w:pPr>
            <w:r w:rsidRPr="00024C48">
              <w:rPr>
                <w:rFonts w:ascii="Times New Roman" w:eastAsia="Times New Roman" w:hAnsi="Times New Roman" w:cs="Times New Roman"/>
                <w:b/>
                <w:bCs/>
                <w:i/>
                <w:iCs/>
                <w:noProof/>
                <w:color w:val="767171"/>
                <w:lang w:val="es-ES" w:eastAsia="es-DO" w:bidi="he-IL"/>
              </w:rPr>
              <w:t xml:space="preserve">Tabla </w:t>
            </w:r>
            <w:r w:rsidR="00E24A56" w:rsidRPr="00024C48">
              <w:rPr>
                <w:rFonts w:ascii="Times New Roman" w:eastAsia="Times New Roman" w:hAnsi="Times New Roman" w:cs="Times New Roman"/>
                <w:b/>
                <w:bCs/>
                <w:i/>
                <w:iCs/>
                <w:noProof/>
                <w:color w:val="767171"/>
                <w:lang w:val="es-ES" w:eastAsia="es-DO" w:bidi="he-IL"/>
              </w:rPr>
              <w:t>1</w:t>
            </w:r>
            <w:r w:rsidR="0098419A" w:rsidRPr="00024C48">
              <w:rPr>
                <w:rFonts w:ascii="Times New Roman" w:eastAsia="Times New Roman" w:hAnsi="Times New Roman" w:cs="Times New Roman"/>
                <w:b/>
                <w:bCs/>
                <w:i/>
                <w:iCs/>
                <w:noProof/>
                <w:color w:val="767171"/>
                <w:lang w:val="es-ES" w:eastAsia="es-DO" w:bidi="he-IL"/>
              </w:rPr>
              <w:t>2</w:t>
            </w:r>
            <w:r w:rsidRPr="00024C48">
              <w:rPr>
                <w:rFonts w:ascii="Times New Roman" w:eastAsia="Times New Roman" w:hAnsi="Times New Roman" w:cs="Times New Roman"/>
                <w:b/>
                <w:bCs/>
                <w:i/>
                <w:iCs/>
                <w:noProof/>
                <w:color w:val="767171"/>
                <w:lang w:val="es-ES" w:eastAsia="es-DO" w:bidi="he-IL"/>
              </w:rPr>
              <w:t>. Relación de</w:t>
            </w:r>
            <w:r w:rsidRPr="00177932">
              <w:rPr>
                <w:rFonts w:ascii="Times New Roman" w:eastAsia="Times New Roman" w:hAnsi="Times New Roman" w:cs="Times New Roman"/>
                <w:b/>
                <w:bCs/>
                <w:i/>
                <w:iCs/>
                <w:noProof/>
                <w:color w:val="767171"/>
                <w:lang w:val="es-ES" w:eastAsia="es-DO" w:bidi="he-IL"/>
              </w:rPr>
              <w:t xml:space="preserve"> las Cuentas por Cobrar M</w:t>
            </w:r>
            <w:r w:rsidR="00B84466" w:rsidRPr="00177932">
              <w:rPr>
                <w:rFonts w:ascii="Times New Roman" w:eastAsia="Times New Roman" w:hAnsi="Times New Roman" w:cs="Times New Roman"/>
                <w:b/>
                <w:bCs/>
                <w:i/>
                <w:iCs/>
                <w:noProof/>
                <w:color w:val="767171"/>
                <w:lang w:val="es-ES" w:eastAsia="es-DO" w:bidi="he-IL"/>
              </w:rPr>
              <w:t>ISPAS</w:t>
            </w:r>
            <w:r w:rsidRPr="00177932">
              <w:rPr>
                <w:rFonts w:ascii="Times New Roman" w:eastAsia="Times New Roman" w:hAnsi="Times New Roman" w:cs="Times New Roman"/>
                <w:b/>
                <w:bCs/>
                <w:i/>
                <w:iCs/>
                <w:noProof/>
                <w:color w:val="767171"/>
                <w:lang w:val="es-ES" w:eastAsia="es-DO" w:bidi="he-IL"/>
              </w:rPr>
              <w:t xml:space="preserve">. Al 15 de </w:t>
            </w:r>
            <w:r w:rsidR="00B84466" w:rsidRPr="00177932">
              <w:rPr>
                <w:rFonts w:ascii="Times New Roman" w:eastAsia="Times New Roman" w:hAnsi="Times New Roman" w:cs="Times New Roman"/>
                <w:b/>
                <w:bCs/>
                <w:i/>
                <w:iCs/>
                <w:noProof/>
                <w:color w:val="767171"/>
                <w:lang w:val="es-ES" w:eastAsia="es-DO" w:bidi="he-IL"/>
              </w:rPr>
              <w:t>n</w:t>
            </w:r>
            <w:r w:rsidRPr="00177932">
              <w:rPr>
                <w:rFonts w:ascii="Times New Roman" w:eastAsia="Times New Roman" w:hAnsi="Times New Roman" w:cs="Times New Roman"/>
                <w:b/>
                <w:bCs/>
                <w:i/>
                <w:iCs/>
                <w:noProof/>
                <w:color w:val="767171"/>
                <w:lang w:val="es-ES" w:eastAsia="es-DO" w:bidi="he-IL"/>
              </w:rPr>
              <w:t>oviembre 2021</w:t>
            </w:r>
          </w:p>
        </w:tc>
      </w:tr>
      <w:tr w:rsidR="00F37DA3" w:rsidRPr="004369DB" w14:paraId="426E8B07" w14:textId="77777777" w:rsidTr="000D59EA">
        <w:trPr>
          <w:trHeight w:val="437"/>
        </w:trPr>
        <w:tc>
          <w:tcPr>
            <w:tcW w:w="56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521D851" w14:textId="438FD654" w:rsidR="00F37DA3" w:rsidRPr="000D59EA" w:rsidRDefault="00F37DA3" w:rsidP="000D59EA">
            <w:pPr>
              <w:spacing w:after="0" w:line="240" w:lineRule="auto"/>
              <w:jc w:val="center"/>
              <w:rPr>
                <w:rFonts w:ascii="Times New Roman" w:eastAsia="Times New Roman" w:hAnsi="Times New Roman" w:cs="Times New Roman"/>
                <w:b/>
                <w:bCs/>
                <w:noProof/>
                <w:color w:val="FFFFFF"/>
                <w:lang w:val="es-ES" w:eastAsia="es-DO" w:bidi="he-IL"/>
              </w:rPr>
            </w:pPr>
            <w:r w:rsidRPr="000D59EA">
              <w:rPr>
                <w:rFonts w:ascii="Times New Roman" w:eastAsia="Times New Roman" w:hAnsi="Times New Roman" w:cs="Times New Roman"/>
                <w:b/>
                <w:bCs/>
                <w:noProof/>
                <w:color w:val="FFFFFF"/>
                <w:lang w:val="es-ES" w:eastAsia="es-DO" w:bidi="he-IL"/>
              </w:rPr>
              <w:t>No.</w:t>
            </w:r>
          </w:p>
        </w:tc>
        <w:tc>
          <w:tcPr>
            <w:tcW w:w="326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E748B25" w14:textId="77777777" w:rsidR="00F37DA3" w:rsidRPr="000D59EA" w:rsidRDefault="00F37DA3" w:rsidP="000D59EA">
            <w:pPr>
              <w:spacing w:after="0" w:line="240" w:lineRule="auto"/>
              <w:jc w:val="center"/>
              <w:rPr>
                <w:rFonts w:ascii="Times New Roman" w:eastAsia="Times New Roman" w:hAnsi="Times New Roman" w:cs="Times New Roman"/>
                <w:b/>
                <w:bCs/>
                <w:noProof/>
                <w:color w:val="FFFFFF"/>
                <w:lang w:val="es-ES" w:eastAsia="es-DO" w:bidi="he-IL"/>
              </w:rPr>
            </w:pPr>
            <w:r w:rsidRPr="00177932">
              <w:rPr>
                <w:rFonts w:ascii="Times New Roman" w:eastAsia="Times New Roman" w:hAnsi="Times New Roman" w:cs="Times New Roman"/>
                <w:b/>
                <w:bCs/>
                <w:noProof/>
                <w:color w:val="FFFFFF"/>
                <w:lang w:val="es-ES" w:eastAsia="es-DO" w:bidi="he-IL"/>
              </w:rPr>
              <w:t>Empresa</w:t>
            </w:r>
          </w:p>
        </w:tc>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80ADDB0" w14:textId="77777777" w:rsidR="00F37DA3" w:rsidRPr="000D59EA" w:rsidRDefault="00F37DA3" w:rsidP="000D59EA">
            <w:pPr>
              <w:spacing w:after="0" w:line="240" w:lineRule="auto"/>
              <w:jc w:val="center"/>
              <w:rPr>
                <w:rFonts w:ascii="Times New Roman" w:eastAsia="Times New Roman" w:hAnsi="Times New Roman" w:cs="Times New Roman"/>
                <w:b/>
                <w:bCs/>
                <w:noProof/>
                <w:color w:val="FFFFFF"/>
                <w:lang w:val="es-ES" w:eastAsia="es-DO" w:bidi="he-IL"/>
              </w:rPr>
            </w:pPr>
            <w:r w:rsidRPr="00177932">
              <w:rPr>
                <w:rFonts w:ascii="Times New Roman" w:eastAsia="Times New Roman" w:hAnsi="Times New Roman" w:cs="Times New Roman"/>
                <w:b/>
                <w:bCs/>
                <w:noProof/>
                <w:color w:val="FFFFFF"/>
                <w:lang w:val="es-ES" w:eastAsia="es-DO" w:bidi="he-IL"/>
              </w:rPr>
              <w:t>Monto RD$</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63E77B35" w14:textId="77777777" w:rsidR="00F37DA3" w:rsidRPr="000D59EA" w:rsidRDefault="00F37DA3" w:rsidP="000D59EA">
            <w:pPr>
              <w:spacing w:after="0" w:line="240" w:lineRule="auto"/>
              <w:jc w:val="center"/>
              <w:rPr>
                <w:rFonts w:ascii="Times New Roman" w:eastAsia="Times New Roman" w:hAnsi="Times New Roman" w:cs="Times New Roman"/>
                <w:b/>
                <w:bCs/>
                <w:noProof/>
                <w:color w:val="FFFFFF"/>
                <w:lang w:val="es-ES" w:eastAsia="es-DO" w:bidi="he-IL"/>
              </w:rPr>
            </w:pPr>
            <w:r w:rsidRPr="00177932">
              <w:rPr>
                <w:rFonts w:ascii="Times New Roman" w:eastAsia="Times New Roman" w:hAnsi="Times New Roman" w:cs="Times New Roman"/>
                <w:b/>
                <w:bCs/>
                <w:noProof/>
                <w:color w:val="FFFFFF"/>
                <w:lang w:val="es-ES" w:eastAsia="es-DO" w:bidi="he-IL"/>
              </w:rPr>
              <w:t>Porcentaje</w:t>
            </w:r>
          </w:p>
        </w:tc>
      </w:tr>
      <w:tr w:rsidR="00F37DA3" w:rsidRPr="004369DB" w14:paraId="7DE96DD1" w14:textId="77777777" w:rsidTr="00177932">
        <w:trPr>
          <w:trHeight w:val="269"/>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5D85F2A"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8C79D01"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BANCO CENTRAL</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CDF2BE6" w14:textId="5A0180EE"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819,294.84</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8A3C5D6"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2328F479"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F26EB46"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31CE27B"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SALUD CONSTITUCION</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6293A83" w14:textId="7A75DC2B"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206,522.05</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6B6856A"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4553314C"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5378BF0"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3</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F00690D"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SALUD FUTURO</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DCB0317" w14:textId="235129E2"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1,161,314.72</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04294CB"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0A943887"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3970CB3"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4</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4CEEB91"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GMA</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13010E3" w14:textId="232CEAF2"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1,041,833.41</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C04AE00"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39E8EFC4"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34956B3"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5</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F90120D"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HUMANO</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51174D5" w14:textId="2132D95C"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27,166,814.80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9BBEFBC"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11%</w:t>
            </w:r>
          </w:p>
        </w:tc>
      </w:tr>
      <w:tr w:rsidR="00F37DA3" w:rsidRPr="004369DB" w14:paraId="61735364"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842FE68"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6</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D26AB34"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META SALUD</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F82D869" w14:textId="66A21BD8"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1,959,808.20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9B50AFC"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r>
      <w:tr w:rsidR="00F37DA3" w:rsidRPr="004369DB" w14:paraId="728C1FAD"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053081C"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7</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C6AD96A"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MONUMENTAL</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A2376AD" w14:textId="19796E76"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739,900.96</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D8C830B"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04691816"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4A81228"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8</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ECD47FF"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PALIC SALUD</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44FD5B4" w14:textId="2FB2FFD9"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14,278,778.63</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5C652F3"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6%</w:t>
            </w:r>
          </w:p>
        </w:tc>
      </w:tr>
      <w:tr w:rsidR="00F37DA3" w:rsidRPr="004369DB" w14:paraId="6C80D155"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ECDB55F"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9</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4B3CBE3"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RENACER</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0A19D27" w14:textId="1237AB9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370,675.16</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316CB45"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1C3C2D1C"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4EB9DB8"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10</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E0E6EC9"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SEMMA</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ABD1826" w14:textId="3194DE78"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2,609,058.12</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354187D"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r>
      <w:tr w:rsidR="00F37DA3" w:rsidRPr="004369DB" w14:paraId="380C5A64"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B9B3967"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11</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CF60108"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SENASA</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49256DE" w14:textId="7C3F16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185,028,661.62</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1B36A7"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74%</w:t>
            </w:r>
          </w:p>
        </w:tc>
      </w:tr>
      <w:tr w:rsidR="00F37DA3" w:rsidRPr="004369DB" w14:paraId="1BA69274"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CF4913C"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12</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D747BA5"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SIMAG</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8B84268" w14:textId="1239AC25"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748,373.29</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FD864FA"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F37DA3" w:rsidRPr="004369DB" w14:paraId="725AFF32"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04D387E"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13</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D7D1723"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UNIVERSAL</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2ED59A2" w14:textId="5F4B23E4"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4,026,352.09</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6944D01"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r>
      <w:tr w:rsidR="00F37DA3" w:rsidRPr="004369DB" w14:paraId="467C6311"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7FD0738"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14</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10AB21B" w14:textId="77777777" w:rsidR="00F37DA3" w:rsidRPr="00177932" w:rsidRDefault="00F37DA3"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YUNEN</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25F8995" w14:textId="62068E7C"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660,193.16</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62DCF74" w14:textId="77777777" w:rsidR="00F37DA3" w:rsidRPr="00177932" w:rsidRDefault="00F37DA3"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3C555B" w:rsidRPr="004369DB" w14:paraId="0162FC72"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BFFEFCD"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15</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49F6FCD" w14:textId="77777777" w:rsidR="003C555B" w:rsidRPr="00177932" w:rsidRDefault="003C555B"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APS</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390EDB5"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841,702.50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9FBF13F"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3C555B" w:rsidRPr="004369DB" w14:paraId="12879DC8"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D7B4CDF"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16</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E40EE58" w14:textId="05E7BEF2" w:rsidR="003C555B" w:rsidRPr="00177932" w:rsidRDefault="003C555B"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 xml:space="preserve">ARS COLEGIO </w:t>
            </w:r>
            <w:r w:rsidR="00B12DD8" w:rsidRPr="00177932">
              <w:rPr>
                <w:rFonts w:ascii="Times New Roman" w:eastAsia="Times New Roman" w:hAnsi="Times New Roman" w:cs="Times New Roman"/>
                <w:color w:val="767171"/>
                <w:lang w:val="es-DO" w:eastAsia="es-DO" w:bidi="he-IL"/>
              </w:rPr>
              <w:t>CMD</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C04510D"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1,228,942.26</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CA64A91"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3C555B" w:rsidRPr="004369DB" w14:paraId="26043B56"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7BCB3EE"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17</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4FAD18" w14:textId="77777777" w:rsidR="003C555B" w:rsidRPr="00177932" w:rsidRDefault="003C555B"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RESERVAS</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4B04079"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483,812.04</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8A611C3"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3C555B" w:rsidRPr="004369DB" w14:paraId="3D278884"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B650F63"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18</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F0C04D5" w14:textId="77777777" w:rsidR="003C555B" w:rsidRPr="00177932" w:rsidRDefault="003C555B"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ARS SALUD SEGURA</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B223E3D"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691,134.57</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BBA8259"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3C555B" w:rsidRPr="004369DB" w14:paraId="4C8448B8" w14:textId="77777777" w:rsidTr="00177932">
        <w:trPr>
          <w:trHeight w:val="300"/>
        </w:trPr>
        <w:tc>
          <w:tcPr>
            <w:tcW w:w="567"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0AD1748"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19</w:t>
            </w:r>
          </w:p>
        </w:tc>
        <w:tc>
          <w:tcPr>
            <w:tcW w:w="326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B62EB23" w14:textId="77777777" w:rsidR="003C555B" w:rsidRPr="00177932" w:rsidRDefault="003C555B" w:rsidP="00260E0C">
            <w:pPr>
              <w:spacing w:after="0" w:line="276"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HUMANO SEGUROS</w:t>
            </w:r>
          </w:p>
        </w:tc>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CE39095"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5,903,999.54</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12E6923" w14:textId="77777777" w:rsidR="003C555B" w:rsidRPr="00177932" w:rsidRDefault="003C555B" w:rsidP="00260E0C">
            <w:pPr>
              <w:spacing w:after="0" w:line="276"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r>
      <w:tr w:rsidR="003C555B" w:rsidRPr="004369DB" w14:paraId="59090A78" w14:textId="77777777" w:rsidTr="000D59EA">
        <w:trPr>
          <w:trHeight w:val="437"/>
        </w:trPr>
        <w:tc>
          <w:tcPr>
            <w:tcW w:w="56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9E68EFE" w14:textId="77777777" w:rsidR="003C555B" w:rsidRPr="004369DB" w:rsidRDefault="003C555B" w:rsidP="00A246D4">
            <w:pPr>
              <w:spacing w:after="0" w:line="240" w:lineRule="auto"/>
              <w:jc w:val="center"/>
              <w:rPr>
                <w:rFonts w:ascii="Times New Roman" w:eastAsia="Times New Roman" w:hAnsi="Times New Roman" w:cs="Times New Roman"/>
                <w:b/>
                <w:bCs/>
                <w:color w:val="FFFFFF"/>
                <w:sz w:val="24"/>
                <w:szCs w:val="24"/>
                <w:lang w:val="es-DO" w:eastAsia="es-DO" w:bidi="he-IL"/>
              </w:rPr>
            </w:pPr>
            <w:r w:rsidRPr="004369DB">
              <w:rPr>
                <w:rFonts w:ascii="Times New Roman" w:eastAsia="Times New Roman" w:hAnsi="Times New Roman" w:cs="Times New Roman"/>
                <w:b/>
                <w:bCs/>
                <w:color w:val="FFFFFF"/>
                <w:sz w:val="24"/>
                <w:szCs w:val="24"/>
                <w:lang w:val="es-DO" w:eastAsia="es-DO" w:bidi="he-IL"/>
              </w:rPr>
              <w:t> </w:t>
            </w:r>
          </w:p>
        </w:tc>
        <w:tc>
          <w:tcPr>
            <w:tcW w:w="326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6D085913" w14:textId="77777777" w:rsidR="003C555B" w:rsidRPr="004369DB" w:rsidRDefault="003C555B" w:rsidP="00A246D4">
            <w:pPr>
              <w:spacing w:after="0" w:line="240" w:lineRule="auto"/>
              <w:jc w:val="center"/>
              <w:rPr>
                <w:rFonts w:ascii="Times New Roman" w:eastAsia="Times New Roman" w:hAnsi="Times New Roman" w:cs="Times New Roman"/>
                <w:b/>
                <w:bCs/>
                <w:color w:val="FFFFFF"/>
                <w:sz w:val="24"/>
                <w:szCs w:val="24"/>
                <w:lang w:val="es-DO" w:eastAsia="es-DO" w:bidi="he-IL"/>
              </w:rPr>
            </w:pPr>
            <w:r w:rsidRPr="004369DB">
              <w:rPr>
                <w:rFonts w:ascii="Times New Roman" w:eastAsia="Times New Roman" w:hAnsi="Times New Roman" w:cs="Times New Roman"/>
                <w:b/>
                <w:bCs/>
                <w:color w:val="FFFFFF" w:themeColor="background1"/>
                <w:sz w:val="24"/>
                <w:szCs w:val="24"/>
                <w:lang w:val="es-DO" w:eastAsia="es-DO" w:bidi="he-IL"/>
              </w:rPr>
              <w:t>Total General</w:t>
            </w:r>
          </w:p>
        </w:tc>
        <w:tc>
          <w:tcPr>
            <w:tcW w:w="1984" w:type="dxa"/>
            <w:tcBorders>
              <w:top w:val="single" w:sz="4" w:space="0" w:color="003876"/>
              <w:left w:val="single" w:sz="4" w:space="0" w:color="003876"/>
              <w:bottom w:val="single" w:sz="4" w:space="0" w:color="003876"/>
              <w:right w:val="single" w:sz="4" w:space="0" w:color="003876"/>
            </w:tcBorders>
            <w:shd w:val="clear" w:color="auto" w:fill="003876"/>
            <w:noWrap/>
            <w:vAlign w:val="center"/>
            <w:hideMark/>
          </w:tcPr>
          <w:p w14:paraId="744E0D95" w14:textId="77777777" w:rsidR="003C555B" w:rsidRPr="004369DB" w:rsidRDefault="003C555B" w:rsidP="00A246D4">
            <w:pPr>
              <w:spacing w:after="0" w:line="240" w:lineRule="auto"/>
              <w:jc w:val="center"/>
              <w:rPr>
                <w:rFonts w:ascii="Times New Roman" w:eastAsia="Times New Roman" w:hAnsi="Times New Roman" w:cs="Times New Roman"/>
                <w:b/>
                <w:bCs/>
                <w:color w:val="FFFFFF"/>
                <w:sz w:val="24"/>
                <w:szCs w:val="24"/>
                <w:lang w:val="es-DO" w:eastAsia="es-DO" w:bidi="he-IL"/>
              </w:rPr>
            </w:pPr>
            <w:r w:rsidRPr="004369DB">
              <w:rPr>
                <w:rFonts w:ascii="Times New Roman" w:eastAsia="Times New Roman" w:hAnsi="Times New Roman" w:cs="Times New Roman"/>
                <w:b/>
                <w:bCs/>
                <w:color w:val="FFFFFF"/>
                <w:sz w:val="24"/>
                <w:szCs w:val="24"/>
                <w:lang w:val="es-DO" w:eastAsia="es-DO" w:bidi="he-IL"/>
              </w:rPr>
              <w:t>249,967,171.96</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16C0BAE" w14:textId="77777777" w:rsidR="003C555B" w:rsidRPr="004369DB" w:rsidRDefault="003C555B" w:rsidP="00A246D4">
            <w:pPr>
              <w:spacing w:after="0" w:line="240" w:lineRule="auto"/>
              <w:jc w:val="center"/>
              <w:rPr>
                <w:rFonts w:ascii="Times New Roman" w:eastAsia="Times New Roman" w:hAnsi="Times New Roman" w:cs="Times New Roman"/>
                <w:b/>
                <w:bCs/>
                <w:color w:val="FFFFFF"/>
                <w:sz w:val="24"/>
                <w:szCs w:val="24"/>
                <w:lang w:val="es-DO" w:eastAsia="es-DO" w:bidi="he-IL"/>
              </w:rPr>
            </w:pPr>
            <w:r w:rsidRPr="004369DB">
              <w:rPr>
                <w:rFonts w:ascii="Times New Roman" w:eastAsia="Times New Roman" w:hAnsi="Times New Roman" w:cs="Times New Roman"/>
                <w:b/>
                <w:bCs/>
                <w:color w:val="FFFFFF"/>
                <w:sz w:val="24"/>
                <w:szCs w:val="24"/>
                <w:lang w:val="es-DO" w:eastAsia="es-DO" w:bidi="he-IL"/>
              </w:rPr>
              <w:t>100%</w:t>
            </w:r>
          </w:p>
        </w:tc>
      </w:tr>
    </w:tbl>
    <w:p w14:paraId="2E6F1D6A" w14:textId="77777777" w:rsidR="00EA401E" w:rsidRDefault="00EA401E" w:rsidP="00B446D0">
      <w:pPr>
        <w:spacing w:line="360" w:lineRule="auto"/>
        <w:jc w:val="both"/>
        <w:rPr>
          <w:rFonts w:ascii="Times New Roman" w:eastAsia="Calibri" w:hAnsi="Times New Roman" w:cs="Times New Roman"/>
          <w:b/>
          <w:bCs/>
          <w:color w:val="767171"/>
          <w:spacing w:val="20"/>
          <w:sz w:val="24"/>
          <w:szCs w:val="24"/>
          <w:lang w:val="es-DO"/>
        </w:rPr>
      </w:pPr>
    </w:p>
    <w:p w14:paraId="6EFEF378" w14:textId="77777777" w:rsidR="00B446D0" w:rsidRPr="00E152F1" w:rsidRDefault="00B446D0" w:rsidP="00B446D0">
      <w:pPr>
        <w:spacing w:line="360" w:lineRule="auto"/>
        <w:jc w:val="both"/>
        <w:rPr>
          <w:rFonts w:ascii="Times New Roman" w:eastAsia="Calibri" w:hAnsi="Times New Roman" w:cs="Times New Roman"/>
          <w:b/>
          <w:bCs/>
          <w:color w:val="767171"/>
          <w:spacing w:val="20"/>
          <w:sz w:val="24"/>
          <w:szCs w:val="24"/>
          <w:lang w:val="es-DO"/>
        </w:rPr>
      </w:pPr>
      <w:r w:rsidRPr="00E152F1">
        <w:rPr>
          <w:rFonts w:ascii="Times New Roman" w:eastAsia="Calibri" w:hAnsi="Times New Roman" w:cs="Times New Roman"/>
          <w:b/>
          <w:bCs/>
          <w:color w:val="767171"/>
          <w:spacing w:val="20"/>
          <w:sz w:val="24"/>
          <w:szCs w:val="24"/>
          <w:lang w:val="es-DO"/>
        </w:rPr>
        <w:t>Compras y contrataciones.</w:t>
      </w:r>
    </w:p>
    <w:p w14:paraId="5E77F9E1" w14:textId="760DF21A" w:rsidR="009F243C" w:rsidRDefault="00B446D0" w:rsidP="00EA401E">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t>Para el 2021, el Plan de Compras y Contrataciones del Ministerio de Salud Pública ascendió a un monto de RD$5,991</w:t>
      </w:r>
      <w:r w:rsidR="00CF5B25" w:rsidRPr="00E152F1">
        <w:rPr>
          <w:rFonts w:ascii="Times New Roman" w:eastAsia="Calibri" w:hAnsi="Times New Roman" w:cs="Times New Roman"/>
          <w:color w:val="767171"/>
          <w:spacing w:val="20"/>
          <w:sz w:val="24"/>
          <w:szCs w:val="24"/>
          <w:lang w:val="es-DO"/>
        </w:rPr>
        <w:t>, 714,048.99</w:t>
      </w:r>
      <w:r w:rsidRPr="00E152F1">
        <w:rPr>
          <w:rFonts w:ascii="Times New Roman" w:eastAsia="Calibri" w:hAnsi="Times New Roman" w:cs="Times New Roman"/>
          <w:color w:val="767171"/>
          <w:spacing w:val="20"/>
          <w:sz w:val="24"/>
          <w:szCs w:val="24"/>
          <w:lang w:val="es-DO"/>
        </w:rPr>
        <w:t xml:space="preserve"> de los cuales al 31 de octubre se </w:t>
      </w:r>
      <w:r w:rsidR="009063EA" w:rsidRPr="00E152F1">
        <w:rPr>
          <w:rFonts w:ascii="Times New Roman" w:eastAsia="Calibri" w:hAnsi="Times New Roman" w:cs="Times New Roman"/>
          <w:color w:val="767171"/>
          <w:spacing w:val="20"/>
          <w:sz w:val="24"/>
          <w:szCs w:val="24"/>
          <w:lang w:val="es-DO"/>
        </w:rPr>
        <w:t>ejecutó</w:t>
      </w:r>
      <w:r w:rsidRPr="00E152F1">
        <w:rPr>
          <w:rFonts w:ascii="Times New Roman" w:eastAsia="Calibri" w:hAnsi="Times New Roman" w:cs="Times New Roman"/>
          <w:color w:val="767171"/>
          <w:spacing w:val="20"/>
          <w:sz w:val="24"/>
          <w:szCs w:val="24"/>
          <w:lang w:val="es-DO"/>
        </w:rPr>
        <w:t xml:space="preserve"> un monto de RD$341</w:t>
      </w:r>
      <w:r w:rsidR="00EA401E" w:rsidRPr="00E152F1">
        <w:rPr>
          <w:rFonts w:ascii="Times New Roman" w:eastAsia="Calibri" w:hAnsi="Times New Roman" w:cs="Times New Roman"/>
          <w:color w:val="767171"/>
          <w:spacing w:val="20"/>
          <w:sz w:val="24"/>
          <w:szCs w:val="24"/>
          <w:lang w:val="es-DO"/>
        </w:rPr>
        <w:t>, 987,907.68</w:t>
      </w:r>
      <w:r w:rsidRPr="00E152F1">
        <w:rPr>
          <w:rFonts w:ascii="Times New Roman" w:eastAsia="Calibri" w:hAnsi="Times New Roman" w:cs="Times New Roman"/>
          <w:color w:val="767171"/>
          <w:spacing w:val="20"/>
          <w:sz w:val="24"/>
          <w:szCs w:val="24"/>
          <w:lang w:val="es-DO"/>
        </w:rPr>
        <w:t xml:space="preserve"> </w:t>
      </w:r>
      <w:r w:rsidR="007C42D1" w:rsidRPr="00E152F1">
        <w:rPr>
          <w:rFonts w:ascii="Times New Roman" w:eastAsia="Calibri" w:hAnsi="Times New Roman" w:cs="Times New Roman"/>
          <w:color w:val="767171"/>
          <w:spacing w:val="20"/>
          <w:sz w:val="24"/>
          <w:szCs w:val="24"/>
          <w:lang w:val="es-DO"/>
        </w:rPr>
        <w:t xml:space="preserve">invertido </w:t>
      </w:r>
      <w:r w:rsidRPr="00E152F1">
        <w:rPr>
          <w:rFonts w:ascii="Times New Roman" w:eastAsia="Calibri" w:hAnsi="Times New Roman" w:cs="Times New Roman"/>
          <w:color w:val="767171"/>
          <w:spacing w:val="20"/>
          <w:sz w:val="24"/>
          <w:szCs w:val="24"/>
          <w:lang w:val="es-DO"/>
        </w:rPr>
        <w:t>en la adquisición de bienes y servicios que responden a los objetivos misionales del ministerio;</w:t>
      </w:r>
      <w:r w:rsidR="00E14A18" w:rsidRPr="00E152F1">
        <w:rPr>
          <w:rFonts w:ascii="Times New Roman" w:eastAsia="Calibri" w:hAnsi="Times New Roman" w:cs="Times New Roman"/>
          <w:color w:val="767171"/>
          <w:spacing w:val="20"/>
          <w:sz w:val="24"/>
          <w:szCs w:val="24"/>
          <w:lang w:val="es-DO"/>
        </w:rPr>
        <w:t xml:space="preserve"> el 49% </w:t>
      </w:r>
      <w:r w:rsidR="007C42D1" w:rsidRPr="00E152F1">
        <w:rPr>
          <w:rFonts w:ascii="Times New Roman" w:eastAsia="Calibri" w:hAnsi="Times New Roman" w:cs="Times New Roman"/>
          <w:color w:val="767171"/>
          <w:spacing w:val="20"/>
          <w:sz w:val="24"/>
          <w:szCs w:val="24"/>
          <w:lang w:val="es-DO"/>
        </w:rPr>
        <w:t xml:space="preserve">se efectuó </w:t>
      </w:r>
      <w:r w:rsidR="00D214E2" w:rsidRPr="00E152F1">
        <w:rPr>
          <w:rFonts w:ascii="Times New Roman" w:eastAsia="Calibri" w:hAnsi="Times New Roman" w:cs="Times New Roman"/>
          <w:color w:val="767171"/>
          <w:spacing w:val="20"/>
          <w:sz w:val="24"/>
          <w:szCs w:val="24"/>
          <w:lang w:val="es-DO"/>
        </w:rPr>
        <w:t>bajo proceso</w:t>
      </w:r>
      <w:r w:rsidR="007C42D1" w:rsidRPr="00E152F1">
        <w:rPr>
          <w:rFonts w:ascii="Times New Roman" w:eastAsia="Calibri" w:hAnsi="Times New Roman" w:cs="Times New Roman"/>
          <w:color w:val="767171"/>
          <w:spacing w:val="20"/>
          <w:sz w:val="24"/>
          <w:szCs w:val="24"/>
          <w:lang w:val="es-DO"/>
        </w:rPr>
        <w:t xml:space="preserve"> de ʺbienes o servicios con exclusividad</w:t>
      </w:r>
      <w:r w:rsidR="00D214E2" w:rsidRPr="00E152F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ver clasificación según modalidad de selección establecida en la Ley No.340-06:</w:t>
      </w:r>
    </w:p>
    <w:p w14:paraId="009A6B5D" w14:textId="77777777" w:rsidR="00A9698A" w:rsidRPr="00EA401E" w:rsidRDefault="00A9698A" w:rsidP="00EA401E">
      <w:pPr>
        <w:spacing w:after="0" w:line="360" w:lineRule="auto"/>
        <w:jc w:val="both"/>
        <w:rPr>
          <w:rFonts w:ascii="Times New Roman" w:eastAsia="Calibri" w:hAnsi="Times New Roman" w:cs="Times New Roman"/>
          <w:color w:val="767171"/>
          <w:spacing w:val="20"/>
          <w:sz w:val="24"/>
          <w:szCs w:val="24"/>
          <w:lang w:val="es-DO"/>
        </w:rPr>
      </w:pPr>
    </w:p>
    <w:tbl>
      <w:tblPr>
        <w:tblW w:w="7796" w:type="dxa"/>
        <w:tblInd w:w="142" w:type="dxa"/>
        <w:tblLayout w:type="fixed"/>
        <w:tblCellMar>
          <w:left w:w="70" w:type="dxa"/>
          <w:right w:w="70" w:type="dxa"/>
        </w:tblCellMar>
        <w:tblLook w:val="04A0" w:firstRow="1" w:lastRow="0" w:firstColumn="1" w:lastColumn="0" w:noHBand="0" w:noVBand="1"/>
      </w:tblPr>
      <w:tblGrid>
        <w:gridCol w:w="3402"/>
        <w:gridCol w:w="1134"/>
        <w:gridCol w:w="1630"/>
        <w:gridCol w:w="1630"/>
      </w:tblGrid>
      <w:tr w:rsidR="00D8138A" w:rsidRPr="00E078FB" w14:paraId="37E42D48" w14:textId="77777777" w:rsidTr="000D59EA">
        <w:trPr>
          <w:trHeight w:val="760"/>
        </w:trPr>
        <w:tc>
          <w:tcPr>
            <w:tcW w:w="7796" w:type="dxa"/>
            <w:gridSpan w:val="4"/>
            <w:tcBorders>
              <w:top w:val="nil"/>
              <w:left w:val="nil"/>
              <w:bottom w:val="single" w:sz="4" w:space="0" w:color="003876"/>
              <w:right w:val="nil"/>
            </w:tcBorders>
            <w:shd w:val="clear" w:color="auto" w:fill="D9D9D9" w:themeFill="background1" w:themeFillShade="D9"/>
            <w:noWrap/>
            <w:vAlign w:val="center"/>
            <w:hideMark/>
          </w:tcPr>
          <w:p w14:paraId="053AF4F3" w14:textId="16F1055D" w:rsidR="004369DB" w:rsidRDefault="00D8138A" w:rsidP="004369DB">
            <w:pPr>
              <w:spacing w:after="0" w:line="240" w:lineRule="auto"/>
              <w:jc w:val="center"/>
              <w:rPr>
                <w:rFonts w:ascii="Times New Roman" w:eastAsia="Times New Roman" w:hAnsi="Times New Roman" w:cs="Times New Roman"/>
                <w:b/>
                <w:bCs/>
                <w:i/>
                <w:iCs/>
                <w:noProof/>
                <w:color w:val="767171"/>
                <w:sz w:val="24"/>
                <w:szCs w:val="24"/>
                <w:lang w:val="es-ES" w:eastAsia="es-DO" w:bidi="he-IL"/>
              </w:rPr>
            </w:pPr>
            <w:r w:rsidRPr="00876368">
              <w:rPr>
                <w:rFonts w:ascii="Times New Roman" w:eastAsia="Times New Roman" w:hAnsi="Times New Roman" w:cs="Times New Roman"/>
                <w:b/>
                <w:bCs/>
                <w:i/>
                <w:iCs/>
                <w:noProof/>
                <w:color w:val="767171"/>
                <w:sz w:val="24"/>
                <w:szCs w:val="24"/>
                <w:lang w:val="es-ES" w:eastAsia="es-DO" w:bidi="he-IL"/>
              </w:rPr>
              <w:t xml:space="preserve">Tabla </w:t>
            </w:r>
            <w:r w:rsidR="00E24A56" w:rsidRPr="00876368">
              <w:rPr>
                <w:rFonts w:ascii="Times New Roman" w:eastAsia="Times New Roman" w:hAnsi="Times New Roman" w:cs="Times New Roman"/>
                <w:b/>
                <w:bCs/>
                <w:i/>
                <w:iCs/>
                <w:noProof/>
                <w:color w:val="767171"/>
                <w:sz w:val="24"/>
                <w:szCs w:val="24"/>
                <w:lang w:val="es-ES" w:eastAsia="es-DO" w:bidi="he-IL"/>
              </w:rPr>
              <w:t>1</w:t>
            </w:r>
            <w:r w:rsidR="00177932">
              <w:rPr>
                <w:rFonts w:ascii="Times New Roman" w:eastAsia="Times New Roman" w:hAnsi="Times New Roman" w:cs="Times New Roman"/>
                <w:b/>
                <w:bCs/>
                <w:i/>
                <w:iCs/>
                <w:noProof/>
                <w:color w:val="767171"/>
                <w:sz w:val="24"/>
                <w:szCs w:val="24"/>
                <w:lang w:val="es-ES" w:eastAsia="es-DO" w:bidi="he-IL"/>
              </w:rPr>
              <w:t>3</w:t>
            </w:r>
            <w:r w:rsidRPr="00876368">
              <w:rPr>
                <w:rFonts w:ascii="Times New Roman" w:eastAsia="Times New Roman" w:hAnsi="Times New Roman" w:cs="Times New Roman"/>
                <w:b/>
                <w:bCs/>
                <w:i/>
                <w:iCs/>
                <w:noProof/>
                <w:color w:val="767171"/>
                <w:sz w:val="24"/>
                <w:szCs w:val="24"/>
                <w:lang w:val="es-ES" w:eastAsia="es-DO" w:bidi="he-IL"/>
              </w:rPr>
              <w:t xml:space="preserve">. Procesos de Compras y Contrataciones Según </w:t>
            </w:r>
          </w:p>
          <w:p w14:paraId="53712D50" w14:textId="156600D7" w:rsidR="00D8138A" w:rsidRPr="004369DB" w:rsidRDefault="00D8138A" w:rsidP="004369DB">
            <w:pPr>
              <w:spacing w:after="0" w:line="240" w:lineRule="auto"/>
              <w:jc w:val="center"/>
              <w:rPr>
                <w:rFonts w:ascii="Times New Roman" w:eastAsia="Times New Roman" w:hAnsi="Times New Roman" w:cs="Times New Roman"/>
                <w:b/>
                <w:bCs/>
                <w:i/>
                <w:iCs/>
                <w:noProof/>
                <w:color w:val="767171"/>
                <w:sz w:val="24"/>
                <w:szCs w:val="24"/>
                <w:lang w:val="es-ES" w:eastAsia="es-DO" w:bidi="he-IL"/>
              </w:rPr>
            </w:pPr>
            <w:r w:rsidRPr="00876368">
              <w:rPr>
                <w:rFonts w:ascii="Times New Roman" w:eastAsia="Times New Roman" w:hAnsi="Times New Roman" w:cs="Times New Roman"/>
                <w:b/>
                <w:bCs/>
                <w:i/>
                <w:iCs/>
                <w:noProof/>
                <w:color w:val="767171"/>
                <w:sz w:val="24"/>
                <w:szCs w:val="24"/>
                <w:lang w:val="es-ES" w:eastAsia="es-DO" w:bidi="he-IL"/>
              </w:rPr>
              <w:t>Modalidad de Selección</w:t>
            </w:r>
            <w:r w:rsidR="008A6CE8" w:rsidRPr="00876368">
              <w:rPr>
                <w:rFonts w:ascii="Times New Roman" w:eastAsia="Times New Roman" w:hAnsi="Times New Roman" w:cs="Times New Roman"/>
                <w:b/>
                <w:bCs/>
                <w:i/>
                <w:iCs/>
                <w:noProof/>
                <w:color w:val="767171"/>
                <w:sz w:val="24"/>
                <w:szCs w:val="24"/>
                <w:lang w:val="es-ES" w:eastAsia="es-DO" w:bidi="he-IL"/>
              </w:rPr>
              <w:t>.</w:t>
            </w:r>
            <w:r w:rsidRPr="00876368">
              <w:rPr>
                <w:rFonts w:ascii="Times New Roman" w:eastAsia="Times New Roman" w:hAnsi="Times New Roman" w:cs="Times New Roman"/>
                <w:b/>
                <w:bCs/>
                <w:i/>
                <w:iCs/>
                <w:noProof/>
                <w:color w:val="767171"/>
                <w:sz w:val="24"/>
                <w:szCs w:val="24"/>
                <w:lang w:val="es-ES" w:eastAsia="es-DO" w:bidi="he-IL"/>
              </w:rPr>
              <w:t xml:space="preserve"> </w:t>
            </w:r>
            <w:r w:rsidR="004369DB">
              <w:rPr>
                <w:rFonts w:ascii="Times New Roman" w:eastAsia="Times New Roman" w:hAnsi="Times New Roman" w:cs="Times New Roman"/>
                <w:b/>
                <w:bCs/>
                <w:i/>
                <w:iCs/>
                <w:noProof/>
                <w:color w:val="767171"/>
                <w:sz w:val="24"/>
                <w:szCs w:val="24"/>
                <w:lang w:val="es-ES" w:eastAsia="es-DO" w:bidi="he-IL"/>
              </w:rPr>
              <w:t xml:space="preserve"> </w:t>
            </w:r>
            <w:r w:rsidRPr="00876368">
              <w:rPr>
                <w:rFonts w:ascii="Times New Roman" w:eastAsia="Times New Roman" w:hAnsi="Times New Roman" w:cs="Times New Roman"/>
                <w:b/>
                <w:bCs/>
                <w:i/>
                <w:iCs/>
                <w:noProof/>
                <w:color w:val="767171"/>
                <w:sz w:val="24"/>
                <w:szCs w:val="24"/>
                <w:lang w:val="es-ES" w:eastAsia="es-DO" w:bidi="he-IL"/>
              </w:rPr>
              <w:t>M</w:t>
            </w:r>
            <w:r w:rsidR="00B84466">
              <w:rPr>
                <w:rFonts w:ascii="Times New Roman" w:eastAsia="Times New Roman" w:hAnsi="Times New Roman" w:cs="Times New Roman"/>
                <w:b/>
                <w:bCs/>
                <w:i/>
                <w:iCs/>
                <w:noProof/>
                <w:color w:val="767171"/>
                <w:sz w:val="24"/>
                <w:szCs w:val="24"/>
                <w:lang w:val="es-ES" w:eastAsia="es-DO" w:bidi="he-IL"/>
              </w:rPr>
              <w:t>ISPAS o</w:t>
            </w:r>
            <w:r w:rsidRPr="00876368">
              <w:rPr>
                <w:rFonts w:ascii="Times New Roman" w:eastAsia="Times New Roman" w:hAnsi="Times New Roman" w:cs="Times New Roman"/>
                <w:b/>
                <w:bCs/>
                <w:i/>
                <w:iCs/>
                <w:noProof/>
                <w:color w:val="767171"/>
                <w:sz w:val="24"/>
                <w:szCs w:val="24"/>
                <w:lang w:val="es-ES" w:eastAsia="es-DO" w:bidi="he-IL"/>
              </w:rPr>
              <w:t>ctubre 2021</w:t>
            </w:r>
          </w:p>
        </w:tc>
      </w:tr>
      <w:tr w:rsidR="00D8138A" w:rsidRPr="00E152F1" w14:paraId="7ED0CC22" w14:textId="77777777" w:rsidTr="00876368">
        <w:trPr>
          <w:trHeight w:val="600"/>
        </w:trPr>
        <w:tc>
          <w:tcPr>
            <w:tcW w:w="3402"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7A9E71E" w14:textId="77777777" w:rsidR="00D8138A" w:rsidRPr="00E152F1" w:rsidRDefault="00D8138A" w:rsidP="00D8138A">
            <w:pPr>
              <w:spacing w:after="0" w:line="240" w:lineRule="auto"/>
              <w:jc w:val="center"/>
              <w:rPr>
                <w:rFonts w:ascii="Times New Roman" w:eastAsia="Times New Roman" w:hAnsi="Times New Roman" w:cs="Times New Roman"/>
                <w:b/>
                <w:bCs/>
                <w:color w:val="FFFFFF"/>
                <w:sz w:val="20"/>
                <w:szCs w:val="20"/>
                <w:lang w:val="es-DO" w:eastAsia="es-DO" w:bidi="he-IL"/>
              </w:rPr>
            </w:pPr>
            <w:r w:rsidRPr="00E152F1">
              <w:rPr>
                <w:rFonts w:ascii="Times New Roman" w:eastAsia="Times New Roman" w:hAnsi="Times New Roman" w:cs="Times New Roman"/>
                <w:b/>
                <w:bCs/>
                <w:color w:val="FFFFFF" w:themeColor="background1"/>
                <w:sz w:val="20"/>
                <w:szCs w:val="20"/>
                <w:lang w:val="es-DO" w:eastAsia="es-DO" w:bidi="he-IL"/>
              </w:rPr>
              <w:t>Descripción</w:t>
            </w:r>
          </w:p>
        </w:tc>
        <w:tc>
          <w:tcPr>
            <w:tcW w:w="113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5C143A12" w14:textId="77777777" w:rsidR="00D8138A" w:rsidRPr="00E152F1" w:rsidRDefault="00D8138A" w:rsidP="00D8138A">
            <w:pPr>
              <w:spacing w:after="0" w:line="240" w:lineRule="auto"/>
              <w:jc w:val="center"/>
              <w:rPr>
                <w:rFonts w:ascii="Times New Roman" w:eastAsia="Times New Roman" w:hAnsi="Times New Roman" w:cs="Times New Roman"/>
                <w:b/>
                <w:bCs/>
                <w:color w:val="FFFFFF"/>
                <w:sz w:val="20"/>
                <w:szCs w:val="20"/>
                <w:lang w:val="es-DO" w:eastAsia="es-DO" w:bidi="he-IL"/>
              </w:rPr>
            </w:pPr>
            <w:r w:rsidRPr="00E152F1">
              <w:rPr>
                <w:rFonts w:ascii="Times New Roman" w:eastAsia="Times New Roman" w:hAnsi="Times New Roman" w:cs="Times New Roman"/>
                <w:b/>
                <w:bCs/>
                <w:color w:val="FFFFFF" w:themeColor="background1"/>
                <w:sz w:val="20"/>
                <w:szCs w:val="20"/>
                <w:lang w:val="es-DO" w:eastAsia="es-DO" w:bidi="he-IL"/>
              </w:rPr>
              <w:t>Cantidad</w:t>
            </w:r>
          </w:p>
        </w:tc>
        <w:tc>
          <w:tcPr>
            <w:tcW w:w="163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F04AC05" w14:textId="77777777" w:rsidR="00D8138A" w:rsidRPr="00E152F1" w:rsidRDefault="00D8138A" w:rsidP="00D8138A">
            <w:pPr>
              <w:spacing w:after="0" w:line="240" w:lineRule="auto"/>
              <w:jc w:val="center"/>
              <w:rPr>
                <w:rFonts w:ascii="Times New Roman" w:eastAsia="Times New Roman" w:hAnsi="Times New Roman" w:cs="Times New Roman"/>
                <w:b/>
                <w:bCs/>
                <w:color w:val="FFFFFF"/>
                <w:sz w:val="20"/>
                <w:szCs w:val="20"/>
                <w:lang w:val="es-DO" w:eastAsia="es-DO" w:bidi="he-IL"/>
              </w:rPr>
            </w:pPr>
            <w:r w:rsidRPr="00E152F1">
              <w:rPr>
                <w:rFonts w:ascii="Times New Roman" w:eastAsia="Times New Roman" w:hAnsi="Times New Roman" w:cs="Times New Roman"/>
                <w:b/>
                <w:bCs/>
                <w:color w:val="FFFFFF" w:themeColor="background1"/>
                <w:sz w:val="20"/>
                <w:szCs w:val="20"/>
                <w:lang w:val="es-DO" w:eastAsia="es-DO" w:bidi="he-IL"/>
              </w:rPr>
              <w:t>Monto en RD$</w:t>
            </w:r>
          </w:p>
        </w:tc>
        <w:tc>
          <w:tcPr>
            <w:tcW w:w="163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147E960" w14:textId="77777777" w:rsidR="00D8138A" w:rsidRPr="00E152F1" w:rsidRDefault="00D8138A" w:rsidP="00D8138A">
            <w:pPr>
              <w:spacing w:after="0" w:line="240" w:lineRule="auto"/>
              <w:jc w:val="center"/>
              <w:rPr>
                <w:rFonts w:ascii="Times New Roman" w:eastAsia="Times New Roman" w:hAnsi="Times New Roman" w:cs="Times New Roman"/>
                <w:b/>
                <w:bCs/>
                <w:color w:val="FFFFFF"/>
                <w:sz w:val="20"/>
                <w:szCs w:val="20"/>
                <w:lang w:val="es-DO" w:eastAsia="es-DO" w:bidi="he-IL"/>
              </w:rPr>
            </w:pPr>
            <w:r w:rsidRPr="00E152F1">
              <w:rPr>
                <w:rFonts w:ascii="Times New Roman" w:eastAsia="Times New Roman" w:hAnsi="Times New Roman" w:cs="Times New Roman"/>
                <w:b/>
                <w:bCs/>
                <w:color w:val="FFFFFF"/>
                <w:sz w:val="20"/>
                <w:szCs w:val="20"/>
                <w:lang w:val="es-DO" w:eastAsia="es-DO" w:bidi="he-IL"/>
              </w:rPr>
              <w:t>Porcentaje</w:t>
            </w:r>
          </w:p>
        </w:tc>
      </w:tr>
      <w:tr w:rsidR="00D8138A" w:rsidRPr="00E152F1" w14:paraId="1F6EAAC7" w14:textId="77777777" w:rsidTr="00876368">
        <w:trPr>
          <w:trHeight w:val="590"/>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B342066"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Bienes o servicios con exclusividad (No. limitado de proveedores)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9CBC033"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8992184"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168,056,000.00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5A7BF9C"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49%</w:t>
            </w:r>
          </w:p>
        </w:tc>
      </w:tr>
      <w:tr w:rsidR="00D8138A" w:rsidRPr="00E152F1" w14:paraId="6FBB1FE3" w14:textId="77777777" w:rsidTr="00876368">
        <w:trPr>
          <w:trHeight w:val="556"/>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39A455E"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Comparación de precios para Bienes y Servicios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0642662"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211B33"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2,738,207.41</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A1D43B4"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r>
      <w:tr w:rsidR="00D8138A" w:rsidRPr="00E152F1" w14:paraId="56E89A4C"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8C33CF3"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Compra a Proveedor Único</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5062F49"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950EAD9"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0.00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04E4CE5"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9063EA" w:rsidRPr="00E152F1" w14:paraId="37383733" w14:textId="77777777" w:rsidTr="00876368">
        <w:trPr>
          <w:trHeight w:val="584"/>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4743CCA"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Compra y/o contratación Combustibles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A4CD7D0"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8</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003CE0"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2,402,078.50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2C2FF3"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r>
      <w:tr w:rsidR="00D8138A" w:rsidRPr="00E152F1" w14:paraId="3A29C5EF"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2AA62AB"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Compras menores de Bienes y Servicios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D97E401"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289</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712E8D0"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59,607,216.77</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B7A3401"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17%</w:t>
            </w:r>
          </w:p>
        </w:tc>
      </w:tr>
      <w:tr w:rsidR="00D8138A" w:rsidRPr="00E152F1" w14:paraId="75F73CD5"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F9B24CF"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Compras por debajo del umbral mínimo</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DE001E0"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144</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5B4BEC7"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7,274,875.98</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20787F4"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r>
      <w:tr w:rsidR="00D8138A" w:rsidRPr="00E152F1" w14:paraId="0C26F510"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8E5A321"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Contratación de publicidad a través de medios de comunicación</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CAFFB30"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59</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6441DE1"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51,421,817.60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E3B187C"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15%</w:t>
            </w:r>
          </w:p>
        </w:tc>
      </w:tr>
      <w:tr w:rsidR="009063EA" w:rsidRPr="00E152F1" w14:paraId="5DCFDC5F"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D941A23"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Contratación para Reparación de Vehículos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5BB9AD0"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14</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92EFF32"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2,385,332.64</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B00EEA4"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w:t>
            </w:r>
          </w:p>
        </w:tc>
      </w:tr>
      <w:tr w:rsidR="00D8138A" w:rsidRPr="00E152F1" w14:paraId="0A0181DD"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A461DB4"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Licitación Pública Nacional</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EEE392A"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413D1A1"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0.00</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75DF15F"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0%</w:t>
            </w:r>
          </w:p>
        </w:tc>
      </w:tr>
      <w:tr w:rsidR="00D8138A" w:rsidRPr="00E152F1" w14:paraId="280327CD"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6DF9F2C" w14:textId="77777777" w:rsidR="00D8138A" w:rsidRPr="00177932" w:rsidRDefault="00D8138A" w:rsidP="00D8138A">
            <w:pPr>
              <w:spacing w:after="0" w:line="240" w:lineRule="auto"/>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Situaciones de urgencias</w:t>
            </w:r>
          </w:p>
        </w:tc>
        <w:tc>
          <w:tcPr>
            <w:tcW w:w="113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BEA5B68"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2</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8C1B1DE" w14:textId="77777777" w:rsidR="00D8138A" w:rsidRPr="00177932" w:rsidRDefault="00D8138A" w:rsidP="00D8138A">
            <w:pPr>
              <w:spacing w:after="0" w:line="240" w:lineRule="auto"/>
              <w:jc w:val="right"/>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48,102,378.78</w:t>
            </w:r>
          </w:p>
        </w:tc>
        <w:tc>
          <w:tcPr>
            <w:tcW w:w="163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9D1930C" w14:textId="77777777" w:rsidR="00D8138A" w:rsidRPr="00177932" w:rsidRDefault="00D8138A" w:rsidP="00D8138A">
            <w:pPr>
              <w:spacing w:after="0" w:line="240" w:lineRule="auto"/>
              <w:jc w:val="center"/>
              <w:rPr>
                <w:rFonts w:ascii="Times New Roman" w:eastAsia="Times New Roman" w:hAnsi="Times New Roman" w:cs="Times New Roman"/>
                <w:color w:val="767171"/>
                <w:lang w:val="es-DO" w:eastAsia="es-DO" w:bidi="he-IL"/>
              </w:rPr>
            </w:pPr>
            <w:r w:rsidRPr="00177932">
              <w:rPr>
                <w:rFonts w:ascii="Times New Roman" w:eastAsia="Times New Roman" w:hAnsi="Times New Roman" w:cs="Times New Roman"/>
                <w:color w:val="767171"/>
                <w:lang w:val="es-DO" w:eastAsia="es-DO" w:bidi="he-IL"/>
              </w:rPr>
              <w:t>14%</w:t>
            </w:r>
          </w:p>
        </w:tc>
      </w:tr>
      <w:tr w:rsidR="00D8138A" w:rsidRPr="00E152F1" w14:paraId="77596901" w14:textId="77777777" w:rsidTr="00876368">
        <w:trPr>
          <w:trHeight w:val="472"/>
        </w:trPr>
        <w:tc>
          <w:tcPr>
            <w:tcW w:w="3402"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C1AA14B" w14:textId="77777777" w:rsidR="00D8138A" w:rsidRPr="005D70C7" w:rsidRDefault="00D8138A" w:rsidP="00D8138A">
            <w:pPr>
              <w:spacing w:after="0" w:line="240" w:lineRule="auto"/>
              <w:jc w:val="center"/>
              <w:rPr>
                <w:rFonts w:ascii="Times New Roman" w:eastAsia="Times New Roman" w:hAnsi="Times New Roman" w:cs="Times New Roman"/>
                <w:b/>
                <w:bCs/>
                <w:color w:val="FFFFFF"/>
                <w:lang w:val="es-DO" w:eastAsia="es-DO" w:bidi="he-IL"/>
              </w:rPr>
            </w:pPr>
            <w:r w:rsidRPr="005D70C7">
              <w:rPr>
                <w:rFonts w:ascii="Times New Roman" w:eastAsia="Times New Roman" w:hAnsi="Times New Roman" w:cs="Times New Roman"/>
                <w:b/>
                <w:bCs/>
                <w:color w:val="FFFFFF" w:themeColor="background1"/>
                <w:lang w:val="es-DO" w:eastAsia="es-DO" w:bidi="he-IL"/>
              </w:rPr>
              <w:t>Total general</w:t>
            </w:r>
          </w:p>
        </w:tc>
        <w:tc>
          <w:tcPr>
            <w:tcW w:w="113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4AA681A" w14:textId="77777777" w:rsidR="00D8138A" w:rsidRPr="005D70C7" w:rsidRDefault="00D8138A" w:rsidP="00D8138A">
            <w:pPr>
              <w:spacing w:after="0" w:line="240" w:lineRule="auto"/>
              <w:jc w:val="center"/>
              <w:rPr>
                <w:rFonts w:ascii="Times New Roman" w:eastAsia="Times New Roman" w:hAnsi="Times New Roman" w:cs="Times New Roman"/>
                <w:b/>
                <w:bCs/>
                <w:color w:val="FFFFFF"/>
                <w:lang w:val="es-DO" w:eastAsia="es-DO" w:bidi="he-IL"/>
              </w:rPr>
            </w:pPr>
            <w:r w:rsidRPr="005D70C7">
              <w:rPr>
                <w:rFonts w:ascii="Times New Roman" w:eastAsia="Times New Roman" w:hAnsi="Times New Roman" w:cs="Times New Roman"/>
                <w:b/>
                <w:bCs/>
                <w:color w:val="FFFFFF" w:themeColor="background1"/>
                <w:lang w:val="es-DO" w:eastAsia="es-DO" w:bidi="he-IL"/>
              </w:rPr>
              <w:t>519</w:t>
            </w:r>
          </w:p>
        </w:tc>
        <w:tc>
          <w:tcPr>
            <w:tcW w:w="163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58688D94" w14:textId="210A9631" w:rsidR="00D8138A" w:rsidRPr="005D70C7" w:rsidRDefault="00D8138A" w:rsidP="00D8138A">
            <w:pPr>
              <w:spacing w:after="0" w:line="240" w:lineRule="auto"/>
              <w:jc w:val="center"/>
              <w:rPr>
                <w:rFonts w:ascii="Times New Roman" w:eastAsia="Times New Roman" w:hAnsi="Times New Roman" w:cs="Times New Roman"/>
                <w:b/>
                <w:bCs/>
                <w:color w:val="FFFFFF"/>
                <w:lang w:val="es-DO" w:eastAsia="es-DO" w:bidi="he-IL"/>
              </w:rPr>
            </w:pPr>
            <w:r w:rsidRPr="005D70C7">
              <w:rPr>
                <w:rFonts w:ascii="Times New Roman" w:eastAsia="Times New Roman" w:hAnsi="Times New Roman" w:cs="Times New Roman"/>
                <w:b/>
                <w:bCs/>
                <w:color w:val="FFFFFF" w:themeColor="background1"/>
                <w:lang w:val="es-DO" w:eastAsia="es-DO" w:bidi="he-IL"/>
              </w:rPr>
              <w:t>341,987,907.68</w:t>
            </w:r>
          </w:p>
        </w:tc>
        <w:tc>
          <w:tcPr>
            <w:tcW w:w="163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E0C4254" w14:textId="77777777" w:rsidR="00D8138A" w:rsidRPr="005D70C7" w:rsidRDefault="00D8138A" w:rsidP="00D8138A">
            <w:pPr>
              <w:spacing w:after="0" w:line="240" w:lineRule="auto"/>
              <w:jc w:val="center"/>
              <w:rPr>
                <w:rFonts w:ascii="Times New Roman" w:eastAsia="Times New Roman" w:hAnsi="Times New Roman" w:cs="Times New Roman"/>
                <w:b/>
                <w:bCs/>
                <w:color w:val="FFFFFF"/>
                <w:lang w:val="es-DO" w:eastAsia="es-DO" w:bidi="he-IL"/>
              </w:rPr>
            </w:pPr>
            <w:r w:rsidRPr="005D70C7">
              <w:rPr>
                <w:rFonts w:ascii="Times New Roman" w:eastAsia="Times New Roman" w:hAnsi="Times New Roman" w:cs="Times New Roman"/>
                <w:b/>
                <w:bCs/>
                <w:color w:val="FFFFFF"/>
                <w:lang w:val="es-DO" w:eastAsia="es-DO" w:bidi="he-IL"/>
              </w:rPr>
              <w:t>100%</w:t>
            </w:r>
          </w:p>
        </w:tc>
      </w:tr>
      <w:tr w:rsidR="00B446D0" w:rsidRPr="00C010BB" w14:paraId="37A6C3BB" w14:textId="77777777" w:rsidTr="000D59EA">
        <w:trPr>
          <w:trHeight w:val="437"/>
        </w:trPr>
        <w:tc>
          <w:tcPr>
            <w:tcW w:w="7796" w:type="dxa"/>
            <w:gridSpan w:val="4"/>
            <w:tcBorders>
              <w:top w:val="single" w:sz="4" w:space="0" w:color="003876"/>
              <w:left w:val="nil"/>
              <w:bottom w:val="nil"/>
              <w:right w:val="nil"/>
            </w:tcBorders>
            <w:shd w:val="clear" w:color="auto" w:fill="D9D9D9" w:themeFill="background1" w:themeFillShade="D9"/>
            <w:vAlign w:val="center"/>
            <w:hideMark/>
          </w:tcPr>
          <w:p w14:paraId="6E7FCB4A" w14:textId="2D168B2C" w:rsidR="00B446D0" w:rsidRPr="000D59EA" w:rsidRDefault="00B446D0" w:rsidP="00D8138A">
            <w:pPr>
              <w:spacing w:after="0" w:line="240" w:lineRule="auto"/>
              <w:jc w:val="both"/>
              <w:rPr>
                <w:rFonts w:ascii="Times New Roman" w:eastAsia="Times New Roman" w:hAnsi="Times New Roman" w:cs="Times New Roman"/>
                <w:b/>
                <w:bCs/>
                <w:i/>
                <w:iCs/>
                <w:color w:val="003876"/>
                <w:sz w:val="20"/>
                <w:szCs w:val="20"/>
                <w:lang w:val="es-DO" w:eastAsia="es-DO" w:bidi="he-IL"/>
              </w:rPr>
            </w:pPr>
            <w:bookmarkStart w:id="94" w:name="_Hlk88920667"/>
            <w:r w:rsidRPr="000D59EA">
              <w:rPr>
                <w:rFonts w:ascii="Times New Roman" w:eastAsia="Times New Roman" w:hAnsi="Times New Roman" w:cs="Times New Roman"/>
                <w:b/>
                <w:bCs/>
                <w:i/>
                <w:iCs/>
                <w:noProof/>
                <w:color w:val="767171"/>
                <w:sz w:val="20"/>
                <w:szCs w:val="20"/>
                <w:lang w:val="es-ES" w:eastAsia="es-DO" w:bidi="he-IL"/>
              </w:rPr>
              <w:t>Fuente: Memoria Dirección Administrativa Financiera. M</w:t>
            </w:r>
            <w:r w:rsidR="00B84466" w:rsidRPr="000D59EA">
              <w:rPr>
                <w:rFonts w:ascii="Times New Roman" w:eastAsia="Times New Roman" w:hAnsi="Times New Roman" w:cs="Times New Roman"/>
                <w:b/>
                <w:bCs/>
                <w:i/>
                <w:iCs/>
                <w:noProof/>
                <w:color w:val="767171"/>
                <w:sz w:val="20"/>
                <w:szCs w:val="20"/>
                <w:lang w:val="es-ES" w:eastAsia="es-DO" w:bidi="he-IL"/>
              </w:rPr>
              <w:t xml:space="preserve">ISPAS </w:t>
            </w:r>
            <w:r w:rsidRPr="000D59EA">
              <w:rPr>
                <w:rFonts w:ascii="Times New Roman" w:eastAsia="Times New Roman" w:hAnsi="Times New Roman" w:cs="Times New Roman"/>
                <w:b/>
                <w:bCs/>
                <w:i/>
                <w:iCs/>
                <w:noProof/>
                <w:color w:val="767171"/>
                <w:sz w:val="20"/>
                <w:szCs w:val="20"/>
                <w:lang w:val="es-ES" w:eastAsia="es-DO" w:bidi="he-IL"/>
              </w:rPr>
              <w:t>2021</w:t>
            </w:r>
            <w:bookmarkEnd w:id="94"/>
          </w:p>
        </w:tc>
      </w:tr>
    </w:tbl>
    <w:p w14:paraId="2369F578" w14:textId="02D77D0B" w:rsidR="00D8138A" w:rsidRDefault="00D8138A" w:rsidP="009F243C">
      <w:pPr>
        <w:autoSpaceDE w:val="0"/>
        <w:autoSpaceDN w:val="0"/>
        <w:adjustRightInd w:val="0"/>
        <w:spacing w:line="240" w:lineRule="auto"/>
        <w:rPr>
          <w:rFonts w:ascii="Times New Roman" w:hAnsi="Times New Roman" w:cs="Times New Roman"/>
          <w:color w:val="767171"/>
          <w:spacing w:val="20"/>
          <w:sz w:val="28"/>
          <w:szCs w:val="28"/>
          <w:lang w:val="es-DO"/>
        </w:rPr>
      </w:pPr>
    </w:p>
    <w:p w14:paraId="1FE4B5BC" w14:textId="77777777" w:rsidR="00385BA5" w:rsidRPr="00F45D3E" w:rsidRDefault="00385BA5" w:rsidP="009F243C">
      <w:pPr>
        <w:autoSpaceDE w:val="0"/>
        <w:autoSpaceDN w:val="0"/>
        <w:adjustRightInd w:val="0"/>
        <w:spacing w:line="240" w:lineRule="auto"/>
        <w:rPr>
          <w:rFonts w:ascii="Times New Roman" w:hAnsi="Times New Roman" w:cs="Times New Roman"/>
          <w:color w:val="767171"/>
          <w:spacing w:val="20"/>
          <w:sz w:val="24"/>
          <w:szCs w:val="24"/>
          <w:lang w:val="es-DO"/>
        </w:rPr>
      </w:pPr>
    </w:p>
    <w:p w14:paraId="65662C07" w14:textId="50F64531" w:rsidR="00827519" w:rsidRPr="00EA401E" w:rsidRDefault="009F243C" w:rsidP="009F243C">
      <w:pPr>
        <w:spacing w:line="360" w:lineRule="auto"/>
        <w:jc w:val="both"/>
        <w:rPr>
          <w:rFonts w:ascii="Times New Roman" w:eastAsia="Calibri" w:hAnsi="Times New Roman" w:cs="Times New Roman"/>
          <w:b/>
          <w:bCs/>
          <w:i/>
          <w:iCs/>
          <w:color w:val="767171"/>
          <w:spacing w:val="20"/>
          <w:highlight w:val="yellow"/>
          <w:lang w:val="es-DO"/>
        </w:rPr>
      </w:pPr>
      <w:r w:rsidRPr="00E152F1">
        <w:rPr>
          <w:rFonts w:ascii="Times New Roman" w:eastAsia="Calibri" w:hAnsi="Times New Roman" w:cs="Times New Roman"/>
          <w:color w:val="767171"/>
          <w:spacing w:val="20"/>
          <w:sz w:val="24"/>
          <w:szCs w:val="24"/>
          <w:lang w:val="es-DO"/>
        </w:rPr>
        <w:t>De los 519 procesos de compras ejecutados 17.46%, equivalentes a RD$59</w:t>
      </w:r>
      <w:proofErr w:type="gramStart"/>
      <w:r w:rsidRPr="00E152F1">
        <w:rPr>
          <w:rFonts w:ascii="Times New Roman" w:eastAsia="Calibri" w:hAnsi="Times New Roman" w:cs="Times New Roman"/>
          <w:color w:val="767171"/>
          <w:spacing w:val="20"/>
          <w:sz w:val="24"/>
          <w:szCs w:val="24"/>
          <w:lang w:val="es-DO"/>
        </w:rPr>
        <w:t>,718,249.13</w:t>
      </w:r>
      <w:proofErr w:type="gramEnd"/>
      <w:r w:rsidRPr="00E152F1">
        <w:rPr>
          <w:rFonts w:ascii="Times New Roman" w:eastAsia="Calibri" w:hAnsi="Times New Roman" w:cs="Times New Roman"/>
          <w:color w:val="767171"/>
          <w:spacing w:val="20"/>
          <w:sz w:val="24"/>
          <w:szCs w:val="24"/>
          <w:lang w:val="es-DO"/>
        </w:rPr>
        <w:t xml:space="preserve">, fueron dirigidos a las Micro, Pequeñas y Medianas Empresas (MIPYME) para su desarrollo según lo establecido en la Ley No. 488-08 del Régimen Regulatorio para el Desarrollo y Competitividad de las MIPYMES. </w:t>
      </w:r>
      <w:r w:rsidR="001027B1" w:rsidRPr="00E152F1">
        <w:rPr>
          <w:rFonts w:ascii="Times New Roman" w:eastAsia="Calibri" w:hAnsi="Times New Roman" w:cs="Times New Roman"/>
          <w:color w:val="767171"/>
          <w:spacing w:val="20"/>
          <w:sz w:val="24"/>
          <w:szCs w:val="24"/>
          <w:lang w:val="es-DO"/>
        </w:rPr>
        <w:t xml:space="preserve">(Ver </w:t>
      </w:r>
      <w:r w:rsidR="00046B63" w:rsidRPr="00E152F1">
        <w:rPr>
          <w:rFonts w:ascii="Times New Roman" w:eastAsia="Calibri" w:hAnsi="Times New Roman" w:cs="Times New Roman"/>
          <w:color w:val="767171"/>
          <w:spacing w:val="20"/>
          <w:sz w:val="24"/>
          <w:szCs w:val="24"/>
          <w:lang w:val="es-DO"/>
        </w:rPr>
        <w:t>2.</w:t>
      </w:r>
      <w:r w:rsidR="001027B1" w:rsidRPr="00E152F1">
        <w:rPr>
          <w:rFonts w:ascii="Times New Roman" w:eastAsia="Calibri" w:hAnsi="Times New Roman" w:cs="Times New Roman"/>
          <w:color w:val="767171"/>
          <w:spacing w:val="20"/>
          <w:sz w:val="24"/>
          <w:szCs w:val="24"/>
          <w:lang w:val="es-DO"/>
        </w:rPr>
        <w:t xml:space="preserve"> Montos </w:t>
      </w:r>
      <w:r w:rsidR="00E03045" w:rsidRPr="00E152F1">
        <w:rPr>
          <w:rFonts w:ascii="Times New Roman" w:eastAsia="Calibri" w:hAnsi="Times New Roman" w:cs="Times New Roman"/>
          <w:color w:val="767171"/>
          <w:spacing w:val="20"/>
          <w:sz w:val="24"/>
          <w:szCs w:val="24"/>
          <w:lang w:val="es-DO"/>
        </w:rPr>
        <w:t xml:space="preserve">en RD$ </w:t>
      </w:r>
      <w:r w:rsidR="001027B1" w:rsidRPr="00E152F1">
        <w:rPr>
          <w:rFonts w:ascii="Times New Roman" w:eastAsia="Calibri" w:hAnsi="Times New Roman" w:cs="Times New Roman"/>
          <w:color w:val="767171"/>
          <w:spacing w:val="20"/>
          <w:sz w:val="24"/>
          <w:szCs w:val="24"/>
          <w:lang w:val="es-DO"/>
        </w:rPr>
        <w:t>de Compras Adjudicad</w:t>
      </w:r>
      <w:r w:rsidR="00E03045" w:rsidRPr="00E152F1">
        <w:rPr>
          <w:rFonts w:ascii="Times New Roman" w:eastAsia="Calibri" w:hAnsi="Times New Roman" w:cs="Times New Roman"/>
          <w:color w:val="767171"/>
          <w:spacing w:val="20"/>
          <w:sz w:val="24"/>
          <w:szCs w:val="24"/>
          <w:lang w:val="es-DO"/>
        </w:rPr>
        <w:t>a</w:t>
      </w:r>
      <w:r w:rsidR="001027B1" w:rsidRPr="00E152F1">
        <w:rPr>
          <w:rFonts w:ascii="Times New Roman" w:eastAsia="Calibri" w:hAnsi="Times New Roman" w:cs="Times New Roman"/>
          <w:color w:val="767171"/>
          <w:spacing w:val="20"/>
          <w:sz w:val="24"/>
          <w:szCs w:val="24"/>
          <w:lang w:val="es-DO"/>
        </w:rPr>
        <w:t>s por Tipo de Empresa).</w:t>
      </w:r>
    </w:p>
    <w:p w14:paraId="35235982" w14:textId="1553BAE0" w:rsidR="00FB64A1" w:rsidRPr="00E152F1" w:rsidRDefault="0072654B" w:rsidP="0003262B">
      <w:pPr>
        <w:autoSpaceDE w:val="0"/>
        <w:autoSpaceDN w:val="0"/>
        <w:adjustRightInd w:val="0"/>
        <w:spacing w:after="0" w:line="240" w:lineRule="auto"/>
        <w:rPr>
          <w:rFonts w:ascii="Times New Roman" w:hAnsi="Times New Roman" w:cs="Times New Roman"/>
          <w:color w:val="767171"/>
          <w:spacing w:val="20"/>
          <w:sz w:val="24"/>
          <w:szCs w:val="24"/>
          <w:lang w:val="es-DO"/>
        </w:rPr>
      </w:pPr>
      <w:r>
        <w:rPr>
          <w:rFonts w:ascii="Times New Roman" w:hAnsi="Times New Roman" w:cs="Times New Roman"/>
          <w:noProof/>
          <w:color w:val="767171"/>
          <w:spacing w:val="20"/>
          <w:sz w:val="24"/>
          <w:szCs w:val="24"/>
          <w:lang w:val="es-DO" w:eastAsia="es-DO"/>
        </w:rPr>
        <mc:AlternateContent>
          <mc:Choice Requires="wps">
            <w:drawing>
              <wp:anchor distT="0" distB="0" distL="114300" distR="114300" simplePos="0" relativeHeight="251706368" behindDoc="0" locked="0" layoutInCell="1" allowOverlap="1" wp14:anchorId="4834DD85" wp14:editId="6CC813A3">
                <wp:simplePos x="0" y="0"/>
                <wp:positionH relativeFrom="column">
                  <wp:posOffset>2061210</wp:posOffset>
                </wp:positionH>
                <wp:positionV relativeFrom="paragraph">
                  <wp:posOffset>2670967</wp:posOffset>
                </wp:positionV>
                <wp:extent cx="81481" cy="81481"/>
                <wp:effectExtent l="0" t="0" r="0" b="0"/>
                <wp:wrapNone/>
                <wp:docPr id="51" name="Rectángulo 51"/>
                <wp:cNvGraphicFramePr/>
                <a:graphic xmlns:a="http://schemas.openxmlformats.org/drawingml/2006/main">
                  <a:graphicData uri="http://schemas.microsoft.com/office/word/2010/wordprocessingShape">
                    <wps:wsp>
                      <wps:cNvSpPr/>
                      <wps:spPr>
                        <a:xfrm>
                          <a:off x="0" y="0"/>
                          <a:ext cx="81481" cy="81481"/>
                        </a:xfrm>
                        <a:prstGeom prst="rect">
                          <a:avLst/>
                        </a:prstGeom>
                        <a:solidFill>
                          <a:srgbClr val="EE2A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27DC4E3" id="Rectángulo 51" o:spid="_x0000_s1026" style="position:absolute;margin-left:162.3pt;margin-top:210.3pt;width:6.4pt;height: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" fillcolor="#ee2a24" stroked="f" strokeweight="1pt"/>
            </w:pict>
          </mc:Fallback>
        </mc:AlternateContent>
      </w:r>
      <w:r w:rsidR="00827519" w:rsidRPr="00E152F1">
        <w:rPr>
          <w:rFonts w:ascii="Times New Roman" w:hAnsi="Times New Roman" w:cs="Times New Roman"/>
          <w:color w:val="767171"/>
          <w:spacing w:val="20"/>
          <w:sz w:val="24"/>
          <w:szCs w:val="24"/>
          <w:lang w:val="es-DO"/>
        </w:rPr>
        <w:t xml:space="preserve">    </w:t>
      </w:r>
      <w:r w:rsidR="00876368" w:rsidRPr="007D6D1B">
        <w:rPr>
          <w:rFonts w:ascii="Times New Roman" w:hAnsi="Times New Roman" w:cs="Times New Roman"/>
          <w:noProof/>
          <w:color w:val="767171"/>
          <w:shd w:val="clear" w:color="auto" w:fill="1F3864" w:themeFill="accent1" w:themeFillShade="80"/>
          <w:lang w:val="es-DO" w:eastAsia="es-DO"/>
        </w:rPr>
        <w:drawing>
          <wp:inline distT="0" distB="0" distL="0" distR="0" wp14:anchorId="1E04F728" wp14:editId="3678F8A3">
            <wp:extent cx="4970780" cy="2733221"/>
            <wp:effectExtent l="0" t="0" r="1270" b="0"/>
            <wp:docPr id="9" name="Gráfico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C2669B5-EA88-4C4E-9460-73E91A209E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27519" w:rsidRPr="00E152F1">
        <w:rPr>
          <w:rFonts w:ascii="Times New Roman" w:hAnsi="Times New Roman" w:cs="Times New Roman"/>
          <w:color w:val="767171"/>
          <w:spacing w:val="20"/>
          <w:sz w:val="24"/>
          <w:szCs w:val="24"/>
          <w:lang w:val="es-DO"/>
        </w:rPr>
        <w:t xml:space="preserve"> </w:t>
      </w:r>
    </w:p>
    <w:p w14:paraId="6BCE875C" w14:textId="088B2B96" w:rsidR="00D8138A" w:rsidRPr="00C041DD" w:rsidRDefault="00FB64A1" w:rsidP="00FB64A1">
      <w:pPr>
        <w:autoSpaceDE w:val="0"/>
        <w:autoSpaceDN w:val="0"/>
        <w:adjustRightInd w:val="0"/>
        <w:spacing w:after="0" w:line="240" w:lineRule="auto"/>
        <w:ind w:left="720"/>
        <w:rPr>
          <w:rFonts w:ascii="Times New Roman" w:hAnsi="Times New Roman" w:cs="Times New Roman"/>
          <w:color w:val="767171"/>
          <w:spacing w:val="20"/>
          <w:sz w:val="20"/>
          <w:szCs w:val="20"/>
          <w:lang w:val="es-DO"/>
        </w:rPr>
      </w:pPr>
      <w:r w:rsidRPr="00C041DD">
        <w:rPr>
          <w:rFonts w:ascii="Times New Roman" w:hAnsi="Times New Roman" w:cs="Times New Roman"/>
          <w:b/>
          <w:bCs/>
          <w:i/>
          <w:iCs/>
          <w:color w:val="767171"/>
          <w:spacing w:val="20"/>
          <w:sz w:val="20"/>
          <w:szCs w:val="20"/>
          <w:lang w:val="es-ES"/>
        </w:rPr>
        <w:t xml:space="preserve">Fuente: Memoria Dirección Administrativa Financiera. </w:t>
      </w:r>
    </w:p>
    <w:p w14:paraId="49A48743" w14:textId="47E5FDCA" w:rsidR="00F36F86" w:rsidRPr="00E152F1" w:rsidRDefault="00F36F86" w:rsidP="00B469D5">
      <w:pPr>
        <w:spacing w:after="0" w:line="360" w:lineRule="auto"/>
        <w:jc w:val="both"/>
        <w:rPr>
          <w:rFonts w:ascii="Times New Roman" w:eastAsia="Calibri" w:hAnsi="Times New Roman" w:cs="Times New Roman"/>
          <w:color w:val="767171"/>
          <w:spacing w:val="20"/>
          <w:sz w:val="28"/>
          <w:szCs w:val="28"/>
          <w:lang w:val="es-DO"/>
        </w:rPr>
      </w:pPr>
    </w:p>
    <w:p w14:paraId="4160B97B" w14:textId="400E29F3" w:rsidR="00B469D5" w:rsidRDefault="00B469D5" w:rsidP="00386E13">
      <w:pPr>
        <w:spacing w:after="0"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8"/>
          <w:szCs w:val="28"/>
          <w:lang w:val="es-DO"/>
        </w:rPr>
        <w:t>D</w:t>
      </w:r>
      <w:r w:rsidRPr="00E152F1">
        <w:rPr>
          <w:rFonts w:ascii="Times New Roman" w:eastAsia="Calibri" w:hAnsi="Times New Roman" w:cs="Times New Roman"/>
          <w:color w:val="767171"/>
          <w:spacing w:val="20"/>
          <w:sz w:val="24"/>
          <w:szCs w:val="24"/>
          <w:lang w:val="es-DO"/>
        </w:rPr>
        <w:t>urante este periodo, también se ha pagado un monto ascendente a RD</w:t>
      </w:r>
      <w:r w:rsidR="007D6D1B">
        <w:rPr>
          <w:rFonts w:ascii="Times New Roman" w:eastAsia="Calibri" w:hAnsi="Times New Roman" w:cs="Times New Roman"/>
          <w:color w:val="767171"/>
          <w:spacing w:val="20"/>
          <w:sz w:val="24"/>
          <w:szCs w:val="24"/>
          <w:lang w:val="es-DO"/>
        </w:rPr>
        <w:t>$</w:t>
      </w:r>
      <w:r w:rsidRPr="00E152F1">
        <w:rPr>
          <w:rFonts w:ascii="Times New Roman" w:eastAsia="Calibri" w:hAnsi="Times New Roman" w:cs="Times New Roman"/>
          <w:color w:val="767171"/>
          <w:spacing w:val="20"/>
          <w:sz w:val="24"/>
          <w:szCs w:val="24"/>
          <w:lang w:val="es-DO"/>
        </w:rPr>
        <w:t>23</w:t>
      </w:r>
      <w:proofErr w:type="gramStart"/>
      <w:r w:rsidR="00EA401E">
        <w:rPr>
          <w:rFonts w:ascii="Times New Roman" w:eastAsia="Calibri" w:hAnsi="Times New Roman" w:cs="Times New Roman"/>
          <w:color w:val="767171"/>
          <w:spacing w:val="20"/>
          <w:sz w:val="24"/>
          <w:szCs w:val="24"/>
          <w:lang w:val="es-DO"/>
        </w:rPr>
        <w:t>,</w:t>
      </w:r>
      <w:r w:rsidR="00EA401E" w:rsidRPr="00E152F1">
        <w:rPr>
          <w:rFonts w:ascii="Times New Roman" w:eastAsia="Calibri" w:hAnsi="Times New Roman" w:cs="Times New Roman"/>
          <w:color w:val="767171"/>
          <w:spacing w:val="20"/>
          <w:sz w:val="24"/>
          <w:szCs w:val="24"/>
          <w:lang w:val="es-DO"/>
        </w:rPr>
        <w:t>421</w:t>
      </w:r>
      <w:r w:rsidR="00EA401E">
        <w:rPr>
          <w:rFonts w:ascii="Times New Roman" w:eastAsia="Calibri" w:hAnsi="Times New Roman" w:cs="Times New Roman"/>
          <w:color w:val="767171"/>
          <w:spacing w:val="20"/>
          <w:sz w:val="24"/>
          <w:szCs w:val="24"/>
          <w:lang w:val="es-DO"/>
        </w:rPr>
        <w:t>,</w:t>
      </w:r>
      <w:r w:rsidR="00EA401E" w:rsidRPr="00E152F1">
        <w:rPr>
          <w:rFonts w:ascii="Times New Roman" w:eastAsia="Calibri" w:hAnsi="Times New Roman" w:cs="Times New Roman"/>
          <w:color w:val="767171"/>
          <w:spacing w:val="20"/>
          <w:sz w:val="24"/>
          <w:szCs w:val="24"/>
          <w:lang w:val="es-DO"/>
        </w:rPr>
        <w:t>597,980.14</w:t>
      </w:r>
      <w:proofErr w:type="gramEnd"/>
      <w:r w:rsidRPr="00E152F1">
        <w:rPr>
          <w:rFonts w:ascii="Times New Roman" w:eastAsia="Calibri" w:hAnsi="Times New Roman" w:cs="Times New Roman"/>
          <w:color w:val="767171"/>
          <w:spacing w:val="20"/>
          <w:sz w:val="24"/>
          <w:szCs w:val="24"/>
          <w:lang w:val="es-DO"/>
        </w:rPr>
        <w:t xml:space="preserve"> millones, de los gastos generados en las acciones de respuesta a la pandemia de COVID-19; RD$21</w:t>
      </w:r>
      <w:r w:rsidR="00EA401E" w:rsidRPr="00E152F1">
        <w:rPr>
          <w:rFonts w:ascii="Times New Roman" w:eastAsia="Calibri" w:hAnsi="Times New Roman" w:cs="Times New Roman"/>
          <w:color w:val="767171"/>
          <w:spacing w:val="20"/>
          <w:sz w:val="24"/>
          <w:szCs w:val="24"/>
          <w:lang w:val="es-DO"/>
        </w:rPr>
        <w:t>, 457,941,678.35</w:t>
      </w:r>
      <w:r w:rsidRPr="00E152F1">
        <w:rPr>
          <w:rFonts w:ascii="Times New Roman" w:eastAsia="Calibri" w:hAnsi="Times New Roman" w:cs="Times New Roman"/>
          <w:color w:val="767171"/>
          <w:spacing w:val="20"/>
          <w:sz w:val="24"/>
          <w:szCs w:val="24"/>
          <w:lang w:val="es-DO"/>
        </w:rPr>
        <w:t xml:space="preserve"> equivalentes al 98% en pagos de vacunas y RD$1,963,656,301.79 equivalentes al 8% en pagos de reactivos, pruebas rápidas, materiales, servicios y logística </w:t>
      </w:r>
      <w:r w:rsidR="00F2419E" w:rsidRPr="00E152F1">
        <w:rPr>
          <w:rFonts w:ascii="Times New Roman" w:eastAsia="Calibri" w:hAnsi="Times New Roman" w:cs="Times New Roman"/>
          <w:color w:val="767171"/>
          <w:spacing w:val="20"/>
          <w:sz w:val="24"/>
          <w:szCs w:val="24"/>
          <w:lang w:val="es-DO"/>
        </w:rPr>
        <w:t xml:space="preserve">para el </w:t>
      </w:r>
      <w:r w:rsidRPr="00E152F1">
        <w:rPr>
          <w:rFonts w:ascii="Times New Roman" w:eastAsia="Calibri" w:hAnsi="Times New Roman" w:cs="Times New Roman"/>
          <w:color w:val="767171"/>
          <w:spacing w:val="20"/>
          <w:sz w:val="24"/>
          <w:szCs w:val="24"/>
          <w:lang w:val="es-DO"/>
        </w:rPr>
        <w:t xml:space="preserve">nivel nacional. </w:t>
      </w:r>
    </w:p>
    <w:p w14:paraId="1720E6DB" w14:textId="77777777" w:rsidR="00F45D3E" w:rsidRDefault="00F45D3E" w:rsidP="00386E13">
      <w:pPr>
        <w:spacing w:after="0" w:line="360" w:lineRule="auto"/>
        <w:jc w:val="both"/>
        <w:rPr>
          <w:rFonts w:ascii="Times New Roman" w:eastAsia="Calibri" w:hAnsi="Times New Roman" w:cs="Times New Roman"/>
          <w:color w:val="767171"/>
          <w:spacing w:val="20"/>
          <w:sz w:val="24"/>
          <w:szCs w:val="24"/>
          <w:lang w:val="es-DO"/>
        </w:rPr>
      </w:pPr>
    </w:p>
    <w:p w14:paraId="416D4BEC" w14:textId="190679A6" w:rsidR="00385BA5" w:rsidRDefault="00385BA5" w:rsidP="00386E13">
      <w:pPr>
        <w:spacing w:after="0" w:line="360" w:lineRule="auto"/>
        <w:jc w:val="both"/>
        <w:rPr>
          <w:rFonts w:ascii="Times New Roman" w:eastAsia="Calibri" w:hAnsi="Times New Roman" w:cs="Times New Roman"/>
          <w:color w:val="767171"/>
          <w:spacing w:val="20"/>
          <w:sz w:val="24"/>
          <w:szCs w:val="24"/>
          <w:lang w:val="es-DO"/>
        </w:rPr>
      </w:pPr>
    </w:p>
    <w:p w14:paraId="287591C6" w14:textId="77777777" w:rsidR="00385BA5" w:rsidRPr="00E152F1" w:rsidRDefault="00385BA5" w:rsidP="00386E13">
      <w:pPr>
        <w:spacing w:after="0" w:line="360" w:lineRule="auto"/>
        <w:jc w:val="both"/>
        <w:rPr>
          <w:rFonts w:ascii="Times New Roman" w:eastAsia="Calibri" w:hAnsi="Times New Roman" w:cs="Times New Roman"/>
          <w:color w:val="767171"/>
          <w:spacing w:val="20"/>
          <w:sz w:val="24"/>
          <w:szCs w:val="24"/>
          <w:lang w:val="es-DO"/>
        </w:rPr>
      </w:pPr>
    </w:p>
    <w:p w14:paraId="671B3B42" w14:textId="503B0656" w:rsidR="008E28F3" w:rsidRPr="00E152F1" w:rsidRDefault="00B1338D" w:rsidP="0003262B">
      <w:pPr>
        <w:spacing w:line="360" w:lineRule="auto"/>
        <w:jc w:val="both"/>
        <w:rPr>
          <w:rFonts w:ascii="Times New Roman" w:eastAsia="Calibri" w:hAnsi="Times New Roman" w:cs="Times New Roman"/>
          <w:color w:val="767171"/>
          <w:spacing w:val="20"/>
          <w:sz w:val="24"/>
          <w:szCs w:val="24"/>
          <w:lang w:val="es-DO"/>
        </w:rPr>
      </w:pPr>
      <w:r w:rsidRPr="00E152F1">
        <w:rPr>
          <w:rFonts w:ascii="Times New Roman" w:eastAsia="Calibri" w:hAnsi="Times New Roman" w:cs="Times New Roman"/>
          <w:color w:val="767171"/>
          <w:spacing w:val="20"/>
          <w:sz w:val="24"/>
          <w:szCs w:val="24"/>
          <w:lang w:val="es-DO"/>
        </w:rPr>
        <w:lastRenderedPageBreak/>
        <w:t>Se han recibido 22</w:t>
      </w:r>
      <w:r w:rsidR="00EA401E" w:rsidRPr="00E152F1">
        <w:rPr>
          <w:rFonts w:ascii="Times New Roman" w:eastAsia="Calibri" w:hAnsi="Times New Roman" w:cs="Times New Roman"/>
          <w:color w:val="767171"/>
          <w:spacing w:val="20"/>
          <w:sz w:val="24"/>
          <w:szCs w:val="24"/>
          <w:lang w:val="es-DO"/>
        </w:rPr>
        <w:t>, 794,080</w:t>
      </w:r>
      <w:r w:rsidRPr="00E152F1">
        <w:rPr>
          <w:rFonts w:ascii="Times New Roman" w:eastAsia="Calibri" w:hAnsi="Times New Roman" w:cs="Times New Roman"/>
          <w:color w:val="767171"/>
          <w:spacing w:val="20"/>
          <w:sz w:val="24"/>
          <w:szCs w:val="24"/>
          <w:lang w:val="es-DO"/>
        </w:rPr>
        <w:t xml:space="preserve"> dosis de vacunas anti-C</w:t>
      </w:r>
      <w:r w:rsidR="00386E13" w:rsidRPr="00E152F1">
        <w:rPr>
          <w:rFonts w:ascii="Times New Roman" w:eastAsia="Calibri" w:hAnsi="Times New Roman" w:cs="Times New Roman"/>
          <w:color w:val="767171"/>
          <w:spacing w:val="20"/>
          <w:sz w:val="24"/>
          <w:szCs w:val="24"/>
          <w:lang w:val="es-DO"/>
        </w:rPr>
        <w:t>ovid</w:t>
      </w:r>
      <w:r w:rsidRPr="00E152F1">
        <w:rPr>
          <w:rFonts w:ascii="Times New Roman" w:eastAsia="Calibri" w:hAnsi="Times New Roman" w:cs="Times New Roman"/>
          <w:color w:val="767171"/>
          <w:spacing w:val="20"/>
          <w:sz w:val="24"/>
          <w:szCs w:val="24"/>
          <w:lang w:val="es-DO"/>
        </w:rPr>
        <w:t>-19, igual al 60% de las dosis contratadas</w:t>
      </w:r>
      <w:r w:rsidR="00B0590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69% equivalentes a 15</w:t>
      </w:r>
      <w:proofErr w:type="gramStart"/>
      <w:r w:rsidRPr="00E152F1">
        <w:rPr>
          <w:rFonts w:ascii="Times New Roman" w:eastAsia="Calibri" w:hAnsi="Times New Roman" w:cs="Times New Roman"/>
          <w:color w:val="767171"/>
          <w:spacing w:val="20"/>
          <w:sz w:val="24"/>
          <w:szCs w:val="24"/>
          <w:lang w:val="es-DO"/>
        </w:rPr>
        <w:t>,768,000</w:t>
      </w:r>
      <w:proofErr w:type="gramEnd"/>
      <w:r w:rsidR="00B05901">
        <w:rPr>
          <w:rFonts w:ascii="Times New Roman" w:eastAsia="Calibri" w:hAnsi="Times New Roman" w:cs="Times New Roman"/>
          <w:color w:val="767171"/>
          <w:spacing w:val="20"/>
          <w:sz w:val="24"/>
          <w:szCs w:val="24"/>
          <w:lang w:val="es-DO"/>
        </w:rPr>
        <w:t xml:space="preserve"> </w:t>
      </w:r>
      <w:r w:rsidRPr="00E152F1">
        <w:rPr>
          <w:rFonts w:ascii="Times New Roman" w:eastAsia="Calibri" w:hAnsi="Times New Roman" w:cs="Times New Roman"/>
          <w:color w:val="767171"/>
          <w:spacing w:val="20"/>
          <w:sz w:val="24"/>
          <w:szCs w:val="24"/>
          <w:lang w:val="es-DO"/>
        </w:rPr>
        <w:t>dosis fueron provistas por SINOVAC y 24% por FIZER con 5,583,280</w:t>
      </w:r>
      <w:r w:rsidR="00386E13" w:rsidRPr="00E152F1">
        <w:rPr>
          <w:rFonts w:ascii="Times New Roman" w:eastAsia="Calibri" w:hAnsi="Times New Roman" w:cs="Times New Roman"/>
          <w:color w:val="767171"/>
          <w:spacing w:val="20"/>
          <w:sz w:val="24"/>
          <w:szCs w:val="24"/>
          <w:lang w:val="es-DO"/>
        </w:rPr>
        <w:t xml:space="preserve"> dosis</w:t>
      </w:r>
      <w:r w:rsidRPr="00E152F1">
        <w:rPr>
          <w:rFonts w:ascii="Times New Roman" w:eastAsia="Calibri" w:hAnsi="Times New Roman" w:cs="Times New Roman"/>
          <w:color w:val="767171"/>
          <w:spacing w:val="20"/>
          <w:sz w:val="24"/>
          <w:szCs w:val="24"/>
          <w:lang w:val="es-DO"/>
        </w:rPr>
        <w:t xml:space="preserve">. </w:t>
      </w:r>
      <w:r w:rsidR="00EA401E" w:rsidRPr="00E152F1">
        <w:rPr>
          <w:rFonts w:ascii="Times New Roman" w:eastAsia="Calibri" w:hAnsi="Times New Roman" w:cs="Times New Roman"/>
          <w:color w:val="767171"/>
          <w:spacing w:val="20"/>
          <w:sz w:val="24"/>
          <w:szCs w:val="24"/>
          <w:lang w:val="es-DO"/>
        </w:rPr>
        <w:t>Ver</w:t>
      </w:r>
      <w:r w:rsidRPr="00E152F1">
        <w:rPr>
          <w:rFonts w:ascii="Times New Roman" w:eastAsia="Calibri" w:hAnsi="Times New Roman" w:cs="Times New Roman"/>
          <w:color w:val="767171"/>
          <w:spacing w:val="20"/>
          <w:sz w:val="24"/>
          <w:szCs w:val="24"/>
          <w:lang w:val="es-DO"/>
        </w:rPr>
        <w:t xml:space="preserve"> a continuación.</w:t>
      </w:r>
    </w:p>
    <w:tbl>
      <w:tblPr>
        <w:tblW w:w="7938" w:type="dxa"/>
        <w:tblLayout w:type="fixed"/>
        <w:tblCellMar>
          <w:left w:w="70" w:type="dxa"/>
          <w:right w:w="70" w:type="dxa"/>
        </w:tblCellMar>
        <w:tblLook w:val="04A0" w:firstRow="1" w:lastRow="0" w:firstColumn="1" w:lastColumn="0" w:noHBand="0" w:noVBand="1"/>
      </w:tblPr>
      <w:tblGrid>
        <w:gridCol w:w="1984"/>
        <w:gridCol w:w="1985"/>
        <w:gridCol w:w="1984"/>
        <w:gridCol w:w="1985"/>
      </w:tblGrid>
      <w:tr w:rsidR="00B1338D" w:rsidRPr="00E152F1" w14:paraId="7B7DC295" w14:textId="77777777" w:rsidTr="000D59EA">
        <w:trPr>
          <w:trHeight w:val="591"/>
        </w:trPr>
        <w:tc>
          <w:tcPr>
            <w:tcW w:w="7938" w:type="dxa"/>
            <w:gridSpan w:val="4"/>
            <w:tcBorders>
              <w:top w:val="nil"/>
              <w:left w:val="nil"/>
              <w:bottom w:val="single" w:sz="4" w:space="0" w:color="003876"/>
              <w:right w:val="nil"/>
            </w:tcBorders>
            <w:shd w:val="clear" w:color="auto" w:fill="D9D9D9" w:themeFill="background1" w:themeFillShade="D9"/>
            <w:vAlign w:val="center"/>
            <w:hideMark/>
          </w:tcPr>
          <w:p w14:paraId="4324A67F" w14:textId="77777777" w:rsidR="00B05901" w:rsidRPr="000D59EA" w:rsidRDefault="00B1338D" w:rsidP="00A246D4">
            <w:pPr>
              <w:spacing w:after="0" w:line="240" w:lineRule="auto"/>
              <w:jc w:val="center"/>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color w:val="767171"/>
                <w:lang w:val="es-DO" w:eastAsia="es-DO" w:bidi="he-IL"/>
              </w:rPr>
              <w:t xml:space="preserve">Tabla </w:t>
            </w:r>
            <w:r w:rsidR="00046B63" w:rsidRPr="000D59EA">
              <w:rPr>
                <w:rFonts w:ascii="Times New Roman" w:eastAsia="Times New Roman" w:hAnsi="Times New Roman" w:cs="Times New Roman"/>
                <w:b/>
                <w:bCs/>
                <w:i/>
                <w:iCs/>
                <w:color w:val="767171"/>
                <w:lang w:val="es-DO" w:eastAsia="es-DO" w:bidi="he-IL"/>
              </w:rPr>
              <w:t>1</w:t>
            </w:r>
            <w:r w:rsidR="00426005" w:rsidRPr="000D59EA">
              <w:rPr>
                <w:rFonts w:ascii="Times New Roman" w:eastAsia="Times New Roman" w:hAnsi="Times New Roman" w:cs="Times New Roman"/>
                <w:b/>
                <w:bCs/>
                <w:i/>
                <w:iCs/>
                <w:color w:val="767171"/>
                <w:lang w:val="es-DO" w:eastAsia="es-DO" w:bidi="he-IL"/>
              </w:rPr>
              <w:t>4</w:t>
            </w:r>
            <w:r w:rsidRPr="000D59EA">
              <w:rPr>
                <w:rFonts w:ascii="Times New Roman" w:eastAsia="Times New Roman" w:hAnsi="Times New Roman" w:cs="Times New Roman"/>
                <w:b/>
                <w:bCs/>
                <w:i/>
                <w:iCs/>
                <w:color w:val="767171"/>
                <w:lang w:val="es-DO" w:eastAsia="es-DO" w:bidi="he-IL"/>
              </w:rPr>
              <w:t xml:space="preserve">. Número de Dosis de Vacunas Anti-COVID-19 </w:t>
            </w:r>
          </w:p>
          <w:p w14:paraId="03D773AF" w14:textId="4D2297C1" w:rsidR="00B1338D" w:rsidRPr="00C041DD" w:rsidRDefault="00B1338D" w:rsidP="00A246D4">
            <w:pPr>
              <w:spacing w:after="0" w:line="240" w:lineRule="auto"/>
              <w:jc w:val="center"/>
              <w:rPr>
                <w:rFonts w:ascii="Times New Roman" w:eastAsia="Times New Roman" w:hAnsi="Times New Roman" w:cs="Times New Roman"/>
                <w:b/>
                <w:bCs/>
                <w:color w:val="003876"/>
                <w:sz w:val="24"/>
                <w:szCs w:val="24"/>
                <w:lang w:val="es-DO" w:eastAsia="es-DO" w:bidi="he-IL"/>
              </w:rPr>
            </w:pPr>
            <w:r w:rsidRPr="000D59EA">
              <w:rPr>
                <w:rFonts w:ascii="Times New Roman" w:eastAsia="Times New Roman" w:hAnsi="Times New Roman" w:cs="Times New Roman"/>
                <w:b/>
                <w:bCs/>
                <w:i/>
                <w:iCs/>
                <w:color w:val="767171"/>
                <w:lang w:val="es-DO" w:eastAsia="es-DO" w:bidi="he-IL"/>
              </w:rPr>
              <w:t>Adquiridas. M</w:t>
            </w:r>
            <w:r w:rsidR="0072654B" w:rsidRPr="000D59EA">
              <w:rPr>
                <w:rFonts w:ascii="Times New Roman" w:eastAsia="Times New Roman" w:hAnsi="Times New Roman" w:cs="Times New Roman"/>
                <w:b/>
                <w:bCs/>
                <w:i/>
                <w:iCs/>
                <w:color w:val="767171"/>
                <w:lang w:val="es-DO" w:eastAsia="es-DO" w:bidi="he-IL"/>
              </w:rPr>
              <w:t>ISPAS</w:t>
            </w:r>
            <w:r w:rsidRPr="000D59EA">
              <w:rPr>
                <w:rFonts w:ascii="Times New Roman" w:eastAsia="Times New Roman" w:hAnsi="Times New Roman" w:cs="Times New Roman"/>
                <w:b/>
                <w:bCs/>
                <w:i/>
                <w:iCs/>
                <w:color w:val="767171"/>
                <w:lang w:val="es-DO" w:eastAsia="es-DO" w:bidi="he-IL"/>
              </w:rPr>
              <w:t xml:space="preserve"> </w:t>
            </w:r>
            <w:r w:rsidR="00386E13" w:rsidRPr="000D59EA">
              <w:rPr>
                <w:rFonts w:ascii="Times New Roman" w:eastAsia="Times New Roman" w:hAnsi="Times New Roman" w:cs="Times New Roman"/>
                <w:b/>
                <w:bCs/>
                <w:i/>
                <w:iCs/>
                <w:color w:val="767171"/>
                <w:lang w:val="es-DO" w:eastAsia="es-DO" w:bidi="he-IL"/>
              </w:rPr>
              <w:t>octubre</w:t>
            </w:r>
            <w:r w:rsidRPr="000D59EA">
              <w:rPr>
                <w:rFonts w:ascii="Times New Roman" w:eastAsia="Times New Roman" w:hAnsi="Times New Roman" w:cs="Times New Roman"/>
                <w:b/>
                <w:bCs/>
                <w:i/>
                <w:iCs/>
                <w:color w:val="767171"/>
                <w:lang w:val="es-DO" w:eastAsia="es-DO" w:bidi="he-IL"/>
              </w:rPr>
              <w:t xml:space="preserve"> 2021</w:t>
            </w:r>
          </w:p>
        </w:tc>
      </w:tr>
      <w:tr w:rsidR="00B1338D" w:rsidRPr="00E152F1" w14:paraId="0C49E4F8" w14:textId="77777777" w:rsidTr="000D59EA">
        <w:trPr>
          <w:trHeight w:val="589"/>
        </w:trPr>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29ECF4F" w14:textId="28F5CDF2" w:rsidR="00B1338D"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P</w:t>
            </w:r>
            <w:r w:rsidR="0003262B" w:rsidRPr="00C041DD">
              <w:rPr>
                <w:rFonts w:ascii="Times New Roman" w:eastAsia="Times New Roman" w:hAnsi="Times New Roman" w:cs="Times New Roman"/>
                <w:b/>
                <w:bCs/>
                <w:color w:val="FFFFFF"/>
                <w:lang w:val="es-DO" w:eastAsia="es-DO" w:bidi="he-IL"/>
              </w:rPr>
              <w:t>roveedor</w:t>
            </w:r>
            <w:r w:rsidRPr="00C041DD">
              <w:rPr>
                <w:rFonts w:ascii="Times New Roman" w:eastAsia="Times New Roman" w:hAnsi="Times New Roman" w:cs="Times New Roman"/>
                <w:b/>
                <w:bCs/>
                <w:color w:val="FFFFFF"/>
                <w:lang w:val="es-DO" w:eastAsia="es-DO" w:bidi="he-IL"/>
              </w:rPr>
              <w:t xml:space="preserve"> /</w:t>
            </w:r>
            <w:r w:rsidRPr="00C041DD">
              <w:rPr>
                <w:rFonts w:ascii="Times New Roman" w:eastAsia="Times New Roman" w:hAnsi="Times New Roman" w:cs="Times New Roman"/>
                <w:b/>
                <w:bCs/>
                <w:color w:val="FFFFFF"/>
                <w:lang w:val="es-DO" w:eastAsia="es-DO" w:bidi="he-IL"/>
              </w:rPr>
              <w:br/>
              <w:t>V</w:t>
            </w:r>
            <w:r w:rsidR="0003262B" w:rsidRPr="00C041DD">
              <w:rPr>
                <w:rFonts w:ascii="Times New Roman" w:eastAsia="Times New Roman" w:hAnsi="Times New Roman" w:cs="Times New Roman"/>
                <w:b/>
                <w:bCs/>
                <w:color w:val="FFFFFF"/>
                <w:lang w:val="es-DO" w:eastAsia="es-DO" w:bidi="he-IL"/>
              </w:rPr>
              <w:t>acunas</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70A9173" w14:textId="77777777" w:rsidR="0003262B"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D</w:t>
            </w:r>
            <w:r w:rsidR="0003262B" w:rsidRPr="00C041DD">
              <w:rPr>
                <w:rFonts w:ascii="Times New Roman" w:eastAsia="Times New Roman" w:hAnsi="Times New Roman" w:cs="Times New Roman"/>
                <w:b/>
                <w:bCs/>
                <w:color w:val="FFFFFF"/>
                <w:lang w:val="es-DO" w:eastAsia="es-DO" w:bidi="he-IL"/>
              </w:rPr>
              <w:t>osis</w:t>
            </w:r>
          </w:p>
          <w:p w14:paraId="4183C2DF" w14:textId="03CF4BF7" w:rsidR="00B1338D"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C</w:t>
            </w:r>
            <w:r w:rsidR="0003262B" w:rsidRPr="00C041DD">
              <w:rPr>
                <w:rFonts w:ascii="Times New Roman" w:eastAsia="Times New Roman" w:hAnsi="Times New Roman" w:cs="Times New Roman"/>
                <w:b/>
                <w:bCs/>
                <w:color w:val="FFFFFF"/>
                <w:lang w:val="es-DO" w:eastAsia="es-DO" w:bidi="he-IL"/>
              </w:rPr>
              <w:t>ontratadas</w:t>
            </w:r>
          </w:p>
        </w:tc>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6D7AF30" w14:textId="2F10E63D" w:rsidR="00B1338D"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D</w:t>
            </w:r>
            <w:r w:rsidR="0003262B" w:rsidRPr="00C041DD">
              <w:rPr>
                <w:rFonts w:ascii="Times New Roman" w:eastAsia="Times New Roman" w:hAnsi="Times New Roman" w:cs="Times New Roman"/>
                <w:b/>
                <w:bCs/>
                <w:color w:val="FFFFFF"/>
                <w:lang w:val="es-DO" w:eastAsia="es-DO" w:bidi="he-IL"/>
              </w:rPr>
              <w:t>osis</w:t>
            </w:r>
            <w:r w:rsidRPr="00C041DD">
              <w:rPr>
                <w:rFonts w:ascii="Times New Roman" w:eastAsia="Times New Roman" w:hAnsi="Times New Roman" w:cs="Times New Roman"/>
                <w:b/>
                <w:bCs/>
                <w:color w:val="FFFFFF"/>
                <w:lang w:val="es-DO" w:eastAsia="es-DO" w:bidi="he-IL"/>
              </w:rPr>
              <w:br/>
              <w:t>R</w:t>
            </w:r>
            <w:r w:rsidR="0003262B" w:rsidRPr="00C041DD">
              <w:rPr>
                <w:rFonts w:ascii="Times New Roman" w:eastAsia="Times New Roman" w:hAnsi="Times New Roman" w:cs="Times New Roman"/>
                <w:b/>
                <w:bCs/>
                <w:color w:val="FFFFFF"/>
                <w:lang w:val="es-DO" w:eastAsia="es-DO" w:bidi="he-IL"/>
              </w:rPr>
              <w:t>ecibidas</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4B68BDE5" w14:textId="3B35CBAD" w:rsidR="00B1338D" w:rsidRPr="00C041DD" w:rsidRDefault="0003262B"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Porcentaje</w:t>
            </w:r>
          </w:p>
        </w:tc>
      </w:tr>
      <w:tr w:rsidR="00B1338D" w:rsidRPr="00E152F1" w14:paraId="05223145" w14:textId="77777777" w:rsidTr="00C041DD">
        <w:trPr>
          <w:trHeight w:val="217"/>
        </w:trPr>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9E1AB5B"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ASTRA ZENECA</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1776A72" w14:textId="4EDF5B15"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10,000,000.00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D3B6D95" w14:textId="09139ABC"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879,600.00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BE7C29E"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4%</w:t>
            </w:r>
          </w:p>
        </w:tc>
      </w:tr>
      <w:tr w:rsidR="00B1338D" w:rsidRPr="00E152F1" w14:paraId="33436D82" w14:textId="77777777" w:rsidTr="00C041DD">
        <w:trPr>
          <w:trHeight w:val="300"/>
        </w:trPr>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BC8DFF0"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GAVI COVAX</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443B2AF" w14:textId="089DF155"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2,169,600.00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42ABBC4" w14:textId="6574B9EC"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463,200.00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6722007"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2%</w:t>
            </w:r>
          </w:p>
        </w:tc>
      </w:tr>
      <w:tr w:rsidR="00B1338D" w:rsidRPr="00E152F1" w14:paraId="3D8C90CB" w14:textId="77777777" w:rsidTr="00C041DD">
        <w:trPr>
          <w:trHeight w:val="300"/>
        </w:trPr>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CCCDA36"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SINOVAC</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9DC161F" w14:textId="0260FA2E"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15,768,000.00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B496833" w14:textId="546D5CA6"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15,768,000.00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A2F2433"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69%</w:t>
            </w:r>
          </w:p>
        </w:tc>
      </w:tr>
      <w:tr w:rsidR="00B1338D" w:rsidRPr="00E152F1" w14:paraId="7D7FE0DC" w14:textId="77777777" w:rsidTr="00C041DD">
        <w:trPr>
          <w:trHeight w:val="300"/>
        </w:trPr>
        <w:tc>
          <w:tcPr>
            <w:tcW w:w="198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49B9489"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COVISHIELD</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F9E2EF9" w14:textId="3CF841EE"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110,000.00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27CF32E" w14:textId="574C37B9"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50,000.00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E89F4C4"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0%</w:t>
            </w:r>
          </w:p>
        </w:tc>
      </w:tr>
      <w:tr w:rsidR="00B1338D" w:rsidRPr="00E152F1" w14:paraId="6B35509E" w14:textId="77777777" w:rsidTr="00C041DD">
        <w:trPr>
          <w:trHeight w:val="300"/>
        </w:trPr>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DE25A13"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PFIZER</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FA65202" w14:textId="565DFC0C"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9,999,990.00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AA4FF08" w14:textId="569BF543"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5,583,280.00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6D88362"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24%</w:t>
            </w:r>
          </w:p>
        </w:tc>
      </w:tr>
      <w:tr w:rsidR="00B1338D" w:rsidRPr="00E152F1" w14:paraId="36DA6F4B" w14:textId="77777777" w:rsidTr="00C041DD">
        <w:trPr>
          <w:trHeight w:val="300"/>
        </w:trPr>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762ADB7" w14:textId="77777777" w:rsidR="00B1338D" w:rsidRPr="00385BA5" w:rsidRDefault="00B1338D" w:rsidP="00A246D4">
            <w:pPr>
              <w:spacing w:after="0" w:line="240" w:lineRule="auto"/>
              <w:jc w:val="right"/>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SINOPHARM</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FAF2A1D" w14:textId="4973D1A8"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50,000.00</w:t>
            </w:r>
          </w:p>
        </w:tc>
        <w:tc>
          <w:tcPr>
            <w:tcW w:w="198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EF4BEA" w14:textId="38C84790"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50,000.00</w:t>
            </w:r>
          </w:p>
        </w:tc>
        <w:tc>
          <w:tcPr>
            <w:tcW w:w="1985"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0401E63" w14:textId="77777777" w:rsidR="00B1338D" w:rsidRPr="00385BA5" w:rsidRDefault="00B1338D" w:rsidP="00B1338D">
            <w:pPr>
              <w:spacing w:after="0" w:line="240" w:lineRule="auto"/>
              <w:jc w:val="center"/>
              <w:rPr>
                <w:rFonts w:ascii="Times New Roman" w:eastAsia="Times New Roman" w:hAnsi="Times New Roman" w:cs="Times New Roman"/>
                <w:color w:val="767171"/>
                <w:lang w:val="es-DO" w:eastAsia="es-DO" w:bidi="he-IL"/>
              </w:rPr>
            </w:pPr>
            <w:r w:rsidRPr="00385BA5">
              <w:rPr>
                <w:rFonts w:ascii="Times New Roman" w:eastAsia="Times New Roman" w:hAnsi="Times New Roman" w:cs="Times New Roman"/>
                <w:color w:val="767171"/>
                <w:lang w:val="es-DO" w:eastAsia="es-DO" w:bidi="he-IL"/>
              </w:rPr>
              <w:t>0%</w:t>
            </w:r>
          </w:p>
        </w:tc>
      </w:tr>
      <w:tr w:rsidR="00B1338D" w:rsidRPr="00E152F1" w14:paraId="55F027A0" w14:textId="77777777" w:rsidTr="000D59EA">
        <w:trPr>
          <w:trHeight w:val="437"/>
        </w:trPr>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4EC53FB" w14:textId="77777777" w:rsidR="00B1338D"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TOTAL</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95EB434" w14:textId="7EC9D0DE" w:rsidR="00B1338D" w:rsidRPr="00C041DD" w:rsidRDefault="00B1338D" w:rsidP="00B1338D">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38,097,590.00</w:t>
            </w:r>
          </w:p>
        </w:tc>
        <w:tc>
          <w:tcPr>
            <w:tcW w:w="198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133F7A6" w14:textId="16576714" w:rsidR="00B1338D" w:rsidRPr="00C041DD" w:rsidRDefault="00B1338D" w:rsidP="00B1338D">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22,794,080.00</w:t>
            </w:r>
          </w:p>
        </w:tc>
        <w:tc>
          <w:tcPr>
            <w:tcW w:w="1985"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1B05D18" w14:textId="2928377C" w:rsidR="00B1338D" w:rsidRPr="00C041DD" w:rsidRDefault="00B1338D" w:rsidP="00A246D4">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100%</w:t>
            </w:r>
          </w:p>
        </w:tc>
      </w:tr>
      <w:tr w:rsidR="0003262B" w:rsidRPr="00385BA5" w14:paraId="2979351D" w14:textId="77777777" w:rsidTr="000D59EA">
        <w:trPr>
          <w:trHeight w:val="437"/>
        </w:trPr>
        <w:tc>
          <w:tcPr>
            <w:tcW w:w="7938" w:type="dxa"/>
            <w:gridSpan w:val="4"/>
            <w:tcBorders>
              <w:top w:val="single" w:sz="4" w:space="0" w:color="003876"/>
            </w:tcBorders>
            <w:shd w:val="clear" w:color="auto" w:fill="D9D9D9" w:themeFill="background1" w:themeFillShade="D9"/>
            <w:vAlign w:val="center"/>
          </w:tcPr>
          <w:p w14:paraId="11A95D9E" w14:textId="5CD1089F" w:rsidR="0003262B" w:rsidRPr="000D59EA" w:rsidRDefault="0003262B" w:rsidP="0003262B">
            <w:pPr>
              <w:spacing w:after="0" w:line="240" w:lineRule="auto"/>
              <w:jc w:val="both"/>
              <w:rPr>
                <w:rFonts w:ascii="Times New Roman" w:hAnsi="Times New Roman" w:cs="Times New Roman"/>
                <w:i/>
                <w:iCs/>
                <w:color w:val="767171"/>
                <w:spacing w:val="20"/>
                <w:sz w:val="20"/>
                <w:szCs w:val="20"/>
                <w:lang w:val="es-DO"/>
              </w:rPr>
            </w:pPr>
            <w:r w:rsidRPr="000D59EA">
              <w:rPr>
                <w:rFonts w:ascii="Times New Roman" w:eastAsia="Times New Roman" w:hAnsi="Times New Roman" w:cs="Times New Roman"/>
                <w:b/>
                <w:bCs/>
                <w:i/>
                <w:iCs/>
                <w:noProof/>
                <w:color w:val="767171"/>
                <w:sz w:val="20"/>
                <w:szCs w:val="20"/>
                <w:lang w:val="es-ES" w:eastAsia="es-DO" w:bidi="he-IL"/>
              </w:rPr>
              <w:t>Fuente: Memoria Dirección Administrativa Financiera. M</w:t>
            </w:r>
            <w:r w:rsidR="0072654B" w:rsidRPr="000D59EA">
              <w:rPr>
                <w:rFonts w:ascii="Times New Roman" w:eastAsia="Times New Roman" w:hAnsi="Times New Roman" w:cs="Times New Roman"/>
                <w:b/>
                <w:bCs/>
                <w:i/>
                <w:iCs/>
                <w:noProof/>
                <w:color w:val="767171"/>
                <w:sz w:val="20"/>
                <w:szCs w:val="20"/>
                <w:lang w:val="es-ES" w:eastAsia="es-DO" w:bidi="he-IL"/>
              </w:rPr>
              <w:t xml:space="preserve">ISPAS </w:t>
            </w:r>
            <w:r w:rsidRPr="000D59EA">
              <w:rPr>
                <w:rFonts w:ascii="Times New Roman" w:eastAsia="Times New Roman" w:hAnsi="Times New Roman" w:cs="Times New Roman"/>
                <w:b/>
                <w:bCs/>
                <w:i/>
                <w:iCs/>
                <w:noProof/>
                <w:color w:val="767171"/>
                <w:sz w:val="20"/>
                <w:szCs w:val="20"/>
                <w:lang w:val="es-ES" w:eastAsia="es-DO" w:bidi="he-IL"/>
              </w:rPr>
              <w:t>2021</w:t>
            </w:r>
          </w:p>
        </w:tc>
      </w:tr>
    </w:tbl>
    <w:p w14:paraId="3671F271" w14:textId="416622CF" w:rsidR="008E28F3" w:rsidRDefault="008E28F3" w:rsidP="00A26E07">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7DBBED6E" w14:textId="77777777" w:rsidR="00C6333B" w:rsidRPr="00E152F1" w:rsidRDefault="00C6333B" w:rsidP="00A26E07">
      <w:pPr>
        <w:autoSpaceDE w:val="0"/>
        <w:autoSpaceDN w:val="0"/>
        <w:adjustRightInd w:val="0"/>
        <w:spacing w:after="0" w:line="360" w:lineRule="auto"/>
        <w:rPr>
          <w:rFonts w:ascii="Times New Roman" w:hAnsi="Times New Roman" w:cs="Times New Roman"/>
          <w:color w:val="767171"/>
          <w:spacing w:val="20"/>
          <w:sz w:val="24"/>
          <w:szCs w:val="24"/>
          <w:lang w:val="es-DO"/>
        </w:rPr>
      </w:pPr>
    </w:p>
    <w:p w14:paraId="0D7CE6B6" w14:textId="36099D56" w:rsidR="00A26E07" w:rsidRPr="00E152F1" w:rsidRDefault="00A26E07" w:rsidP="00027A53">
      <w:pPr>
        <w:pStyle w:val="Ttulo2"/>
      </w:pPr>
      <w:bookmarkStart w:id="95" w:name="_Toc92523856"/>
      <w:r w:rsidRPr="00E152F1">
        <w:t xml:space="preserve">Desempeño </w:t>
      </w:r>
      <w:r w:rsidR="00343657" w:rsidRPr="00E152F1">
        <w:t>de los Recursos Humanos</w:t>
      </w:r>
      <w:r w:rsidRPr="00E152F1">
        <w:t>.</w:t>
      </w:r>
      <w:bookmarkEnd w:id="95"/>
    </w:p>
    <w:p w14:paraId="7B7E9237" w14:textId="6852E46B" w:rsidR="008E28F3" w:rsidRPr="00E152F1" w:rsidRDefault="008E28F3" w:rsidP="008E28F3">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E092159" w14:textId="2F5121DC" w:rsidR="00F36F86" w:rsidRPr="00E152F1" w:rsidRDefault="00F36F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F35DEE0" w14:textId="36A85070" w:rsidR="00C018BA" w:rsidRPr="000D59EA" w:rsidRDefault="00FB3F05"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Fueron </w:t>
      </w:r>
      <w:r w:rsidR="004E1152" w:rsidRPr="000D59EA">
        <w:rPr>
          <w:rFonts w:ascii="Times New Roman" w:hAnsi="Times New Roman" w:cs="Times New Roman"/>
          <w:color w:val="767171"/>
          <w:spacing w:val="20"/>
          <w:sz w:val="24"/>
          <w:szCs w:val="24"/>
          <w:lang w:val="es-DO"/>
        </w:rPr>
        <w:t xml:space="preserve">contratados </w:t>
      </w:r>
      <w:r w:rsidRPr="000D59EA">
        <w:rPr>
          <w:rFonts w:ascii="Times New Roman" w:hAnsi="Times New Roman" w:cs="Times New Roman"/>
          <w:color w:val="767171"/>
          <w:spacing w:val="20"/>
          <w:sz w:val="24"/>
          <w:szCs w:val="24"/>
          <w:lang w:val="es-DO"/>
        </w:rPr>
        <w:t xml:space="preserve">701 médicos y 4,189 enfermeras </w:t>
      </w:r>
      <w:r w:rsidR="004E1152" w:rsidRPr="000D59EA">
        <w:rPr>
          <w:rFonts w:ascii="Times New Roman" w:hAnsi="Times New Roman" w:cs="Times New Roman"/>
          <w:color w:val="767171"/>
          <w:spacing w:val="20"/>
          <w:sz w:val="24"/>
          <w:szCs w:val="24"/>
          <w:lang w:val="es-DO"/>
        </w:rPr>
        <w:t>profesionales a ser integrado en las jornadas</w:t>
      </w:r>
      <w:r w:rsidRPr="000D59EA">
        <w:rPr>
          <w:rFonts w:ascii="Times New Roman" w:hAnsi="Times New Roman" w:cs="Times New Roman"/>
          <w:color w:val="767171"/>
          <w:spacing w:val="20"/>
          <w:sz w:val="24"/>
          <w:szCs w:val="24"/>
          <w:lang w:val="es-DO"/>
        </w:rPr>
        <w:t xml:space="preserve"> de vacunación a nivel nacional.</w:t>
      </w:r>
    </w:p>
    <w:p w14:paraId="349627AC" w14:textId="36C0938D" w:rsidR="00C018BA" w:rsidRPr="000D59EA" w:rsidRDefault="00076E2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Realizadas 70 actividades de capacitación del personal distribuidas por modalidad de la siguiente manera: 18 cursos con 497 participantes, 11 talleres con 476 participantes, 16 charlas con 621 participantes, 24 inducciones con 355 participantes y un diplomado con 6 participantes.</w:t>
      </w:r>
    </w:p>
    <w:p w14:paraId="11D94E25" w14:textId="2872148D" w:rsidR="00385BA5" w:rsidRPr="00D56D00" w:rsidRDefault="00C76674" w:rsidP="000D59EA">
      <w:pPr>
        <w:numPr>
          <w:ilvl w:val="0"/>
          <w:numId w:val="25"/>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En coordinación con la Dirección de Planificación Institucional se gestionó la capacitación de 250 profesionales del nivel central y las expresiones desconcentradas</w:t>
      </w:r>
      <w:r w:rsidR="00EA401E">
        <w:rPr>
          <w:rFonts w:ascii="Times New Roman" w:hAnsi="Times New Roman" w:cs="Times New Roman"/>
          <w:color w:val="767171"/>
          <w:spacing w:val="20"/>
          <w:sz w:val="24"/>
          <w:szCs w:val="24"/>
          <w:lang w:val="es-DO"/>
        </w:rPr>
        <w:t xml:space="preserve"> del Ministerio de Salud en el C</w:t>
      </w:r>
      <w:r w:rsidRPr="000D59EA">
        <w:rPr>
          <w:rFonts w:ascii="Times New Roman" w:hAnsi="Times New Roman" w:cs="Times New Roman"/>
          <w:color w:val="767171"/>
          <w:spacing w:val="20"/>
          <w:sz w:val="24"/>
          <w:szCs w:val="24"/>
          <w:lang w:val="es-DO"/>
        </w:rPr>
        <w:t xml:space="preserve">ongreso </w:t>
      </w:r>
      <w:r w:rsidR="00EA401E">
        <w:rPr>
          <w:rFonts w:ascii="Times New Roman" w:hAnsi="Times New Roman" w:cs="Times New Roman"/>
          <w:color w:val="767171"/>
          <w:spacing w:val="20"/>
          <w:sz w:val="24"/>
          <w:szCs w:val="24"/>
          <w:lang w:val="es-DO"/>
        </w:rPr>
        <w:t>de la Asociación Latinoamericana de la Medicina –Social (</w:t>
      </w:r>
      <w:r w:rsidRPr="000D59EA">
        <w:rPr>
          <w:rFonts w:ascii="Times New Roman" w:hAnsi="Times New Roman" w:cs="Times New Roman"/>
          <w:color w:val="767171"/>
          <w:spacing w:val="20"/>
          <w:sz w:val="24"/>
          <w:szCs w:val="24"/>
          <w:lang w:val="es-DO"/>
        </w:rPr>
        <w:t>ALAMES</w:t>
      </w:r>
      <w:r w:rsidR="00EA401E">
        <w:rPr>
          <w:rFonts w:ascii="Times New Roman" w:hAnsi="Times New Roman" w:cs="Times New Roman"/>
          <w:color w:val="767171"/>
          <w:spacing w:val="20"/>
          <w:sz w:val="24"/>
          <w:szCs w:val="24"/>
          <w:lang w:val="es-DO"/>
        </w:rPr>
        <w:t>).</w:t>
      </w:r>
    </w:p>
    <w:p w14:paraId="4839E06D" w14:textId="1054F6A6" w:rsidR="00C018BA" w:rsidRPr="000D59EA" w:rsidRDefault="00FB3F05"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lastRenderedPageBreak/>
        <w:t>Se realizó la transferencia y reubicación de 39</w:t>
      </w:r>
      <w:r w:rsidR="001E3FDB" w:rsidRPr="000D59EA">
        <w:rPr>
          <w:rFonts w:ascii="Times New Roman" w:hAnsi="Times New Roman" w:cs="Times New Roman"/>
          <w:color w:val="767171"/>
          <w:spacing w:val="20"/>
          <w:sz w:val="24"/>
          <w:szCs w:val="24"/>
          <w:lang w:val="es-DO"/>
        </w:rPr>
        <w:t>7</w:t>
      </w:r>
      <w:r w:rsidRPr="000D59EA">
        <w:rPr>
          <w:rFonts w:ascii="Times New Roman" w:hAnsi="Times New Roman" w:cs="Times New Roman"/>
          <w:color w:val="767171"/>
          <w:spacing w:val="20"/>
          <w:sz w:val="24"/>
          <w:szCs w:val="24"/>
          <w:lang w:val="es-DO"/>
        </w:rPr>
        <w:t xml:space="preserve"> empleados del </w:t>
      </w:r>
      <w:r w:rsidR="00E14976" w:rsidRPr="000D59EA">
        <w:rPr>
          <w:rFonts w:ascii="Times New Roman" w:hAnsi="Times New Roman" w:cs="Times New Roman"/>
          <w:color w:val="767171"/>
          <w:spacing w:val="20"/>
          <w:sz w:val="24"/>
          <w:szCs w:val="24"/>
          <w:lang w:val="es-DO"/>
        </w:rPr>
        <w:t>Centro de Atención Integral Para la Discapacidad (</w:t>
      </w:r>
      <w:r w:rsidRPr="000D59EA">
        <w:rPr>
          <w:rFonts w:ascii="Times New Roman" w:hAnsi="Times New Roman" w:cs="Times New Roman"/>
          <w:color w:val="767171"/>
          <w:spacing w:val="20"/>
          <w:sz w:val="24"/>
          <w:szCs w:val="24"/>
          <w:lang w:val="es-DO"/>
        </w:rPr>
        <w:t>CAID</w:t>
      </w:r>
      <w:r w:rsidR="00E14976" w:rsidRPr="000D59EA">
        <w:rPr>
          <w:rFonts w:ascii="Times New Roman" w:hAnsi="Times New Roman" w:cs="Times New Roman"/>
          <w:color w:val="767171"/>
          <w:spacing w:val="20"/>
          <w:sz w:val="24"/>
          <w:szCs w:val="24"/>
          <w:lang w:val="es-DO"/>
        </w:rPr>
        <w:t>)</w:t>
      </w:r>
      <w:r w:rsidRPr="000D59EA">
        <w:rPr>
          <w:rFonts w:ascii="Times New Roman" w:hAnsi="Times New Roman" w:cs="Times New Roman"/>
          <w:color w:val="767171"/>
          <w:spacing w:val="20"/>
          <w:sz w:val="24"/>
          <w:szCs w:val="24"/>
          <w:lang w:val="es-DO"/>
        </w:rPr>
        <w:t xml:space="preserve"> al </w:t>
      </w:r>
      <w:r w:rsidR="007A388E">
        <w:rPr>
          <w:rFonts w:ascii="Times New Roman" w:hAnsi="Times New Roman" w:cs="Times New Roman"/>
          <w:color w:val="767171"/>
          <w:spacing w:val="20"/>
          <w:sz w:val="24"/>
          <w:szCs w:val="24"/>
          <w:lang w:val="es-DO"/>
        </w:rPr>
        <w:t>MISPAS</w:t>
      </w:r>
      <w:r w:rsidR="00E14976" w:rsidRPr="000D59EA">
        <w:rPr>
          <w:rFonts w:ascii="Times New Roman" w:hAnsi="Times New Roman" w:cs="Times New Roman"/>
          <w:color w:val="767171"/>
          <w:spacing w:val="20"/>
          <w:sz w:val="24"/>
          <w:szCs w:val="24"/>
          <w:lang w:val="es-DO"/>
        </w:rPr>
        <w:t xml:space="preserve">, resultado del </w:t>
      </w:r>
      <w:r w:rsidRPr="000D59EA">
        <w:rPr>
          <w:rFonts w:ascii="Times New Roman" w:hAnsi="Times New Roman" w:cs="Times New Roman"/>
          <w:color w:val="767171"/>
          <w:spacing w:val="20"/>
          <w:sz w:val="24"/>
          <w:szCs w:val="24"/>
          <w:lang w:val="es-DO"/>
        </w:rPr>
        <w:t xml:space="preserve">proceso de disolución del Despacho de la </w:t>
      </w:r>
      <w:r w:rsidR="007A388E">
        <w:rPr>
          <w:rFonts w:ascii="Times New Roman" w:hAnsi="Times New Roman" w:cs="Times New Roman"/>
          <w:color w:val="767171"/>
          <w:spacing w:val="20"/>
          <w:sz w:val="24"/>
          <w:szCs w:val="24"/>
          <w:lang w:val="es-DO"/>
        </w:rPr>
        <w:t>P</w:t>
      </w:r>
      <w:r w:rsidRPr="000D59EA">
        <w:rPr>
          <w:rFonts w:ascii="Times New Roman" w:hAnsi="Times New Roman" w:cs="Times New Roman"/>
          <w:color w:val="767171"/>
          <w:spacing w:val="20"/>
          <w:sz w:val="24"/>
          <w:szCs w:val="24"/>
          <w:lang w:val="es-DO"/>
        </w:rPr>
        <w:t xml:space="preserve">rimera </w:t>
      </w:r>
      <w:r w:rsidR="007A388E">
        <w:rPr>
          <w:rFonts w:ascii="Times New Roman" w:hAnsi="Times New Roman" w:cs="Times New Roman"/>
          <w:color w:val="767171"/>
          <w:spacing w:val="20"/>
          <w:sz w:val="24"/>
          <w:szCs w:val="24"/>
          <w:lang w:val="es-DO"/>
        </w:rPr>
        <w:t>D</w:t>
      </w:r>
      <w:r w:rsidRPr="000D59EA">
        <w:rPr>
          <w:rFonts w:ascii="Times New Roman" w:hAnsi="Times New Roman" w:cs="Times New Roman"/>
          <w:color w:val="767171"/>
          <w:spacing w:val="20"/>
          <w:sz w:val="24"/>
          <w:szCs w:val="24"/>
          <w:lang w:val="es-DO"/>
        </w:rPr>
        <w:t xml:space="preserve">ama, de acuerdo al </w:t>
      </w:r>
      <w:r w:rsidR="007A388E">
        <w:rPr>
          <w:rFonts w:ascii="Times New Roman" w:hAnsi="Times New Roman" w:cs="Times New Roman"/>
          <w:color w:val="767171"/>
          <w:spacing w:val="20"/>
          <w:sz w:val="24"/>
          <w:szCs w:val="24"/>
          <w:lang w:val="es-DO"/>
        </w:rPr>
        <w:t xml:space="preserve">artículo 2 del </w:t>
      </w:r>
      <w:r w:rsidRPr="000D59EA">
        <w:rPr>
          <w:rFonts w:ascii="Times New Roman" w:hAnsi="Times New Roman" w:cs="Times New Roman"/>
          <w:color w:val="767171"/>
          <w:spacing w:val="20"/>
          <w:sz w:val="24"/>
          <w:szCs w:val="24"/>
          <w:lang w:val="es-DO"/>
        </w:rPr>
        <w:t>decreto No. 368-20, promulgada el 20 de agosto</w:t>
      </w:r>
      <w:r w:rsidR="007A388E">
        <w:rPr>
          <w:rFonts w:ascii="Times New Roman" w:hAnsi="Times New Roman" w:cs="Times New Roman"/>
          <w:color w:val="767171"/>
          <w:spacing w:val="20"/>
          <w:sz w:val="24"/>
          <w:szCs w:val="24"/>
          <w:lang w:val="es-DO"/>
        </w:rPr>
        <w:t xml:space="preserve"> 2020.</w:t>
      </w:r>
      <w:r w:rsidR="004623A8" w:rsidRPr="000D59EA">
        <w:rPr>
          <w:rFonts w:ascii="Times New Roman" w:hAnsi="Times New Roman" w:cs="Times New Roman"/>
          <w:color w:val="767171"/>
          <w:spacing w:val="20"/>
          <w:sz w:val="24"/>
          <w:szCs w:val="24"/>
          <w:lang w:val="es-DO"/>
        </w:rPr>
        <w:t xml:space="preserve"> </w:t>
      </w:r>
    </w:p>
    <w:p w14:paraId="7D124CFB" w14:textId="01C028AC" w:rsidR="00C018BA" w:rsidRPr="000D59EA" w:rsidRDefault="00FB3F05"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28,844 personas de escasos recursos y estudiantes del área de la salud beneficiados con ayudas económicas.</w:t>
      </w:r>
    </w:p>
    <w:p w14:paraId="6C445F51" w14:textId="18AC132E" w:rsidR="005D098F" w:rsidRPr="000D59EA" w:rsidRDefault="00A34047"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2</w:t>
      </w:r>
      <w:r w:rsidR="00FB3F05" w:rsidRPr="000D59EA">
        <w:rPr>
          <w:rFonts w:ascii="Times New Roman" w:hAnsi="Times New Roman" w:cs="Times New Roman"/>
          <w:color w:val="767171"/>
          <w:spacing w:val="20"/>
          <w:sz w:val="24"/>
          <w:szCs w:val="24"/>
          <w:lang w:val="es-DO"/>
        </w:rPr>
        <w:t>,</w:t>
      </w:r>
      <w:r w:rsidR="0019739E" w:rsidRPr="000D59EA">
        <w:rPr>
          <w:rFonts w:ascii="Times New Roman" w:hAnsi="Times New Roman" w:cs="Times New Roman"/>
          <w:color w:val="767171"/>
          <w:spacing w:val="20"/>
          <w:sz w:val="24"/>
          <w:szCs w:val="24"/>
          <w:lang w:val="es-DO"/>
        </w:rPr>
        <w:t xml:space="preserve">604 </w:t>
      </w:r>
      <w:r w:rsidR="00FB3F05" w:rsidRPr="000D59EA">
        <w:rPr>
          <w:rFonts w:ascii="Times New Roman" w:hAnsi="Times New Roman" w:cs="Times New Roman"/>
          <w:color w:val="767171"/>
          <w:spacing w:val="20"/>
          <w:sz w:val="24"/>
          <w:szCs w:val="24"/>
          <w:lang w:val="es-DO"/>
        </w:rPr>
        <w:t xml:space="preserve">personas </w:t>
      </w:r>
      <w:r w:rsidR="007A388E">
        <w:rPr>
          <w:rFonts w:ascii="Times New Roman" w:hAnsi="Times New Roman" w:cs="Times New Roman"/>
          <w:color w:val="767171"/>
          <w:spacing w:val="20"/>
          <w:sz w:val="24"/>
          <w:szCs w:val="24"/>
          <w:lang w:val="es-DO"/>
        </w:rPr>
        <w:t>fueron</w:t>
      </w:r>
      <w:r w:rsidRPr="000D59EA">
        <w:rPr>
          <w:rFonts w:ascii="Times New Roman" w:hAnsi="Times New Roman" w:cs="Times New Roman"/>
          <w:color w:val="767171"/>
          <w:spacing w:val="20"/>
          <w:sz w:val="24"/>
          <w:szCs w:val="24"/>
          <w:lang w:val="es-DO"/>
        </w:rPr>
        <w:t xml:space="preserve"> </w:t>
      </w:r>
      <w:r w:rsidR="00FB3F05" w:rsidRPr="000D59EA">
        <w:rPr>
          <w:rFonts w:ascii="Times New Roman" w:hAnsi="Times New Roman" w:cs="Times New Roman"/>
          <w:color w:val="767171"/>
          <w:spacing w:val="20"/>
          <w:sz w:val="24"/>
          <w:szCs w:val="24"/>
          <w:lang w:val="es-DO"/>
        </w:rPr>
        <w:t>beneficiada</w:t>
      </w:r>
      <w:r w:rsidRPr="000D59EA">
        <w:rPr>
          <w:rFonts w:ascii="Times New Roman" w:hAnsi="Times New Roman" w:cs="Times New Roman"/>
          <w:color w:val="767171"/>
          <w:spacing w:val="20"/>
          <w:sz w:val="24"/>
          <w:szCs w:val="24"/>
          <w:lang w:val="es-DO"/>
        </w:rPr>
        <w:t>s</w:t>
      </w:r>
      <w:r w:rsidR="00FB3F05" w:rsidRPr="000D59EA">
        <w:rPr>
          <w:rFonts w:ascii="Times New Roman" w:hAnsi="Times New Roman" w:cs="Times New Roman"/>
          <w:color w:val="767171"/>
          <w:spacing w:val="20"/>
          <w:sz w:val="24"/>
          <w:szCs w:val="24"/>
          <w:lang w:val="es-DO"/>
        </w:rPr>
        <w:t xml:space="preserve"> con el incentivo a la Labor Humanitaria</w:t>
      </w:r>
      <w:r w:rsidR="00EA401E">
        <w:rPr>
          <w:rFonts w:ascii="Times New Roman" w:hAnsi="Times New Roman" w:cs="Times New Roman"/>
          <w:color w:val="767171"/>
          <w:spacing w:val="20"/>
          <w:sz w:val="24"/>
          <w:szCs w:val="24"/>
          <w:lang w:val="es-DO"/>
        </w:rPr>
        <w:t>,</w:t>
      </w:r>
      <w:r w:rsidR="00FB3F05"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por su desempeño </w:t>
      </w:r>
      <w:r w:rsidR="00FB3F05" w:rsidRPr="000D59EA">
        <w:rPr>
          <w:rFonts w:ascii="Times New Roman" w:hAnsi="Times New Roman" w:cs="Times New Roman"/>
          <w:color w:val="767171"/>
          <w:spacing w:val="20"/>
          <w:sz w:val="24"/>
          <w:szCs w:val="24"/>
          <w:lang w:val="es-DO"/>
        </w:rPr>
        <w:t xml:space="preserve">durante el estado de emergencia nacional </w:t>
      </w:r>
      <w:r w:rsidRPr="000D59EA">
        <w:rPr>
          <w:rFonts w:ascii="Times New Roman" w:hAnsi="Times New Roman" w:cs="Times New Roman"/>
          <w:color w:val="767171"/>
          <w:spacing w:val="20"/>
          <w:sz w:val="24"/>
          <w:szCs w:val="24"/>
          <w:lang w:val="es-DO"/>
        </w:rPr>
        <w:t xml:space="preserve">en acciones de </w:t>
      </w:r>
      <w:r w:rsidR="00FB3F05" w:rsidRPr="000D59EA">
        <w:rPr>
          <w:rFonts w:ascii="Times New Roman" w:hAnsi="Times New Roman" w:cs="Times New Roman"/>
          <w:color w:val="767171"/>
          <w:spacing w:val="20"/>
          <w:sz w:val="24"/>
          <w:szCs w:val="24"/>
          <w:lang w:val="es-DO"/>
        </w:rPr>
        <w:t xml:space="preserve">prevención y mitigación de los efectos de la pandemia </w:t>
      </w:r>
      <w:r w:rsidRPr="000D59EA">
        <w:rPr>
          <w:rFonts w:ascii="Times New Roman" w:hAnsi="Times New Roman" w:cs="Times New Roman"/>
          <w:color w:val="767171"/>
          <w:spacing w:val="20"/>
          <w:sz w:val="24"/>
          <w:szCs w:val="24"/>
          <w:lang w:val="es-DO"/>
        </w:rPr>
        <w:t xml:space="preserve">de </w:t>
      </w:r>
      <w:r w:rsidR="00EA401E">
        <w:rPr>
          <w:rFonts w:ascii="Times New Roman" w:hAnsi="Times New Roman" w:cs="Times New Roman"/>
          <w:color w:val="767171"/>
          <w:spacing w:val="20"/>
          <w:sz w:val="24"/>
          <w:szCs w:val="24"/>
          <w:lang w:val="es-DO"/>
        </w:rPr>
        <w:t>COVID-19. C</w:t>
      </w:r>
      <w:r w:rsidR="00FB3F05" w:rsidRPr="000D59EA">
        <w:rPr>
          <w:rFonts w:ascii="Times New Roman" w:hAnsi="Times New Roman" w:cs="Times New Roman"/>
          <w:color w:val="767171"/>
          <w:spacing w:val="20"/>
          <w:sz w:val="24"/>
          <w:szCs w:val="24"/>
          <w:lang w:val="es-DO"/>
        </w:rPr>
        <w:t>on est</w:t>
      </w:r>
      <w:r w:rsidR="004A5396">
        <w:rPr>
          <w:rFonts w:ascii="Times New Roman" w:hAnsi="Times New Roman" w:cs="Times New Roman"/>
          <w:color w:val="767171"/>
          <w:spacing w:val="20"/>
          <w:sz w:val="24"/>
          <w:szCs w:val="24"/>
          <w:lang w:val="es-DO"/>
        </w:rPr>
        <w:t>e</w:t>
      </w:r>
      <w:r w:rsidR="00FB3F05" w:rsidRPr="000D59EA">
        <w:rPr>
          <w:rFonts w:ascii="Times New Roman" w:hAnsi="Times New Roman" w:cs="Times New Roman"/>
          <w:color w:val="767171"/>
          <w:spacing w:val="20"/>
          <w:sz w:val="24"/>
          <w:szCs w:val="24"/>
          <w:lang w:val="es-DO"/>
        </w:rPr>
        <w:t xml:space="preserve"> se </w:t>
      </w:r>
      <w:r w:rsidRPr="000D59EA">
        <w:rPr>
          <w:rFonts w:ascii="Times New Roman" w:hAnsi="Times New Roman" w:cs="Times New Roman"/>
          <w:color w:val="767171"/>
          <w:spacing w:val="20"/>
          <w:sz w:val="24"/>
          <w:szCs w:val="24"/>
          <w:lang w:val="es-DO"/>
        </w:rPr>
        <w:t>quiere</w:t>
      </w:r>
      <w:r w:rsidR="00FB3F05" w:rsidRPr="000D59EA">
        <w:rPr>
          <w:rFonts w:ascii="Times New Roman" w:hAnsi="Times New Roman" w:cs="Times New Roman"/>
          <w:color w:val="767171"/>
          <w:spacing w:val="20"/>
          <w:sz w:val="24"/>
          <w:szCs w:val="24"/>
          <w:lang w:val="es-DO"/>
        </w:rPr>
        <w:t xml:space="preserve"> reconocer el loable y extraordinario esfuerzo de los servidores públicos,</w:t>
      </w:r>
      <w:r w:rsidRPr="000D59EA">
        <w:rPr>
          <w:rFonts w:ascii="Times New Roman" w:hAnsi="Times New Roman" w:cs="Times New Roman"/>
          <w:color w:val="767171"/>
          <w:spacing w:val="20"/>
          <w:sz w:val="24"/>
          <w:szCs w:val="24"/>
          <w:lang w:val="es-DO"/>
        </w:rPr>
        <w:t xml:space="preserve"> que </w:t>
      </w:r>
      <w:r w:rsidR="00A37A24" w:rsidRPr="000D59EA">
        <w:rPr>
          <w:rFonts w:ascii="Times New Roman" w:hAnsi="Times New Roman" w:cs="Times New Roman"/>
          <w:color w:val="767171"/>
          <w:spacing w:val="20"/>
          <w:sz w:val="24"/>
          <w:szCs w:val="24"/>
          <w:lang w:val="es-DO"/>
        </w:rPr>
        <w:t>realizaron jornadas</w:t>
      </w:r>
      <w:r w:rsidR="00FB3F05" w:rsidRPr="000D59EA">
        <w:rPr>
          <w:rFonts w:ascii="Times New Roman" w:hAnsi="Times New Roman" w:cs="Times New Roman"/>
          <w:color w:val="767171"/>
          <w:spacing w:val="20"/>
          <w:sz w:val="24"/>
          <w:szCs w:val="24"/>
          <w:lang w:val="es-DO"/>
        </w:rPr>
        <w:t xml:space="preserve"> laborales extensas</w:t>
      </w:r>
      <w:r w:rsidR="00A37A24" w:rsidRPr="000D59EA">
        <w:rPr>
          <w:rFonts w:ascii="Times New Roman" w:hAnsi="Times New Roman" w:cs="Times New Roman"/>
          <w:color w:val="767171"/>
          <w:spacing w:val="20"/>
          <w:sz w:val="24"/>
          <w:szCs w:val="24"/>
          <w:lang w:val="es-DO"/>
        </w:rPr>
        <w:t xml:space="preserve"> y </w:t>
      </w:r>
      <w:r w:rsidR="00FB3F05" w:rsidRPr="000D59EA">
        <w:rPr>
          <w:rFonts w:ascii="Times New Roman" w:hAnsi="Times New Roman" w:cs="Times New Roman"/>
          <w:color w:val="767171"/>
          <w:spacing w:val="20"/>
          <w:sz w:val="24"/>
          <w:szCs w:val="24"/>
          <w:lang w:val="es-DO"/>
        </w:rPr>
        <w:t>tareas extraordinarias que superan sus labores cotidianas</w:t>
      </w:r>
      <w:r w:rsidR="00A37A24" w:rsidRPr="000D59EA">
        <w:rPr>
          <w:rFonts w:ascii="Times New Roman" w:hAnsi="Times New Roman" w:cs="Times New Roman"/>
          <w:color w:val="767171"/>
          <w:spacing w:val="20"/>
          <w:sz w:val="24"/>
          <w:szCs w:val="24"/>
          <w:lang w:val="es-DO"/>
        </w:rPr>
        <w:t>.</w:t>
      </w:r>
      <w:r w:rsidR="009B1DCC" w:rsidRPr="000D59EA">
        <w:rPr>
          <w:rFonts w:ascii="Times New Roman" w:hAnsi="Times New Roman" w:cs="Times New Roman"/>
          <w:color w:val="767171"/>
          <w:spacing w:val="20"/>
          <w:sz w:val="24"/>
          <w:szCs w:val="24"/>
          <w:lang w:val="es-DO"/>
        </w:rPr>
        <w:t xml:space="preserve"> </w:t>
      </w:r>
      <w:r w:rsidR="0019739E" w:rsidRPr="000D59EA">
        <w:rPr>
          <w:rFonts w:ascii="Times New Roman" w:hAnsi="Times New Roman" w:cs="Times New Roman"/>
          <w:color w:val="767171"/>
          <w:spacing w:val="20"/>
          <w:sz w:val="24"/>
          <w:szCs w:val="24"/>
          <w:lang w:val="es-DO"/>
        </w:rPr>
        <w:t>Este incentivo fue dado</w:t>
      </w:r>
      <w:r w:rsidR="00EA401E">
        <w:rPr>
          <w:rFonts w:ascii="Times New Roman" w:hAnsi="Times New Roman" w:cs="Times New Roman"/>
          <w:color w:val="767171"/>
          <w:spacing w:val="20"/>
          <w:sz w:val="24"/>
          <w:szCs w:val="24"/>
          <w:lang w:val="es-DO"/>
        </w:rPr>
        <w:t>,</w:t>
      </w:r>
      <w:r w:rsidR="0019739E" w:rsidRPr="000D59EA">
        <w:rPr>
          <w:rFonts w:ascii="Times New Roman" w:hAnsi="Times New Roman" w:cs="Times New Roman"/>
          <w:color w:val="767171"/>
          <w:spacing w:val="20"/>
          <w:sz w:val="24"/>
          <w:szCs w:val="24"/>
          <w:lang w:val="es-DO"/>
        </w:rPr>
        <w:t xml:space="preserve"> mensualmente</w:t>
      </w:r>
      <w:r w:rsidR="00EA401E">
        <w:rPr>
          <w:rFonts w:ascii="Times New Roman" w:hAnsi="Times New Roman" w:cs="Times New Roman"/>
          <w:color w:val="767171"/>
          <w:spacing w:val="20"/>
          <w:sz w:val="24"/>
          <w:szCs w:val="24"/>
          <w:lang w:val="es-DO"/>
        </w:rPr>
        <w:t>,</w:t>
      </w:r>
      <w:r w:rsidR="0019739E" w:rsidRPr="000D59EA">
        <w:rPr>
          <w:rFonts w:ascii="Times New Roman" w:hAnsi="Times New Roman" w:cs="Times New Roman"/>
          <w:color w:val="767171"/>
          <w:spacing w:val="20"/>
          <w:sz w:val="24"/>
          <w:szCs w:val="24"/>
          <w:lang w:val="es-DO"/>
        </w:rPr>
        <w:t xml:space="preserve"> </w:t>
      </w:r>
      <w:r w:rsidR="00612048" w:rsidRPr="000D59EA">
        <w:rPr>
          <w:rFonts w:ascii="Times New Roman" w:hAnsi="Times New Roman" w:cs="Times New Roman"/>
          <w:color w:val="767171"/>
          <w:spacing w:val="20"/>
          <w:sz w:val="24"/>
          <w:szCs w:val="24"/>
          <w:lang w:val="es-DO"/>
        </w:rPr>
        <w:t xml:space="preserve">y tuvo vigencia </w:t>
      </w:r>
      <w:r w:rsidR="0019739E" w:rsidRPr="000D59EA">
        <w:rPr>
          <w:rFonts w:ascii="Times New Roman" w:hAnsi="Times New Roman" w:cs="Times New Roman"/>
          <w:color w:val="767171"/>
          <w:spacing w:val="20"/>
          <w:sz w:val="24"/>
          <w:szCs w:val="24"/>
          <w:lang w:val="es-DO"/>
        </w:rPr>
        <w:t>durante el estado de emergencia</w:t>
      </w:r>
      <w:r w:rsidR="00612048" w:rsidRPr="000D59EA">
        <w:rPr>
          <w:rFonts w:ascii="Times New Roman" w:hAnsi="Times New Roman" w:cs="Times New Roman"/>
          <w:color w:val="767171"/>
          <w:spacing w:val="20"/>
          <w:sz w:val="24"/>
          <w:szCs w:val="24"/>
          <w:lang w:val="es-DO"/>
        </w:rPr>
        <w:t xml:space="preserve"> nacional</w:t>
      </w:r>
      <w:r w:rsidR="0019739E" w:rsidRPr="000D59EA">
        <w:rPr>
          <w:rFonts w:ascii="Times New Roman" w:hAnsi="Times New Roman" w:cs="Times New Roman"/>
          <w:color w:val="767171"/>
          <w:spacing w:val="20"/>
          <w:sz w:val="24"/>
          <w:szCs w:val="24"/>
          <w:lang w:val="es-DO"/>
        </w:rPr>
        <w:t xml:space="preserve">. </w:t>
      </w:r>
    </w:p>
    <w:p w14:paraId="6510FCCF" w14:textId="70544110" w:rsidR="00464AA3" w:rsidRPr="007A388E" w:rsidRDefault="009420B5" w:rsidP="000D59EA">
      <w:pPr>
        <w:numPr>
          <w:ilvl w:val="0"/>
          <w:numId w:val="16"/>
        </w:numPr>
        <w:spacing w:line="360" w:lineRule="auto"/>
        <w:jc w:val="both"/>
        <w:rPr>
          <w:rFonts w:ascii="Times New Roman" w:hAnsi="Times New Roman"/>
          <w:noProof/>
          <w:color w:val="767171"/>
          <w:sz w:val="24"/>
          <w:szCs w:val="24"/>
          <w:lang w:val="es-DO"/>
        </w:rPr>
      </w:pPr>
      <w:r w:rsidRPr="000D59EA">
        <w:rPr>
          <w:rFonts w:ascii="Times New Roman" w:hAnsi="Times New Roman" w:cs="Times New Roman"/>
          <w:color w:val="767171"/>
          <w:spacing w:val="20"/>
          <w:sz w:val="24"/>
          <w:szCs w:val="24"/>
          <w:lang w:val="es-DO"/>
        </w:rPr>
        <w:t>Se realiz</w:t>
      </w:r>
      <w:r w:rsidR="007A388E">
        <w:rPr>
          <w:rFonts w:ascii="Times New Roman" w:hAnsi="Times New Roman" w:cs="Times New Roman"/>
          <w:color w:val="767171"/>
          <w:spacing w:val="20"/>
          <w:sz w:val="24"/>
          <w:szCs w:val="24"/>
          <w:lang w:val="es-DO"/>
        </w:rPr>
        <w:t>ó</w:t>
      </w:r>
      <w:r w:rsidR="00EA401E">
        <w:rPr>
          <w:rFonts w:ascii="Times New Roman" w:hAnsi="Times New Roman" w:cs="Times New Roman"/>
          <w:color w:val="767171"/>
          <w:spacing w:val="20"/>
          <w:sz w:val="24"/>
          <w:szCs w:val="24"/>
          <w:lang w:val="es-DO"/>
        </w:rPr>
        <w:t xml:space="preserve"> la</w:t>
      </w:r>
      <w:r w:rsidRPr="000D59EA">
        <w:rPr>
          <w:rFonts w:ascii="Times New Roman" w:hAnsi="Times New Roman" w:cs="Times New Roman"/>
          <w:color w:val="767171"/>
          <w:spacing w:val="20"/>
          <w:sz w:val="24"/>
          <w:szCs w:val="24"/>
          <w:lang w:val="es-DO"/>
        </w:rPr>
        <w:t xml:space="preserve"> optimización del proceso de evaluación del desempeño por resultados incorporando en la evaluación el componente de régimen ético y disciplinario. En el 2021, s</w:t>
      </w:r>
      <w:r w:rsidR="001E3FDB" w:rsidRPr="000D59EA">
        <w:rPr>
          <w:rFonts w:ascii="Times New Roman" w:hAnsi="Times New Roman" w:cs="Times New Roman"/>
          <w:color w:val="767171"/>
          <w:spacing w:val="20"/>
          <w:sz w:val="24"/>
          <w:szCs w:val="24"/>
          <w:lang w:val="es-DO"/>
        </w:rPr>
        <w:t xml:space="preserve">e realizaron 5,552 acuerdos de desempeño </w:t>
      </w:r>
      <w:r w:rsidR="0023224F" w:rsidRPr="000D59EA">
        <w:rPr>
          <w:rFonts w:ascii="Times New Roman" w:hAnsi="Times New Roman" w:cs="Times New Roman"/>
          <w:color w:val="767171"/>
          <w:spacing w:val="20"/>
          <w:sz w:val="24"/>
          <w:szCs w:val="24"/>
          <w:lang w:val="es-DO"/>
        </w:rPr>
        <w:t xml:space="preserve">del </w:t>
      </w:r>
      <w:r w:rsidR="001E3FDB" w:rsidRPr="000D59EA">
        <w:rPr>
          <w:rFonts w:ascii="Times New Roman" w:hAnsi="Times New Roman" w:cs="Times New Roman"/>
          <w:color w:val="767171"/>
          <w:spacing w:val="20"/>
          <w:sz w:val="24"/>
          <w:szCs w:val="24"/>
          <w:lang w:val="es-DO"/>
        </w:rPr>
        <w:t xml:space="preserve">personal </w:t>
      </w:r>
      <w:r w:rsidR="0023224F" w:rsidRPr="000D59EA">
        <w:rPr>
          <w:rFonts w:ascii="Times New Roman" w:hAnsi="Times New Roman" w:cs="Times New Roman"/>
          <w:color w:val="767171"/>
          <w:spacing w:val="20"/>
          <w:sz w:val="24"/>
          <w:szCs w:val="24"/>
          <w:lang w:val="es-DO"/>
        </w:rPr>
        <w:t xml:space="preserve">del </w:t>
      </w:r>
      <w:r w:rsidR="009D69DD" w:rsidRPr="000D59EA">
        <w:rPr>
          <w:rFonts w:ascii="Times New Roman" w:hAnsi="Times New Roman" w:cs="Times New Roman"/>
          <w:color w:val="767171"/>
          <w:spacing w:val="20"/>
          <w:sz w:val="24"/>
          <w:szCs w:val="24"/>
          <w:lang w:val="es-DO"/>
        </w:rPr>
        <w:t>MISPAS</w:t>
      </w:r>
      <w:r w:rsidR="001E3FDB" w:rsidRPr="000D59EA">
        <w:rPr>
          <w:rFonts w:ascii="Times New Roman" w:hAnsi="Times New Roman" w:cs="Times New Roman"/>
          <w:color w:val="767171"/>
          <w:spacing w:val="20"/>
          <w:sz w:val="24"/>
          <w:szCs w:val="24"/>
          <w:lang w:val="es-DO"/>
        </w:rPr>
        <w:t xml:space="preserve">, </w:t>
      </w:r>
      <w:r w:rsidR="009B1DCC" w:rsidRPr="000D59EA">
        <w:rPr>
          <w:rFonts w:ascii="Times New Roman" w:hAnsi="Times New Roman" w:cs="Times New Roman"/>
          <w:color w:val="767171"/>
          <w:spacing w:val="20"/>
          <w:sz w:val="24"/>
          <w:szCs w:val="24"/>
          <w:lang w:val="es-DO"/>
        </w:rPr>
        <w:t xml:space="preserve">estos se </w:t>
      </w:r>
      <w:r w:rsidR="001E3FDB" w:rsidRPr="000D59EA">
        <w:rPr>
          <w:rFonts w:ascii="Times New Roman" w:hAnsi="Times New Roman" w:cs="Times New Roman"/>
          <w:color w:val="767171"/>
          <w:spacing w:val="20"/>
          <w:sz w:val="24"/>
          <w:szCs w:val="24"/>
          <w:lang w:val="es-DO"/>
        </w:rPr>
        <w:t>distribuyen por grupo ocupacional como se muestra a continuación:</w:t>
      </w:r>
    </w:p>
    <w:tbl>
      <w:tblPr>
        <w:tblW w:w="6721" w:type="dxa"/>
        <w:tblInd w:w="650" w:type="dxa"/>
        <w:tblLayout w:type="fixed"/>
        <w:tblCellMar>
          <w:left w:w="70" w:type="dxa"/>
          <w:right w:w="70" w:type="dxa"/>
        </w:tblCellMar>
        <w:tblLook w:val="04A0" w:firstRow="1" w:lastRow="0" w:firstColumn="1" w:lastColumn="0" w:noHBand="0" w:noVBand="1"/>
      </w:tblPr>
      <w:tblGrid>
        <w:gridCol w:w="1098"/>
        <w:gridCol w:w="1098"/>
        <w:gridCol w:w="1099"/>
        <w:gridCol w:w="1098"/>
        <w:gridCol w:w="1099"/>
        <w:gridCol w:w="1229"/>
      </w:tblGrid>
      <w:tr w:rsidR="00787227" w:rsidRPr="00E152F1" w14:paraId="26A052A9" w14:textId="77777777" w:rsidTr="000D59EA">
        <w:trPr>
          <w:trHeight w:val="617"/>
        </w:trPr>
        <w:tc>
          <w:tcPr>
            <w:tcW w:w="6721" w:type="dxa"/>
            <w:gridSpan w:val="6"/>
            <w:tcBorders>
              <w:top w:val="nil"/>
              <w:left w:val="nil"/>
              <w:bottom w:val="single" w:sz="4" w:space="0" w:color="0070C0"/>
              <w:right w:val="nil"/>
            </w:tcBorders>
            <w:shd w:val="clear" w:color="auto" w:fill="D9D9D9" w:themeFill="background1" w:themeFillShade="D9"/>
            <w:vAlign w:val="center"/>
            <w:hideMark/>
          </w:tcPr>
          <w:p w14:paraId="40B2CE47" w14:textId="111360D4" w:rsidR="00787227" w:rsidRPr="000D59EA" w:rsidRDefault="00787227" w:rsidP="00787227">
            <w:pPr>
              <w:spacing w:after="0" w:line="240" w:lineRule="auto"/>
              <w:jc w:val="center"/>
              <w:rPr>
                <w:rFonts w:ascii="Times New Roman" w:eastAsia="Times New Roman" w:hAnsi="Times New Roman" w:cs="Times New Roman"/>
                <w:i/>
                <w:iCs/>
                <w:color w:val="000000"/>
                <w:lang w:val="es-DO" w:eastAsia="es-DO" w:bidi="he-IL"/>
              </w:rPr>
            </w:pPr>
            <w:r w:rsidRPr="000D59EA">
              <w:rPr>
                <w:rFonts w:ascii="Times New Roman" w:eastAsia="Times New Roman" w:hAnsi="Times New Roman" w:cs="Times New Roman"/>
                <w:b/>
                <w:bCs/>
                <w:i/>
                <w:iCs/>
                <w:color w:val="767171"/>
                <w:lang w:val="es-DO" w:eastAsia="es-DO" w:bidi="he-IL"/>
              </w:rPr>
              <w:t xml:space="preserve">Tabla </w:t>
            </w:r>
            <w:r w:rsidR="00046B63" w:rsidRPr="000D59EA">
              <w:rPr>
                <w:rFonts w:ascii="Times New Roman" w:eastAsia="Times New Roman" w:hAnsi="Times New Roman" w:cs="Times New Roman"/>
                <w:b/>
                <w:bCs/>
                <w:i/>
                <w:iCs/>
                <w:color w:val="767171"/>
                <w:lang w:val="es-DO" w:eastAsia="es-DO" w:bidi="he-IL"/>
              </w:rPr>
              <w:t>1</w:t>
            </w:r>
            <w:r w:rsidR="00426005" w:rsidRPr="000D59EA">
              <w:rPr>
                <w:rFonts w:ascii="Times New Roman" w:eastAsia="Times New Roman" w:hAnsi="Times New Roman" w:cs="Times New Roman"/>
                <w:b/>
                <w:bCs/>
                <w:i/>
                <w:iCs/>
                <w:color w:val="767171"/>
                <w:lang w:val="es-DO" w:eastAsia="es-DO" w:bidi="he-IL"/>
              </w:rPr>
              <w:t>5</w:t>
            </w:r>
            <w:r w:rsidR="009D69DD" w:rsidRPr="000D59EA">
              <w:rPr>
                <w:rFonts w:ascii="Times New Roman" w:eastAsia="Times New Roman" w:hAnsi="Times New Roman" w:cs="Times New Roman"/>
                <w:b/>
                <w:bCs/>
                <w:i/>
                <w:iCs/>
                <w:color w:val="767171"/>
                <w:lang w:val="es-DO" w:eastAsia="es-DO" w:bidi="he-IL"/>
              </w:rPr>
              <w:t>.</w:t>
            </w:r>
            <w:r w:rsidRPr="000D59EA">
              <w:rPr>
                <w:rFonts w:ascii="Times New Roman" w:eastAsia="Times New Roman" w:hAnsi="Times New Roman" w:cs="Times New Roman"/>
                <w:b/>
                <w:bCs/>
                <w:i/>
                <w:iCs/>
                <w:color w:val="767171"/>
                <w:lang w:val="es-DO" w:eastAsia="es-DO" w:bidi="he-IL"/>
              </w:rPr>
              <w:t xml:space="preserve"> Acuerdos de Desempeño Por Grupo Ocupacional</w:t>
            </w:r>
            <w:r w:rsidRPr="000D59EA">
              <w:rPr>
                <w:rFonts w:ascii="Times New Roman" w:eastAsia="Times New Roman" w:hAnsi="Times New Roman" w:cs="Times New Roman"/>
                <w:b/>
                <w:bCs/>
                <w:i/>
                <w:iCs/>
                <w:color w:val="767171"/>
                <w:lang w:val="es-DO" w:eastAsia="es-DO" w:bidi="he-IL"/>
              </w:rPr>
              <w:br/>
              <w:t xml:space="preserve">Dirección de Recursos Humanos. </w:t>
            </w:r>
            <w:r w:rsidR="009D69DD" w:rsidRPr="000D59EA">
              <w:rPr>
                <w:rFonts w:ascii="Times New Roman" w:eastAsia="Times New Roman" w:hAnsi="Times New Roman" w:cs="Times New Roman"/>
                <w:b/>
                <w:bCs/>
                <w:i/>
                <w:iCs/>
                <w:color w:val="767171"/>
                <w:lang w:val="es-DO" w:eastAsia="es-DO" w:bidi="he-IL"/>
              </w:rPr>
              <w:t>MISPAS</w:t>
            </w:r>
            <w:r w:rsidRPr="000D59EA">
              <w:rPr>
                <w:rFonts w:ascii="Times New Roman" w:eastAsia="Times New Roman" w:hAnsi="Times New Roman" w:cs="Times New Roman"/>
                <w:b/>
                <w:bCs/>
                <w:i/>
                <w:iCs/>
                <w:color w:val="767171"/>
                <w:lang w:val="es-DO" w:eastAsia="es-DO" w:bidi="he-IL"/>
              </w:rPr>
              <w:t xml:space="preserve"> 2021</w:t>
            </w:r>
          </w:p>
        </w:tc>
      </w:tr>
      <w:tr w:rsidR="00787227" w:rsidRPr="00E152F1" w14:paraId="344B5B21" w14:textId="77777777" w:rsidTr="00385BA5">
        <w:trPr>
          <w:trHeight w:val="432"/>
        </w:trPr>
        <w:tc>
          <w:tcPr>
            <w:tcW w:w="5492" w:type="dxa"/>
            <w:gridSpan w:val="5"/>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6F8FE134" w14:textId="4366AE4B"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bookmarkStart w:id="96" w:name="RANGE!F15"/>
            <w:bookmarkStart w:id="97" w:name="_Hlk89762155" w:colFirst="5" w:colLast="5"/>
            <w:r w:rsidRPr="00E152F1">
              <w:rPr>
                <w:rFonts w:ascii="Times New Roman" w:eastAsia="Times New Roman" w:hAnsi="Times New Roman" w:cs="Times New Roman"/>
                <w:b/>
                <w:bCs/>
                <w:color w:val="FFFFFF"/>
                <w:sz w:val="18"/>
                <w:szCs w:val="18"/>
                <w:lang w:val="es-DO" w:eastAsia="es-DO" w:bidi="he-IL"/>
              </w:rPr>
              <w:t>DISTRIBUCI</w:t>
            </w:r>
            <w:r w:rsidR="00C041DD">
              <w:rPr>
                <w:rFonts w:ascii="Times New Roman" w:eastAsia="Times New Roman" w:hAnsi="Times New Roman" w:cs="Times New Roman"/>
                <w:b/>
                <w:bCs/>
                <w:color w:val="FFFFFF"/>
                <w:sz w:val="18"/>
                <w:szCs w:val="18"/>
                <w:lang w:val="es-DO" w:eastAsia="es-DO" w:bidi="he-IL"/>
              </w:rPr>
              <w:t>Ó</w:t>
            </w:r>
            <w:r w:rsidRPr="00E152F1">
              <w:rPr>
                <w:rFonts w:ascii="Times New Roman" w:eastAsia="Times New Roman" w:hAnsi="Times New Roman" w:cs="Times New Roman"/>
                <w:b/>
                <w:bCs/>
                <w:color w:val="FFFFFF"/>
                <w:sz w:val="18"/>
                <w:szCs w:val="18"/>
                <w:lang w:val="es-DO" w:eastAsia="es-DO" w:bidi="he-IL"/>
              </w:rPr>
              <w:t>N POR GRUPO OCUPACIONAL</w:t>
            </w:r>
            <w:bookmarkEnd w:id="96"/>
          </w:p>
        </w:tc>
        <w:tc>
          <w:tcPr>
            <w:tcW w:w="1229" w:type="dxa"/>
            <w:vMerge w:val="restart"/>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7DBF707D"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NO.  ACUERDOS RECIBIDOS</w:t>
            </w:r>
          </w:p>
        </w:tc>
      </w:tr>
      <w:tr w:rsidR="0023224F" w:rsidRPr="00E152F1" w14:paraId="5774794D" w14:textId="77777777" w:rsidTr="000D59EA">
        <w:trPr>
          <w:trHeight w:val="409"/>
        </w:trPr>
        <w:tc>
          <w:tcPr>
            <w:tcW w:w="1098"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49F3D43C"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I</w:t>
            </w:r>
          </w:p>
        </w:tc>
        <w:tc>
          <w:tcPr>
            <w:tcW w:w="1098"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2A21D412"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II</w:t>
            </w:r>
          </w:p>
        </w:tc>
        <w:tc>
          <w:tcPr>
            <w:tcW w:w="1099"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6ED17AF2"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III</w:t>
            </w:r>
          </w:p>
        </w:tc>
        <w:tc>
          <w:tcPr>
            <w:tcW w:w="1098"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75668FE5"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IV</w:t>
            </w:r>
          </w:p>
        </w:tc>
        <w:tc>
          <w:tcPr>
            <w:tcW w:w="1099"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7AAB394D" w14:textId="77777777" w:rsidR="00787227" w:rsidRPr="00E152F1" w:rsidRDefault="00787227" w:rsidP="00787227">
            <w:pPr>
              <w:spacing w:after="0" w:line="240" w:lineRule="auto"/>
              <w:jc w:val="center"/>
              <w:rPr>
                <w:rFonts w:ascii="Times New Roman" w:eastAsia="Times New Roman" w:hAnsi="Times New Roman" w:cs="Times New Roman"/>
                <w:b/>
                <w:bCs/>
                <w:color w:val="FFFFFF"/>
                <w:sz w:val="18"/>
                <w:szCs w:val="18"/>
                <w:lang w:val="es-DO" w:eastAsia="es-DO" w:bidi="he-IL"/>
              </w:rPr>
            </w:pPr>
            <w:r w:rsidRPr="00E152F1">
              <w:rPr>
                <w:rFonts w:ascii="Times New Roman" w:eastAsia="Times New Roman" w:hAnsi="Times New Roman" w:cs="Times New Roman"/>
                <w:b/>
                <w:bCs/>
                <w:color w:val="FFFFFF"/>
                <w:sz w:val="18"/>
                <w:szCs w:val="18"/>
                <w:lang w:val="es-DO" w:eastAsia="es-DO" w:bidi="he-IL"/>
              </w:rPr>
              <w:t>V</w:t>
            </w:r>
          </w:p>
        </w:tc>
        <w:tc>
          <w:tcPr>
            <w:tcW w:w="1229" w:type="dxa"/>
            <w:vMerge/>
            <w:tcBorders>
              <w:top w:val="single" w:sz="4" w:space="0" w:color="0070C0"/>
              <w:left w:val="single" w:sz="4" w:space="0" w:color="0070C0"/>
              <w:bottom w:val="single" w:sz="4" w:space="0" w:color="0070C0"/>
              <w:right w:val="single" w:sz="4" w:space="0" w:color="0070C0"/>
            </w:tcBorders>
            <w:vAlign w:val="center"/>
            <w:hideMark/>
          </w:tcPr>
          <w:p w14:paraId="15C23B95" w14:textId="77777777" w:rsidR="00787227" w:rsidRPr="00E152F1" w:rsidRDefault="00787227" w:rsidP="00787227">
            <w:pPr>
              <w:spacing w:after="0" w:line="240" w:lineRule="auto"/>
              <w:rPr>
                <w:rFonts w:ascii="Times New Roman" w:eastAsia="Times New Roman" w:hAnsi="Times New Roman" w:cs="Times New Roman"/>
                <w:b/>
                <w:bCs/>
                <w:color w:val="FFFFFF"/>
                <w:sz w:val="18"/>
                <w:szCs w:val="18"/>
                <w:lang w:val="es-DO" w:eastAsia="es-DO" w:bidi="he-IL"/>
              </w:rPr>
            </w:pPr>
          </w:p>
        </w:tc>
      </w:tr>
      <w:tr w:rsidR="00787227" w:rsidRPr="00E152F1" w14:paraId="56760978" w14:textId="77777777" w:rsidTr="000D59EA">
        <w:trPr>
          <w:trHeight w:val="315"/>
        </w:trPr>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A5E6554"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874</w:t>
            </w:r>
          </w:p>
        </w:tc>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261FFA4"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1457</w:t>
            </w:r>
          </w:p>
        </w:tc>
        <w:tc>
          <w:tcPr>
            <w:tcW w:w="109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98EBEE"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700</w:t>
            </w:r>
          </w:p>
        </w:tc>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99FC986"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1722</w:t>
            </w:r>
          </w:p>
        </w:tc>
        <w:tc>
          <w:tcPr>
            <w:tcW w:w="109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2031621"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799</w:t>
            </w:r>
          </w:p>
        </w:tc>
        <w:tc>
          <w:tcPr>
            <w:tcW w:w="122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B74AF4D" w14:textId="789617C3"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5,552</w:t>
            </w:r>
          </w:p>
        </w:tc>
      </w:tr>
      <w:bookmarkEnd w:id="97"/>
      <w:tr w:rsidR="00787227" w:rsidRPr="00E152F1" w14:paraId="2CE93DD1" w14:textId="77777777" w:rsidTr="000D59EA">
        <w:trPr>
          <w:trHeight w:val="300"/>
        </w:trPr>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956320A"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16%</w:t>
            </w:r>
          </w:p>
        </w:tc>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ACA5D42"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26%</w:t>
            </w:r>
          </w:p>
        </w:tc>
        <w:tc>
          <w:tcPr>
            <w:tcW w:w="109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688C96"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13%</w:t>
            </w:r>
          </w:p>
        </w:tc>
        <w:tc>
          <w:tcPr>
            <w:tcW w:w="109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5E627A3"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31%</w:t>
            </w:r>
          </w:p>
        </w:tc>
        <w:tc>
          <w:tcPr>
            <w:tcW w:w="109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98B8D8D"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14%</w:t>
            </w:r>
          </w:p>
        </w:tc>
        <w:tc>
          <w:tcPr>
            <w:tcW w:w="1229"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9C2454B" w14:textId="77777777" w:rsidR="00787227" w:rsidRPr="00E152F1" w:rsidRDefault="00787227" w:rsidP="00D403BB">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100%</w:t>
            </w:r>
          </w:p>
        </w:tc>
      </w:tr>
      <w:tr w:rsidR="00787227" w:rsidRPr="00E078FB" w14:paraId="7DAE184F" w14:textId="77777777" w:rsidTr="000D59EA">
        <w:trPr>
          <w:trHeight w:val="437"/>
        </w:trPr>
        <w:tc>
          <w:tcPr>
            <w:tcW w:w="6721" w:type="dxa"/>
            <w:gridSpan w:val="6"/>
            <w:tcBorders>
              <w:top w:val="single" w:sz="4" w:space="0" w:color="0070C0"/>
              <w:left w:val="nil"/>
              <w:bottom w:val="nil"/>
              <w:right w:val="nil"/>
            </w:tcBorders>
            <w:shd w:val="clear" w:color="auto" w:fill="D9D9D9" w:themeFill="background1" w:themeFillShade="D9"/>
            <w:noWrap/>
            <w:vAlign w:val="center"/>
            <w:hideMark/>
          </w:tcPr>
          <w:p w14:paraId="0AF5403D" w14:textId="3C654331" w:rsidR="00787227" w:rsidRPr="000D59EA" w:rsidRDefault="00787227" w:rsidP="0023224F">
            <w:pPr>
              <w:spacing w:after="0" w:line="240" w:lineRule="auto"/>
              <w:rPr>
                <w:rFonts w:ascii="Times New Roman" w:eastAsia="Times New Roman" w:hAnsi="Times New Roman" w:cs="Times New Roman"/>
                <w:i/>
                <w:iCs/>
                <w:color w:val="767171"/>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Fuente: Memoria D</w:t>
            </w:r>
            <w:r w:rsidR="007A388E">
              <w:rPr>
                <w:rFonts w:ascii="Times New Roman" w:eastAsia="Times New Roman" w:hAnsi="Times New Roman" w:cs="Times New Roman"/>
                <w:b/>
                <w:bCs/>
                <w:i/>
                <w:iCs/>
                <w:color w:val="767171"/>
                <w:sz w:val="20"/>
                <w:szCs w:val="20"/>
                <w:lang w:val="es-DO" w:eastAsia="es-DO" w:bidi="he-IL"/>
              </w:rPr>
              <w:t>irección de Recursos Humanos</w:t>
            </w:r>
          </w:p>
        </w:tc>
      </w:tr>
    </w:tbl>
    <w:p w14:paraId="09491AFE" w14:textId="77777777" w:rsidR="00C6333B" w:rsidRPr="00E152F1" w:rsidRDefault="00C6333B" w:rsidP="005437B9">
      <w:pPr>
        <w:spacing w:after="0" w:line="360" w:lineRule="auto"/>
        <w:jc w:val="both"/>
        <w:rPr>
          <w:rFonts w:ascii="Times New Roman" w:eastAsia="Calibri" w:hAnsi="Times New Roman" w:cs="Times New Roman"/>
          <w:color w:val="FF0000"/>
          <w:spacing w:val="20"/>
          <w:sz w:val="24"/>
          <w:szCs w:val="24"/>
          <w:lang w:val="es-DO"/>
        </w:rPr>
      </w:pPr>
    </w:p>
    <w:p w14:paraId="50A94B5E" w14:textId="54439595" w:rsidR="00464AA3" w:rsidRPr="000D59EA" w:rsidRDefault="005D098F"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lastRenderedPageBreak/>
        <w:t>Se realiz</w:t>
      </w:r>
      <w:r w:rsidR="004B4792">
        <w:rPr>
          <w:rFonts w:ascii="Times New Roman" w:hAnsi="Times New Roman" w:cs="Times New Roman"/>
          <w:color w:val="767171"/>
          <w:spacing w:val="20"/>
          <w:sz w:val="24"/>
          <w:szCs w:val="24"/>
          <w:lang w:val="es-DO"/>
        </w:rPr>
        <w:t>ó</w:t>
      </w:r>
      <w:r w:rsidRPr="000D59EA">
        <w:rPr>
          <w:rFonts w:ascii="Times New Roman" w:hAnsi="Times New Roman" w:cs="Times New Roman"/>
          <w:color w:val="767171"/>
          <w:spacing w:val="20"/>
          <w:sz w:val="24"/>
          <w:szCs w:val="24"/>
          <w:lang w:val="es-DO"/>
        </w:rPr>
        <w:t xml:space="preserve"> una </w:t>
      </w:r>
      <w:r w:rsidR="00A97BBB" w:rsidRPr="000D59EA">
        <w:rPr>
          <w:rFonts w:ascii="Times New Roman" w:hAnsi="Times New Roman" w:cs="Times New Roman"/>
          <w:color w:val="767171"/>
          <w:spacing w:val="20"/>
          <w:sz w:val="24"/>
          <w:szCs w:val="24"/>
          <w:lang w:val="es-DO"/>
        </w:rPr>
        <w:t>optimización</w:t>
      </w:r>
      <w:r w:rsidRPr="000D59EA">
        <w:rPr>
          <w:rFonts w:ascii="Times New Roman" w:hAnsi="Times New Roman" w:cs="Times New Roman"/>
          <w:color w:val="767171"/>
          <w:spacing w:val="20"/>
          <w:sz w:val="24"/>
          <w:szCs w:val="24"/>
          <w:lang w:val="es-DO"/>
        </w:rPr>
        <w:t xml:space="preserve"> del proceso de vinculación del personal</w:t>
      </w:r>
      <w:r w:rsidR="00A97BBB" w:rsidRPr="000D59EA">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reduciendo el tiempo de espera de los colaboradores de nuevo ingreso en la modalidad fijo de 55 </w:t>
      </w:r>
      <w:r w:rsidR="00A97BBB" w:rsidRPr="000D59EA">
        <w:rPr>
          <w:rFonts w:ascii="Times New Roman" w:hAnsi="Times New Roman" w:cs="Times New Roman"/>
          <w:color w:val="767171"/>
          <w:spacing w:val="20"/>
          <w:sz w:val="24"/>
          <w:szCs w:val="24"/>
          <w:lang w:val="es-DO"/>
        </w:rPr>
        <w:t>días</w:t>
      </w:r>
      <w:r w:rsidRPr="000D59EA">
        <w:rPr>
          <w:rFonts w:ascii="Times New Roman" w:hAnsi="Times New Roman" w:cs="Times New Roman"/>
          <w:color w:val="767171"/>
          <w:spacing w:val="20"/>
          <w:sz w:val="24"/>
          <w:szCs w:val="24"/>
          <w:lang w:val="es-DO"/>
        </w:rPr>
        <w:t xml:space="preserve"> a 23 </w:t>
      </w:r>
      <w:r w:rsidR="00A97BBB" w:rsidRPr="000D59EA">
        <w:rPr>
          <w:rFonts w:ascii="Times New Roman" w:hAnsi="Times New Roman" w:cs="Times New Roman"/>
          <w:color w:val="767171"/>
          <w:spacing w:val="20"/>
          <w:sz w:val="24"/>
          <w:szCs w:val="24"/>
          <w:lang w:val="es-DO"/>
        </w:rPr>
        <w:t>días</w:t>
      </w:r>
      <w:r w:rsidRPr="000D59EA">
        <w:rPr>
          <w:rFonts w:ascii="Times New Roman" w:hAnsi="Times New Roman" w:cs="Times New Roman"/>
          <w:color w:val="767171"/>
          <w:spacing w:val="20"/>
          <w:sz w:val="24"/>
          <w:szCs w:val="24"/>
          <w:lang w:val="es-DO"/>
        </w:rPr>
        <w:t xml:space="preserve"> calendario. Respecto al personal cont</w:t>
      </w:r>
      <w:r w:rsidR="00EA401E">
        <w:rPr>
          <w:rFonts w:ascii="Times New Roman" w:hAnsi="Times New Roman" w:cs="Times New Roman"/>
          <w:color w:val="767171"/>
          <w:spacing w:val="20"/>
          <w:sz w:val="24"/>
          <w:szCs w:val="24"/>
          <w:lang w:val="es-DO"/>
        </w:rPr>
        <w:t>ratado el tiempo de ingreso a nó</w:t>
      </w:r>
      <w:r w:rsidRPr="000D59EA">
        <w:rPr>
          <w:rFonts w:ascii="Times New Roman" w:hAnsi="Times New Roman" w:cs="Times New Roman"/>
          <w:color w:val="767171"/>
          <w:spacing w:val="20"/>
          <w:sz w:val="24"/>
          <w:szCs w:val="24"/>
          <w:lang w:val="es-DO"/>
        </w:rPr>
        <w:t xml:space="preserve">mina era de 40.5 </w:t>
      </w:r>
      <w:r w:rsidR="00A97BBB" w:rsidRPr="000D59EA">
        <w:rPr>
          <w:rFonts w:ascii="Times New Roman" w:hAnsi="Times New Roman" w:cs="Times New Roman"/>
          <w:color w:val="767171"/>
          <w:spacing w:val="20"/>
          <w:sz w:val="24"/>
          <w:szCs w:val="24"/>
          <w:lang w:val="es-DO"/>
        </w:rPr>
        <w:t>días</w:t>
      </w:r>
      <w:r w:rsidRPr="000D59EA">
        <w:rPr>
          <w:rFonts w:ascii="Times New Roman" w:hAnsi="Times New Roman" w:cs="Times New Roman"/>
          <w:color w:val="767171"/>
          <w:spacing w:val="20"/>
          <w:sz w:val="24"/>
          <w:szCs w:val="24"/>
          <w:lang w:val="es-DO"/>
        </w:rPr>
        <w:t xml:space="preserve"> </w:t>
      </w:r>
      <w:r w:rsidR="00A97BBB" w:rsidRPr="000D59EA">
        <w:rPr>
          <w:rFonts w:ascii="Times New Roman" w:hAnsi="Times New Roman" w:cs="Times New Roman"/>
          <w:color w:val="767171"/>
          <w:spacing w:val="20"/>
          <w:sz w:val="24"/>
          <w:szCs w:val="24"/>
          <w:lang w:val="es-DO"/>
        </w:rPr>
        <w:t>y se ha implementado una propuesta piloto</w:t>
      </w:r>
      <w:r w:rsidR="00EA401E">
        <w:rPr>
          <w:rFonts w:ascii="Times New Roman" w:hAnsi="Times New Roman" w:cs="Times New Roman"/>
          <w:color w:val="767171"/>
          <w:spacing w:val="20"/>
          <w:sz w:val="24"/>
          <w:szCs w:val="24"/>
          <w:lang w:val="es-DO"/>
        </w:rPr>
        <w:t>,</w:t>
      </w:r>
      <w:r w:rsidR="00A97BBB" w:rsidRPr="000D59EA">
        <w:rPr>
          <w:rFonts w:ascii="Times New Roman" w:hAnsi="Times New Roman" w:cs="Times New Roman"/>
          <w:color w:val="767171"/>
          <w:spacing w:val="20"/>
          <w:sz w:val="24"/>
          <w:szCs w:val="24"/>
          <w:lang w:val="es-DO"/>
        </w:rPr>
        <w:t xml:space="preserve"> reduciendo la espera a 32 días laborables.</w:t>
      </w:r>
    </w:p>
    <w:p w14:paraId="5FA3D2EB" w14:textId="5C10E6AB" w:rsidR="007B5DED" w:rsidRPr="000D59EA" w:rsidRDefault="00226E8B"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De un total de 531 exempleados </w:t>
      </w:r>
      <w:r w:rsidR="004B4792">
        <w:rPr>
          <w:rFonts w:ascii="Times New Roman" w:hAnsi="Times New Roman" w:cs="Times New Roman"/>
          <w:color w:val="767171"/>
          <w:spacing w:val="20"/>
          <w:sz w:val="24"/>
          <w:szCs w:val="24"/>
          <w:lang w:val="es-DO"/>
        </w:rPr>
        <w:t xml:space="preserve">del MISPAS </w:t>
      </w:r>
      <w:r w:rsidRPr="000D59EA">
        <w:rPr>
          <w:rFonts w:ascii="Times New Roman" w:hAnsi="Times New Roman" w:cs="Times New Roman"/>
          <w:color w:val="767171"/>
          <w:spacing w:val="20"/>
          <w:sz w:val="24"/>
          <w:szCs w:val="24"/>
          <w:lang w:val="es-DO"/>
        </w:rPr>
        <w:t xml:space="preserve">con autorización de pago, se ha ejecutado el desembolso correspondiente </w:t>
      </w:r>
      <w:r w:rsidR="004B4792">
        <w:rPr>
          <w:rFonts w:ascii="Times New Roman" w:hAnsi="Times New Roman" w:cs="Times New Roman"/>
          <w:color w:val="767171"/>
          <w:spacing w:val="20"/>
          <w:sz w:val="24"/>
          <w:szCs w:val="24"/>
          <w:lang w:val="es-DO"/>
        </w:rPr>
        <w:t xml:space="preserve">de </w:t>
      </w:r>
      <w:r w:rsidRPr="000D59EA">
        <w:rPr>
          <w:rFonts w:ascii="Times New Roman" w:hAnsi="Times New Roman" w:cs="Times New Roman"/>
          <w:color w:val="767171"/>
          <w:spacing w:val="20"/>
          <w:sz w:val="24"/>
          <w:szCs w:val="24"/>
          <w:lang w:val="es-DO"/>
        </w:rPr>
        <w:t xml:space="preserve">las prestaciones laborales de 312 </w:t>
      </w:r>
      <w:r w:rsidR="004B6471">
        <w:rPr>
          <w:rFonts w:ascii="Times New Roman" w:hAnsi="Times New Roman" w:cs="Times New Roman"/>
          <w:color w:val="767171"/>
          <w:spacing w:val="20"/>
          <w:sz w:val="24"/>
          <w:szCs w:val="24"/>
          <w:lang w:val="es-DO"/>
        </w:rPr>
        <w:t>exempleados</w:t>
      </w:r>
      <w:r w:rsidRPr="000D59EA">
        <w:rPr>
          <w:rFonts w:ascii="Times New Roman" w:hAnsi="Times New Roman" w:cs="Times New Roman"/>
          <w:color w:val="767171"/>
          <w:spacing w:val="20"/>
          <w:sz w:val="24"/>
          <w:szCs w:val="24"/>
          <w:lang w:val="es-DO"/>
        </w:rPr>
        <w:t xml:space="preserve"> por un monto de RD$107</w:t>
      </w:r>
      <w:r w:rsidR="00EA401E" w:rsidRPr="000D59EA">
        <w:rPr>
          <w:rFonts w:ascii="Times New Roman" w:hAnsi="Times New Roman" w:cs="Times New Roman"/>
          <w:color w:val="767171"/>
          <w:spacing w:val="20"/>
          <w:sz w:val="24"/>
          <w:szCs w:val="24"/>
          <w:lang w:val="es-DO"/>
        </w:rPr>
        <w:t>, 210,223.69</w:t>
      </w:r>
      <w:r w:rsidRPr="000D59EA">
        <w:rPr>
          <w:rFonts w:ascii="Times New Roman" w:hAnsi="Times New Roman" w:cs="Times New Roman"/>
          <w:color w:val="767171"/>
          <w:spacing w:val="20"/>
          <w:sz w:val="24"/>
          <w:szCs w:val="24"/>
          <w:lang w:val="es-DO"/>
        </w:rPr>
        <w:t>.</w:t>
      </w:r>
    </w:p>
    <w:p w14:paraId="2ADF5FEF" w14:textId="5A4E21D6" w:rsidR="007B5DED" w:rsidRPr="000D59EA" w:rsidRDefault="007B5DED"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En este periodo </w:t>
      </w:r>
      <w:r w:rsidR="006D5AA6" w:rsidRPr="000D59EA">
        <w:rPr>
          <w:rFonts w:ascii="Times New Roman" w:hAnsi="Times New Roman" w:cs="Times New Roman"/>
          <w:color w:val="767171"/>
          <w:spacing w:val="20"/>
          <w:sz w:val="24"/>
          <w:szCs w:val="24"/>
          <w:lang w:val="es-DO"/>
        </w:rPr>
        <w:t>se ha alcanzado el 89% de cumplimiento de los indicadores bajo responsabilidad de Dirección de Recursos Humanos del</w:t>
      </w:r>
      <w:r w:rsidRPr="000D59EA">
        <w:rPr>
          <w:rFonts w:ascii="Times New Roman" w:hAnsi="Times New Roman" w:cs="Times New Roman"/>
          <w:color w:val="767171"/>
          <w:spacing w:val="20"/>
          <w:sz w:val="24"/>
          <w:szCs w:val="24"/>
          <w:lang w:val="es-DO"/>
        </w:rPr>
        <w:t xml:space="preserve"> Sistema de Monitoreo de Indicadores Gubernamentales</w:t>
      </w:r>
      <w:r w:rsidR="00CA4833">
        <w:rPr>
          <w:rFonts w:ascii="Times New Roman" w:hAnsi="Times New Roman" w:cs="Times New Roman"/>
          <w:color w:val="767171"/>
          <w:spacing w:val="20"/>
          <w:sz w:val="24"/>
          <w:szCs w:val="24"/>
          <w:lang w:val="es-DO"/>
        </w:rPr>
        <w:t xml:space="preserve">; </w:t>
      </w:r>
      <w:r w:rsidRPr="000D59EA">
        <w:rPr>
          <w:rFonts w:ascii="Times New Roman" w:hAnsi="Times New Roman" w:cs="Times New Roman"/>
          <w:color w:val="767171"/>
          <w:spacing w:val="20"/>
          <w:sz w:val="24"/>
          <w:szCs w:val="24"/>
          <w:lang w:val="es-DO"/>
        </w:rPr>
        <w:t xml:space="preserve">a continuación </w:t>
      </w:r>
      <w:r w:rsidR="00CA4833">
        <w:rPr>
          <w:rFonts w:ascii="Times New Roman" w:hAnsi="Times New Roman" w:cs="Times New Roman"/>
          <w:color w:val="767171"/>
          <w:spacing w:val="20"/>
          <w:sz w:val="24"/>
          <w:szCs w:val="24"/>
          <w:lang w:val="es-DO"/>
        </w:rPr>
        <w:t xml:space="preserve">detallamos </w:t>
      </w:r>
      <w:r w:rsidRPr="000D59EA">
        <w:rPr>
          <w:rFonts w:ascii="Times New Roman" w:hAnsi="Times New Roman" w:cs="Times New Roman"/>
          <w:color w:val="767171"/>
          <w:spacing w:val="20"/>
          <w:sz w:val="24"/>
          <w:szCs w:val="24"/>
          <w:lang w:val="es-DO"/>
        </w:rPr>
        <w:t>el nivel de avance:</w:t>
      </w:r>
    </w:p>
    <w:tbl>
      <w:tblPr>
        <w:tblW w:w="780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562"/>
        <w:gridCol w:w="5245"/>
        <w:gridCol w:w="993"/>
        <w:gridCol w:w="7"/>
        <w:gridCol w:w="1000"/>
      </w:tblGrid>
      <w:tr w:rsidR="00407C07" w:rsidRPr="00C041DD" w14:paraId="042B3493" w14:textId="77777777" w:rsidTr="000679DB">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1F3864" w:themeFill="accent1" w:themeFillShade="80"/>
            <w:noWrap/>
            <w:vAlign w:val="center"/>
            <w:hideMark/>
          </w:tcPr>
          <w:p w14:paraId="60EBDE95" w14:textId="77777777" w:rsidR="006D5AA6" w:rsidRPr="000679DB" w:rsidRDefault="006D5AA6" w:rsidP="00A246D4">
            <w:pPr>
              <w:spacing w:after="0" w:line="276" w:lineRule="auto"/>
              <w:jc w:val="center"/>
              <w:rPr>
                <w:rFonts w:ascii="Times New Roman" w:eastAsia="Times New Roman" w:hAnsi="Times New Roman" w:cs="Times New Roman"/>
                <w:b/>
                <w:bCs/>
                <w:color w:val="FFFFFF" w:themeColor="background1"/>
                <w:sz w:val="24"/>
                <w:szCs w:val="24"/>
                <w:lang w:val="es-DO" w:eastAsia="es-DO"/>
              </w:rPr>
            </w:pPr>
            <w:r w:rsidRPr="000679DB">
              <w:rPr>
                <w:rFonts w:ascii="Times New Roman" w:eastAsia="Times New Roman" w:hAnsi="Times New Roman" w:cs="Times New Roman"/>
                <w:b/>
                <w:bCs/>
                <w:color w:val="FFFFFF" w:themeColor="background1"/>
                <w:sz w:val="24"/>
                <w:szCs w:val="24"/>
                <w:lang w:val="es-DO" w:eastAsia="es-DO"/>
              </w:rPr>
              <w:t>No.</w:t>
            </w:r>
          </w:p>
        </w:tc>
        <w:tc>
          <w:tcPr>
            <w:tcW w:w="5245" w:type="dxa"/>
            <w:tcBorders>
              <w:top w:val="single" w:sz="4" w:space="0" w:color="003876"/>
              <w:left w:val="single" w:sz="4" w:space="0" w:color="003876"/>
              <w:bottom w:val="single" w:sz="4" w:space="0" w:color="003876"/>
              <w:right w:val="single" w:sz="4" w:space="0" w:color="003876"/>
            </w:tcBorders>
            <w:shd w:val="clear" w:color="auto" w:fill="1F3864" w:themeFill="accent1" w:themeFillShade="80"/>
            <w:vAlign w:val="center"/>
            <w:hideMark/>
          </w:tcPr>
          <w:p w14:paraId="53C6E799" w14:textId="3A07DFEF" w:rsidR="006D5AA6" w:rsidRPr="000679DB" w:rsidRDefault="00407C07" w:rsidP="00A246D4">
            <w:pPr>
              <w:spacing w:after="0" w:line="276" w:lineRule="auto"/>
              <w:jc w:val="center"/>
              <w:rPr>
                <w:rFonts w:ascii="Times New Roman" w:eastAsia="Times New Roman" w:hAnsi="Times New Roman" w:cs="Times New Roman"/>
                <w:b/>
                <w:bCs/>
                <w:color w:val="FFFFFF" w:themeColor="background1"/>
                <w:sz w:val="24"/>
                <w:szCs w:val="24"/>
                <w:lang w:val="es-DO" w:eastAsia="es-DO"/>
              </w:rPr>
            </w:pPr>
            <w:r w:rsidRPr="000679DB">
              <w:rPr>
                <w:rFonts w:ascii="Times New Roman" w:eastAsia="Times New Roman" w:hAnsi="Times New Roman" w:cs="Times New Roman"/>
                <w:b/>
                <w:bCs/>
                <w:color w:val="FFFFFF" w:themeColor="background1"/>
                <w:sz w:val="24"/>
                <w:szCs w:val="24"/>
                <w:lang w:val="es-DO" w:eastAsia="es-DO"/>
              </w:rPr>
              <w:t>Subindicador</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1F3864" w:themeFill="accent1" w:themeFillShade="80"/>
            <w:noWrap/>
            <w:vAlign w:val="center"/>
            <w:hideMark/>
          </w:tcPr>
          <w:p w14:paraId="10AFC0E3" w14:textId="77777777" w:rsidR="006D5AA6" w:rsidRPr="000679DB" w:rsidRDefault="006D5AA6" w:rsidP="00A246D4">
            <w:pPr>
              <w:spacing w:after="0" w:line="276" w:lineRule="auto"/>
              <w:jc w:val="center"/>
              <w:rPr>
                <w:rFonts w:ascii="Times New Roman" w:eastAsia="Times New Roman" w:hAnsi="Times New Roman" w:cs="Times New Roman"/>
                <w:b/>
                <w:bCs/>
                <w:color w:val="FFFFFF" w:themeColor="background1"/>
                <w:sz w:val="24"/>
                <w:szCs w:val="24"/>
                <w:lang w:val="es-DO" w:eastAsia="es-DO"/>
              </w:rPr>
            </w:pPr>
            <w:r w:rsidRPr="000679DB">
              <w:rPr>
                <w:rFonts w:ascii="Times New Roman" w:eastAsia="Times New Roman" w:hAnsi="Times New Roman" w:cs="Times New Roman"/>
                <w:b/>
                <w:bCs/>
                <w:color w:val="FFFFFF" w:themeColor="background1"/>
                <w:sz w:val="24"/>
                <w:szCs w:val="24"/>
                <w:lang w:val="es-DO" w:eastAsia="es-DO"/>
              </w:rPr>
              <w:t>Nivel de avance</w:t>
            </w:r>
          </w:p>
        </w:tc>
        <w:tc>
          <w:tcPr>
            <w:tcW w:w="1000" w:type="dxa"/>
            <w:tcBorders>
              <w:top w:val="single" w:sz="4" w:space="0" w:color="003876"/>
              <w:left w:val="single" w:sz="4" w:space="0" w:color="003876"/>
              <w:bottom w:val="single" w:sz="4" w:space="0" w:color="003876"/>
              <w:right w:val="single" w:sz="4" w:space="0" w:color="003876"/>
            </w:tcBorders>
            <w:shd w:val="clear" w:color="auto" w:fill="1F3864" w:themeFill="accent1" w:themeFillShade="80"/>
            <w:noWrap/>
            <w:vAlign w:val="center"/>
            <w:hideMark/>
          </w:tcPr>
          <w:p w14:paraId="418771F2" w14:textId="77777777" w:rsidR="006D5AA6" w:rsidRPr="000679DB" w:rsidRDefault="006D5AA6" w:rsidP="00A246D4">
            <w:pPr>
              <w:spacing w:after="0" w:line="276" w:lineRule="auto"/>
              <w:jc w:val="center"/>
              <w:rPr>
                <w:rFonts w:ascii="Times New Roman" w:eastAsia="Times New Roman" w:hAnsi="Times New Roman" w:cs="Times New Roman"/>
                <w:b/>
                <w:bCs/>
                <w:color w:val="FFFFFF" w:themeColor="background1"/>
                <w:sz w:val="24"/>
                <w:szCs w:val="24"/>
                <w:lang w:val="es-DO" w:eastAsia="es-DO"/>
              </w:rPr>
            </w:pPr>
            <w:r w:rsidRPr="000679DB">
              <w:rPr>
                <w:rFonts w:ascii="Times New Roman" w:eastAsia="Times New Roman" w:hAnsi="Times New Roman" w:cs="Times New Roman"/>
                <w:b/>
                <w:bCs/>
                <w:color w:val="FFFFFF" w:themeColor="background1"/>
                <w:sz w:val="24"/>
                <w:szCs w:val="24"/>
                <w:lang w:val="es-DO" w:eastAsia="es-DO"/>
              </w:rPr>
              <w:t>Estatus</w:t>
            </w:r>
          </w:p>
        </w:tc>
      </w:tr>
      <w:tr w:rsidR="006D5AA6" w:rsidRPr="00C041DD" w14:paraId="093A826E" w14:textId="77777777" w:rsidTr="00C041DD">
        <w:trPr>
          <w:trHeight w:val="34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88C8ED9"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350CB17" w14:textId="1B2107F5"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 xml:space="preserve">Transparencia en las informaciones de Servicios y </w:t>
            </w:r>
            <w:r w:rsidR="00407C07" w:rsidRPr="00C041DD">
              <w:rPr>
                <w:rFonts w:ascii="Times New Roman" w:eastAsia="Times New Roman" w:hAnsi="Times New Roman" w:cs="Times New Roman"/>
                <w:color w:val="767171"/>
                <w:lang w:val="es-DO" w:eastAsia="es-DO"/>
              </w:rPr>
              <w:t>funcionarios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8BE3EF"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hideMark/>
          </w:tcPr>
          <w:p w14:paraId="1AB4129B"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74CB92CC"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4AA5954"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2</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631BB2A"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Nivel de Administración del Sistema de Carrera</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CE61752"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72%</w:t>
            </w:r>
          </w:p>
        </w:tc>
        <w:tc>
          <w:tcPr>
            <w:tcW w:w="1000" w:type="dxa"/>
            <w:tcBorders>
              <w:top w:val="single" w:sz="4" w:space="0" w:color="003876"/>
              <w:left w:val="single" w:sz="4" w:space="0" w:color="003876"/>
              <w:bottom w:val="single" w:sz="4" w:space="0" w:color="003876"/>
              <w:right w:val="single" w:sz="4" w:space="0" w:color="003876"/>
            </w:tcBorders>
            <w:shd w:val="clear" w:color="auto" w:fill="FFFF00"/>
            <w:noWrap/>
            <w:vAlign w:val="center"/>
            <w:hideMark/>
          </w:tcPr>
          <w:p w14:paraId="12196F32"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3571E65B"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0CBA0CF"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3</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EE4F30C"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Planificación de Recursos Humanos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04D0900"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765EFF37"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5636CDD7"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D9EF0D2"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4</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589983C"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Manual de Cargos Elaborado</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AA1F7AA"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0%</w:t>
            </w:r>
          </w:p>
        </w:tc>
        <w:tc>
          <w:tcPr>
            <w:tcW w:w="1000" w:type="dxa"/>
            <w:tcBorders>
              <w:top w:val="single" w:sz="4" w:space="0" w:color="003876"/>
              <w:left w:val="single" w:sz="4" w:space="0" w:color="003876"/>
              <w:bottom w:val="single" w:sz="4" w:space="0" w:color="003876"/>
              <w:right w:val="single" w:sz="4" w:space="0" w:color="003876"/>
            </w:tcBorders>
            <w:shd w:val="clear" w:color="000000" w:fill="FF0000"/>
            <w:noWrap/>
            <w:vAlign w:val="center"/>
            <w:hideMark/>
          </w:tcPr>
          <w:p w14:paraId="02A6DB46"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497AC9A2"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F83A0E7"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5</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7C088B2"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Concursos Públicos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048F925"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hideMark/>
          </w:tcPr>
          <w:p w14:paraId="4A8ACA2C"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2DB77825"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069628EB"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6</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9AC6369"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Sistema de Administración de Servidores Públicos (SASP)</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56E9B24"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2F42B8C7"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14C2D958"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7288F2B6"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7</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AD43711"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Escala Salarial Aprobada</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A513FE6"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hideMark/>
          </w:tcPr>
          <w:p w14:paraId="6A0D2149"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5C7CCEB9"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1218C70F"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8</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B9945DE"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Gestión de Acuerdos de Desempeño</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21A3110"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61D8FD5D"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2689B4EB"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3B13654D"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9</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222097F"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Evaluación del Desempeño por Resultados y Competencias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ED334C4"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84%</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279BFEC6"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7FA29011"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0BEE5DB0"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28CD2E6"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Plan de Capacitación</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F83909A"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hideMark/>
          </w:tcPr>
          <w:p w14:paraId="754F55FC"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2E188026"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1A7DCF31"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11</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tcPr>
          <w:p w14:paraId="67825DBF"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Asociación de Servidores Públicos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tcPr>
          <w:p w14:paraId="0F534527"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90%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tcPr>
          <w:p w14:paraId="089097B4"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6D5AA6" w:rsidRPr="00C041DD" w14:paraId="00278DE5"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7CF90EA3"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12</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tcPr>
          <w:p w14:paraId="79B38570"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Subsistema de Relaciones Laborales</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tcPr>
          <w:p w14:paraId="77130E33"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auto" w:fill="00B050"/>
            <w:noWrap/>
            <w:vAlign w:val="center"/>
          </w:tcPr>
          <w:p w14:paraId="3114A5C0"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407C07" w:rsidRPr="00C041DD" w14:paraId="267795BA" w14:textId="77777777" w:rsidTr="00C041DD">
        <w:trPr>
          <w:trHeight w:val="288"/>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087B4730"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13</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C66AA5E"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Implementación del Sistema de Seguridad y Salud en el Trabajo</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9A2CDA1"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45B75D00"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407C07" w:rsidRPr="00C041DD" w14:paraId="1CEDDD6C" w14:textId="77777777" w:rsidTr="00C041DD">
        <w:trPr>
          <w:trHeight w:val="300"/>
          <w:jc w:val="center"/>
        </w:trPr>
        <w:tc>
          <w:tcPr>
            <w:tcW w:w="562" w:type="dxa"/>
            <w:tcBorders>
              <w:top w:val="single" w:sz="4" w:space="0" w:color="003876"/>
              <w:left w:val="single" w:sz="4" w:space="0" w:color="003876"/>
              <w:bottom w:val="single" w:sz="4" w:space="0" w:color="003876"/>
              <w:right w:val="single" w:sz="4" w:space="0" w:color="003876"/>
            </w:tcBorders>
            <w:shd w:val="clear" w:color="auto" w:fill="auto"/>
            <w:noWrap/>
            <w:vAlign w:val="center"/>
          </w:tcPr>
          <w:p w14:paraId="54B7DA69"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14</w:t>
            </w:r>
          </w:p>
        </w:tc>
        <w:tc>
          <w:tcPr>
            <w:tcW w:w="5245"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C42BFD1" w14:textId="77777777" w:rsidR="006D5AA6" w:rsidRPr="00C041DD" w:rsidRDefault="006D5AA6" w:rsidP="00A246D4">
            <w:pPr>
              <w:spacing w:after="0" w:line="276" w:lineRule="auto"/>
              <w:jc w:val="both"/>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Encuesta de Clima</w:t>
            </w:r>
          </w:p>
        </w:tc>
        <w:tc>
          <w:tcPr>
            <w:tcW w:w="1000" w:type="dxa"/>
            <w:gridSpan w:val="2"/>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7C58E51" w14:textId="77777777" w:rsidR="006D5AA6" w:rsidRPr="00C041DD" w:rsidRDefault="006D5AA6" w:rsidP="00A246D4">
            <w:pPr>
              <w:spacing w:after="0" w:line="276" w:lineRule="auto"/>
              <w:jc w:val="center"/>
              <w:rPr>
                <w:rFonts w:ascii="Times New Roman" w:eastAsia="Times New Roman" w:hAnsi="Times New Roman" w:cs="Times New Roman"/>
                <w:color w:val="767171"/>
                <w:lang w:val="es-DO" w:eastAsia="es-DO"/>
              </w:rPr>
            </w:pPr>
            <w:r w:rsidRPr="00C041DD">
              <w:rPr>
                <w:rFonts w:ascii="Times New Roman" w:eastAsia="Times New Roman" w:hAnsi="Times New Roman" w:cs="Times New Roman"/>
                <w:color w:val="767171"/>
                <w:lang w:val="es-DO" w:eastAsia="es-DO"/>
              </w:rPr>
              <w:t>100%</w:t>
            </w:r>
          </w:p>
        </w:tc>
        <w:tc>
          <w:tcPr>
            <w:tcW w:w="1000" w:type="dxa"/>
            <w:tcBorders>
              <w:top w:val="single" w:sz="4" w:space="0" w:color="003876"/>
              <w:left w:val="single" w:sz="4" w:space="0" w:color="003876"/>
              <w:bottom w:val="single" w:sz="4" w:space="0" w:color="003876"/>
              <w:right w:val="single" w:sz="4" w:space="0" w:color="003876"/>
            </w:tcBorders>
            <w:shd w:val="clear" w:color="000000" w:fill="00B050"/>
            <w:noWrap/>
            <w:vAlign w:val="center"/>
            <w:hideMark/>
          </w:tcPr>
          <w:p w14:paraId="10F187A7" w14:textId="77777777" w:rsidR="006D5AA6" w:rsidRPr="00C041DD" w:rsidRDefault="006D5AA6" w:rsidP="00A246D4">
            <w:pPr>
              <w:spacing w:after="0" w:line="276" w:lineRule="auto"/>
              <w:jc w:val="center"/>
              <w:rPr>
                <w:rFonts w:ascii="Times New Roman" w:eastAsia="Times New Roman" w:hAnsi="Times New Roman" w:cs="Times New Roman"/>
                <w:color w:val="000000"/>
                <w:lang w:val="es-DO" w:eastAsia="es-DO"/>
              </w:rPr>
            </w:pPr>
          </w:p>
        </w:tc>
      </w:tr>
      <w:tr w:rsidR="00C6333B" w:rsidRPr="00E078FB" w14:paraId="361E9BB5" w14:textId="77777777" w:rsidTr="000D59EA">
        <w:trPr>
          <w:trHeight w:val="437"/>
          <w:jc w:val="center"/>
        </w:trPr>
        <w:tc>
          <w:tcPr>
            <w:tcW w:w="5807" w:type="dxa"/>
            <w:gridSpan w:val="2"/>
            <w:tcBorders>
              <w:top w:val="single" w:sz="4" w:space="0" w:color="003876"/>
              <w:left w:val="nil"/>
              <w:bottom w:val="nil"/>
              <w:right w:val="nil"/>
            </w:tcBorders>
            <w:shd w:val="clear" w:color="auto" w:fill="D9D9D9" w:themeFill="background1" w:themeFillShade="D9"/>
            <w:vAlign w:val="center"/>
            <w:hideMark/>
          </w:tcPr>
          <w:p w14:paraId="77C9AC7F" w14:textId="0274EC08" w:rsidR="00C6333B" w:rsidRPr="000D59EA" w:rsidRDefault="00C6333B" w:rsidP="00CA4833">
            <w:pPr>
              <w:spacing w:after="0" w:line="276" w:lineRule="auto"/>
              <w:rPr>
                <w:rFonts w:ascii="Times New Roman" w:eastAsia="Times New Roman" w:hAnsi="Times New Roman" w:cs="Times New Roman"/>
                <w:i/>
                <w:iCs/>
                <w:color w:val="767171"/>
                <w:sz w:val="20"/>
                <w:szCs w:val="20"/>
                <w:lang w:val="es-DO" w:eastAsia="es-DO"/>
              </w:rPr>
            </w:pPr>
            <w:r w:rsidRPr="000D59EA">
              <w:rPr>
                <w:rFonts w:ascii="Times New Roman" w:eastAsia="Times New Roman" w:hAnsi="Times New Roman" w:cs="Times New Roman"/>
                <w:b/>
                <w:bCs/>
                <w:i/>
                <w:iCs/>
                <w:color w:val="767171"/>
                <w:sz w:val="20"/>
                <w:szCs w:val="20"/>
                <w:lang w:val="es-DO" w:eastAsia="es-DO" w:bidi="he-IL"/>
              </w:rPr>
              <w:t>Fuente: Memoria D</w:t>
            </w:r>
            <w:r w:rsidR="00CA4833">
              <w:rPr>
                <w:rFonts w:ascii="Times New Roman" w:eastAsia="Times New Roman" w:hAnsi="Times New Roman" w:cs="Times New Roman"/>
                <w:b/>
                <w:bCs/>
                <w:i/>
                <w:iCs/>
                <w:color w:val="767171"/>
                <w:sz w:val="20"/>
                <w:szCs w:val="20"/>
                <w:lang w:val="es-DO" w:eastAsia="es-DO" w:bidi="he-IL"/>
              </w:rPr>
              <w:t>irección de Recursos Humanos.</w:t>
            </w:r>
          </w:p>
        </w:tc>
        <w:tc>
          <w:tcPr>
            <w:tcW w:w="993" w:type="dxa"/>
            <w:tcBorders>
              <w:top w:val="single" w:sz="4" w:space="0" w:color="003876"/>
              <w:left w:val="nil"/>
              <w:bottom w:val="nil"/>
              <w:right w:val="nil"/>
            </w:tcBorders>
            <w:shd w:val="clear" w:color="auto" w:fill="D9D9D9" w:themeFill="background1" w:themeFillShade="D9"/>
            <w:noWrap/>
            <w:vAlign w:val="center"/>
            <w:hideMark/>
          </w:tcPr>
          <w:p w14:paraId="0EEB7F19" w14:textId="77777777" w:rsidR="00C6333B" w:rsidRPr="00E152F1" w:rsidRDefault="00C6333B" w:rsidP="00A246D4">
            <w:pPr>
              <w:spacing w:after="0" w:line="276" w:lineRule="auto"/>
              <w:jc w:val="center"/>
              <w:rPr>
                <w:rFonts w:ascii="Times New Roman" w:eastAsia="Times New Roman" w:hAnsi="Times New Roman" w:cs="Times New Roman"/>
                <w:color w:val="000000"/>
                <w:lang w:val="es-DO" w:eastAsia="es-DO"/>
              </w:rPr>
            </w:pPr>
          </w:p>
        </w:tc>
        <w:tc>
          <w:tcPr>
            <w:tcW w:w="1007" w:type="dxa"/>
            <w:gridSpan w:val="2"/>
            <w:tcBorders>
              <w:top w:val="single" w:sz="4" w:space="0" w:color="003876"/>
              <w:left w:val="nil"/>
              <w:bottom w:val="nil"/>
              <w:right w:val="nil"/>
            </w:tcBorders>
            <w:shd w:val="clear" w:color="auto" w:fill="D9D9D9" w:themeFill="background1" w:themeFillShade="D9"/>
            <w:noWrap/>
            <w:vAlign w:val="center"/>
            <w:hideMark/>
          </w:tcPr>
          <w:p w14:paraId="7B779867" w14:textId="77777777" w:rsidR="00C6333B" w:rsidRPr="00E152F1" w:rsidRDefault="00C6333B" w:rsidP="00A246D4">
            <w:pPr>
              <w:spacing w:after="0" w:line="276" w:lineRule="auto"/>
              <w:jc w:val="center"/>
              <w:rPr>
                <w:rFonts w:ascii="Times New Roman" w:eastAsia="Times New Roman" w:hAnsi="Times New Roman" w:cs="Times New Roman"/>
                <w:color w:val="000000"/>
                <w:lang w:val="es-DO" w:eastAsia="es-DO"/>
              </w:rPr>
            </w:pPr>
          </w:p>
        </w:tc>
      </w:tr>
    </w:tbl>
    <w:p w14:paraId="5ACA9287" w14:textId="77777777" w:rsidR="00464AA3" w:rsidRDefault="00464AA3" w:rsidP="000D59EA">
      <w:pPr>
        <w:autoSpaceDE w:val="0"/>
        <w:autoSpaceDN w:val="0"/>
        <w:adjustRightInd w:val="0"/>
        <w:spacing w:after="0" w:line="240" w:lineRule="auto"/>
        <w:rPr>
          <w:rFonts w:ascii="Times New Roman" w:hAnsi="Times New Roman" w:cs="Times New Roman"/>
          <w:b/>
          <w:bCs/>
          <w:color w:val="767171"/>
          <w:spacing w:val="20"/>
          <w:sz w:val="24"/>
          <w:szCs w:val="24"/>
          <w:lang w:val="es-DO"/>
        </w:rPr>
      </w:pPr>
    </w:p>
    <w:p w14:paraId="022A070B" w14:textId="4B31F12F" w:rsidR="007D3C14" w:rsidRPr="00E152F1" w:rsidRDefault="007D3C14" w:rsidP="00027A53">
      <w:pPr>
        <w:pStyle w:val="Ttulo2"/>
      </w:pPr>
      <w:bookmarkStart w:id="98" w:name="_Toc92523857"/>
      <w:r w:rsidRPr="00E152F1">
        <w:t>Desempeño de los Procesos Jurídicos.</w:t>
      </w:r>
      <w:bookmarkEnd w:id="98"/>
    </w:p>
    <w:p w14:paraId="25B5EA5B" w14:textId="4EEC69D8" w:rsidR="007D3C14" w:rsidRPr="00E152F1" w:rsidRDefault="007D3C1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4BD5D1D" w14:textId="4FAA0BC8" w:rsidR="007D3C14" w:rsidRPr="00E152F1" w:rsidRDefault="007D3C1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192A89" w14:textId="5A21C5A7" w:rsidR="009A6F74" w:rsidRPr="00E152F1" w:rsidRDefault="00311DE5" w:rsidP="00F62281">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La </w:t>
      </w:r>
      <w:r w:rsidR="00613A47" w:rsidRPr="00E152F1">
        <w:rPr>
          <w:rFonts w:ascii="Times New Roman" w:hAnsi="Times New Roman" w:cs="Times New Roman"/>
          <w:color w:val="767171"/>
          <w:spacing w:val="20"/>
          <w:sz w:val="24"/>
          <w:szCs w:val="24"/>
          <w:lang w:val="es-DO"/>
        </w:rPr>
        <w:t>Dirección</w:t>
      </w:r>
      <w:r w:rsidRPr="00E152F1">
        <w:rPr>
          <w:rFonts w:ascii="Times New Roman" w:hAnsi="Times New Roman" w:cs="Times New Roman"/>
          <w:color w:val="767171"/>
          <w:spacing w:val="20"/>
          <w:sz w:val="24"/>
          <w:szCs w:val="24"/>
          <w:lang w:val="es-DO"/>
        </w:rPr>
        <w:t xml:space="preserve"> Jurídica del Ministerio de Salud </w:t>
      </w:r>
      <w:r w:rsidR="00EA401E">
        <w:rPr>
          <w:rFonts w:ascii="Times New Roman" w:hAnsi="Times New Roman" w:cs="Times New Roman"/>
          <w:color w:val="767171"/>
          <w:spacing w:val="20"/>
          <w:sz w:val="24"/>
          <w:szCs w:val="24"/>
          <w:lang w:val="es-DO"/>
        </w:rPr>
        <w:t>Pública, es el órgano consultivo y de apoyo</w:t>
      </w:r>
      <w:r w:rsidRPr="00E152F1">
        <w:rPr>
          <w:rFonts w:ascii="Times New Roman" w:hAnsi="Times New Roman" w:cs="Times New Roman"/>
          <w:color w:val="767171"/>
          <w:spacing w:val="20"/>
          <w:sz w:val="24"/>
          <w:szCs w:val="24"/>
          <w:lang w:val="es-DO"/>
        </w:rPr>
        <w:t xml:space="preserve"> que </w:t>
      </w:r>
      <w:r w:rsidR="004E1F45" w:rsidRPr="00E152F1">
        <w:rPr>
          <w:rFonts w:ascii="Times New Roman" w:hAnsi="Times New Roman" w:cs="Times New Roman"/>
          <w:color w:val="767171"/>
          <w:spacing w:val="20"/>
          <w:sz w:val="24"/>
          <w:szCs w:val="24"/>
          <w:lang w:val="es-DO"/>
        </w:rPr>
        <w:t>tiene como objetivo principal, garantizar la seguridad jurídica institucional, así como asesorar a las instancias directivas de la institución en la interpretación y aplicación de las normas relacionadas con las funciones, competencias y gestión de cada una de las dependencias</w:t>
      </w:r>
      <w:r w:rsidR="00AE6B7B" w:rsidRPr="00E152F1">
        <w:rPr>
          <w:rFonts w:ascii="Times New Roman" w:hAnsi="Times New Roman" w:cs="Times New Roman"/>
          <w:color w:val="767171"/>
          <w:spacing w:val="20"/>
          <w:sz w:val="24"/>
          <w:szCs w:val="24"/>
          <w:lang w:val="es-DO"/>
        </w:rPr>
        <w:t>; así mismo, en su relación con las demás instituciones del Estado y el sector privado, nacionales como internacionales.</w:t>
      </w:r>
      <w:r w:rsidR="009A6F74" w:rsidRPr="00E152F1">
        <w:rPr>
          <w:rFonts w:ascii="Times New Roman" w:hAnsi="Times New Roman" w:cs="Times New Roman"/>
          <w:color w:val="767171"/>
          <w:spacing w:val="20"/>
          <w:sz w:val="24"/>
          <w:szCs w:val="24"/>
          <w:lang w:val="es-DO"/>
        </w:rPr>
        <w:t xml:space="preserve"> En el marco de sus funciones</w:t>
      </w:r>
      <w:r w:rsidR="00EA401E">
        <w:rPr>
          <w:rFonts w:ascii="Times New Roman" w:hAnsi="Times New Roman" w:cs="Times New Roman"/>
          <w:color w:val="767171"/>
          <w:spacing w:val="20"/>
          <w:sz w:val="24"/>
          <w:szCs w:val="24"/>
          <w:lang w:val="es-DO"/>
        </w:rPr>
        <w:t>,</w:t>
      </w:r>
      <w:r w:rsidR="009A6F74" w:rsidRPr="00E152F1">
        <w:rPr>
          <w:rFonts w:ascii="Times New Roman" w:hAnsi="Times New Roman" w:cs="Times New Roman"/>
          <w:color w:val="767171"/>
          <w:spacing w:val="20"/>
          <w:sz w:val="24"/>
          <w:szCs w:val="24"/>
          <w:lang w:val="es-DO"/>
        </w:rPr>
        <w:t xml:space="preserve"> en este periodo</w:t>
      </w:r>
      <w:r w:rsidR="00EA401E">
        <w:rPr>
          <w:rFonts w:ascii="Times New Roman" w:hAnsi="Times New Roman" w:cs="Times New Roman"/>
          <w:color w:val="767171"/>
          <w:spacing w:val="20"/>
          <w:sz w:val="24"/>
          <w:szCs w:val="24"/>
          <w:lang w:val="es-DO"/>
        </w:rPr>
        <w:t>,</w:t>
      </w:r>
      <w:r w:rsidR="009A6F74" w:rsidRPr="00E152F1">
        <w:rPr>
          <w:rFonts w:ascii="Times New Roman" w:hAnsi="Times New Roman" w:cs="Times New Roman"/>
          <w:color w:val="767171"/>
          <w:spacing w:val="20"/>
          <w:sz w:val="24"/>
          <w:szCs w:val="24"/>
          <w:lang w:val="es-DO"/>
        </w:rPr>
        <w:t xml:space="preserve"> se han realizado las siguientes actividades:</w:t>
      </w:r>
    </w:p>
    <w:p w14:paraId="77DC5401" w14:textId="7D866362" w:rsidR="00AE6B7B" w:rsidRPr="000D59EA" w:rsidRDefault="00AE6B7B"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22,460 servicios de exequátur, entre los que se encuentran expedición de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 xml:space="preserve">artas de trámite de exequátur,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 xml:space="preserve">ertificaciones de </w:t>
      </w:r>
      <w:r w:rsidR="00F62281" w:rsidRPr="000D59EA">
        <w:rPr>
          <w:rFonts w:ascii="Times New Roman" w:hAnsi="Times New Roman" w:cs="Times New Roman"/>
          <w:color w:val="767171"/>
          <w:spacing w:val="20"/>
          <w:sz w:val="24"/>
          <w:szCs w:val="24"/>
          <w:lang w:val="es-DO"/>
        </w:rPr>
        <w:t>e</w:t>
      </w:r>
      <w:r w:rsidRPr="000D59EA">
        <w:rPr>
          <w:rFonts w:ascii="Times New Roman" w:hAnsi="Times New Roman" w:cs="Times New Roman"/>
          <w:color w:val="767171"/>
          <w:spacing w:val="20"/>
          <w:sz w:val="24"/>
          <w:szCs w:val="24"/>
          <w:lang w:val="es-DO"/>
        </w:rPr>
        <w:t xml:space="preserve">xequátur de </w:t>
      </w:r>
      <w:r w:rsidR="00F62281" w:rsidRPr="000D59EA">
        <w:rPr>
          <w:rFonts w:ascii="Times New Roman" w:hAnsi="Times New Roman" w:cs="Times New Roman"/>
          <w:color w:val="767171"/>
          <w:spacing w:val="20"/>
          <w:sz w:val="24"/>
          <w:szCs w:val="24"/>
          <w:lang w:val="es-DO"/>
        </w:rPr>
        <w:t>l</w:t>
      </w:r>
      <w:r w:rsidRPr="000D59EA">
        <w:rPr>
          <w:rFonts w:ascii="Times New Roman" w:hAnsi="Times New Roman" w:cs="Times New Roman"/>
          <w:color w:val="767171"/>
          <w:spacing w:val="20"/>
          <w:sz w:val="24"/>
          <w:szCs w:val="24"/>
          <w:lang w:val="es-DO"/>
        </w:rPr>
        <w:t xml:space="preserve">ey,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 xml:space="preserve">arta de </w:t>
      </w:r>
      <w:r w:rsidR="00F62281" w:rsidRPr="000D59EA">
        <w:rPr>
          <w:rFonts w:ascii="Times New Roman" w:hAnsi="Times New Roman" w:cs="Times New Roman"/>
          <w:color w:val="767171"/>
          <w:spacing w:val="20"/>
          <w:sz w:val="24"/>
          <w:szCs w:val="24"/>
          <w:lang w:val="es-DO"/>
        </w:rPr>
        <w:t>especialidad</w:t>
      </w:r>
      <w:r w:rsidRPr="000D59EA">
        <w:rPr>
          <w:rFonts w:ascii="Times New Roman" w:hAnsi="Times New Roman" w:cs="Times New Roman"/>
          <w:color w:val="767171"/>
          <w:spacing w:val="20"/>
          <w:sz w:val="24"/>
          <w:szCs w:val="24"/>
          <w:lang w:val="es-DO"/>
        </w:rPr>
        <w:t xml:space="preserve">,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 xml:space="preserve">arta de no </w:t>
      </w:r>
      <w:r w:rsidR="00F62281" w:rsidRPr="000D59EA">
        <w:rPr>
          <w:rFonts w:ascii="Times New Roman" w:hAnsi="Times New Roman" w:cs="Times New Roman"/>
          <w:color w:val="767171"/>
          <w:spacing w:val="20"/>
          <w:sz w:val="24"/>
          <w:szCs w:val="24"/>
          <w:lang w:val="es-DO"/>
        </w:rPr>
        <w:t>o</w:t>
      </w:r>
      <w:r w:rsidRPr="000D59EA">
        <w:rPr>
          <w:rFonts w:ascii="Times New Roman" w:hAnsi="Times New Roman" w:cs="Times New Roman"/>
          <w:color w:val="767171"/>
          <w:spacing w:val="20"/>
          <w:sz w:val="24"/>
          <w:szCs w:val="24"/>
          <w:lang w:val="es-DO"/>
        </w:rPr>
        <w:t xml:space="preserve">bjeción,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 xml:space="preserve">arta de </w:t>
      </w:r>
      <w:r w:rsidR="00F62281" w:rsidRPr="000D59EA">
        <w:rPr>
          <w:rFonts w:ascii="Times New Roman" w:hAnsi="Times New Roman" w:cs="Times New Roman"/>
          <w:color w:val="767171"/>
          <w:spacing w:val="20"/>
          <w:sz w:val="24"/>
          <w:szCs w:val="24"/>
          <w:lang w:val="es-DO"/>
        </w:rPr>
        <w:t>e</w:t>
      </w:r>
      <w:r w:rsidRPr="000D59EA">
        <w:rPr>
          <w:rFonts w:ascii="Times New Roman" w:hAnsi="Times New Roman" w:cs="Times New Roman"/>
          <w:color w:val="767171"/>
          <w:spacing w:val="20"/>
          <w:sz w:val="24"/>
          <w:szCs w:val="24"/>
          <w:lang w:val="es-DO"/>
        </w:rPr>
        <w:t xml:space="preserve">legible, </w:t>
      </w:r>
      <w:r w:rsidR="00F62281" w:rsidRPr="000D59EA">
        <w:rPr>
          <w:rFonts w:ascii="Times New Roman" w:hAnsi="Times New Roman" w:cs="Times New Roman"/>
          <w:color w:val="767171"/>
          <w:spacing w:val="20"/>
          <w:sz w:val="24"/>
          <w:szCs w:val="24"/>
          <w:lang w:val="es-DO"/>
        </w:rPr>
        <w:t>d</w:t>
      </w:r>
      <w:r w:rsidRPr="000D59EA">
        <w:rPr>
          <w:rFonts w:ascii="Times New Roman" w:hAnsi="Times New Roman" w:cs="Times New Roman"/>
          <w:color w:val="767171"/>
          <w:spacing w:val="20"/>
          <w:sz w:val="24"/>
          <w:szCs w:val="24"/>
          <w:lang w:val="es-DO"/>
        </w:rPr>
        <w:t xml:space="preserve">uplicados de </w:t>
      </w:r>
      <w:r w:rsidR="00F62281" w:rsidRPr="000D59EA">
        <w:rPr>
          <w:rFonts w:ascii="Times New Roman" w:hAnsi="Times New Roman" w:cs="Times New Roman"/>
          <w:color w:val="767171"/>
          <w:spacing w:val="20"/>
          <w:sz w:val="24"/>
          <w:szCs w:val="24"/>
          <w:lang w:val="es-DO"/>
        </w:rPr>
        <w:t>c</w:t>
      </w:r>
      <w:r w:rsidRPr="000D59EA">
        <w:rPr>
          <w:rFonts w:ascii="Times New Roman" w:hAnsi="Times New Roman" w:cs="Times New Roman"/>
          <w:color w:val="767171"/>
          <w:spacing w:val="20"/>
          <w:sz w:val="24"/>
          <w:szCs w:val="24"/>
          <w:lang w:val="es-DO"/>
        </w:rPr>
        <w:t>arta de trámite.</w:t>
      </w:r>
      <w:r w:rsidR="00C6333B" w:rsidRPr="000D59EA">
        <w:rPr>
          <w:rFonts w:ascii="Times New Roman" w:hAnsi="Times New Roman" w:cs="Times New Roman"/>
          <w:color w:val="767171"/>
          <w:spacing w:val="20"/>
          <w:sz w:val="24"/>
          <w:szCs w:val="24"/>
          <w:lang w:val="es-DO"/>
        </w:rPr>
        <w:t xml:space="preserve"> </w:t>
      </w:r>
      <w:r w:rsidR="00283603" w:rsidRPr="00283603">
        <w:rPr>
          <w:rFonts w:ascii="Times New Roman" w:hAnsi="Times New Roman" w:cs="Times New Roman"/>
          <w:color w:val="767171"/>
          <w:spacing w:val="20"/>
          <w:sz w:val="24"/>
          <w:szCs w:val="24"/>
          <w:lang w:val="es-DO"/>
        </w:rPr>
        <w:t>Así</w:t>
      </w:r>
      <w:r w:rsidR="00C6333B" w:rsidRPr="000D59EA">
        <w:rPr>
          <w:rFonts w:ascii="Times New Roman" w:hAnsi="Times New Roman" w:cs="Times New Roman"/>
          <w:color w:val="767171"/>
          <w:spacing w:val="20"/>
          <w:sz w:val="24"/>
          <w:szCs w:val="24"/>
          <w:lang w:val="es-DO"/>
        </w:rPr>
        <w:t xml:space="preserve"> mismo se realizaron 3,475 legalizaciones de certificados médicos.</w:t>
      </w:r>
    </w:p>
    <w:p w14:paraId="6DAC9638" w14:textId="43527335" w:rsidR="00AE6B7B" w:rsidRPr="000D59EA" w:rsidRDefault="00AE6B7B"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12</w:t>
      </w:r>
      <w:r w:rsidR="00875EF3" w:rsidRPr="000D59EA">
        <w:rPr>
          <w:rFonts w:ascii="Times New Roman" w:hAnsi="Times New Roman" w:cs="Times New Roman"/>
          <w:color w:val="767171"/>
          <w:spacing w:val="20"/>
          <w:sz w:val="24"/>
          <w:szCs w:val="24"/>
          <w:lang w:val="es-DO"/>
        </w:rPr>
        <w:t>6</w:t>
      </w:r>
      <w:r w:rsidRPr="000D59EA">
        <w:rPr>
          <w:rFonts w:ascii="Times New Roman" w:hAnsi="Times New Roman" w:cs="Times New Roman"/>
          <w:color w:val="767171"/>
          <w:spacing w:val="20"/>
          <w:sz w:val="24"/>
          <w:szCs w:val="24"/>
          <w:lang w:val="es-DO"/>
        </w:rPr>
        <w:t xml:space="preserve"> servicios de opiniones jurídicas, elaboración y/o revisiones de convenios con otras entidades, disposiciones y elaboración y/o revisión de </w:t>
      </w:r>
      <w:r w:rsidR="00F62281" w:rsidRPr="000D59EA">
        <w:rPr>
          <w:rFonts w:ascii="Times New Roman" w:hAnsi="Times New Roman" w:cs="Times New Roman"/>
          <w:color w:val="767171"/>
          <w:spacing w:val="20"/>
          <w:sz w:val="24"/>
          <w:szCs w:val="24"/>
          <w:lang w:val="es-DO"/>
        </w:rPr>
        <w:t>r</w:t>
      </w:r>
      <w:r w:rsidRPr="000D59EA">
        <w:rPr>
          <w:rFonts w:ascii="Times New Roman" w:hAnsi="Times New Roman" w:cs="Times New Roman"/>
          <w:color w:val="767171"/>
          <w:spacing w:val="20"/>
          <w:sz w:val="24"/>
          <w:szCs w:val="24"/>
          <w:lang w:val="es-DO"/>
        </w:rPr>
        <w:t>esoluciones, elaboración de recursos administrativos, comunicaciones variadas.</w:t>
      </w:r>
    </w:p>
    <w:p w14:paraId="110BC3E7" w14:textId="77777777" w:rsidR="00AE6B7B" w:rsidRPr="000D59EA" w:rsidRDefault="00AE6B7B"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1,863 servicios de elaboración y/o revisión de contratos de diferentes tipos, tales como compras, alquileres, trabajo y demás, así como renovaciones de contratos.</w:t>
      </w:r>
    </w:p>
    <w:p w14:paraId="6CC7E9BD" w14:textId="2F73852D" w:rsidR="00337246" w:rsidRPr="00E152F1" w:rsidRDefault="00AE6B7B" w:rsidP="000D59EA">
      <w:pPr>
        <w:numPr>
          <w:ilvl w:val="0"/>
          <w:numId w:val="16"/>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4</w:t>
      </w:r>
      <w:r w:rsidR="00093AEB" w:rsidRPr="000D59EA">
        <w:rPr>
          <w:rFonts w:ascii="Times New Roman" w:hAnsi="Times New Roman" w:cs="Times New Roman"/>
          <w:color w:val="767171"/>
          <w:spacing w:val="20"/>
          <w:sz w:val="24"/>
          <w:szCs w:val="24"/>
          <w:lang w:val="es-DO"/>
        </w:rPr>
        <w:t xml:space="preserve">3 </w:t>
      </w:r>
      <w:r w:rsidRPr="000D59EA">
        <w:rPr>
          <w:rFonts w:ascii="Times New Roman" w:hAnsi="Times New Roman" w:cs="Times New Roman"/>
          <w:color w:val="767171"/>
          <w:spacing w:val="20"/>
          <w:sz w:val="24"/>
          <w:szCs w:val="24"/>
          <w:lang w:val="es-DO"/>
        </w:rPr>
        <w:t xml:space="preserve">actuaciones </w:t>
      </w:r>
      <w:r w:rsidR="00093AEB" w:rsidRPr="000D59EA">
        <w:rPr>
          <w:rFonts w:ascii="Times New Roman" w:hAnsi="Times New Roman" w:cs="Times New Roman"/>
          <w:color w:val="767171"/>
          <w:spacing w:val="20"/>
          <w:sz w:val="24"/>
          <w:szCs w:val="24"/>
          <w:lang w:val="es-DO"/>
        </w:rPr>
        <w:t xml:space="preserve">(Constitución de Abogado, Fijación de Audiencia, Emplazamientos, Escritos de Defensa/Conclusiones, Interponer recursos, Asistencia a audiencias) de procesos litigiosos </w:t>
      </w:r>
      <w:r w:rsidRPr="000D59EA">
        <w:rPr>
          <w:rFonts w:ascii="Times New Roman" w:hAnsi="Times New Roman" w:cs="Times New Roman"/>
          <w:color w:val="767171"/>
          <w:spacing w:val="20"/>
          <w:sz w:val="24"/>
          <w:szCs w:val="24"/>
          <w:lang w:val="es-DO"/>
        </w:rPr>
        <w:t>ante los tribunales de la República.</w:t>
      </w:r>
    </w:p>
    <w:p w14:paraId="70B59456" w14:textId="77777777" w:rsidR="00337246" w:rsidRPr="00E152F1" w:rsidRDefault="00337246" w:rsidP="00D1113A">
      <w:pPr>
        <w:spacing w:after="0" w:line="360" w:lineRule="auto"/>
        <w:jc w:val="both"/>
        <w:rPr>
          <w:rFonts w:ascii="Times New Roman" w:hAnsi="Times New Roman" w:cs="Times New Roman"/>
          <w:color w:val="767171"/>
          <w:spacing w:val="20"/>
          <w:sz w:val="24"/>
          <w:szCs w:val="24"/>
          <w:lang w:val="es-DO"/>
        </w:rPr>
      </w:pPr>
    </w:p>
    <w:p w14:paraId="32741AF5" w14:textId="18241FF1" w:rsidR="00093AEB" w:rsidRPr="00E152F1" w:rsidRDefault="00AE6B7B"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26</w:t>
      </w:r>
      <w:r w:rsidR="00875EF3" w:rsidRPr="00E152F1">
        <w:rPr>
          <w:rFonts w:ascii="Times New Roman" w:hAnsi="Times New Roman" w:cs="Times New Roman"/>
          <w:color w:val="767171"/>
          <w:spacing w:val="20"/>
          <w:sz w:val="24"/>
          <w:szCs w:val="24"/>
          <w:lang w:val="es-DO"/>
        </w:rPr>
        <w:t>4</w:t>
      </w:r>
      <w:r w:rsidRPr="00E152F1">
        <w:rPr>
          <w:rFonts w:ascii="Times New Roman" w:hAnsi="Times New Roman" w:cs="Times New Roman"/>
          <w:color w:val="767171"/>
          <w:spacing w:val="20"/>
          <w:sz w:val="24"/>
          <w:szCs w:val="24"/>
          <w:lang w:val="es-DO"/>
        </w:rPr>
        <w:t xml:space="preserve"> </w:t>
      </w:r>
      <w:r w:rsidR="00337246" w:rsidRPr="00E152F1">
        <w:rPr>
          <w:rFonts w:ascii="Times New Roman" w:hAnsi="Times New Roman" w:cs="Times New Roman"/>
          <w:color w:val="767171"/>
          <w:spacing w:val="20"/>
          <w:sz w:val="24"/>
          <w:szCs w:val="24"/>
          <w:lang w:val="es-DO"/>
        </w:rPr>
        <w:t xml:space="preserve">acompañamiento y desarrollo del proceso de compras como </w:t>
      </w:r>
      <w:r w:rsidRPr="00E152F1">
        <w:rPr>
          <w:rFonts w:ascii="Times New Roman" w:hAnsi="Times New Roman" w:cs="Times New Roman"/>
          <w:color w:val="767171"/>
          <w:spacing w:val="20"/>
          <w:sz w:val="24"/>
          <w:szCs w:val="24"/>
          <w:lang w:val="es-DO"/>
        </w:rPr>
        <w:t>Secretaría del Comité de Compras y Contrataciones del</w:t>
      </w:r>
      <w:r w:rsidR="00F62281" w:rsidRPr="00E152F1">
        <w:rPr>
          <w:rFonts w:ascii="Times New Roman" w:hAnsi="Times New Roman" w:cs="Times New Roman"/>
          <w:color w:val="767171"/>
          <w:spacing w:val="20"/>
          <w:sz w:val="24"/>
          <w:szCs w:val="24"/>
          <w:lang w:val="es-DO"/>
        </w:rPr>
        <w:t xml:space="preserve"> </w:t>
      </w:r>
      <w:r w:rsidR="009D69DD">
        <w:rPr>
          <w:rFonts w:ascii="Times New Roman" w:hAnsi="Times New Roman" w:cs="Times New Roman"/>
          <w:color w:val="767171"/>
          <w:spacing w:val="20"/>
          <w:sz w:val="24"/>
          <w:szCs w:val="24"/>
          <w:lang w:val="es-DO"/>
        </w:rPr>
        <w:t>MISPAS</w:t>
      </w:r>
      <w:r w:rsidR="00EA401E">
        <w:rPr>
          <w:rFonts w:ascii="Times New Roman" w:hAnsi="Times New Roman" w:cs="Times New Roman"/>
          <w:color w:val="767171"/>
          <w:spacing w:val="20"/>
          <w:sz w:val="24"/>
          <w:szCs w:val="24"/>
          <w:lang w:val="es-DO"/>
        </w:rPr>
        <w:t xml:space="preserve">; </w:t>
      </w:r>
      <w:r w:rsidR="00337246" w:rsidRPr="00E152F1">
        <w:rPr>
          <w:rFonts w:ascii="Times New Roman" w:hAnsi="Times New Roman" w:cs="Times New Roman"/>
          <w:color w:val="767171"/>
          <w:spacing w:val="20"/>
          <w:sz w:val="24"/>
          <w:szCs w:val="24"/>
          <w:lang w:val="es-DO"/>
        </w:rPr>
        <w:t>redacción de actas de reunión, actas administrativas, actas de adjudicación, actas explicativas, actas de aprobación de pliego, remisión de Instrucciones a las áreas requirent</w:t>
      </w:r>
      <w:r w:rsidR="00EA401E">
        <w:rPr>
          <w:rFonts w:ascii="Times New Roman" w:hAnsi="Times New Roman" w:cs="Times New Roman"/>
          <w:color w:val="767171"/>
          <w:spacing w:val="20"/>
          <w:sz w:val="24"/>
          <w:szCs w:val="24"/>
          <w:lang w:val="es-DO"/>
        </w:rPr>
        <w:t>es</w:t>
      </w:r>
      <w:r w:rsidR="00337246" w:rsidRPr="00E152F1">
        <w:rPr>
          <w:rFonts w:ascii="Times New Roman" w:hAnsi="Times New Roman" w:cs="Times New Roman"/>
          <w:color w:val="767171"/>
          <w:spacing w:val="20"/>
          <w:sz w:val="24"/>
          <w:szCs w:val="24"/>
          <w:lang w:val="es-DO"/>
        </w:rPr>
        <w:t>.</w:t>
      </w:r>
    </w:p>
    <w:p w14:paraId="13D71FA4" w14:textId="5C4E3C3C" w:rsidR="003C25ED" w:rsidRPr="00E152F1" w:rsidRDefault="003C25ED" w:rsidP="003C25E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Igualmente, en el este año 2021, se han realizado mejoras de los procesos internos de la Dirección Jurídica, en los que podemos enumerar:</w:t>
      </w:r>
    </w:p>
    <w:p w14:paraId="62164686" w14:textId="30869034" w:rsidR="003C25ED" w:rsidRPr="000D59EA" w:rsidRDefault="00337246" w:rsidP="00897415">
      <w:pPr>
        <w:numPr>
          <w:ilvl w:val="0"/>
          <w:numId w:val="25"/>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 xml:space="preserve">Mejora en los tiempos de respuesta de la Dirección Jurídica a los requerimientos y solicitudes de las diferentes áreas del </w:t>
      </w:r>
      <w:r w:rsidR="009D69DD" w:rsidRPr="000D59EA">
        <w:rPr>
          <w:rFonts w:ascii="Times New Roman" w:hAnsi="Times New Roman" w:cs="Times New Roman"/>
          <w:color w:val="767171"/>
          <w:spacing w:val="20"/>
          <w:sz w:val="24"/>
          <w:szCs w:val="24"/>
          <w:lang w:val="es-DO"/>
        </w:rPr>
        <w:t>MISPAS</w:t>
      </w:r>
      <w:r w:rsidRPr="000D59EA">
        <w:rPr>
          <w:rFonts w:ascii="Times New Roman" w:hAnsi="Times New Roman" w:cs="Times New Roman"/>
          <w:color w:val="767171"/>
          <w:spacing w:val="20"/>
          <w:sz w:val="24"/>
          <w:szCs w:val="24"/>
          <w:lang w:val="es-DO"/>
        </w:rPr>
        <w:t xml:space="preserve"> y de instituciones externas</w:t>
      </w:r>
      <w:r w:rsidR="003C25ED" w:rsidRPr="000D59EA">
        <w:rPr>
          <w:rFonts w:ascii="Times New Roman" w:hAnsi="Times New Roman" w:cs="Times New Roman"/>
          <w:color w:val="767171"/>
          <w:spacing w:val="20"/>
          <w:sz w:val="24"/>
          <w:szCs w:val="24"/>
          <w:lang w:val="es-DO"/>
        </w:rPr>
        <w:t>, como son la r</w:t>
      </w:r>
      <w:r w:rsidRPr="000D59EA">
        <w:rPr>
          <w:rFonts w:ascii="Times New Roman" w:hAnsi="Times New Roman" w:cs="Times New Roman"/>
          <w:color w:val="767171"/>
          <w:spacing w:val="20"/>
          <w:sz w:val="24"/>
          <w:szCs w:val="24"/>
          <w:lang w:val="es-DO"/>
        </w:rPr>
        <w:t xml:space="preserve">educción </w:t>
      </w:r>
      <w:r w:rsidR="003C25ED" w:rsidRPr="000D59EA">
        <w:rPr>
          <w:rFonts w:ascii="Times New Roman" w:hAnsi="Times New Roman" w:cs="Times New Roman"/>
          <w:color w:val="767171"/>
          <w:spacing w:val="20"/>
          <w:sz w:val="24"/>
          <w:szCs w:val="24"/>
          <w:lang w:val="es-DO"/>
        </w:rPr>
        <w:t xml:space="preserve">de 2 meses a 1 semana del </w:t>
      </w:r>
      <w:r w:rsidRPr="000D59EA">
        <w:rPr>
          <w:rFonts w:ascii="Times New Roman" w:hAnsi="Times New Roman" w:cs="Times New Roman"/>
          <w:color w:val="767171"/>
          <w:spacing w:val="20"/>
          <w:sz w:val="24"/>
          <w:szCs w:val="24"/>
          <w:lang w:val="es-DO"/>
        </w:rPr>
        <w:t>tiempo de remisión al Ministerio de Educación Superior, Ciencia y Tecnología de las solicitudes de exequátur</w:t>
      </w:r>
      <w:r w:rsidR="003C25ED" w:rsidRPr="000D59EA">
        <w:rPr>
          <w:rFonts w:ascii="Times New Roman" w:hAnsi="Times New Roman" w:cs="Times New Roman"/>
          <w:color w:val="767171"/>
          <w:spacing w:val="20"/>
          <w:sz w:val="24"/>
          <w:szCs w:val="24"/>
          <w:lang w:val="es-DO"/>
        </w:rPr>
        <w:t>.</w:t>
      </w:r>
    </w:p>
    <w:p w14:paraId="1847652A" w14:textId="3AC148E5" w:rsidR="003712BA" w:rsidRPr="000D59EA" w:rsidRDefault="003C25ED" w:rsidP="00897415">
      <w:pPr>
        <w:numPr>
          <w:ilvl w:val="0"/>
          <w:numId w:val="25"/>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S</w:t>
      </w:r>
      <w:r w:rsidR="00337246" w:rsidRPr="000D59EA">
        <w:rPr>
          <w:rFonts w:ascii="Times New Roman" w:hAnsi="Times New Roman" w:cs="Times New Roman"/>
          <w:color w:val="767171"/>
          <w:spacing w:val="20"/>
          <w:sz w:val="24"/>
          <w:szCs w:val="24"/>
          <w:lang w:val="es-DO"/>
        </w:rPr>
        <w:t xml:space="preserve">implificación de trámite en el proceso de pago de prestaciones laborales aprobadas por el </w:t>
      </w:r>
      <w:r w:rsidR="003712BA" w:rsidRPr="000D59EA">
        <w:rPr>
          <w:rFonts w:ascii="Times New Roman" w:hAnsi="Times New Roman" w:cs="Times New Roman"/>
          <w:color w:val="767171"/>
          <w:spacing w:val="20"/>
          <w:sz w:val="24"/>
          <w:szCs w:val="24"/>
          <w:lang w:val="es-DO"/>
        </w:rPr>
        <w:t>Ministerio de Administración Pública (MAP).</w:t>
      </w:r>
    </w:p>
    <w:p w14:paraId="1312B596" w14:textId="6F942392" w:rsidR="003712BA" w:rsidRPr="000D59EA" w:rsidRDefault="003C25ED" w:rsidP="00897415">
      <w:pPr>
        <w:numPr>
          <w:ilvl w:val="0"/>
          <w:numId w:val="25"/>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Implementación de la entrega de certificaciones de trámite con código QR, con lo cual el ciudadano podrá imprimir en la comodidad de su hogar la misma, ahorrando gasto de bolsillo.</w:t>
      </w:r>
    </w:p>
    <w:p w14:paraId="7E95E8E8" w14:textId="0951221C" w:rsidR="007D3C14" w:rsidRPr="00EA401E" w:rsidRDefault="003C25ED" w:rsidP="00EA401E">
      <w:pPr>
        <w:numPr>
          <w:ilvl w:val="0"/>
          <w:numId w:val="25"/>
        </w:numPr>
        <w:spacing w:line="360" w:lineRule="auto"/>
        <w:jc w:val="both"/>
        <w:rPr>
          <w:rFonts w:ascii="Times New Roman" w:hAnsi="Times New Roman" w:cs="Times New Roman"/>
          <w:color w:val="767171"/>
          <w:spacing w:val="20"/>
          <w:sz w:val="24"/>
          <w:szCs w:val="24"/>
          <w:lang w:val="es-DO"/>
        </w:rPr>
      </w:pPr>
      <w:r w:rsidRPr="000D59EA">
        <w:rPr>
          <w:rFonts w:ascii="Times New Roman" w:hAnsi="Times New Roman" w:cs="Times New Roman"/>
          <w:color w:val="767171"/>
          <w:spacing w:val="20"/>
          <w:sz w:val="24"/>
          <w:szCs w:val="24"/>
          <w:lang w:val="es-DO"/>
        </w:rPr>
        <w:t>Operativo de registro de exequátur en la página del Ministerio, cuyo registro se encontraba con dos años de atraso.</w:t>
      </w:r>
    </w:p>
    <w:p w14:paraId="5BAC95DD" w14:textId="01330609" w:rsidR="007D3C14" w:rsidRDefault="007D3C1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D7B3846" w14:textId="1B2AA754"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E6214F3" w14:textId="23CA7ECA"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A6ED8B6" w14:textId="797C82F9"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8B987E3" w14:textId="409EEC00"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BD0A25B" w14:textId="7DF1352D"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992016D" w14:textId="614D72A9"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334A2D8" w14:textId="22067F13"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E45BAC4" w14:textId="77777777" w:rsidR="00EE0FBB"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42CB41C" w14:textId="77777777" w:rsidR="00EE0FBB" w:rsidRPr="00E152F1" w:rsidRDefault="00EE0FB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4D2C6F3" w14:textId="6527242E" w:rsidR="009F63B1" w:rsidRPr="00E152F1" w:rsidRDefault="009F63B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E3588B7" w14:textId="087BF31E" w:rsidR="00510284" w:rsidRPr="00E152F1" w:rsidRDefault="00510284" w:rsidP="00027A53">
      <w:pPr>
        <w:pStyle w:val="Ttulo2"/>
      </w:pPr>
      <w:bookmarkStart w:id="99" w:name="_Toc92523858"/>
      <w:r w:rsidRPr="00E152F1">
        <w:t>Desempeño de l</w:t>
      </w:r>
      <w:r w:rsidR="00A939A7" w:rsidRPr="00E152F1">
        <w:t>a Tecnología</w:t>
      </w:r>
      <w:r w:rsidRPr="00E152F1">
        <w:t>.</w:t>
      </w:r>
      <w:bookmarkEnd w:id="99"/>
    </w:p>
    <w:p w14:paraId="28D2089F" w14:textId="77777777" w:rsidR="00E722BE" w:rsidRPr="00E152F1" w:rsidRDefault="00E722BE" w:rsidP="004745A7">
      <w:pPr>
        <w:spacing w:line="360" w:lineRule="auto"/>
        <w:jc w:val="both"/>
        <w:rPr>
          <w:rFonts w:ascii="Times New Roman" w:hAnsi="Times New Roman" w:cs="Times New Roman"/>
          <w:color w:val="767171"/>
          <w:spacing w:val="20"/>
          <w:sz w:val="24"/>
          <w:szCs w:val="24"/>
          <w:lang w:val="es-DO"/>
        </w:rPr>
      </w:pPr>
    </w:p>
    <w:p w14:paraId="45C0C574" w14:textId="441D91E8" w:rsidR="00A97DD6" w:rsidRPr="00E152F1" w:rsidRDefault="00A939A7" w:rsidP="00A97DD6">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Los principales avances </w:t>
      </w:r>
      <w:r w:rsidR="00E722BE" w:rsidRPr="00E152F1">
        <w:rPr>
          <w:rFonts w:ascii="Times New Roman" w:hAnsi="Times New Roman" w:cs="Times New Roman"/>
          <w:color w:val="767171"/>
          <w:spacing w:val="20"/>
          <w:sz w:val="24"/>
          <w:szCs w:val="24"/>
          <w:lang w:val="es-DO"/>
        </w:rPr>
        <w:t>en materia de</w:t>
      </w:r>
      <w:r w:rsidRPr="00E152F1">
        <w:rPr>
          <w:rFonts w:ascii="Times New Roman" w:hAnsi="Times New Roman" w:cs="Times New Roman"/>
          <w:color w:val="767171"/>
          <w:spacing w:val="20"/>
          <w:sz w:val="24"/>
          <w:szCs w:val="24"/>
          <w:lang w:val="es-DO"/>
        </w:rPr>
        <w:t xml:space="preserve"> Tecnología de la Información y Comunicación, </w:t>
      </w:r>
      <w:r w:rsidR="004745A7" w:rsidRPr="00E152F1">
        <w:rPr>
          <w:rFonts w:ascii="Times New Roman" w:hAnsi="Times New Roman" w:cs="Times New Roman"/>
          <w:color w:val="767171"/>
          <w:spacing w:val="20"/>
          <w:sz w:val="24"/>
          <w:szCs w:val="24"/>
          <w:lang w:val="es-DO"/>
        </w:rPr>
        <w:t xml:space="preserve">lo constituyen </w:t>
      </w:r>
      <w:r w:rsidRPr="00E152F1">
        <w:rPr>
          <w:rFonts w:ascii="Times New Roman" w:hAnsi="Times New Roman" w:cs="Times New Roman"/>
          <w:color w:val="767171"/>
          <w:spacing w:val="20"/>
          <w:sz w:val="24"/>
          <w:szCs w:val="24"/>
          <w:lang w:val="es-DO"/>
        </w:rPr>
        <w:t xml:space="preserve">la implementación de diversas iniciativas de sistemas </w:t>
      </w:r>
      <w:r w:rsidR="004745A7" w:rsidRPr="00E152F1">
        <w:rPr>
          <w:rFonts w:ascii="Times New Roman" w:hAnsi="Times New Roman" w:cs="Times New Roman"/>
          <w:color w:val="767171"/>
          <w:spacing w:val="20"/>
          <w:sz w:val="24"/>
          <w:szCs w:val="24"/>
          <w:lang w:val="es-DO"/>
        </w:rPr>
        <w:t>que apoyan</w:t>
      </w:r>
      <w:r w:rsidRPr="00E152F1">
        <w:rPr>
          <w:rFonts w:ascii="Times New Roman" w:hAnsi="Times New Roman" w:cs="Times New Roman"/>
          <w:color w:val="767171"/>
          <w:spacing w:val="20"/>
          <w:sz w:val="24"/>
          <w:szCs w:val="24"/>
          <w:lang w:val="es-DO"/>
        </w:rPr>
        <w:t xml:space="preserve"> los procesos institucionales</w:t>
      </w:r>
      <w:r w:rsidR="00E722BE" w:rsidRPr="00E152F1">
        <w:rPr>
          <w:rFonts w:ascii="Times New Roman" w:hAnsi="Times New Roman" w:cs="Times New Roman"/>
          <w:color w:val="767171"/>
          <w:spacing w:val="20"/>
          <w:sz w:val="24"/>
          <w:szCs w:val="24"/>
          <w:lang w:val="es-DO"/>
        </w:rPr>
        <w:t xml:space="preserve"> tanto de sus áreas sustantivas, como administrativos y los establecidos en el marco de la respuesta a la pandemia de</w:t>
      </w:r>
      <w:r w:rsidRPr="00E152F1">
        <w:rPr>
          <w:rFonts w:ascii="Times New Roman" w:hAnsi="Times New Roman" w:cs="Times New Roman"/>
          <w:color w:val="767171"/>
          <w:spacing w:val="20"/>
          <w:sz w:val="24"/>
          <w:szCs w:val="24"/>
          <w:lang w:val="es-DO"/>
        </w:rPr>
        <w:t xml:space="preserve"> COVID-19. </w:t>
      </w:r>
      <w:r w:rsidR="00A97DD6" w:rsidRPr="00E152F1">
        <w:rPr>
          <w:rFonts w:ascii="Times New Roman" w:hAnsi="Times New Roman" w:cs="Times New Roman"/>
          <w:color w:val="767171"/>
          <w:spacing w:val="20"/>
          <w:sz w:val="24"/>
          <w:szCs w:val="24"/>
          <w:lang w:val="es-DO"/>
        </w:rPr>
        <w:t xml:space="preserve">Estos proyectos han impactado de manera positiva en el desarrollo de un ministerio, apegado a las políticas tecnológicas presidenciales. Los mismos vienen a generar avances en el enfoque de agilidad y eficiencia en cada una de las dependencias donde han sido implementados y, por consiguiente, a favor de los usuarios de este ministerio de salud pública y asistencia social. </w:t>
      </w:r>
    </w:p>
    <w:p w14:paraId="4BAC1AC7" w14:textId="561D2778" w:rsidR="00E722BE" w:rsidRPr="00E152F1" w:rsidRDefault="00A939A7" w:rsidP="00915624">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En ese sentido, se implementa</w:t>
      </w:r>
      <w:r w:rsidR="00CB570E" w:rsidRPr="00E152F1">
        <w:rPr>
          <w:rFonts w:ascii="Times New Roman" w:hAnsi="Times New Roman" w:cs="Times New Roman"/>
          <w:color w:val="767171"/>
          <w:spacing w:val="20"/>
          <w:sz w:val="24"/>
          <w:szCs w:val="24"/>
          <w:lang w:val="es-DO"/>
        </w:rPr>
        <w:t xml:space="preserve">ron y están en uso las </w:t>
      </w:r>
      <w:r w:rsidRPr="00E152F1">
        <w:rPr>
          <w:rFonts w:ascii="Times New Roman" w:hAnsi="Times New Roman" w:cs="Times New Roman"/>
          <w:color w:val="767171"/>
          <w:spacing w:val="20"/>
          <w:sz w:val="24"/>
          <w:szCs w:val="24"/>
          <w:lang w:val="es-DO"/>
        </w:rPr>
        <w:t xml:space="preserve">siguientes plataformas: </w:t>
      </w:r>
    </w:p>
    <w:p w14:paraId="6BAE51FC" w14:textId="36D53DE9" w:rsidR="00EC62FE" w:rsidRPr="00E152F1" w:rsidRDefault="00EC62FE"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R</w:t>
      </w:r>
      <w:r w:rsidR="00915624" w:rsidRPr="00E152F1">
        <w:rPr>
          <w:rFonts w:ascii="Times New Roman" w:hAnsi="Times New Roman" w:cs="Times New Roman"/>
          <w:b/>
          <w:bCs/>
          <w:color w:val="767171"/>
          <w:spacing w:val="20"/>
          <w:sz w:val="24"/>
          <w:szCs w:val="24"/>
          <w:lang w:val="es-DO"/>
        </w:rPr>
        <w:t xml:space="preserve">egistro de exequátur </w:t>
      </w:r>
      <w:r w:rsidRPr="00E152F1">
        <w:rPr>
          <w:rFonts w:ascii="Times New Roman" w:hAnsi="Times New Roman" w:cs="Times New Roman"/>
          <w:b/>
          <w:bCs/>
          <w:color w:val="767171"/>
          <w:spacing w:val="20"/>
          <w:sz w:val="24"/>
          <w:szCs w:val="24"/>
          <w:lang w:val="es-DO"/>
        </w:rPr>
        <w:t xml:space="preserve">de la </w:t>
      </w:r>
      <w:r w:rsidR="00915624" w:rsidRPr="00E152F1">
        <w:rPr>
          <w:rFonts w:ascii="Times New Roman" w:hAnsi="Times New Roman" w:cs="Times New Roman"/>
          <w:b/>
          <w:bCs/>
          <w:color w:val="767171"/>
          <w:spacing w:val="20"/>
          <w:sz w:val="24"/>
          <w:szCs w:val="24"/>
          <w:lang w:val="es-DO"/>
        </w:rPr>
        <w:t>dirección jurídica en portal de servicios</w:t>
      </w:r>
      <w:r w:rsidRPr="00E152F1">
        <w:rPr>
          <w:rFonts w:ascii="Times New Roman" w:hAnsi="Times New Roman" w:cs="Times New Roman"/>
          <w:b/>
          <w:bCs/>
          <w:color w:val="767171"/>
          <w:spacing w:val="20"/>
          <w:sz w:val="24"/>
          <w:szCs w:val="24"/>
          <w:lang w:val="es-DO"/>
        </w:rPr>
        <w:t xml:space="preserve"> del </w:t>
      </w:r>
      <w:r w:rsidR="009D69DD">
        <w:rPr>
          <w:rFonts w:ascii="Times New Roman" w:hAnsi="Times New Roman" w:cs="Times New Roman"/>
          <w:b/>
          <w:bCs/>
          <w:color w:val="767171"/>
          <w:spacing w:val="20"/>
          <w:sz w:val="24"/>
          <w:szCs w:val="24"/>
          <w:lang w:val="es-DO"/>
        </w:rPr>
        <w:t>MISPAS</w:t>
      </w:r>
      <w:r w:rsidR="00915624" w:rsidRPr="00E152F1">
        <w:rPr>
          <w:rFonts w:ascii="Times New Roman" w:hAnsi="Times New Roman" w:cs="Times New Roman"/>
          <w:b/>
          <w:bCs/>
          <w:color w:val="767171"/>
          <w:spacing w:val="20"/>
          <w:sz w:val="24"/>
          <w:szCs w:val="24"/>
          <w:lang w:val="es-DO"/>
        </w:rPr>
        <w:t>:</w:t>
      </w:r>
      <w:r w:rsidR="00915624" w:rsidRPr="00E152F1">
        <w:rPr>
          <w:rFonts w:ascii="Times New Roman" w:hAnsi="Times New Roman" w:cs="Times New Roman"/>
          <w:color w:val="767171"/>
          <w:spacing w:val="20"/>
          <w:sz w:val="24"/>
          <w:szCs w:val="24"/>
          <w:lang w:val="es-DO"/>
        </w:rPr>
        <w:t xml:space="preserve"> </w:t>
      </w:r>
      <w:r w:rsidR="00CB570E" w:rsidRPr="00E152F1">
        <w:rPr>
          <w:rFonts w:ascii="Times New Roman" w:hAnsi="Times New Roman" w:cs="Times New Roman"/>
          <w:color w:val="767171"/>
          <w:spacing w:val="20"/>
          <w:sz w:val="24"/>
          <w:szCs w:val="24"/>
          <w:lang w:val="es-DO"/>
        </w:rPr>
        <w:t xml:space="preserve">facilita a los </w:t>
      </w:r>
      <w:r w:rsidR="00915624" w:rsidRPr="00E152F1">
        <w:rPr>
          <w:rFonts w:ascii="Times New Roman" w:hAnsi="Times New Roman" w:cs="Times New Roman"/>
          <w:color w:val="767171"/>
          <w:spacing w:val="20"/>
          <w:sz w:val="24"/>
          <w:szCs w:val="24"/>
          <w:lang w:val="es-DO"/>
        </w:rPr>
        <w:t>usuarios que utilizan los servicios relacionados a exequátur, puedan gestionar las solicitudes de estos servicios de manera virtual a través del portal de servicios.</w:t>
      </w:r>
    </w:p>
    <w:p w14:paraId="6382646F" w14:textId="539BF330" w:rsidR="00620FA5" w:rsidRPr="00E152F1" w:rsidRDefault="009156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Sistema de evaluación de hogares de adultos mayores:</w:t>
      </w:r>
      <w:r w:rsidRPr="00E152F1">
        <w:rPr>
          <w:rFonts w:ascii="Times New Roman" w:hAnsi="Times New Roman" w:cs="Times New Roman"/>
          <w:color w:val="767171"/>
          <w:spacing w:val="20"/>
          <w:sz w:val="24"/>
          <w:szCs w:val="24"/>
          <w:lang w:val="es-DO"/>
        </w:rPr>
        <w:t xml:space="preserve"> </w:t>
      </w:r>
      <w:r w:rsidR="00CB570E" w:rsidRPr="00E152F1">
        <w:rPr>
          <w:rFonts w:ascii="Times New Roman" w:hAnsi="Times New Roman" w:cs="Times New Roman"/>
          <w:color w:val="767171"/>
          <w:spacing w:val="20"/>
          <w:sz w:val="24"/>
          <w:szCs w:val="24"/>
          <w:lang w:val="es-DO"/>
        </w:rPr>
        <w:t xml:space="preserve">facilita la </w:t>
      </w:r>
      <w:r w:rsidRPr="00E152F1">
        <w:rPr>
          <w:rFonts w:ascii="Times New Roman" w:hAnsi="Times New Roman" w:cs="Times New Roman"/>
          <w:color w:val="767171"/>
          <w:spacing w:val="20"/>
          <w:sz w:val="24"/>
          <w:szCs w:val="24"/>
          <w:lang w:val="es-DO"/>
        </w:rPr>
        <w:t>verificación de la calidad de los servicios de los Hogares de Adultos Mayores (asilos de ancianos)</w:t>
      </w:r>
      <w:r w:rsidR="006841B7" w:rsidRPr="00E152F1">
        <w:rPr>
          <w:rFonts w:ascii="Times New Roman" w:hAnsi="Times New Roman" w:cs="Times New Roman"/>
          <w:color w:val="767171"/>
          <w:spacing w:val="20"/>
          <w:sz w:val="24"/>
          <w:szCs w:val="24"/>
          <w:lang w:val="es-DO"/>
        </w:rPr>
        <w:t xml:space="preserve"> públicos y privados</w:t>
      </w:r>
      <w:r w:rsidR="00620FA5" w:rsidRPr="00E152F1">
        <w:rPr>
          <w:rFonts w:ascii="Times New Roman" w:hAnsi="Times New Roman" w:cs="Times New Roman"/>
          <w:color w:val="767171"/>
          <w:spacing w:val="20"/>
          <w:sz w:val="24"/>
          <w:szCs w:val="24"/>
          <w:lang w:val="es-DO"/>
        </w:rPr>
        <w:t xml:space="preserve"> en todo el territorio nacional</w:t>
      </w:r>
      <w:r w:rsidRPr="00E152F1">
        <w:rPr>
          <w:rFonts w:ascii="Times New Roman" w:hAnsi="Times New Roman" w:cs="Times New Roman"/>
          <w:color w:val="767171"/>
          <w:spacing w:val="20"/>
          <w:sz w:val="24"/>
          <w:szCs w:val="24"/>
          <w:lang w:val="es-DO"/>
        </w:rPr>
        <w:t xml:space="preserve">, </w:t>
      </w:r>
      <w:r w:rsidR="00576CD7" w:rsidRPr="00E152F1">
        <w:rPr>
          <w:rFonts w:ascii="Times New Roman" w:hAnsi="Times New Roman" w:cs="Times New Roman"/>
          <w:color w:val="767171"/>
          <w:spacing w:val="20"/>
          <w:sz w:val="24"/>
          <w:szCs w:val="24"/>
          <w:lang w:val="es-DO"/>
        </w:rPr>
        <w:t>posibilitando</w:t>
      </w:r>
      <w:r w:rsidRPr="00E152F1">
        <w:rPr>
          <w:rFonts w:ascii="Times New Roman" w:hAnsi="Times New Roman" w:cs="Times New Roman"/>
          <w:color w:val="767171"/>
          <w:spacing w:val="20"/>
          <w:sz w:val="24"/>
          <w:szCs w:val="24"/>
          <w:lang w:val="es-DO"/>
        </w:rPr>
        <w:t xml:space="preserve"> la obtención de mejor</w:t>
      </w:r>
      <w:r w:rsidR="00576CD7" w:rsidRPr="00E152F1">
        <w:rPr>
          <w:rFonts w:ascii="Times New Roman" w:hAnsi="Times New Roman" w:cs="Times New Roman"/>
          <w:color w:val="767171"/>
          <w:spacing w:val="20"/>
          <w:sz w:val="24"/>
          <w:szCs w:val="24"/>
          <w:lang w:val="es-DO"/>
        </w:rPr>
        <w:t>es datos</w:t>
      </w:r>
      <w:r w:rsidRPr="00E152F1">
        <w:rPr>
          <w:rFonts w:ascii="Times New Roman" w:hAnsi="Times New Roman" w:cs="Times New Roman"/>
          <w:color w:val="767171"/>
          <w:spacing w:val="20"/>
          <w:sz w:val="24"/>
          <w:szCs w:val="24"/>
          <w:lang w:val="es-DO"/>
        </w:rPr>
        <w:t xml:space="preserve"> estadístic</w:t>
      </w:r>
      <w:r w:rsidR="00576CD7" w:rsidRPr="00E152F1">
        <w:rPr>
          <w:rFonts w:ascii="Times New Roman" w:hAnsi="Times New Roman" w:cs="Times New Roman"/>
          <w:color w:val="767171"/>
          <w:spacing w:val="20"/>
          <w:sz w:val="24"/>
          <w:szCs w:val="24"/>
          <w:lang w:val="es-DO"/>
        </w:rPr>
        <w:t xml:space="preserve">os de estos </w:t>
      </w:r>
      <w:r w:rsidRPr="00E152F1">
        <w:rPr>
          <w:rFonts w:ascii="Times New Roman" w:hAnsi="Times New Roman" w:cs="Times New Roman"/>
          <w:color w:val="767171"/>
          <w:spacing w:val="20"/>
          <w:sz w:val="24"/>
          <w:szCs w:val="24"/>
          <w:lang w:val="es-DO"/>
        </w:rPr>
        <w:t>centros.</w:t>
      </w:r>
      <w:r w:rsidR="00620FA5" w:rsidRPr="00E152F1">
        <w:rPr>
          <w:rFonts w:ascii="Times New Roman" w:hAnsi="Times New Roman" w:cs="Times New Roman"/>
          <w:color w:val="767171"/>
          <w:spacing w:val="20"/>
          <w:sz w:val="24"/>
          <w:szCs w:val="24"/>
          <w:lang w:val="es-DO"/>
        </w:rPr>
        <w:t xml:space="preserve"> </w:t>
      </w:r>
    </w:p>
    <w:p w14:paraId="1E63449B" w14:textId="1D1A0889" w:rsidR="00D1113A" w:rsidRPr="00EA401E" w:rsidRDefault="00915624" w:rsidP="00EA401E">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Tablero de información gerencial:</w:t>
      </w:r>
      <w:r w:rsidRPr="00E152F1">
        <w:rPr>
          <w:rFonts w:ascii="Times New Roman" w:hAnsi="Times New Roman" w:cs="Times New Roman"/>
          <w:color w:val="767171"/>
          <w:spacing w:val="20"/>
          <w:sz w:val="24"/>
          <w:szCs w:val="24"/>
          <w:lang w:val="es-DO"/>
        </w:rPr>
        <w:t xml:space="preserve"> centraliza la información gerencial de todas las dependencias del ministerio de salud pública y asistencia social.  </w:t>
      </w:r>
    </w:p>
    <w:p w14:paraId="4D2656CC" w14:textId="78732883" w:rsidR="00EA401E" w:rsidRPr="00EE0FBB" w:rsidRDefault="00915624" w:rsidP="00EE0FBB">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lastRenderedPageBreak/>
        <w:t>Sub Portal De Salud Mental:</w:t>
      </w:r>
      <w:r w:rsidRPr="00E152F1">
        <w:rPr>
          <w:rFonts w:ascii="Times New Roman" w:hAnsi="Times New Roman" w:cs="Times New Roman"/>
          <w:color w:val="767171"/>
          <w:spacing w:val="20"/>
          <w:sz w:val="24"/>
          <w:szCs w:val="24"/>
          <w:lang w:val="es-DO"/>
        </w:rPr>
        <w:t xml:space="preserve"> </w:t>
      </w:r>
      <w:r w:rsidR="009E6F78" w:rsidRPr="00E152F1">
        <w:rPr>
          <w:rFonts w:ascii="Times New Roman" w:hAnsi="Times New Roman" w:cs="Times New Roman"/>
          <w:color w:val="767171"/>
          <w:spacing w:val="20"/>
          <w:sz w:val="24"/>
          <w:szCs w:val="24"/>
          <w:lang w:val="es-DO"/>
        </w:rPr>
        <w:t xml:space="preserve">tiene como objetivo crear </w:t>
      </w:r>
      <w:r w:rsidRPr="00E152F1">
        <w:rPr>
          <w:rFonts w:ascii="Times New Roman" w:hAnsi="Times New Roman" w:cs="Times New Roman"/>
          <w:color w:val="767171"/>
          <w:spacing w:val="20"/>
          <w:sz w:val="24"/>
          <w:szCs w:val="24"/>
          <w:lang w:val="es-DO"/>
        </w:rPr>
        <w:t xml:space="preserve">un acercamiento a la población </w:t>
      </w:r>
      <w:r w:rsidR="009E6F78" w:rsidRPr="00E152F1">
        <w:rPr>
          <w:rFonts w:ascii="Times New Roman" w:hAnsi="Times New Roman" w:cs="Times New Roman"/>
          <w:color w:val="767171"/>
          <w:spacing w:val="20"/>
          <w:sz w:val="24"/>
          <w:szCs w:val="24"/>
          <w:lang w:val="es-DO"/>
        </w:rPr>
        <w:t>genera</w:t>
      </w:r>
      <w:r w:rsidR="008D0561">
        <w:rPr>
          <w:rFonts w:ascii="Times New Roman" w:hAnsi="Times New Roman" w:cs="Times New Roman"/>
          <w:color w:val="767171"/>
          <w:spacing w:val="20"/>
          <w:sz w:val="24"/>
          <w:szCs w:val="24"/>
          <w:lang w:val="es-DO"/>
        </w:rPr>
        <w:t>l</w:t>
      </w:r>
      <w:r w:rsidR="009E6F78"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ante las necesidades psicológicas generadas por la pandemia COVID 19, s</w:t>
      </w:r>
      <w:r w:rsidR="008D0561">
        <w:rPr>
          <w:rFonts w:ascii="Times New Roman" w:hAnsi="Times New Roman" w:cs="Times New Roman"/>
          <w:color w:val="767171"/>
          <w:spacing w:val="20"/>
          <w:sz w:val="24"/>
          <w:szCs w:val="24"/>
          <w:lang w:val="es-DO"/>
        </w:rPr>
        <w:t>i</w:t>
      </w:r>
      <w:r w:rsidRPr="00E152F1">
        <w:rPr>
          <w:rFonts w:ascii="Times New Roman" w:hAnsi="Times New Roman" w:cs="Times New Roman"/>
          <w:color w:val="767171"/>
          <w:spacing w:val="20"/>
          <w:sz w:val="24"/>
          <w:szCs w:val="24"/>
          <w:lang w:val="es-DO"/>
        </w:rPr>
        <w:t>rv</w:t>
      </w:r>
      <w:r w:rsidR="009E6F78" w:rsidRPr="00E152F1">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 xml:space="preserve"> de guía informativa e instructiva de todos los servicios que tiene el </w:t>
      </w:r>
      <w:r w:rsidR="00EE0FBB" w:rsidRPr="00E152F1">
        <w:rPr>
          <w:rFonts w:ascii="Times New Roman" w:hAnsi="Times New Roman" w:cs="Times New Roman"/>
          <w:color w:val="767171"/>
          <w:spacing w:val="20"/>
          <w:sz w:val="24"/>
          <w:szCs w:val="24"/>
          <w:lang w:val="es-DO"/>
        </w:rPr>
        <w:t>estado disponible</w:t>
      </w:r>
      <w:r w:rsidR="009E6F78" w:rsidRPr="00E152F1">
        <w:rPr>
          <w:rFonts w:ascii="Times New Roman" w:hAnsi="Times New Roman" w:cs="Times New Roman"/>
          <w:color w:val="767171"/>
          <w:spacing w:val="20"/>
          <w:sz w:val="24"/>
          <w:szCs w:val="24"/>
          <w:lang w:val="es-DO"/>
        </w:rPr>
        <w:t xml:space="preserve"> y de soporte ante la pandemia</w:t>
      </w:r>
      <w:r w:rsidRPr="00E152F1">
        <w:rPr>
          <w:rFonts w:ascii="Times New Roman" w:hAnsi="Times New Roman" w:cs="Times New Roman"/>
          <w:color w:val="767171"/>
          <w:spacing w:val="20"/>
          <w:sz w:val="24"/>
          <w:szCs w:val="24"/>
          <w:lang w:val="es-DO"/>
        </w:rPr>
        <w:t>.</w:t>
      </w:r>
    </w:p>
    <w:p w14:paraId="5E294432" w14:textId="680F3538" w:rsidR="003A52D1" w:rsidRPr="00E152F1" w:rsidRDefault="003A52D1" w:rsidP="00540A45">
      <w:pPr>
        <w:pStyle w:val="Prrafodelista"/>
        <w:numPr>
          <w:ilvl w:val="0"/>
          <w:numId w:val="5"/>
        </w:num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t>Sub portal del programa ampliado de inmunización (PAI).</w:t>
      </w:r>
    </w:p>
    <w:p w14:paraId="1AAA5833" w14:textId="75FFF377" w:rsidR="00620FA5" w:rsidRPr="00E152F1" w:rsidRDefault="009156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Sistema de fiscalización:</w:t>
      </w:r>
      <w:r w:rsidRPr="00E152F1">
        <w:rPr>
          <w:rFonts w:ascii="Times New Roman" w:hAnsi="Times New Roman" w:cs="Times New Roman"/>
          <w:color w:val="767171"/>
          <w:spacing w:val="20"/>
          <w:sz w:val="24"/>
          <w:szCs w:val="24"/>
          <w:lang w:val="es-DO"/>
        </w:rPr>
        <w:t xml:space="preserve"> genera un flujograma de los procesos que llevan los documentos de esta dirección, logrando un impacto en la agilización en la gestión administrativa del Ministerio. </w:t>
      </w:r>
    </w:p>
    <w:p w14:paraId="12ED5AE8" w14:textId="2F43B620" w:rsidR="00915624" w:rsidRPr="00E152F1" w:rsidRDefault="009156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Sistema de seguimiento a pacientes COVID:</w:t>
      </w:r>
      <w:r w:rsidRPr="00E152F1">
        <w:rPr>
          <w:rFonts w:ascii="Times New Roman" w:hAnsi="Times New Roman" w:cs="Times New Roman"/>
          <w:color w:val="767171"/>
          <w:spacing w:val="20"/>
          <w:sz w:val="24"/>
          <w:szCs w:val="24"/>
          <w:lang w:val="es-DO"/>
        </w:rPr>
        <w:t xml:space="preserve"> </w:t>
      </w:r>
      <w:r w:rsidR="00516AA4" w:rsidRPr="00E152F1">
        <w:rPr>
          <w:rFonts w:ascii="Times New Roman" w:hAnsi="Times New Roman" w:cs="Times New Roman"/>
          <w:color w:val="767171"/>
          <w:spacing w:val="20"/>
          <w:sz w:val="24"/>
          <w:szCs w:val="24"/>
          <w:lang w:val="es-DO"/>
        </w:rPr>
        <w:t xml:space="preserve">facilita el </w:t>
      </w:r>
      <w:r w:rsidRPr="00E152F1">
        <w:rPr>
          <w:rFonts w:ascii="Times New Roman" w:hAnsi="Times New Roman" w:cs="Times New Roman"/>
          <w:color w:val="767171"/>
          <w:spacing w:val="20"/>
          <w:sz w:val="24"/>
          <w:szCs w:val="24"/>
          <w:lang w:val="es-DO"/>
        </w:rPr>
        <w:t>seguimiento a los usuarios que se reali</w:t>
      </w:r>
      <w:r w:rsidR="00516AA4" w:rsidRPr="00E152F1">
        <w:rPr>
          <w:rFonts w:ascii="Times New Roman" w:hAnsi="Times New Roman" w:cs="Times New Roman"/>
          <w:color w:val="767171"/>
          <w:spacing w:val="20"/>
          <w:sz w:val="24"/>
          <w:szCs w:val="24"/>
          <w:lang w:val="es-DO"/>
        </w:rPr>
        <w:t>zan</w:t>
      </w:r>
      <w:r w:rsidRPr="00E152F1">
        <w:rPr>
          <w:rFonts w:ascii="Times New Roman" w:hAnsi="Times New Roman" w:cs="Times New Roman"/>
          <w:color w:val="767171"/>
          <w:spacing w:val="20"/>
          <w:sz w:val="24"/>
          <w:szCs w:val="24"/>
          <w:lang w:val="es-DO"/>
        </w:rPr>
        <w:t xml:space="preserve"> las pruebas del (COVID</w:t>
      </w:r>
      <w:r w:rsidR="00A97DD6"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19). </w:t>
      </w:r>
    </w:p>
    <w:p w14:paraId="36C53F30" w14:textId="77777777" w:rsidR="00915624" w:rsidRPr="00E152F1" w:rsidRDefault="009156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Sistema de alerta sanitaria:</w:t>
      </w:r>
      <w:r w:rsidRPr="00E152F1">
        <w:rPr>
          <w:rFonts w:ascii="Times New Roman" w:hAnsi="Times New Roman" w:cs="Times New Roman"/>
          <w:color w:val="767171"/>
          <w:spacing w:val="20"/>
          <w:sz w:val="24"/>
          <w:szCs w:val="24"/>
          <w:lang w:val="es-DO"/>
        </w:rPr>
        <w:t xml:space="preserve"> permite a los inspectores de salud ambiental y COVID 19 registrar las incidencias de las inspecciones realizadas.</w:t>
      </w:r>
    </w:p>
    <w:p w14:paraId="4815E429" w14:textId="41C84515" w:rsidR="00915624" w:rsidRPr="00E152F1" w:rsidRDefault="009156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Implementación del REDCAP:</w:t>
      </w:r>
      <w:r w:rsidRPr="00E152F1">
        <w:rPr>
          <w:rFonts w:ascii="Times New Roman" w:hAnsi="Times New Roman" w:cs="Times New Roman"/>
          <w:color w:val="767171"/>
          <w:spacing w:val="20"/>
          <w:sz w:val="24"/>
          <w:szCs w:val="24"/>
          <w:lang w:val="es-DO"/>
        </w:rPr>
        <w:t xml:space="preserve"> software para capturar datos electrónicos que permitan diseñar bases de datos a partir de la información recolectada.</w:t>
      </w:r>
      <w:r w:rsidR="0094137F" w:rsidRPr="00E152F1">
        <w:rPr>
          <w:rFonts w:ascii="Times New Roman" w:hAnsi="Times New Roman" w:cs="Times New Roman"/>
          <w:color w:val="767171"/>
          <w:spacing w:val="20"/>
          <w:sz w:val="24"/>
          <w:szCs w:val="24"/>
          <w:lang w:val="es-DO"/>
        </w:rPr>
        <w:t xml:space="preserve"> Su ob</w:t>
      </w:r>
      <w:r w:rsidRPr="00E152F1">
        <w:rPr>
          <w:rFonts w:ascii="Times New Roman" w:hAnsi="Times New Roman" w:cs="Times New Roman"/>
          <w:color w:val="767171"/>
          <w:spacing w:val="20"/>
          <w:sz w:val="24"/>
          <w:szCs w:val="24"/>
          <w:lang w:val="es-DO"/>
        </w:rPr>
        <w:t>jetivo es</w:t>
      </w:r>
      <w:r w:rsidR="0094137F" w:rsidRPr="00E152F1">
        <w:rPr>
          <w:rFonts w:ascii="Times New Roman" w:hAnsi="Times New Roman" w:cs="Times New Roman"/>
          <w:color w:val="767171"/>
          <w:spacing w:val="20"/>
          <w:sz w:val="24"/>
          <w:szCs w:val="24"/>
          <w:lang w:val="es-DO"/>
        </w:rPr>
        <w:t xml:space="preserve"> facilitar a </w:t>
      </w:r>
      <w:r w:rsidRPr="00E152F1">
        <w:rPr>
          <w:rFonts w:ascii="Times New Roman" w:hAnsi="Times New Roman" w:cs="Times New Roman"/>
          <w:color w:val="767171"/>
          <w:spacing w:val="20"/>
          <w:sz w:val="24"/>
          <w:szCs w:val="24"/>
          <w:lang w:val="es-DO"/>
        </w:rPr>
        <w:t xml:space="preserve">la Dirección de Análisis de Situación en Salud (DASIS) </w:t>
      </w:r>
      <w:r w:rsidR="0094137F" w:rsidRPr="00E152F1">
        <w:rPr>
          <w:rFonts w:ascii="Times New Roman" w:hAnsi="Times New Roman" w:cs="Times New Roman"/>
          <w:color w:val="767171"/>
          <w:spacing w:val="20"/>
          <w:sz w:val="24"/>
          <w:szCs w:val="24"/>
          <w:lang w:val="es-DO"/>
        </w:rPr>
        <w:t xml:space="preserve">el </w:t>
      </w:r>
      <w:r w:rsidRPr="00E152F1">
        <w:rPr>
          <w:rFonts w:ascii="Times New Roman" w:hAnsi="Times New Roman" w:cs="Times New Roman"/>
          <w:color w:val="767171"/>
          <w:spacing w:val="20"/>
          <w:sz w:val="24"/>
          <w:szCs w:val="24"/>
          <w:lang w:val="es-DO"/>
        </w:rPr>
        <w:t>realizar un levantamiento de los Centros de Primer Nivel de Atención (CPNA) a nivel nacional.</w:t>
      </w:r>
    </w:p>
    <w:p w14:paraId="27BA45F6" w14:textId="11A2B8BD" w:rsidR="00915624" w:rsidRPr="00E152F1" w:rsidRDefault="002F6013" w:rsidP="00E722BE">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Igualmente se han fortalecido otras áreas de la infraestructura tecnológica a disposición de los usuarios internos y externos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w:t>
      </w:r>
    </w:p>
    <w:p w14:paraId="584A0CDB" w14:textId="48FAE177" w:rsidR="00D1113A" w:rsidRPr="00EA401E" w:rsidRDefault="007764A9" w:rsidP="00EA401E">
      <w:pPr>
        <w:pStyle w:val="Prrafodelista"/>
        <w:numPr>
          <w:ilvl w:val="0"/>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Mejor</w:t>
      </w:r>
      <w:r w:rsidR="002F6013" w:rsidRPr="00E152F1">
        <w:rPr>
          <w:rFonts w:ascii="Times New Roman" w:hAnsi="Times New Roman" w:cs="Times New Roman"/>
          <w:b/>
          <w:bCs/>
          <w:color w:val="767171"/>
          <w:spacing w:val="20"/>
          <w:sz w:val="24"/>
          <w:szCs w:val="24"/>
          <w:lang w:val="es-DO"/>
        </w:rPr>
        <w:t xml:space="preserve">ado </w:t>
      </w:r>
      <w:r w:rsidRPr="00E152F1">
        <w:rPr>
          <w:rFonts w:ascii="Times New Roman" w:hAnsi="Times New Roman" w:cs="Times New Roman"/>
          <w:b/>
          <w:bCs/>
          <w:color w:val="767171"/>
          <w:spacing w:val="20"/>
          <w:sz w:val="24"/>
          <w:szCs w:val="24"/>
          <w:lang w:val="es-DO"/>
        </w:rPr>
        <w:t>el servicio de Comunicación Telefónica y de Red</w:t>
      </w:r>
      <w:r w:rsidR="002F6013" w:rsidRPr="00E152F1">
        <w:rPr>
          <w:rFonts w:ascii="Times New Roman" w:hAnsi="Times New Roman" w:cs="Times New Roman"/>
          <w:b/>
          <w:bCs/>
          <w:color w:val="767171"/>
          <w:spacing w:val="20"/>
          <w:sz w:val="24"/>
          <w:szCs w:val="24"/>
          <w:lang w:val="es-DO"/>
        </w:rPr>
        <w:t>:</w:t>
      </w:r>
      <w:r w:rsidR="002F6013" w:rsidRPr="00E152F1">
        <w:rPr>
          <w:rFonts w:ascii="Times New Roman" w:hAnsi="Times New Roman" w:cs="Times New Roman"/>
          <w:color w:val="767171"/>
          <w:spacing w:val="20"/>
          <w:sz w:val="24"/>
          <w:szCs w:val="24"/>
          <w:lang w:val="es-DO"/>
        </w:rPr>
        <w:t xml:space="preserve"> </w:t>
      </w:r>
      <w:r w:rsidR="0077412A" w:rsidRPr="00E152F1">
        <w:rPr>
          <w:rFonts w:ascii="Times New Roman" w:hAnsi="Times New Roman" w:cs="Times New Roman"/>
          <w:color w:val="767171"/>
          <w:spacing w:val="20"/>
          <w:sz w:val="24"/>
          <w:szCs w:val="24"/>
          <w:lang w:val="es-DO"/>
        </w:rPr>
        <w:t xml:space="preserve">con el objetivo de </w:t>
      </w:r>
      <w:r w:rsidR="002F6013" w:rsidRPr="00E152F1">
        <w:rPr>
          <w:rFonts w:ascii="Times New Roman" w:hAnsi="Times New Roman" w:cs="Times New Roman"/>
          <w:color w:val="767171"/>
          <w:spacing w:val="20"/>
          <w:sz w:val="24"/>
          <w:szCs w:val="24"/>
          <w:lang w:val="es-DO"/>
        </w:rPr>
        <w:t>mejor</w:t>
      </w:r>
      <w:r w:rsidR="0077412A" w:rsidRPr="00E152F1">
        <w:rPr>
          <w:rFonts w:ascii="Times New Roman" w:hAnsi="Times New Roman" w:cs="Times New Roman"/>
          <w:color w:val="767171"/>
          <w:spacing w:val="20"/>
          <w:sz w:val="24"/>
          <w:szCs w:val="24"/>
          <w:lang w:val="es-DO"/>
        </w:rPr>
        <w:t xml:space="preserve">ar </w:t>
      </w:r>
      <w:r w:rsidR="002F6013" w:rsidRPr="00E152F1">
        <w:rPr>
          <w:rFonts w:ascii="Times New Roman" w:hAnsi="Times New Roman" w:cs="Times New Roman"/>
          <w:color w:val="767171"/>
          <w:spacing w:val="20"/>
          <w:sz w:val="24"/>
          <w:szCs w:val="24"/>
          <w:lang w:val="es-DO"/>
        </w:rPr>
        <w:t>de</w:t>
      </w:r>
      <w:r w:rsidRPr="00E152F1">
        <w:rPr>
          <w:rFonts w:ascii="Times New Roman" w:hAnsi="Times New Roman" w:cs="Times New Roman"/>
          <w:color w:val="767171"/>
          <w:spacing w:val="20"/>
          <w:sz w:val="24"/>
          <w:szCs w:val="24"/>
          <w:lang w:val="es-DO"/>
        </w:rPr>
        <w:t xml:space="preserve"> la experiencia de los usuarios, tanto de aquellos que contactan al Minister</w:t>
      </w:r>
      <w:r w:rsidR="00EA401E">
        <w:rPr>
          <w:rFonts w:ascii="Times New Roman" w:hAnsi="Times New Roman" w:cs="Times New Roman"/>
          <w:color w:val="767171"/>
          <w:spacing w:val="20"/>
          <w:sz w:val="24"/>
          <w:szCs w:val="24"/>
          <w:lang w:val="es-DO"/>
        </w:rPr>
        <w:t>io como la de los colaboradores. D</w:t>
      </w:r>
      <w:r w:rsidRPr="00E152F1">
        <w:rPr>
          <w:rFonts w:ascii="Times New Roman" w:hAnsi="Times New Roman" w:cs="Times New Roman"/>
          <w:color w:val="767171"/>
          <w:spacing w:val="20"/>
          <w:sz w:val="24"/>
          <w:szCs w:val="24"/>
          <w:lang w:val="es-DO"/>
        </w:rPr>
        <w:t xml:space="preserve">esde la DTI se implementaron mejoras en el servicio de comunicación telefónica y de red, </w:t>
      </w:r>
      <w:r w:rsidR="002F6013" w:rsidRPr="00E152F1">
        <w:rPr>
          <w:rFonts w:ascii="Times New Roman" w:hAnsi="Times New Roman" w:cs="Times New Roman"/>
          <w:color w:val="767171"/>
          <w:spacing w:val="20"/>
          <w:sz w:val="24"/>
          <w:szCs w:val="24"/>
          <w:lang w:val="es-DO"/>
        </w:rPr>
        <w:t>a través de: m</w:t>
      </w:r>
      <w:r w:rsidRPr="00E152F1">
        <w:rPr>
          <w:rFonts w:ascii="Times New Roman" w:hAnsi="Times New Roman" w:cs="Times New Roman"/>
          <w:color w:val="767171"/>
          <w:spacing w:val="20"/>
          <w:sz w:val="24"/>
          <w:szCs w:val="24"/>
          <w:lang w:val="es-DO"/>
        </w:rPr>
        <w:t xml:space="preserve">antenimiento de </w:t>
      </w:r>
    </w:p>
    <w:p w14:paraId="594E0AAC" w14:textId="634ABB23" w:rsidR="004929AB" w:rsidRPr="00E152F1" w:rsidRDefault="00EA401E" w:rsidP="00D1113A">
      <w:pPr>
        <w:pStyle w:val="Prrafodelista"/>
        <w:spacing w:after="0" w:line="360" w:lineRule="auto"/>
        <w:ind w:left="360"/>
        <w:jc w:val="both"/>
        <w:rPr>
          <w:rFonts w:ascii="Times New Roman" w:hAnsi="Times New Roman" w:cs="Times New Roman"/>
          <w:color w:val="767171"/>
          <w:spacing w:val="20"/>
          <w:sz w:val="24"/>
          <w:szCs w:val="24"/>
          <w:lang w:val="es-DO"/>
        </w:rPr>
      </w:pPr>
      <w:proofErr w:type="gramStart"/>
      <w:r>
        <w:rPr>
          <w:rFonts w:ascii="Times New Roman" w:hAnsi="Times New Roman" w:cs="Times New Roman"/>
          <w:color w:val="767171"/>
          <w:spacing w:val="20"/>
          <w:sz w:val="24"/>
          <w:szCs w:val="24"/>
          <w:lang w:val="es-DO"/>
        </w:rPr>
        <w:lastRenderedPageBreak/>
        <w:t>l</w:t>
      </w:r>
      <w:r w:rsidRPr="00E152F1">
        <w:rPr>
          <w:rFonts w:ascii="Times New Roman" w:hAnsi="Times New Roman" w:cs="Times New Roman"/>
          <w:color w:val="767171"/>
          <w:spacing w:val="20"/>
          <w:sz w:val="24"/>
          <w:szCs w:val="24"/>
          <w:lang w:val="es-DO"/>
        </w:rPr>
        <w:t>a</w:t>
      </w:r>
      <w:proofErr w:type="gramEnd"/>
      <w:r w:rsidR="007764A9" w:rsidRPr="00E152F1">
        <w:rPr>
          <w:rFonts w:ascii="Times New Roman" w:hAnsi="Times New Roman" w:cs="Times New Roman"/>
          <w:color w:val="767171"/>
          <w:spacing w:val="20"/>
          <w:sz w:val="24"/>
          <w:szCs w:val="24"/>
          <w:lang w:val="es-DO"/>
        </w:rPr>
        <w:t xml:space="preserve"> red</w:t>
      </w:r>
      <w:r w:rsidR="00616BFC" w:rsidRPr="00E152F1">
        <w:rPr>
          <w:rFonts w:ascii="Times New Roman" w:hAnsi="Times New Roman" w:cs="Times New Roman"/>
          <w:color w:val="767171"/>
          <w:spacing w:val="20"/>
          <w:sz w:val="24"/>
          <w:szCs w:val="24"/>
          <w:lang w:val="es-DO"/>
        </w:rPr>
        <w:t>, m</w:t>
      </w:r>
      <w:r w:rsidR="007764A9" w:rsidRPr="00E152F1">
        <w:rPr>
          <w:rFonts w:ascii="Times New Roman" w:hAnsi="Times New Roman" w:cs="Times New Roman"/>
          <w:color w:val="767171"/>
          <w:spacing w:val="20"/>
          <w:sz w:val="24"/>
          <w:szCs w:val="24"/>
          <w:lang w:val="es-DO"/>
        </w:rPr>
        <w:t>ejoras en la conectividad de Internet</w:t>
      </w:r>
      <w:r w:rsidR="00616BFC" w:rsidRPr="00E152F1">
        <w:rPr>
          <w:rFonts w:ascii="Times New Roman" w:hAnsi="Times New Roman" w:cs="Times New Roman"/>
          <w:color w:val="767171"/>
          <w:spacing w:val="20"/>
          <w:sz w:val="24"/>
          <w:szCs w:val="24"/>
          <w:lang w:val="es-DO"/>
        </w:rPr>
        <w:t>, i</w:t>
      </w:r>
      <w:r w:rsidR="007764A9" w:rsidRPr="00E152F1">
        <w:rPr>
          <w:rFonts w:ascii="Times New Roman" w:hAnsi="Times New Roman" w:cs="Times New Roman"/>
          <w:color w:val="767171"/>
          <w:spacing w:val="20"/>
          <w:sz w:val="24"/>
          <w:szCs w:val="24"/>
          <w:lang w:val="es-DO"/>
        </w:rPr>
        <w:t>nstalación de equipos telefónicos</w:t>
      </w:r>
      <w:r w:rsidR="00616BFC" w:rsidRPr="00E152F1">
        <w:rPr>
          <w:rFonts w:ascii="Times New Roman" w:hAnsi="Times New Roman" w:cs="Times New Roman"/>
          <w:color w:val="767171"/>
          <w:spacing w:val="20"/>
          <w:sz w:val="24"/>
          <w:szCs w:val="24"/>
          <w:lang w:val="es-DO"/>
        </w:rPr>
        <w:t>, Creación de nuevo esquema de extensiones y grupos relacionadas con un departamento</w:t>
      </w:r>
      <w:r w:rsidR="00EE0FBB">
        <w:rPr>
          <w:rFonts w:ascii="Times New Roman" w:hAnsi="Times New Roman" w:cs="Times New Roman"/>
          <w:color w:val="767171"/>
          <w:spacing w:val="20"/>
          <w:sz w:val="24"/>
          <w:szCs w:val="24"/>
          <w:lang w:val="es-DO"/>
        </w:rPr>
        <w:t>.</w:t>
      </w:r>
    </w:p>
    <w:p w14:paraId="2A479177" w14:textId="77777777" w:rsidR="00A51DE0" w:rsidRPr="00E152F1" w:rsidRDefault="00A51DE0" w:rsidP="000C33DF">
      <w:pPr>
        <w:pStyle w:val="Prrafodelista"/>
        <w:spacing w:after="0" w:line="360" w:lineRule="auto"/>
        <w:ind w:left="360"/>
        <w:jc w:val="both"/>
        <w:rPr>
          <w:rFonts w:ascii="Times New Roman" w:hAnsi="Times New Roman" w:cs="Times New Roman"/>
          <w:color w:val="767171"/>
          <w:spacing w:val="20"/>
          <w:sz w:val="24"/>
          <w:szCs w:val="24"/>
          <w:lang w:val="es-DO"/>
        </w:rPr>
      </w:pPr>
    </w:p>
    <w:p w14:paraId="0F2B74CA" w14:textId="1CD98E41" w:rsidR="00D1113A" w:rsidRDefault="003A52D1" w:rsidP="00D1113A">
      <w:pPr>
        <w:pStyle w:val="Prrafodelista"/>
        <w:numPr>
          <w:ilvl w:val="0"/>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I</w:t>
      </w:r>
      <w:r w:rsidR="00A51DE0" w:rsidRPr="00E152F1">
        <w:rPr>
          <w:rFonts w:ascii="Times New Roman" w:hAnsi="Times New Roman" w:cs="Times New Roman"/>
          <w:b/>
          <w:bCs/>
          <w:color w:val="767171"/>
          <w:spacing w:val="20"/>
          <w:sz w:val="24"/>
          <w:szCs w:val="24"/>
          <w:lang w:val="es-DO"/>
        </w:rPr>
        <w:t>mplementación de Gobierno Electrónico (ITICGE)</w:t>
      </w:r>
      <w:r w:rsidR="00913200" w:rsidRPr="00E152F1">
        <w:rPr>
          <w:rFonts w:ascii="Times New Roman" w:hAnsi="Times New Roman" w:cs="Times New Roman"/>
          <w:color w:val="767171"/>
          <w:spacing w:val="20"/>
          <w:sz w:val="24"/>
          <w:szCs w:val="24"/>
          <w:lang w:val="es-DO"/>
        </w:rPr>
        <w:t xml:space="preserve">: </w:t>
      </w:r>
      <w:r w:rsidR="00A51DE0" w:rsidRPr="00E152F1">
        <w:rPr>
          <w:rFonts w:ascii="Times New Roman" w:hAnsi="Times New Roman" w:cs="Times New Roman"/>
          <w:color w:val="767171"/>
          <w:spacing w:val="20"/>
          <w:sz w:val="24"/>
          <w:szCs w:val="24"/>
          <w:lang w:val="es-DO"/>
        </w:rPr>
        <w:t xml:space="preserve">con </w:t>
      </w:r>
      <w:r w:rsidRPr="00E152F1">
        <w:rPr>
          <w:rFonts w:ascii="Times New Roman" w:hAnsi="Times New Roman" w:cs="Times New Roman"/>
          <w:color w:val="767171"/>
          <w:spacing w:val="20"/>
          <w:sz w:val="24"/>
          <w:szCs w:val="24"/>
          <w:lang w:val="es-DO"/>
        </w:rPr>
        <w:t xml:space="preserve">un </w:t>
      </w:r>
      <w:r w:rsidR="00A51DE0" w:rsidRPr="00E152F1">
        <w:rPr>
          <w:rFonts w:ascii="Times New Roman" w:hAnsi="Times New Roman" w:cs="Times New Roman"/>
          <w:color w:val="767171"/>
          <w:spacing w:val="20"/>
          <w:sz w:val="24"/>
          <w:szCs w:val="24"/>
          <w:lang w:val="es-DO"/>
        </w:rPr>
        <w:t>alcan</w:t>
      </w:r>
      <w:r w:rsidRPr="00E152F1">
        <w:rPr>
          <w:rFonts w:ascii="Times New Roman" w:hAnsi="Times New Roman" w:cs="Times New Roman"/>
          <w:color w:val="767171"/>
          <w:spacing w:val="20"/>
          <w:sz w:val="24"/>
          <w:szCs w:val="24"/>
          <w:lang w:val="es-DO"/>
        </w:rPr>
        <w:t>ce de</w:t>
      </w:r>
      <w:r w:rsidR="00A51DE0" w:rsidRPr="00E152F1">
        <w:rPr>
          <w:rFonts w:ascii="Times New Roman" w:hAnsi="Times New Roman" w:cs="Times New Roman"/>
          <w:color w:val="767171"/>
          <w:spacing w:val="20"/>
          <w:sz w:val="24"/>
          <w:szCs w:val="24"/>
          <w:lang w:val="es-DO"/>
        </w:rPr>
        <w:t xml:space="preserve"> 80.08%</w:t>
      </w:r>
      <w:r w:rsidRPr="00E152F1">
        <w:rPr>
          <w:rFonts w:ascii="Times New Roman" w:hAnsi="Times New Roman" w:cs="Times New Roman"/>
          <w:color w:val="767171"/>
          <w:spacing w:val="20"/>
          <w:sz w:val="24"/>
          <w:szCs w:val="24"/>
          <w:lang w:val="es-DO"/>
        </w:rPr>
        <w:t xml:space="preserve"> puntos (aumento equivalente al 8.08%</w:t>
      </w:r>
      <w:r w:rsidR="00913200"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w:t>
      </w:r>
      <w:r w:rsidR="00913200" w:rsidRPr="00E152F1">
        <w:rPr>
          <w:rFonts w:ascii="Times New Roman" w:hAnsi="Times New Roman" w:cs="Times New Roman"/>
          <w:color w:val="767171"/>
          <w:spacing w:val="20"/>
          <w:sz w:val="24"/>
          <w:szCs w:val="24"/>
          <w:lang w:val="es-DO"/>
        </w:rPr>
        <w:t xml:space="preserve"> </w:t>
      </w:r>
      <w:r w:rsidR="00A51DE0" w:rsidRPr="00E152F1">
        <w:rPr>
          <w:rFonts w:ascii="Times New Roman" w:hAnsi="Times New Roman" w:cs="Times New Roman"/>
          <w:color w:val="767171"/>
          <w:spacing w:val="20"/>
          <w:sz w:val="24"/>
          <w:szCs w:val="24"/>
          <w:lang w:val="es-DO"/>
        </w:rPr>
        <w:t>siendo la primera vez en los últimos 4 años que se sobrepasan los 80 puntos en este indicador. Así también, en 1 año de gestión se escalaron 61 posiciones en el ranking, mostrando un crecimiento por encima del promedio nacional en casi todos los renglones. Este año, a la fecha se han escalados 7 posiciones en el ranking nacional. En el ranking sectorizado, manten</w:t>
      </w:r>
      <w:r w:rsidR="00E33FD3">
        <w:rPr>
          <w:rFonts w:ascii="Times New Roman" w:hAnsi="Times New Roman" w:cs="Times New Roman"/>
          <w:color w:val="767171"/>
          <w:spacing w:val="20"/>
          <w:sz w:val="24"/>
          <w:szCs w:val="24"/>
          <w:lang w:val="es-DO"/>
        </w:rPr>
        <w:t>emos</w:t>
      </w:r>
      <w:r w:rsidR="00A51DE0" w:rsidRPr="00E152F1">
        <w:rPr>
          <w:rFonts w:ascii="Times New Roman" w:hAnsi="Times New Roman" w:cs="Times New Roman"/>
          <w:color w:val="767171"/>
          <w:spacing w:val="20"/>
          <w:sz w:val="24"/>
          <w:szCs w:val="24"/>
          <w:lang w:val="es-DO"/>
        </w:rPr>
        <w:t xml:space="preserve"> la posición 14 de 23.</w:t>
      </w:r>
    </w:p>
    <w:p w14:paraId="61331ED7" w14:textId="77777777" w:rsidR="00EE0FBB" w:rsidRPr="00EA401E" w:rsidRDefault="00EE0FBB" w:rsidP="00EE0FBB">
      <w:pPr>
        <w:pStyle w:val="Prrafodelista"/>
        <w:spacing w:after="0" w:line="360" w:lineRule="auto"/>
        <w:ind w:left="360"/>
        <w:jc w:val="both"/>
        <w:rPr>
          <w:rFonts w:ascii="Times New Roman" w:hAnsi="Times New Roman" w:cs="Times New Roman"/>
          <w:color w:val="767171"/>
          <w:spacing w:val="20"/>
          <w:sz w:val="24"/>
          <w:szCs w:val="24"/>
          <w:lang w:val="es-DO"/>
        </w:rPr>
      </w:pPr>
    </w:p>
    <w:tbl>
      <w:tblPr>
        <w:tblW w:w="7124" w:type="dxa"/>
        <w:tblInd w:w="650" w:type="dxa"/>
        <w:tblCellMar>
          <w:left w:w="70" w:type="dxa"/>
          <w:right w:w="70" w:type="dxa"/>
        </w:tblCellMar>
        <w:tblLook w:val="04A0" w:firstRow="1" w:lastRow="0" w:firstColumn="1" w:lastColumn="0" w:noHBand="0" w:noVBand="1"/>
      </w:tblPr>
      <w:tblGrid>
        <w:gridCol w:w="3450"/>
        <w:gridCol w:w="1837"/>
        <w:gridCol w:w="1837"/>
      </w:tblGrid>
      <w:tr w:rsidR="00710D38" w:rsidRPr="00710D38" w14:paraId="37BD178D" w14:textId="73F6A548" w:rsidTr="000D59EA">
        <w:trPr>
          <w:trHeight w:val="731"/>
        </w:trPr>
        <w:tc>
          <w:tcPr>
            <w:tcW w:w="7124" w:type="dxa"/>
            <w:gridSpan w:val="3"/>
            <w:tcBorders>
              <w:top w:val="nil"/>
              <w:left w:val="nil"/>
              <w:bottom w:val="single" w:sz="4" w:space="0" w:color="003876"/>
              <w:right w:val="nil"/>
            </w:tcBorders>
            <w:shd w:val="clear" w:color="auto" w:fill="D9D9D9" w:themeFill="background1" w:themeFillShade="D9"/>
            <w:vAlign w:val="center"/>
            <w:hideMark/>
          </w:tcPr>
          <w:p w14:paraId="5BE33D8C" w14:textId="0FEEEDCD" w:rsidR="00710D38" w:rsidRPr="000D59EA" w:rsidRDefault="00710D38" w:rsidP="00F11D19">
            <w:pPr>
              <w:spacing w:after="0" w:line="240" w:lineRule="auto"/>
              <w:jc w:val="center"/>
              <w:rPr>
                <w:rFonts w:ascii="Times New Roman" w:eastAsia="Times New Roman" w:hAnsi="Times New Roman" w:cs="Times New Roman"/>
                <w:b/>
                <w:bCs/>
                <w:i/>
                <w:iCs/>
                <w:color w:val="000000"/>
                <w:lang w:val="es-DO" w:eastAsia="es-DO" w:bidi="he-IL"/>
              </w:rPr>
            </w:pPr>
            <w:r w:rsidRPr="000D59EA">
              <w:rPr>
                <w:rFonts w:ascii="Times New Roman" w:eastAsia="Times New Roman" w:hAnsi="Times New Roman" w:cs="Times New Roman"/>
                <w:b/>
                <w:bCs/>
                <w:i/>
                <w:iCs/>
                <w:color w:val="767171"/>
                <w:lang w:val="es-DO" w:eastAsia="es-DO" w:bidi="he-IL"/>
              </w:rPr>
              <w:t xml:space="preserve">Tabla 16. Índice de Uso de TIC e </w:t>
            </w:r>
            <w:r>
              <w:rPr>
                <w:rFonts w:ascii="Times New Roman" w:eastAsia="Times New Roman" w:hAnsi="Times New Roman" w:cs="Times New Roman"/>
                <w:b/>
                <w:bCs/>
                <w:i/>
                <w:iCs/>
                <w:color w:val="767171"/>
                <w:lang w:val="es-DO" w:eastAsia="es-DO" w:bidi="he-IL"/>
              </w:rPr>
              <w:t>I</w:t>
            </w:r>
            <w:r w:rsidRPr="000D59EA">
              <w:rPr>
                <w:rFonts w:ascii="Times New Roman" w:eastAsia="Times New Roman" w:hAnsi="Times New Roman" w:cs="Times New Roman"/>
                <w:b/>
                <w:bCs/>
                <w:i/>
                <w:iCs/>
                <w:color w:val="767171"/>
                <w:lang w:val="es-DO" w:eastAsia="es-DO" w:bidi="he-IL"/>
              </w:rPr>
              <w:t>mplementación de Gobierno Electrónico (ITICGE) Dirección de Tecnología de la Información. MISPAS 2021</w:t>
            </w:r>
          </w:p>
        </w:tc>
      </w:tr>
      <w:tr w:rsidR="00710D38" w:rsidRPr="00E152F1" w14:paraId="725A70E0" w14:textId="35FABACC" w:rsidTr="000D59EA">
        <w:trPr>
          <w:trHeight w:val="706"/>
        </w:trPr>
        <w:tc>
          <w:tcPr>
            <w:tcW w:w="345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6C3D4114" w14:textId="77777777" w:rsidR="00710D38" w:rsidRPr="00C041DD" w:rsidRDefault="00710D38" w:rsidP="00757727">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Componentes</w:t>
            </w:r>
          </w:p>
        </w:tc>
        <w:tc>
          <w:tcPr>
            <w:tcW w:w="183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4F699B3" w14:textId="77777777" w:rsidR="00710D38" w:rsidRPr="00C041DD" w:rsidRDefault="00710D38" w:rsidP="00757727">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 xml:space="preserve">Valor alcanzado (noviembre 2020) </w:t>
            </w:r>
          </w:p>
        </w:tc>
        <w:tc>
          <w:tcPr>
            <w:tcW w:w="1837"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3731E34" w14:textId="77777777" w:rsidR="00710D38" w:rsidRPr="00C041DD" w:rsidRDefault="00710D38" w:rsidP="00757727">
            <w:pPr>
              <w:spacing w:after="0" w:line="240" w:lineRule="auto"/>
              <w:jc w:val="center"/>
              <w:rPr>
                <w:rFonts w:ascii="Times New Roman" w:eastAsia="Times New Roman" w:hAnsi="Times New Roman" w:cs="Times New Roman"/>
                <w:b/>
                <w:bCs/>
                <w:color w:val="FFFFFF"/>
                <w:lang w:val="es-DO" w:eastAsia="es-DO" w:bidi="he-IL"/>
              </w:rPr>
            </w:pPr>
            <w:r w:rsidRPr="00C041DD">
              <w:rPr>
                <w:rFonts w:ascii="Times New Roman" w:eastAsia="Times New Roman" w:hAnsi="Times New Roman" w:cs="Times New Roman"/>
                <w:b/>
                <w:bCs/>
                <w:color w:val="FFFFFF"/>
                <w:lang w:val="es-DO" w:eastAsia="es-DO" w:bidi="he-IL"/>
              </w:rPr>
              <w:t xml:space="preserve">Valor alcanzado (noviembre 2021)  </w:t>
            </w:r>
          </w:p>
        </w:tc>
      </w:tr>
      <w:tr w:rsidR="00710D38" w:rsidRPr="00E152F1" w14:paraId="2674F9F5" w14:textId="2C80620D" w:rsidTr="000D59EA">
        <w:trPr>
          <w:trHeight w:val="416"/>
        </w:trPr>
        <w:tc>
          <w:tcPr>
            <w:tcW w:w="34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12A9463A" w14:textId="77777777" w:rsidR="00710D38" w:rsidRPr="00D1113A" w:rsidRDefault="00710D38" w:rsidP="00757727">
            <w:pPr>
              <w:spacing w:after="0" w:line="240" w:lineRule="auto"/>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Uso de las TIC</w:t>
            </w:r>
          </w:p>
        </w:tc>
        <w:tc>
          <w:tcPr>
            <w:tcW w:w="183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02F7D480"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17.85</w:t>
            </w:r>
          </w:p>
        </w:tc>
        <w:tc>
          <w:tcPr>
            <w:tcW w:w="183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789FD32A"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18.5</w:t>
            </w:r>
          </w:p>
        </w:tc>
      </w:tr>
      <w:tr w:rsidR="00710D38" w:rsidRPr="00E152F1" w14:paraId="38740A2F" w14:textId="741D6B97" w:rsidTr="000D59EA">
        <w:trPr>
          <w:trHeight w:val="315"/>
        </w:trPr>
        <w:tc>
          <w:tcPr>
            <w:tcW w:w="34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70A5F49B" w14:textId="3699603F" w:rsidR="00710D38" w:rsidRPr="00D1113A" w:rsidRDefault="00710D38" w:rsidP="00757727">
            <w:pPr>
              <w:spacing w:after="0" w:line="240" w:lineRule="auto"/>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Implementación E-Gobierno</w:t>
            </w:r>
          </w:p>
        </w:tc>
        <w:tc>
          <w:tcPr>
            <w:tcW w:w="183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9A5DEE3"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21.3</w:t>
            </w:r>
          </w:p>
        </w:tc>
        <w:tc>
          <w:tcPr>
            <w:tcW w:w="183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B64789D"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24</w:t>
            </w:r>
          </w:p>
        </w:tc>
      </w:tr>
      <w:tr w:rsidR="00710D38" w:rsidRPr="00E152F1" w14:paraId="6746F3CF" w14:textId="7A07054B" w:rsidTr="000D59EA">
        <w:trPr>
          <w:trHeight w:val="525"/>
        </w:trPr>
        <w:tc>
          <w:tcPr>
            <w:tcW w:w="34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6B77D2C" w14:textId="77777777" w:rsidR="00710D38" w:rsidRPr="00D1113A" w:rsidRDefault="00710D38" w:rsidP="00757727">
            <w:pPr>
              <w:spacing w:after="0" w:line="240" w:lineRule="auto"/>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Gobierno abierto y E-Participación</w:t>
            </w:r>
          </w:p>
        </w:tc>
        <w:tc>
          <w:tcPr>
            <w:tcW w:w="183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5849E17E"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15.27</w:t>
            </w:r>
          </w:p>
        </w:tc>
        <w:tc>
          <w:tcPr>
            <w:tcW w:w="183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55C76D1"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19.4</w:t>
            </w:r>
          </w:p>
        </w:tc>
      </w:tr>
      <w:tr w:rsidR="00710D38" w:rsidRPr="00E152F1" w14:paraId="6AAAA498" w14:textId="46D4B097" w:rsidTr="000D59EA">
        <w:trPr>
          <w:trHeight w:val="315"/>
        </w:trPr>
        <w:tc>
          <w:tcPr>
            <w:tcW w:w="3450"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28043BC5" w14:textId="77777777" w:rsidR="00710D38" w:rsidRPr="00D1113A" w:rsidRDefault="00710D38" w:rsidP="00757727">
            <w:pPr>
              <w:spacing w:after="0" w:line="240" w:lineRule="auto"/>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Desarrollo de e-servicios</w:t>
            </w:r>
          </w:p>
        </w:tc>
        <w:tc>
          <w:tcPr>
            <w:tcW w:w="1837" w:type="dxa"/>
            <w:tcBorders>
              <w:top w:val="single" w:sz="4" w:space="0" w:color="003876"/>
              <w:left w:val="single" w:sz="4" w:space="0" w:color="003876"/>
              <w:bottom w:val="single" w:sz="4" w:space="0" w:color="003876"/>
              <w:right w:val="single" w:sz="4" w:space="0" w:color="003876"/>
            </w:tcBorders>
            <w:shd w:val="clear" w:color="000000" w:fill="FFFFFF"/>
            <w:vAlign w:val="center"/>
            <w:hideMark/>
          </w:tcPr>
          <w:p w14:paraId="4575B9CD"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17.58</w:t>
            </w:r>
          </w:p>
        </w:tc>
        <w:tc>
          <w:tcPr>
            <w:tcW w:w="1837"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065C104" w14:textId="77777777" w:rsidR="00710D38" w:rsidRPr="00D1113A" w:rsidRDefault="00710D38" w:rsidP="00757727">
            <w:pPr>
              <w:spacing w:after="0" w:line="240" w:lineRule="auto"/>
              <w:jc w:val="center"/>
              <w:rPr>
                <w:rFonts w:ascii="Times New Roman" w:eastAsia="Times New Roman" w:hAnsi="Times New Roman" w:cs="Times New Roman"/>
                <w:color w:val="767171"/>
                <w:lang w:val="es-DO" w:eastAsia="es-DO" w:bidi="he-IL"/>
              </w:rPr>
            </w:pPr>
            <w:r w:rsidRPr="00D1113A">
              <w:rPr>
                <w:rFonts w:ascii="Times New Roman" w:eastAsia="Times New Roman" w:hAnsi="Times New Roman" w:cs="Times New Roman"/>
                <w:color w:val="767171"/>
                <w:lang w:val="es-DO" w:eastAsia="es-DO" w:bidi="he-IL"/>
              </w:rPr>
              <w:t>18.18</w:t>
            </w:r>
          </w:p>
        </w:tc>
      </w:tr>
      <w:tr w:rsidR="00710D38" w:rsidRPr="00E152F1" w14:paraId="10C645EE" w14:textId="2B911D4E" w:rsidTr="000D59EA">
        <w:trPr>
          <w:trHeight w:val="465"/>
        </w:trPr>
        <w:tc>
          <w:tcPr>
            <w:tcW w:w="3450" w:type="dxa"/>
            <w:tcBorders>
              <w:top w:val="single" w:sz="4" w:space="0" w:color="003876"/>
              <w:left w:val="single" w:sz="4" w:space="0" w:color="003876"/>
              <w:bottom w:val="single" w:sz="4" w:space="0" w:color="003876"/>
              <w:right w:val="single" w:sz="4" w:space="0" w:color="003876"/>
            </w:tcBorders>
            <w:shd w:val="clear" w:color="auto" w:fill="002060"/>
            <w:vAlign w:val="center"/>
            <w:hideMark/>
          </w:tcPr>
          <w:p w14:paraId="2F795BDF" w14:textId="77777777" w:rsidR="00710D38" w:rsidRPr="000D59EA" w:rsidRDefault="00710D38" w:rsidP="00757727">
            <w:pPr>
              <w:spacing w:after="0" w:line="240" w:lineRule="auto"/>
              <w:jc w:val="right"/>
              <w:rPr>
                <w:rFonts w:ascii="Times New Roman" w:eastAsia="Times New Roman" w:hAnsi="Times New Roman" w:cs="Times New Roman"/>
                <w:b/>
                <w:bCs/>
                <w:color w:val="FFFFFF" w:themeColor="background1"/>
                <w:lang w:val="es-DO" w:eastAsia="es-DO" w:bidi="he-IL"/>
              </w:rPr>
            </w:pPr>
            <w:r w:rsidRPr="000D59EA">
              <w:rPr>
                <w:rFonts w:ascii="Times New Roman" w:eastAsia="Times New Roman" w:hAnsi="Times New Roman" w:cs="Times New Roman"/>
                <w:b/>
                <w:bCs/>
                <w:color w:val="FFFFFF" w:themeColor="background1"/>
                <w:lang w:val="es-DO" w:eastAsia="es-DO" w:bidi="he-IL"/>
              </w:rPr>
              <w:t xml:space="preserve">Porcentaje alcanzado </w:t>
            </w:r>
          </w:p>
        </w:tc>
        <w:tc>
          <w:tcPr>
            <w:tcW w:w="1837" w:type="dxa"/>
            <w:tcBorders>
              <w:top w:val="single" w:sz="4" w:space="0" w:color="003876"/>
              <w:left w:val="single" w:sz="4" w:space="0" w:color="003876"/>
              <w:bottom w:val="single" w:sz="4" w:space="0" w:color="003876"/>
              <w:right w:val="single" w:sz="4" w:space="0" w:color="003876"/>
            </w:tcBorders>
            <w:shd w:val="clear" w:color="auto" w:fill="002060"/>
            <w:vAlign w:val="center"/>
            <w:hideMark/>
          </w:tcPr>
          <w:p w14:paraId="5DC64F21" w14:textId="77777777" w:rsidR="00710D38" w:rsidRPr="000D59EA" w:rsidRDefault="00710D38" w:rsidP="00757727">
            <w:pPr>
              <w:spacing w:after="0" w:line="240" w:lineRule="auto"/>
              <w:jc w:val="center"/>
              <w:rPr>
                <w:rFonts w:ascii="Times New Roman" w:eastAsia="Times New Roman" w:hAnsi="Times New Roman" w:cs="Times New Roman"/>
                <w:b/>
                <w:bCs/>
                <w:color w:val="FFFFFF" w:themeColor="background1"/>
                <w:lang w:val="es-DO" w:eastAsia="es-DO" w:bidi="he-IL"/>
              </w:rPr>
            </w:pPr>
            <w:r w:rsidRPr="000D59EA">
              <w:rPr>
                <w:rFonts w:ascii="Times New Roman" w:eastAsia="Times New Roman" w:hAnsi="Times New Roman" w:cs="Times New Roman"/>
                <w:b/>
                <w:bCs/>
                <w:color w:val="FFFFFF" w:themeColor="background1"/>
                <w:lang w:val="es-DO" w:eastAsia="es-DO" w:bidi="he-IL"/>
              </w:rPr>
              <w:t>72.00%</w:t>
            </w:r>
          </w:p>
        </w:tc>
        <w:tc>
          <w:tcPr>
            <w:tcW w:w="1837" w:type="dxa"/>
            <w:tcBorders>
              <w:top w:val="single" w:sz="4" w:space="0" w:color="003876"/>
              <w:left w:val="single" w:sz="4" w:space="0" w:color="003876"/>
              <w:bottom w:val="single" w:sz="4" w:space="0" w:color="003876"/>
              <w:right w:val="single" w:sz="4" w:space="0" w:color="003876"/>
            </w:tcBorders>
            <w:shd w:val="clear" w:color="auto" w:fill="002060"/>
            <w:vAlign w:val="center"/>
            <w:hideMark/>
          </w:tcPr>
          <w:p w14:paraId="1BD68C04" w14:textId="77777777" w:rsidR="00710D38" w:rsidRPr="000D59EA" w:rsidRDefault="00710D38" w:rsidP="00757727">
            <w:pPr>
              <w:spacing w:after="0" w:line="240" w:lineRule="auto"/>
              <w:jc w:val="center"/>
              <w:rPr>
                <w:rFonts w:ascii="Times New Roman" w:eastAsia="Times New Roman" w:hAnsi="Times New Roman" w:cs="Times New Roman"/>
                <w:b/>
                <w:bCs/>
                <w:color w:val="FFFFFF" w:themeColor="background1"/>
                <w:lang w:val="es-DO" w:eastAsia="es-DO" w:bidi="he-IL"/>
              </w:rPr>
            </w:pPr>
            <w:r w:rsidRPr="000D59EA">
              <w:rPr>
                <w:rFonts w:ascii="Times New Roman" w:eastAsia="Times New Roman" w:hAnsi="Times New Roman" w:cs="Times New Roman"/>
                <w:b/>
                <w:bCs/>
                <w:color w:val="FFFFFF" w:themeColor="background1"/>
                <w:lang w:val="es-DO" w:eastAsia="es-DO" w:bidi="he-IL"/>
              </w:rPr>
              <w:t>80.08%</w:t>
            </w:r>
          </w:p>
        </w:tc>
      </w:tr>
      <w:tr w:rsidR="00710D38" w:rsidRPr="00E078FB" w14:paraId="31A6796E" w14:textId="121D33A9" w:rsidTr="000D59EA">
        <w:trPr>
          <w:trHeight w:val="420"/>
        </w:trPr>
        <w:tc>
          <w:tcPr>
            <w:tcW w:w="7124" w:type="dxa"/>
            <w:gridSpan w:val="3"/>
            <w:tcBorders>
              <w:top w:val="single" w:sz="4" w:space="0" w:color="003876"/>
              <w:left w:val="nil"/>
              <w:bottom w:val="nil"/>
              <w:right w:val="nil"/>
            </w:tcBorders>
            <w:shd w:val="clear" w:color="auto" w:fill="D9D9D9" w:themeFill="background1" w:themeFillShade="D9"/>
            <w:noWrap/>
            <w:vAlign w:val="center"/>
            <w:hideMark/>
          </w:tcPr>
          <w:p w14:paraId="21757216" w14:textId="5C258805" w:rsidR="00710D38" w:rsidRPr="000D59EA" w:rsidRDefault="00710D38" w:rsidP="00F11D19">
            <w:pPr>
              <w:spacing w:after="0" w:line="240" w:lineRule="auto"/>
              <w:rPr>
                <w:rFonts w:ascii="Times New Roman" w:eastAsia="Times New Roman" w:hAnsi="Times New Roman" w:cs="Times New Roman"/>
                <w:i/>
                <w:iCs/>
                <w:color w:val="000000"/>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Fuente: Memoria D</w:t>
            </w:r>
            <w:r>
              <w:rPr>
                <w:rFonts w:ascii="Times New Roman" w:eastAsia="Times New Roman" w:hAnsi="Times New Roman" w:cs="Times New Roman"/>
                <w:b/>
                <w:bCs/>
                <w:i/>
                <w:iCs/>
                <w:color w:val="767171"/>
                <w:sz w:val="20"/>
                <w:szCs w:val="20"/>
                <w:lang w:val="es-DO" w:eastAsia="es-DO" w:bidi="he-IL"/>
              </w:rPr>
              <w:t>irección de Tecnología de la Información.</w:t>
            </w:r>
          </w:p>
        </w:tc>
      </w:tr>
    </w:tbl>
    <w:p w14:paraId="44AFBE83" w14:textId="77777777" w:rsidR="00D1113A" w:rsidRPr="00E152F1" w:rsidRDefault="00D1113A" w:rsidP="00C6333B">
      <w:pPr>
        <w:spacing w:after="0" w:line="360" w:lineRule="auto"/>
        <w:jc w:val="both"/>
        <w:rPr>
          <w:rFonts w:ascii="Times New Roman" w:hAnsi="Times New Roman" w:cs="Times New Roman"/>
          <w:color w:val="767171"/>
          <w:spacing w:val="20"/>
          <w:sz w:val="24"/>
          <w:szCs w:val="24"/>
          <w:lang w:val="es-DO"/>
        </w:rPr>
      </w:pPr>
    </w:p>
    <w:p w14:paraId="5EFFA48E" w14:textId="588B2024" w:rsidR="00F11D19" w:rsidRPr="00CB742D" w:rsidRDefault="00757727" w:rsidP="000D59EA">
      <w:pPr>
        <w:numPr>
          <w:ilvl w:val="0"/>
          <w:numId w:val="2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Apoyo tecnológico </w:t>
      </w:r>
      <w:r w:rsidR="00EA401E" w:rsidRPr="00E152F1">
        <w:rPr>
          <w:rFonts w:ascii="Times New Roman" w:hAnsi="Times New Roman" w:cs="Times New Roman"/>
          <w:color w:val="767171"/>
          <w:spacing w:val="20"/>
          <w:sz w:val="24"/>
          <w:szCs w:val="24"/>
          <w:lang w:val="es-DO"/>
        </w:rPr>
        <w:t>a los procesos administrativos</w:t>
      </w:r>
      <w:r w:rsidR="00F11D19"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de la institución, entrenamiento del área financiera en la herramienta Microsoft Dynamics, con cuya capacitación los colaboradores pudieron realizar nuevas acciones, logrando cierres contables en el </w:t>
      </w:r>
      <w:r w:rsidR="007C44DA">
        <w:rPr>
          <w:rFonts w:ascii="Times New Roman" w:hAnsi="Times New Roman" w:cs="Times New Roman"/>
          <w:color w:val="767171"/>
          <w:spacing w:val="20"/>
          <w:sz w:val="24"/>
          <w:szCs w:val="24"/>
          <w:lang w:val="es-DO"/>
        </w:rPr>
        <w:t>MISPAS</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por primera vez</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desde el año 2015.</w:t>
      </w:r>
    </w:p>
    <w:p w14:paraId="63ACC03D" w14:textId="025D8413" w:rsidR="00A939A7" w:rsidRPr="00CB742D" w:rsidRDefault="005F63C9" w:rsidP="000D59EA">
      <w:pPr>
        <w:numPr>
          <w:ilvl w:val="0"/>
          <w:numId w:val="2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Ser realiz</w:t>
      </w:r>
      <w:r w:rsidR="00CB742D">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la integración</w:t>
      </w:r>
      <w:r w:rsidR="00757727" w:rsidRPr="00E152F1">
        <w:rPr>
          <w:rFonts w:ascii="Times New Roman" w:hAnsi="Times New Roman" w:cs="Times New Roman"/>
          <w:color w:val="767171"/>
          <w:spacing w:val="20"/>
          <w:sz w:val="24"/>
          <w:szCs w:val="24"/>
          <w:lang w:val="es-DO"/>
        </w:rPr>
        <w:t xml:space="preserve"> del portal de servicios del </w:t>
      </w:r>
      <w:r w:rsidR="009D69DD">
        <w:rPr>
          <w:rFonts w:ascii="Times New Roman" w:hAnsi="Times New Roman" w:cs="Times New Roman"/>
          <w:color w:val="767171"/>
          <w:spacing w:val="20"/>
          <w:sz w:val="24"/>
          <w:szCs w:val="24"/>
          <w:lang w:val="es-DO"/>
        </w:rPr>
        <w:t>MISPAS</w:t>
      </w:r>
      <w:r w:rsidR="00757727" w:rsidRPr="00E152F1">
        <w:rPr>
          <w:rFonts w:ascii="Times New Roman" w:hAnsi="Times New Roman" w:cs="Times New Roman"/>
          <w:color w:val="767171"/>
          <w:spacing w:val="20"/>
          <w:sz w:val="24"/>
          <w:szCs w:val="24"/>
          <w:lang w:val="es-DO"/>
        </w:rPr>
        <w:t xml:space="preserve"> con la plataforma SIRITE de la Tesorería Nacional, con lo cual quedó habilitada y disponible para los ciudadanos la opción de pagos en línea para los servicios del Ministerio de Salud Pública.</w:t>
      </w:r>
    </w:p>
    <w:p w14:paraId="315B5CB4" w14:textId="1DDDB028" w:rsidR="00CB742D" w:rsidRPr="00EA401E" w:rsidRDefault="00A939A7" w:rsidP="00EA401E">
      <w:pPr>
        <w:numPr>
          <w:ilvl w:val="0"/>
          <w:numId w:val="2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Implementación de sistemas de monitoreo</w:t>
      </w:r>
      <w:r w:rsidR="000C33DF" w:rsidRPr="00E152F1">
        <w:rPr>
          <w:rFonts w:ascii="Times New Roman" w:hAnsi="Times New Roman" w:cs="Times New Roman"/>
          <w:color w:val="767171"/>
          <w:spacing w:val="20"/>
          <w:sz w:val="24"/>
          <w:szCs w:val="24"/>
          <w:lang w:val="es-DO"/>
        </w:rPr>
        <w:t>: con el objetivo de tener</w:t>
      </w:r>
      <w:r w:rsidRPr="00E152F1">
        <w:rPr>
          <w:rFonts w:ascii="Times New Roman" w:hAnsi="Times New Roman" w:cs="Times New Roman"/>
          <w:color w:val="767171"/>
          <w:spacing w:val="20"/>
          <w:sz w:val="24"/>
          <w:szCs w:val="24"/>
          <w:lang w:val="es-DO"/>
        </w:rPr>
        <w:t xml:space="preserve"> información en tiempo real del estado d los servidores que conforman toda la infraestructura tecnológica del Ministerio.</w:t>
      </w:r>
      <w:r w:rsidR="000C33DF"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Esta herramienta es muy importante debido a que, con la misma, podemos detectar problemas antes de que los mismos tengan un efecto en el funcionamiento de los sistemas, además de que estos nos alertan si algo sale de servicio y así tomamos acción inmediata respecto a los incidentes.</w:t>
      </w:r>
    </w:p>
    <w:p w14:paraId="4E9174EA" w14:textId="1E9D2361" w:rsidR="009A2498" w:rsidRDefault="009A2498"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D631237" w14:textId="77777777" w:rsidR="00196583" w:rsidRPr="00E152F1" w:rsidRDefault="00196583"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2CA6DFE" w14:textId="447030FC" w:rsidR="00510284" w:rsidRPr="00F80AD3" w:rsidRDefault="009A2498" w:rsidP="00027A53">
      <w:pPr>
        <w:pStyle w:val="Ttulo2"/>
      </w:pPr>
      <w:bookmarkStart w:id="100" w:name="_Toc92523859"/>
      <w:r w:rsidRPr="00E152F1">
        <w:t>Desempeño del Sistema de Planificación y Desarrollo Institucional.</w:t>
      </w:r>
      <w:bookmarkEnd w:id="100"/>
    </w:p>
    <w:p w14:paraId="21B48751" w14:textId="77777777" w:rsidR="009A2498" w:rsidRPr="00E152F1" w:rsidRDefault="009A2498" w:rsidP="009A2498">
      <w:pPr>
        <w:autoSpaceDE w:val="0"/>
        <w:autoSpaceDN w:val="0"/>
        <w:adjustRightInd w:val="0"/>
        <w:spacing w:after="0" w:line="240" w:lineRule="auto"/>
        <w:jc w:val="center"/>
        <w:rPr>
          <w:rFonts w:ascii="Times New Roman" w:hAnsi="Times New Roman" w:cs="Times New Roman"/>
          <w:color w:val="767171"/>
          <w:spacing w:val="20"/>
          <w:sz w:val="24"/>
          <w:szCs w:val="24"/>
          <w:highlight w:val="yellow"/>
          <w:lang w:val="es-DO"/>
        </w:rPr>
      </w:pPr>
    </w:p>
    <w:p w14:paraId="1C85E858" w14:textId="77777777" w:rsidR="009A2498" w:rsidRPr="00E152F1" w:rsidRDefault="009A2498" w:rsidP="004C3D50">
      <w:pPr>
        <w:autoSpaceDE w:val="0"/>
        <w:autoSpaceDN w:val="0"/>
        <w:adjustRightInd w:val="0"/>
        <w:spacing w:after="0" w:line="240" w:lineRule="auto"/>
        <w:rPr>
          <w:rFonts w:ascii="Times New Roman" w:hAnsi="Times New Roman" w:cs="Times New Roman"/>
          <w:color w:val="767171"/>
          <w:spacing w:val="20"/>
          <w:sz w:val="24"/>
          <w:szCs w:val="24"/>
          <w:highlight w:val="yellow"/>
          <w:lang w:val="es-DO"/>
        </w:rPr>
      </w:pPr>
    </w:p>
    <w:p w14:paraId="3194BF39" w14:textId="7D93BDED" w:rsidR="00577F19" w:rsidRPr="00E152F1" w:rsidRDefault="00577F19" w:rsidP="00DF34B8">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 </w:t>
      </w:r>
      <w:r w:rsidR="009A2498" w:rsidRPr="00E152F1">
        <w:rPr>
          <w:rFonts w:ascii="Times New Roman" w:hAnsi="Times New Roman" w:cs="Times New Roman"/>
          <w:color w:val="767171"/>
          <w:spacing w:val="20"/>
          <w:sz w:val="24"/>
          <w:szCs w:val="24"/>
          <w:lang w:val="es-DO"/>
        </w:rPr>
        <w:t xml:space="preserve">Ministerio de Salud Pública, </w:t>
      </w:r>
      <w:r w:rsidRPr="00E152F1">
        <w:rPr>
          <w:rFonts w:ascii="Times New Roman" w:hAnsi="Times New Roman" w:cs="Times New Roman"/>
          <w:color w:val="767171"/>
          <w:spacing w:val="20"/>
          <w:sz w:val="24"/>
          <w:szCs w:val="24"/>
          <w:lang w:val="es-DO"/>
        </w:rPr>
        <w:t xml:space="preserve">a través de la Dirección de Planificación institucional gestiona las acciones encaminadas </w:t>
      </w:r>
      <w:r w:rsidR="006B065C">
        <w:rPr>
          <w:rFonts w:ascii="Times New Roman" w:hAnsi="Times New Roman" w:cs="Times New Roman"/>
          <w:color w:val="767171"/>
          <w:spacing w:val="20"/>
          <w:sz w:val="24"/>
          <w:szCs w:val="24"/>
          <w:lang w:val="es-DO"/>
        </w:rPr>
        <w:t xml:space="preserve">a </w:t>
      </w:r>
      <w:r w:rsidRPr="00E152F1">
        <w:rPr>
          <w:rFonts w:ascii="Times New Roman" w:hAnsi="Times New Roman" w:cs="Times New Roman"/>
          <w:color w:val="767171"/>
          <w:spacing w:val="20"/>
          <w:sz w:val="24"/>
          <w:szCs w:val="24"/>
          <w:lang w:val="es-DO"/>
        </w:rPr>
        <w:t>su desarrollo organizacional, esta tiene como objetivo dirigir la formulación de las políticas, planes, programas y proyectos necesarios para el desarrollo institucional</w:t>
      </w:r>
      <w:r w:rsidR="000B1D11" w:rsidRPr="00E152F1">
        <w:rPr>
          <w:rFonts w:ascii="Times New Roman" w:hAnsi="Times New Roman" w:cs="Times New Roman"/>
          <w:color w:val="767171"/>
          <w:spacing w:val="20"/>
          <w:sz w:val="24"/>
          <w:szCs w:val="24"/>
          <w:lang w:val="es-DO"/>
        </w:rPr>
        <w:t xml:space="preserve">, garantizando la inclusión de las prioridades establecidas por el Consejo de Ministros y los planes </w:t>
      </w:r>
      <w:r w:rsidR="00EA401E" w:rsidRPr="00E152F1">
        <w:rPr>
          <w:rFonts w:ascii="Times New Roman" w:hAnsi="Times New Roman" w:cs="Times New Roman"/>
          <w:color w:val="767171"/>
          <w:spacing w:val="20"/>
          <w:sz w:val="24"/>
          <w:szCs w:val="24"/>
          <w:lang w:val="es-DO"/>
        </w:rPr>
        <w:t>estratégicos institucionales y sectoriales</w:t>
      </w:r>
      <w:r w:rsidR="000B1D11" w:rsidRPr="00E152F1">
        <w:rPr>
          <w:rFonts w:ascii="Times New Roman" w:hAnsi="Times New Roman" w:cs="Times New Roman"/>
          <w:color w:val="767171"/>
          <w:spacing w:val="20"/>
          <w:sz w:val="24"/>
          <w:szCs w:val="24"/>
          <w:lang w:val="es-DO"/>
        </w:rPr>
        <w:t xml:space="preserve">. </w:t>
      </w:r>
      <w:r w:rsidR="00DF34B8" w:rsidRPr="00E152F1">
        <w:rPr>
          <w:rFonts w:ascii="Times New Roman" w:hAnsi="Times New Roman" w:cs="Times New Roman"/>
          <w:color w:val="767171"/>
          <w:spacing w:val="20"/>
          <w:sz w:val="24"/>
          <w:szCs w:val="24"/>
          <w:lang w:val="es-DO"/>
        </w:rPr>
        <w:t>Desarrolla su operatividad a través de diferentes unidades de las cuales se presentan sus principales acciones:</w:t>
      </w:r>
    </w:p>
    <w:p w14:paraId="7E4B9026" w14:textId="33E5FE30" w:rsidR="00510284" w:rsidRPr="00E152F1" w:rsidRDefault="0051028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51A60DD" w14:textId="707AC2CC" w:rsidR="002F213E" w:rsidRPr="00E152F1" w:rsidRDefault="002F213E" w:rsidP="002F213E">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u w:val="single"/>
          <w:lang w:val="es-DO"/>
        </w:rPr>
        <w:t>Gestión de la Formulación y Evaluación de Planes, Programas y Proyectos</w:t>
      </w:r>
      <w:r w:rsidRPr="00E152F1">
        <w:rPr>
          <w:rFonts w:ascii="Times New Roman" w:hAnsi="Times New Roman" w:cs="Times New Roman"/>
          <w:color w:val="767171"/>
          <w:spacing w:val="20"/>
          <w:sz w:val="24"/>
          <w:szCs w:val="24"/>
          <w:lang w:val="es-DO"/>
        </w:rPr>
        <w:t>.</w:t>
      </w:r>
    </w:p>
    <w:p w14:paraId="19553EFF" w14:textId="2CBE7085" w:rsidR="00510284" w:rsidRDefault="0051028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EF5C0F" w14:textId="77777777" w:rsidR="00196583" w:rsidRPr="00E152F1" w:rsidRDefault="00196583"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B6892CF" w14:textId="77777777" w:rsidR="00173E43" w:rsidRPr="00E152F1" w:rsidRDefault="00DF34B8" w:rsidP="00897415">
      <w:pPr>
        <w:pStyle w:val="Prrafodelista"/>
        <w:numPr>
          <w:ilvl w:val="0"/>
          <w:numId w:val="22"/>
        </w:num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lastRenderedPageBreak/>
        <w:t>Elabora</w:t>
      </w:r>
      <w:r w:rsidR="009A6333" w:rsidRPr="00E152F1">
        <w:rPr>
          <w:rFonts w:ascii="Times New Roman" w:hAnsi="Times New Roman" w:cs="Times New Roman"/>
          <w:b/>
          <w:bCs/>
          <w:color w:val="767171"/>
          <w:spacing w:val="20"/>
          <w:sz w:val="24"/>
          <w:szCs w:val="24"/>
          <w:lang w:val="es-DO"/>
        </w:rPr>
        <w:t>do el Plan Estratégico Institucional 2021-2024.</w:t>
      </w:r>
      <w:r w:rsidR="00173E43" w:rsidRPr="00E152F1">
        <w:rPr>
          <w:rFonts w:ascii="Times New Roman" w:hAnsi="Times New Roman" w:cs="Times New Roman"/>
          <w:b/>
          <w:bCs/>
          <w:color w:val="767171"/>
          <w:spacing w:val="20"/>
          <w:sz w:val="24"/>
          <w:szCs w:val="24"/>
          <w:lang w:val="es-DO"/>
        </w:rPr>
        <w:t xml:space="preserve"> </w:t>
      </w:r>
    </w:p>
    <w:p w14:paraId="79F95939" w14:textId="2195238E" w:rsidR="00C6333B" w:rsidRPr="00196583" w:rsidRDefault="002F213E" w:rsidP="00196583">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Durante 2021, el Ministerio de Salud Pública</w:t>
      </w:r>
      <w:r w:rsidR="009A6333" w:rsidRPr="00E152F1">
        <w:rPr>
          <w:rFonts w:ascii="Times New Roman" w:hAnsi="Times New Roman" w:cs="Times New Roman"/>
          <w:color w:val="767171"/>
          <w:spacing w:val="20"/>
          <w:sz w:val="24"/>
          <w:szCs w:val="24"/>
          <w:lang w:val="es-DO"/>
        </w:rPr>
        <w:t xml:space="preserve"> puso alta </w:t>
      </w:r>
      <w:r w:rsidRPr="00E152F1">
        <w:rPr>
          <w:rFonts w:ascii="Times New Roman" w:hAnsi="Times New Roman" w:cs="Times New Roman"/>
          <w:color w:val="767171"/>
          <w:spacing w:val="20"/>
          <w:sz w:val="24"/>
          <w:szCs w:val="24"/>
          <w:lang w:val="es-DO"/>
        </w:rPr>
        <w:t xml:space="preserve">prioridad a la formulación de la planificación estratégica 2021-2024, </w:t>
      </w:r>
      <w:r w:rsidR="009A6333" w:rsidRPr="00E152F1">
        <w:rPr>
          <w:rFonts w:ascii="Times New Roman" w:hAnsi="Times New Roman" w:cs="Times New Roman"/>
          <w:color w:val="767171"/>
          <w:spacing w:val="20"/>
          <w:sz w:val="24"/>
          <w:szCs w:val="24"/>
          <w:lang w:val="es-DO"/>
        </w:rPr>
        <w:t>la cual no había podido completarse en el 2020 por el establecimiento de otras prioridades dadas por la pandemia de COVI</w:t>
      </w:r>
      <w:r w:rsidR="006B065C">
        <w:rPr>
          <w:rFonts w:ascii="Times New Roman" w:hAnsi="Times New Roman" w:cs="Times New Roman"/>
          <w:color w:val="767171"/>
          <w:spacing w:val="20"/>
          <w:sz w:val="24"/>
          <w:szCs w:val="24"/>
          <w:lang w:val="es-DO"/>
        </w:rPr>
        <w:t>D</w:t>
      </w:r>
      <w:r w:rsidR="009A6333" w:rsidRPr="00E152F1">
        <w:rPr>
          <w:rFonts w:ascii="Times New Roman" w:hAnsi="Times New Roman" w:cs="Times New Roman"/>
          <w:color w:val="767171"/>
          <w:spacing w:val="20"/>
          <w:sz w:val="24"/>
          <w:szCs w:val="24"/>
          <w:lang w:val="es-DO"/>
        </w:rPr>
        <w:t>-</w:t>
      </w:r>
      <w:r w:rsidR="006B065C">
        <w:rPr>
          <w:rFonts w:ascii="Times New Roman" w:hAnsi="Times New Roman" w:cs="Times New Roman"/>
          <w:color w:val="767171"/>
          <w:spacing w:val="20"/>
          <w:sz w:val="24"/>
          <w:szCs w:val="24"/>
          <w:lang w:val="es-DO"/>
        </w:rPr>
        <w:t>1</w:t>
      </w:r>
      <w:r w:rsidR="009A6333" w:rsidRPr="00E152F1">
        <w:rPr>
          <w:rFonts w:ascii="Times New Roman" w:hAnsi="Times New Roman" w:cs="Times New Roman"/>
          <w:color w:val="767171"/>
          <w:spacing w:val="20"/>
          <w:sz w:val="24"/>
          <w:szCs w:val="24"/>
          <w:lang w:val="es-DO"/>
        </w:rPr>
        <w:t xml:space="preserve">9. </w:t>
      </w:r>
      <w:r w:rsidR="00435796" w:rsidRPr="00E152F1">
        <w:rPr>
          <w:rFonts w:ascii="Times New Roman" w:hAnsi="Times New Roman" w:cs="Times New Roman"/>
          <w:color w:val="767171"/>
          <w:spacing w:val="20"/>
          <w:sz w:val="24"/>
          <w:szCs w:val="24"/>
          <w:lang w:val="es-DO"/>
        </w:rPr>
        <w:t>El desarrollo de este proceso de planificación</w:t>
      </w:r>
      <w:r w:rsidR="009A6333" w:rsidRPr="00E152F1">
        <w:rPr>
          <w:rFonts w:ascii="Times New Roman" w:hAnsi="Times New Roman" w:cs="Times New Roman"/>
          <w:color w:val="767171"/>
          <w:spacing w:val="20"/>
          <w:sz w:val="24"/>
          <w:szCs w:val="24"/>
          <w:lang w:val="es-DO"/>
        </w:rPr>
        <w:t xml:space="preserve"> estratégica se </w:t>
      </w:r>
      <w:r w:rsidR="00435796" w:rsidRPr="00E152F1">
        <w:rPr>
          <w:rFonts w:ascii="Times New Roman" w:hAnsi="Times New Roman" w:cs="Times New Roman"/>
          <w:color w:val="767171"/>
          <w:spacing w:val="20"/>
          <w:sz w:val="24"/>
          <w:szCs w:val="24"/>
          <w:lang w:val="es-DO"/>
        </w:rPr>
        <w:t>organizó</w:t>
      </w:r>
      <w:r w:rsidR="009A6333" w:rsidRPr="00E152F1">
        <w:rPr>
          <w:rFonts w:ascii="Times New Roman" w:hAnsi="Times New Roman" w:cs="Times New Roman"/>
          <w:color w:val="767171"/>
          <w:spacing w:val="20"/>
          <w:sz w:val="24"/>
          <w:szCs w:val="24"/>
          <w:lang w:val="es-DO"/>
        </w:rPr>
        <w:t xml:space="preserve"> en </w:t>
      </w:r>
      <w:r w:rsidR="00435796" w:rsidRPr="00E152F1">
        <w:rPr>
          <w:rFonts w:ascii="Times New Roman" w:hAnsi="Times New Roman" w:cs="Times New Roman"/>
          <w:color w:val="767171"/>
          <w:spacing w:val="20"/>
          <w:sz w:val="24"/>
          <w:szCs w:val="24"/>
          <w:lang w:val="es-DO"/>
        </w:rPr>
        <w:t>perfecta contemplación y alineación a lo</w:t>
      </w:r>
      <w:r w:rsidRPr="00E152F1">
        <w:rPr>
          <w:rFonts w:ascii="Times New Roman" w:hAnsi="Times New Roman" w:cs="Times New Roman"/>
          <w:color w:val="767171"/>
          <w:spacing w:val="20"/>
          <w:sz w:val="24"/>
          <w:szCs w:val="24"/>
          <w:lang w:val="es-DO"/>
        </w:rPr>
        <w:t>s planes sectoriales e intersectoriales</w:t>
      </w:r>
      <w:r w:rsidR="00435796" w:rsidRPr="00E152F1">
        <w:rPr>
          <w:rFonts w:ascii="Times New Roman" w:hAnsi="Times New Roman" w:cs="Times New Roman"/>
          <w:color w:val="767171"/>
          <w:spacing w:val="20"/>
          <w:sz w:val="24"/>
          <w:szCs w:val="24"/>
          <w:lang w:val="es-DO"/>
        </w:rPr>
        <w:t xml:space="preserve">, dados por la </w:t>
      </w:r>
      <w:r w:rsidR="00B76292" w:rsidRPr="00E152F1">
        <w:rPr>
          <w:rFonts w:ascii="Times New Roman" w:hAnsi="Times New Roman" w:cs="Times New Roman"/>
          <w:color w:val="767171"/>
          <w:spacing w:val="20"/>
          <w:sz w:val="24"/>
          <w:szCs w:val="24"/>
          <w:lang w:val="es-DO"/>
        </w:rPr>
        <w:t>P</w:t>
      </w:r>
      <w:r w:rsidR="00435796" w:rsidRPr="00E152F1">
        <w:rPr>
          <w:rFonts w:ascii="Times New Roman" w:hAnsi="Times New Roman" w:cs="Times New Roman"/>
          <w:color w:val="767171"/>
          <w:spacing w:val="20"/>
          <w:sz w:val="24"/>
          <w:szCs w:val="24"/>
          <w:lang w:val="es-DO"/>
        </w:rPr>
        <w:t>olítica</w:t>
      </w:r>
      <w:r w:rsidR="00B76292" w:rsidRPr="00E152F1">
        <w:rPr>
          <w:rFonts w:ascii="Times New Roman" w:hAnsi="Times New Roman" w:cs="Times New Roman"/>
          <w:color w:val="767171"/>
          <w:spacing w:val="20"/>
          <w:sz w:val="24"/>
          <w:szCs w:val="24"/>
          <w:lang w:val="es-DO"/>
        </w:rPr>
        <w:t xml:space="preserve"> del Gobierno del Cambio</w:t>
      </w:r>
      <w:r w:rsidR="00435796" w:rsidRPr="00E152F1">
        <w:rPr>
          <w:rFonts w:ascii="Times New Roman" w:hAnsi="Times New Roman" w:cs="Times New Roman"/>
          <w:color w:val="767171"/>
          <w:spacing w:val="20"/>
          <w:sz w:val="24"/>
          <w:szCs w:val="24"/>
          <w:lang w:val="es-DO"/>
        </w:rPr>
        <w:t xml:space="preserve">, la </w:t>
      </w:r>
      <w:r w:rsidR="00B76292" w:rsidRPr="00E152F1">
        <w:rPr>
          <w:rFonts w:ascii="Times New Roman" w:hAnsi="Times New Roman" w:cs="Times New Roman"/>
          <w:color w:val="767171"/>
          <w:spacing w:val="20"/>
          <w:sz w:val="24"/>
          <w:szCs w:val="24"/>
          <w:lang w:val="es-DO"/>
        </w:rPr>
        <w:t>E</w:t>
      </w:r>
      <w:r w:rsidR="00435796" w:rsidRPr="00E152F1">
        <w:rPr>
          <w:rFonts w:ascii="Times New Roman" w:hAnsi="Times New Roman" w:cs="Times New Roman"/>
          <w:color w:val="767171"/>
          <w:spacing w:val="20"/>
          <w:sz w:val="24"/>
          <w:szCs w:val="24"/>
          <w:lang w:val="es-DO"/>
        </w:rPr>
        <w:t xml:space="preserve">strategia </w:t>
      </w:r>
      <w:r w:rsidR="00B76292" w:rsidRPr="00E152F1">
        <w:rPr>
          <w:rFonts w:ascii="Times New Roman" w:hAnsi="Times New Roman" w:cs="Times New Roman"/>
          <w:color w:val="767171"/>
          <w:spacing w:val="20"/>
          <w:sz w:val="24"/>
          <w:szCs w:val="24"/>
          <w:lang w:val="es-DO"/>
        </w:rPr>
        <w:t>N</w:t>
      </w:r>
      <w:r w:rsidR="00435796" w:rsidRPr="00E152F1">
        <w:rPr>
          <w:rFonts w:ascii="Times New Roman" w:hAnsi="Times New Roman" w:cs="Times New Roman"/>
          <w:color w:val="767171"/>
          <w:spacing w:val="20"/>
          <w:sz w:val="24"/>
          <w:szCs w:val="24"/>
          <w:lang w:val="es-DO"/>
        </w:rPr>
        <w:t xml:space="preserve">acional de </w:t>
      </w:r>
      <w:r w:rsidR="00B76292" w:rsidRPr="00E152F1">
        <w:rPr>
          <w:rFonts w:ascii="Times New Roman" w:hAnsi="Times New Roman" w:cs="Times New Roman"/>
          <w:color w:val="767171"/>
          <w:spacing w:val="20"/>
          <w:sz w:val="24"/>
          <w:szCs w:val="24"/>
          <w:lang w:val="es-DO"/>
        </w:rPr>
        <w:t>D</w:t>
      </w:r>
      <w:r w:rsidR="00435796" w:rsidRPr="00E152F1">
        <w:rPr>
          <w:rFonts w:ascii="Times New Roman" w:hAnsi="Times New Roman" w:cs="Times New Roman"/>
          <w:color w:val="767171"/>
          <w:spacing w:val="20"/>
          <w:sz w:val="24"/>
          <w:szCs w:val="24"/>
          <w:lang w:val="es-DO"/>
        </w:rPr>
        <w:t xml:space="preserve">esarrollo, los </w:t>
      </w:r>
      <w:r w:rsidR="00B76292" w:rsidRPr="00E152F1">
        <w:rPr>
          <w:rFonts w:ascii="Times New Roman" w:hAnsi="Times New Roman" w:cs="Times New Roman"/>
          <w:color w:val="767171"/>
          <w:spacing w:val="20"/>
          <w:sz w:val="24"/>
          <w:szCs w:val="24"/>
          <w:lang w:val="es-DO"/>
        </w:rPr>
        <w:t>O</w:t>
      </w:r>
      <w:r w:rsidR="00435796" w:rsidRPr="00E152F1">
        <w:rPr>
          <w:rFonts w:ascii="Times New Roman" w:hAnsi="Times New Roman" w:cs="Times New Roman"/>
          <w:color w:val="767171"/>
          <w:spacing w:val="20"/>
          <w:sz w:val="24"/>
          <w:szCs w:val="24"/>
          <w:lang w:val="es-DO"/>
        </w:rPr>
        <w:t xml:space="preserve">bjetivos de </w:t>
      </w:r>
      <w:r w:rsidR="00B76292" w:rsidRPr="00E152F1">
        <w:rPr>
          <w:rFonts w:ascii="Times New Roman" w:hAnsi="Times New Roman" w:cs="Times New Roman"/>
          <w:color w:val="767171"/>
          <w:spacing w:val="20"/>
          <w:sz w:val="24"/>
          <w:szCs w:val="24"/>
          <w:lang w:val="es-DO"/>
        </w:rPr>
        <w:t>D</w:t>
      </w:r>
      <w:r w:rsidR="00435796" w:rsidRPr="00E152F1">
        <w:rPr>
          <w:rFonts w:ascii="Times New Roman" w:hAnsi="Times New Roman" w:cs="Times New Roman"/>
          <w:color w:val="767171"/>
          <w:spacing w:val="20"/>
          <w:sz w:val="24"/>
          <w:szCs w:val="24"/>
          <w:lang w:val="es-DO"/>
        </w:rPr>
        <w:t xml:space="preserve">esarrollo </w:t>
      </w:r>
      <w:r w:rsidR="00B76292" w:rsidRPr="00E152F1">
        <w:rPr>
          <w:rFonts w:ascii="Times New Roman" w:hAnsi="Times New Roman" w:cs="Times New Roman"/>
          <w:color w:val="767171"/>
          <w:spacing w:val="20"/>
          <w:sz w:val="24"/>
          <w:szCs w:val="24"/>
          <w:lang w:val="es-DO"/>
        </w:rPr>
        <w:t>S</w:t>
      </w:r>
      <w:r w:rsidR="00435796" w:rsidRPr="00E152F1">
        <w:rPr>
          <w:rFonts w:ascii="Times New Roman" w:hAnsi="Times New Roman" w:cs="Times New Roman"/>
          <w:color w:val="767171"/>
          <w:spacing w:val="20"/>
          <w:sz w:val="24"/>
          <w:szCs w:val="24"/>
          <w:lang w:val="es-DO"/>
        </w:rPr>
        <w:t xml:space="preserve">ostenible y el </w:t>
      </w:r>
      <w:r w:rsidR="00B76292" w:rsidRPr="00E152F1">
        <w:rPr>
          <w:rFonts w:ascii="Times New Roman" w:hAnsi="Times New Roman" w:cs="Times New Roman"/>
          <w:color w:val="767171"/>
          <w:spacing w:val="20"/>
          <w:sz w:val="24"/>
          <w:szCs w:val="24"/>
          <w:lang w:val="es-DO"/>
        </w:rPr>
        <w:t>P</w:t>
      </w:r>
      <w:r w:rsidR="00435796" w:rsidRPr="00E152F1">
        <w:rPr>
          <w:rFonts w:ascii="Times New Roman" w:hAnsi="Times New Roman" w:cs="Times New Roman"/>
          <w:color w:val="767171"/>
          <w:spacing w:val="20"/>
          <w:sz w:val="24"/>
          <w:szCs w:val="24"/>
          <w:lang w:val="es-DO"/>
        </w:rPr>
        <w:t xml:space="preserve">lan </w:t>
      </w:r>
      <w:r w:rsidR="00B76292" w:rsidRPr="00E152F1">
        <w:rPr>
          <w:rFonts w:ascii="Times New Roman" w:hAnsi="Times New Roman" w:cs="Times New Roman"/>
          <w:color w:val="767171"/>
          <w:spacing w:val="20"/>
          <w:sz w:val="24"/>
          <w:szCs w:val="24"/>
          <w:lang w:val="es-DO"/>
        </w:rPr>
        <w:t>P</w:t>
      </w:r>
      <w:r w:rsidR="00435796" w:rsidRPr="00E152F1">
        <w:rPr>
          <w:rFonts w:ascii="Times New Roman" w:hAnsi="Times New Roman" w:cs="Times New Roman"/>
          <w:color w:val="767171"/>
          <w:spacing w:val="20"/>
          <w:sz w:val="24"/>
          <w:szCs w:val="24"/>
          <w:lang w:val="es-DO"/>
        </w:rPr>
        <w:t xml:space="preserve">lurianual del </w:t>
      </w:r>
      <w:r w:rsidR="00B76292" w:rsidRPr="00E152F1">
        <w:rPr>
          <w:rFonts w:ascii="Times New Roman" w:hAnsi="Times New Roman" w:cs="Times New Roman"/>
          <w:color w:val="767171"/>
          <w:spacing w:val="20"/>
          <w:sz w:val="24"/>
          <w:szCs w:val="24"/>
          <w:lang w:val="es-DO"/>
        </w:rPr>
        <w:t>S</w:t>
      </w:r>
      <w:r w:rsidR="00435796" w:rsidRPr="00E152F1">
        <w:rPr>
          <w:rFonts w:ascii="Times New Roman" w:hAnsi="Times New Roman" w:cs="Times New Roman"/>
          <w:color w:val="767171"/>
          <w:spacing w:val="20"/>
          <w:sz w:val="24"/>
          <w:szCs w:val="24"/>
          <w:lang w:val="es-DO"/>
        </w:rPr>
        <w:t xml:space="preserve">ector </w:t>
      </w:r>
      <w:r w:rsidR="00B76292" w:rsidRPr="00E152F1">
        <w:rPr>
          <w:rFonts w:ascii="Times New Roman" w:hAnsi="Times New Roman" w:cs="Times New Roman"/>
          <w:color w:val="767171"/>
          <w:spacing w:val="20"/>
          <w:sz w:val="24"/>
          <w:szCs w:val="24"/>
          <w:lang w:val="es-DO"/>
        </w:rPr>
        <w:t>P</w:t>
      </w:r>
      <w:r w:rsidR="00435796" w:rsidRPr="00E152F1">
        <w:rPr>
          <w:rFonts w:ascii="Times New Roman" w:hAnsi="Times New Roman" w:cs="Times New Roman"/>
          <w:color w:val="767171"/>
          <w:spacing w:val="20"/>
          <w:sz w:val="24"/>
          <w:szCs w:val="24"/>
          <w:lang w:val="es-DO"/>
        </w:rPr>
        <w:t xml:space="preserve">úblico. Esta planificación, además, se </w:t>
      </w:r>
      <w:r w:rsidR="00973274" w:rsidRPr="00E152F1">
        <w:rPr>
          <w:rFonts w:ascii="Times New Roman" w:hAnsi="Times New Roman" w:cs="Times New Roman"/>
          <w:color w:val="767171"/>
          <w:spacing w:val="20"/>
          <w:sz w:val="24"/>
          <w:szCs w:val="24"/>
          <w:lang w:val="es-DO"/>
        </w:rPr>
        <w:t>enfocó</w:t>
      </w:r>
      <w:r w:rsidR="00435796" w:rsidRPr="00E152F1">
        <w:rPr>
          <w:rFonts w:ascii="Times New Roman" w:hAnsi="Times New Roman" w:cs="Times New Roman"/>
          <w:color w:val="767171"/>
          <w:spacing w:val="20"/>
          <w:sz w:val="24"/>
          <w:szCs w:val="24"/>
          <w:lang w:val="es-DO"/>
        </w:rPr>
        <w:t xml:space="preserve"> en responder al fortalecimiento y consolidación de la función de rectoría y conducción </w:t>
      </w:r>
      <w:r w:rsidR="00B76292" w:rsidRPr="00E152F1">
        <w:rPr>
          <w:rFonts w:ascii="Times New Roman" w:hAnsi="Times New Roman" w:cs="Times New Roman"/>
          <w:color w:val="767171"/>
          <w:spacing w:val="20"/>
          <w:sz w:val="24"/>
          <w:szCs w:val="24"/>
          <w:lang w:val="es-DO"/>
        </w:rPr>
        <w:t xml:space="preserve">que le corresponden </w:t>
      </w:r>
      <w:r w:rsidR="00435796" w:rsidRPr="00E152F1">
        <w:rPr>
          <w:rFonts w:ascii="Times New Roman" w:hAnsi="Times New Roman" w:cs="Times New Roman"/>
          <w:color w:val="767171"/>
          <w:spacing w:val="20"/>
          <w:sz w:val="24"/>
          <w:szCs w:val="24"/>
          <w:lang w:val="es-DO"/>
        </w:rPr>
        <w:t>del Ministerio de Salud sobre el Sistema Nacional de Salud.</w:t>
      </w:r>
      <w:r w:rsidR="00B76292"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En este sentido se desarrollaron las siguientes acciones:</w:t>
      </w:r>
    </w:p>
    <w:p w14:paraId="382A8A1A" w14:textId="692AFA8C" w:rsidR="002F213E" w:rsidRPr="00E152F1" w:rsidRDefault="002F213E"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Defini</w:t>
      </w:r>
      <w:r w:rsidR="002C32B5" w:rsidRPr="00E152F1">
        <w:rPr>
          <w:rFonts w:ascii="Times New Roman" w:hAnsi="Times New Roman" w:cs="Times New Roman"/>
          <w:color w:val="767171"/>
          <w:spacing w:val="20"/>
          <w:sz w:val="24"/>
          <w:szCs w:val="24"/>
          <w:lang w:val="es-DO"/>
        </w:rPr>
        <w:t xml:space="preserve">ción de un conjunto de profesionales </w:t>
      </w:r>
      <w:r w:rsidRPr="00E152F1">
        <w:rPr>
          <w:rFonts w:ascii="Times New Roman" w:hAnsi="Times New Roman" w:cs="Times New Roman"/>
          <w:color w:val="767171"/>
          <w:spacing w:val="20"/>
          <w:sz w:val="24"/>
          <w:szCs w:val="24"/>
          <w:lang w:val="es-DO"/>
        </w:rPr>
        <w:t xml:space="preserve">asesores para </w:t>
      </w:r>
      <w:r w:rsidR="002C32B5" w:rsidRPr="00E152F1">
        <w:rPr>
          <w:rFonts w:ascii="Times New Roman" w:hAnsi="Times New Roman" w:cs="Times New Roman"/>
          <w:color w:val="767171"/>
          <w:spacing w:val="20"/>
          <w:sz w:val="24"/>
          <w:szCs w:val="24"/>
          <w:lang w:val="es-DO"/>
        </w:rPr>
        <w:t xml:space="preserve">la definición del marco teórico y conceptual de </w:t>
      </w:r>
      <w:r w:rsidRPr="00E152F1">
        <w:rPr>
          <w:rFonts w:ascii="Times New Roman" w:hAnsi="Times New Roman" w:cs="Times New Roman"/>
          <w:color w:val="767171"/>
          <w:spacing w:val="20"/>
          <w:sz w:val="24"/>
          <w:szCs w:val="24"/>
          <w:lang w:val="es-DO"/>
        </w:rPr>
        <w:t xml:space="preserve">la Salud </w:t>
      </w:r>
      <w:r w:rsidR="002C32B5" w:rsidRPr="00E152F1">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olectiva.</w:t>
      </w:r>
    </w:p>
    <w:p w14:paraId="012E0740" w14:textId="77777777" w:rsidR="002C32B5" w:rsidRPr="00E152F1" w:rsidRDefault="002F213E"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Elaboración de</w:t>
      </w:r>
      <w:r w:rsidR="002C32B5" w:rsidRPr="00E152F1">
        <w:rPr>
          <w:rFonts w:ascii="Times New Roman" w:hAnsi="Times New Roman" w:cs="Times New Roman"/>
          <w:color w:val="767171"/>
          <w:spacing w:val="20"/>
          <w:sz w:val="24"/>
          <w:szCs w:val="24"/>
          <w:lang w:val="es-DO"/>
        </w:rPr>
        <w:t xml:space="preserve">l </w:t>
      </w:r>
      <w:r w:rsidRPr="00E152F1">
        <w:rPr>
          <w:rFonts w:ascii="Times New Roman" w:hAnsi="Times New Roman" w:cs="Times New Roman"/>
          <w:color w:val="767171"/>
          <w:spacing w:val="20"/>
          <w:sz w:val="24"/>
          <w:szCs w:val="24"/>
          <w:lang w:val="es-DO"/>
        </w:rPr>
        <w:t xml:space="preserve">documento </w:t>
      </w:r>
      <w:r w:rsidR="002C32B5" w:rsidRPr="00E152F1">
        <w:rPr>
          <w:rFonts w:ascii="Times New Roman" w:hAnsi="Times New Roman" w:cs="Times New Roman"/>
          <w:color w:val="767171"/>
          <w:spacing w:val="20"/>
          <w:sz w:val="24"/>
          <w:szCs w:val="24"/>
          <w:lang w:val="es-DO"/>
        </w:rPr>
        <w:t xml:space="preserve">de definición </w:t>
      </w:r>
      <w:r w:rsidRPr="00E152F1">
        <w:rPr>
          <w:rFonts w:ascii="Times New Roman" w:hAnsi="Times New Roman" w:cs="Times New Roman"/>
          <w:color w:val="767171"/>
          <w:spacing w:val="20"/>
          <w:sz w:val="24"/>
          <w:szCs w:val="24"/>
          <w:lang w:val="es-DO"/>
        </w:rPr>
        <w:t>de la política institucional donde defin</w:t>
      </w:r>
      <w:r w:rsidR="002C32B5" w:rsidRPr="00E152F1">
        <w:rPr>
          <w:rFonts w:ascii="Times New Roman" w:hAnsi="Times New Roman" w:cs="Times New Roman"/>
          <w:color w:val="767171"/>
          <w:spacing w:val="20"/>
          <w:sz w:val="24"/>
          <w:szCs w:val="24"/>
          <w:lang w:val="es-DO"/>
        </w:rPr>
        <w:t xml:space="preserve">e </w:t>
      </w:r>
      <w:r w:rsidRPr="00E152F1">
        <w:rPr>
          <w:rFonts w:ascii="Times New Roman" w:hAnsi="Times New Roman" w:cs="Times New Roman"/>
          <w:color w:val="767171"/>
          <w:spacing w:val="20"/>
          <w:sz w:val="24"/>
          <w:szCs w:val="24"/>
          <w:lang w:val="es-DO"/>
        </w:rPr>
        <w:t>la función rectora, de acuerdo al marco legal y demás documentos institucionales que las abordan.</w:t>
      </w:r>
    </w:p>
    <w:p w14:paraId="6284EE10" w14:textId="35AB04C8" w:rsidR="002F213E" w:rsidRPr="00E152F1" w:rsidRDefault="002F213E"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Realización del </w:t>
      </w:r>
      <w:r w:rsidR="007101FF" w:rsidRPr="00E152F1">
        <w:rPr>
          <w:rFonts w:ascii="Times New Roman" w:hAnsi="Times New Roman" w:cs="Times New Roman"/>
          <w:color w:val="767171"/>
          <w:spacing w:val="20"/>
          <w:sz w:val="24"/>
          <w:szCs w:val="24"/>
          <w:lang w:val="es-DO"/>
        </w:rPr>
        <w:t xml:space="preserve">análisis institucional </w:t>
      </w:r>
      <w:r w:rsidR="002C32B5" w:rsidRPr="00E152F1">
        <w:rPr>
          <w:rFonts w:ascii="Times New Roman" w:hAnsi="Times New Roman" w:cs="Times New Roman"/>
          <w:color w:val="767171"/>
          <w:spacing w:val="20"/>
          <w:sz w:val="24"/>
          <w:szCs w:val="24"/>
          <w:lang w:val="es-DO"/>
        </w:rPr>
        <w:t>de fortalezas, oportunidades,</w:t>
      </w:r>
      <w:r w:rsidR="007101FF" w:rsidRPr="00E152F1">
        <w:rPr>
          <w:rFonts w:ascii="Times New Roman" w:hAnsi="Times New Roman" w:cs="Times New Roman"/>
          <w:color w:val="767171"/>
          <w:spacing w:val="20"/>
          <w:sz w:val="24"/>
          <w:szCs w:val="24"/>
          <w:lang w:val="es-DO"/>
        </w:rPr>
        <w:t xml:space="preserve"> debilidades y amenazas (</w:t>
      </w:r>
      <w:r w:rsidRPr="00E152F1">
        <w:rPr>
          <w:rFonts w:ascii="Times New Roman" w:hAnsi="Times New Roman" w:cs="Times New Roman"/>
          <w:color w:val="767171"/>
          <w:spacing w:val="20"/>
          <w:sz w:val="24"/>
          <w:szCs w:val="24"/>
          <w:lang w:val="es-DO"/>
        </w:rPr>
        <w:t>FODA</w:t>
      </w:r>
      <w:r w:rsidR="007101FF"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a fin de identificar oportunidades de mejora, y direccionar la elaboración del PEI, de acuerdo a los </w:t>
      </w:r>
      <w:r w:rsidR="000057F3" w:rsidRPr="00E152F1">
        <w:rPr>
          <w:rFonts w:ascii="Times New Roman" w:hAnsi="Times New Roman" w:cs="Times New Roman"/>
          <w:color w:val="767171"/>
          <w:spacing w:val="20"/>
          <w:sz w:val="24"/>
          <w:szCs w:val="24"/>
          <w:lang w:val="es-DO"/>
        </w:rPr>
        <w:t xml:space="preserve">elementos identificados y </w:t>
      </w:r>
      <w:r w:rsidRPr="00E152F1">
        <w:rPr>
          <w:rFonts w:ascii="Times New Roman" w:hAnsi="Times New Roman" w:cs="Times New Roman"/>
          <w:color w:val="767171"/>
          <w:spacing w:val="20"/>
          <w:sz w:val="24"/>
          <w:szCs w:val="24"/>
          <w:lang w:val="es-DO"/>
        </w:rPr>
        <w:t>lineamientos metodológicos de la formulación.</w:t>
      </w:r>
    </w:p>
    <w:p w14:paraId="20ADC2C4" w14:textId="5796D640" w:rsidR="002F213E" w:rsidRPr="00E152F1" w:rsidRDefault="000057F3"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Realización con apoyo técnico del </w:t>
      </w:r>
      <w:r w:rsidR="00EA401E">
        <w:rPr>
          <w:rFonts w:ascii="Times New Roman" w:hAnsi="Times New Roman" w:cs="Times New Roman"/>
          <w:color w:val="767171"/>
          <w:spacing w:val="20"/>
          <w:sz w:val="24"/>
          <w:szCs w:val="24"/>
          <w:lang w:val="es-DO"/>
        </w:rPr>
        <w:t>Ministerio de Economía, Planificación y Desarrollo (</w:t>
      </w:r>
      <w:r w:rsidRPr="00E152F1">
        <w:rPr>
          <w:rFonts w:ascii="Times New Roman" w:hAnsi="Times New Roman" w:cs="Times New Roman"/>
          <w:color w:val="767171"/>
          <w:spacing w:val="20"/>
          <w:sz w:val="24"/>
          <w:szCs w:val="24"/>
          <w:lang w:val="es-DO"/>
        </w:rPr>
        <w:t>MEPYD</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de encuentros de análisis con el </w:t>
      </w:r>
      <w:r w:rsidR="002F213E" w:rsidRPr="00E152F1">
        <w:rPr>
          <w:rFonts w:ascii="Times New Roman" w:hAnsi="Times New Roman" w:cs="Times New Roman"/>
          <w:color w:val="767171"/>
          <w:spacing w:val="20"/>
          <w:sz w:val="24"/>
          <w:szCs w:val="24"/>
          <w:lang w:val="es-DO"/>
        </w:rPr>
        <w:t>nivel directivo, técnico, político y</w:t>
      </w:r>
      <w:r w:rsidR="00C5147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el </w:t>
      </w:r>
      <w:r w:rsidR="002F213E" w:rsidRPr="00E152F1">
        <w:rPr>
          <w:rFonts w:ascii="Times New Roman" w:hAnsi="Times New Roman" w:cs="Times New Roman"/>
          <w:color w:val="767171"/>
          <w:spacing w:val="20"/>
          <w:sz w:val="24"/>
          <w:szCs w:val="24"/>
          <w:lang w:val="es-DO"/>
        </w:rPr>
        <w:t xml:space="preserve">nivel desconcentrado, a fin de consensuar la visión técnica del abordaje de la función rectora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w:t>
      </w:r>
      <w:r w:rsidR="002F213E" w:rsidRPr="00E152F1">
        <w:rPr>
          <w:rFonts w:ascii="Times New Roman" w:hAnsi="Times New Roman" w:cs="Times New Roman"/>
          <w:color w:val="767171"/>
          <w:spacing w:val="20"/>
          <w:sz w:val="24"/>
          <w:szCs w:val="24"/>
          <w:lang w:val="es-DO"/>
        </w:rPr>
        <w:t>y como esta se operacionaliza desde la producción institucional</w:t>
      </w:r>
      <w:r w:rsidRPr="00E152F1">
        <w:rPr>
          <w:rFonts w:ascii="Times New Roman" w:hAnsi="Times New Roman" w:cs="Times New Roman"/>
          <w:color w:val="767171"/>
          <w:spacing w:val="20"/>
          <w:sz w:val="24"/>
          <w:szCs w:val="24"/>
          <w:lang w:val="es-DO"/>
        </w:rPr>
        <w:t>.</w:t>
      </w:r>
    </w:p>
    <w:p w14:paraId="1877C5DB" w14:textId="0775390E" w:rsidR="00980B82" w:rsidRPr="00E152F1" w:rsidRDefault="002F213E"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Formulación del Plan estratégico 2021-2024</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en versión técnica</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consensuada con el </w:t>
      </w:r>
      <w:r w:rsidR="000057F3" w:rsidRPr="00E152F1">
        <w:rPr>
          <w:rFonts w:ascii="Times New Roman" w:hAnsi="Times New Roman" w:cs="Times New Roman"/>
          <w:color w:val="767171"/>
          <w:spacing w:val="20"/>
          <w:sz w:val="24"/>
          <w:szCs w:val="24"/>
          <w:lang w:val="es-DO"/>
        </w:rPr>
        <w:t xml:space="preserve">MEPYD, </w:t>
      </w:r>
      <w:r w:rsidR="00454C38" w:rsidRPr="00E152F1">
        <w:rPr>
          <w:rFonts w:ascii="Times New Roman" w:hAnsi="Times New Roman" w:cs="Times New Roman"/>
          <w:color w:val="767171"/>
          <w:spacing w:val="20"/>
          <w:sz w:val="24"/>
          <w:szCs w:val="24"/>
          <w:lang w:val="es-DO"/>
        </w:rPr>
        <w:t xml:space="preserve">para integración </w:t>
      </w:r>
      <w:r w:rsidRPr="00E152F1">
        <w:rPr>
          <w:rFonts w:ascii="Times New Roman" w:hAnsi="Times New Roman" w:cs="Times New Roman"/>
          <w:color w:val="767171"/>
          <w:spacing w:val="20"/>
          <w:sz w:val="24"/>
          <w:szCs w:val="24"/>
          <w:lang w:val="es-DO"/>
        </w:rPr>
        <w:t xml:space="preserve">de últimos ajustes </w:t>
      </w:r>
      <w:r w:rsidR="00454C38" w:rsidRPr="00E152F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color w:val="767171"/>
          <w:spacing w:val="20"/>
          <w:sz w:val="24"/>
          <w:szCs w:val="24"/>
          <w:lang w:val="es-DO"/>
        </w:rPr>
        <w:t>diagramación</w:t>
      </w:r>
      <w:r w:rsidR="00454C38" w:rsidRPr="00E152F1">
        <w:rPr>
          <w:rFonts w:ascii="Times New Roman" w:hAnsi="Times New Roman" w:cs="Times New Roman"/>
          <w:color w:val="767171"/>
          <w:spacing w:val="20"/>
          <w:sz w:val="24"/>
          <w:szCs w:val="24"/>
          <w:lang w:val="es-DO"/>
        </w:rPr>
        <w:t xml:space="preserve"> de la versión </w:t>
      </w:r>
      <w:r w:rsidRPr="00E152F1">
        <w:rPr>
          <w:rFonts w:ascii="Times New Roman" w:hAnsi="Times New Roman" w:cs="Times New Roman"/>
          <w:color w:val="767171"/>
          <w:spacing w:val="20"/>
          <w:sz w:val="24"/>
          <w:szCs w:val="24"/>
          <w:lang w:val="es-DO"/>
        </w:rPr>
        <w:t>final. Este producto</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se obtuvo mediante el esfuerzo, apoyo y entrega de técnicas/os formados en salud pública de diversas instancias de este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en el marco de </w:t>
      </w:r>
      <w:r w:rsidR="00980B82" w:rsidRPr="00E152F1">
        <w:rPr>
          <w:rFonts w:ascii="Times New Roman" w:hAnsi="Times New Roman" w:cs="Times New Roman"/>
          <w:color w:val="767171"/>
          <w:spacing w:val="20"/>
          <w:sz w:val="24"/>
          <w:szCs w:val="24"/>
          <w:lang w:val="es-DO"/>
        </w:rPr>
        <w:t xml:space="preserve">la </w:t>
      </w:r>
      <w:r w:rsidRPr="00E152F1">
        <w:rPr>
          <w:rFonts w:ascii="Times New Roman" w:hAnsi="Times New Roman" w:cs="Times New Roman"/>
          <w:color w:val="767171"/>
          <w:spacing w:val="20"/>
          <w:sz w:val="24"/>
          <w:szCs w:val="24"/>
          <w:lang w:val="es-DO"/>
        </w:rPr>
        <w:t xml:space="preserve">incertidumbre </w:t>
      </w:r>
      <w:r w:rsidR="00980B82" w:rsidRPr="00E152F1">
        <w:rPr>
          <w:rFonts w:ascii="Times New Roman" w:hAnsi="Times New Roman" w:cs="Times New Roman"/>
          <w:color w:val="767171"/>
          <w:spacing w:val="20"/>
          <w:sz w:val="24"/>
          <w:szCs w:val="24"/>
          <w:lang w:val="es-DO"/>
        </w:rPr>
        <w:t>institucional atravesada por los constantes cambios directivos</w:t>
      </w:r>
      <w:r w:rsidR="00EA401E">
        <w:rPr>
          <w:rFonts w:ascii="Times New Roman" w:hAnsi="Times New Roman" w:cs="Times New Roman"/>
          <w:color w:val="767171"/>
          <w:spacing w:val="20"/>
          <w:sz w:val="24"/>
          <w:szCs w:val="24"/>
          <w:lang w:val="es-DO"/>
        </w:rPr>
        <w:t>,</w:t>
      </w:r>
      <w:r w:rsidR="00980B82" w:rsidRPr="00E152F1">
        <w:rPr>
          <w:rFonts w:ascii="Times New Roman" w:hAnsi="Times New Roman" w:cs="Times New Roman"/>
          <w:color w:val="767171"/>
          <w:spacing w:val="20"/>
          <w:sz w:val="24"/>
          <w:szCs w:val="24"/>
          <w:lang w:val="es-DO"/>
        </w:rPr>
        <w:t xml:space="preserve"> acontecidos en ese momento</w:t>
      </w:r>
      <w:r w:rsidR="00EA401E">
        <w:rPr>
          <w:rFonts w:ascii="Times New Roman" w:hAnsi="Times New Roman" w:cs="Times New Roman"/>
          <w:color w:val="767171"/>
          <w:spacing w:val="20"/>
          <w:sz w:val="24"/>
          <w:szCs w:val="24"/>
          <w:lang w:val="es-DO"/>
        </w:rPr>
        <w:t xml:space="preserve">, limitó en algunas </w:t>
      </w:r>
      <w:r w:rsidRPr="00E152F1">
        <w:rPr>
          <w:rFonts w:ascii="Times New Roman" w:hAnsi="Times New Roman" w:cs="Times New Roman"/>
          <w:color w:val="767171"/>
          <w:spacing w:val="20"/>
          <w:sz w:val="24"/>
          <w:szCs w:val="24"/>
          <w:lang w:val="es-DO"/>
        </w:rPr>
        <w:t xml:space="preserve">ocasiones la </w:t>
      </w:r>
      <w:r w:rsidR="00EA401E">
        <w:rPr>
          <w:rFonts w:ascii="Times New Roman" w:hAnsi="Times New Roman" w:cs="Times New Roman"/>
          <w:color w:val="767171"/>
          <w:spacing w:val="20"/>
          <w:sz w:val="24"/>
          <w:szCs w:val="24"/>
          <w:lang w:val="es-DO"/>
        </w:rPr>
        <w:t xml:space="preserve">oportunidad de la </w:t>
      </w:r>
      <w:r w:rsidRPr="00E152F1">
        <w:rPr>
          <w:rFonts w:ascii="Times New Roman" w:hAnsi="Times New Roman" w:cs="Times New Roman"/>
          <w:color w:val="767171"/>
          <w:spacing w:val="20"/>
          <w:sz w:val="24"/>
          <w:szCs w:val="24"/>
          <w:lang w:val="es-DO"/>
        </w:rPr>
        <w:t>toma de decisiones.</w:t>
      </w:r>
    </w:p>
    <w:p w14:paraId="7D0C90EC" w14:textId="03CB6C84" w:rsidR="00173E43" w:rsidRPr="00EA401E" w:rsidRDefault="00454C38" w:rsidP="00EA401E">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Priorización de productos del </w:t>
      </w:r>
      <w:r w:rsidR="00980B82" w:rsidRPr="00E152F1">
        <w:rPr>
          <w:rFonts w:ascii="Times New Roman" w:hAnsi="Times New Roman" w:cs="Times New Roman"/>
          <w:color w:val="767171"/>
          <w:spacing w:val="20"/>
          <w:sz w:val="24"/>
          <w:szCs w:val="24"/>
          <w:lang w:val="es-DO"/>
        </w:rPr>
        <w:t xml:space="preserve">PEI 2021-2024 </w:t>
      </w:r>
      <w:r w:rsidR="00173E43" w:rsidRPr="00E152F1">
        <w:rPr>
          <w:rFonts w:ascii="Times New Roman" w:hAnsi="Times New Roman" w:cs="Times New Roman"/>
          <w:color w:val="767171"/>
          <w:spacing w:val="20"/>
          <w:sz w:val="24"/>
          <w:szCs w:val="24"/>
          <w:lang w:val="es-DO"/>
        </w:rPr>
        <w:t>elaborado</w:t>
      </w:r>
      <w:r w:rsidR="00EA401E">
        <w:rPr>
          <w:rFonts w:ascii="Times New Roman" w:hAnsi="Times New Roman" w:cs="Times New Roman"/>
          <w:color w:val="767171"/>
          <w:spacing w:val="20"/>
          <w:sz w:val="24"/>
          <w:szCs w:val="24"/>
          <w:lang w:val="es-DO"/>
        </w:rPr>
        <w:t>,</w:t>
      </w:r>
      <w:r w:rsidR="00173E43" w:rsidRPr="00E152F1">
        <w:rPr>
          <w:rFonts w:ascii="Times New Roman" w:hAnsi="Times New Roman" w:cs="Times New Roman"/>
          <w:color w:val="767171"/>
          <w:spacing w:val="20"/>
          <w:sz w:val="24"/>
          <w:szCs w:val="24"/>
          <w:lang w:val="es-DO"/>
        </w:rPr>
        <w:t xml:space="preserve"> a</w:t>
      </w:r>
      <w:r w:rsidRPr="00E152F1">
        <w:rPr>
          <w:rFonts w:ascii="Times New Roman" w:hAnsi="Times New Roman" w:cs="Times New Roman"/>
          <w:color w:val="767171"/>
          <w:spacing w:val="20"/>
          <w:sz w:val="24"/>
          <w:szCs w:val="24"/>
          <w:lang w:val="es-DO"/>
        </w:rPr>
        <w:t xml:space="preserve"> ser monitoreado por la plataforma de seguimiento a la planificación global “RUTA” y realizada la carga</w:t>
      </w:r>
      <w:r w:rsidR="00980B82" w:rsidRPr="00E152F1">
        <w:rPr>
          <w:rFonts w:ascii="Times New Roman" w:hAnsi="Times New Roman" w:cs="Times New Roman"/>
          <w:color w:val="767171"/>
          <w:spacing w:val="20"/>
          <w:sz w:val="24"/>
          <w:szCs w:val="24"/>
          <w:lang w:val="es-DO"/>
        </w:rPr>
        <w:t xml:space="preserve"> en la plataforma del MEPYD</w:t>
      </w:r>
      <w:r w:rsidRPr="00E152F1">
        <w:rPr>
          <w:rFonts w:ascii="Times New Roman" w:hAnsi="Times New Roman" w:cs="Times New Roman"/>
          <w:color w:val="767171"/>
          <w:spacing w:val="20"/>
          <w:sz w:val="24"/>
          <w:szCs w:val="24"/>
          <w:lang w:val="es-DO"/>
        </w:rPr>
        <w:t xml:space="preserve"> de dicha producción priorizada.</w:t>
      </w:r>
    </w:p>
    <w:p w14:paraId="397A6068" w14:textId="51074646" w:rsidR="00C6333B" w:rsidRPr="00EA401E" w:rsidRDefault="00980B82" w:rsidP="00EA401E">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w:t>
      </w:r>
      <w:r w:rsidR="00454C38" w:rsidRPr="00E152F1">
        <w:rPr>
          <w:rFonts w:ascii="Times New Roman" w:hAnsi="Times New Roman" w:cs="Times New Roman"/>
          <w:color w:val="767171"/>
          <w:spacing w:val="20"/>
          <w:sz w:val="24"/>
          <w:szCs w:val="24"/>
          <w:lang w:val="es-DO"/>
        </w:rPr>
        <w:t>odificación de la estructura programática presupuestaria</w:t>
      </w:r>
      <w:r w:rsidRPr="00E152F1">
        <w:rPr>
          <w:rFonts w:ascii="Times New Roman" w:hAnsi="Times New Roman" w:cs="Times New Roman"/>
          <w:color w:val="767171"/>
          <w:spacing w:val="20"/>
          <w:sz w:val="24"/>
          <w:szCs w:val="24"/>
          <w:lang w:val="es-DO"/>
        </w:rPr>
        <w:t xml:space="preserve"> acorde </w:t>
      </w:r>
      <w:r w:rsidR="00D12874" w:rsidRPr="00E152F1">
        <w:rPr>
          <w:rFonts w:ascii="Times New Roman" w:hAnsi="Times New Roman" w:cs="Times New Roman"/>
          <w:color w:val="767171"/>
          <w:spacing w:val="20"/>
          <w:sz w:val="24"/>
          <w:szCs w:val="24"/>
          <w:lang w:val="es-DO"/>
        </w:rPr>
        <w:t xml:space="preserve">al </w:t>
      </w:r>
      <w:r w:rsidRPr="00E152F1">
        <w:rPr>
          <w:rFonts w:ascii="Times New Roman" w:hAnsi="Times New Roman" w:cs="Times New Roman"/>
          <w:color w:val="767171"/>
          <w:spacing w:val="20"/>
          <w:sz w:val="24"/>
          <w:szCs w:val="24"/>
          <w:lang w:val="es-DO"/>
        </w:rPr>
        <w:t>nuevo enfoque del PEI 2021-2024</w:t>
      </w:r>
      <w:r w:rsidR="00D12874" w:rsidRPr="00E152F1">
        <w:rPr>
          <w:rFonts w:ascii="Times New Roman" w:hAnsi="Times New Roman" w:cs="Times New Roman"/>
          <w:color w:val="767171"/>
          <w:spacing w:val="20"/>
          <w:sz w:val="24"/>
          <w:szCs w:val="24"/>
          <w:lang w:val="es-DO"/>
        </w:rPr>
        <w:t xml:space="preserve">; esta había permanecido </w:t>
      </w:r>
      <w:r w:rsidR="00454C38" w:rsidRPr="00E152F1">
        <w:rPr>
          <w:rFonts w:ascii="Times New Roman" w:hAnsi="Times New Roman" w:cs="Times New Roman"/>
          <w:color w:val="767171"/>
          <w:spacing w:val="20"/>
          <w:sz w:val="24"/>
          <w:szCs w:val="24"/>
          <w:lang w:val="es-DO"/>
        </w:rPr>
        <w:t xml:space="preserve">con </w:t>
      </w:r>
      <w:r w:rsidR="00D12874" w:rsidRPr="00E152F1">
        <w:rPr>
          <w:rFonts w:ascii="Times New Roman" w:hAnsi="Times New Roman" w:cs="Times New Roman"/>
          <w:color w:val="767171"/>
          <w:spacing w:val="20"/>
          <w:sz w:val="24"/>
          <w:szCs w:val="24"/>
          <w:lang w:val="es-DO"/>
        </w:rPr>
        <w:t xml:space="preserve">mínimas </w:t>
      </w:r>
      <w:r w:rsidR="00454C38" w:rsidRPr="00E152F1">
        <w:rPr>
          <w:rFonts w:ascii="Times New Roman" w:hAnsi="Times New Roman" w:cs="Times New Roman"/>
          <w:color w:val="767171"/>
          <w:spacing w:val="20"/>
          <w:sz w:val="24"/>
          <w:szCs w:val="24"/>
          <w:lang w:val="es-DO"/>
        </w:rPr>
        <w:t xml:space="preserve">alteraciones </w:t>
      </w:r>
      <w:r w:rsidR="00D12874" w:rsidRPr="00E152F1">
        <w:rPr>
          <w:rFonts w:ascii="Times New Roman" w:hAnsi="Times New Roman" w:cs="Times New Roman"/>
          <w:color w:val="767171"/>
          <w:spacing w:val="20"/>
          <w:sz w:val="24"/>
          <w:szCs w:val="24"/>
          <w:lang w:val="es-DO"/>
        </w:rPr>
        <w:t>posterior a la</w:t>
      </w:r>
      <w:r w:rsidR="00454C38" w:rsidRPr="00E152F1">
        <w:rPr>
          <w:rFonts w:ascii="Times New Roman" w:hAnsi="Times New Roman" w:cs="Times New Roman"/>
          <w:color w:val="767171"/>
          <w:spacing w:val="20"/>
          <w:sz w:val="24"/>
          <w:szCs w:val="24"/>
          <w:lang w:val="es-DO"/>
        </w:rPr>
        <w:t xml:space="preserve"> separación de funciones</w:t>
      </w:r>
      <w:r w:rsidR="00D12874" w:rsidRPr="00E152F1">
        <w:rPr>
          <w:rFonts w:ascii="Times New Roman" w:hAnsi="Times New Roman" w:cs="Times New Roman"/>
          <w:color w:val="767171"/>
          <w:spacing w:val="20"/>
          <w:sz w:val="24"/>
          <w:szCs w:val="24"/>
          <w:lang w:val="es-DO"/>
        </w:rPr>
        <w:t xml:space="preserve"> del </w:t>
      </w:r>
      <w:r w:rsidR="009D69DD">
        <w:rPr>
          <w:rFonts w:ascii="Times New Roman" w:hAnsi="Times New Roman" w:cs="Times New Roman"/>
          <w:color w:val="767171"/>
          <w:spacing w:val="20"/>
          <w:sz w:val="24"/>
          <w:szCs w:val="24"/>
          <w:lang w:val="es-DO"/>
        </w:rPr>
        <w:t>MISPAS</w:t>
      </w:r>
      <w:r w:rsidR="00454C38" w:rsidRPr="00E152F1">
        <w:rPr>
          <w:rFonts w:ascii="Times New Roman" w:hAnsi="Times New Roman" w:cs="Times New Roman"/>
          <w:color w:val="767171"/>
          <w:spacing w:val="20"/>
          <w:sz w:val="24"/>
          <w:szCs w:val="24"/>
          <w:lang w:val="es-DO"/>
        </w:rPr>
        <w:t>. Esto implicó</w:t>
      </w:r>
      <w:r w:rsidR="00EA401E">
        <w:rPr>
          <w:rFonts w:ascii="Times New Roman" w:hAnsi="Times New Roman" w:cs="Times New Roman"/>
          <w:color w:val="767171"/>
          <w:spacing w:val="20"/>
          <w:sz w:val="24"/>
          <w:szCs w:val="24"/>
          <w:lang w:val="es-DO"/>
        </w:rPr>
        <w:t>,</w:t>
      </w:r>
      <w:r w:rsidR="00454C38" w:rsidRPr="00E152F1">
        <w:rPr>
          <w:rFonts w:ascii="Times New Roman" w:hAnsi="Times New Roman" w:cs="Times New Roman"/>
          <w:color w:val="767171"/>
          <w:spacing w:val="20"/>
          <w:sz w:val="24"/>
          <w:szCs w:val="24"/>
          <w:lang w:val="es-DO"/>
        </w:rPr>
        <w:t xml:space="preserve"> llevar a cabo un trabajo coordinado entre los órganos rectores de la planificación y del presupuesto del estado. La misma</w:t>
      </w:r>
      <w:r w:rsidR="00EA401E">
        <w:rPr>
          <w:rFonts w:ascii="Times New Roman" w:hAnsi="Times New Roman" w:cs="Times New Roman"/>
          <w:color w:val="767171"/>
          <w:spacing w:val="20"/>
          <w:sz w:val="24"/>
          <w:szCs w:val="24"/>
          <w:lang w:val="es-DO"/>
        </w:rPr>
        <w:t>,</w:t>
      </w:r>
      <w:r w:rsidR="00454C38" w:rsidRPr="00E152F1">
        <w:rPr>
          <w:rFonts w:ascii="Times New Roman" w:hAnsi="Times New Roman" w:cs="Times New Roman"/>
          <w:color w:val="767171"/>
          <w:spacing w:val="20"/>
          <w:sz w:val="24"/>
          <w:szCs w:val="24"/>
          <w:lang w:val="es-DO"/>
        </w:rPr>
        <w:t xml:space="preserve"> consistió en la transformación de las unidades programáticas presupuestales y las actividades en </w:t>
      </w:r>
      <w:r w:rsidR="00EA401E">
        <w:rPr>
          <w:rFonts w:ascii="Times New Roman" w:hAnsi="Times New Roman" w:cs="Times New Roman"/>
          <w:color w:val="767171"/>
          <w:spacing w:val="20"/>
          <w:sz w:val="24"/>
          <w:szCs w:val="24"/>
          <w:lang w:val="es-DO"/>
        </w:rPr>
        <w:t>vinculación con el PEI 2021-2024 propuesto</w:t>
      </w:r>
      <w:r w:rsidR="00454C38" w:rsidRPr="00E152F1">
        <w:rPr>
          <w:rFonts w:ascii="Times New Roman" w:hAnsi="Times New Roman" w:cs="Times New Roman"/>
          <w:color w:val="767171"/>
          <w:spacing w:val="20"/>
          <w:sz w:val="24"/>
          <w:szCs w:val="24"/>
          <w:lang w:val="es-DO"/>
        </w:rPr>
        <w:t xml:space="preserve">.  </w:t>
      </w:r>
    </w:p>
    <w:p w14:paraId="1251710C" w14:textId="30FD32AB" w:rsidR="00173E43" w:rsidRPr="00E152F1" w:rsidRDefault="00173E43"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Aprobación en el mes de octubre, por el MEPYD, de la versión final del PEI 2021-2024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w:t>
      </w:r>
    </w:p>
    <w:p w14:paraId="749D2F75" w14:textId="4D32A479" w:rsidR="00510284" w:rsidRPr="00E152F1" w:rsidRDefault="0051028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427D6CD" w14:textId="347CE7D3" w:rsidR="00D02916" w:rsidRPr="00E152F1" w:rsidRDefault="00D02916" w:rsidP="00897415">
      <w:pPr>
        <w:pStyle w:val="Prrafodelista"/>
        <w:numPr>
          <w:ilvl w:val="0"/>
          <w:numId w:val="22"/>
        </w:num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t xml:space="preserve">Planificación </w:t>
      </w:r>
      <w:r w:rsidR="00A30B38">
        <w:rPr>
          <w:rFonts w:ascii="Times New Roman" w:hAnsi="Times New Roman" w:cs="Times New Roman"/>
          <w:b/>
          <w:bCs/>
          <w:color w:val="767171"/>
          <w:spacing w:val="20"/>
          <w:sz w:val="24"/>
          <w:szCs w:val="24"/>
          <w:lang w:val="es-DO"/>
        </w:rPr>
        <w:t>O</w:t>
      </w:r>
      <w:r w:rsidRPr="00E152F1">
        <w:rPr>
          <w:rFonts w:ascii="Times New Roman" w:hAnsi="Times New Roman" w:cs="Times New Roman"/>
          <w:b/>
          <w:bCs/>
          <w:color w:val="767171"/>
          <w:spacing w:val="20"/>
          <w:sz w:val="24"/>
          <w:szCs w:val="24"/>
          <w:lang w:val="es-DO"/>
        </w:rPr>
        <w:t>perativa</w:t>
      </w:r>
      <w:r w:rsidR="00E43420" w:rsidRPr="00E152F1">
        <w:rPr>
          <w:rFonts w:ascii="Times New Roman" w:hAnsi="Times New Roman" w:cs="Times New Roman"/>
          <w:b/>
          <w:bCs/>
          <w:color w:val="767171"/>
          <w:spacing w:val="20"/>
          <w:sz w:val="24"/>
          <w:szCs w:val="24"/>
          <w:lang w:val="es-DO"/>
        </w:rPr>
        <w:t xml:space="preserve"> </w:t>
      </w:r>
      <w:r w:rsidR="00A30B38">
        <w:rPr>
          <w:rFonts w:ascii="Times New Roman" w:hAnsi="Times New Roman" w:cs="Times New Roman"/>
          <w:b/>
          <w:bCs/>
          <w:color w:val="767171"/>
          <w:spacing w:val="20"/>
          <w:sz w:val="24"/>
          <w:szCs w:val="24"/>
          <w:lang w:val="es-DO"/>
        </w:rPr>
        <w:t>A</w:t>
      </w:r>
      <w:r w:rsidR="00E43420" w:rsidRPr="00E152F1">
        <w:rPr>
          <w:rFonts w:ascii="Times New Roman" w:hAnsi="Times New Roman" w:cs="Times New Roman"/>
          <w:b/>
          <w:bCs/>
          <w:color w:val="767171"/>
          <w:spacing w:val="20"/>
          <w:sz w:val="24"/>
          <w:szCs w:val="24"/>
          <w:lang w:val="es-DO"/>
        </w:rPr>
        <w:t>nual</w:t>
      </w:r>
      <w:r w:rsidRPr="00E152F1">
        <w:rPr>
          <w:rFonts w:ascii="Times New Roman" w:hAnsi="Times New Roman" w:cs="Times New Roman"/>
          <w:b/>
          <w:bCs/>
          <w:color w:val="767171"/>
          <w:spacing w:val="20"/>
          <w:sz w:val="24"/>
          <w:szCs w:val="24"/>
          <w:lang w:val="es-DO"/>
        </w:rPr>
        <w:t xml:space="preserve">. </w:t>
      </w:r>
    </w:p>
    <w:p w14:paraId="4FD26E72" w14:textId="4FABB5E8" w:rsidR="001F7CD5" w:rsidRPr="001F7CD5" w:rsidRDefault="00D02916" w:rsidP="00EA401E">
      <w:pPr>
        <w:pStyle w:val="Prrafodelista"/>
        <w:spacing w:after="0"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La</w:t>
      </w:r>
      <w:r w:rsidR="00173E43" w:rsidRPr="00E152F1">
        <w:rPr>
          <w:rFonts w:ascii="Times New Roman" w:hAnsi="Times New Roman" w:cs="Times New Roman"/>
          <w:color w:val="767171"/>
          <w:spacing w:val="20"/>
          <w:sz w:val="24"/>
          <w:szCs w:val="24"/>
          <w:lang w:val="es-DO"/>
        </w:rPr>
        <w:t xml:space="preserve"> planificación operativa</w:t>
      </w:r>
      <w:r w:rsidR="00EA401E">
        <w:rPr>
          <w:rFonts w:ascii="Times New Roman" w:hAnsi="Times New Roman" w:cs="Times New Roman"/>
          <w:color w:val="767171"/>
          <w:spacing w:val="20"/>
          <w:sz w:val="24"/>
          <w:szCs w:val="24"/>
          <w:lang w:val="es-DO"/>
        </w:rPr>
        <w:t>,</w:t>
      </w:r>
      <w:r w:rsidR="00173E43" w:rsidRPr="00E152F1">
        <w:rPr>
          <w:rFonts w:ascii="Times New Roman" w:hAnsi="Times New Roman" w:cs="Times New Roman"/>
          <w:color w:val="767171"/>
          <w:spacing w:val="20"/>
          <w:sz w:val="24"/>
          <w:szCs w:val="24"/>
          <w:lang w:val="es-DO"/>
        </w:rPr>
        <w:t xml:space="preserve"> en </w:t>
      </w:r>
      <w:r w:rsidRPr="00E152F1">
        <w:rPr>
          <w:rFonts w:ascii="Times New Roman" w:hAnsi="Times New Roman" w:cs="Times New Roman"/>
          <w:color w:val="767171"/>
          <w:spacing w:val="20"/>
          <w:sz w:val="24"/>
          <w:szCs w:val="24"/>
          <w:lang w:val="es-DO"/>
        </w:rPr>
        <w:t>ejecución</w:t>
      </w:r>
      <w:r w:rsidR="00EA401E">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se enmarca </w:t>
      </w:r>
      <w:r w:rsidR="00A30B38">
        <w:rPr>
          <w:rFonts w:ascii="Times New Roman" w:hAnsi="Times New Roman" w:cs="Times New Roman"/>
          <w:color w:val="767171"/>
          <w:spacing w:val="20"/>
          <w:sz w:val="24"/>
          <w:szCs w:val="24"/>
          <w:lang w:val="es-DO"/>
        </w:rPr>
        <w:t>en e</w:t>
      </w:r>
      <w:r w:rsidRPr="00E152F1">
        <w:rPr>
          <w:rFonts w:ascii="Times New Roman" w:hAnsi="Times New Roman" w:cs="Times New Roman"/>
          <w:color w:val="767171"/>
          <w:spacing w:val="20"/>
          <w:sz w:val="24"/>
          <w:szCs w:val="24"/>
          <w:lang w:val="es-DO"/>
        </w:rPr>
        <w:t>l POA 2021 presentado como provisional al MEPYD para inicio de las operaciones, en tanto se desarrollaba el proceso de elaboración del PEI 2021-2024</w:t>
      </w:r>
      <w:r w:rsidR="002A0431" w:rsidRPr="00E152F1">
        <w:rPr>
          <w:rFonts w:ascii="Times New Roman" w:hAnsi="Times New Roman" w:cs="Times New Roman"/>
          <w:color w:val="767171"/>
          <w:spacing w:val="20"/>
          <w:sz w:val="24"/>
          <w:szCs w:val="24"/>
          <w:lang w:val="es-DO"/>
        </w:rPr>
        <w:t>. Las informaciones de ejecución reportadas por las unidades organizativa en el informe de monitoreo muestran</w:t>
      </w:r>
      <w:r w:rsidR="00173E43" w:rsidRPr="00E152F1">
        <w:rPr>
          <w:rFonts w:ascii="Times New Roman" w:hAnsi="Times New Roman" w:cs="Times New Roman"/>
          <w:color w:val="767171"/>
          <w:spacing w:val="20"/>
          <w:sz w:val="24"/>
          <w:szCs w:val="24"/>
          <w:lang w:val="es-DO"/>
        </w:rPr>
        <w:t xml:space="preserve"> una ejecución baja. Lo</w:t>
      </w:r>
      <w:r w:rsidR="00C51471">
        <w:rPr>
          <w:rFonts w:ascii="Times New Roman" w:hAnsi="Times New Roman" w:cs="Times New Roman"/>
          <w:color w:val="767171"/>
          <w:spacing w:val="20"/>
          <w:sz w:val="24"/>
          <w:szCs w:val="24"/>
          <w:lang w:val="es-DO"/>
        </w:rPr>
        <w:t>s</w:t>
      </w:r>
      <w:r w:rsidR="00173E43" w:rsidRPr="00E152F1">
        <w:rPr>
          <w:rFonts w:ascii="Times New Roman" w:hAnsi="Times New Roman" w:cs="Times New Roman"/>
          <w:color w:val="767171"/>
          <w:spacing w:val="20"/>
          <w:sz w:val="24"/>
          <w:szCs w:val="24"/>
          <w:lang w:val="es-DO"/>
        </w:rPr>
        <w:t xml:space="preserve"> principales desvíos se </w:t>
      </w:r>
      <w:r w:rsidR="00EA401E" w:rsidRPr="00E152F1">
        <w:rPr>
          <w:rFonts w:ascii="Times New Roman" w:hAnsi="Times New Roman" w:cs="Times New Roman"/>
          <w:color w:val="767171"/>
          <w:spacing w:val="20"/>
          <w:sz w:val="24"/>
          <w:szCs w:val="24"/>
          <w:lang w:val="es-DO"/>
        </w:rPr>
        <w:t>deben</w:t>
      </w:r>
      <w:r w:rsidR="00173E43" w:rsidRPr="00E152F1">
        <w:rPr>
          <w:rFonts w:ascii="Times New Roman" w:hAnsi="Times New Roman" w:cs="Times New Roman"/>
          <w:color w:val="767171"/>
          <w:spacing w:val="20"/>
          <w:sz w:val="24"/>
          <w:szCs w:val="24"/>
          <w:lang w:val="es-DO"/>
        </w:rPr>
        <w:t xml:space="preserve"> a actividades </w:t>
      </w:r>
      <w:r w:rsidR="00173E43" w:rsidRPr="00E152F1">
        <w:rPr>
          <w:rFonts w:ascii="Times New Roman" w:hAnsi="Times New Roman" w:cs="Times New Roman"/>
          <w:color w:val="767171"/>
          <w:spacing w:val="20"/>
          <w:sz w:val="24"/>
          <w:szCs w:val="24"/>
          <w:lang w:val="es-DO"/>
        </w:rPr>
        <w:lastRenderedPageBreak/>
        <w:t xml:space="preserve">no planificadas </w:t>
      </w:r>
      <w:r w:rsidR="002A0431" w:rsidRPr="00E152F1">
        <w:rPr>
          <w:rFonts w:ascii="Times New Roman" w:hAnsi="Times New Roman" w:cs="Times New Roman"/>
          <w:color w:val="767171"/>
          <w:spacing w:val="20"/>
          <w:sz w:val="24"/>
          <w:szCs w:val="24"/>
          <w:lang w:val="es-DO"/>
        </w:rPr>
        <w:t xml:space="preserve">y sustituidas por acciones vinculadas a la respuesta a </w:t>
      </w:r>
      <w:r w:rsidR="00173E43" w:rsidRPr="00E152F1">
        <w:rPr>
          <w:rFonts w:ascii="Times New Roman" w:hAnsi="Times New Roman" w:cs="Times New Roman"/>
          <w:color w:val="767171"/>
          <w:spacing w:val="20"/>
          <w:sz w:val="24"/>
          <w:szCs w:val="24"/>
          <w:lang w:val="es-DO"/>
        </w:rPr>
        <w:t>la pandemia COVID-19.</w:t>
      </w:r>
    </w:p>
    <w:p w14:paraId="7D60FE5D" w14:textId="636E17C5" w:rsidR="002A0431" w:rsidRPr="00E152F1" w:rsidRDefault="002A0431" w:rsidP="00E43420">
      <w:pPr>
        <w:pStyle w:val="Prrafodelista"/>
        <w:spacing w:after="0"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Simultáneamente se </w:t>
      </w:r>
      <w:r w:rsidR="00973274" w:rsidRPr="00E152F1">
        <w:rPr>
          <w:rFonts w:ascii="Times New Roman" w:hAnsi="Times New Roman" w:cs="Times New Roman"/>
          <w:color w:val="767171"/>
          <w:spacing w:val="20"/>
          <w:sz w:val="24"/>
          <w:szCs w:val="24"/>
          <w:lang w:val="es-DO"/>
        </w:rPr>
        <w:t>inició</w:t>
      </w:r>
      <w:r w:rsidR="00EA401E">
        <w:rPr>
          <w:rFonts w:ascii="Times New Roman" w:hAnsi="Times New Roman" w:cs="Times New Roman"/>
          <w:color w:val="767171"/>
          <w:spacing w:val="20"/>
          <w:sz w:val="24"/>
          <w:szCs w:val="24"/>
          <w:lang w:val="es-DO"/>
        </w:rPr>
        <w:t xml:space="preserve"> el proceso de elaboración</w:t>
      </w:r>
      <w:r w:rsidRPr="00E152F1">
        <w:rPr>
          <w:rFonts w:ascii="Times New Roman" w:hAnsi="Times New Roman" w:cs="Times New Roman"/>
          <w:color w:val="767171"/>
          <w:spacing w:val="20"/>
          <w:sz w:val="24"/>
          <w:szCs w:val="24"/>
          <w:lang w:val="es-DO"/>
        </w:rPr>
        <w:t xml:space="preserve"> del POA 2022 alineado al nuevo PEI 2021-2024.</w:t>
      </w:r>
      <w:r w:rsidR="00E43420" w:rsidRPr="00E152F1">
        <w:rPr>
          <w:rFonts w:ascii="Times New Roman" w:hAnsi="Times New Roman" w:cs="Times New Roman"/>
          <w:color w:val="767171"/>
          <w:spacing w:val="20"/>
          <w:sz w:val="24"/>
          <w:szCs w:val="24"/>
          <w:lang w:val="es-DO"/>
        </w:rPr>
        <w:t xml:space="preserve"> Así como</w:t>
      </w:r>
      <w:r w:rsidR="00EA401E">
        <w:rPr>
          <w:rFonts w:ascii="Times New Roman" w:hAnsi="Times New Roman" w:cs="Times New Roman"/>
          <w:color w:val="767171"/>
          <w:spacing w:val="20"/>
          <w:sz w:val="24"/>
          <w:szCs w:val="24"/>
          <w:lang w:val="es-DO"/>
        </w:rPr>
        <w:t>,</w:t>
      </w:r>
      <w:r w:rsidR="00E43420" w:rsidRPr="00E152F1">
        <w:rPr>
          <w:rFonts w:ascii="Times New Roman" w:hAnsi="Times New Roman" w:cs="Times New Roman"/>
          <w:color w:val="767171"/>
          <w:spacing w:val="20"/>
          <w:sz w:val="24"/>
          <w:szCs w:val="24"/>
          <w:lang w:val="es-DO"/>
        </w:rPr>
        <w:t xml:space="preserve"> las otras herramientas de Planificación. </w:t>
      </w:r>
      <w:r w:rsidRPr="00E152F1">
        <w:rPr>
          <w:rFonts w:ascii="Times New Roman" w:hAnsi="Times New Roman" w:cs="Times New Roman"/>
          <w:color w:val="767171"/>
          <w:spacing w:val="20"/>
          <w:sz w:val="24"/>
          <w:szCs w:val="24"/>
          <w:lang w:val="es-DO"/>
        </w:rPr>
        <w:t xml:space="preserve"> </w:t>
      </w:r>
    </w:p>
    <w:p w14:paraId="15A21C00" w14:textId="0718EF4A" w:rsidR="009A2498" w:rsidRPr="00E152F1" w:rsidRDefault="009A2498"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CAAD692" w14:textId="10F6452E" w:rsidR="009A2498" w:rsidRPr="00E152F1" w:rsidRDefault="009A2498"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9281297" w14:textId="5EFFD90C" w:rsidR="00FB2340" w:rsidRPr="00E152F1" w:rsidRDefault="00E43420" w:rsidP="00897415">
      <w:pPr>
        <w:pStyle w:val="Prrafodelista"/>
        <w:numPr>
          <w:ilvl w:val="0"/>
          <w:numId w:val="22"/>
        </w:numPr>
        <w:spacing w:line="360" w:lineRule="auto"/>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t xml:space="preserve">Gestión de Proyectos </w:t>
      </w:r>
      <w:r w:rsidR="00FB2340" w:rsidRPr="00E152F1">
        <w:rPr>
          <w:rFonts w:ascii="Times New Roman" w:hAnsi="Times New Roman" w:cs="Times New Roman"/>
          <w:b/>
          <w:bCs/>
          <w:color w:val="767171"/>
          <w:spacing w:val="20"/>
          <w:sz w:val="24"/>
          <w:szCs w:val="24"/>
          <w:lang w:val="es-DO"/>
        </w:rPr>
        <w:t xml:space="preserve">de Inversión Pública. </w:t>
      </w:r>
    </w:p>
    <w:p w14:paraId="18367B47" w14:textId="77777777" w:rsidR="005B5F43" w:rsidRPr="00E152F1" w:rsidRDefault="005B5F43" w:rsidP="005B5F43">
      <w:pPr>
        <w:pStyle w:val="Prrafodelista"/>
        <w:spacing w:line="360" w:lineRule="auto"/>
        <w:ind w:left="360"/>
        <w:jc w:val="both"/>
        <w:rPr>
          <w:rFonts w:ascii="Times New Roman" w:hAnsi="Times New Roman" w:cs="Times New Roman"/>
          <w:b/>
          <w:bCs/>
          <w:color w:val="767171"/>
          <w:spacing w:val="20"/>
          <w:sz w:val="24"/>
          <w:szCs w:val="24"/>
          <w:lang w:val="es-DO"/>
        </w:rPr>
      </w:pPr>
    </w:p>
    <w:p w14:paraId="05D3250F" w14:textId="15E3983E" w:rsidR="00E43420" w:rsidRPr="00E152F1" w:rsidRDefault="00FB2340" w:rsidP="00FB2340">
      <w:pPr>
        <w:pStyle w:val="Prrafodelista"/>
        <w:spacing w:line="360" w:lineRule="auto"/>
        <w:ind w:left="360"/>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t xml:space="preserve">Proyectos </w:t>
      </w:r>
      <w:r w:rsidR="003C286F">
        <w:rPr>
          <w:rFonts w:ascii="Times New Roman" w:hAnsi="Times New Roman" w:cs="Times New Roman"/>
          <w:b/>
          <w:bCs/>
          <w:color w:val="767171"/>
          <w:spacing w:val="20"/>
          <w:sz w:val="24"/>
          <w:szCs w:val="24"/>
          <w:lang w:val="es-DO"/>
        </w:rPr>
        <w:t>R</w:t>
      </w:r>
      <w:r w:rsidRPr="00E152F1">
        <w:rPr>
          <w:rFonts w:ascii="Times New Roman" w:hAnsi="Times New Roman" w:cs="Times New Roman"/>
          <w:b/>
          <w:bCs/>
          <w:color w:val="767171"/>
          <w:spacing w:val="20"/>
          <w:sz w:val="24"/>
          <w:szCs w:val="24"/>
          <w:lang w:val="es-DO"/>
        </w:rPr>
        <w:t xml:space="preserve">elacionados </w:t>
      </w:r>
      <w:r w:rsidR="00E43420" w:rsidRPr="00E152F1">
        <w:rPr>
          <w:rFonts w:ascii="Times New Roman" w:hAnsi="Times New Roman" w:cs="Times New Roman"/>
          <w:b/>
          <w:bCs/>
          <w:color w:val="767171"/>
          <w:spacing w:val="20"/>
          <w:sz w:val="24"/>
          <w:szCs w:val="24"/>
          <w:lang w:val="es-DO"/>
        </w:rPr>
        <w:t xml:space="preserve">a </w:t>
      </w:r>
      <w:r w:rsidR="003C286F">
        <w:rPr>
          <w:rFonts w:ascii="Times New Roman" w:hAnsi="Times New Roman" w:cs="Times New Roman"/>
          <w:b/>
          <w:bCs/>
          <w:color w:val="767171"/>
          <w:spacing w:val="20"/>
          <w:sz w:val="24"/>
          <w:szCs w:val="24"/>
          <w:lang w:val="es-DO"/>
        </w:rPr>
        <w:t>A</w:t>
      </w:r>
      <w:r w:rsidR="00E25656" w:rsidRPr="00E152F1">
        <w:rPr>
          <w:rFonts w:ascii="Times New Roman" w:hAnsi="Times New Roman" w:cs="Times New Roman"/>
          <w:b/>
          <w:bCs/>
          <w:color w:val="767171"/>
          <w:spacing w:val="20"/>
          <w:sz w:val="24"/>
          <w:szCs w:val="24"/>
          <w:lang w:val="es-DO"/>
        </w:rPr>
        <w:t xml:space="preserve">cceso a </w:t>
      </w:r>
      <w:r w:rsidR="003C286F">
        <w:rPr>
          <w:rFonts w:ascii="Times New Roman" w:hAnsi="Times New Roman" w:cs="Times New Roman"/>
          <w:b/>
          <w:bCs/>
          <w:color w:val="767171"/>
          <w:spacing w:val="20"/>
          <w:sz w:val="24"/>
          <w:szCs w:val="24"/>
          <w:lang w:val="es-DO"/>
        </w:rPr>
        <w:t>A</w:t>
      </w:r>
      <w:r w:rsidR="00E43420" w:rsidRPr="00E152F1">
        <w:rPr>
          <w:rFonts w:ascii="Times New Roman" w:hAnsi="Times New Roman" w:cs="Times New Roman"/>
          <w:b/>
          <w:bCs/>
          <w:color w:val="767171"/>
          <w:spacing w:val="20"/>
          <w:sz w:val="24"/>
          <w:szCs w:val="24"/>
          <w:lang w:val="es-DO"/>
        </w:rPr>
        <w:t>gua</w:t>
      </w:r>
      <w:r w:rsidR="00E25656" w:rsidRPr="00E152F1">
        <w:rPr>
          <w:rFonts w:ascii="Times New Roman" w:hAnsi="Times New Roman" w:cs="Times New Roman"/>
          <w:b/>
          <w:bCs/>
          <w:color w:val="767171"/>
          <w:spacing w:val="20"/>
          <w:sz w:val="24"/>
          <w:szCs w:val="24"/>
          <w:lang w:val="es-DO"/>
        </w:rPr>
        <w:t xml:space="preserve"> potable e</w:t>
      </w:r>
      <w:r w:rsidR="00E43420" w:rsidRPr="00E152F1">
        <w:rPr>
          <w:rFonts w:ascii="Times New Roman" w:hAnsi="Times New Roman" w:cs="Times New Roman"/>
          <w:b/>
          <w:bCs/>
          <w:color w:val="767171"/>
          <w:spacing w:val="20"/>
          <w:sz w:val="24"/>
          <w:szCs w:val="24"/>
          <w:lang w:val="es-DO"/>
        </w:rPr>
        <w:t xml:space="preserve"> </w:t>
      </w:r>
      <w:r w:rsidR="003C286F">
        <w:rPr>
          <w:rFonts w:ascii="Times New Roman" w:hAnsi="Times New Roman" w:cs="Times New Roman"/>
          <w:b/>
          <w:bCs/>
          <w:color w:val="767171"/>
          <w:spacing w:val="20"/>
          <w:sz w:val="24"/>
          <w:szCs w:val="24"/>
          <w:lang w:val="es-DO"/>
        </w:rPr>
        <w:t>I</w:t>
      </w:r>
      <w:r w:rsidR="00E43420" w:rsidRPr="00E152F1">
        <w:rPr>
          <w:rFonts w:ascii="Times New Roman" w:hAnsi="Times New Roman" w:cs="Times New Roman"/>
          <w:b/>
          <w:bCs/>
          <w:color w:val="767171"/>
          <w:spacing w:val="20"/>
          <w:sz w:val="24"/>
          <w:szCs w:val="24"/>
          <w:lang w:val="es-DO"/>
        </w:rPr>
        <w:t xml:space="preserve">nstituciones </w:t>
      </w:r>
      <w:r w:rsidR="003C286F">
        <w:rPr>
          <w:rFonts w:ascii="Times New Roman" w:hAnsi="Times New Roman" w:cs="Times New Roman"/>
          <w:b/>
          <w:bCs/>
          <w:color w:val="767171"/>
          <w:spacing w:val="20"/>
          <w:sz w:val="24"/>
          <w:szCs w:val="24"/>
          <w:lang w:val="es-DO"/>
        </w:rPr>
        <w:t>H</w:t>
      </w:r>
      <w:r w:rsidR="00E43420" w:rsidRPr="00E152F1">
        <w:rPr>
          <w:rFonts w:ascii="Times New Roman" w:hAnsi="Times New Roman" w:cs="Times New Roman"/>
          <w:b/>
          <w:bCs/>
          <w:color w:val="767171"/>
          <w:spacing w:val="20"/>
          <w:sz w:val="24"/>
          <w:szCs w:val="24"/>
          <w:lang w:val="es-DO"/>
        </w:rPr>
        <w:t>ídricas:</w:t>
      </w:r>
    </w:p>
    <w:p w14:paraId="36381AC1" w14:textId="1192BE88" w:rsidR="001D495D" w:rsidRPr="00EA401E" w:rsidRDefault="00FB2340" w:rsidP="00EA401E">
      <w:pPr>
        <w:pStyle w:val="Prrafodelista"/>
        <w:spacing w:line="360" w:lineRule="auto"/>
        <w:ind w:left="360"/>
        <w:jc w:val="both"/>
        <w:rPr>
          <w:rFonts w:ascii="Times New Roman" w:hAnsi="Times New Roman" w:cs="Times New Roman"/>
          <w:b/>
          <w:bCs/>
          <w:color w:val="767171"/>
          <w:spacing w:val="20"/>
          <w:sz w:val="24"/>
          <w:szCs w:val="24"/>
          <w:lang w:val="es-DO"/>
        </w:rPr>
      </w:pPr>
      <w:r w:rsidRPr="00E152F1">
        <w:rPr>
          <w:rFonts w:ascii="Times New Roman" w:hAnsi="Times New Roman" w:cs="Times New Roman"/>
          <w:color w:val="767171"/>
          <w:spacing w:val="20"/>
          <w:sz w:val="24"/>
          <w:szCs w:val="24"/>
          <w:lang w:val="es-DO"/>
        </w:rPr>
        <w:t>El Ministerio de Salu</w:t>
      </w:r>
      <w:r w:rsidR="005820A5">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 xml:space="preserve"> ha evaluado, aprobado y monitoreado la inversión en </w:t>
      </w:r>
      <w:r w:rsidR="00E43420" w:rsidRPr="00E152F1">
        <w:rPr>
          <w:rFonts w:ascii="Times New Roman" w:hAnsi="Times New Roman" w:cs="Times New Roman"/>
          <w:color w:val="767171"/>
          <w:spacing w:val="20"/>
          <w:sz w:val="24"/>
          <w:szCs w:val="24"/>
          <w:lang w:val="es-DO"/>
        </w:rPr>
        <w:t>64 proyectos</w:t>
      </w:r>
      <w:r w:rsidRPr="00E152F1">
        <w:rPr>
          <w:rFonts w:ascii="Times New Roman" w:hAnsi="Times New Roman" w:cs="Times New Roman"/>
          <w:color w:val="767171"/>
          <w:spacing w:val="20"/>
          <w:sz w:val="24"/>
          <w:szCs w:val="24"/>
          <w:lang w:val="es-DO"/>
        </w:rPr>
        <w:t xml:space="preserve"> que aportan en el cumplimiento de los objetivos institucionales y la </w:t>
      </w:r>
      <w:r w:rsidR="00E43420" w:rsidRPr="00E152F1">
        <w:rPr>
          <w:rFonts w:ascii="Times New Roman" w:hAnsi="Times New Roman" w:cs="Times New Roman"/>
          <w:color w:val="767171"/>
          <w:spacing w:val="20"/>
          <w:sz w:val="24"/>
          <w:szCs w:val="24"/>
          <w:lang w:val="es-DO"/>
        </w:rPr>
        <w:t>planificación global e institucional</w:t>
      </w:r>
      <w:r w:rsidR="005B5F43" w:rsidRPr="00E152F1">
        <w:rPr>
          <w:rFonts w:ascii="Times New Roman" w:hAnsi="Times New Roman" w:cs="Times New Roman"/>
          <w:color w:val="767171"/>
          <w:spacing w:val="20"/>
          <w:sz w:val="24"/>
          <w:szCs w:val="24"/>
          <w:lang w:val="es-DO"/>
        </w:rPr>
        <w:t xml:space="preserve">. Estos están </w:t>
      </w:r>
      <w:r w:rsidR="00E43420" w:rsidRPr="00E152F1">
        <w:rPr>
          <w:rFonts w:ascii="Times New Roman" w:hAnsi="Times New Roman" w:cs="Times New Roman"/>
          <w:color w:val="767171"/>
          <w:spacing w:val="20"/>
          <w:sz w:val="24"/>
          <w:szCs w:val="24"/>
          <w:lang w:val="es-DO"/>
        </w:rPr>
        <w:t xml:space="preserve">destinados a la rehabilitación y construcción de soluciones para el saneamiento </w:t>
      </w:r>
      <w:r w:rsidR="005B5F43" w:rsidRPr="00E152F1">
        <w:rPr>
          <w:rFonts w:ascii="Times New Roman" w:hAnsi="Times New Roman" w:cs="Times New Roman"/>
          <w:color w:val="767171"/>
          <w:spacing w:val="20"/>
          <w:sz w:val="24"/>
          <w:szCs w:val="24"/>
          <w:lang w:val="es-DO"/>
        </w:rPr>
        <w:t xml:space="preserve">básico </w:t>
      </w:r>
      <w:r w:rsidR="00E43420" w:rsidRPr="00E152F1">
        <w:rPr>
          <w:rFonts w:ascii="Times New Roman" w:hAnsi="Times New Roman" w:cs="Times New Roman"/>
          <w:color w:val="767171"/>
          <w:spacing w:val="20"/>
          <w:sz w:val="24"/>
          <w:szCs w:val="24"/>
          <w:lang w:val="es-DO"/>
        </w:rPr>
        <w:t xml:space="preserve">y acceso a agua potable en las provincias de Santiago, La Romana, </w:t>
      </w:r>
      <w:r w:rsidR="005B5F43" w:rsidRPr="00E152F1">
        <w:rPr>
          <w:rFonts w:ascii="Times New Roman" w:hAnsi="Times New Roman" w:cs="Times New Roman"/>
          <w:color w:val="767171"/>
          <w:spacing w:val="20"/>
          <w:sz w:val="24"/>
          <w:szCs w:val="24"/>
          <w:lang w:val="es-DO"/>
        </w:rPr>
        <w:t>P</w:t>
      </w:r>
      <w:r w:rsidR="00E43420" w:rsidRPr="00E152F1">
        <w:rPr>
          <w:rFonts w:ascii="Times New Roman" w:hAnsi="Times New Roman" w:cs="Times New Roman"/>
          <w:color w:val="767171"/>
          <w:spacing w:val="20"/>
          <w:sz w:val="24"/>
          <w:szCs w:val="24"/>
          <w:lang w:val="es-DO"/>
        </w:rPr>
        <w:t>uerto Plata, La Vega</w:t>
      </w:r>
      <w:r w:rsidR="005B5F43" w:rsidRPr="00E152F1">
        <w:rPr>
          <w:rFonts w:ascii="Times New Roman" w:hAnsi="Times New Roman" w:cs="Times New Roman"/>
          <w:color w:val="767171"/>
          <w:spacing w:val="20"/>
          <w:sz w:val="24"/>
          <w:szCs w:val="24"/>
          <w:lang w:val="es-DO"/>
        </w:rPr>
        <w:t xml:space="preserve"> y zonas urbanas de </w:t>
      </w:r>
      <w:r w:rsidR="00E43420" w:rsidRPr="00E152F1">
        <w:rPr>
          <w:rFonts w:ascii="Times New Roman" w:hAnsi="Times New Roman" w:cs="Times New Roman"/>
          <w:color w:val="767171"/>
          <w:spacing w:val="20"/>
          <w:sz w:val="24"/>
          <w:szCs w:val="24"/>
          <w:lang w:val="es-DO"/>
        </w:rPr>
        <w:t>Santo Domingo (ver tabla No)</w:t>
      </w:r>
      <w:r w:rsidR="005B5F43" w:rsidRPr="00E152F1">
        <w:rPr>
          <w:rFonts w:ascii="Times New Roman" w:hAnsi="Times New Roman" w:cs="Times New Roman"/>
          <w:color w:val="767171"/>
          <w:spacing w:val="20"/>
          <w:sz w:val="24"/>
          <w:szCs w:val="24"/>
          <w:lang w:val="es-DO"/>
        </w:rPr>
        <w:t>.</w:t>
      </w:r>
    </w:p>
    <w:tbl>
      <w:tblPr>
        <w:tblW w:w="7654" w:type="dxa"/>
        <w:tblInd w:w="284" w:type="dxa"/>
        <w:tblCellMar>
          <w:left w:w="70" w:type="dxa"/>
          <w:right w:w="70" w:type="dxa"/>
        </w:tblCellMar>
        <w:tblLook w:val="04A0" w:firstRow="1" w:lastRow="0" w:firstColumn="1" w:lastColumn="0" w:noHBand="0" w:noVBand="1"/>
      </w:tblPr>
      <w:tblGrid>
        <w:gridCol w:w="5953"/>
        <w:gridCol w:w="1701"/>
      </w:tblGrid>
      <w:tr w:rsidR="00237772" w:rsidRPr="00E152F1" w14:paraId="1DF90221" w14:textId="77777777" w:rsidTr="000D59EA">
        <w:trPr>
          <w:trHeight w:val="645"/>
        </w:trPr>
        <w:tc>
          <w:tcPr>
            <w:tcW w:w="7654" w:type="dxa"/>
            <w:gridSpan w:val="2"/>
            <w:tcBorders>
              <w:top w:val="nil"/>
              <w:left w:val="nil"/>
              <w:bottom w:val="single" w:sz="4" w:space="0" w:color="003876"/>
              <w:right w:val="nil"/>
            </w:tcBorders>
            <w:shd w:val="clear" w:color="auto" w:fill="D9D9D9" w:themeFill="background1" w:themeFillShade="D9"/>
            <w:vAlign w:val="center"/>
            <w:hideMark/>
          </w:tcPr>
          <w:p w14:paraId="2CDC641A" w14:textId="70BEB3EC" w:rsidR="00237772" w:rsidRPr="000D59EA" w:rsidRDefault="00237772" w:rsidP="00237772">
            <w:pPr>
              <w:spacing w:after="0" w:line="240" w:lineRule="auto"/>
              <w:jc w:val="center"/>
              <w:rPr>
                <w:rFonts w:ascii="Times New Roman" w:eastAsia="Times New Roman" w:hAnsi="Times New Roman" w:cs="Times New Roman"/>
                <w:b/>
                <w:bCs/>
                <w:i/>
                <w:iCs/>
                <w:color w:val="767171"/>
                <w:sz w:val="24"/>
                <w:szCs w:val="24"/>
                <w:lang w:val="es-DO" w:eastAsia="es-DO" w:bidi="he-IL"/>
              </w:rPr>
            </w:pPr>
            <w:r w:rsidRPr="000D59EA">
              <w:rPr>
                <w:rFonts w:ascii="Times New Roman" w:eastAsia="Times New Roman" w:hAnsi="Times New Roman" w:cs="Times New Roman"/>
                <w:b/>
                <w:bCs/>
                <w:i/>
                <w:iCs/>
                <w:color w:val="767171"/>
                <w:sz w:val="24"/>
                <w:szCs w:val="24"/>
                <w:lang w:val="es-DO" w:eastAsia="es-DO" w:bidi="he-IL"/>
              </w:rPr>
              <w:t xml:space="preserve">Tabla </w:t>
            </w:r>
            <w:r w:rsidR="001F7CD5" w:rsidRPr="000D59EA">
              <w:rPr>
                <w:rFonts w:ascii="Times New Roman" w:eastAsia="Times New Roman" w:hAnsi="Times New Roman" w:cs="Times New Roman"/>
                <w:b/>
                <w:bCs/>
                <w:i/>
                <w:iCs/>
                <w:color w:val="767171"/>
                <w:sz w:val="24"/>
                <w:szCs w:val="24"/>
                <w:lang w:val="es-DO" w:eastAsia="es-DO" w:bidi="he-IL"/>
              </w:rPr>
              <w:t>1</w:t>
            </w:r>
            <w:r w:rsidR="00426005" w:rsidRPr="000D59EA">
              <w:rPr>
                <w:rFonts w:ascii="Times New Roman" w:eastAsia="Times New Roman" w:hAnsi="Times New Roman" w:cs="Times New Roman"/>
                <w:b/>
                <w:bCs/>
                <w:i/>
                <w:iCs/>
                <w:color w:val="767171"/>
                <w:sz w:val="24"/>
                <w:szCs w:val="24"/>
                <w:lang w:val="es-DO" w:eastAsia="es-DO" w:bidi="he-IL"/>
              </w:rPr>
              <w:t>7</w:t>
            </w:r>
            <w:r w:rsidRPr="000D59EA">
              <w:rPr>
                <w:rFonts w:ascii="Times New Roman" w:eastAsia="Times New Roman" w:hAnsi="Times New Roman" w:cs="Times New Roman"/>
                <w:b/>
                <w:bCs/>
                <w:i/>
                <w:iCs/>
                <w:color w:val="767171"/>
                <w:sz w:val="24"/>
                <w:szCs w:val="24"/>
                <w:lang w:val="es-DO" w:eastAsia="es-DO" w:bidi="he-IL"/>
              </w:rPr>
              <w:t xml:space="preserve">. Proyectos de Inversión Pública  </w:t>
            </w:r>
            <w:r w:rsidRPr="000D59EA">
              <w:rPr>
                <w:rFonts w:ascii="Times New Roman" w:eastAsia="Times New Roman" w:hAnsi="Times New Roman" w:cs="Times New Roman"/>
                <w:b/>
                <w:bCs/>
                <w:i/>
                <w:iCs/>
                <w:color w:val="767171"/>
                <w:sz w:val="24"/>
                <w:szCs w:val="24"/>
                <w:lang w:val="es-DO" w:eastAsia="es-DO" w:bidi="he-IL"/>
              </w:rPr>
              <w:br/>
              <w:t xml:space="preserve">Acceso a Agua Potable. </w:t>
            </w:r>
            <w:r w:rsidR="009D69DD" w:rsidRPr="000D59EA">
              <w:rPr>
                <w:rFonts w:ascii="Times New Roman" w:eastAsia="Times New Roman" w:hAnsi="Times New Roman" w:cs="Times New Roman"/>
                <w:b/>
                <w:bCs/>
                <w:i/>
                <w:iCs/>
                <w:color w:val="767171"/>
                <w:sz w:val="24"/>
                <w:szCs w:val="24"/>
                <w:lang w:val="es-DO" w:eastAsia="es-DO" w:bidi="he-IL"/>
              </w:rPr>
              <w:t>MISPAS</w:t>
            </w:r>
            <w:r w:rsidRPr="000D59EA">
              <w:rPr>
                <w:rFonts w:ascii="Times New Roman" w:eastAsia="Times New Roman" w:hAnsi="Times New Roman" w:cs="Times New Roman"/>
                <w:b/>
                <w:bCs/>
                <w:i/>
                <w:iCs/>
                <w:color w:val="767171"/>
                <w:sz w:val="24"/>
                <w:szCs w:val="24"/>
                <w:lang w:val="es-DO" w:eastAsia="es-DO" w:bidi="he-IL"/>
              </w:rPr>
              <w:t>. 2021</w:t>
            </w:r>
          </w:p>
        </w:tc>
      </w:tr>
      <w:tr w:rsidR="00237772" w:rsidRPr="004E021C" w14:paraId="6102E597" w14:textId="77777777" w:rsidTr="001F7CD5">
        <w:trPr>
          <w:trHeight w:val="645"/>
        </w:trPr>
        <w:tc>
          <w:tcPr>
            <w:tcW w:w="5953" w:type="dxa"/>
            <w:tcBorders>
              <w:top w:val="single" w:sz="4" w:space="0" w:color="003876"/>
              <w:left w:val="single" w:sz="4" w:space="0" w:color="003876"/>
              <w:bottom w:val="single" w:sz="4" w:space="0" w:color="003876"/>
              <w:right w:val="single" w:sz="4" w:space="0" w:color="003876"/>
            </w:tcBorders>
            <w:shd w:val="clear" w:color="000000" w:fill="002060"/>
            <w:vAlign w:val="center"/>
            <w:hideMark/>
          </w:tcPr>
          <w:p w14:paraId="74D366CE" w14:textId="77777777" w:rsidR="00237772" w:rsidRPr="004E021C" w:rsidRDefault="00237772" w:rsidP="00237772">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Instituciones</w:t>
            </w:r>
          </w:p>
        </w:tc>
        <w:tc>
          <w:tcPr>
            <w:tcW w:w="1701" w:type="dxa"/>
            <w:tcBorders>
              <w:top w:val="single" w:sz="4" w:space="0" w:color="003876"/>
              <w:left w:val="single" w:sz="4" w:space="0" w:color="003876"/>
              <w:bottom w:val="single" w:sz="4" w:space="0" w:color="003876"/>
              <w:right w:val="single" w:sz="4" w:space="0" w:color="003876"/>
            </w:tcBorders>
            <w:shd w:val="clear" w:color="000000" w:fill="002060"/>
            <w:vAlign w:val="center"/>
            <w:hideMark/>
          </w:tcPr>
          <w:p w14:paraId="6D1BDD3A" w14:textId="77777777" w:rsidR="00237772" w:rsidRPr="004E021C" w:rsidRDefault="00237772" w:rsidP="00237772">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Total</w:t>
            </w:r>
          </w:p>
        </w:tc>
      </w:tr>
      <w:tr w:rsidR="00237772" w:rsidRPr="004E021C" w14:paraId="7E74C0E4" w14:textId="77777777" w:rsidTr="001F7CD5">
        <w:trPr>
          <w:trHeight w:val="315"/>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72EC4DF"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Instituto Nacional De Aguas Potables y Alcantarillados (INAPA)</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84371E1"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41</w:t>
            </w:r>
          </w:p>
        </w:tc>
      </w:tr>
      <w:tr w:rsidR="00237772" w:rsidRPr="004E021C" w14:paraId="74DB715B" w14:textId="77777777" w:rsidTr="001F7CD5">
        <w:trPr>
          <w:trHeight w:val="315"/>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018EA34"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Corporación del Acueducto de Santo Domingo</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6DDC500"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10</w:t>
            </w:r>
          </w:p>
        </w:tc>
      </w:tr>
      <w:tr w:rsidR="00237772" w:rsidRPr="004E021C" w14:paraId="4C156B4F" w14:textId="77777777" w:rsidTr="001F7CD5">
        <w:trPr>
          <w:trHeight w:val="630"/>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2198A087"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Corporación del Acueducto y Alcantarillado de la Romana COAAROM.</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753273E"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2</w:t>
            </w:r>
          </w:p>
        </w:tc>
      </w:tr>
      <w:tr w:rsidR="00237772" w:rsidRPr="004E021C" w14:paraId="0C704C34" w14:textId="77777777" w:rsidTr="001F7CD5">
        <w:trPr>
          <w:trHeight w:val="630"/>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CC2A437"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Corporación del Acueducto y Alcantarillado de Santiago CORAASAN.</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222CF1D"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2</w:t>
            </w:r>
          </w:p>
        </w:tc>
      </w:tr>
      <w:tr w:rsidR="00237772" w:rsidRPr="004E021C" w14:paraId="20FB0EA2" w14:textId="77777777" w:rsidTr="001F7CD5">
        <w:trPr>
          <w:trHeight w:val="315"/>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4B281101"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Corporación de Acueductos y Alcantarillados de Puerto Plata.</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B2120FA"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3</w:t>
            </w:r>
          </w:p>
        </w:tc>
      </w:tr>
      <w:tr w:rsidR="00237772" w:rsidRPr="004E021C" w14:paraId="75A04801" w14:textId="77777777" w:rsidTr="001F7CD5">
        <w:trPr>
          <w:trHeight w:val="315"/>
        </w:trPr>
        <w:tc>
          <w:tcPr>
            <w:tcW w:w="5953"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A6D2156" w14:textId="77777777" w:rsidR="00237772" w:rsidRPr="004E021C" w:rsidRDefault="00237772" w:rsidP="00237772">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Corporación de Acueductos y Alcantarillados de la Vega</w:t>
            </w:r>
          </w:p>
        </w:tc>
        <w:tc>
          <w:tcPr>
            <w:tcW w:w="1701"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7A4BAD5" w14:textId="77777777" w:rsidR="00237772" w:rsidRPr="004E021C" w:rsidRDefault="00237772" w:rsidP="00237772">
            <w:pPr>
              <w:spacing w:after="0" w:line="240" w:lineRule="auto"/>
              <w:jc w:val="center"/>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6</w:t>
            </w:r>
          </w:p>
        </w:tc>
      </w:tr>
      <w:tr w:rsidR="00237772" w:rsidRPr="004E021C" w14:paraId="4C19F667" w14:textId="77777777" w:rsidTr="000D59EA">
        <w:trPr>
          <w:trHeight w:val="446"/>
        </w:trPr>
        <w:tc>
          <w:tcPr>
            <w:tcW w:w="5953" w:type="dxa"/>
            <w:tcBorders>
              <w:top w:val="single" w:sz="4" w:space="0" w:color="003876"/>
              <w:left w:val="single" w:sz="4" w:space="0" w:color="003876"/>
              <w:bottom w:val="single" w:sz="4" w:space="0" w:color="003876"/>
              <w:right w:val="single" w:sz="4" w:space="0" w:color="003876"/>
            </w:tcBorders>
            <w:shd w:val="clear" w:color="auto" w:fill="002060"/>
            <w:noWrap/>
            <w:vAlign w:val="center"/>
            <w:hideMark/>
          </w:tcPr>
          <w:p w14:paraId="20F74B45" w14:textId="77777777" w:rsidR="00237772" w:rsidRPr="000D59EA" w:rsidRDefault="00237772" w:rsidP="00237772">
            <w:pPr>
              <w:spacing w:after="0" w:line="240" w:lineRule="auto"/>
              <w:jc w:val="center"/>
              <w:rPr>
                <w:rFonts w:ascii="Times New Roman" w:eastAsia="Times New Roman" w:hAnsi="Times New Roman" w:cs="Times New Roman"/>
                <w:b/>
                <w:bCs/>
                <w:color w:val="FFFFFF" w:themeColor="background1"/>
                <w:lang w:val="es-DO" w:eastAsia="es-DO" w:bidi="he-IL"/>
              </w:rPr>
            </w:pPr>
            <w:r w:rsidRPr="000D59EA">
              <w:rPr>
                <w:rFonts w:ascii="Times New Roman" w:eastAsia="Times New Roman" w:hAnsi="Times New Roman" w:cs="Times New Roman"/>
                <w:b/>
                <w:bCs/>
                <w:color w:val="FFFFFF" w:themeColor="background1"/>
                <w:lang w:val="es-DO" w:eastAsia="es-DO" w:bidi="he-IL"/>
              </w:rPr>
              <w:t>TOTAL</w:t>
            </w:r>
          </w:p>
        </w:tc>
        <w:tc>
          <w:tcPr>
            <w:tcW w:w="1701" w:type="dxa"/>
            <w:tcBorders>
              <w:top w:val="single" w:sz="4" w:space="0" w:color="003876"/>
              <w:left w:val="single" w:sz="4" w:space="0" w:color="003876"/>
              <w:bottom w:val="single" w:sz="4" w:space="0" w:color="003876"/>
              <w:right w:val="single" w:sz="4" w:space="0" w:color="003876"/>
            </w:tcBorders>
            <w:shd w:val="clear" w:color="auto" w:fill="002060"/>
            <w:vAlign w:val="center"/>
            <w:hideMark/>
          </w:tcPr>
          <w:p w14:paraId="4A0F681D" w14:textId="77777777" w:rsidR="00237772" w:rsidRPr="000D59EA" w:rsidRDefault="00237772" w:rsidP="00237772">
            <w:pPr>
              <w:spacing w:after="0" w:line="240" w:lineRule="auto"/>
              <w:jc w:val="center"/>
              <w:rPr>
                <w:rFonts w:ascii="Times New Roman" w:eastAsia="Times New Roman" w:hAnsi="Times New Roman" w:cs="Times New Roman"/>
                <w:b/>
                <w:bCs/>
                <w:color w:val="FFFFFF" w:themeColor="background1"/>
                <w:lang w:val="es-DO" w:eastAsia="es-DO" w:bidi="he-IL"/>
              </w:rPr>
            </w:pPr>
            <w:r w:rsidRPr="000D59EA">
              <w:rPr>
                <w:rFonts w:ascii="Times New Roman" w:eastAsia="Times New Roman" w:hAnsi="Times New Roman" w:cs="Times New Roman"/>
                <w:b/>
                <w:bCs/>
                <w:color w:val="FFFFFF" w:themeColor="background1"/>
                <w:lang w:val="es-DO" w:eastAsia="es-DO" w:bidi="he-IL"/>
              </w:rPr>
              <w:t>64</w:t>
            </w:r>
          </w:p>
        </w:tc>
      </w:tr>
      <w:tr w:rsidR="00237772" w:rsidRPr="00E078FB" w14:paraId="1D1F160C" w14:textId="77777777" w:rsidTr="000D59EA">
        <w:trPr>
          <w:trHeight w:val="437"/>
        </w:trPr>
        <w:tc>
          <w:tcPr>
            <w:tcW w:w="7654" w:type="dxa"/>
            <w:gridSpan w:val="2"/>
            <w:tcBorders>
              <w:top w:val="single" w:sz="4" w:space="0" w:color="003876"/>
              <w:left w:val="nil"/>
              <w:bottom w:val="nil"/>
              <w:right w:val="nil"/>
            </w:tcBorders>
            <w:shd w:val="clear" w:color="auto" w:fill="D9D9D9" w:themeFill="background1" w:themeFillShade="D9"/>
            <w:noWrap/>
            <w:vAlign w:val="center"/>
            <w:hideMark/>
          </w:tcPr>
          <w:p w14:paraId="1B0EAD67" w14:textId="3EABA85E" w:rsidR="00237772" w:rsidRPr="005820A5" w:rsidRDefault="00237772" w:rsidP="00237772">
            <w:pPr>
              <w:spacing w:after="0" w:line="240" w:lineRule="auto"/>
              <w:rPr>
                <w:rFonts w:ascii="Times New Roman" w:eastAsia="Times New Roman" w:hAnsi="Times New Roman" w:cs="Times New Roman"/>
                <w:i/>
                <w:iCs/>
                <w:color w:val="767171"/>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 xml:space="preserve">Fuentes: Memoria Dirección de Planificación Institucional.  </w:t>
            </w:r>
          </w:p>
        </w:tc>
      </w:tr>
    </w:tbl>
    <w:p w14:paraId="1E368452" w14:textId="2C7EFCE1" w:rsidR="00E25656" w:rsidRPr="00E152F1" w:rsidRDefault="00E2565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7B27308" w14:textId="77777777" w:rsidR="00E25656" w:rsidRPr="000D59EA" w:rsidRDefault="00E25656" w:rsidP="000D59EA">
      <w:pPr>
        <w:spacing w:line="360" w:lineRule="auto"/>
        <w:jc w:val="both"/>
        <w:rPr>
          <w:rFonts w:ascii="Times New Roman" w:hAnsi="Times New Roman" w:cs="Times New Roman"/>
          <w:color w:val="767171"/>
          <w:spacing w:val="20"/>
          <w:sz w:val="24"/>
          <w:szCs w:val="24"/>
          <w:lang w:val="es-DO"/>
        </w:rPr>
      </w:pPr>
    </w:p>
    <w:p w14:paraId="5A7577A0" w14:textId="5A66E255" w:rsidR="00693305" w:rsidRDefault="00693305" w:rsidP="00797F64">
      <w:pPr>
        <w:pStyle w:val="Prrafodelista"/>
        <w:spacing w:line="360" w:lineRule="auto"/>
        <w:ind w:left="360"/>
        <w:jc w:val="both"/>
        <w:rPr>
          <w:rFonts w:ascii="Times New Roman" w:hAnsi="Times New Roman" w:cs="Times New Roman"/>
          <w:b/>
          <w:bCs/>
          <w:color w:val="767171"/>
          <w:spacing w:val="20"/>
          <w:sz w:val="24"/>
          <w:szCs w:val="24"/>
          <w:lang w:val="es-DO"/>
        </w:rPr>
      </w:pPr>
      <w:r w:rsidRPr="00E152F1">
        <w:rPr>
          <w:rFonts w:ascii="Times New Roman" w:hAnsi="Times New Roman" w:cs="Times New Roman"/>
          <w:b/>
          <w:bCs/>
          <w:color w:val="767171"/>
          <w:spacing w:val="20"/>
          <w:sz w:val="24"/>
          <w:szCs w:val="24"/>
          <w:lang w:val="es-DO"/>
        </w:rPr>
        <w:t xml:space="preserve">Proyectos con las Asociaciones </w:t>
      </w:r>
      <w:r w:rsidR="003C286F">
        <w:rPr>
          <w:rFonts w:ascii="Times New Roman" w:hAnsi="Times New Roman" w:cs="Times New Roman"/>
          <w:b/>
          <w:bCs/>
          <w:color w:val="767171"/>
          <w:spacing w:val="20"/>
          <w:sz w:val="24"/>
          <w:szCs w:val="24"/>
          <w:lang w:val="es-DO"/>
        </w:rPr>
        <w:t>S</w:t>
      </w:r>
      <w:r w:rsidRPr="00E152F1">
        <w:rPr>
          <w:rFonts w:ascii="Times New Roman" w:hAnsi="Times New Roman" w:cs="Times New Roman"/>
          <w:b/>
          <w:bCs/>
          <w:color w:val="767171"/>
          <w:spacing w:val="20"/>
          <w:sz w:val="24"/>
          <w:szCs w:val="24"/>
          <w:lang w:val="es-DO"/>
        </w:rPr>
        <w:t>in Fines de Lucro (ASFL):</w:t>
      </w:r>
    </w:p>
    <w:p w14:paraId="5478C8D9" w14:textId="77777777" w:rsidR="00797F64" w:rsidRPr="00797F64" w:rsidRDefault="00797F64" w:rsidP="00797F64">
      <w:pPr>
        <w:pStyle w:val="Prrafodelista"/>
        <w:spacing w:line="360" w:lineRule="auto"/>
        <w:ind w:left="360"/>
        <w:jc w:val="both"/>
        <w:rPr>
          <w:rFonts w:ascii="Times New Roman" w:hAnsi="Times New Roman" w:cs="Times New Roman"/>
          <w:b/>
          <w:bCs/>
          <w:color w:val="767171"/>
          <w:spacing w:val="20"/>
          <w:sz w:val="24"/>
          <w:szCs w:val="24"/>
          <w:lang w:val="es-DO"/>
        </w:rPr>
      </w:pPr>
    </w:p>
    <w:p w14:paraId="27A14EC6" w14:textId="0EBEA914"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La Unidad de Habilitación Sectorial a las ASFL ha adoptado un carácter de apego a la legalidad y transparencia, en cumplimiento a las disposiciones establecidas en la Ley 122-05 para la Regulación y Fomento de las ASFL y su reglamento de aplicación, en este sentido, se han tomado las siguientes medidas en busca del fortalecimiento de los procesos propios de sus funciones, de los cuales debemos resaltar los siguientes:</w:t>
      </w:r>
    </w:p>
    <w:p w14:paraId="4369303E" w14:textId="77777777"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7257D10D" w14:textId="356C9B68"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Luego de haber detectado la falta de procesos documentados en torno a las actividades de Habilitación Sectorial, se procedió con la elaboración y posterior aprobación del "Manual Operativo de Gestión de las ASFL Sector Salud", como un instructivo detallado y estandarizado sobre este proceso.</w:t>
      </w:r>
    </w:p>
    <w:p w14:paraId="2292B94D" w14:textId="77777777"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2DFBD8BC" w14:textId="144E30F2"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Partiendo de lo anterior, y de conformidad a lo establecido en el artículo 38 de la referida ley, se procedió a la conformación de la Comisión Mixta de Habilitación, como un órgano colegiado facultado para la toma de decisiones en cuanto a la aprobación de las solicitudes de habilitación sectorial, la cual consistía en una práctica legal que tenía más de tres años sin llevarse a cabo de manera institucional; la CMH tiene </w:t>
      </w:r>
      <w:r w:rsidR="00D817FB">
        <w:rPr>
          <w:rFonts w:ascii="Times New Roman" w:hAnsi="Times New Roman" w:cs="Times New Roman"/>
          <w:color w:val="767171"/>
          <w:spacing w:val="20"/>
          <w:sz w:val="24"/>
          <w:szCs w:val="24"/>
          <w:lang w:val="es-DO"/>
        </w:rPr>
        <w:t xml:space="preserve">a </w:t>
      </w:r>
      <w:r w:rsidRPr="00E152F1">
        <w:rPr>
          <w:rFonts w:ascii="Times New Roman" w:hAnsi="Times New Roman" w:cs="Times New Roman"/>
          <w:color w:val="767171"/>
          <w:spacing w:val="20"/>
          <w:sz w:val="24"/>
          <w:szCs w:val="24"/>
          <w:lang w:val="es-DO"/>
        </w:rPr>
        <w:t xml:space="preserve">la fecha ha evaluado y aprobado la entrega de la debida acreditación sectorial a sesenta y siete (67) ASFL, que han completado sus solicitudes y cumplen con los requisitos tanto establecidos por Ley como sectoriales. </w:t>
      </w:r>
    </w:p>
    <w:p w14:paraId="7B359AA5" w14:textId="527A9896"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443C9B04" w14:textId="6413D133"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0FE13C7B" w14:textId="77777777"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31B66543" w14:textId="756F5BD5"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Pasamos de realizar la entrega de certificados provisionales (práctica que era llevada a cabo sin tomar en cuenta el cumplimiento de los criterios establecidos por ley), a la entrega de Certificados de Habilitación Definitivos válidos por un período de un año.</w:t>
      </w:r>
    </w:p>
    <w:p w14:paraId="4C22F3EA" w14:textId="77777777"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3D578153" w14:textId="2962E351"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Hemos fortalecido los lazos de comunicación con el Órgano </w:t>
      </w:r>
      <w:r w:rsidR="00456695" w:rsidRPr="00E152F1">
        <w:rPr>
          <w:rFonts w:ascii="Times New Roman" w:hAnsi="Times New Roman" w:cs="Times New Roman"/>
          <w:color w:val="767171"/>
          <w:spacing w:val="20"/>
          <w:sz w:val="24"/>
          <w:szCs w:val="24"/>
          <w:lang w:val="es-DO"/>
        </w:rPr>
        <w:t>Rector</w:t>
      </w:r>
      <w:r w:rsidR="00456695">
        <w:rPr>
          <w:rFonts w:ascii="Times New Roman" w:hAnsi="Times New Roman" w:cs="Times New Roman"/>
          <w:color w:val="767171"/>
          <w:spacing w:val="20"/>
          <w:sz w:val="24"/>
          <w:szCs w:val="24"/>
          <w:lang w:val="es-DO"/>
        </w:rPr>
        <w:t xml:space="preserve"> el Centro de Fomento de las ASFL del MEPYD, esto </w:t>
      </w:r>
      <w:r w:rsidRPr="00E152F1">
        <w:rPr>
          <w:rFonts w:ascii="Times New Roman" w:hAnsi="Times New Roman" w:cs="Times New Roman"/>
          <w:color w:val="767171"/>
          <w:spacing w:val="20"/>
          <w:sz w:val="24"/>
          <w:szCs w:val="24"/>
          <w:lang w:val="es-DO"/>
        </w:rPr>
        <w:t>mediante reuniones y de su acompañamiento y participación activa en la toma de decisiones en torno a los procesos y manejo de las Habilitaciones Sectoriales.</w:t>
      </w:r>
    </w:p>
    <w:p w14:paraId="78013C55" w14:textId="77777777"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610919A7" w14:textId="4AA7288E" w:rsidR="00693305" w:rsidRPr="00E152F1" w:rsidRDefault="00693305" w:rsidP="0069330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Atendiendo a las necesidades, alcance y capacidades de las diferentes ASFL, ha sido creado un mecanismo de clasificación que atienda a las particularidades de cada una, esto así partiendo de las asignaciones de subvención solicitadas, con miras a reducir los métodos burocráticos que entorpecen y dificultan este proceso para las ASFL; de esta misma forma hemos reducido los requisitos de documentación sectorial a los fines de que pueda adaptarse a la magnitud de cada ASFL.</w:t>
      </w:r>
    </w:p>
    <w:p w14:paraId="09CBB8A4" w14:textId="77777777" w:rsidR="001D06A5" w:rsidRPr="00E152F1" w:rsidRDefault="001D06A5" w:rsidP="00693305">
      <w:pPr>
        <w:pStyle w:val="Prrafodelista"/>
        <w:spacing w:line="360" w:lineRule="auto"/>
        <w:ind w:left="360"/>
        <w:jc w:val="both"/>
        <w:rPr>
          <w:rFonts w:ascii="Times New Roman" w:hAnsi="Times New Roman" w:cs="Times New Roman"/>
          <w:color w:val="767171"/>
          <w:spacing w:val="20"/>
          <w:sz w:val="24"/>
          <w:szCs w:val="24"/>
          <w:lang w:val="es-DO"/>
        </w:rPr>
      </w:pPr>
    </w:p>
    <w:p w14:paraId="352A06F7" w14:textId="77777777" w:rsidR="00693305" w:rsidRPr="00E152F1" w:rsidRDefault="00693305" w:rsidP="001D06A5">
      <w:pPr>
        <w:pStyle w:val="Prrafodelista"/>
        <w:spacing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Se ha creado una cultura de contacto directo con las ASFL, fortaleciendo así los procesos de inspección y fiscalización de las mismas, mediante visitas aleatorias y sorpresas a sus domicilios registrados.</w:t>
      </w:r>
    </w:p>
    <w:p w14:paraId="6B65A15B" w14:textId="1300AD97" w:rsidR="00E25656" w:rsidRPr="00E152F1" w:rsidRDefault="00E25656" w:rsidP="00E25656">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A442698" w14:textId="43894878"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4AE06BA" w14:textId="2344CCF6"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177C678" w14:textId="0B05BFEA"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6A03112" w14:textId="7A878129"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730B63" w14:textId="4788BACB"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F8039C8" w14:textId="77777777" w:rsidR="00F74954" w:rsidRDefault="00F74954" w:rsidP="008B4DD3">
      <w:pPr>
        <w:spacing w:line="360" w:lineRule="auto"/>
        <w:jc w:val="both"/>
        <w:rPr>
          <w:rFonts w:ascii="Times New Roman" w:hAnsi="Times New Roman" w:cs="Times New Roman"/>
          <w:b/>
          <w:color w:val="767171"/>
          <w:spacing w:val="20"/>
          <w:sz w:val="24"/>
          <w:szCs w:val="24"/>
          <w:lang w:val="es-DO"/>
        </w:rPr>
      </w:pPr>
    </w:p>
    <w:p w14:paraId="2A463196" w14:textId="4E43F0F8" w:rsidR="008B4DD3" w:rsidRPr="00EA401E" w:rsidRDefault="008B4DD3" w:rsidP="008B4DD3">
      <w:pPr>
        <w:spacing w:line="360" w:lineRule="auto"/>
        <w:jc w:val="both"/>
        <w:rPr>
          <w:rFonts w:ascii="Times New Roman" w:hAnsi="Times New Roman" w:cs="Times New Roman"/>
          <w:b/>
          <w:color w:val="767171"/>
          <w:spacing w:val="20"/>
          <w:sz w:val="24"/>
          <w:szCs w:val="24"/>
          <w:lang w:val="es-DO"/>
        </w:rPr>
      </w:pPr>
      <w:r w:rsidRPr="00EA401E">
        <w:rPr>
          <w:rFonts w:ascii="Times New Roman" w:hAnsi="Times New Roman" w:cs="Times New Roman"/>
          <w:b/>
          <w:color w:val="767171"/>
          <w:spacing w:val="20"/>
          <w:sz w:val="24"/>
          <w:szCs w:val="24"/>
          <w:lang w:val="es-DO"/>
        </w:rPr>
        <w:lastRenderedPageBreak/>
        <w:t>Gestión de la de la Calidad y Desarrollo Institucional.</w:t>
      </w:r>
    </w:p>
    <w:p w14:paraId="18F8A197" w14:textId="19C69504" w:rsidR="008B4DD3" w:rsidRPr="00E152F1" w:rsidRDefault="008B4DD3" w:rsidP="00F50A4F">
      <w:pPr>
        <w:autoSpaceDE w:val="0"/>
        <w:autoSpaceDN w:val="0"/>
        <w:adjustRightInd w:val="0"/>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Durante 2021, </w:t>
      </w:r>
      <w:r w:rsidR="00F50A4F" w:rsidRPr="00E152F1">
        <w:rPr>
          <w:rFonts w:ascii="Times New Roman" w:hAnsi="Times New Roman" w:cs="Times New Roman"/>
          <w:color w:val="767171"/>
          <w:spacing w:val="20"/>
          <w:sz w:val="24"/>
          <w:szCs w:val="24"/>
          <w:lang w:val="es-DO"/>
        </w:rPr>
        <w:t xml:space="preserve">los esfuerzos se han enfocado en el diseño </w:t>
      </w:r>
      <w:r w:rsidR="00A933D0" w:rsidRPr="00E152F1">
        <w:rPr>
          <w:rFonts w:ascii="Times New Roman" w:hAnsi="Times New Roman" w:cs="Times New Roman"/>
          <w:color w:val="767171"/>
          <w:spacing w:val="20"/>
          <w:sz w:val="24"/>
          <w:szCs w:val="24"/>
          <w:lang w:val="es-DO"/>
        </w:rPr>
        <w:t>y la</w:t>
      </w:r>
      <w:r w:rsidR="00F50A4F" w:rsidRPr="00E152F1">
        <w:rPr>
          <w:rFonts w:ascii="Times New Roman" w:hAnsi="Times New Roman" w:cs="Times New Roman"/>
          <w:color w:val="767171"/>
          <w:spacing w:val="20"/>
          <w:sz w:val="24"/>
          <w:szCs w:val="24"/>
          <w:lang w:val="es-DO"/>
        </w:rPr>
        <w:t xml:space="preserve"> implementación </w:t>
      </w:r>
      <w:r w:rsidRPr="00E152F1">
        <w:rPr>
          <w:rFonts w:ascii="Times New Roman" w:hAnsi="Times New Roman" w:cs="Times New Roman"/>
          <w:color w:val="767171"/>
          <w:spacing w:val="20"/>
          <w:sz w:val="24"/>
          <w:szCs w:val="24"/>
          <w:lang w:val="es-DO"/>
        </w:rPr>
        <w:t xml:space="preserve">del </w:t>
      </w:r>
      <w:r w:rsidRPr="00E152F1">
        <w:rPr>
          <w:rFonts w:ascii="Times New Roman" w:hAnsi="Times New Roman" w:cs="Times New Roman"/>
          <w:b/>
          <w:bCs/>
          <w:color w:val="767171"/>
          <w:spacing w:val="20"/>
          <w:sz w:val="24"/>
          <w:szCs w:val="24"/>
          <w:lang w:val="es-DO"/>
        </w:rPr>
        <w:t>Sistema de Gestión de Calidad (SGC)</w:t>
      </w:r>
      <w:r w:rsidRPr="00E152F1">
        <w:rPr>
          <w:rFonts w:ascii="Times New Roman" w:hAnsi="Times New Roman" w:cs="Times New Roman"/>
          <w:color w:val="767171"/>
          <w:spacing w:val="20"/>
          <w:sz w:val="24"/>
          <w:szCs w:val="24"/>
          <w:lang w:val="es-DO"/>
        </w:rPr>
        <w:t xml:space="preserve"> </w:t>
      </w:r>
      <w:r w:rsidR="00F50A4F" w:rsidRPr="00E152F1">
        <w:rPr>
          <w:rFonts w:ascii="Times New Roman" w:hAnsi="Times New Roman" w:cs="Times New Roman"/>
          <w:color w:val="767171"/>
          <w:spacing w:val="20"/>
          <w:sz w:val="24"/>
          <w:szCs w:val="24"/>
          <w:lang w:val="es-DO"/>
        </w:rPr>
        <w:t xml:space="preserve">en el Ministerio de Salud, con el </w:t>
      </w:r>
      <w:r w:rsidRPr="00E152F1">
        <w:rPr>
          <w:rFonts w:ascii="Times New Roman" w:hAnsi="Times New Roman" w:cs="Times New Roman"/>
          <w:color w:val="767171"/>
          <w:spacing w:val="20"/>
          <w:sz w:val="24"/>
          <w:szCs w:val="24"/>
          <w:lang w:val="es-DO"/>
        </w:rPr>
        <w:t>objetivo demostrar la capacidad que posee el ministerio para proporcionar de forma coherente servicios que cumplan con las necesidades de nuestros ciudadanos</w:t>
      </w:r>
      <w:r w:rsidR="00F50A4F" w:rsidRPr="00E152F1">
        <w:rPr>
          <w:rFonts w:ascii="Times New Roman" w:hAnsi="Times New Roman" w:cs="Times New Roman"/>
          <w:color w:val="767171"/>
          <w:spacing w:val="20"/>
          <w:sz w:val="24"/>
          <w:szCs w:val="24"/>
          <w:lang w:val="es-DO"/>
        </w:rPr>
        <w:t xml:space="preserve"> cumpliendo con la normativa vigente y satisfaciendo </w:t>
      </w:r>
      <w:r w:rsidRPr="00E152F1">
        <w:rPr>
          <w:rFonts w:ascii="Times New Roman" w:hAnsi="Times New Roman" w:cs="Times New Roman"/>
          <w:color w:val="767171"/>
          <w:spacing w:val="20"/>
          <w:sz w:val="24"/>
          <w:szCs w:val="24"/>
          <w:lang w:val="es-DO"/>
        </w:rPr>
        <w:t>sus expectativas</w:t>
      </w:r>
      <w:r w:rsidR="009548DE" w:rsidRPr="00E152F1">
        <w:rPr>
          <w:rFonts w:ascii="Times New Roman" w:hAnsi="Times New Roman" w:cs="Times New Roman"/>
          <w:color w:val="767171"/>
          <w:spacing w:val="20"/>
          <w:sz w:val="24"/>
          <w:szCs w:val="24"/>
          <w:lang w:val="es-DO"/>
        </w:rPr>
        <w:t>. Para tales fines se han desarrollado las siguientes acciones:</w:t>
      </w:r>
    </w:p>
    <w:p w14:paraId="14C9A8CA" w14:textId="77777777" w:rsidR="008B4DD3" w:rsidRPr="00E152F1" w:rsidRDefault="008B4DD3" w:rsidP="00797F64">
      <w:pPr>
        <w:spacing w:after="0" w:line="360" w:lineRule="auto"/>
        <w:rPr>
          <w:rFonts w:ascii="Times New Roman" w:hAnsi="Times New Roman" w:cs="Times New Roman"/>
          <w:color w:val="767171"/>
          <w:spacing w:val="20"/>
          <w:sz w:val="24"/>
          <w:szCs w:val="24"/>
          <w:lang w:val="es-DO"/>
        </w:rPr>
      </w:pPr>
    </w:p>
    <w:p w14:paraId="383EE7EA" w14:textId="07D357B2" w:rsidR="009548DE" w:rsidRPr="00E152F1" w:rsidRDefault="009548DE" w:rsidP="00897415">
      <w:pPr>
        <w:pStyle w:val="Prrafodelista"/>
        <w:numPr>
          <w:ilvl w:val="0"/>
          <w:numId w:val="22"/>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w:t>
      </w:r>
      <w:r w:rsidR="008B4DD3" w:rsidRPr="00E152F1">
        <w:rPr>
          <w:rFonts w:ascii="Times New Roman" w:hAnsi="Times New Roman" w:cs="Times New Roman"/>
          <w:color w:val="767171"/>
          <w:spacing w:val="20"/>
          <w:sz w:val="24"/>
          <w:szCs w:val="24"/>
          <w:lang w:val="es-DO"/>
        </w:rPr>
        <w:t xml:space="preserve">e conformó el </w:t>
      </w:r>
      <w:r w:rsidR="008B4DD3" w:rsidRPr="00E152F1">
        <w:rPr>
          <w:rFonts w:ascii="Times New Roman" w:hAnsi="Times New Roman" w:cs="Times New Roman"/>
          <w:b/>
          <w:bCs/>
          <w:color w:val="767171"/>
          <w:spacing w:val="20"/>
          <w:sz w:val="24"/>
          <w:szCs w:val="24"/>
          <w:lang w:val="es-DO"/>
        </w:rPr>
        <w:t>Comité de Calidad Institucional</w:t>
      </w:r>
      <w:r w:rsidRPr="00E152F1">
        <w:rPr>
          <w:rFonts w:ascii="Times New Roman" w:hAnsi="Times New Roman" w:cs="Times New Roman"/>
          <w:color w:val="767171"/>
          <w:spacing w:val="20"/>
          <w:sz w:val="24"/>
          <w:szCs w:val="24"/>
          <w:lang w:val="es-DO"/>
        </w:rPr>
        <w:t xml:space="preserve"> </w:t>
      </w:r>
      <w:r w:rsidR="00061A68" w:rsidRPr="00E152F1">
        <w:rPr>
          <w:rFonts w:ascii="Times New Roman" w:hAnsi="Times New Roman" w:cs="Times New Roman"/>
          <w:color w:val="767171"/>
          <w:spacing w:val="20"/>
          <w:sz w:val="24"/>
          <w:szCs w:val="24"/>
          <w:lang w:val="es-DO"/>
        </w:rPr>
        <w:t xml:space="preserve">presidido por el Sr. Ministro de Salud, </w:t>
      </w:r>
      <w:r w:rsidRPr="00E152F1">
        <w:rPr>
          <w:rFonts w:ascii="Times New Roman" w:hAnsi="Times New Roman" w:cs="Times New Roman"/>
          <w:color w:val="767171"/>
          <w:spacing w:val="20"/>
          <w:sz w:val="24"/>
          <w:szCs w:val="24"/>
          <w:lang w:val="es-DO"/>
        </w:rPr>
        <w:t>a fin de fortalecer las bases de la implementación del Sistema de Gestión de Calidad</w:t>
      </w:r>
      <w:r w:rsidR="00263D33" w:rsidRPr="00E152F1">
        <w:rPr>
          <w:rFonts w:ascii="Times New Roman" w:hAnsi="Times New Roman" w:cs="Times New Roman"/>
          <w:color w:val="767171"/>
          <w:spacing w:val="20"/>
          <w:sz w:val="24"/>
          <w:szCs w:val="24"/>
          <w:lang w:val="es-DO"/>
        </w:rPr>
        <w:t xml:space="preserve"> (SGC)</w:t>
      </w:r>
      <w:r w:rsidRPr="00E152F1">
        <w:rPr>
          <w:rFonts w:ascii="Times New Roman" w:hAnsi="Times New Roman" w:cs="Times New Roman"/>
          <w:color w:val="767171"/>
          <w:spacing w:val="20"/>
          <w:sz w:val="24"/>
          <w:szCs w:val="24"/>
          <w:lang w:val="es-DO"/>
        </w:rPr>
        <w:t xml:space="preserve">. Este comité </w:t>
      </w:r>
      <w:r w:rsidR="008B4DD3" w:rsidRPr="00E152F1">
        <w:rPr>
          <w:rFonts w:ascii="Times New Roman" w:hAnsi="Times New Roman" w:cs="Times New Roman"/>
          <w:color w:val="767171"/>
          <w:spacing w:val="20"/>
          <w:sz w:val="24"/>
          <w:szCs w:val="24"/>
          <w:lang w:val="es-DO"/>
        </w:rPr>
        <w:t xml:space="preserve">se </w:t>
      </w:r>
      <w:r w:rsidRPr="00E152F1">
        <w:rPr>
          <w:rFonts w:ascii="Times New Roman" w:hAnsi="Times New Roman" w:cs="Times New Roman"/>
          <w:color w:val="767171"/>
          <w:spacing w:val="20"/>
          <w:sz w:val="24"/>
          <w:szCs w:val="24"/>
          <w:lang w:val="es-DO"/>
        </w:rPr>
        <w:t xml:space="preserve">reúne </w:t>
      </w:r>
      <w:r w:rsidR="008B4DD3" w:rsidRPr="00E152F1">
        <w:rPr>
          <w:rFonts w:ascii="Times New Roman" w:hAnsi="Times New Roman" w:cs="Times New Roman"/>
          <w:color w:val="767171"/>
          <w:spacing w:val="20"/>
          <w:sz w:val="24"/>
          <w:szCs w:val="24"/>
          <w:lang w:val="es-DO"/>
        </w:rPr>
        <w:t xml:space="preserve">cada 2 meses con la finalidad de revisar el </w:t>
      </w:r>
      <w:r w:rsidRPr="00E152F1">
        <w:rPr>
          <w:rFonts w:ascii="Times New Roman" w:hAnsi="Times New Roman" w:cs="Times New Roman"/>
          <w:color w:val="767171"/>
          <w:spacing w:val="20"/>
          <w:sz w:val="24"/>
          <w:szCs w:val="24"/>
          <w:lang w:val="es-DO"/>
        </w:rPr>
        <w:t xml:space="preserve">sistema, identificar áreas de mejora e implementar planes de </w:t>
      </w:r>
      <w:r w:rsidR="008B4DD3" w:rsidRPr="00E152F1">
        <w:rPr>
          <w:rFonts w:ascii="Times New Roman" w:hAnsi="Times New Roman" w:cs="Times New Roman"/>
          <w:color w:val="767171"/>
          <w:spacing w:val="20"/>
          <w:sz w:val="24"/>
          <w:szCs w:val="24"/>
          <w:lang w:val="es-DO"/>
        </w:rPr>
        <w:t xml:space="preserve">mejora continua de todos los procesos. </w:t>
      </w:r>
      <w:r w:rsidR="00061A68" w:rsidRPr="00E152F1">
        <w:rPr>
          <w:rFonts w:ascii="Times New Roman" w:hAnsi="Times New Roman" w:cs="Times New Roman"/>
          <w:color w:val="767171"/>
          <w:spacing w:val="20"/>
          <w:sz w:val="24"/>
          <w:szCs w:val="24"/>
          <w:lang w:val="es-DO"/>
        </w:rPr>
        <w:t>Esta acción permitió alcanzar el indicador SISMAP</w:t>
      </w:r>
      <w:r w:rsidR="00003820">
        <w:rPr>
          <w:rFonts w:ascii="Times New Roman" w:hAnsi="Times New Roman" w:cs="Times New Roman"/>
          <w:color w:val="767171"/>
          <w:spacing w:val="20"/>
          <w:sz w:val="24"/>
          <w:szCs w:val="24"/>
          <w:lang w:val="es-DO"/>
        </w:rPr>
        <w:t xml:space="preserve"> en 78</w:t>
      </w:r>
      <w:r w:rsidR="00656C77">
        <w:rPr>
          <w:rFonts w:ascii="Times New Roman" w:hAnsi="Times New Roman" w:cs="Times New Roman"/>
          <w:color w:val="767171"/>
          <w:spacing w:val="20"/>
          <w:sz w:val="24"/>
          <w:szCs w:val="24"/>
          <w:lang w:val="es-DO"/>
        </w:rPr>
        <w:t>.</w:t>
      </w:r>
      <w:r w:rsidR="00003820">
        <w:rPr>
          <w:rFonts w:ascii="Times New Roman" w:hAnsi="Times New Roman" w:cs="Times New Roman"/>
          <w:color w:val="767171"/>
          <w:spacing w:val="20"/>
          <w:sz w:val="24"/>
          <w:szCs w:val="24"/>
          <w:lang w:val="es-DO"/>
        </w:rPr>
        <w:t>80%.</w:t>
      </w:r>
    </w:p>
    <w:p w14:paraId="303AF43D" w14:textId="77777777" w:rsidR="00EC5310" w:rsidRPr="00E152F1" w:rsidRDefault="00EC5310" w:rsidP="00A933D0">
      <w:pPr>
        <w:pStyle w:val="Prrafodelista"/>
        <w:spacing w:after="0" w:line="360" w:lineRule="auto"/>
        <w:ind w:left="360"/>
        <w:rPr>
          <w:rFonts w:ascii="Times New Roman" w:hAnsi="Times New Roman" w:cs="Times New Roman"/>
          <w:color w:val="767171"/>
          <w:spacing w:val="20"/>
          <w:sz w:val="24"/>
          <w:szCs w:val="24"/>
          <w:lang w:val="es-DO"/>
        </w:rPr>
      </w:pPr>
    </w:p>
    <w:p w14:paraId="155BD648" w14:textId="08C95ACA" w:rsidR="008B4DD3" w:rsidRPr="00E152F1" w:rsidRDefault="009548DE"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Aprobación por el Comité de Calidad </w:t>
      </w:r>
      <w:r w:rsidR="00EA401E" w:rsidRPr="00E152F1">
        <w:rPr>
          <w:rFonts w:ascii="Times New Roman" w:hAnsi="Times New Roman" w:cs="Times New Roman"/>
          <w:color w:val="767171"/>
          <w:spacing w:val="20"/>
          <w:sz w:val="24"/>
          <w:szCs w:val="24"/>
          <w:lang w:val="es-DO"/>
        </w:rPr>
        <w:t>Institucional</w:t>
      </w:r>
      <w:r w:rsidRPr="00E152F1">
        <w:rPr>
          <w:rFonts w:ascii="Times New Roman" w:hAnsi="Times New Roman" w:cs="Times New Roman"/>
          <w:color w:val="767171"/>
          <w:spacing w:val="20"/>
          <w:sz w:val="24"/>
          <w:szCs w:val="24"/>
          <w:lang w:val="es-DO"/>
        </w:rPr>
        <w:t xml:space="preserve"> e inicio, en el mes de mayo, </w:t>
      </w:r>
      <w:r w:rsidR="00A6754E">
        <w:rPr>
          <w:rFonts w:ascii="Times New Roman" w:hAnsi="Times New Roman" w:cs="Times New Roman"/>
          <w:color w:val="767171"/>
          <w:spacing w:val="20"/>
          <w:sz w:val="24"/>
          <w:szCs w:val="24"/>
          <w:lang w:val="es-DO"/>
        </w:rPr>
        <w:t xml:space="preserve">de </w:t>
      </w:r>
      <w:r w:rsidR="00EC5310" w:rsidRPr="00E152F1">
        <w:rPr>
          <w:rFonts w:ascii="Times New Roman" w:hAnsi="Times New Roman" w:cs="Times New Roman"/>
          <w:color w:val="767171"/>
          <w:spacing w:val="20"/>
          <w:sz w:val="24"/>
          <w:szCs w:val="24"/>
          <w:lang w:val="es-DO"/>
        </w:rPr>
        <w:t>la implementación</w:t>
      </w:r>
      <w:r w:rsidR="008B4DD3" w:rsidRPr="00E152F1">
        <w:rPr>
          <w:rFonts w:ascii="Times New Roman" w:hAnsi="Times New Roman" w:cs="Times New Roman"/>
          <w:color w:val="767171"/>
          <w:spacing w:val="20"/>
          <w:sz w:val="24"/>
          <w:szCs w:val="24"/>
          <w:lang w:val="es-DO"/>
        </w:rPr>
        <w:t xml:space="preserve"> del “Sistema de Cumplimiento Regulatorio y Sistema de Monitoreo de Calidad de los Servicios”.</w:t>
      </w:r>
    </w:p>
    <w:p w14:paraId="1FC43335" w14:textId="77777777" w:rsidR="00A933D0" w:rsidRPr="00E152F1" w:rsidRDefault="00A933D0" w:rsidP="00A933D0">
      <w:pPr>
        <w:spacing w:after="0" w:line="360" w:lineRule="auto"/>
        <w:jc w:val="both"/>
        <w:rPr>
          <w:rFonts w:ascii="Times New Roman" w:hAnsi="Times New Roman" w:cs="Times New Roman"/>
          <w:color w:val="767171"/>
          <w:spacing w:val="20"/>
          <w:sz w:val="24"/>
          <w:szCs w:val="24"/>
          <w:lang w:val="es-DO"/>
        </w:rPr>
      </w:pPr>
    </w:p>
    <w:p w14:paraId="4E21FB28" w14:textId="031FC6F8" w:rsidR="00061A68" w:rsidRPr="00E152F1" w:rsidRDefault="00EC5310"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Se realiz</w:t>
      </w:r>
      <w:r w:rsidR="00656C77">
        <w:rPr>
          <w:rFonts w:ascii="Times New Roman" w:hAnsi="Times New Roman" w:cs="Times New Roman"/>
          <w:color w:val="767171"/>
          <w:spacing w:val="20"/>
          <w:sz w:val="24"/>
          <w:szCs w:val="24"/>
          <w:lang w:val="es-DO"/>
        </w:rPr>
        <w:t>ó</w:t>
      </w:r>
      <w:r w:rsidRPr="00E152F1">
        <w:rPr>
          <w:rFonts w:ascii="Times New Roman" w:hAnsi="Times New Roman" w:cs="Times New Roman"/>
          <w:color w:val="767171"/>
          <w:spacing w:val="20"/>
          <w:sz w:val="24"/>
          <w:szCs w:val="24"/>
          <w:lang w:val="es-DO"/>
        </w:rPr>
        <w:t xml:space="preserve"> </w:t>
      </w:r>
      <w:r w:rsidR="00061A68" w:rsidRPr="00E152F1">
        <w:rPr>
          <w:rFonts w:ascii="Times New Roman" w:hAnsi="Times New Roman" w:cs="Times New Roman"/>
          <w:color w:val="767171"/>
          <w:spacing w:val="20"/>
          <w:sz w:val="24"/>
          <w:szCs w:val="24"/>
          <w:lang w:val="es-DO"/>
        </w:rPr>
        <w:t xml:space="preserve">el </w:t>
      </w:r>
      <w:r w:rsidR="00656C77">
        <w:rPr>
          <w:rFonts w:ascii="Times New Roman" w:hAnsi="Times New Roman" w:cs="Times New Roman"/>
          <w:color w:val="767171"/>
          <w:spacing w:val="20"/>
          <w:sz w:val="24"/>
          <w:szCs w:val="24"/>
          <w:lang w:val="es-DO"/>
        </w:rPr>
        <w:t>1</w:t>
      </w:r>
      <w:r w:rsidR="00061A68" w:rsidRPr="00E152F1">
        <w:rPr>
          <w:rFonts w:ascii="Times New Roman" w:hAnsi="Times New Roman" w:cs="Times New Roman"/>
          <w:color w:val="767171"/>
          <w:spacing w:val="20"/>
          <w:sz w:val="24"/>
          <w:szCs w:val="24"/>
          <w:lang w:val="es-DO"/>
        </w:rPr>
        <w:t>er</w:t>
      </w:r>
      <w:r w:rsidR="00656C77">
        <w:rPr>
          <w:rFonts w:ascii="Times New Roman" w:hAnsi="Times New Roman" w:cs="Times New Roman"/>
          <w:color w:val="767171"/>
          <w:spacing w:val="20"/>
          <w:sz w:val="24"/>
          <w:szCs w:val="24"/>
          <w:lang w:val="es-DO"/>
        </w:rPr>
        <w:t>.</w:t>
      </w:r>
      <w:r w:rsidR="00061A68" w:rsidRPr="00E152F1">
        <w:rPr>
          <w:rFonts w:ascii="Times New Roman" w:hAnsi="Times New Roman" w:cs="Times New Roman"/>
          <w:color w:val="767171"/>
          <w:spacing w:val="20"/>
          <w:sz w:val="24"/>
          <w:szCs w:val="24"/>
          <w:lang w:val="es-DO"/>
        </w:rPr>
        <w:t xml:space="preserve"> autodiagnóstico</w:t>
      </w:r>
      <w:r w:rsidRPr="00E152F1">
        <w:rPr>
          <w:rFonts w:ascii="Times New Roman" w:hAnsi="Times New Roman" w:cs="Times New Roman"/>
          <w:color w:val="767171"/>
          <w:spacing w:val="20"/>
          <w:sz w:val="24"/>
          <w:szCs w:val="24"/>
          <w:lang w:val="es-DO"/>
        </w:rPr>
        <w:t xml:space="preserve"> del Sistema de Gestión de Calidad (SGC)</w:t>
      </w:r>
      <w:r w:rsidR="00A6754E">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basado en el modelo </w:t>
      </w:r>
      <w:r w:rsidR="008B4DD3" w:rsidRPr="00E152F1">
        <w:rPr>
          <w:rFonts w:ascii="Times New Roman" w:hAnsi="Times New Roman" w:cs="Times New Roman"/>
          <w:color w:val="767171"/>
          <w:spacing w:val="20"/>
          <w:sz w:val="24"/>
          <w:szCs w:val="24"/>
          <w:lang w:val="es-DO"/>
        </w:rPr>
        <w:t xml:space="preserve">CAF y la Norma ISO 9001. </w:t>
      </w:r>
      <w:r w:rsidR="00A6754E">
        <w:rPr>
          <w:rFonts w:ascii="Times New Roman" w:hAnsi="Times New Roman" w:cs="Times New Roman"/>
          <w:color w:val="767171"/>
          <w:spacing w:val="20"/>
          <w:sz w:val="24"/>
          <w:szCs w:val="24"/>
          <w:lang w:val="es-DO"/>
        </w:rPr>
        <w:t xml:space="preserve">Se </w:t>
      </w:r>
      <w:r w:rsidRPr="00E152F1">
        <w:rPr>
          <w:rFonts w:ascii="Times New Roman" w:hAnsi="Times New Roman" w:cs="Times New Roman"/>
          <w:color w:val="767171"/>
          <w:spacing w:val="20"/>
          <w:sz w:val="24"/>
          <w:szCs w:val="24"/>
          <w:lang w:val="es-DO"/>
        </w:rPr>
        <w:t>identifica</w:t>
      </w:r>
      <w:r w:rsidR="00A6754E">
        <w:rPr>
          <w:rFonts w:ascii="Times New Roman" w:hAnsi="Times New Roman" w:cs="Times New Roman"/>
          <w:color w:val="767171"/>
          <w:spacing w:val="20"/>
          <w:sz w:val="24"/>
          <w:szCs w:val="24"/>
          <w:lang w:val="es-DO"/>
        </w:rPr>
        <w:t xml:space="preserve">ron </w:t>
      </w:r>
      <w:r w:rsidR="008B4DD3" w:rsidRPr="00E152F1">
        <w:rPr>
          <w:rFonts w:ascii="Times New Roman" w:hAnsi="Times New Roman" w:cs="Times New Roman"/>
          <w:color w:val="767171"/>
          <w:spacing w:val="20"/>
          <w:sz w:val="24"/>
          <w:szCs w:val="24"/>
          <w:lang w:val="es-DO"/>
        </w:rPr>
        <w:t xml:space="preserve">oportunidades de mejoras </w:t>
      </w:r>
      <w:r w:rsidRPr="00E152F1">
        <w:rPr>
          <w:rFonts w:ascii="Times New Roman" w:hAnsi="Times New Roman" w:cs="Times New Roman"/>
          <w:color w:val="767171"/>
          <w:spacing w:val="20"/>
          <w:sz w:val="24"/>
          <w:szCs w:val="24"/>
          <w:lang w:val="es-DO"/>
        </w:rPr>
        <w:t xml:space="preserve">sobre las cuales se estableció </w:t>
      </w:r>
      <w:r w:rsidR="00A6754E" w:rsidRPr="00E152F1">
        <w:rPr>
          <w:rFonts w:ascii="Times New Roman" w:hAnsi="Times New Roman" w:cs="Times New Roman"/>
          <w:color w:val="767171"/>
          <w:spacing w:val="20"/>
          <w:sz w:val="24"/>
          <w:szCs w:val="24"/>
          <w:lang w:val="es-DO"/>
        </w:rPr>
        <w:t>un Acuerdo</w:t>
      </w:r>
      <w:r w:rsidR="00A6754E">
        <w:rPr>
          <w:rFonts w:ascii="Times New Roman" w:hAnsi="Times New Roman" w:cs="Times New Roman"/>
          <w:color w:val="767171"/>
          <w:spacing w:val="20"/>
          <w:sz w:val="24"/>
          <w:szCs w:val="24"/>
          <w:lang w:val="es-DO"/>
        </w:rPr>
        <w:t xml:space="preserve"> con el </w:t>
      </w:r>
      <w:r w:rsidR="00A6754E" w:rsidRPr="00E152F1">
        <w:rPr>
          <w:rFonts w:ascii="Times New Roman" w:hAnsi="Times New Roman" w:cs="Times New Roman"/>
          <w:color w:val="767171"/>
          <w:spacing w:val="20"/>
          <w:sz w:val="24"/>
          <w:szCs w:val="24"/>
          <w:lang w:val="es-DO"/>
        </w:rPr>
        <w:t>Ministerio de Administración Pública (MAP</w:t>
      </w:r>
      <w:r w:rsidR="00656C77">
        <w:rPr>
          <w:rFonts w:ascii="Times New Roman" w:hAnsi="Times New Roman" w:cs="Times New Roman"/>
          <w:color w:val="767171"/>
          <w:spacing w:val="20"/>
          <w:sz w:val="24"/>
          <w:szCs w:val="24"/>
          <w:lang w:val="es-DO"/>
        </w:rPr>
        <w:t>)</w:t>
      </w:r>
      <w:r w:rsidR="00A6754E"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para la </w:t>
      </w:r>
      <w:r w:rsidR="00A6754E">
        <w:rPr>
          <w:rFonts w:ascii="Times New Roman" w:hAnsi="Times New Roman" w:cs="Times New Roman"/>
          <w:color w:val="767171"/>
          <w:spacing w:val="20"/>
          <w:sz w:val="24"/>
          <w:szCs w:val="24"/>
          <w:lang w:val="es-DO"/>
        </w:rPr>
        <w:t>m</w:t>
      </w:r>
      <w:r w:rsidR="008B4DD3" w:rsidRPr="00E152F1">
        <w:rPr>
          <w:rFonts w:ascii="Times New Roman" w:hAnsi="Times New Roman" w:cs="Times New Roman"/>
          <w:color w:val="767171"/>
          <w:spacing w:val="20"/>
          <w:sz w:val="24"/>
          <w:szCs w:val="24"/>
          <w:lang w:val="es-DO"/>
        </w:rPr>
        <w:t xml:space="preserve">ejora </w:t>
      </w:r>
      <w:r w:rsidR="00A6754E">
        <w:rPr>
          <w:rFonts w:ascii="Times New Roman" w:hAnsi="Times New Roman" w:cs="Times New Roman"/>
          <w:color w:val="767171"/>
          <w:spacing w:val="20"/>
          <w:sz w:val="24"/>
          <w:szCs w:val="24"/>
          <w:lang w:val="es-DO"/>
        </w:rPr>
        <w:t>i</w:t>
      </w:r>
      <w:r w:rsidR="008B4DD3" w:rsidRPr="00E152F1">
        <w:rPr>
          <w:rFonts w:ascii="Times New Roman" w:hAnsi="Times New Roman" w:cs="Times New Roman"/>
          <w:color w:val="767171"/>
          <w:spacing w:val="20"/>
          <w:sz w:val="24"/>
          <w:szCs w:val="24"/>
          <w:lang w:val="es-DO"/>
        </w:rPr>
        <w:t>nstitucional</w:t>
      </w:r>
      <w:r w:rsidR="00A6754E">
        <w:rPr>
          <w:rFonts w:ascii="Times New Roman" w:hAnsi="Times New Roman" w:cs="Times New Roman"/>
          <w:color w:val="767171"/>
          <w:spacing w:val="20"/>
          <w:sz w:val="24"/>
          <w:szCs w:val="24"/>
          <w:lang w:val="es-DO"/>
        </w:rPr>
        <w:t xml:space="preserve">. </w:t>
      </w:r>
      <w:r w:rsidR="00061A68" w:rsidRPr="00E152F1">
        <w:rPr>
          <w:rFonts w:ascii="Times New Roman" w:hAnsi="Times New Roman" w:cs="Times New Roman"/>
          <w:color w:val="767171"/>
          <w:spacing w:val="20"/>
          <w:sz w:val="24"/>
          <w:szCs w:val="24"/>
          <w:lang w:val="es-DO"/>
        </w:rPr>
        <w:t>Es el primer Plan de Mejora en la historia de la institución lo cual impactó el desempeño de 100% en los subindicadores del indicador gubernamental SISMAP relacionados con el modelo CAF.</w:t>
      </w:r>
    </w:p>
    <w:p w14:paraId="3A386F06" w14:textId="22081DCF" w:rsidR="00E43420" w:rsidRPr="00E152F1" w:rsidRDefault="00E43420"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B9D5D16" w14:textId="7520CDD0" w:rsidR="00263D33" w:rsidRPr="00E152F1" w:rsidRDefault="006350C3" w:rsidP="00263D33">
      <w:p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A través de la </w:t>
      </w:r>
      <w:r w:rsidR="00263D33" w:rsidRPr="00E152F1">
        <w:rPr>
          <w:rFonts w:ascii="Times New Roman" w:hAnsi="Times New Roman" w:cs="Times New Roman"/>
          <w:color w:val="767171"/>
          <w:spacing w:val="20"/>
          <w:sz w:val="24"/>
          <w:szCs w:val="24"/>
          <w:lang w:val="es-DO"/>
        </w:rPr>
        <w:t>g</w:t>
      </w:r>
      <w:r w:rsidRPr="00E152F1">
        <w:rPr>
          <w:rFonts w:ascii="Times New Roman" w:hAnsi="Times New Roman" w:cs="Times New Roman"/>
          <w:color w:val="767171"/>
          <w:spacing w:val="20"/>
          <w:sz w:val="24"/>
          <w:szCs w:val="24"/>
          <w:lang w:val="es-DO"/>
        </w:rPr>
        <w:t xml:space="preserve">estión de </w:t>
      </w:r>
      <w:r w:rsidR="00263D33" w:rsidRPr="00E152F1">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alidad,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mejora los servicios que brinda a la población</w:t>
      </w:r>
      <w:r w:rsidR="00263D33" w:rsidRPr="00E152F1">
        <w:rPr>
          <w:rFonts w:ascii="Times New Roman" w:hAnsi="Times New Roman" w:cs="Times New Roman"/>
          <w:color w:val="767171"/>
          <w:spacing w:val="20"/>
          <w:sz w:val="24"/>
          <w:szCs w:val="24"/>
          <w:lang w:val="es-DO"/>
        </w:rPr>
        <w:t>, m</w:t>
      </w:r>
      <w:r w:rsidRPr="00E152F1">
        <w:rPr>
          <w:rFonts w:ascii="Times New Roman" w:hAnsi="Times New Roman" w:cs="Times New Roman"/>
          <w:color w:val="767171"/>
          <w:spacing w:val="20"/>
          <w:sz w:val="24"/>
          <w:szCs w:val="24"/>
          <w:lang w:val="es-DO"/>
        </w:rPr>
        <w:t>ediante el fortalecimiento institucional, aumento de la eficiencia y organización</w:t>
      </w:r>
      <w:r w:rsidR="00263D33"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logrando </w:t>
      </w:r>
      <w:r w:rsidR="00263D33" w:rsidRPr="00E152F1">
        <w:rPr>
          <w:rFonts w:ascii="Times New Roman" w:hAnsi="Times New Roman" w:cs="Times New Roman"/>
          <w:color w:val="767171"/>
          <w:spacing w:val="20"/>
          <w:sz w:val="24"/>
          <w:szCs w:val="24"/>
          <w:lang w:val="es-DO"/>
        </w:rPr>
        <w:t>así, integrar</w:t>
      </w:r>
      <w:r w:rsidRPr="00E152F1">
        <w:rPr>
          <w:rFonts w:ascii="Times New Roman" w:hAnsi="Times New Roman" w:cs="Times New Roman"/>
          <w:color w:val="767171"/>
          <w:spacing w:val="20"/>
          <w:sz w:val="24"/>
          <w:szCs w:val="24"/>
          <w:lang w:val="es-DO"/>
        </w:rPr>
        <w:t xml:space="preserve"> a cada dirección y departamento, con sus funciones y responsabilidades, a una administración pública más estandarizada y orientada en satisfacer las necesidades de los </w:t>
      </w:r>
      <w:r w:rsidR="00263D33" w:rsidRPr="00E152F1">
        <w:rPr>
          <w:rFonts w:ascii="Times New Roman" w:hAnsi="Times New Roman" w:cs="Times New Roman"/>
          <w:color w:val="767171"/>
          <w:spacing w:val="20"/>
          <w:sz w:val="24"/>
          <w:szCs w:val="24"/>
          <w:lang w:val="es-DO"/>
        </w:rPr>
        <w:t>ciudadanos.</w:t>
      </w:r>
    </w:p>
    <w:p w14:paraId="45DBC63F" w14:textId="77777777" w:rsidR="00263D33" w:rsidRPr="00E152F1" w:rsidRDefault="00263D33" w:rsidP="00263D33">
      <w:pPr>
        <w:spacing w:after="0" w:line="360" w:lineRule="auto"/>
        <w:jc w:val="both"/>
        <w:rPr>
          <w:rFonts w:ascii="Times New Roman" w:hAnsi="Times New Roman" w:cs="Times New Roman"/>
          <w:color w:val="767171"/>
          <w:spacing w:val="20"/>
          <w:sz w:val="24"/>
          <w:szCs w:val="24"/>
          <w:lang w:val="es-DO"/>
        </w:rPr>
      </w:pPr>
    </w:p>
    <w:p w14:paraId="2B64F400" w14:textId="3AA962D5" w:rsidR="006350C3" w:rsidRPr="00E152F1" w:rsidRDefault="007A1DBE" w:rsidP="00263D33">
      <w:p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Adicional a los logros antes presentados, l</w:t>
      </w:r>
      <w:r w:rsidR="00263D33" w:rsidRPr="00E152F1">
        <w:rPr>
          <w:rFonts w:ascii="Times New Roman" w:hAnsi="Times New Roman" w:cs="Times New Roman"/>
          <w:color w:val="767171"/>
          <w:spacing w:val="20"/>
          <w:sz w:val="24"/>
          <w:szCs w:val="24"/>
          <w:lang w:val="es-DO"/>
        </w:rPr>
        <w:t>a</w:t>
      </w:r>
      <w:r w:rsidR="006350C3" w:rsidRPr="00E152F1">
        <w:rPr>
          <w:rFonts w:ascii="Times New Roman" w:hAnsi="Times New Roman" w:cs="Times New Roman"/>
          <w:color w:val="767171"/>
          <w:spacing w:val="20"/>
          <w:sz w:val="24"/>
          <w:szCs w:val="24"/>
          <w:lang w:val="es-DO"/>
        </w:rPr>
        <w:t xml:space="preserve"> implementación del</w:t>
      </w:r>
      <w:r w:rsidR="00263D33" w:rsidRPr="00E152F1">
        <w:rPr>
          <w:rFonts w:ascii="Times New Roman" w:hAnsi="Times New Roman" w:cs="Times New Roman"/>
          <w:color w:val="767171"/>
          <w:spacing w:val="20"/>
          <w:sz w:val="24"/>
          <w:szCs w:val="24"/>
          <w:lang w:val="es-DO"/>
        </w:rPr>
        <w:t xml:space="preserve"> </w:t>
      </w:r>
      <w:r w:rsidR="006350C3" w:rsidRPr="00E152F1">
        <w:rPr>
          <w:rFonts w:ascii="Times New Roman" w:hAnsi="Times New Roman" w:cs="Times New Roman"/>
          <w:color w:val="767171"/>
          <w:spacing w:val="20"/>
          <w:sz w:val="24"/>
          <w:szCs w:val="24"/>
          <w:lang w:val="es-DO"/>
        </w:rPr>
        <w:t>SGC ha permitido alcanzar logros significativos</w:t>
      </w:r>
      <w:r w:rsidRPr="00E152F1">
        <w:rPr>
          <w:rFonts w:ascii="Times New Roman" w:hAnsi="Times New Roman" w:cs="Times New Roman"/>
          <w:color w:val="767171"/>
          <w:spacing w:val="20"/>
          <w:sz w:val="24"/>
          <w:szCs w:val="24"/>
          <w:lang w:val="es-DO"/>
        </w:rPr>
        <w:t xml:space="preserve"> </w:t>
      </w:r>
      <w:r w:rsidR="006350C3" w:rsidRPr="00E152F1">
        <w:rPr>
          <w:rFonts w:ascii="Times New Roman" w:hAnsi="Times New Roman" w:cs="Times New Roman"/>
          <w:color w:val="767171"/>
          <w:spacing w:val="20"/>
          <w:sz w:val="24"/>
          <w:szCs w:val="24"/>
          <w:lang w:val="es-DO"/>
        </w:rPr>
        <w:t>en materia de desempeño institucional en comparación con años anteriores dentro de los cuales se pueden destacar los siguientes:</w:t>
      </w:r>
    </w:p>
    <w:p w14:paraId="583F1F6A" w14:textId="77777777" w:rsidR="00061A68" w:rsidRPr="00E152F1" w:rsidRDefault="00061A68" w:rsidP="00263D33">
      <w:pPr>
        <w:spacing w:after="0" w:line="360" w:lineRule="auto"/>
        <w:jc w:val="both"/>
        <w:rPr>
          <w:rFonts w:ascii="Times New Roman" w:hAnsi="Times New Roman" w:cs="Times New Roman"/>
          <w:color w:val="767171"/>
          <w:spacing w:val="20"/>
          <w:sz w:val="24"/>
          <w:szCs w:val="24"/>
          <w:lang w:val="es-DO"/>
        </w:rPr>
      </w:pPr>
    </w:p>
    <w:p w14:paraId="6A1A4E56" w14:textId="0BBF4725" w:rsidR="007A1DBE" w:rsidRPr="00E152F1" w:rsidRDefault="006350C3"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Diseño y puesta en marcha del Repositorio de Gestión Documental</w:t>
      </w:r>
      <w:r w:rsidR="007A1DBE" w:rsidRPr="00E152F1">
        <w:rPr>
          <w:rFonts w:ascii="Times New Roman" w:hAnsi="Times New Roman" w:cs="Times New Roman"/>
          <w:color w:val="767171"/>
          <w:spacing w:val="20"/>
          <w:sz w:val="24"/>
          <w:szCs w:val="24"/>
          <w:lang w:val="es-DO"/>
        </w:rPr>
        <w:t>, d</w:t>
      </w:r>
      <w:r w:rsidRPr="00E152F1">
        <w:rPr>
          <w:rFonts w:ascii="Times New Roman" w:hAnsi="Times New Roman" w:cs="Times New Roman"/>
          <w:color w:val="767171"/>
          <w:spacing w:val="20"/>
          <w:sz w:val="24"/>
          <w:szCs w:val="24"/>
          <w:lang w:val="es-DO"/>
        </w:rPr>
        <w:t>ocumentación de los procesos internos de la institución</w:t>
      </w:r>
      <w:r w:rsidR="007A1DBE" w:rsidRPr="00E152F1">
        <w:rPr>
          <w:rFonts w:ascii="Times New Roman" w:hAnsi="Times New Roman" w:cs="Times New Roman"/>
          <w:color w:val="767171"/>
          <w:spacing w:val="20"/>
          <w:sz w:val="24"/>
          <w:szCs w:val="24"/>
          <w:lang w:val="es-DO"/>
        </w:rPr>
        <w:t>, d</w:t>
      </w:r>
      <w:r w:rsidRPr="00E152F1">
        <w:rPr>
          <w:rFonts w:ascii="Times New Roman" w:hAnsi="Times New Roman" w:cs="Times New Roman"/>
          <w:color w:val="767171"/>
          <w:spacing w:val="20"/>
          <w:sz w:val="24"/>
          <w:szCs w:val="24"/>
          <w:lang w:val="es-DO"/>
        </w:rPr>
        <w:t>iseño del Sistema de Monitoreo de Indicadores Gubernamentales</w:t>
      </w:r>
      <w:r w:rsidR="007A1DBE" w:rsidRPr="00E152F1">
        <w:rPr>
          <w:rFonts w:ascii="Times New Roman" w:hAnsi="Times New Roman" w:cs="Times New Roman"/>
          <w:color w:val="767171"/>
          <w:spacing w:val="20"/>
          <w:sz w:val="24"/>
          <w:szCs w:val="24"/>
          <w:lang w:val="es-DO"/>
        </w:rPr>
        <w:t>, s</w:t>
      </w:r>
      <w:r w:rsidRPr="00E152F1">
        <w:rPr>
          <w:rFonts w:ascii="Times New Roman" w:hAnsi="Times New Roman" w:cs="Times New Roman"/>
          <w:color w:val="767171"/>
          <w:spacing w:val="20"/>
          <w:sz w:val="24"/>
          <w:szCs w:val="24"/>
          <w:lang w:val="es-DO"/>
        </w:rPr>
        <w:t xml:space="preserve">istematización de la </w:t>
      </w:r>
      <w:r w:rsidR="00EA401E" w:rsidRPr="00E152F1">
        <w:rPr>
          <w:rFonts w:ascii="Times New Roman" w:hAnsi="Times New Roman" w:cs="Times New Roman"/>
          <w:color w:val="767171"/>
          <w:spacing w:val="20"/>
          <w:sz w:val="24"/>
          <w:szCs w:val="24"/>
          <w:lang w:val="es-DO"/>
        </w:rPr>
        <w:t>reportaría</w:t>
      </w:r>
      <w:r w:rsidRPr="00E152F1">
        <w:rPr>
          <w:rFonts w:ascii="Times New Roman" w:hAnsi="Times New Roman" w:cs="Times New Roman"/>
          <w:color w:val="767171"/>
          <w:spacing w:val="20"/>
          <w:sz w:val="24"/>
          <w:szCs w:val="24"/>
          <w:lang w:val="es-DO"/>
        </w:rPr>
        <w:t xml:space="preserve"> de metas presidenciales</w:t>
      </w:r>
      <w:r w:rsidR="007A1DBE" w:rsidRPr="00E152F1">
        <w:rPr>
          <w:rFonts w:ascii="Times New Roman" w:hAnsi="Times New Roman" w:cs="Times New Roman"/>
          <w:color w:val="767171"/>
          <w:spacing w:val="20"/>
          <w:sz w:val="24"/>
          <w:szCs w:val="24"/>
          <w:lang w:val="es-DO"/>
        </w:rPr>
        <w:t xml:space="preserve">. </w:t>
      </w:r>
    </w:p>
    <w:p w14:paraId="44262A6F" w14:textId="2651B143" w:rsidR="00A34DCB" w:rsidRPr="00E152F1" w:rsidRDefault="006350C3"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Propuesta reestructuración </w:t>
      </w:r>
      <w:r w:rsidR="00CF5D25">
        <w:rPr>
          <w:rFonts w:ascii="Times New Roman" w:hAnsi="Times New Roman" w:cs="Times New Roman"/>
          <w:color w:val="767171"/>
          <w:spacing w:val="20"/>
          <w:sz w:val="24"/>
          <w:szCs w:val="24"/>
          <w:lang w:val="es-DO"/>
        </w:rPr>
        <w:t>o</w:t>
      </w:r>
      <w:r w:rsidRPr="00E152F1">
        <w:rPr>
          <w:rFonts w:ascii="Times New Roman" w:hAnsi="Times New Roman" w:cs="Times New Roman"/>
          <w:color w:val="767171"/>
          <w:spacing w:val="20"/>
          <w:sz w:val="24"/>
          <w:szCs w:val="24"/>
          <w:lang w:val="es-DO"/>
        </w:rPr>
        <w:t xml:space="preserve">rganizacional </w:t>
      </w:r>
      <w:r w:rsidR="00CF5D25">
        <w:rPr>
          <w:rFonts w:ascii="Times New Roman" w:hAnsi="Times New Roman" w:cs="Times New Roman"/>
          <w:color w:val="767171"/>
          <w:spacing w:val="20"/>
          <w:sz w:val="24"/>
          <w:szCs w:val="24"/>
          <w:lang w:val="es-DO"/>
        </w:rPr>
        <w:t xml:space="preserve">del MISPAS </w:t>
      </w:r>
      <w:r w:rsidR="00A34DCB" w:rsidRPr="00E152F1">
        <w:rPr>
          <w:rFonts w:ascii="Times New Roman" w:hAnsi="Times New Roman" w:cs="Times New Roman"/>
          <w:color w:val="767171"/>
          <w:spacing w:val="20"/>
          <w:sz w:val="24"/>
          <w:szCs w:val="24"/>
          <w:lang w:val="es-DO"/>
        </w:rPr>
        <w:t xml:space="preserve">presentada </w:t>
      </w:r>
      <w:r w:rsidR="00CF5D25">
        <w:rPr>
          <w:rFonts w:ascii="Times New Roman" w:hAnsi="Times New Roman" w:cs="Times New Roman"/>
          <w:color w:val="767171"/>
          <w:spacing w:val="20"/>
          <w:sz w:val="24"/>
          <w:szCs w:val="24"/>
          <w:lang w:val="es-DO"/>
        </w:rPr>
        <w:t>y aprobada por el</w:t>
      </w:r>
      <w:r w:rsidR="00A34DCB" w:rsidRPr="00E152F1">
        <w:rPr>
          <w:rFonts w:ascii="Times New Roman" w:hAnsi="Times New Roman" w:cs="Times New Roman"/>
          <w:color w:val="767171"/>
          <w:spacing w:val="20"/>
          <w:sz w:val="24"/>
          <w:szCs w:val="24"/>
          <w:lang w:val="es-DO"/>
        </w:rPr>
        <w:t xml:space="preserve"> Ministerio de Administración Pública</w:t>
      </w:r>
      <w:r w:rsidR="00CF5D25">
        <w:rPr>
          <w:rFonts w:ascii="Times New Roman" w:hAnsi="Times New Roman" w:cs="Times New Roman"/>
          <w:color w:val="767171"/>
          <w:spacing w:val="20"/>
          <w:sz w:val="24"/>
          <w:szCs w:val="24"/>
          <w:lang w:val="es-DO"/>
        </w:rPr>
        <w:t>.</w:t>
      </w:r>
      <w:r w:rsidR="00A34DCB" w:rsidRPr="00E152F1">
        <w:rPr>
          <w:rFonts w:ascii="Times New Roman" w:hAnsi="Times New Roman" w:cs="Times New Roman"/>
          <w:color w:val="767171"/>
          <w:spacing w:val="20"/>
          <w:sz w:val="24"/>
          <w:szCs w:val="24"/>
          <w:lang w:val="es-DO"/>
        </w:rPr>
        <w:t xml:space="preserve"> </w:t>
      </w:r>
    </w:p>
    <w:p w14:paraId="7C1CDA72" w14:textId="2CCB47A3" w:rsidR="00A34DCB" w:rsidRPr="00A6754E" w:rsidRDefault="00CF5D25"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Desde el 2015 se </w:t>
      </w:r>
      <w:r w:rsidR="005606A8" w:rsidRPr="00E152F1">
        <w:rPr>
          <w:rFonts w:ascii="Times New Roman" w:hAnsi="Times New Roman" w:cs="Times New Roman"/>
          <w:color w:val="767171"/>
          <w:spacing w:val="20"/>
          <w:sz w:val="24"/>
          <w:szCs w:val="24"/>
          <w:lang w:val="es-DO"/>
        </w:rPr>
        <w:t>han elaborados 54 documentos operativos correspondiente a procesos de planificación Institucional, Gestión de Calidad y Tecnología de la Información y Comunicaciones</w:t>
      </w:r>
      <w:r w:rsidR="00042C0A">
        <w:rPr>
          <w:rFonts w:ascii="Times New Roman" w:hAnsi="Times New Roman" w:cs="Times New Roman"/>
          <w:color w:val="767171"/>
          <w:spacing w:val="20"/>
          <w:sz w:val="24"/>
          <w:szCs w:val="24"/>
          <w:lang w:val="es-DO"/>
        </w:rPr>
        <w:t>.</w:t>
      </w:r>
    </w:p>
    <w:p w14:paraId="660F99A8" w14:textId="168E15AF" w:rsidR="00E43566" w:rsidRPr="00E152F1" w:rsidRDefault="004F3F4B" w:rsidP="00897415">
      <w:pPr>
        <w:pStyle w:val="Prrafodelista"/>
        <w:numPr>
          <w:ilvl w:val="0"/>
          <w:numId w:val="22"/>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Se encuentra en implementación </w:t>
      </w:r>
      <w:r w:rsidR="005606A8" w:rsidRPr="00E152F1">
        <w:rPr>
          <w:rFonts w:ascii="Times New Roman" w:hAnsi="Times New Roman" w:cs="Times New Roman"/>
          <w:color w:val="767171"/>
          <w:spacing w:val="20"/>
          <w:sz w:val="24"/>
          <w:szCs w:val="24"/>
          <w:lang w:val="es-DO"/>
        </w:rPr>
        <w:t>un plan de rediseño de procesos críticos para la institución, esto se realiza en consonancia con el ciclo de mejora continua PHVA, se han establecido las responsabilidades principales en el marco de la gestión de procesos</w:t>
      </w:r>
      <w:r w:rsidR="00A6754E">
        <w:rPr>
          <w:rFonts w:ascii="Times New Roman" w:hAnsi="Times New Roman" w:cs="Times New Roman"/>
          <w:color w:val="767171"/>
          <w:spacing w:val="20"/>
          <w:sz w:val="24"/>
          <w:szCs w:val="24"/>
          <w:lang w:val="es-DO"/>
        </w:rPr>
        <w:t>.</w:t>
      </w:r>
    </w:p>
    <w:p w14:paraId="64A8BCBC" w14:textId="77777777" w:rsidR="00A34DCB" w:rsidRPr="00E152F1" w:rsidRDefault="00A34DCB" w:rsidP="00A34DCB">
      <w:pPr>
        <w:pStyle w:val="Prrafodelista"/>
        <w:spacing w:after="0" w:line="360" w:lineRule="auto"/>
        <w:ind w:left="360"/>
        <w:jc w:val="both"/>
        <w:rPr>
          <w:rFonts w:ascii="Times New Roman" w:hAnsi="Times New Roman" w:cs="Times New Roman"/>
          <w:color w:val="767171"/>
          <w:spacing w:val="20"/>
          <w:sz w:val="24"/>
          <w:szCs w:val="24"/>
          <w:lang w:val="es-DO"/>
        </w:rPr>
      </w:pPr>
    </w:p>
    <w:p w14:paraId="0567BAC9" w14:textId="77777777" w:rsidR="00A6754E" w:rsidRDefault="00A6754E" w:rsidP="00E43566">
      <w:pPr>
        <w:pStyle w:val="Prrafodelista"/>
        <w:spacing w:after="0" w:line="360" w:lineRule="auto"/>
        <w:ind w:left="360"/>
        <w:jc w:val="both"/>
        <w:rPr>
          <w:rFonts w:ascii="Times New Roman" w:hAnsi="Times New Roman" w:cs="Times New Roman"/>
          <w:color w:val="767171"/>
          <w:spacing w:val="20"/>
          <w:sz w:val="24"/>
          <w:szCs w:val="24"/>
          <w:lang w:val="es-DO"/>
        </w:rPr>
      </w:pPr>
    </w:p>
    <w:p w14:paraId="0E795275" w14:textId="63E28DD3" w:rsidR="00E43566" w:rsidRPr="00E152F1" w:rsidRDefault="00E43566" w:rsidP="00E43566">
      <w:pPr>
        <w:pStyle w:val="Prrafodelista"/>
        <w:spacing w:after="0" w:line="360" w:lineRule="auto"/>
        <w:ind w:left="36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Respondiendo a las iniciativas tanto internas como externas, se ha realizado la selección de los trámites, priorizando los de mayor impacto a nivel social y económico, esto utilizando las herramientas y/o criterios disponibles. De igual forma, se ha conformado el equipo encargado de desarrollar y dar seguimiento a cada una de las actividades desarrolladas dentro del proyecto que a su vez da respuesta a la Meta Presidencial “Burocracia Cero” a través de la simplificación de los trámites de Registro Sanitarios y Exequátur.</w:t>
      </w:r>
    </w:p>
    <w:p w14:paraId="67AE656F" w14:textId="3AEED43D" w:rsidR="00E43420" w:rsidRPr="00E152F1" w:rsidRDefault="00E43566" w:rsidP="00897415">
      <w:pPr>
        <w:numPr>
          <w:ilvl w:val="0"/>
          <w:numId w:val="23"/>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Conformación del equipo para el proceso de Registro Sanitario y sus variantes y el equipo de mejora correspondiente al proceso de Exequátur, obteniendo un 100%. </w:t>
      </w:r>
    </w:p>
    <w:p w14:paraId="6556841A" w14:textId="77777777" w:rsidR="00AE097D" w:rsidRPr="00E152F1" w:rsidRDefault="00AE097D" w:rsidP="00897415">
      <w:pPr>
        <w:numPr>
          <w:ilvl w:val="0"/>
          <w:numId w:val="23"/>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Avances en la mejora y rediseño del proceso de Registro Sanitario y sus variantes en un 70%.</w:t>
      </w:r>
    </w:p>
    <w:p w14:paraId="4316B708" w14:textId="77777777" w:rsidR="00AE097D" w:rsidRPr="00E152F1" w:rsidRDefault="00AE097D" w:rsidP="00897415">
      <w:pPr>
        <w:numPr>
          <w:ilvl w:val="0"/>
          <w:numId w:val="23"/>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Avance en la mejora y rediseño correspondiente a la Solicitud de Exequátur en un 80%.</w:t>
      </w:r>
    </w:p>
    <w:p w14:paraId="597882B9" w14:textId="21F4DEE0" w:rsidR="00AE097D" w:rsidRPr="00E152F1" w:rsidRDefault="00AE097D" w:rsidP="00AE097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En cuanto al Sistema de Monitoreo de Indicadores Gubernamentales se han destacado por mantener una tendencia positiva que han impactado a su vez de forma significativa el fortalecimiento institucional por la implementación de un cuadro de mando, a través del cual se reportan proyecciones y acciones pendientes.</w:t>
      </w:r>
    </w:p>
    <w:p w14:paraId="5D16433C" w14:textId="6233AD97" w:rsidR="00E43420" w:rsidRDefault="00E43420"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3977290" w14:textId="15355F69" w:rsidR="00797F64" w:rsidRDefault="00797F6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9A0A00" w14:textId="77777777" w:rsidR="00F74954" w:rsidRDefault="00F74954"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2D5EEC0" w14:textId="3434E902"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CDBC079" w14:textId="4573DE7D"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92B370F" w14:textId="59EBDF2A"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8DD283F" w14:textId="675DD87E"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6475149" w14:textId="49062C7E"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CE5C8D9" w14:textId="6656F5F6"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126C2FF" w14:textId="3713884E" w:rsidR="004F4186"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360DFBF" w14:textId="77777777" w:rsidR="004F4186" w:rsidRPr="00E152F1" w:rsidRDefault="004F418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BB98600" w14:textId="375678C7" w:rsidR="00E43566" w:rsidRPr="00E152F1" w:rsidRDefault="00E43566"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6E238A2" w14:textId="1EF38370" w:rsidR="006457DE" w:rsidRPr="00E152F1" w:rsidRDefault="006457DE" w:rsidP="00027A53">
      <w:pPr>
        <w:pStyle w:val="Ttulo2"/>
      </w:pPr>
      <w:bookmarkStart w:id="101" w:name="_Toc92523860"/>
      <w:r w:rsidRPr="00E152F1">
        <w:t>Desempeño del Área de Comunicaciones.</w:t>
      </w:r>
      <w:bookmarkEnd w:id="101"/>
    </w:p>
    <w:p w14:paraId="6FA3747E" w14:textId="77777777" w:rsidR="006457DE" w:rsidRPr="00E152F1" w:rsidRDefault="006457DE" w:rsidP="006457DE">
      <w:pPr>
        <w:autoSpaceDE w:val="0"/>
        <w:autoSpaceDN w:val="0"/>
        <w:adjustRightInd w:val="0"/>
        <w:spacing w:after="0" w:line="240" w:lineRule="auto"/>
        <w:jc w:val="center"/>
        <w:rPr>
          <w:rFonts w:ascii="Times New Roman" w:hAnsi="Times New Roman" w:cs="Times New Roman"/>
          <w:color w:val="767171"/>
          <w:spacing w:val="20"/>
          <w:sz w:val="24"/>
          <w:szCs w:val="24"/>
          <w:lang w:val="es-DO"/>
        </w:rPr>
      </w:pPr>
    </w:p>
    <w:p w14:paraId="6CB8F736" w14:textId="77777777" w:rsidR="006457DE" w:rsidRPr="00E152F1" w:rsidRDefault="006457DE" w:rsidP="006457DE">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89B9351" w14:textId="0EDDB6B6" w:rsidR="00406B2F" w:rsidRPr="00E152F1" w:rsidRDefault="006457DE" w:rsidP="00DF3A7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La </w:t>
      </w:r>
      <w:r w:rsidR="00EA401E" w:rsidRPr="00E152F1">
        <w:rPr>
          <w:rFonts w:ascii="Times New Roman" w:hAnsi="Times New Roman" w:cs="Times New Roman"/>
          <w:color w:val="767171"/>
          <w:spacing w:val="20"/>
          <w:sz w:val="24"/>
          <w:szCs w:val="24"/>
          <w:lang w:val="es-DO"/>
        </w:rPr>
        <w:t>Dirección</w:t>
      </w:r>
      <w:r w:rsidRPr="00E152F1">
        <w:rPr>
          <w:rFonts w:ascii="Times New Roman" w:hAnsi="Times New Roman" w:cs="Times New Roman"/>
          <w:color w:val="767171"/>
          <w:spacing w:val="20"/>
          <w:sz w:val="24"/>
          <w:szCs w:val="24"/>
          <w:lang w:val="es-DO"/>
        </w:rPr>
        <w:t xml:space="preserve"> </w:t>
      </w:r>
      <w:r w:rsidR="002D2985" w:rsidRPr="00E152F1">
        <w:rPr>
          <w:rFonts w:ascii="Times New Roman" w:hAnsi="Times New Roman" w:cs="Times New Roman"/>
          <w:color w:val="767171"/>
          <w:spacing w:val="20"/>
          <w:sz w:val="24"/>
          <w:szCs w:val="24"/>
          <w:lang w:val="es-DO"/>
        </w:rPr>
        <w:t xml:space="preserve">de Comunicación Estratégica es el órgano del Ministerio de </w:t>
      </w:r>
      <w:r w:rsidRPr="00E152F1">
        <w:rPr>
          <w:rFonts w:ascii="Times New Roman" w:hAnsi="Times New Roman" w:cs="Times New Roman"/>
          <w:color w:val="767171"/>
          <w:spacing w:val="20"/>
          <w:sz w:val="24"/>
          <w:szCs w:val="24"/>
          <w:lang w:val="es-DO"/>
        </w:rPr>
        <w:t xml:space="preserve">Salud Pública, </w:t>
      </w:r>
      <w:r w:rsidR="002D2985" w:rsidRPr="00E152F1">
        <w:rPr>
          <w:rFonts w:ascii="Times New Roman" w:hAnsi="Times New Roman" w:cs="Times New Roman"/>
          <w:color w:val="767171"/>
          <w:spacing w:val="20"/>
          <w:sz w:val="24"/>
          <w:szCs w:val="24"/>
          <w:lang w:val="es-DO"/>
        </w:rPr>
        <w:t>a través del cual garantiza la imagen institucional, tanto a nivel interno como externo</w:t>
      </w:r>
      <w:r w:rsidR="001A4AE3">
        <w:rPr>
          <w:rFonts w:ascii="Times New Roman" w:hAnsi="Times New Roman" w:cs="Times New Roman"/>
          <w:color w:val="767171"/>
          <w:spacing w:val="20"/>
          <w:sz w:val="24"/>
          <w:szCs w:val="24"/>
          <w:lang w:val="es-DO"/>
        </w:rPr>
        <w:t xml:space="preserve">, de cara a </w:t>
      </w:r>
      <w:r w:rsidR="00DF3A7D" w:rsidRPr="00E152F1">
        <w:rPr>
          <w:rFonts w:ascii="Times New Roman" w:hAnsi="Times New Roman" w:cs="Times New Roman"/>
          <w:color w:val="767171"/>
          <w:spacing w:val="20"/>
          <w:sz w:val="24"/>
          <w:szCs w:val="24"/>
          <w:lang w:val="es-DO"/>
        </w:rPr>
        <w:t xml:space="preserve"> posicionarse como</w:t>
      </w:r>
      <w:r w:rsidR="002D2985" w:rsidRPr="00E152F1">
        <w:rPr>
          <w:rFonts w:ascii="Times New Roman" w:hAnsi="Times New Roman" w:cs="Times New Roman"/>
          <w:color w:val="767171"/>
          <w:spacing w:val="20"/>
          <w:sz w:val="24"/>
          <w:szCs w:val="24"/>
          <w:lang w:val="es-DO"/>
        </w:rPr>
        <w:t xml:space="preserve"> una institución transparente, con sentido solidario y la misión de dar respuestas a los problemas de salud de la población dominicana</w:t>
      </w:r>
      <w:r w:rsidR="00DF3A7D" w:rsidRPr="00E152F1">
        <w:rPr>
          <w:rFonts w:ascii="Times New Roman" w:hAnsi="Times New Roman" w:cs="Times New Roman"/>
          <w:color w:val="767171"/>
          <w:spacing w:val="20"/>
          <w:sz w:val="24"/>
          <w:szCs w:val="24"/>
          <w:lang w:val="es-DO"/>
        </w:rPr>
        <w:t>; para esto o</w:t>
      </w:r>
      <w:r w:rsidR="002D2985" w:rsidRPr="00E152F1">
        <w:rPr>
          <w:rFonts w:ascii="Times New Roman" w:hAnsi="Times New Roman" w:cs="Times New Roman"/>
          <w:color w:val="767171"/>
          <w:spacing w:val="20"/>
          <w:sz w:val="24"/>
          <w:szCs w:val="24"/>
          <w:lang w:val="es-DO"/>
        </w:rPr>
        <w:t>rganiza</w:t>
      </w:r>
      <w:r w:rsidR="001A4AE3">
        <w:rPr>
          <w:rFonts w:ascii="Times New Roman" w:hAnsi="Times New Roman" w:cs="Times New Roman"/>
          <w:color w:val="767171"/>
          <w:spacing w:val="20"/>
          <w:sz w:val="24"/>
          <w:szCs w:val="24"/>
          <w:lang w:val="es-DO"/>
        </w:rPr>
        <w:t xml:space="preserve"> </w:t>
      </w:r>
      <w:r w:rsidR="002D2985" w:rsidRPr="00E152F1">
        <w:rPr>
          <w:rFonts w:ascii="Times New Roman" w:hAnsi="Times New Roman" w:cs="Times New Roman"/>
          <w:color w:val="767171"/>
          <w:spacing w:val="20"/>
          <w:sz w:val="24"/>
          <w:szCs w:val="24"/>
          <w:lang w:val="es-DO"/>
        </w:rPr>
        <w:t xml:space="preserve">y </w:t>
      </w:r>
      <w:r w:rsidR="00DF3A7D" w:rsidRPr="00E152F1">
        <w:rPr>
          <w:rFonts w:ascii="Times New Roman" w:hAnsi="Times New Roman" w:cs="Times New Roman"/>
          <w:color w:val="767171"/>
          <w:spacing w:val="20"/>
          <w:sz w:val="24"/>
          <w:szCs w:val="24"/>
          <w:lang w:val="es-DO"/>
        </w:rPr>
        <w:t xml:space="preserve">conduce </w:t>
      </w:r>
      <w:r w:rsidR="002D2985" w:rsidRPr="00E152F1">
        <w:rPr>
          <w:rFonts w:ascii="Times New Roman" w:hAnsi="Times New Roman" w:cs="Times New Roman"/>
          <w:color w:val="767171"/>
          <w:spacing w:val="20"/>
          <w:sz w:val="24"/>
          <w:szCs w:val="24"/>
          <w:lang w:val="es-DO"/>
        </w:rPr>
        <w:t xml:space="preserve">los procesos de difusión de informaciones relevantes relacionadas con los procesos </w:t>
      </w:r>
      <w:r w:rsidR="001A4AE3">
        <w:rPr>
          <w:rFonts w:ascii="Times New Roman" w:hAnsi="Times New Roman" w:cs="Times New Roman"/>
          <w:color w:val="767171"/>
          <w:spacing w:val="20"/>
          <w:sz w:val="24"/>
          <w:szCs w:val="24"/>
          <w:lang w:val="es-DO"/>
        </w:rPr>
        <w:t xml:space="preserve">del </w:t>
      </w:r>
      <w:r w:rsidR="009D69DD">
        <w:rPr>
          <w:rFonts w:ascii="Times New Roman" w:hAnsi="Times New Roman" w:cs="Times New Roman"/>
          <w:color w:val="767171"/>
          <w:spacing w:val="20"/>
          <w:sz w:val="24"/>
          <w:szCs w:val="24"/>
          <w:lang w:val="es-DO"/>
        </w:rPr>
        <w:t>MISPAS</w:t>
      </w:r>
      <w:r w:rsidR="00DF3A7D" w:rsidRPr="00E152F1">
        <w:rPr>
          <w:rFonts w:ascii="Times New Roman" w:hAnsi="Times New Roman" w:cs="Times New Roman"/>
          <w:color w:val="767171"/>
          <w:spacing w:val="20"/>
          <w:sz w:val="24"/>
          <w:szCs w:val="24"/>
          <w:lang w:val="es-DO"/>
        </w:rPr>
        <w:t>,</w:t>
      </w:r>
      <w:r w:rsidR="002D2985" w:rsidRPr="00E152F1">
        <w:rPr>
          <w:rFonts w:ascii="Times New Roman" w:hAnsi="Times New Roman" w:cs="Times New Roman"/>
          <w:color w:val="767171"/>
          <w:spacing w:val="20"/>
          <w:sz w:val="24"/>
          <w:szCs w:val="24"/>
          <w:lang w:val="es-DO"/>
        </w:rPr>
        <w:t xml:space="preserve"> las funciones esenciales de la institución, el fortalecimiento de la rectoría</w:t>
      </w:r>
      <w:r w:rsidR="001A4AE3">
        <w:rPr>
          <w:rFonts w:ascii="Times New Roman" w:hAnsi="Times New Roman" w:cs="Times New Roman"/>
          <w:color w:val="767171"/>
          <w:spacing w:val="20"/>
          <w:sz w:val="24"/>
          <w:szCs w:val="24"/>
          <w:lang w:val="es-DO"/>
        </w:rPr>
        <w:t xml:space="preserve"> y </w:t>
      </w:r>
      <w:r w:rsidR="002D2985" w:rsidRPr="00E152F1">
        <w:rPr>
          <w:rFonts w:ascii="Times New Roman" w:hAnsi="Times New Roman" w:cs="Times New Roman"/>
          <w:color w:val="767171"/>
          <w:spacing w:val="20"/>
          <w:sz w:val="24"/>
          <w:szCs w:val="24"/>
          <w:lang w:val="es-DO"/>
        </w:rPr>
        <w:t>la salud colectiva, a través de diferentes estrategias y medio</w:t>
      </w:r>
      <w:r w:rsidR="00DF3A7D" w:rsidRPr="00E152F1">
        <w:rPr>
          <w:rFonts w:ascii="Times New Roman" w:hAnsi="Times New Roman" w:cs="Times New Roman"/>
          <w:color w:val="767171"/>
          <w:spacing w:val="20"/>
          <w:sz w:val="24"/>
          <w:szCs w:val="24"/>
          <w:lang w:val="es-DO"/>
        </w:rPr>
        <w:t>s</w:t>
      </w:r>
      <w:r w:rsidR="002D2985" w:rsidRPr="00E152F1">
        <w:rPr>
          <w:rFonts w:ascii="Times New Roman" w:hAnsi="Times New Roman" w:cs="Times New Roman"/>
          <w:color w:val="767171"/>
          <w:spacing w:val="20"/>
          <w:sz w:val="24"/>
          <w:szCs w:val="24"/>
          <w:lang w:val="es-DO"/>
        </w:rPr>
        <w:t xml:space="preserve"> que promueven el posicionamiento de la imagen institucional y las políticas públicas de salud.</w:t>
      </w:r>
      <w:r w:rsidR="00DF3A7D" w:rsidRPr="00E152F1">
        <w:rPr>
          <w:rFonts w:ascii="Times New Roman" w:hAnsi="Times New Roman" w:cs="Times New Roman"/>
          <w:color w:val="767171"/>
          <w:spacing w:val="20"/>
          <w:sz w:val="24"/>
          <w:szCs w:val="24"/>
          <w:lang w:val="es-DO"/>
        </w:rPr>
        <w:t xml:space="preserve"> </w:t>
      </w:r>
    </w:p>
    <w:p w14:paraId="6AC3FBD5" w14:textId="0E22079C" w:rsidR="00DF3A7D" w:rsidRPr="00E152F1" w:rsidRDefault="00EA401E" w:rsidP="00F92D24">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La</w:t>
      </w:r>
      <w:r w:rsidR="00406B2F" w:rsidRPr="00E152F1">
        <w:rPr>
          <w:rFonts w:ascii="Times New Roman" w:hAnsi="Times New Roman" w:cs="Times New Roman"/>
          <w:color w:val="767171"/>
          <w:spacing w:val="20"/>
          <w:sz w:val="24"/>
          <w:szCs w:val="24"/>
          <w:lang w:val="es-DO"/>
        </w:rPr>
        <w:t xml:space="preserve"> Dirección de Comunicación Estratégica, ha centrado sus esfuerzos en difundir las ejecutorias gubernamentales, con énfasis en disminuir la incidencia del coronavirus, en lo referente a la estrategia de difusión, a través de diversas acciones (dar cobertura a diversas actividades, difundir informaciones, convocar conferencias y encuentros de prensa, elaborar síntesis periodísticas, manejo de redes sociales, información en página web), otras. A continuación, las más relevantes:</w:t>
      </w:r>
    </w:p>
    <w:p w14:paraId="1770A387" w14:textId="22979323" w:rsidR="00946E53" w:rsidRPr="00E152F1" w:rsidRDefault="00F92D24"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Crecimiento de la audiencia en redes sociales de 411 mil seguidores a 513 mil en Instagram durante el periodo de noviembre 2020</w:t>
      </w:r>
      <w:r w:rsidR="00A40695">
        <w:rPr>
          <w:rFonts w:ascii="Times New Roman" w:hAnsi="Times New Roman" w:cs="Times New Roman"/>
          <w:color w:val="767171"/>
          <w:spacing w:val="20"/>
          <w:sz w:val="24"/>
          <w:szCs w:val="24"/>
          <w:lang w:val="es-DO"/>
        </w:rPr>
        <w:t xml:space="preserve"> a </w:t>
      </w:r>
      <w:r w:rsidRPr="00E152F1">
        <w:rPr>
          <w:rFonts w:ascii="Times New Roman" w:hAnsi="Times New Roman" w:cs="Times New Roman"/>
          <w:color w:val="767171"/>
          <w:spacing w:val="20"/>
          <w:sz w:val="24"/>
          <w:szCs w:val="24"/>
          <w:lang w:val="es-DO"/>
        </w:rPr>
        <w:t>octubre</w:t>
      </w:r>
      <w:r w:rsidR="00A40695">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2021</w:t>
      </w:r>
      <w:r w:rsidR="00A40695">
        <w:rPr>
          <w:rFonts w:ascii="Times New Roman" w:hAnsi="Times New Roman" w:cs="Times New Roman"/>
          <w:color w:val="767171"/>
          <w:spacing w:val="20"/>
          <w:sz w:val="24"/>
          <w:szCs w:val="24"/>
          <w:lang w:val="es-DO"/>
        </w:rPr>
        <w:t>, lo</w:t>
      </w:r>
      <w:r w:rsidRPr="00E152F1">
        <w:rPr>
          <w:rFonts w:ascii="Times New Roman" w:hAnsi="Times New Roman" w:cs="Times New Roman"/>
          <w:color w:val="767171"/>
          <w:spacing w:val="20"/>
          <w:sz w:val="24"/>
          <w:szCs w:val="24"/>
          <w:lang w:val="es-DO"/>
        </w:rPr>
        <w:t xml:space="preserve"> que ha repercutido en una mayor interacción de la </w:t>
      </w:r>
      <w:r w:rsidR="00A40695">
        <w:rPr>
          <w:rFonts w:ascii="Times New Roman" w:hAnsi="Times New Roman" w:cs="Times New Roman"/>
          <w:color w:val="767171"/>
          <w:spacing w:val="20"/>
          <w:sz w:val="24"/>
          <w:szCs w:val="24"/>
          <w:lang w:val="es-DO"/>
        </w:rPr>
        <w:t>ciudadanía</w:t>
      </w:r>
      <w:r w:rsidR="00A40695" w:rsidRPr="00E152F1">
        <w:rPr>
          <w:rFonts w:ascii="Times New Roman" w:hAnsi="Times New Roman" w:cs="Times New Roman"/>
          <w:color w:val="767171"/>
          <w:spacing w:val="20"/>
          <w:sz w:val="24"/>
          <w:szCs w:val="24"/>
          <w:lang w:val="es-DO"/>
        </w:rPr>
        <w:t xml:space="preserve"> </w:t>
      </w:r>
      <w:r w:rsidRPr="00E152F1">
        <w:rPr>
          <w:rFonts w:ascii="Times New Roman" w:hAnsi="Times New Roman" w:cs="Times New Roman"/>
          <w:color w:val="767171"/>
          <w:spacing w:val="20"/>
          <w:sz w:val="24"/>
          <w:szCs w:val="24"/>
          <w:lang w:val="es-DO"/>
        </w:rPr>
        <w:t xml:space="preserve">respecto a las publicaciones. </w:t>
      </w:r>
    </w:p>
    <w:p w14:paraId="116767D3" w14:textId="268FE6EA" w:rsidR="00946E53" w:rsidRPr="00E152F1" w:rsidRDefault="00946E53" w:rsidP="00946E53">
      <w:pPr>
        <w:spacing w:line="360" w:lineRule="auto"/>
        <w:jc w:val="both"/>
        <w:rPr>
          <w:rFonts w:ascii="Times New Roman" w:hAnsi="Times New Roman" w:cs="Times New Roman"/>
          <w:color w:val="767171"/>
          <w:spacing w:val="20"/>
          <w:sz w:val="24"/>
          <w:szCs w:val="24"/>
          <w:lang w:val="es-DO"/>
        </w:rPr>
      </w:pPr>
    </w:p>
    <w:p w14:paraId="799A6EBA" w14:textId="3496DFF7" w:rsidR="00EB3839" w:rsidRPr="00E152F1" w:rsidRDefault="00EB3839" w:rsidP="00946E53">
      <w:pPr>
        <w:spacing w:line="360" w:lineRule="auto"/>
        <w:jc w:val="both"/>
        <w:rPr>
          <w:rFonts w:ascii="Times New Roman" w:hAnsi="Times New Roman" w:cs="Times New Roman"/>
          <w:color w:val="767171"/>
          <w:spacing w:val="20"/>
          <w:sz w:val="24"/>
          <w:szCs w:val="24"/>
          <w:lang w:val="es-DO"/>
        </w:rPr>
      </w:pPr>
    </w:p>
    <w:p w14:paraId="6FEDAD78" w14:textId="367459D6" w:rsidR="00EB3839" w:rsidRDefault="00EB3839" w:rsidP="00946E53">
      <w:pPr>
        <w:spacing w:line="360" w:lineRule="auto"/>
        <w:jc w:val="both"/>
        <w:rPr>
          <w:rFonts w:ascii="Times New Roman" w:hAnsi="Times New Roman" w:cs="Times New Roman"/>
          <w:color w:val="767171"/>
          <w:spacing w:val="20"/>
          <w:sz w:val="24"/>
          <w:szCs w:val="24"/>
          <w:lang w:val="es-DO"/>
        </w:rPr>
      </w:pPr>
    </w:p>
    <w:p w14:paraId="28A72A1B" w14:textId="77777777" w:rsidR="004F4186" w:rsidRPr="00E152F1" w:rsidRDefault="004F4186" w:rsidP="004F4186">
      <w:pPr>
        <w:spacing w:after="0" w:line="360" w:lineRule="auto"/>
        <w:jc w:val="both"/>
        <w:rPr>
          <w:rFonts w:ascii="Times New Roman" w:hAnsi="Times New Roman" w:cs="Times New Roman"/>
          <w:color w:val="767171"/>
          <w:spacing w:val="20"/>
          <w:sz w:val="24"/>
          <w:szCs w:val="24"/>
          <w:lang w:val="es-DO"/>
        </w:rPr>
      </w:pPr>
    </w:p>
    <w:p w14:paraId="748BBC71" w14:textId="2BF46A0D" w:rsidR="00EB3839" w:rsidRDefault="00946E53" w:rsidP="004F4186">
      <w:pPr>
        <w:pStyle w:val="Prrafodelista"/>
        <w:numPr>
          <w:ilvl w:val="0"/>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Así mismo </w:t>
      </w:r>
      <w:r w:rsidR="00F92D24" w:rsidRPr="00E152F1">
        <w:rPr>
          <w:rFonts w:ascii="Times New Roman" w:hAnsi="Times New Roman" w:cs="Times New Roman"/>
          <w:color w:val="767171"/>
          <w:spacing w:val="20"/>
          <w:sz w:val="24"/>
          <w:szCs w:val="24"/>
          <w:lang w:val="es-DO"/>
        </w:rPr>
        <w:t xml:space="preserve">en </w:t>
      </w:r>
      <w:r w:rsidRPr="00E152F1">
        <w:rPr>
          <w:rFonts w:ascii="Times New Roman" w:hAnsi="Times New Roman" w:cs="Times New Roman"/>
          <w:color w:val="767171"/>
          <w:spacing w:val="20"/>
          <w:sz w:val="24"/>
          <w:szCs w:val="24"/>
          <w:lang w:val="es-DO"/>
        </w:rPr>
        <w:t>Twitter</w:t>
      </w:r>
      <w:r w:rsidR="00F92D24" w:rsidRPr="00E152F1">
        <w:rPr>
          <w:rFonts w:ascii="Times New Roman" w:hAnsi="Times New Roman" w:cs="Times New Roman"/>
          <w:color w:val="767171"/>
          <w:spacing w:val="20"/>
          <w:sz w:val="24"/>
          <w:szCs w:val="24"/>
          <w:lang w:val="es-DO"/>
        </w:rPr>
        <w:t xml:space="preserve"> contamos con una cantidad de seguidores de 175 mil y en la red social Facebook contamos con 416.347 seguidores</w:t>
      </w:r>
      <w:r w:rsidRPr="00E152F1">
        <w:rPr>
          <w:rFonts w:ascii="Times New Roman" w:hAnsi="Times New Roman" w:cs="Times New Roman"/>
          <w:color w:val="767171"/>
          <w:spacing w:val="20"/>
          <w:sz w:val="24"/>
          <w:szCs w:val="24"/>
          <w:lang w:val="es-DO"/>
        </w:rPr>
        <w:t>. Facebook, Twitter, Instagram, representan un canal de comunicación efectiva con los ciudadanos</w:t>
      </w:r>
      <w:r w:rsidR="00F82A77">
        <w:rPr>
          <w:rFonts w:ascii="Times New Roman" w:hAnsi="Times New Roman" w:cs="Times New Roman"/>
          <w:color w:val="767171"/>
          <w:spacing w:val="20"/>
          <w:sz w:val="24"/>
          <w:szCs w:val="24"/>
          <w:lang w:val="es-DO"/>
        </w:rPr>
        <w:t>, m</w:t>
      </w:r>
      <w:r w:rsidRPr="00E152F1">
        <w:rPr>
          <w:rFonts w:ascii="Times New Roman" w:hAnsi="Times New Roman" w:cs="Times New Roman"/>
          <w:color w:val="767171"/>
          <w:spacing w:val="20"/>
          <w:sz w:val="24"/>
          <w:szCs w:val="24"/>
          <w:lang w:val="es-DO"/>
        </w:rPr>
        <w:t xml:space="preserve">iles de personas conectan con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a diario a través de estos canales.</w:t>
      </w:r>
    </w:p>
    <w:p w14:paraId="0EE9CA4F" w14:textId="77777777" w:rsidR="004F4186" w:rsidRPr="004F4186" w:rsidRDefault="004F4186" w:rsidP="004F4186">
      <w:pPr>
        <w:pStyle w:val="Prrafodelista"/>
        <w:spacing w:after="0" w:line="360" w:lineRule="auto"/>
        <w:ind w:left="360"/>
        <w:jc w:val="both"/>
        <w:rPr>
          <w:rFonts w:ascii="Times New Roman" w:hAnsi="Times New Roman" w:cs="Times New Roman"/>
          <w:color w:val="767171"/>
          <w:spacing w:val="20"/>
          <w:sz w:val="24"/>
          <w:szCs w:val="24"/>
          <w:lang w:val="es-DO"/>
        </w:rPr>
      </w:pPr>
    </w:p>
    <w:p w14:paraId="7A359CC0" w14:textId="2F3FDEA3" w:rsidR="00EB3839" w:rsidRPr="00E152F1" w:rsidRDefault="00EB3839" w:rsidP="00540A45">
      <w:pPr>
        <w:pStyle w:val="Prrafodelista"/>
        <w:numPr>
          <w:ilvl w:val="0"/>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Se realizaron 3,267 publicaciones institucionales de manera sistemática sobre temas de salud</w:t>
      </w:r>
      <w:r w:rsidR="00B93BCE" w:rsidRPr="00E152F1">
        <w:rPr>
          <w:rFonts w:ascii="Times New Roman" w:hAnsi="Times New Roman" w:cs="Times New Roman"/>
          <w:color w:val="767171"/>
          <w:spacing w:val="20"/>
          <w:sz w:val="24"/>
          <w:szCs w:val="24"/>
          <w:lang w:val="es-DO"/>
        </w:rPr>
        <w:t>, integradas por síntesis periodísticas, encuentros con periodistas,</w:t>
      </w:r>
      <w:r w:rsidR="006C528C" w:rsidRPr="00E152F1">
        <w:rPr>
          <w:rFonts w:ascii="Times New Roman" w:hAnsi="Times New Roman" w:cs="Times New Roman"/>
          <w:color w:val="767171"/>
          <w:spacing w:val="20"/>
          <w:sz w:val="24"/>
          <w:szCs w:val="24"/>
          <w:lang w:val="es-DO"/>
        </w:rPr>
        <w:t xml:space="preserve"> boletines epidemiológicos</w:t>
      </w:r>
      <w:r w:rsidR="00B93BCE" w:rsidRPr="00E152F1">
        <w:rPr>
          <w:rFonts w:ascii="Times New Roman" w:hAnsi="Times New Roman" w:cs="Times New Roman"/>
          <w:color w:val="767171"/>
          <w:spacing w:val="20"/>
          <w:sz w:val="24"/>
          <w:szCs w:val="24"/>
          <w:lang w:val="es-DO"/>
        </w:rPr>
        <w:t xml:space="preserve"> de seguimiento a la enfermedad por COVID-19, mensajes claves publicados en las plataformas digitales, publicación de acciones </w:t>
      </w:r>
      <w:r w:rsidR="006C528C" w:rsidRPr="00E152F1">
        <w:rPr>
          <w:rFonts w:ascii="Times New Roman" w:hAnsi="Times New Roman" w:cs="Times New Roman"/>
          <w:color w:val="767171"/>
          <w:spacing w:val="20"/>
          <w:sz w:val="24"/>
          <w:szCs w:val="24"/>
          <w:lang w:val="es-DO"/>
        </w:rPr>
        <w:t>de diferentes</w:t>
      </w:r>
      <w:r w:rsidR="00B93BCE" w:rsidRPr="00E152F1">
        <w:rPr>
          <w:rFonts w:ascii="Times New Roman" w:hAnsi="Times New Roman" w:cs="Times New Roman"/>
          <w:color w:val="767171"/>
          <w:spacing w:val="20"/>
          <w:sz w:val="24"/>
          <w:szCs w:val="24"/>
          <w:lang w:val="es-DO"/>
        </w:rPr>
        <w:t xml:space="preserve"> instancias de la institución. </w:t>
      </w:r>
      <w:r w:rsidR="006C528C" w:rsidRPr="00E152F1">
        <w:rPr>
          <w:rFonts w:ascii="Times New Roman" w:hAnsi="Times New Roman" w:cs="Times New Roman"/>
          <w:color w:val="767171"/>
          <w:spacing w:val="20"/>
          <w:sz w:val="24"/>
          <w:szCs w:val="24"/>
          <w:lang w:val="es-DO"/>
        </w:rPr>
        <w:t>Según el tipo de publicación se di</w:t>
      </w:r>
      <w:r w:rsidRPr="00E152F1">
        <w:rPr>
          <w:rFonts w:ascii="Times New Roman" w:hAnsi="Times New Roman" w:cs="Times New Roman"/>
          <w:color w:val="767171"/>
          <w:spacing w:val="20"/>
          <w:sz w:val="24"/>
          <w:szCs w:val="24"/>
          <w:lang w:val="es-DO"/>
        </w:rPr>
        <w:t>strib</w:t>
      </w:r>
      <w:r w:rsidR="006C528C" w:rsidRPr="00E152F1">
        <w:rPr>
          <w:rFonts w:ascii="Times New Roman" w:hAnsi="Times New Roman" w:cs="Times New Roman"/>
          <w:color w:val="767171"/>
          <w:spacing w:val="20"/>
          <w:sz w:val="24"/>
          <w:szCs w:val="24"/>
          <w:lang w:val="es-DO"/>
        </w:rPr>
        <w:t>uyeron</w:t>
      </w:r>
      <w:r w:rsidRPr="00E152F1">
        <w:rPr>
          <w:rFonts w:ascii="Times New Roman" w:hAnsi="Times New Roman" w:cs="Times New Roman"/>
          <w:color w:val="767171"/>
          <w:spacing w:val="20"/>
          <w:sz w:val="24"/>
          <w:szCs w:val="24"/>
          <w:lang w:val="es-DO"/>
        </w:rPr>
        <w:t xml:space="preserve"> de la siguiente forma</w:t>
      </w:r>
      <w:r w:rsidR="006C528C" w:rsidRPr="00E152F1">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p>
    <w:p w14:paraId="3B457F6F" w14:textId="77777777" w:rsidR="006352D9" w:rsidRPr="00E152F1" w:rsidRDefault="006352D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W w:w="7154" w:type="dxa"/>
        <w:tblInd w:w="426" w:type="dxa"/>
        <w:tblCellMar>
          <w:left w:w="70" w:type="dxa"/>
          <w:right w:w="70" w:type="dxa"/>
        </w:tblCellMar>
        <w:tblLook w:val="04A0" w:firstRow="1" w:lastRow="0" w:firstColumn="1" w:lastColumn="0" w:noHBand="0" w:noVBand="1"/>
      </w:tblPr>
      <w:tblGrid>
        <w:gridCol w:w="5954"/>
        <w:gridCol w:w="1200"/>
      </w:tblGrid>
      <w:tr w:rsidR="00B6144B" w:rsidRPr="00E078FB" w14:paraId="0E0850FD" w14:textId="77777777" w:rsidTr="000D59EA">
        <w:trPr>
          <w:trHeight w:val="601"/>
        </w:trPr>
        <w:tc>
          <w:tcPr>
            <w:tcW w:w="7154" w:type="dxa"/>
            <w:gridSpan w:val="2"/>
            <w:tcBorders>
              <w:top w:val="nil"/>
              <w:left w:val="nil"/>
              <w:bottom w:val="single" w:sz="4" w:space="0" w:color="003876"/>
              <w:right w:val="nil"/>
            </w:tcBorders>
            <w:shd w:val="clear" w:color="auto" w:fill="D9D9D9" w:themeFill="background1" w:themeFillShade="D9"/>
            <w:noWrap/>
            <w:vAlign w:val="center"/>
            <w:hideMark/>
          </w:tcPr>
          <w:p w14:paraId="76850794" w14:textId="03FC9930" w:rsidR="00B6144B" w:rsidRPr="000D59EA" w:rsidRDefault="00797F64" w:rsidP="00B6144B">
            <w:pPr>
              <w:spacing w:after="0" w:line="240" w:lineRule="auto"/>
              <w:jc w:val="center"/>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color w:val="767171"/>
                <w:lang w:val="es-DO" w:eastAsia="es-DO" w:bidi="he-IL"/>
              </w:rPr>
              <w:t>Tabla 1</w:t>
            </w:r>
            <w:r w:rsidR="00426005" w:rsidRPr="000D59EA">
              <w:rPr>
                <w:rFonts w:ascii="Times New Roman" w:eastAsia="Times New Roman" w:hAnsi="Times New Roman" w:cs="Times New Roman"/>
                <w:b/>
                <w:bCs/>
                <w:i/>
                <w:iCs/>
                <w:color w:val="767171"/>
                <w:lang w:val="es-DO" w:eastAsia="es-DO" w:bidi="he-IL"/>
              </w:rPr>
              <w:t>8</w:t>
            </w:r>
            <w:r w:rsidRPr="000D59EA">
              <w:rPr>
                <w:rFonts w:ascii="Times New Roman" w:eastAsia="Times New Roman" w:hAnsi="Times New Roman" w:cs="Times New Roman"/>
                <w:b/>
                <w:bCs/>
                <w:i/>
                <w:iCs/>
                <w:color w:val="767171"/>
                <w:lang w:val="es-DO" w:eastAsia="es-DO" w:bidi="he-IL"/>
              </w:rPr>
              <w:t xml:space="preserve">. </w:t>
            </w:r>
            <w:r w:rsidR="00B6144B" w:rsidRPr="000D59EA">
              <w:rPr>
                <w:rFonts w:ascii="Times New Roman" w:eastAsia="Times New Roman" w:hAnsi="Times New Roman" w:cs="Times New Roman"/>
                <w:b/>
                <w:bCs/>
                <w:i/>
                <w:iCs/>
                <w:color w:val="767171"/>
                <w:lang w:val="es-DO" w:eastAsia="es-DO" w:bidi="he-IL"/>
              </w:rPr>
              <w:t xml:space="preserve">Número de Publicaciones por Tipo </w:t>
            </w:r>
          </w:p>
          <w:p w14:paraId="53F58BFD" w14:textId="23B53E1E" w:rsidR="00B6144B" w:rsidRPr="00E152F1" w:rsidRDefault="00B6144B" w:rsidP="00B6144B">
            <w:pPr>
              <w:spacing w:after="0" w:line="240" w:lineRule="auto"/>
              <w:jc w:val="center"/>
              <w:rPr>
                <w:rFonts w:ascii="Times New Roman" w:eastAsia="Times New Roman" w:hAnsi="Times New Roman" w:cs="Times New Roman"/>
                <w:color w:val="000000"/>
                <w:lang w:val="es-DO" w:eastAsia="es-DO" w:bidi="he-IL"/>
              </w:rPr>
            </w:pPr>
            <w:r w:rsidRPr="000D59EA">
              <w:rPr>
                <w:rFonts w:ascii="Times New Roman" w:eastAsia="Times New Roman" w:hAnsi="Times New Roman" w:cs="Times New Roman"/>
                <w:b/>
                <w:bCs/>
                <w:i/>
                <w:iCs/>
                <w:color w:val="767171"/>
                <w:lang w:val="es-DO" w:eastAsia="es-DO" w:bidi="he-IL"/>
              </w:rPr>
              <w:t xml:space="preserve">Dirección de Comunicación Estratifica, </w:t>
            </w:r>
            <w:r w:rsidR="009D69DD" w:rsidRPr="000D59EA">
              <w:rPr>
                <w:rFonts w:ascii="Times New Roman" w:eastAsia="Times New Roman" w:hAnsi="Times New Roman" w:cs="Times New Roman"/>
                <w:b/>
                <w:bCs/>
                <w:i/>
                <w:iCs/>
                <w:color w:val="767171"/>
                <w:lang w:val="es-DO" w:eastAsia="es-DO" w:bidi="he-IL"/>
              </w:rPr>
              <w:t>MISPAS</w:t>
            </w:r>
            <w:r w:rsidRPr="000D59EA">
              <w:rPr>
                <w:rFonts w:ascii="Times New Roman" w:eastAsia="Times New Roman" w:hAnsi="Times New Roman" w:cs="Times New Roman"/>
                <w:b/>
                <w:bCs/>
                <w:i/>
                <w:iCs/>
                <w:color w:val="767171"/>
                <w:lang w:val="es-DO" w:eastAsia="es-DO" w:bidi="he-IL"/>
              </w:rPr>
              <w:t xml:space="preserve"> 2021</w:t>
            </w:r>
          </w:p>
        </w:tc>
      </w:tr>
      <w:tr w:rsidR="00B6144B" w:rsidRPr="00E152F1" w14:paraId="07600FF4" w14:textId="77777777" w:rsidTr="004E021C">
        <w:trPr>
          <w:trHeight w:val="554"/>
        </w:trPr>
        <w:tc>
          <w:tcPr>
            <w:tcW w:w="595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017B8D9" w14:textId="77777777" w:rsidR="00B6144B" w:rsidRPr="004E021C" w:rsidRDefault="00B6144B" w:rsidP="00B6144B">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Publicación</w:t>
            </w:r>
          </w:p>
        </w:tc>
        <w:tc>
          <w:tcPr>
            <w:tcW w:w="120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591B4CD9" w14:textId="77777777" w:rsidR="00B6144B" w:rsidRPr="004E021C" w:rsidRDefault="00B6144B" w:rsidP="00B6144B">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Número de Acciones</w:t>
            </w:r>
          </w:p>
        </w:tc>
      </w:tr>
      <w:tr w:rsidR="00B6144B" w:rsidRPr="00E152F1" w14:paraId="4B507A8B" w14:textId="77777777" w:rsidTr="004E021C">
        <w:trPr>
          <w:trHeight w:val="30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B50C56E"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Síntesis digital enviadas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4B2D2DF"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318</w:t>
            </w:r>
          </w:p>
        </w:tc>
      </w:tr>
      <w:tr w:rsidR="00B6144B" w:rsidRPr="00E152F1" w14:paraId="363F6EE9" w14:textId="77777777" w:rsidTr="004E021C">
        <w:trPr>
          <w:trHeight w:val="30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97A15EA"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Síntesis impresas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BA78FAC"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318</w:t>
            </w:r>
          </w:p>
        </w:tc>
      </w:tr>
      <w:tr w:rsidR="00B6144B" w:rsidRPr="00E152F1" w14:paraId="1F0CB1AE" w14:textId="77777777" w:rsidTr="004E021C">
        <w:trPr>
          <w:trHeight w:val="30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A8EA7AD"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Viajes de cobertura de actividades a diferentes provincias del país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DC3792F"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32</w:t>
            </w:r>
          </w:p>
        </w:tc>
      </w:tr>
      <w:tr w:rsidR="00B6144B" w:rsidRPr="00E152F1" w14:paraId="24761049" w14:textId="77777777" w:rsidTr="004E021C">
        <w:trPr>
          <w:trHeight w:val="30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5091D21"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Publicación de notas de prensa</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9AF4851"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662</w:t>
            </w:r>
          </w:p>
        </w:tc>
      </w:tr>
      <w:tr w:rsidR="00B6144B" w:rsidRPr="00E152F1" w14:paraId="252D5D28" w14:textId="77777777" w:rsidTr="004E021C">
        <w:trPr>
          <w:trHeight w:val="45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05B9796"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Organización de Ruedas de prensa</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4D331E1"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53</w:t>
            </w:r>
          </w:p>
        </w:tc>
      </w:tr>
      <w:tr w:rsidR="00B6144B" w:rsidRPr="00E152F1" w14:paraId="2745C0A4" w14:textId="77777777" w:rsidTr="004E021C">
        <w:trPr>
          <w:trHeight w:val="30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85B87E5"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Análisis y difusión de boletines COVID-19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A793727"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335</w:t>
            </w:r>
          </w:p>
        </w:tc>
      </w:tr>
      <w:tr w:rsidR="00B6144B" w:rsidRPr="00E152F1" w14:paraId="1A7341C4" w14:textId="77777777" w:rsidTr="004E021C">
        <w:trPr>
          <w:trHeight w:val="510"/>
        </w:trPr>
        <w:tc>
          <w:tcPr>
            <w:tcW w:w="5954"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9FC1584"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Publicaciones en Redes Sociales (mensajes claves y banner sobe diferentes temas de salud). De noviembre de 2021 hasta el cierre de octubre 2021,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6D23CCD"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1393</w:t>
            </w:r>
          </w:p>
        </w:tc>
      </w:tr>
      <w:tr w:rsidR="00B6144B" w:rsidRPr="00E152F1" w14:paraId="0F7935E9" w14:textId="77777777" w:rsidTr="004E021C">
        <w:trPr>
          <w:trHeight w:val="430"/>
        </w:trPr>
        <w:tc>
          <w:tcPr>
            <w:tcW w:w="5954"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2AEC602" w14:textId="77777777" w:rsidR="00B6144B" w:rsidRPr="004E021C" w:rsidRDefault="00B6144B" w:rsidP="00B6144B">
            <w:pPr>
              <w:spacing w:after="0" w:line="240" w:lineRule="auto"/>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 xml:space="preserve">Transmisión en vivo de actividades vía redes sociales </w:t>
            </w:r>
          </w:p>
        </w:tc>
        <w:tc>
          <w:tcPr>
            <w:tcW w:w="120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5EF1159" w14:textId="77777777" w:rsidR="00B6144B" w:rsidRPr="004E021C" w:rsidRDefault="00B6144B" w:rsidP="00B6144B">
            <w:pPr>
              <w:spacing w:after="0" w:line="240" w:lineRule="auto"/>
              <w:jc w:val="right"/>
              <w:rPr>
                <w:rFonts w:ascii="Times New Roman" w:eastAsia="Times New Roman" w:hAnsi="Times New Roman" w:cs="Times New Roman"/>
                <w:color w:val="767171"/>
                <w:lang w:val="es-DO" w:eastAsia="es-DO" w:bidi="he-IL"/>
              </w:rPr>
            </w:pPr>
            <w:r w:rsidRPr="004E021C">
              <w:rPr>
                <w:rFonts w:ascii="Times New Roman" w:eastAsia="Times New Roman" w:hAnsi="Times New Roman" w:cs="Times New Roman"/>
                <w:color w:val="767171"/>
                <w:lang w:val="es-DO" w:eastAsia="es-DO" w:bidi="he-IL"/>
              </w:rPr>
              <w:t>156</w:t>
            </w:r>
          </w:p>
        </w:tc>
      </w:tr>
      <w:tr w:rsidR="00B6144B" w:rsidRPr="00E152F1" w14:paraId="0F664337" w14:textId="77777777" w:rsidTr="004E021C">
        <w:trPr>
          <w:trHeight w:val="422"/>
        </w:trPr>
        <w:tc>
          <w:tcPr>
            <w:tcW w:w="5954"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815F66C" w14:textId="77777777" w:rsidR="00B6144B" w:rsidRPr="004E021C" w:rsidRDefault="00B6144B" w:rsidP="00D40005">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TOTAL</w:t>
            </w:r>
          </w:p>
        </w:tc>
        <w:tc>
          <w:tcPr>
            <w:tcW w:w="120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3D9B71B7" w14:textId="00692BE2" w:rsidR="00B6144B" w:rsidRPr="004E021C" w:rsidRDefault="00B6144B" w:rsidP="000D59EA">
            <w:pPr>
              <w:spacing w:after="0" w:line="240" w:lineRule="auto"/>
              <w:jc w:val="center"/>
              <w:rPr>
                <w:rFonts w:ascii="Times New Roman" w:eastAsia="Times New Roman" w:hAnsi="Times New Roman" w:cs="Times New Roman"/>
                <w:b/>
                <w:bCs/>
                <w:color w:val="FFFFFF"/>
                <w:lang w:val="es-DO" w:eastAsia="es-DO" w:bidi="he-IL"/>
              </w:rPr>
            </w:pPr>
            <w:r w:rsidRPr="004E021C">
              <w:rPr>
                <w:rFonts w:ascii="Times New Roman" w:eastAsia="Times New Roman" w:hAnsi="Times New Roman" w:cs="Times New Roman"/>
                <w:b/>
                <w:bCs/>
                <w:color w:val="FFFFFF"/>
                <w:lang w:val="es-DO" w:eastAsia="es-DO" w:bidi="he-IL"/>
              </w:rPr>
              <w:t>3,267</w:t>
            </w:r>
          </w:p>
        </w:tc>
      </w:tr>
      <w:tr w:rsidR="00B6144B" w:rsidRPr="00E078FB" w14:paraId="1FBA93C4" w14:textId="77777777" w:rsidTr="000D59EA">
        <w:trPr>
          <w:trHeight w:val="437"/>
        </w:trPr>
        <w:tc>
          <w:tcPr>
            <w:tcW w:w="7154" w:type="dxa"/>
            <w:gridSpan w:val="2"/>
            <w:tcBorders>
              <w:top w:val="single" w:sz="4" w:space="0" w:color="003876"/>
              <w:left w:val="nil"/>
              <w:bottom w:val="nil"/>
              <w:right w:val="nil"/>
            </w:tcBorders>
            <w:shd w:val="clear" w:color="auto" w:fill="D9D9D9" w:themeFill="background1" w:themeFillShade="D9"/>
            <w:noWrap/>
            <w:vAlign w:val="center"/>
            <w:hideMark/>
          </w:tcPr>
          <w:p w14:paraId="612D3E44" w14:textId="4D16BF2E" w:rsidR="00B6144B" w:rsidRPr="000D59EA" w:rsidRDefault="00B6144B" w:rsidP="00355C45">
            <w:pPr>
              <w:spacing w:after="0" w:line="240" w:lineRule="auto"/>
              <w:rPr>
                <w:rFonts w:ascii="Times New Roman" w:eastAsia="Times New Roman" w:hAnsi="Times New Roman" w:cs="Times New Roman"/>
                <w:i/>
                <w:iCs/>
                <w:color w:val="000000"/>
                <w:lang w:val="es-DO" w:eastAsia="es-DO" w:bidi="he-IL"/>
              </w:rPr>
            </w:pPr>
            <w:r w:rsidRPr="000D59EA">
              <w:rPr>
                <w:rFonts w:ascii="Times New Roman" w:eastAsia="Times New Roman" w:hAnsi="Times New Roman" w:cs="Times New Roman"/>
                <w:b/>
                <w:bCs/>
                <w:i/>
                <w:iCs/>
                <w:color w:val="767171"/>
                <w:sz w:val="20"/>
                <w:szCs w:val="20"/>
                <w:lang w:val="es-DO" w:eastAsia="es-DO" w:bidi="he-IL"/>
              </w:rPr>
              <w:t>Fuente: Memoria D</w:t>
            </w:r>
            <w:r w:rsidR="006A2944">
              <w:rPr>
                <w:rFonts w:ascii="Times New Roman" w:eastAsia="Times New Roman" w:hAnsi="Times New Roman" w:cs="Times New Roman"/>
                <w:b/>
                <w:bCs/>
                <w:i/>
                <w:iCs/>
                <w:color w:val="767171"/>
                <w:sz w:val="20"/>
                <w:szCs w:val="20"/>
                <w:lang w:val="es-DO" w:eastAsia="es-DO" w:bidi="he-IL"/>
              </w:rPr>
              <w:t>irección de Comunicación Estratégica.</w:t>
            </w:r>
          </w:p>
        </w:tc>
      </w:tr>
    </w:tbl>
    <w:p w14:paraId="1AB2B7E0" w14:textId="77777777" w:rsidR="00F3150B" w:rsidRPr="00E152F1" w:rsidRDefault="00F3150B"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8283866" w14:textId="77777777" w:rsidR="00E72A01" w:rsidRPr="00E152F1" w:rsidRDefault="00E72A01" w:rsidP="00E72A01">
      <w:pPr>
        <w:pStyle w:val="Default"/>
        <w:rPr>
          <w:rFonts w:ascii="Times New Roman" w:hAnsi="Times New Roman" w:cs="Times New Roman"/>
          <w:color w:val="767171"/>
          <w:spacing w:val="20"/>
          <w:lang w:bidi="ar-SA"/>
        </w:rPr>
      </w:pPr>
    </w:p>
    <w:p w14:paraId="5CC4DBC7" w14:textId="074FB272" w:rsidR="00790757" w:rsidRPr="00E152F1" w:rsidRDefault="00790757" w:rsidP="00540A45">
      <w:pPr>
        <w:pStyle w:val="Prrafodelista"/>
        <w:numPr>
          <w:ilvl w:val="0"/>
          <w:numId w:val="5"/>
        </w:num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lang w:val="es-DO"/>
        </w:rPr>
        <w:lastRenderedPageBreak/>
        <w:t>Implementada las estrategias</w:t>
      </w:r>
      <w:r w:rsidR="00E72A01" w:rsidRPr="00E152F1">
        <w:rPr>
          <w:rFonts w:ascii="Times New Roman" w:hAnsi="Times New Roman" w:cs="Times New Roman"/>
          <w:color w:val="767171"/>
          <w:spacing w:val="20"/>
          <w:sz w:val="24"/>
          <w:szCs w:val="24"/>
          <w:lang w:val="es-DO"/>
        </w:rPr>
        <w:t xml:space="preserve"> de difusión de informaciones</w:t>
      </w:r>
      <w:r w:rsidR="00E72A01" w:rsidRPr="00E152F1">
        <w:rPr>
          <w:rFonts w:ascii="Times New Roman" w:hAnsi="Times New Roman" w:cs="Times New Roman"/>
          <w:color w:val="767171"/>
          <w:spacing w:val="20"/>
          <w:lang w:val="es-DO"/>
        </w:rPr>
        <w:t xml:space="preserve"> mediante </w:t>
      </w:r>
      <w:r w:rsidRPr="00E152F1">
        <w:rPr>
          <w:rFonts w:ascii="Times New Roman" w:hAnsi="Times New Roman" w:cs="Times New Roman"/>
          <w:color w:val="767171"/>
          <w:spacing w:val="20"/>
          <w:lang w:val="es-DO"/>
        </w:rPr>
        <w:t>la ejecución de un plan de medios para radio, televisión y medios web</w:t>
      </w:r>
      <w:r w:rsidR="00D40005">
        <w:rPr>
          <w:rStyle w:val="Refdenotaalpie"/>
          <w:rFonts w:ascii="Times New Roman" w:hAnsi="Times New Roman" w:cs="Times New Roman"/>
          <w:color w:val="767171"/>
          <w:spacing w:val="20"/>
          <w:lang w:val="es-DO"/>
        </w:rPr>
        <w:footnoteReference w:id="13"/>
      </w:r>
      <w:r w:rsidRPr="00E152F1">
        <w:rPr>
          <w:rFonts w:ascii="Times New Roman" w:hAnsi="Times New Roman" w:cs="Times New Roman"/>
          <w:color w:val="767171"/>
          <w:spacing w:val="20"/>
          <w:lang w:val="es-DO"/>
        </w:rPr>
        <w:t>:</w:t>
      </w:r>
    </w:p>
    <w:p w14:paraId="6818A053" w14:textId="77777777" w:rsidR="00925C3B" w:rsidRPr="00E152F1" w:rsidRDefault="00925C3B" w:rsidP="00925C3B">
      <w:pPr>
        <w:pStyle w:val="Prrafodelista"/>
        <w:spacing w:after="0" w:line="360" w:lineRule="auto"/>
        <w:ind w:left="360"/>
        <w:jc w:val="both"/>
        <w:rPr>
          <w:rFonts w:ascii="Times New Roman" w:hAnsi="Times New Roman" w:cs="Times New Roman"/>
          <w:color w:val="767171"/>
          <w:spacing w:val="20"/>
          <w:sz w:val="24"/>
          <w:szCs w:val="24"/>
          <w:lang w:val="es-DO"/>
        </w:rPr>
      </w:pPr>
    </w:p>
    <w:p w14:paraId="0B12D224" w14:textId="1A7D176F" w:rsidR="003843F5" w:rsidRPr="00E152F1" w:rsidRDefault="003843F5" w:rsidP="00897415">
      <w:pPr>
        <w:pStyle w:val="Prrafodelista"/>
        <w:numPr>
          <w:ilvl w:val="0"/>
          <w:numId w:val="21"/>
        </w:numPr>
        <w:spacing w:after="0" w:line="360" w:lineRule="auto"/>
        <w:jc w:val="both"/>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Coloca</w:t>
      </w:r>
      <w:r w:rsidR="009A03AB" w:rsidRPr="00E152F1">
        <w:rPr>
          <w:rFonts w:ascii="Times New Roman" w:hAnsi="Times New Roman" w:cs="Times New Roman"/>
          <w:color w:val="767171"/>
          <w:spacing w:val="20"/>
          <w:lang w:val="es-DO"/>
        </w:rPr>
        <w:t xml:space="preserve">da </w:t>
      </w:r>
      <w:r w:rsidR="00DF3504" w:rsidRPr="00E152F1">
        <w:rPr>
          <w:rFonts w:ascii="Times New Roman" w:hAnsi="Times New Roman" w:cs="Times New Roman"/>
          <w:color w:val="767171"/>
          <w:spacing w:val="20"/>
          <w:lang w:val="es-DO"/>
        </w:rPr>
        <w:t xml:space="preserve">3 campañas </w:t>
      </w:r>
      <w:r w:rsidRPr="00E152F1">
        <w:rPr>
          <w:rFonts w:ascii="Times New Roman" w:hAnsi="Times New Roman" w:cs="Times New Roman"/>
          <w:color w:val="767171"/>
          <w:spacing w:val="20"/>
          <w:lang w:val="es-DO"/>
        </w:rPr>
        <w:t>publicitaria</w:t>
      </w:r>
      <w:r w:rsidR="00DF3504" w:rsidRPr="00E152F1">
        <w:rPr>
          <w:rFonts w:ascii="Times New Roman" w:hAnsi="Times New Roman" w:cs="Times New Roman"/>
          <w:color w:val="767171"/>
          <w:spacing w:val="20"/>
          <w:lang w:val="es-DO"/>
        </w:rPr>
        <w:t xml:space="preserve">s en </w:t>
      </w:r>
      <w:r w:rsidR="00925C3B" w:rsidRPr="00E152F1">
        <w:rPr>
          <w:rFonts w:ascii="Times New Roman" w:hAnsi="Times New Roman" w:cs="Times New Roman"/>
          <w:color w:val="767171"/>
          <w:spacing w:val="20"/>
          <w:lang w:val="es-DO"/>
        </w:rPr>
        <w:t>televisión</w:t>
      </w:r>
      <w:r w:rsidR="00DF3504" w:rsidRPr="00E152F1">
        <w:rPr>
          <w:rFonts w:ascii="Times New Roman" w:hAnsi="Times New Roman" w:cs="Times New Roman"/>
          <w:color w:val="767171"/>
          <w:spacing w:val="20"/>
          <w:lang w:val="es-DO"/>
        </w:rPr>
        <w:t xml:space="preserve">, radio </w:t>
      </w:r>
      <w:r w:rsidR="00925C3B" w:rsidRPr="00E152F1">
        <w:rPr>
          <w:rFonts w:ascii="Times New Roman" w:hAnsi="Times New Roman" w:cs="Times New Roman"/>
          <w:color w:val="767171"/>
          <w:spacing w:val="20"/>
          <w:lang w:val="es-DO"/>
        </w:rPr>
        <w:t>y medios</w:t>
      </w:r>
      <w:r w:rsidR="00DF3504" w:rsidRPr="00E152F1">
        <w:rPr>
          <w:rFonts w:ascii="Times New Roman" w:hAnsi="Times New Roman" w:cs="Times New Roman"/>
          <w:color w:val="767171"/>
          <w:spacing w:val="20"/>
          <w:lang w:val="es-DO"/>
        </w:rPr>
        <w:t xml:space="preserve"> web</w:t>
      </w:r>
      <w:r w:rsidR="00925C3B" w:rsidRPr="00E152F1">
        <w:rPr>
          <w:rFonts w:ascii="Times New Roman" w:hAnsi="Times New Roman" w:cs="Times New Roman"/>
          <w:color w:val="767171"/>
          <w:spacing w:val="20"/>
          <w:lang w:val="es-DO"/>
        </w:rPr>
        <w:t xml:space="preserve"> </w:t>
      </w:r>
      <w:r w:rsidR="00790757" w:rsidRPr="00E152F1">
        <w:rPr>
          <w:rFonts w:ascii="Times New Roman" w:hAnsi="Times New Roman" w:cs="Times New Roman"/>
          <w:color w:val="767171"/>
          <w:spacing w:val="20"/>
          <w:lang w:val="es-DO"/>
        </w:rPr>
        <w:t xml:space="preserve">sobre </w:t>
      </w:r>
      <w:r w:rsidRPr="00E152F1">
        <w:rPr>
          <w:rFonts w:ascii="Times New Roman" w:hAnsi="Times New Roman" w:cs="Times New Roman"/>
          <w:color w:val="767171"/>
          <w:spacing w:val="20"/>
          <w:lang w:val="es-DO"/>
        </w:rPr>
        <w:t>mensajes de prevención y promoción en salud, vacunación y orientación sobre sars-cov-2 covid-19”. ¡Vacúnate RD! “mensajes de prevención y promoción en salud, vacunación y orientación sobre sars-cov-2 covid-19”</w:t>
      </w:r>
      <w:r w:rsidR="00925C3B" w:rsidRPr="00E152F1">
        <w:rPr>
          <w:rFonts w:ascii="Times New Roman" w:hAnsi="Times New Roman" w:cs="Times New Roman"/>
          <w:color w:val="767171"/>
          <w:spacing w:val="20"/>
          <w:lang w:val="es-DO"/>
        </w:rPr>
        <w:t xml:space="preserve"> realzadas en el marco del plan de vacunación.</w:t>
      </w:r>
      <w:r w:rsidRPr="00E152F1">
        <w:rPr>
          <w:rFonts w:ascii="Times New Roman" w:hAnsi="Times New Roman" w:cs="Times New Roman"/>
          <w:color w:val="767171"/>
          <w:spacing w:val="20"/>
          <w:lang w:val="es-DO"/>
        </w:rPr>
        <w:t xml:space="preserve"> </w:t>
      </w:r>
      <w:r w:rsidR="00925C3B" w:rsidRPr="00E152F1">
        <w:rPr>
          <w:rFonts w:ascii="Times New Roman" w:hAnsi="Times New Roman" w:cs="Times New Roman"/>
          <w:color w:val="767171"/>
          <w:spacing w:val="20"/>
          <w:lang w:val="es-DO"/>
        </w:rPr>
        <w:t xml:space="preserve">Los spots se distribuyeron en 19 para televisión, 8 </w:t>
      </w:r>
      <w:proofErr w:type="gramStart"/>
      <w:r w:rsidR="00925C3B" w:rsidRPr="00E152F1">
        <w:rPr>
          <w:rFonts w:ascii="Times New Roman" w:hAnsi="Times New Roman" w:cs="Times New Roman"/>
          <w:color w:val="767171"/>
          <w:spacing w:val="20"/>
          <w:lang w:val="es-DO"/>
        </w:rPr>
        <w:t>radio</w:t>
      </w:r>
      <w:proofErr w:type="gramEnd"/>
      <w:r w:rsidR="00925C3B" w:rsidRPr="00E152F1">
        <w:rPr>
          <w:rFonts w:ascii="Times New Roman" w:hAnsi="Times New Roman" w:cs="Times New Roman"/>
          <w:color w:val="767171"/>
          <w:spacing w:val="20"/>
          <w:lang w:val="es-DO"/>
        </w:rPr>
        <w:t xml:space="preserve"> y 4 web. </w:t>
      </w:r>
    </w:p>
    <w:p w14:paraId="2053F970" w14:textId="77777777" w:rsidR="009A03AB" w:rsidRPr="00E152F1" w:rsidRDefault="009A03AB" w:rsidP="009A03AB">
      <w:pPr>
        <w:pStyle w:val="Prrafodelista"/>
        <w:spacing w:after="0" w:line="360" w:lineRule="auto"/>
        <w:jc w:val="both"/>
        <w:rPr>
          <w:rFonts w:ascii="Times New Roman" w:hAnsi="Times New Roman" w:cs="Times New Roman"/>
          <w:color w:val="767171"/>
          <w:spacing w:val="20"/>
          <w:lang w:val="es-DO"/>
        </w:rPr>
      </w:pPr>
    </w:p>
    <w:p w14:paraId="7A4A31EE" w14:textId="32415151" w:rsidR="00925C3B" w:rsidRPr="00E152F1" w:rsidRDefault="009A03AB" w:rsidP="00897415">
      <w:pPr>
        <w:pStyle w:val="Prrafodelista"/>
        <w:numPr>
          <w:ilvl w:val="0"/>
          <w:numId w:val="21"/>
        </w:numPr>
        <w:spacing w:after="0" w:line="360" w:lineRule="auto"/>
        <w:jc w:val="both"/>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Colocada </w:t>
      </w:r>
      <w:r w:rsidR="00925C3B" w:rsidRPr="00E152F1">
        <w:rPr>
          <w:rFonts w:ascii="Times New Roman" w:hAnsi="Times New Roman" w:cs="Times New Roman"/>
          <w:color w:val="767171"/>
          <w:spacing w:val="20"/>
          <w:lang w:val="es-DO"/>
        </w:rPr>
        <w:t xml:space="preserve">una campaña </w:t>
      </w:r>
      <w:r w:rsidRPr="00E152F1">
        <w:rPr>
          <w:rFonts w:ascii="Times New Roman" w:hAnsi="Times New Roman" w:cs="Times New Roman"/>
          <w:color w:val="767171"/>
          <w:spacing w:val="20"/>
          <w:lang w:val="es-DO"/>
        </w:rPr>
        <w:t xml:space="preserve">publicitaria </w:t>
      </w:r>
      <w:r w:rsidR="00925C3B" w:rsidRPr="00E152F1">
        <w:rPr>
          <w:rFonts w:ascii="Times New Roman" w:hAnsi="Times New Roman" w:cs="Times New Roman"/>
          <w:color w:val="767171"/>
          <w:spacing w:val="20"/>
          <w:lang w:val="es-DO"/>
        </w:rPr>
        <w:t xml:space="preserve">para la </w:t>
      </w:r>
      <w:r w:rsidRPr="00E152F1">
        <w:rPr>
          <w:rFonts w:ascii="Times New Roman" w:hAnsi="Times New Roman" w:cs="Times New Roman"/>
          <w:color w:val="767171"/>
          <w:spacing w:val="20"/>
          <w:lang w:val="es-DO"/>
        </w:rPr>
        <w:t>promoción</w:t>
      </w:r>
      <w:r w:rsidR="00925C3B" w:rsidRPr="00E152F1">
        <w:rPr>
          <w:rFonts w:ascii="Times New Roman" w:hAnsi="Times New Roman" w:cs="Times New Roman"/>
          <w:color w:val="767171"/>
          <w:spacing w:val="20"/>
          <w:lang w:val="es-DO"/>
        </w:rPr>
        <w:t xml:space="preserve"> </w:t>
      </w:r>
      <w:r w:rsidRPr="00E152F1">
        <w:rPr>
          <w:rFonts w:ascii="Times New Roman" w:hAnsi="Times New Roman" w:cs="Times New Roman"/>
          <w:color w:val="767171"/>
          <w:spacing w:val="20"/>
          <w:lang w:val="es-DO"/>
        </w:rPr>
        <w:t>del esquema básico de inmunización del Programa ampliado de Inmunización (PAI</w:t>
      </w:r>
      <w:r w:rsidR="00D40005">
        <w:rPr>
          <w:rFonts w:ascii="Times New Roman" w:hAnsi="Times New Roman" w:cs="Times New Roman"/>
          <w:color w:val="767171"/>
          <w:spacing w:val="20"/>
          <w:lang w:val="es-DO"/>
        </w:rPr>
        <w:t>, c</w:t>
      </w:r>
      <w:r w:rsidRPr="00E152F1">
        <w:rPr>
          <w:rFonts w:ascii="Times New Roman" w:hAnsi="Times New Roman" w:cs="Times New Roman"/>
          <w:color w:val="767171"/>
          <w:spacing w:val="20"/>
          <w:lang w:val="es-DO"/>
        </w:rPr>
        <w:t xml:space="preserve">orrespondiente a 6 colocaciones en televisión, 5 en radio y 1 medio web. En este mismo marco se distribuyeron 600 materiales de promoción impresos. </w:t>
      </w:r>
    </w:p>
    <w:p w14:paraId="212CD5D6" w14:textId="79A51F84" w:rsidR="00925C3B" w:rsidRPr="00E152F1" w:rsidRDefault="00925C3B" w:rsidP="00DE7F07">
      <w:pPr>
        <w:pStyle w:val="Prrafodelista"/>
        <w:spacing w:after="0" w:line="360" w:lineRule="auto"/>
        <w:jc w:val="both"/>
        <w:rPr>
          <w:rFonts w:ascii="Times New Roman" w:hAnsi="Times New Roman" w:cs="Times New Roman"/>
          <w:color w:val="767171"/>
          <w:spacing w:val="20"/>
          <w:lang w:val="es-DO"/>
        </w:rPr>
      </w:pPr>
    </w:p>
    <w:p w14:paraId="2D74E6D7" w14:textId="0ED970DD" w:rsidR="00DE7F07" w:rsidRPr="00E152F1" w:rsidRDefault="00DE7F07" w:rsidP="00897415">
      <w:pPr>
        <w:pStyle w:val="Prrafodelista"/>
        <w:numPr>
          <w:ilvl w:val="0"/>
          <w:numId w:val="21"/>
        </w:numPr>
        <w:spacing w:after="0" w:line="360" w:lineRule="auto"/>
        <w:jc w:val="both"/>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Colocada una campaña publicitaria sobre “mensajes de prevención y promoción Jornada Nacional de Vacunación Contra la Rabia” del CECOVEZ</w:t>
      </w:r>
      <w:r w:rsidR="00D40005">
        <w:rPr>
          <w:rFonts w:ascii="Times New Roman" w:hAnsi="Times New Roman" w:cs="Times New Roman"/>
          <w:color w:val="767171"/>
          <w:spacing w:val="20"/>
          <w:lang w:val="es-DO"/>
        </w:rPr>
        <w:t xml:space="preserve">, </w:t>
      </w:r>
      <w:r w:rsidR="008705E0">
        <w:rPr>
          <w:rFonts w:ascii="Times New Roman" w:hAnsi="Times New Roman" w:cs="Times New Roman"/>
          <w:color w:val="767171"/>
          <w:spacing w:val="20"/>
          <w:lang w:val="es-DO"/>
        </w:rPr>
        <w:t>c</w:t>
      </w:r>
      <w:r w:rsidRPr="00E152F1">
        <w:rPr>
          <w:rFonts w:ascii="Times New Roman" w:hAnsi="Times New Roman" w:cs="Times New Roman"/>
          <w:color w:val="767171"/>
          <w:spacing w:val="20"/>
          <w:lang w:val="es-DO"/>
        </w:rPr>
        <w:t xml:space="preserve">orrespondiente a 10 colocaciones </w:t>
      </w:r>
      <w:r w:rsidR="00D40005">
        <w:rPr>
          <w:rFonts w:ascii="Times New Roman" w:hAnsi="Times New Roman" w:cs="Times New Roman"/>
          <w:color w:val="767171"/>
          <w:spacing w:val="20"/>
          <w:lang w:val="es-DO"/>
        </w:rPr>
        <w:t xml:space="preserve">de </w:t>
      </w:r>
      <w:r w:rsidRPr="00E152F1">
        <w:rPr>
          <w:rFonts w:ascii="Times New Roman" w:hAnsi="Times New Roman" w:cs="Times New Roman"/>
          <w:color w:val="767171"/>
          <w:spacing w:val="20"/>
          <w:lang w:val="es-DO"/>
        </w:rPr>
        <w:t xml:space="preserve">radio a nivel nacional. </w:t>
      </w:r>
    </w:p>
    <w:p w14:paraId="76812844" w14:textId="53F2A293"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659A68B" w14:textId="2C92D05E" w:rsidR="00322B97" w:rsidRPr="00E152F1" w:rsidRDefault="00322B97" w:rsidP="00322B97">
      <w:pPr>
        <w:spacing w:after="0" w:line="360" w:lineRule="auto"/>
        <w:jc w:val="both"/>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A continuación, se plasma un resumen de las estadísticas de la cuenta del Ministerio de Salud Pública en el periodo 2021, en las redes sociales de Facebook, Instagram y Twitter. </w:t>
      </w:r>
    </w:p>
    <w:p w14:paraId="1E53D492" w14:textId="110E9F7C"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9092598" w14:textId="6EF43858"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A227930" w14:textId="078FEB9A"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74E1929" w14:textId="18DA9E4C" w:rsidR="006457DE" w:rsidRPr="00E152F1" w:rsidRDefault="006457D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5F7966A" w14:textId="56521AF3"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E0D031" w14:textId="199FC191"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D1A262" w14:textId="254F40C0"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C73D399" w14:textId="32898A38"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68B2405" w14:textId="22F18FFC"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B38414C" w14:textId="46CB78FF" w:rsidR="00C94C61" w:rsidRPr="00E152F1" w:rsidRDefault="00C94C61" w:rsidP="00C94C61">
      <w:pPr>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Gráfico No. </w:t>
      </w:r>
      <w:r w:rsidR="001C21BE">
        <w:rPr>
          <w:rFonts w:ascii="Times New Roman" w:hAnsi="Times New Roman" w:cs="Times New Roman"/>
          <w:color w:val="767171"/>
          <w:spacing w:val="20"/>
          <w:sz w:val="24"/>
          <w:szCs w:val="24"/>
          <w:lang w:val="es-DO"/>
        </w:rPr>
        <w:t>3</w:t>
      </w:r>
      <w:bookmarkStart w:id="102" w:name="_Hlk90202515"/>
      <w:r w:rsidRPr="00E152F1">
        <w:rPr>
          <w:rFonts w:ascii="Times New Roman" w:hAnsi="Times New Roman" w:cs="Times New Roman"/>
          <w:color w:val="767171"/>
          <w:spacing w:val="20"/>
          <w:sz w:val="24"/>
          <w:szCs w:val="24"/>
          <w:lang w:val="es-DO"/>
        </w:rPr>
        <w:t>. Estadísticas Red Social Facebook. Ministerio de Salud, año 2021.</w:t>
      </w:r>
    </w:p>
    <w:p w14:paraId="3D83FFEA" w14:textId="77777777" w:rsidR="00C94C61" w:rsidRPr="00E152F1" w:rsidRDefault="00C94C61" w:rsidP="00C94C61">
      <w:pPr>
        <w:rPr>
          <w:rFonts w:ascii="Times New Roman" w:hAnsi="Times New Roman" w:cs="Times New Roman"/>
          <w:color w:val="767171"/>
          <w:spacing w:val="20"/>
          <w:sz w:val="24"/>
          <w:szCs w:val="24"/>
          <w:lang w:val="es-DO"/>
        </w:rPr>
      </w:pPr>
    </w:p>
    <w:bookmarkEnd w:id="102"/>
    <w:p w14:paraId="282D8AEB" w14:textId="1BB280CA" w:rsidR="003843F5"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noProof/>
          <w:color w:val="767171"/>
          <w:spacing w:val="20"/>
          <w:sz w:val="24"/>
          <w:szCs w:val="24"/>
          <w:lang w:val="es-DO" w:eastAsia="es-DO"/>
        </w:rPr>
        <w:drawing>
          <wp:inline distT="0" distB="0" distL="0" distR="0" wp14:anchorId="7B61D133" wp14:editId="7683BA41">
            <wp:extent cx="5029200" cy="45872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4587240"/>
                    </a:xfrm>
                    <a:prstGeom prst="rect">
                      <a:avLst/>
                    </a:prstGeom>
                    <a:noFill/>
                    <a:ln>
                      <a:noFill/>
                    </a:ln>
                  </pic:spPr>
                </pic:pic>
              </a:graphicData>
            </a:graphic>
          </wp:inline>
        </w:drawing>
      </w:r>
    </w:p>
    <w:p w14:paraId="2A038CCB" w14:textId="3949CDD5"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F6A469C" w14:textId="0B23AD89"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2C51298" w14:textId="0D674968"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E77DBBE" w14:textId="6735F45E"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BECAD04" w14:textId="61B63763"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77AF00" w14:textId="58816B44"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7FCE87D" w14:textId="3C700CFB"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1AEBF8B" w14:textId="17F7007B"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9DA1F02" w14:textId="3FE49600"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F5B44A8" w14:textId="2B65C5E3"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A655BAB" w14:textId="1D7AB6E5"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7C727C4" w14:textId="7E4D42FF"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8D535AD" w14:textId="276CF78C" w:rsidR="00C94C6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A6179D2" w14:textId="77777777" w:rsidR="00AC7509" w:rsidRPr="00E152F1"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B23696D" w14:textId="47E5BFBC" w:rsidR="00C94C61" w:rsidRPr="00E152F1" w:rsidRDefault="00C94C61" w:rsidP="00C94C61">
      <w:pPr>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Gráfico No. </w:t>
      </w:r>
      <w:r w:rsidR="001C21BE">
        <w:rPr>
          <w:rFonts w:ascii="Times New Roman" w:hAnsi="Times New Roman" w:cs="Times New Roman"/>
          <w:color w:val="767171"/>
          <w:spacing w:val="20"/>
          <w:sz w:val="24"/>
          <w:szCs w:val="24"/>
          <w:lang w:val="es-DO"/>
        </w:rPr>
        <w:t>4</w:t>
      </w:r>
      <w:r w:rsidRPr="00E152F1">
        <w:rPr>
          <w:rFonts w:ascii="Times New Roman" w:hAnsi="Times New Roman" w:cs="Times New Roman"/>
          <w:color w:val="767171"/>
          <w:spacing w:val="20"/>
          <w:sz w:val="24"/>
          <w:szCs w:val="24"/>
          <w:lang w:val="es-DO"/>
        </w:rPr>
        <w:t>. Estadísticas Red Social Instagram. Ministerio de Salud, año 2021.</w:t>
      </w:r>
    </w:p>
    <w:p w14:paraId="256C0A35" w14:textId="3CD057AA"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FBFE861" w14:textId="645636F6" w:rsidR="00C94C61"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noProof/>
          <w:color w:val="767171"/>
          <w:spacing w:val="20"/>
          <w:sz w:val="24"/>
          <w:szCs w:val="24"/>
          <w:lang w:val="es-DO" w:eastAsia="es-DO"/>
        </w:rPr>
        <w:drawing>
          <wp:inline distT="0" distB="0" distL="0" distR="0" wp14:anchorId="5A95A373" wp14:editId="22721B6F">
            <wp:extent cx="5029200" cy="42691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4269105"/>
                    </a:xfrm>
                    <a:prstGeom prst="rect">
                      <a:avLst/>
                    </a:prstGeom>
                    <a:noFill/>
                    <a:ln>
                      <a:noFill/>
                    </a:ln>
                  </pic:spPr>
                </pic:pic>
              </a:graphicData>
            </a:graphic>
          </wp:inline>
        </w:drawing>
      </w:r>
    </w:p>
    <w:p w14:paraId="3BFCCF96" w14:textId="368D4AB9"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5785F77" w14:textId="55F34447"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08F2EC8" w14:textId="4002AA70"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1516739" w14:textId="6AF1DC0F"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B9409EF" w14:textId="594DF19C"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E3ADB12" w14:textId="52F2FC82"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ECDDF31" w14:textId="4AF83E15"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07278F5" w14:textId="329713DD"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8E1DC5A" w14:textId="3BCF4515"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99A0F0C" w14:textId="463FFFB9"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42372C" w14:textId="274B5A18"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8C12E9E" w14:textId="2FD2C9C4"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493210C" w14:textId="288B3D77" w:rsidR="00657157"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0C1BF59" w14:textId="23D666E4" w:rsidR="00AC7509"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335FD16" w14:textId="77777777" w:rsidR="00AC7509" w:rsidRPr="00E152F1"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1A0FA82" w14:textId="793B2C8A" w:rsidR="00657157"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E288FCF" w14:textId="77777777" w:rsidR="00AC7509" w:rsidRPr="00E152F1"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6F96FA4" w14:textId="53F971AD" w:rsidR="00657157" w:rsidRPr="00E152F1" w:rsidRDefault="00657157" w:rsidP="00657157">
      <w:pPr>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Gráfico No. </w:t>
      </w:r>
      <w:r w:rsidR="001C21BE">
        <w:rPr>
          <w:rFonts w:ascii="Times New Roman" w:hAnsi="Times New Roman" w:cs="Times New Roman"/>
          <w:color w:val="767171"/>
          <w:spacing w:val="20"/>
          <w:sz w:val="24"/>
          <w:szCs w:val="24"/>
          <w:lang w:val="es-DO"/>
        </w:rPr>
        <w:t>5</w:t>
      </w:r>
      <w:r w:rsidRPr="00E152F1">
        <w:rPr>
          <w:rFonts w:ascii="Times New Roman" w:hAnsi="Times New Roman" w:cs="Times New Roman"/>
          <w:color w:val="767171"/>
          <w:spacing w:val="20"/>
          <w:sz w:val="24"/>
          <w:szCs w:val="24"/>
          <w:lang w:val="es-DO"/>
        </w:rPr>
        <w:t>. Estadísticas Red Social Instagram. Ministerio de Salud, año 2021.</w:t>
      </w:r>
    </w:p>
    <w:p w14:paraId="48400A66" w14:textId="5BDBCFAF"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2F71946" w14:textId="63DCBFB7" w:rsidR="00657157" w:rsidRPr="00E152F1" w:rsidRDefault="00657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noProof/>
          <w:color w:val="767171"/>
          <w:spacing w:val="20"/>
          <w:sz w:val="24"/>
          <w:szCs w:val="24"/>
          <w:lang w:val="es-DO" w:eastAsia="es-DO"/>
        </w:rPr>
        <w:drawing>
          <wp:inline distT="0" distB="0" distL="0" distR="0" wp14:anchorId="6039CB58" wp14:editId="79E7DEAD">
            <wp:extent cx="5029200" cy="4369435"/>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4369435"/>
                    </a:xfrm>
                    <a:prstGeom prst="rect">
                      <a:avLst/>
                    </a:prstGeom>
                    <a:noFill/>
                    <a:ln>
                      <a:noFill/>
                    </a:ln>
                  </pic:spPr>
                </pic:pic>
              </a:graphicData>
            </a:graphic>
          </wp:inline>
        </w:drawing>
      </w:r>
    </w:p>
    <w:p w14:paraId="64A19A95" w14:textId="3A6DDC01"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C208661" w14:textId="36D016EC"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80C33EC" w14:textId="3730DCEC"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8980AB2" w14:textId="2BDF3B03"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DE7AE98" w14:textId="2C21C228"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223034" w14:textId="08A01329"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00BBE53" w14:textId="5D9132FE"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5E26FF" w14:textId="050ADB42" w:rsidR="003843F5" w:rsidRPr="00E152F1"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C8A258E" w14:textId="2521E4C6" w:rsidR="003843F5" w:rsidRDefault="003843F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523B0D" w14:textId="0DB02144" w:rsidR="00AC7509"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8F8E261" w14:textId="3F117150" w:rsidR="00AC7509"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B34EE3F" w14:textId="58A494BE" w:rsidR="00AC7509"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CEB1D28" w14:textId="22CA6319" w:rsidR="00AC7509"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9486835" w14:textId="77777777" w:rsidR="00AC7509" w:rsidRPr="00E152F1" w:rsidRDefault="00AC750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C1A4260" w14:textId="1D651D96"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B2CCEDF" w14:textId="11091084" w:rsidR="00C94C61" w:rsidRPr="00E152F1" w:rsidRDefault="00C94C61"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590E379" w14:textId="77777777" w:rsidR="009F16D3" w:rsidRPr="00E152F1" w:rsidRDefault="009F16D3"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5E05AC1" w14:textId="34A36AF6" w:rsidR="00372277" w:rsidRPr="00276844" w:rsidRDefault="00372277" w:rsidP="001E2C13">
      <w:pPr>
        <w:pStyle w:val="Ttulo1"/>
      </w:pPr>
      <w:bookmarkStart w:id="103" w:name="_Toc92523861"/>
      <w:r w:rsidRPr="00276844">
        <w:lastRenderedPageBreak/>
        <w:t>Servicio al Ciudadano y Transparencia Institucional</w:t>
      </w:r>
      <w:bookmarkEnd w:id="103"/>
    </w:p>
    <w:p w14:paraId="1B0677E1" w14:textId="77777777" w:rsidR="00372277" w:rsidRPr="00E152F1" w:rsidRDefault="00372277" w:rsidP="00372277">
      <w:pPr>
        <w:autoSpaceDE w:val="0"/>
        <w:autoSpaceDN w:val="0"/>
        <w:adjustRightInd w:val="0"/>
        <w:spacing w:after="0" w:line="240" w:lineRule="auto"/>
        <w:jc w:val="center"/>
        <w:rPr>
          <w:rFonts w:ascii="Times New Roman" w:hAnsi="Times New Roman" w:cs="Times New Roman"/>
          <w:color w:val="767171"/>
          <w:spacing w:val="20"/>
          <w:sz w:val="20"/>
          <w:szCs w:val="20"/>
          <w:lang w:val="es-DO"/>
        </w:rPr>
      </w:pPr>
    </w:p>
    <w:p w14:paraId="6231BD71" w14:textId="77777777" w:rsidR="00372277" w:rsidRPr="00E152F1" w:rsidRDefault="00372277" w:rsidP="00372277">
      <w:pPr>
        <w:autoSpaceDE w:val="0"/>
        <w:autoSpaceDN w:val="0"/>
        <w:adjustRightInd w:val="0"/>
        <w:spacing w:after="0" w:line="240" w:lineRule="auto"/>
        <w:jc w:val="center"/>
        <w:rPr>
          <w:rFonts w:ascii="Times New Roman" w:hAnsi="Times New Roman" w:cs="Times New Roman"/>
          <w:color w:val="767171"/>
          <w:spacing w:val="20"/>
          <w:sz w:val="28"/>
          <w:szCs w:val="28"/>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699200" behindDoc="0" locked="0" layoutInCell="1" allowOverlap="1" wp14:anchorId="579A3EEB" wp14:editId="536CA37F">
                <wp:simplePos x="0" y="0"/>
                <wp:positionH relativeFrom="margin">
                  <wp:posOffset>2293356</wp:posOffset>
                </wp:positionH>
                <wp:positionV relativeFrom="paragraph">
                  <wp:posOffset>24765</wp:posOffset>
                </wp:positionV>
                <wp:extent cx="463550" cy="0"/>
                <wp:effectExtent l="0" t="19050" r="3175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6F05F46" id="Conector recto 33"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1.95pt" to="217.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k7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" strokecolor="#ee2a24" strokeweight="2.25pt">
                <v:stroke joinstyle="miter"/>
                <w10:wrap anchorx="margin"/>
              </v:line>
            </w:pict>
          </mc:Fallback>
        </mc:AlternateContent>
      </w:r>
    </w:p>
    <w:p w14:paraId="293D7590" w14:textId="77777777" w:rsidR="00372277" w:rsidRPr="00E152F1" w:rsidRDefault="00372277" w:rsidP="00372277">
      <w:pPr>
        <w:autoSpaceDE w:val="0"/>
        <w:autoSpaceDN w:val="0"/>
        <w:adjustRightInd w:val="0"/>
        <w:spacing w:after="0" w:line="240" w:lineRule="auto"/>
        <w:jc w:val="center"/>
        <w:rPr>
          <w:rFonts w:ascii="Times New Roman" w:hAnsi="Times New Roman" w:cs="Times New Roman"/>
          <w:color w:val="767171"/>
          <w:spacing w:val="20"/>
          <w:sz w:val="24"/>
          <w:szCs w:val="24"/>
          <w:lang w:val="es-DO"/>
        </w:rPr>
      </w:pPr>
    </w:p>
    <w:p w14:paraId="281BB17E" w14:textId="77777777" w:rsidR="004F453B" w:rsidRPr="004F453B" w:rsidRDefault="004F453B" w:rsidP="00897415">
      <w:pPr>
        <w:pStyle w:val="Prrafodelista"/>
        <w:keepNext/>
        <w:keepLines/>
        <w:numPr>
          <w:ilvl w:val="0"/>
          <w:numId w:val="32"/>
        </w:numPr>
        <w:spacing w:before="40" w:after="0"/>
        <w:contextualSpacing w:val="0"/>
        <w:outlineLvl w:val="5"/>
        <w:rPr>
          <w:rFonts w:asciiTheme="majorBidi" w:eastAsiaTheme="majorEastAsia" w:hAnsiTheme="majorBidi" w:cstheme="majorBidi"/>
          <w:b/>
          <w:bCs/>
          <w:vanish/>
          <w:color w:val="767171"/>
          <w:sz w:val="24"/>
          <w:szCs w:val="24"/>
          <w:lang w:val="es-DO"/>
        </w:rPr>
      </w:pPr>
    </w:p>
    <w:p w14:paraId="296DE57E" w14:textId="77777777" w:rsidR="004F453B" w:rsidRPr="004F453B" w:rsidRDefault="004F453B" w:rsidP="00897415">
      <w:pPr>
        <w:pStyle w:val="Prrafodelista"/>
        <w:keepNext/>
        <w:keepLines/>
        <w:numPr>
          <w:ilvl w:val="0"/>
          <w:numId w:val="32"/>
        </w:numPr>
        <w:spacing w:before="40" w:after="0"/>
        <w:contextualSpacing w:val="0"/>
        <w:outlineLvl w:val="5"/>
        <w:rPr>
          <w:rFonts w:asciiTheme="majorBidi" w:eastAsiaTheme="majorEastAsia" w:hAnsiTheme="majorBidi" w:cstheme="majorBidi"/>
          <w:b/>
          <w:bCs/>
          <w:vanish/>
          <w:color w:val="767171"/>
          <w:sz w:val="24"/>
          <w:szCs w:val="24"/>
          <w:lang w:val="es-DO"/>
        </w:rPr>
      </w:pPr>
    </w:p>
    <w:p w14:paraId="2F90772A" w14:textId="77777777" w:rsidR="004F453B" w:rsidRPr="004F453B" w:rsidRDefault="004F453B" w:rsidP="00897415">
      <w:pPr>
        <w:pStyle w:val="Prrafodelista"/>
        <w:keepNext/>
        <w:keepLines/>
        <w:numPr>
          <w:ilvl w:val="0"/>
          <w:numId w:val="32"/>
        </w:numPr>
        <w:spacing w:before="40" w:after="0"/>
        <w:contextualSpacing w:val="0"/>
        <w:outlineLvl w:val="5"/>
        <w:rPr>
          <w:rFonts w:asciiTheme="majorBidi" w:eastAsiaTheme="majorEastAsia" w:hAnsiTheme="majorBidi" w:cstheme="majorBidi"/>
          <w:b/>
          <w:bCs/>
          <w:vanish/>
          <w:color w:val="767171"/>
          <w:sz w:val="24"/>
          <w:szCs w:val="24"/>
          <w:lang w:val="es-DO"/>
        </w:rPr>
      </w:pPr>
    </w:p>
    <w:p w14:paraId="11F96EB0" w14:textId="77777777" w:rsidR="004F453B" w:rsidRPr="004F453B" w:rsidRDefault="004F453B" w:rsidP="00897415">
      <w:pPr>
        <w:pStyle w:val="Prrafodelista"/>
        <w:keepNext/>
        <w:keepLines/>
        <w:numPr>
          <w:ilvl w:val="0"/>
          <w:numId w:val="32"/>
        </w:numPr>
        <w:spacing w:before="40" w:after="0"/>
        <w:contextualSpacing w:val="0"/>
        <w:outlineLvl w:val="5"/>
        <w:rPr>
          <w:rFonts w:asciiTheme="majorBidi" w:eastAsiaTheme="majorEastAsia" w:hAnsiTheme="majorBidi" w:cstheme="majorBidi"/>
          <w:b/>
          <w:bCs/>
          <w:vanish/>
          <w:color w:val="767171"/>
          <w:sz w:val="24"/>
          <w:szCs w:val="24"/>
          <w:lang w:val="es-DO"/>
        </w:rPr>
      </w:pPr>
    </w:p>
    <w:p w14:paraId="1BBAA756" w14:textId="77777777" w:rsidR="004F453B" w:rsidRPr="004F453B" w:rsidRDefault="004F453B" w:rsidP="00897415">
      <w:pPr>
        <w:pStyle w:val="Prrafodelista"/>
        <w:keepNext/>
        <w:keepLines/>
        <w:numPr>
          <w:ilvl w:val="0"/>
          <w:numId w:val="32"/>
        </w:numPr>
        <w:spacing w:before="40" w:after="0"/>
        <w:contextualSpacing w:val="0"/>
        <w:outlineLvl w:val="5"/>
        <w:rPr>
          <w:rFonts w:asciiTheme="majorBidi" w:eastAsiaTheme="majorEastAsia" w:hAnsiTheme="majorBidi" w:cstheme="majorBidi"/>
          <w:b/>
          <w:bCs/>
          <w:vanish/>
          <w:color w:val="767171"/>
          <w:sz w:val="24"/>
          <w:szCs w:val="24"/>
          <w:lang w:val="es-DO"/>
        </w:rPr>
      </w:pPr>
    </w:p>
    <w:p w14:paraId="11EEF61E" w14:textId="77777777" w:rsidR="00331657" w:rsidRPr="00331657" w:rsidRDefault="00331657" w:rsidP="00897415">
      <w:pPr>
        <w:pStyle w:val="Prrafodelista"/>
        <w:keepNext/>
        <w:keepLines/>
        <w:numPr>
          <w:ilvl w:val="0"/>
          <w:numId w:val="27"/>
        </w:numPr>
        <w:spacing w:before="40" w:after="0"/>
        <w:contextualSpacing w:val="0"/>
        <w:jc w:val="center"/>
        <w:outlineLvl w:val="1"/>
        <w:rPr>
          <w:rFonts w:asciiTheme="majorBidi" w:eastAsiaTheme="majorEastAsia" w:hAnsiTheme="majorBidi" w:cstheme="majorBidi"/>
          <w:b/>
          <w:bCs/>
          <w:vanish/>
          <w:color w:val="767171"/>
          <w:sz w:val="24"/>
          <w:szCs w:val="24"/>
          <w:lang w:val="es-DO"/>
        </w:rPr>
      </w:pPr>
      <w:bookmarkStart w:id="104" w:name="_Toc90798589"/>
      <w:bookmarkStart w:id="105" w:name="_Toc90800587"/>
      <w:bookmarkStart w:id="106" w:name="_Toc92516974"/>
      <w:bookmarkStart w:id="107" w:name="_Toc92523862"/>
      <w:bookmarkEnd w:id="104"/>
      <w:bookmarkEnd w:id="105"/>
      <w:bookmarkEnd w:id="106"/>
      <w:bookmarkEnd w:id="107"/>
    </w:p>
    <w:p w14:paraId="35D3E32A" w14:textId="18045867" w:rsidR="00372277" w:rsidRPr="008A6CCC" w:rsidRDefault="00372277" w:rsidP="00331657">
      <w:pPr>
        <w:pStyle w:val="Ttulo2"/>
      </w:pPr>
      <w:bookmarkStart w:id="108" w:name="_Toc92523863"/>
      <w:r w:rsidRPr="004F453B">
        <w:t xml:space="preserve">Nivel de la </w:t>
      </w:r>
      <w:r w:rsidR="00A02CF3">
        <w:t>S</w:t>
      </w:r>
      <w:r w:rsidR="00A02CF3" w:rsidRPr="004F453B">
        <w:t>atisfacción</w:t>
      </w:r>
      <w:r w:rsidRPr="004F453B">
        <w:t xml:space="preserve"> con el </w:t>
      </w:r>
      <w:r w:rsidR="00A02CF3">
        <w:t>S</w:t>
      </w:r>
      <w:r w:rsidRPr="004F453B">
        <w:t>ervicio</w:t>
      </w:r>
      <w:r w:rsidRPr="008A6CCC">
        <w:t>.</w:t>
      </w:r>
      <w:bookmarkEnd w:id="108"/>
    </w:p>
    <w:p w14:paraId="340DF2E1" w14:textId="77777777" w:rsidR="00372277" w:rsidRPr="00E152F1" w:rsidRDefault="00372277" w:rsidP="002B548A">
      <w:pPr>
        <w:spacing w:after="0" w:line="360" w:lineRule="auto"/>
        <w:jc w:val="both"/>
        <w:rPr>
          <w:rFonts w:ascii="Times New Roman" w:eastAsia="Calibri" w:hAnsi="Times New Roman" w:cs="Times New Roman"/>
          <w:b/>
          <w:bCs/>
          <w:color w:val="767171"/>
          <w:spacing w:val="20"/>
          <w:sz w:val="24"/>
          <w:szCs w:val="24"/>
          <w:lang w:val="es-DO"/>
        </w:rPr>
      </w:pPr>
    </w:p>
    <w:p w14:paraId="4BD2430D" w14:textId="28FCFCB2" w:rsidR="00372277" w:rsidRPr="00E152F1" w:rsidRDefault="00E62587" w:rsidP="005D5894">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Actualmente estamos en proceso levantamiento de la encuesta para evaluar el nivel de satisfacción con el servicio al usuario correspondiente del año 2021, atendiendo a las acciones de respuesta ante la pandemia de COVID-19, la cual aun en este año han demandado la mayor prioridad, Se postergo su realización para el último trimestre 2021, los resultados se tendrán en el 1er trimestre 2022.</w:t>
      </w:r>
    </w:p>
    <w:p w14:paraId="5A90224C" w14:textId="6680AA8E" w:rsidR="00372277" w:rsidRPr="00E152F1" w:rsidRDefault="00372277" w:rsidP="00372277">
      <w:pPr>
        <w:autoSpaceDE w:val="0"/>
        <w:autoSpaceDN w:val="0"/>
        <w:adjustRightInd w:val="0"/>
        <w:spacing w:after="0" w:line="240" w:lineRule="auto"/>
        <w:jc w:val="center"/>
        <w:rPr>
          <w:rFonts w:ascii="Times New Roman" w:hAnsi="Times New Roman" w:cs="Times New Roman"/>
          <w:b/>
          <w:bCs/>
          <w:color w:val="767171"/>
          <w:spacing w:val="20"/>
          <w:sz w:val="24"/>
          <w:szCs w:val="24"/>
          <w:lang w:val="es-DO"/>
        </w:rPr>
      </w:pPr>
    </w:p>
    <w:p w14:paraId="57CFBE08" w14:textId="3705C407" w:rsidR="00372277" w:rsidRPr="00E152F1" w:rsidRDefault="00372277" w:rsidP="00027A53">
      <w:pPr>
        <w:pStyle w:val="Ttulo2"/>
      </w:pPr>
      <w:bookmarkStart w:id="109" w:name="_Toc92523864"/>
      <w:r w:rsidRPr="00E152F1">
        <w:t xml:space="preserve">Nivel de </w:t>
      </w:r>
      <w:r w:rsidR="00A02CF3">
        <w:t>C</w:t>
      </w:r>
      <w:r w:rsidRPr="00E152F1">
        <w:t xml:space="preserve">umplimiento </w:t>
      </w:r>
      <w:r w:rsidR="00A02CF3">
        <w:t>A</w:t>
      </w:r>
      <w:r w:rsidRPr="00E152F1">
        <w:t xml:space="preserve">cceso a la </w:t>
      </w:r>
      <w:r w:rsidR="00A02CF3">
        <w:t>I</w:t>
      </w:r>
      <w:r w:rsidRPr="00E152F1">
        <w:t>nformación</w:t>
      </w:r>
      <w:r w:rsidR="00A02CF3">
        <w:t>.</w:t>
      </w:r>
      <w:bookmarkEnd w:id="109"/>
    </w:p>
    <w:p w14:paraId="3632FE76" w14:textId="5D58B2DE" w:rsidR="005D5894" w:rsidRPr="00E152F1" w:rsidRDefault="005D5894" w:rsidP="002B548A">
      <w:pPr>
        <w:pStyle w:val="Prrafodelista"/>
        <w:shd w:val="clear" w:color="auto" w:fill="FFFFFF"/>
        <w:spacing w:line="360" w:lineRule="auto"/>
        <w:ind w:left="0"/>
        <w:jc w:val="both"/>
        <w:rPr>
          <w:rFonts w:ascii="Times New Roman" w:hAnsi="Times New Roman" w:cs="Times New Roman"/>
          <w:color w:val="767171"/>
          <w:spacing w:val="20"/>
          <w:sz w:val="24"/>
          <w:szCs w:val="24"/>
          <w:lang w:val="es-DO"/>
        </w:rPr>
      </w:pPr>
    </w:p>
    <w:p w14:paraId="233899BF" w14:textId="3BD5AE1A" w:rsidR="005D5894" w:rsidRPr="00E152F1" w:rsidRDefault="005D5894" w:rsidP="002B548A">
      <w:pPr>
        <w:pStyle w:val="Prrafodelista"/>
        <w:shd w:val="clear" w:color="auto" w:fill="FFFFFF"/>
        <w:spacing w:line="360" w:lineRule="auto"/>
        <w:ind w:left="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Este proceso comprende la tramitación de las solicitudes de información realizadas por la ciudadanía haci</w:t>
      </w:r>
      <w:r w:rsidR="002B548A" w:rsidRPr="00E152F1">
        <w:rPr>
          <w:rFonts w:ascii="Times New Roman" w:hAnsi="Times New Roman" w:cs="Times New Roman"/>
          <w:color w:val="767171"/>
          <w:spacing w:val="20"/>
          <w:sz w:val="24"/>
          <w:szCs w:val="24"/>
          <w:lang w:val="es-DO"/>
        </w:rPr>
        <w:t xml:space="preserve">a 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w:t>
      </w:r>
      <w:r w:rsidR="002B548A" w:rsidRPr="00E152F1">
        <w:rPr>
          <w:rFonts w:ascii="Times New Roman" w:hAnsi="Times New Roman" w:cs="Times New Roman"/>
          <w:color w:val="767171"/>
          <w:spacing w:val="20"/>
          <w:sz w:val="24"/>
          <w:szCs w:val="24"/>
          <w:lang w:val="es-DO"/>
        </w:rPr>
        <w:t>se desarrolla mediante</w:t>
      </w:r>
      <w:r w:rsidRPr="00E152F1">
        <w:rPr>
          <w:rFonts w:ascii="Times New Roman" w:hAnsi="Times New Roman" w:cs="Times New Roman"/>
          <w:color w:val="767171"/>
          <w:spacing w:val="20"/>
          <w:sz w:val="24"/>
          <w:szCs w:val="24"/>
          <w:lang w:val="es-DO"/>
        </w:rPr>
        <w:t xml:space="preserve"> las siguientes actividades: Recepción, tramitación, entrega y/o denegación de la Información, de acuerdo a lo que establece la Ley General de Libre Acceso a la Información Pública, No. 200-04. </w:t>
      </w:r>
    </w:p>
    <w:p w14:paraId="55098251" w14:textId="025E38C9" w:rsidR="005D5894" w:rsidRPr="00E152F1" w:rsidRDefault="005D5894" w:rsidP="002B548A">
      <w:pPr>
        <w:pStyle w:val="Prrafodelista"/>
        <w:shd w:val="clear" w:color="auto" w:fill="FFFFFF"/>
        <w:spacing w:line="360" w:lineRule="auto"/>
        <w:ind w:left="0"/>
        <w:jc w:val="both"/>
        <w:rPr>
          <w:rFonts w:ascii="Times New Roman" w:hAnsi="Times New Roman" w:cs="Times New Roman"/>
          <w:color w:val="767171"/>
          <w:spacing w:val="20"/>
          <w:sz w:val="24"/>
          <w:szCs w:val="24"/>
          <w:lang w:val="es-DO"/>
        </w:rPr>
      </w:pPr>
    </w:p>
    <w:p w14:paraId="6C5343EE" w14:textId="7C4B3468" w:rsidR="005D5894" w:rsidRPr="005C1A88" w:rsidRDefault="002B548A" w:rsidP="005C1A88">
      <w:pPr>
        <w:pStyle w:val="Prrafodelista"/>
        <w:shd w:val="clear" w:color="auto" w:fill="FFFFFF"/>
        <w:spacing w:line="360" w:lineRule="auto"/>
        <w:ind w:left="0"/>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Durante el período del mes de enero 2021 al día quince (15) de noviembre del presente año, la Oficina de Acceso a la Información (OAI), ha recibido 648 solicitudes de acceso a la información, de las cuales 632 (98&amp;) han sido respondidas oportunamente en los plazos establecidos, hasta la fecha quedan pendientes 16 solicitudes que se encuentran en curso y en espera de respuesta por parte de las áreas correspondientes.</w:t>
      </w:r>
    </w:p>
    <w:p w14:paraId="2D53C94C" w14:textId="77777777" w:rsidR="005D5894" w:rsidRPr="00E152F1" w:rsidRDefault="005D5894" w:rsidP="005C1A88">
      <w:pPr>
        <w:autoSpaceDE w:val="0"/>
        <w:autoSpaceDN w:val="0"/>
        <w:adjustRightInd w:val="0"/>
        <w:spacing w:after="0" w:line="240" w:lineRule="auto"/>
        <w:rPr>
          <w:rFonts w:ascii="Times New Roman" w:hAnsi="Times New Roman" w:cs="Times New Roman"/>
          <w:b/>
          <w:bCs/>
          <w:color w:val="767171"/>
          <w:spacing w:val="20"/>
          <w:sz w:val="24"/>
          <w:szCs w:val="24"/>
          <w:lang w:val="es-DO"/>
        </w:rPr>
      </w:pPr>
    </w:p>
    <w:p w14:paraId="57BA0C27" w14:textId="432FB999" w:rsidR="00372277" w:rsidRPr="00E152F1" w:rsidRDefault="00372277" w:rsidP="00027A53">
      <w:pPr>
        <w:pStyle w:val="Ttulo2"/>
      </w:pPr>
      <w:bookmarkStart w:id="110" w:name="_Toc92523865"/>
      <w:r w:rsidRPr="00E152F1">
        <w:lastRenderedPageBreak/>
        <w:t>Resultado Sistema de Quejas, Reclamos y Sugerencias</w:t>
      </w:r>
      <w:r w:rsidR="005C1A88">
        <w:t>.</w:t>
      </w:r>
      <w:bookmarkEnd w:id="110"/>
    </w:p>
    <w:p w14:paraId="30E4FE6B" w14:textId="77AA1A47" w:rsidR="002B548A" w:rsidRPr="00E152F1" w:rsidRDefault="002B548A" w:rsidP="005C1A88">
      <w:pPr>
        <w:autoSpaceDE w:val="0"/>
        <w:autoSpaceDN w:val="0"/>
        <w:adjustRightInd w:val="0"/>
        <w:spacing w:after="0" w:line="240" w:lineRule="auto"/>
        <w:rPr>
          <w:rFonts w:ascii="Times New Roman" w:hAnsi="Times New Roman" w:cs="Times New Roman"/>
          <w:b/>
          <w:bCs/>
          <w:color w:val="767171"/>
          <w:spacing w:val="20"/>
          <w:sz w:val="24"/>
          <w:szCs w:val="24"/>
          <w:lang w:val="es-DO"/>
        </w:rPr>
      </w:pPr>
    </w:p>
    <w:p w14:paraId="028F6BF0" w14:textId="01041B24" w:rsidR="00FB2164" w:rsidRPr="00E152F1" w:rsidRDefault="00FB2164" w:rsidP="001C1C43">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La Oficina de Acceso a la Información (OAI), ejecuta la recepción, confirmación y tramitación de las Quejas, Denuncias, Reclamaciones y Sugerencias (QDRS) formuladas por la ciudadanía. Esta función se establece a través de la divulgación del Decreto No. 694-09 del 17 de septiembre del 2009, que crea el Sistema 311 de Quejas y Denuncias; el cual, es una plataforma de comunicación por medio del que la ciudadanía pueda pedir cuenta directa o demande respuesta oficial frente a incumplimientos, deterioro de servicios o malas prácticas de servidores públicos, para que las mismas sean tramitadas ante los organismos responsables en dar respuestas oportunas a cada caso. </w:t>
      </w:r>
    </w:p>
    <w:p w14:paraId="4FD85417" w14:textId="7B5288D0" w:rsidR="002B548A" w:rsidRPr="00E152F1" w:rsidRDefault="00FB2164" w:rsidP="001C1C43">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este periodo, la OAI </w:t>
      </w:r>
      <w:r w:rsidRPr="00E152F1">
        <w:rPr>
          <w:rFonts w:ascii="Times New Roman" w:hAnsi="Times New Roman" w:cs="Times New Roman"/>
          <w:b/>
          <w:bCs/>
          <w:color w:val="767171"/>
          <w:spacing w:val="20"/>
          <w:sz w:val="24"/>
          <w:szCs w:val="24"/>
          <w:lang w:val="es-DO"/>
        </w:rPr>
        <w:t>recibió 156 informe</w:t>
      </w:r>
      <w:r w:rsidRPr="00E152F1">
        <w:rPr>
          <w:rFonts w:ascii="Times New Roman" w:hAnsi="Times New Roman" w:cs="Times New Roman"/>
          <w:color w:val="767171"/>
          <w:spacing w:val="20"/>
          <w:sz w:val="24"/>
          <w:szCs w:val="24"/>
          <w:lang w:val="es-DO"/>
        </w:rPr>
        <w:t xml:space="preserve"> de estatus de aplicación del mecanismo de Quejas, Denuncias, Reclamaciones y Sugerencias a través del formulario del sistema 311 y/o comunicación de </w:t>
      </w:r>
      <w:r w:rsidR="001C1C43" w:rsidRPr="00E152F1">
        <w:rPr>
          <w:rFonts w:ascii="Times New Roman" w:hAnsi="Times New Roman" w:cs="Times New Roman"/>
          <w:color w:val="767171"/>
          <w:spacing w:val="20"/>
          <w:sz w:val="24"/>
          <w:szCs w:val="24"/>
          <w:lang w:val="es-DO"/>
        </w:rPr>
        <w:t>QDRS.</w:t>
      </w:r>
    </w:p>
    <w:p w14:paraId="719E17DF" w14:textId="5906BE58" w:rsidR="002B548A" w:rsidRPr="00E152F1" w:rsidRDefault="002B548A" w:rsidP="00372277">
      <w:pPr>
        <w:autoSpaceDE w:val="0"/>
        <w:autoSpaceDN w:val="0"/>
        <w:adjustRightInd w:val="0"/>
        <w:spacing w:after="0" w:line="240" w:lineRule="auto"/>
        <w:jc w:val="center"/>
        <w:rPr>
          <w:rFonts w:ascii="Times New Roman" w:hAnsi="Times New Roman" w:cs="Times New Roman"/>
          <w:b/>
          <w:bCs/>
          <w:color w:val="767171"/>
          <w:spacing w:val="20"/>
          <w:sz w:val="24"/>
          <w:szCs w:val="24"/>
          <w:lang w:val="es-DO"/>
        </w:rPr>
      </w:pPr>
    </w:p>
    <w:p w14:paraId="72C12B61" w14:textId="77777777" w:rsidR="002B548A" w:rsidRPr="00E152F1" w:rsidRDefault="002B548A" w:rsidP="001C1C43">
      <w:pPr>
        <w:autoSpaceDE w:val="0"/>
        <w:autoSpaceDN w:val="0"/>
        <w:adjustRightInd w:val="0"/>
        <w:spacing w:after="0" w:line="240" w:lineRule="auto"/>
        <w:rPr>
          <w:rFonts w:ascii="Times New Roman" w:hAnsi="Times New Roman" w:cs="Times New Roman"/>
          <w:b/>
          <w:bCs/>
          <w:color w:val="767171"/>
          <w:spacing w:val="20"/>
          <w:sz w:val="24"/>
          <w:szCs w:val="24"/>
          <w:lang w:val="es-DO"/>
        </w:rPr>
      </w:pPr>
    </w:p>
    <w:p w14:paraId="4DCEEC8D" w14:textId="090AF20D" w:rsidR="00372277" w:rsidRPr="005C1A88" w:rsidRDefault="00372277" w:rsidP="00027A53">
      <w:pPr>
        <w:pStyle w:val="Ttulo2"/>
      </w:pPr>
      <w:bookmarkStart w:id="111" w:name="_Toc92523866"/>
      <w:r w:rsidRPr="00E152F1">
        <w:t xml:space="preserve">Resultado </w:t>
      </w:r>
      <w:r w:rsidR="003F43B9">
        <w:t>M</w:t>
      </w:r>
      <w:r w:rsidRPr="00E152F1">
        <w:t xml:space="preserve">ediciones del </w:t>
      </w:r>
      <w:r w:rsidR="003F43B9">
        <w:t>P</w:t>
      </w:r>
      <w:r w:rsidRPr="00E152F1">
        <w:t xml:space="preserve">ortal de </w:t>
      </w:r>
      <w:r w:rsidR="003F43B9">
        <w:t>T</w:t>
      </w:r>
      <w:r w:rsidRPr="00E152F1">
        <w:t>ransparencia</w:t>
      </w:r>
      <w:r w:rsidR="005C1A88">
        <w:t>.</w:t>
      </w:r>
      <w:bookmarkEnd w:id="111"/>
    </w:p>
    <w:p w14:paraId="65AAF6B4" w14:textId="4B827E2F"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DF17952" w14:textId="3C4B7FB9" w:rsidR="00927D5B" w:rsidRPr="00E152F1" w:rsidRDefault="0091748C" w:rsidP="00861F6D">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Como parte de la cultura de transparencia desarrollada por el Estado Dominicano, corresponde en materia de gobierno abierto y la e-Transparencia, que los temas de gobierno y administración pública deben ser abiertos a todos los niveles posibles en cuanto a transparencia administrativa, de ahí, el deber de crear espacios permanentes </w:t>
      </w:r>
      <w:r w:rsidR="00861F6D" w:rsidRPr="00E152F1">
        <w:rPr>
          <w:rFonts w:ascii="Times New Roman" w:hAnsi="Times New Roman" w:cs="Times New Roman"/>
          <w:color w:val="767171"/>
          <w:spacing w:val="20"/>
          <w:sz w:val="24"/>
          <w:szCs w:val="24"/>
          <w:lang w:val="es-DO"/>
        </w:rPr>
        <w:t xml:space="preserve">y directos </w:t>
      </w:r>
      <w:r w:rsidRPr="00E152F1">
        <w:rPr>
          <w:rFonts w:ascii="Times New Roman" w:hAnsi="Times New Roman" w:cs="Times New Roman"/>
          <w:color w:val="767171"/>
          <w:spacing w:val="20"/>
          <w:sz w:val="24"/>
          <w:szCs w:val="24"/>
          <w:lang w:val="es-DO"/>
        </w:rPr>
        <w:t>de participación y colaboración ciudadana.</w:t>
      </w:r>
      <w:bookmarkStart w:id="112" w:name="_Hlk78549434"/>
      <w:r w:rsidR="00861F6D" w:rsidRPr="00E152F1">
        <w:rPr>
          <w:rFonts w:ascii="Times New Roman" w:hAnsi="Times New Roman" w:cs="Times New Roman"/>
          <w:color w:val="767171"/>
          <w:spacing w:val="20"/>
          <w:sz w:val="24"/>
          <w:szCs w:val="24"/>
          <w:lang w:val="es-DO"/>
        </w:rPr>
        <w:t xml:space="preserve"> L</w:t>
      </w:r>
      <w:r w:rsidR="00927D5B" w:rsidRPr="00E152F1">
        <w:rPr>
          <w:rFonts w:ascii="Times New Roman" w:hAnsi="Times New Roman" w:cs="Times New Roman"/>
          <w:color w:val="767171"/>
          <w:spacing w:val="20"/>
          <w:sz w:val="24"/>
          <w:szCs w:val="24"/>
          <w:lang w:val="es-DO"/>
        </w:rPr>
        <w:t xml:space="preserve">as instituciones del Estado deben instrumentar la </w:t>
      </w:r>
      <w:bookmarkEnd w:id="112"/>
      <w:r w:rsidR="00927D5B" w:rsidRPr="00E152F1">
        <w:rPr>
          <w:rFonts w:ascii="Times New Roman" w:hAnsi="Times New Roman" w:cs="Times New Roman"/>
          <w:color w:val="767171"/>
          <w:spacing w:val="20"/>
          <w:sz w:val="24"/>
          <w:szCs w:val="24"/>
          <w:lang w:val="es-DO"/>
        </w:rPr>
        <w:t xml:space="preserve">publicación de sus respectivos portales. </w:t>
      </w:r>
    </w:p>
    <w:p w14:paraId="726A1CF0" w14:textId="77777777" w:rsidR="0029110F" w:rsidRPr="00E152F1" w:rsidRDefault="0029110F" w:rsidP="00861F6D">
      <w:pPr>
        <w:spacing w:line="360" w:lineRule="auto"/>
        <w:jc w:val="both"/>
        <w:rPr>
          <w:rFonts w:ascii="Times New Roman" w:hAnsi="Times New Roman" w:cs="Times New Roman"/>
          <w:color w:val="767171"/>
          <w:spacing w:val="20"/>
          <w:sz w:val="24"/>
          <w:szCs w:val="24"/>
          <w:lang w:val="es-DO"/>
        </w:rPr>
      </w:pPr>
    </w:p>
    <w:p w14:paraId="0A0DAD52" w14:textId="2A63202A" w:rsidR="00DB389A" w:rsidRDefault="00DB389A" w:rsidP="00AC7509">
      <w:pPr>
        <w:spacing w:after="0" w:line="360" w:lineRule="auto"/>
        <w:jc w:val="both"/>
        <w:rPr>
          <w:rFonts w:ascii="Times New Roman" w:hAnsi="Times New Roman" w:cs="Times New Roman"/>
          <w:color w:val="767171"/>
          <w:spacing w:val="20"/>
          <w:sz w:val="24"/>
          <w:szCs w:val="24"/>
          <w:lang w:val="es-DO"/>
        </w:rPr>
      </w:pPr>
    </w:p>
    <w:p w14:paraId="37D5C399" w14:textId="77777777" w:rsidR="002E19CE" w:rsidRDefault="002E19CE" w:rsidP="00AC7509">
      <w:pPr>
        <w:spacing w:after="0" w:line="360" w:lineRule="auto"/>
        <w:jc w:val="both"/>
        <w:rPr>
          <w:rFonts w:ascii="Times New Roman" w:hAnsi="Times New Roman" w:cs="Times New Roman"/>
          <w:color w:val="767171"/>
          <w:spacing w:val="20"/>
          <w:sz w:val="24"/>
          <w:szCs w:val="24"/>
          <w:lang w:val="es-DO"/>
        </w:rPr>
      </w:pPr>
    </w:p>
    <w:p w14:paraId="0ADC9BFD" w14:textId="77777777" w:rsidR="0097105B" w:rsidRPr="00E152F1" w:rsidRDefault="0097105B" w:rsidP="00AC7509">
      <w:pPr>
        <w:spacing w:after="0" w:line="360" w:lineRule="auto"/>
        <w:jc w:val="both"/>
        <w:rPr>
          <w:rFonts w:ascii="Times New Roman" w:hAnsi="Times New Roman" w:cs="Times New Roman"/>
          <w:color w:val="767171"/>
          <w:spacing w:val="20"/>
          <w:sz w:val="24"/>
          <w:szCs w:val="24"/>
          <w:lang w:val="es-DO"/>
        </w:rPr>
      </w:pPr>
    </w:p>
    <w:p w14:paraId="702A2319" w14:textId="50CB54A2" w:rsidR="00161255" w:rsidRDefault="00927D5B" w:rsidP="00AC7509">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El Macro Indicador Transparencia Gubernamental, consiste en monitorear, la disponibilidad de información pública, la eficiencia de las entidades públicas y comparar los riesgos de corrupción</w:t>
      </w:r>
      <w:r w:rsidR="00861F6D" w:rsidRPr="00E152F1">
        <w:rPr>
          <w:rFonts w:ascii="Times New Roman" w:hAnsi="Times New Roman" w:cs="Times New Roman"/>
          <w:color w:val="767171"/>
          <w:spacing w:val="20"/>
          <w:sz w:val="24"/>
          <w:szCs w:val="24"/>
          <w:lang w:val="es-DO"/>
        </w:rPr>
        <w:t xml:space="preserve">. Este </w:t>
      </w:r>
      <w:r w:rsidR="00DB389A" w:rsidRPr="00E152F1">
        <w:rPr>
          <w:rFonts w:ascii="Times New Roman" w:hAnsi="Times New Roman" w:cs="Times New Roman"/>
          <w:color w:val="767171"/>
          <w:spacing w:val="20"/>
          <w:sz w:val="24"/>
          <w:szCs w:val="24"/>
          <w:lang w:val="es-DO"/>
        </w:rPr>
        <w:t>es uno</w:t>
      </w:r>
      <w:r w:rsidRPr="00E152F1">
        <w:rPr>
          <w:rFonts w:ascii="Times New Roman" w:hAnsi="Times New Roman" w:cs="Times New Roman"/>
          <w:color w:val="767171"/>
          <w:spacing w:val="20"/>
          <w:sz w:val="24"/>
          <w:szCs w:val="24"/>
          <w:lang w:val="es-DO"/>
        </w:rPr>
        <w:t xml:space="preserve"> de los indicadores del Sistema de Medición de la Gestión Pública (SMMGP), mediante el cual 278 instituciones del estado son monitoreadas por los órganos rectores a fin de hacer más eficiente y transparente la gestión.</w:t>
      </w:r>
    </w:p>
    <w:p w14:paraId="237AB15B" w14:textId="77777777" w:rsidR="00AC7509" w:rsidRPr="00E152F1" w:rsidRDefault="00AC7509" w:rsidP="00AC7509">
      <w:pPr>
        <w:spacing w:line="360" w:lineRule="auto"/>
        <w:jc w:val="both"/>
        <w:rPr>
          <w:rFonts w:ascii="Times New Roman" w:hAnsi="Times New Roman" w:cs="Times New Roman"/>
          <w:color w:val="767171"/>
          <w:spacing w:val="20"/>
          <w:sz w:val="24"/>
          <w:szCs w:val="24"/>
          <w:lang w:val="es-DO"/>
        </w:rPr>
      </w:pPr>
    </w:p>
    <w:p w14:paraId="1BA397F2" w14:textId="56EF9A8E" w:rsidR="00927D5B" w:rsidRDefault="00927D5B" w:rsidP="00027A53">
      <w:pPr>
        <w:pStyle w:val="Ttulo2"/>
      </w:pPr>
      <w:bookmarkStart w:id="113" w:name="_Toc92523867"/>
      <w:r w:rsidRPr="00E152F1">
        <w:t xml:space="preserve">Indicadores Gubernamentales de </w:t>
      </w:r>
      <w:r w:rsidR="003F43B9">
        <w:t>G</w:t>
      </w:r>
      <w:r w:rsidRPr="00E152F1">
        <w:t xml:space="preserve">estión </w:t>
      </w:r>
      <w:r w:rsidR="003F43B9">
        <w:t>P</w:t>
      </w:r>
      <w:r w:rsidRPr="00E152F1">
        <w:t>ública</w:t>
      </w:r>
      <w:r w:rsidR="004F453B">
        <w:t>.</w:t>
      </w:r>
      <w:bookmarkEnd w:id="113"/>
    </w:p>
    <w:p w14:paraId="41A86298" w14:textId="77777777" w:rsidR="004F453B" w:rsidRPr="004F453B" w:rsidRDefault="004F453B" w:rsidP="004F453B">
      <w:pPr>
        <w:spacing w:after="0"/>
        <w:rPr>
          <w:rFonts w:asciiTheme="majorBidi" w:hAnsiTheme="majorBidi" w:cstheme="majorBidi"/>
          <w:sz w:val="24"/>
          <w:szCs w:val="24"/>
          <w:lang w:val="es-DO"/>
        </w:rPr>
      </w:pPr>
    </w:p>
    <w:p w14:paraId="0E84FA54" w14:textId="7B2FFE46" w:rsidR="00BA68CB" w:rsidRPr="00E152F1" w:rsidRDefault="00DB389A" w:rsidP="00BA68CB">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Par </w:t>
      </w:r>
      <w:r w:rsidR="00927D5B" w:rsidRPr="00E152F1">
        <w:rPr>
          <w:rFonts w:ascii="Times New Roman" w:hAnsi="Times New Roman" w:cs="Times New Roman"/>
          <w:color w:val="767171"/>
          <w:spacing w:val="20"/>
          <w:sz w:val="24"/>
          <w:szCs w:val="24"/>
          <w:lang w:val="es-DO"/>
        </w:rPr>
        <w:t>el 2021</w:t>
      </w:r>
      <w:r w:rsidRPr="00E152F1">
        <w:rPr>
          <w:rFonts w:ascii="Times New Roman" w:hAnsi="Times New Roman" w:cs="Times New Roman"/>
          <w:color w:val="767171"/>
          <w:spacing w:val="20"/>
          <w:sz w:val="24"/>
          <w:szCs w:val="24"/>
          <w:lang w:val="es-DO"/>
        </w:rPr>
        <w:t xml:space="preserve">, el </w:t>
      </w:r>
      <w:r w:rsidR="009D69DD">
        <w:rPr>
          <w:rFonts w:ascii="Times New Roman" w:hAnsi="Times New Roman" w:cs="Times New Roman"/>
          <w:color w:val="767171"/>
          <w:spacing w:val="20"/>
          <w:sz w:val="24"/>
          <w:szCs w:val="24"/>
          <w:lang w:val="es-DO"/>
        </w:rPr>
        <w:t>MISPAS</w:t>
      </w:r>
      <w:r w:rsidR="00927D5B" w:rsidRPr="00E152F1">
        <w:rPr>
          <w:rFonts w:ascii="Times New Roman" w:hAnsi="Times New Roman" w:cs="Times New Roman"/>
          <w:color w:val="767171"/>
          <w:spacing w:val="20"/>
          <w:sz w:val="24"/>
          <w:szCs w:val="24"/>
          <w:lang w:val="es-DO"/>
        </w:rPr>
        <w:t xml:space="preserve"> se ha fortalecido en el seguimiento y sistematización de los indicadores gubernamentales, implementando un sistema de monitoreo interno coordinado por el departamento de Calidad en la Gestión</w:t>
      </w:r>
      <w:r w:rsidRPr="00E152F1">
        <w:rPr>
          <w:rFonts w:ascii="Times New Roman" w:hAnsi="Times New Roman" w:cs="Times New Roman"/>
          <w:color w:val="767171"/>
          <w:spacing w:val="20"/>
          <w:sz w:val="24"/>
          <w:szCs w:val="24"/>
          <w:lang w:val="es-DO"/>
        </w:rPr>
        <w:t xml:space="preserve">, </w:t>
      </w:r>
      <w:r w:rsidR="00927D5B" w:rsidRPr="00E152F1">
        <w:rPr>
          <w:rFonts w:ascii="Times New Roman" w:hAnsi="Times New Roman" w:cs="Times New Roman"/>
          <w:color w:val="767171"/>
          <w:spacing w:val="20"/>
          <w:sz w:val="24"/>
          <w:szCs w:val="24"/>
          <w:lang w:val="es-DO"/>
        </w:rPr>
        <w:t xml:space="preserve">la implementación de un </w:t>
      </w:r>
      <w:r w:rsidRPr="00E152F1">
        <w:rPr>
          <w:rFonts w:ascii="Times New Roman" w:hAnsi="Times New Roman" w:cs="Times New Roman"/>
          <w:color w:val="767171"/>
          <w:spacing w:val="20"/>
          <w:sz w:val="24"/>
          <w:szCs w:val="24"/>
          <w:lang w:val="es-DO"/>
        </w:rPr>
        <w:t>c</w:t>
      </w:r>
      <w:r w:rsidR="00927D5B" w:rsidRPr="00E152F1">
        <w:rPr>
          <w:rFonts w:ascii="Times New Roman" w:hAnsi="Times New Roman" w:cs="Times New Roman"/>
          <w:color w:val="767171"/>
          <w:spacing w:val="20"/>
          <w:sz w:val="24"/>
          <w:szCs w:val="24"/>
          <w:lang w:val="es-DO"/>
        </w:rPr>
        <w:t>uadro de mando, a través del cual se reportan proyecciones y acciones pendientes, la definición de metas trimestrales internas para cada dependencia</w:t>
      </w:r>
      <w:r w:rsidR="00BA68CB" w:rsidRPr="00E152F1">
        <w:rPr>
          <w:rFonts w:ascii="Times New Roman" w:hAnsi="Times New Roman" w:cs="Times New Roman"/>
          <w:color w:val="767171"/>
          <w:spacing w:val="20"/>
          <w:sz w:val="24"/>
          <w:szCs w:val="24"/>
          <w:lang w:val="es-DO"/>
        </w:rPr>
        <w:t xml:space="preserve"> responsable de los indicadores y el establecimiento de un sistema de consecuencias.</w:t>
      </w:r>
    </w:p>
    <w:p w14:paraId="1E84146D" w14:textId="54C6192F" w:rsidR="00BA68CB" w:rsidRPr="00E152F1" w:rsidRDefault="00BA68CB" w:rsidP="00364309">
      <w:p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En </w:t>
      </w:r>
      <w:r w:rsidR="00DA6571" w:rsidRPr="00E152F1">
        <w:rPr>
          <w:rFonts w:ascii="Times New Roman" w:hAnsi="Times New Roman" w:cs="Times New Roman"/>
          <w:color w:val="767171"/>
          <w:spacing w:val="20"/>
          <w:sz w:val="24"/>
          <w:szCs w:val="24"/>
          <w:lang w:val="es-DO"/>
        </w:rPr>
        <w:t>maro anterior</w:t>
      </w:r>
      <w:r w:rsidRPr="00E152F1">
        <w:rPr>
          <w:rFonts w:ascii="Times New Roman" w:hAnsi="Times New Roman" w:cs="Times New Roman"/>
          <w:color w:val="767171"/>
          <w:spacing w:val="20"/>
          <w:sz w:val="24"/>
          <w:szCs w:val="24"/>
          <w:lang w:val="es-DO"/>
        </w:rPr>
        <w:t xml:space="preserve"> se ha logrado una mejo</w:t>
      </w:r>
      <w:r w:rsidR="00364309" w:rsidRPr="00E152F1">
        <w:rPr>
          <w:rFonts w:ascii="Times New Roman" w:hAnsi="Times New Roman" w:cs="Times New Roman"/>
          <w:color w:val="767171"/>
          <w:spacing w:val="20"/>
          <w:sz w:val="24"/>
          <w:szCs w:val="24"/>
          <w:lang w:val="es-DO"/>
        </w:rPr>
        <w:t>rara</w:t>
      </w:r>
      <w:r w:rsidR="00DA6571" w:rsidRPr="00E152F1">
        <w:rPr>
          <w:rFonts w:ascii="Times New Roman" w:hAnsi="Times New Roman" w:cs="Times New Roman"/>
          <w:color w:val="767171"/>
          <w:spacing w:val="20"/>
          <w:sz w:val="24"/>
          <w:szCs w:val="24"/>
          <w:lang w:val="es-DO"/>
        </w:rPr>
        <w:t xml:space="preserve"> significativa en</w:t>
      </w:r>
      <w:r w:rsidRPr="00E152F1">
        <w:rPr>
          <w:rFonts w:ascii="Times New Roman" w:hAnsi="Times New Roman" w:cs="Times New Roman"/>
          <w:color w:val="767171"/>
          <w:spacing w:val="20"/>
          <w:sz w:val="24"/>
          <w:szCs w:val="24"/>
          <w:lang w:val="es-DO"/>
        </w:rPr>
        <w:t xml:space="preserve"> el cumplimiento de dichos indicadores, según se puede observar en la tabla </w:t>
      </w:r>
      <w:r w:rsidR="006F5061">
        <w:rPr>
          <w:rFonts w:ascii="Times New Roman" w:hAnsi="Times New Roman" w:cs="Times New Roman"/>
          <w:color w:val="767171"/>
          <w:spacing w:val="20"/>
          <w:sz w:val="24"/>
          <w:szCs w:val="24"/>
          <w:lang w:val="es-DO"/>
        </w:rPr>
        <w:t>19 a continuación</w:t>
      </w:r>
      <w:r w:rsidRPr="00E152F1">
        <w:rPr>
          <w:rFonts w:ascii="Times New Roman" w:hAnsi="Times New Roman" w:cs="Times New Roman"/>
          <w:color w:val="767171"/>
          <w:spacing w:val="20"/>
          <w:sz w:val="24"/>
          <w:szCs w:val="24"/>
          <w:lang w:val="es-DO"/>
        </w:rPr>
        <w:t xml:space="preserve">: </w:t>
      </w:r>
    </w:p>
    <w:p w14:paraId="445219A2" w14:textId="1CAE231C" w:rsidR="0029110F" w:rsidRPr="00E152F1" w:rsidRDefault="0029110F" w:rsidP="00364309">
      <w:pPr>
        <w:spacing w:line="360" w:lineRule="auto"/>
        <w:jc w:val="both"/>
        <w:rPr>
          <w:rFonts w:ascii="Times New Roman" w:hAnsi="Times New Roman" w:cs="Times New Roman"/>
          <w:color w:val="767171"/>
          <w:spacing w:val="20"/>
          <w:sz w:val="24"/>
          <w:szCs w:val="24"/>
          <w:lang w:val="es-DO"/>
        </w:rPr>
      </w:pPr>
    </w:p>
    <w:p w14:paraId="5F85B90B" w14:textId="2818CCF7" w:rsidR="0029110F" w:rsidRPr="00E152F1" w:rsidRDefault="0029110F" w:rsidP="00364309">
      <w:pPr>
        <w:spacing w:line="360" w:lineRule="auto"/>
        <w:jc w:val="both"/>
        <w:rPr>
          <w:rFonts w:ascii="Times New Roman" w:hAnsi="Times New Roman" w:cs="Times New Roman"/>
          <w:color w:val="767171"/>
          <w:spacing w:val="20"/>
          <w:sz w:val="24"/>
          <w:szCs w:val="24"/>
          <w:lang w:val="es-DO"/>
        </w:rPr>
      </w:pPr>
    </w:p>
    <w:p w14:paraId="5A7BDDC5" w14:textId="5CF7B7B0" w:rsidR="0029110F" w:rsidRPr="00E152F1" w:rsidRDefault="0029110F" w:rsidP="00364309">
      <w:pPr>
        <w:spacing w:line="360" w:lineRule="auto"/>
        <w:jc w:val="both"/>
        <w:rPr>
          <w:rFonts w:ascii="Times New Roman" w:hAnsi="Times New Roman" w:cs="Times New Roman"/>
          <w:color w:val="767171"/>
          <w:spacing w:val="20"/>
          <w:sz w:val="24"/>
          <w:szCs w:val="24"/>
          <w:lang w:val="es-DO"/>
        </w:rPr>
      </w:pPr>
    </w:p>
    <w:p w14:paraId="264ED513" w14:textId="3950F03A" w:rsidR="0029110F" w:rsidRPr="00E152F1" w:rsidRDefault="0029110F" w:rsidP="00364309">
      <w:pPr>
        <w:spacing w:line="360" w:lineRule="auto"/>
        <w:jc w:val="both"/>
        <w:rPr>
          <w:rFonts w:ascii="Times New Roman" w:hAnsi="Times New Roman" w:cs="Times New Roman"/>
          <w:color w:val="767171"/>
          <w:spacing w:val="20"/>
          <w:sz w:val="24"/>
          <w:szCs w:val="24"/>
          <w:lang w:val="es-DO"/>
        </w:rPr>
      </w:pPr>
    </w:p>
    <w:p w14:paraId="711CAEFE" w14:textId="747242E0" w:rsidR="0029110F" w:rsidRPr="00E152F1" w:rsidRDefault="0029110F" w:rsidP="00364309">
      <w:pPr>
        <w:spacing w:line="360" w:lineRule="auto"/>
        <w:jc w:val="both"/>
        <w:rPr>
          <w:rFonts w:ascii="Times New Roman" w:hAnsi="Times New Roman" w:cs="Times New Roman"/>
          <w:color w:val="767171"/>
          <w:spacing w:val="20"/>
          <w:sz w:val="24"/>
          <w:szCs w:val="24"/>
          <w:lang w:val="es-DO"/>
        </w:rPr>
      </w:pPr>
    </w:p>
    <w:p w14:paraId="67997614" w14:textId="0553BDA1"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W w:w="8360" w:type="dxa"/>
        <w:tblCellMar>
          <w:left w:w="70" w:type="dxa"/>
          <w:right w:w="70" w:type="dxa"/>
        </w:tblCellMar>
        <w:tblLook w:val="04A0" w:firstRow="1" w:lastRow="0" w:firstColumn="1" w:lastColumn="0" w:noHBand="0" w:noVBand="1"/>
      </w:tblPr>
      <w:tblGrid>
        <w:gridCol w:w="1540"/>
        <w:gridCol w:w="790"/>
        <w:gridCol w:w="790"/>
        <w:gridCol w:w="890"/>
        <w:gridCol w:w="790"/>
        <w:gridCol w:w="790"/>
        <w:gridCol w:w="790"/>
        <w:gridCol w:w="890"/>
        <w:gridCol w:w="890"/>
        <w:gridCol w:w="890"/>
      </w:tblGrid>
      <w:tr w:rsidR="00161255" w:rsidRPr="00E152F1" w14:paraId="343F6896" w14:textId="77777777" w:rsidTr="000D59EA">
        <w:trPr>
          <w:trHeight w:val="567"/>
        </w:trPr>
        <w:tc>
          <w:tcPr>
            <w:tcW w:w="8360" w:type="dxa"/>
            <w:gridSpan w:val="10"/>
            <w:tcBorders>
              <w:top w:val="nil"/>
              <w:left w:val="nil"/>
              <w:bottom w:val="single" w:sz="4" w:space="0" w:color="003876"/>
              <w:right w:val="nil"/>
            </w:tcBorders>
            <w:shd w:val="clear" w:color="auto" w:fill="D9D9D9" w:themeFill="background1" w:themeFillShade="D9"/>
            <w:vAlign w:val="center"/>
            <w:hideMark/>
          </w:tcPr>
          <w:p w14:paraId="2387A307" w14:textId="7BB081DB" w:rsidR="00542A5D" w:rsidRPr="000D59EA" w:rsidRDefault="00161255" w:rsidP="00161255">
            <w:pPr>
              <w:spacing w:after="0" w:line="240" w:lineRule="auto"/>
              <w:jc w:val="center"/>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color w:val="767171"/>
                <w:lang w:val="es-DO" w:eastAsia="es-DO" w:bidi="he-IL"/>
              </w:rPr>
              <w:lastRenderedPageBreak/>
              <w:t>Tabla</w:t>
            </w:r>
            <w:r w:rsidR="00426005" w:rsidRPr="000D59EA">
              <w:rPr>
                <w:rFonts w:ascii="Times New Roman" w:eastAsia="Times New Roman" w:hAnsi="Times New Roman" w:cs="Times New Roman"/>
                <w:b/>
                <w:bCs/>
                <w:i/>
                <w:iCs/>
                <w:color w:val="767171"/>
                <w:lang w:val="es-DO" w:eastAsia="es-DO" w:bidi="he-IL"/>
              </w:rPr>
              <w:t>19</w:t>
            </w:r>
            <w:r w:rsidRPr="000D59EA">
              <w:rPr>
                <w:rFonts w:ascii="Times New Roman" w:eastAsia="Times New Roman" w:hAnsi="Times New Roman" w:cs="Times New Roman"/>
                <w:b/>
                <w:bCs/>
                <w:i/>
                <w:iCs/>
                <w:color w:val="767171"/>
                <w:lang w:val="es-DO" w:eastAsia="es-DO" w:bidi="he-IL"/>
              </w:rPr>
              <w:t>.</w:t>
            </w:r>
            <w:r w:rsidR="00426005" w:rsidRPr="000D59EA">
              <w:rPr>
                <w:rFonts w:ascii="Times New Roman" w:eastAsia="Times New Roman" w:hAnsi="Times New Roman" w:cs="Times New Roman"/>
                <w:b/>
                <w:bCs/>
                <w:i/>
                <w:iCs/>
                <w:color w:val="767171"/>
                <w:lang w:val="es-DO" w:eastAsia="es-DO" w:bidi="he-IL"/>
              </w:rPr>
              <w:t xml:space="preserve"> </w:t>
            </w:r>
            <w:r w:rsidRPr="000D59EA">
              <w:rPr>
                <w:rFonts w:ascii="Times New Roman" w:eastAsia="Times New Roman" w:hAnsi="Times New Roman" w:cs="Times New Roman"/>
                <w:b/>
                <w:bCs/>
                <w:i/>
                <w:iCs/>
                <w:color w:val="767171"/>
                <w:lang w:val="es-DO" w:eastAsia="es-DO" w:bidi="he-IL"/>
              </w:rPr>
              <w:t xml:space="preserve"> Nivel Cumplimiento de Indicadores </w:t>
            </w:r>
          </w:p>
          <w:p w14:paraId="0D9F52FD" w14:textId="17E5F5CF" w:rsidR="00161255" w:rsidRPr="00E152F1" w:rsidRDefault="00161255" w:rsidP="00542A5D">
            <w:pPr>
              <w:spacing w:after="0" w:line="240" w:lineRule="auto"/>
              <w:jc w:val="center"/>
              <w:rPr>
                <w:rFonts w:ascii="Times New Roman" w:eastAsia="Times New Roman" w:hAnsi="Times New Roman" w:cs="Times New Roman"/>
                <w:b/>
                <w:bCs/>
                <w:color w:val="003876"/>
                <w:sz w:val="20"/>
                <w:szCs w:val="20"/>
                <w:lang w:val="es-DO" w:eastAsia="es-DO" w:bidi="he-IL"/>
              </w:rPr>
            </w:pPr>
            <w:r w:rsidRPr="000D59EA">
              <w:rPr>
                <w:rFonts w:ascii="Times New Roman" w:eastAsia="Times New Roman" w:hAnsi="Times New Roman" w:cs="Times New Roman"/>
                <w:b/>
                <w:bCs/>
                <w:i/>
                <w:iCs/>
                <w:color w:val="767171"/>
                <w:lang w:val="es-DO" w:eastAsia="es-DO" w:bidi="he-IL"/>
              </w:rPr>
              <w:t>Gubernamentales.</w:t>
            </w:r>
            <w:r w:rsidR="00542A5D" w:rsidRPr="000D59EA">
              <w:rPr>
                <w:rFonts w:ascii="Times New Roman" w:eastAsia="Times New Roman" w:hAnsi="Times New Roman" w:cs="Times New Roman"/>
                <w:b/>
                <w:bCs/>
                <w:i/>
                <w:iCs/>
                <w:color w:val="767171"/>
                <w:lang w:val="es-DO" w:eastAsia="es-DO" w:bidi="he-IL"/>
              </w:rPr>
              <w:t xml:space="preserve"> </w:t>
            </w:r>
            <w:r w:rsidR="009D69DD" w:rsidRPr="000D59EA">
              <w:rPr>
                <w:rFonts w:ascii="Times New Roman" w:eastAsia="Times New Roman" w:hAnsi="Times New Roman" w:cs="Times New Roman"/>
                <w:b/>
                <w:bCs/>
                <w:i/>
                <w:iCs/>
                <w:color w:val="767171"/>
                <w:lang w:val="es-DO" w:eastAsia="es-DO" w:bidi="he-IL"/>
              </w:rPr>
              <w:t>MISPAS</w:t>
            </w:r>
            <w:r w:rsidRPr="000D59EA">
              <w:rPr>
                <w:rFonts w:ascii="Times New Roman" w:eastAsia="Times New Roman" w:hAnsi="Times New Roman" w:cs="Times New Roman"/>
                <w:b/>
                <w:bCs/>
                <w:i/>
                <w:iCs/>
                <w:color w:val="767171"/>
                <w:lang w:val="es-DO" w:eastAsia="es-DO" w:bidi="he-IL"/>
              </w:rPr>
              <w:t xml:space="preserve"> a septiembre 2021</w:t>
            </w:r>
          </w:p>
        </w:tc>
      </w:tr>
      <w:tr w:rsidR="00161255" w:rsidRPr="00E152F1" w14:paraId="05E6E88A" w14:textId="77777777" w:rsidTr="004E021C">
        <w:trPr>
          <w:trHeight w:val="720"/>
        </w:trPr>
        <w:tc>
          <w:tcPr>
            <w:tcW w:w="220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F9C1090" w14:textId="71C20F86"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Indicadores Gubernamentales</w:t>
            </w:r>
          </w:p>
        </w:tc>
        <w:tc>
          <w:tcPr>
            <w:tcW w:w="6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1346EDB" w14:textId="265C7DB2"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Ene.</w:t>
            </w:r>
          </w:p>
        </w:tc>
        <w:tc>
          <w:tcPr>
            <w:tcW w:w="6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38D9BDA" w14:textId="7D97F871"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Feb.</w:t>
            </w:r>
          </w:p>
        </w:tc>
        <w:tc>
          <w:tcPr>
            <w:tcW w:w="7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AA0E14D" w14:textId="3AE8D0CF"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Mar.</w:t>
            </w:r>
          </w:p>
        </w:tc>
        <w:tc>
          <w:tcPr>
            <w:tcW w:w="6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28EFF80D" w14:textId="4F14C892"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Abr.</w:t>
            </w:r>
          </w:p>
        </w:tc>
        <w:tc>
          <w:tcPr>
            <w:tcW w:w="6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90BE397" w14:textId="4871E01B"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May.</w:t>
            </w:r>
          </w:p>
        </w:tc>
        <w:tc>
          <w:tcPr>
            <w:tcW w:w="6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7826DBAA" w14:textId="04215939"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Jun.</w:t>
            </w:r>
          </w:p>
        </w:tc>
        <w:tc>
          <w:tcPr>
            <w:tcW w:w="7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05C5F15D" w14:textId="5F8F64F7"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Jul.</w:t>
            </w:r>
          </w:p>
        </w:tc>
        <w:tc>
          <w:tcPr>
            <w:tcW w:w="7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15C91FC8" w14:textId="65E463C6"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Ago.</w:t>
            </w:r>
          </w:p>
        </w:tc>
        <w:tc>
          <w:tcPr>
            <w:tcW w:w="740" w:type="dxa"/>
            <w:tcBorders>
              <w:top w:val="single" w:sz="4" w:space="0" w:color="003876"/>
              <w:left w:val="single" w:sz="4" w:space="0" w:color="003876"/>
              <w:bottom w:val="single" w:sz="4" w:space="0" w:color="003876"/>
              <w:right w:val="single" w:sz="4" w:space="0" w:color="003876"/>
            </w:tcBorders>
            <w:shd w:val="clear" w:color="auto" w:fill="003876"/>
            <w:vAlign w:val="center"/>
            <w:hideMark/>
          </w:tcPr>
          <w:p w14:paraId="5FD4E876" w14:textId="4846EF40" w:rsidR="00161255" w:rsidRPr="00E152F1" w:rsidRDefault="00161255" w:rsidP="00161255">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Sep.</w:t>
            </w:r>
          </w:p>
        </w:tc>
      </w:tr>
      <w:tr w:rsidR="00161255" w:rsidRPr="00E152F1" w14:paraId="255D9F7B"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0673984E" w14:textId="38F2839B"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Metas Presidenciales</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BA69538" w14:textId="77777777" w:rsidR="00161255" w:rsidRPr="00E152F1" w:rsidRDefault="00161255" w:rsidP="00161255">
            <w:pPr>
              <w:spacing w:after="0" w:line="240" w:lineRule="auto"/>
              <w:jc w:val="center"/>
              <w:rPr>
                <w:rFonts w:ascii="Times New Roman" w:eastAsia="Times New Roman" w:hAnsi="Times New Roman" w:cs="Times New Roman"/>
                <w:b/>
                <w:bCs/>
                <w:color w:val="FF0000"/>
                <w:sz w:val="20"/>
                <w:szCs w:val="20"/>
                <w:lang w:val="es-DO" w:eastAsia="es-DO" w:bidi="he-IL"/>
              </w:rPr>
            </w:pPr>
            <w:r w:rsidRPr="00E152F1">
              <w:rPr>
                <w:rFonts w:ascii="Times New Roman" w:eastAsia="Times New Roman" w:hAnsi="Times New Roman" w:cs="Times New Roman"/>
                <w:b/>
                <w:bCs/>
                <w:color w:val="FF0000"/>
                <w:sz w:val="20"/>
                <w:szCs w:val="20"/>
                <w:lang w:val="es-DO" w:eastAsia="es-DO" w:bidi="he-IL"/>
              </w:rPr>
              <w:t>12.00%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0B7579D" w14:textId="77777777" w:rsidR="00161255" w:rsidRPr="00E152F1" w:rsidRDefault="00161255" w:rsidP="00161255">
            <w:pPr>
              <w:spacing w:after="0" w:line="240" w:lineRule="auto"/>
              <w:jc w:val="center"/>
              <w:rPr>
                <w:rFonts w:ascii="Times New Roman" w:eastAsia="Times New Roman" w:hAnsi="Times New Roman" w:cs="Times New Roman"/>
                <w:b/>
                <w:bCs/>
                <w:color w:val="FF0000"/>
                <w:sz w:val="20"/>
                <w:szCs w:val="20"/>
                <w:lang w:val="es-DO" w:eastAsia="es-DO" w:bidi="he-IL"/>
              </w:rPr>
            </w:pPr>
            <w:r w:rsidRPr="00E152F1">
              <w:rPr>
                <w:rFonts w:ascii="Times New Roman" w:eastAsia="Times New Roman" w:hAnsi="Times New Roman" w:cs="Times New Roman"/>
                <w:b/>
                <w:bCs/>
                <w:color w:val="FF0000"/>
                <w:sz w:val="20"/>
                <w:szCs w:val="20"/>
                <w:lang w:val="es-DO" w:eastAsia="es-DO" w:bidi="he-IL"/>
              </w:rPr>
              <w:t>12.00%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4A90CCE"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100.00%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45D34D2"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63.00%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6C02B0A"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88.00%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53FF4CD"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86.00%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9F31F8"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100.00%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34CB43C"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100.00%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0AB4407"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100.00%</w:t>
            </w:r>
          </w:p>
        </w:tc>
      </w:tr>
      <w:tr w:rsidR="00161255" w:rsidRPr="00E152F1" w14:paraId="0DD5A2D5"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3BBEA7B" w14:textId="4AAF9412"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SISMAP</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B1F3E63"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76.62%</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8A91D4D"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76.62%</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AD5FBCC"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77.00%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E299F5F"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75.70%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DD3C651"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71.65%</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06C0438"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77.45%</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AEA964F"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79.4%</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49536DB"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73.35%</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B66479A"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78.80%</w:t>
            </w:r>
          </w:p>
        </w:tc>
      </w:tr>
      <w:tr w:rsidR="00161255" w:rsidRPr="00E152F1" w14:paraId="4BFFE1A5"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57D48E95" w14:textId="4CD04A4F"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ITICGE</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06ED5BB"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73.53%</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70A141F"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73.53%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8B28AAE"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73.53%</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47F0F7F"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78.83%</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982769E"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78.83%</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D0D726D"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78.83%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7EB9026"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78.83%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305BF66"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78.83%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E8C6B5E"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78.83%</w:t>
            </w:r>
          </w:p>
        </w:tc>
      </w:tr>
      <w:tr w:rsidR="00161255" w:rsidRPr="00E152F1" w14:paraId="59FD9135"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32805162" w14:textId="55D83512"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 xml:space="preserve"> Ley 200-04</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FBED94A"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81.00%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7A2F107"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81.00%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059135"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DA054CD"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AE21F4E"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89.00%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FD7BD4B"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89.00%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285A46F"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C022D63"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A93FA7E"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91.00%</w:t>
            </w:r>
          </w:p>
        </w:tc>
      </w:tr>
      <w:tr w:rsidR="00161255" w:rsidRPr="00E152F1" w14:paraId="7A176DFF" w14:textId="77777777" w:rsidTr="004E021C">
        <w:trPr>
          <w:trHeight w:val="9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FB88B7F" w14:textId="6278D000"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Contrataciones Públicas</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5CC80E6"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91.15%</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179B179"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91.16%</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49A5876"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95.56%</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04050C2"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95.56%</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E66C432"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95.60%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78181F8"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95.60%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E63B3C1"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92.93%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F3B07B"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92.93%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CC62F75"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96.59%</w:t>
            </w:r>
          </w:p>
        </w:tc>
      </w:tr>
      <w:tr w:rsidR="00161255" w:rsidRPr="00E152F1" w14:paraId="1DFA15C7"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FE3CF50" w14:textId="4FD06F62"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NOBACI</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1951DB0"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67.99%</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0A09286"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67.99%</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4B21F140"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67.99%</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0310488"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67.99%</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387BEE8"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67.99%</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9B39A88" w14:textId="77777777" w:rsidR="00161255" w:rsidRPr="00E152F1" w:rsidRDefault="00161255" w:rsidP="00161255">
            <w:pPr>
              <w:spacing w:after="0" w:line="240" w:lineRule="auto"/>
              <w:jc w:val="center"/>
              <w:rPr>
                <w:rFonts w:ascii="Times New Roman" w:eastAsia="Times New Roman" w:hAnsi="Times New Roman" w:cs="Times New Roman"/>
                <w:b/>
                <w:bCs/>
                <w:color w:val="FF0000"/>
                <w:sz w:val="20"/>
                <w:szCs w:val="20"/>
                <w:lang w:val="es-DO" w:eastAsia="es-DO" w:bidi="he-IL"/>
              </w:rPr>
            </w:pPr>
            <w:r w:rsidRPr="00E152F1">
              <w:rPr>
                <w:rFonts w:ascii="Times New Roman" w:eastAsia="Times New Roman" w:hAnsi="Times New Roman" w:cs="Times New Roman"/>
                <w:b/>
                <w:bCs/>
                <w:color w:val="FF0000"/>
                <w:sz w:val="20"/>
                <w:szCs w:val="20"/>
                <w:lang w:val="es-DO" w:eastAsia="es-DO" w:bidi="he-IL"/>
              </w:rPr>
              <w:t>0.00%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A3C1B7C" w14:textId="77777777" w:rsidR="00161255" w:rsidRPr="00E152F1" w:rsidRDefault="00161255" w:rsidP="00161255">
            <w:pPr>
              <w:spacing w:after="0" w:line="240" w:lineRule="auto"/>
              <w:jc w:val="center"/>
              <w:rPr>
                <w:rFonts w:ascii="Times New Roman" w:eastAsia="Times New Roman" w:hAnsi="Times New Roman" w:cs="Times New Roman"/>
                <w:b/>
                <w:bCs/>
                <w:color w:val="FF0000"/>
                <w:sz w:val="20"/>
                <w:szCs w:val="20"/>
                <w:lang w:val="es-DO" w:eastAsia="es-DO" w:bidi="he-IL"/>
              </w:rPr>
            </w:pPr>
            <w:r w:rsidRPr="00E152F1">
              <w:rPr>
                <w:rFonts w:ascii="Times New Roman" w:eastAsia="Times New Roman" w:hAnsi="Times New Roman" w:cs="Times New Roman"/>
                <w:b/>
                <w:bCs/>
                <w:color w:val="FF0000"/>
                <w:sz w:val="20"/>
                <w:szCs w:val="20"/>
                <w:lang w:val="es-DO" w:eastAsia="es-DO" w:bidi="he-IL"/>
              </w:rPr>
              <w:t>0.00%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EF75A36"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0.93%</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24C8E41"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13.16%</w:t>
            </w:r>
          </w:p>
        </w:tc>
      </w:tr>
      <w:tr w:rsidR="00161255" w:rsidRPr="00E152F1" w14:paraId="745460EE"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1E2235AF" w14:textId="0A4DE536"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Gestión Presupuestaria</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1722B81"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94.50%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3FBBECB"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94.50%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BD33DCC"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94.50%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1F6A2F6"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94.50%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DD687C3"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94.50%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A234039"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94.50%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5639244"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94.50%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7EF0015"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94.50%</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26E32D7A"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94.50%</w:t>
            </w:r>
          </w:p>
        </w:tc>
      </w:tr>
      <w:tr w:rsidR="00161255" w:rsidRPr="00E152F1" w14:paraId="64D6C827" w14:textId="77777777" w:rsidTr="004E021C">
        <w:trPr>
          <w:trHeight w:val="600"/>
        </w:trPr>
        <w:tc>
          <w:tcPr>
            <w:tcW w:w="2200" w:type="dxa"/>
            <w:tcBorders>
              <w:top w:val="single" w:sz="4" w:space="0" w:color="003876"/>
              <w:left w:val="single" w:sz="4" w:space="0" w:color="003876"/>
              <w:bottom w:val="single" w:sz="4" w:space="0" w:color="003876"/>
              <w:right w:val="single" w:sz="4" w:space="0" w:color="003876"/>
            </w:tcBorders>
            <w:shd w:val="clear" w:color="auto" w:fill="auto"/>
            <w:vAlign w:val="center"/>
            <w:hideMark/>
          </w:tcPr>
          <w:p w14:paraId="641792D4" w14:textId="77777777" w:rsidR="00161255" w:rsidRPr="00E152F1" w:rsidRDefault="00161255" w:rsidP="00161255">
            <w:pPr>
              <w:spacing w:after="0" w:line="240" w:lineRule="auto"/>
              <w:jc w:val="center"/>
              <w:rPr>
                <w:rFonts w:ascii="Times New Roman" w:eastAsia="Times New Roman" w:hAnsi="Times New Roman" w:cs="Times New Roman"/>
                <w:color w:val="767171"/>
                <w:sz w:val="20"/>
                <w:szCs w:val="20"/>
                <w:lang w:val="es-DO" w:eastAsia="es-DO" w:bidi="he-IL"/>
              </w:rPr>
            </w:pPr>
            <w:r w:rsidRPr="00E152F1">
              <w:rPr>
                <w:rFonts w:ascii="Times New Roman" w:eastAsia="Times New Roman" w:hAnsi="Times New Roman" w:cs="Times New Roman"/>
                <w:color w:val="767171"/>
                <w:sz w:val="20"/>
                <w:szCs w:val="20"/>
                <w:lang w:val="es-DO" w:eastAsia="es-DO" w:bidi="he-IL"/>
              </w:rPr>
              <w:t>Transparencia Gubernamental</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768BF54"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77.72%</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8810470"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77.72%</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5893E72C" w14:textId="77777777" w:rsidR="00161255" w:rsidRPr="00E152F1" w:rsidRDefault="00161255" w:rsidP="00161255">
            <w:pPr>
              <w:spacing w:after="0" w:line="240" w:lineRule="auto"/>
              <w:jc w:val="center"/>
              <w:rPr>
                <w:rFonts w:ascii="Times New Roman" w:eastAsia="Times New Roman" w:hAnsi="Times New Roman" w:cs="Times New Roman"/>
                <w:b/>
                <w:bCs/>
                <w:color w:val="FFC000"/>
                <w:sz w:val="20"/>
                <w:szCs w:val="20"/>
                <w:lang w:val="es-DO" w:eastAsia="es-DO" w:bidi="he-IL"/>
              </w:rPr>
            </w:pPr>
            <w:r w:rsidRPr="00E152F1">
              <w:rPr>
                <w:rFonts w:ascii="Times New Roman" w:eastAsia="Times New Roman" w:hAnsi="Times New Roman" w:cs="Times New Roman"/>
                <w:b/>
                <w:bCs/>
                <w:color w:val="FFC000"/>
                <w:sz w:val="20"/>
                <w:szCs w:val="20"/>
                <w:lang w:val="es-DO" w:eastAsia="es-DO" w:bidi="he-IL"/>
              </w:rPr>
              <w:t>79.70%</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3D185C73"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84.48%</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A9F7CF8" w14:textId="77777777" w:rsidR="00161255" w:rsidRPr="00E152F1" w:rsidRDefault="00161255" w:rsidP="00161255">
            <w:pPr>
              <w:spacing w:after="0" w:line="240" w:lineRule="auto"/>
              <w:jc w:val="center"/>
              <w:rPr>
                <w:rFonts w:ascii="Times New Roman" w:eastAsia="Times New Roman" w:hAnsi="Times New Roman" w:cs="Times New Roman"/>
                <w:b/>
                <w:bCs/>
                <w:color w:val="548135"/>
                <w:sz w:val="20"/>
                <w:szCs w:val="20"/>
                <w:lang w:val="es-DO" w:eastAsia="es-DO" w:bidi="he-IL"/>
              </w:rPr>
            </w:pPr>
            <w:r w:rsidRPr="00E152F1">
              <w:rPr>
                <w:rFonts w:ascii="Times New Roman" w:eastAsia="Times New Roman" w:hAnsi="Times New Roman" w:cs="Times New Roman"/>
                <w:b/>
                <w:bCs/>
                <w:color w:val="548135"/>
                <w:sz w:val="20"/>
                <w:szCs w:val="20"/>
                <w:lang w:val="es-DO" w:eastAsia="es-DO" w:bidi="he-IL"/>
              </w:rPr>
              <w:t>84.49%</w:t>
            </w:r>
          </w:p>
        </w:tc>
        <w:tc>
          <w:tcPr>
            <w:tcW w:w="6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038A2418"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84.49%</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659752B5"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84.49%</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794CC71D"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84.49%</w:t>
            </w:r>
          </w:p>
        </w:tc>
        <w:tc>
          <w:tcPr>
            <w:tcW w:w="740" w:type="dxa"/>
            <w:tcBorders>
              <w:top w:val="single" w:sz="4" w:space="0" w:color="003876"/>
              <w:left w:val="single" w:sz="4" w:space="0" w:color="003876"/>
              <w:bottom w:val="single" w:sz="4" w:space="0" w:color="003876"/>
              <w:right w:val="single" w:sz="4" w:space="0" w:color="003876"/>
            </w:tcBorders>
            <w:shd w:val="clear" w:color="auto" w:fill="auto"/>
            <w:noWrap/>
            <w:vAlign w:val="center"/>
            <w:hideMark/>
          </w:tcPr>
          <w:p w14:paraId="117F89D1" w14:textId="77777777" w:rsidR="00161255" w:rsidRPr="00E152F1" w:rsidRDefault="00161255" w:rsidP="00161255">
            <w:pPr>
              <w:spacing w:after="0" w:line="240" w:lineRule="auto"/>
              <w:jc w:val="center"/>
              <w:rPr>
                <w:rFonts w:ascii="Times New Roman" w:eastAsia="Times New Roman" w:hAnsi="Times New Roman" w:cs="Times New Roman"/>
                <w:b/>
                <w:bCs/>
                <w:color w:val="000000"/>
                <w:sz w:val="20"/>
                <w:szCs w:val="20"/>
                <w:lang w:val="es-DO" w:eastAsia="es-DO" w:bidi="he-IL"/>
              </w:rPr>
            </w:pPr>
            <w:r w:rsidRPr="00E152F1">
              <w:rPr>
                <w:rFonts w:ascii="Times New Roman" w:eastAsia="Times New Roman" w:hAnsi="Times New Roman" w:cs="Times New Roman"/>
                <w:b/>
                <w:bCs/>
                <w:color w:val="000000"/>
                <w:sz w:val="20"/>
                <w:szCs w:val="20"/>
                <w:lang w:val="es-DO" w:eastAsia="es-DO" w:bidi="he-IL"/>
              </w:rPr>
              <w:t>84.49%</w:t>
            </w:r>
          </w:p>
        </w:tc>
      </w:tr>
      <w:tr w:rsidR="00161255" w:rsidRPr="00E078FB" w14:paraId="2F801A07" w14:textId="77777777" w:rsidTr="000D59EA">
        <w:trPr>
          <w:trHeight w:val="437"/>
        </w:trPr>
        <w:tc>
          <w:tcPr>
            <w:tcW w:w="8360" w:type="dxa"/>
            <w:gridSpan w:val="10"/>
            <w:tcBorders>
              <w:top w:val="single" w:sz="4" w:space="0" w:color="003876"/>
              <w:left w:val="nil"/>
              <w:bottom w:val="nil"/>
              <w:right w:val="nil"/>
            </w:tcBorders>
            <w:shd w:val="clear" w:color="auto" w:fill="D9D9D9" w:themeFill="background1" w:themeFillShade="D9"/>
            <w:noWrap/>
            <w:vAlign w:val="center"/>
            <w:hideMark/>
          </w:tcPr>
          <w:p w14:paraId="1EC966F9" w14:textId="4BD3F06A" w:rsidR="00161255" w:rsidRPr="000D59EA" w:rsidRDefault="00161255" w:rsidP="00161255">
            <w:pPr>
              <w:spacing w:after="0" w:line="240" w:lineRule="auto"/>
              <w:rPr>
                <w:rFonts w:ascii="Times New Roman" w:eastAsia="Times New Roman" w:hAnsi="Times New Roman" w:cs="Times New Roman"/>
                <w:b/>
                <w:bCs/>
                <w:i/>
                <w:iCs/>
                <w:color w:val="003876"/>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 xml:space="preserve">Fuentes: </w:t>
            </w:r>
            <w:r w:rsidR="00542A5D" w:rsidRPr="000D59EA">
              <w:rPr>
                <w:rFonts w:ascii="Times New Roman" w:eastAsia="Times New Roman" w:hAnsi="Times New Roman" w:cs="Times New Roman"/>
                <w:b/>
                <w:bCs/>
                <w:i/>
                <w:iCs/>
                <w:color w:val="767171"/>
                <w:sz w:val="20"/>
                <w:szCs w:val="20"/>
                <w:lang w:val="es-DO" w:eastAsia="es-DO" w:bidi="he-IL"/>
              </w:rPr>
              <w:t xml:space="preserve">Reporte </w:t>
            </w:r>
            <w:r w:rsidR="006F5061">
              <w:rPr>
                <w:rFonts w:ascii="Times New Roman" w:eastAsia="Times New Roman" w:hAnsi="Times New Roman" w:cs="Times New Roman"/>
                <w:b/>
                <w:bCs/>
                <w:i/>
                <w:iCs/>
                <w:color w:val="767171"/>
                <w:sz w:val="20"/>
                <w:szCs w:val="20"/>
                <w:lang w:val="es-DO" w:eastAsia="es-DO" w:bidi="he-IL"/>
              </w:rPr>
              <w:t xml:space="preserve">de </w:t>
            </w:r>
            <w:r w:rsidR="00542A5D" w:rsidRPr="000D59EA">
              <w:rPr>
                <w:rFonts w:ascii="Times New Roman" w:eastAsia="Times New Roman" w:hAnsi="Times New Roman" w:cs="Times New Roman"/>
                <w:b/>
                <w:bCs/>
                <w:i/>
                <w:iCs/>
                <w:color w:val="767171"/>
                <w:sz w:val="20"/>
                <w:szCs w:val="20"/>
                <w:lang w:val="es-DO" w:eastAsia="es-DO" w:bidi="he-IL"/>
              </w:rPr>
              <w:t>Seguimiento Interno Indicadores Gubernamental</w:t>
            </w:r>
            <w:r w:rsidR="006F5061">
              <w:rPr>
                <w:rFonts w:ascii="Times New Roman" w:eastAsia="Times New Roman" w:hAnsi="Times New Roman" w:cs="Times New Roman"/>
                <w:b/>
                <w:bCs/>
                <w:i/>
                <w:iCs/>
                <w:color w:val="767171"/>
                <w:sz w:val="20"/>
                <w:szCs w:val="20"/>
                <w:lang w:val="es-DO" w:eastAsia="es-DO" w:bidi="he-IL"/>
              </w:rPr>
              <w:t>es</w:t>
            </w:r>
            <w:r w:rsidRPr="000D59EA">
              <w:rPr>
                <w:rFonts w:ascii="Times New Roman" w:eastAsia="Times New Roman" w:hAnsi="Times New Roman" w:cs="Times New Roman"/>
                <w:b/>
                <w:bCs/>
                <w:i/>
                <w:iCs/>
                <w:color w:val="767171"/>
                <w:sz w:val="20"/>
                <w:szCs w:val="20"/>
                <w:lang w:val="es-DO" w:eastAsia="es-DO" w:bidi="he-IL"/>
              </w:rPr>
              <w:t xml:space="preserve">. </w:t>
            </w:r>
          </w:p>
        </w:tc>
      </w:tr>
    </w:tbl>
    <w:p w14:paraId="789E6D3A" w14:textId="70D13C8F"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071E9BC" w14:textId="1D209137"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F10CBFC" w14:textId="1B86179F" w:rsidR="00DA6571" w:rsidRPr="00E152F1" w:rsidRDefault="00DA6571" w:rsidP="004E4FE5">
      <w:pPr>
        <w:spacing w:line="360" w:lineRule="auto"/>
        <w:rPr>
          <w:rFonts w:ascii="Times New Roman" w:hAnsi="Times New Roman" w:cs="Times New Roman"/>
          <w:b/>
          <w:bCs/>
          <w:color w:val="767171"/>
          <w:spacing w:val="20"/>
          <w:sz w:val="24"/>
          <w:szCs w:val="24"/>
          <w:u w:val="single"/>
          <w:lang w:val="es-DO"/>
        </w:rPr>
      </w:pPr>
      <w:r w:rsidRPr="00E152F1">
        <w:rPr>
          <w:rFonts w:ascii="Times New Roman" w:hAnsi="Times New Roman" w:cs="Times New Roman"/>
          <w:b/>
          <w:bCs/>
          <w:color w:val="767171"/>
          <w:spacing w:val="20"/>
          <w:sz w:val="24"/>
          <w:szCs w:val="24"/>
          <w:u w:val="single"/>
          <w:lang w:val="es-DO"/>
        </w:rPr>
        <w:t xml:space="preserve">Descripción y </w:t>
      </w:r>
      <w:r w:rsidR="004E4FE5" w:rsidRPr="00E152F1">
        <w:rPr>
          <w:rFonts w:ascii="Times New Roman" w:hAnsi="Times New Roman" w:cs="Times New Roman"/>
          <w:b/>
          <w:bCs/>
          <w:color w:val="767171"/>
          <w:spacing w:val="20"/>
          <w:sz w:val="24"/>
          <w:szCs w:val="24"/>
          <w:u w:val="single"/>
          <w:lang w:val="es-DO"/>
        </w:rPr>
        <w:t xml:space="preserve">nivel de </w:t>
      </w:r>
      <w:r w:rsidRPr="00E152F1">
        <w:rPr>
          <w:rFonts w:ascii="Times New Roman" w:hAnsi="Times New Roman" w:cs="Times New Roman"/>
          <w:b/>
          <w:bCs/>
          <w:color w:val="767171"/>
          <w:spacing w:val="20"/>
          <w:sz w:val="24"/>
          <w:szCs w:val="24"/>
          <w:u w:val="single"/>
          <w:lang w:val="es-DO"/>
        </w:rPr>
        <w:t xml:space="preserve">cumplimiento por </w:t>
      </w:r>
      <w:r w:rsidR="004E4FE5" w:rsidRPr="00E152F1">
        <w:rPr>
          <w:rFonts w:ascii="Times New Roman" w:hAnsi="Times New Roman" w:cs="Times New Roman"/>
          <w:b/>
          <w:bCs/>
          <w:color w:val="767171"/>
          <w:spacing w:val="20"/>
          <w:sz w:val="24"/>
          <w:szCs w:val="24"/>
          <w:u w:val="single"/>
          <w:lang w:val="es-DO"/>
        </w:rPr>
        <w:t>i</w:t>
      </w:r>
      <w:r w:rsidRPr="00E152F1">
        <w:rPr>
          <w:rFonts w:ascii="Times New Roman" w:hAnsi="Times New Roman" w:cs="Times New Roman"/>
          <w:b/>
          <w:bCs/>
          <w:color w:val="767171"/>
          <w:spacing w:val="20"/>
          <w:sz w:val="24"/>
          <w:szCs w:val="24"/>
          <w:u w:val="single"/>
          <w:lang w:val="es-DO"/>
        </w:rPr>
        <w:t>ndicador</w:t>
      </w:r>
    </w:p>
    <w:p w14:paraId="5ADBA82B" w14:textId="3695590A" w:rsidR="004E4FE5" w:rsidRPr="00E152F1" w:rsidRDefault="00DA6571" w:rsidP="00540A45">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Metas Presidenciales:</w:t>
      </w:r>
      <w:r w:rsidRPr="00E152F1">
        <w:rPr>
          <w:rFonts w:ascii="Times New Roman" w:hAnsi="Times New Roman" w:cs="Times New Roman"/>
          <w:color w:val="767171"/>
          <w:spacing w:val="20"/>
          <w:sz w:val="24"/>
          <w:szCs w:val="24"/>
          <w:lang w:val="es-DO"/>
        </w:rPr>
        <w:t xml:space="preserve"> mide el logro de las principales metas vinculadas a las promesas electorales y compromiso de plan de gobierno.</w:t>
      </w:r>
      <w:r w:rsidR="004E4FE5" w:rsidRPr="00E152F1">
        <w:rPr>
          <w:rFonts w:ascii="Times New Roman" w:hAnsi="Times New Roman" w:cs="Times New Roman"/>
          <w:color w:val="767171"/>
          <w:spacing w:val="20"/>
          <w:sz w:val="24"/>
          <w:szCs w:val="24"/>
          <w:lang w:val="es-DO"/>
        </w:rPr>
        <w:t xml:space="preserve"> 100% de cumplimiento</w:t>
      </w:r>
    </w:p>
    <w:p w14:paraId="2737ADC0" w14:textId="3703ED4F" w:rsidR="004E4FE5" w:rsidRPr="00E152F1" w:rsidRDefault="004E4FE5"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Sistema de Monitoreo de Administración Pública (SIPSMAP):</w:t>
      </w:r>
      <w:r w:rsidRPr="00E152F1">
        <w:rPr>
          <w:rFonts w:ascii="Times New Roman" w:hAnsi="Times New Roman" w:cs="Times New Roman"/>
          <w:color w:val="767171"/>
          <w:spacing w:val="20"/>
          <w:sz w:val="24"/>
          <w:szCs w:val="24"/>
          <w:lang w:val="es-DO"/>
        </w:rPr>
        <w:t xml:space="preserve"> mide el grado de cumplimiento de los entes de poder ejecutivo en materia de calidad y RRHH. 77.45% de cumplimiento</w:t>
      </w:r>
    </w:p>
    <w:p w14:paraId="05E378E6" w14:textId="6CEEEE06" w:rsidR="00F53B6F" w:rsidRDefault="004E4FE5" w:rsidP="000D59EA">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ITICGE:</w:t>
      </w:r>
      <w:r w:rsidRPr="00E152F1">
        <w:rPr>
          <w:rFonts w:ascii="Times New Roman" w:hAnsi="Times New Roman" w:cs="Times New Roman"/>
          <w:color w:val="767171"/>
          <w:spacing w:val="20"/>
          <w:sz w:val="24"/>
          <w:szCs w:val="24"/>
          <w:lang w:val="es-DO"/>
        </w:rPr>
        <w:t xml:space="preserve"> mide el índice de uso de TIC e implementación de Gobierno Electrónico en el estado dominicano. 78.83% de cumplimiento</w:t>
      </w:r>
      <w:r w:rsidR="00F53B6F">
        <w:rPr>
          <w:rFonts w:ascii="Times New Roman" w:hAnsi="Times New Roman" w:cs="Times New Roman"/>
          <w:color w:val="767171"/>
          <w:spacing w:val="20"/>
          <w:sz w:val="24"/>
          <w:szCs w:val="24"/>
          <w:lang w:val="es-DO"/>
        </w:rPr>
        <w:t>.</w:t>
      </w:r>
    </w:p>
    <w:p w14:paraId="226D3B76" w14:textId="77777777" w:rsidR="006E4060" w:rsidRPr="006F5061" w:rsidRDefault="006E4060" w:rsidP="006E4060">
      <w:pPr>
        <w:spacing w:line="360" w:lineRule="auto"/>
        <w:jc w:val="both"/>
        <w:rPr>
          <w:rFonts w:ascii="Times New Roman" w:hAnsi="Times New Roman" w:cs="Times New Roman"/>
          <w:color w:val="767171"/>
          <w:spacing w:val="20"/>
          <w:sz w:val="24"/>
          <w:szCs w:val="24"/>
          <w:lang w:val="es-DO"/>
        </w:rPr>
      </w:pPr>
    </w:p>
    <w:p w14:paraId="7A33DF22" w14:textId="3B359CD6" w:rsidR="004E4FE5" w:rsidRPr="00E152F1" w:rsidRDefault="004E4FE5"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lastRenderedPageBreak/>
        <w:t>Ley 200-04:</w:t>
      </w:r>
      <w:r w:rsidRPr="00E152F1">
        <w:rPr>
          <w:rFonts w:ascii="Times New Roman" w:hAnsi="Times New Roman" w:cs="Times New Roman"/>
          <w:color w:val="767171"/>
          <w:spacing w:val="20"/>
          <w:sz w:val="24"/>
          <w:szCs w:val="24"/>
          <w:lang w:val="es-DO"/>
        </w:rPr>
        <w:t xml:space="preserve"> mide el grado de cumplimiento de transparencia gubernamental en términos de estandarización de sub-portales electrónicos y publicaciones oficiales. 90% de cumplimiento</w:t>
      </w:r>
    </w:p>
    <w:p w14:paraId="5F090FBD" w14:textId="70D5D533" w:rsidR="004E4FE5" w:rsidRPr="00E152F1" w:rsidRDefault="0056313E"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Co</w:t>
      </w:r>
      <w:r w:rsidR="004E4FE5" w:rsidRPr="00E152F1">
        <w:rPr>
          <w:rFonts w:ascii="Times New Roman" w:hAnsi="Times New Roman" w:cs="Times New Roman"/>
          <w:b/>
          <w:bCs/>
          <w:color w:val="767171"/>
          <w:spacing w:val="20"/>
          <w:sz w:val="24"/>
          <w:szCs w:val="24"/>
          <w:lang w:val="es-DO"/>
        </w:rPr>
        <w:t>ntrataciones públicas:</w:t>
      </w:r>
      <w:r w:rsidR="004E4FE5" w:rsidRPr="00E152F1">
        <w:rPr>
          <w:rFonts w:ascii="Times New Roman" w:hAnsi="Times New Roman" w:cs="Times New Roman"/>
          <w:color w:val="767171"/>
          <w:spacing w:val="20"/>
          <w:sz w:val="24"/>
          <w:szCs w:val="24"/>
          <w:lang w:val="es-DO"/>
        </w:rPr>
        <w:t xml:space="preserve"> monitorea el cumplimiento de la Ley 340-06 sobre compras y contrataciones públicas. 96% de cumplimiento</w:t>
      </w:r>
    </w:p>
    <w:p w14:paraId="5660F89E" w14:textId="5F7C51A8" w:rsidR="00E577FA" w:rsidRPr="00E152F1" w:rsidRDefault="00E577FA"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NOBACI:</w:t>
      </w:r>
      <w:r w:rsidRPr="00E152F1">
        <w:rPr>
          <w:rFonts w:ascii="Times New Roman" w:hAnsi="Times New Roman" w:cs="Times New Roman"/>
          <w:color w:val="767171"/>
          <w:spacing w:val="20"/>
          <w:sz w:val="24"/>
          <w:szCs w:val="24"/>
          <w:lang w:val="es-DO"/>
        </w:rPr>
        <w:t xml:space="preserve"> mide el cumplimiento del nivel mínimo de calidad de control interno del sector público. 13.16% de cumplimiento</w:t>
      </w:r>
    </w:p>
    <w:p w14:paraId="5081762D" w14:textId="4B002100" w:rsidR="00E577FA" w:rsidRPr="00E152F1" w:rsidRDefault="00E577FA"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Nivel de Cumplimiento Gestión Presupuestaria:</w:t>
      </w:r>
      <w:r w:rsidRPr="00E152F1">
        <w:rPr>
          <w:rFonts w:ascii="Times New Roman" w:hAnsi="Times New Roman" w:cs="Times New Roman"/>
          <w:color w:val="767171"/>
          <w:spacing w:val="20"/>
          <w:sz w:val="24"/>
          <w:szCs w:val="24"/>
          <w:lang w:val="es-DO"/>
        </w:rPr>
        <w:t xml:space="preserve"> mide el grado de gestión presupuestaria eficaz, eficiente y transparente. 94% de cumplimiento</w:t>
      </w:r>
    </w:p>
    <w:p w14:paraId="41A720E9" w14:textId="329CC711" w:rsidR="00113082" w:rsidRPr="00E152F1" w:rsidRDefault="00113082" w:rsidP="00540A45">
      <w:pPr>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b/>
          <w:bCs/>
          <w:color w:val="767171"/>
          <w:spacing w:val="20"/>
          <w:sz w:val="24"/>
          <w:szCs w:val="24"/>
          <w:lang w:val="es-DO"/>
        </w:rPr>
        <w:t>Transparencia Gubernamental:</w:t>
      </w:r>
      <w:r w:rsidRPr="00E152F1">
        <w:rPr>
          <w:rFonts w:ascii="Times New Roman" w:hAnsi="Times New Roman" w:cs="Times New Roman"/>
          <w:color w:val="767171"/>
          <w:spacing w:val="20"/>
          <w:sz w:val="24"/>
          <w:szCs w:val="24"/>
          <w:lang w:val="es-DO"/>
        </w:rPr>
        <w:t xml:space="preserve"> macro indicador que mide la transparencia en términos de; eficiencia, disponibilidad de información y riesgo corrupción. 84.49% de cumplimiento</w:t>
      </w:r>
    </w:p>
    <w:p w14:paraId="1E5324EA" w14:textId="119F75E4" w:rsidR="00E577FA" w:rsidRPr="00E152F1" w:rsidRDefault="00E577FA" w:rsidP="00113082">
      <w:pPr>
        <w:spacing w:line="360" w:lineRule="auto"/>
        <w:ind w:left="360"/>
        <w:jc w:val="both"/>
        <w:rPr>
          <w:rFonts w:ascii="Times New Roman" w:hAnsi="Times New Roman" w:cs="Times New Roman"/>
          <w:color w:val="767171"/>
          <w:spacing w:val="20"/>
          <w:sz w:val="24"/>
          <w:szCs w:val="24"/>
          <w:lang w:val="es-DO"/>
        </w:rPr>
      </w:pPr>
    </w:p>
    <w:p w14:paraId="12CE8826" w14:textId="77777777" w:rsidR="004E4FE5" w:rsidRPr="00E152F1" w:rsidRDefault="004E4FE5" w:rsidP="00E577FA">
      <w:pPr>
        <w:spacing w:line="360" w:lineRule="auto"/>
        <w:ind w:left="360"/>
        <w:jc w:val="both"/>
        <w:rPr>
          <w:rFonts w:ascii="Times New Roman" w:hAnsi="Times New Roman" w:cs="Times New Roman"/>
          <w:color w:val="767171"/>
          <w:spacing w:val="20"/>
          <w:sz w:val="24"/>
          <w:szCs w:val="24"/>
          <w:lang w:val="es-DO"/>
        </w:rPr>
      </w:pPr>
    </w:p>
    <w:p w14:paraId="0BBE4CE3" w14:textId="1E985764"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55D6744" w14:textId="7B4F8563"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4BD1BDB" w14:textId="55E261D2"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8CF9725" w14:textId="7EE648D2"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3848D15" w14:textId="6F2554F0"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6387420" w14:textId="3ECBA9B2"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39E2BD" w14:textId="15BC34AB"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03D4CF3" w14:textId="52C240B1" w:rsidR="00372277"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138B4E7" w14:textId="7780A9ED" w:rsidR="002E19CE"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E03E927" w14:textId="17144C85" w:rsidR="002E19CE"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0C84B82" w14:textId="1F056EC1" w:rsidR="002E19CE"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E76A241" w14:textId="183B692D" w:rsidR="002E19CE"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A3E9F1B" w14:textId="0F6A9009" w:rsidR="002E19CE"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6247480" w14:textId="77777777" w:rsidR="002E19CE" w:rsidRPr="00E152F1" w:rsidRDefault="002E19CE"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47C0BEA" w14:textId="05E20354"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AA64F88" w14:textId="69460013"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2E05F6F" w14:textId="64B9F92B" w:rsidR="00372277" w:rsidRPr="00E152F1" w:rsidRDefault="0037227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998988D" w14:textId="4AFB5924" w:rsidR="004C3D50" w:rsidRPr="001E2C13" w:rsidRDefault="00D244D8" w:rsidP="001E2C13">
      <w:pPr>
        <w:pStyle w:val="Ttulo1"/>
      </w:pPr>
      <w:bookmarkStart w:id="114" w:name="_Toc92523868"/>
      <w:r w:rsidRPr="001E2C13">
        <w:lastRenderedPageBreak/>
        <w:t xml:space="preserve">Proyecciones </w:t>
      </w:r>
      <w:r w:rsidR="00A97748">
        <w:t>a</w:t>
      </w:r>
      <w:r w:rsidRPr="001E2C13">
        <w:t>l Próximo Año</w:t>
      </w:r>
      <w:r w:rsidR="00582846" w:rsidRPr="001E2C13">
        <w:t>.</w:t>
      </w:r>
      <w:bookmarkEnd w:id="114"/>
    </w:p>
    <w:p w14:paraId="4FB3C984" w14:textId="7E41895F" w:rsidR="004C3D50" w:rsidRPr="009F16D3" w:rsidRDefault="004C3D50" w:rsidP="004C3D50">
      <w:pPr>
        <w:autoSpaceDE w:val="0"/>
        <w:autoSpaceDN w:val="0"/>
        <w:adjustRightInd w:val="0"/>
        <w:spacing w:after="0" w:line="240" w:lineRule="auto"/>
        <w:rPr>
          <w:rFonts w:ascii="Times New Roman" w:hAnsi="Times New Roman" w:cs="Times New Roman"/>
          <w:b/>
          <w:bCs/>
          <w:color w:val="767171"/>
          <w:sz w:val="24"/>
          <w:szCs w:val="24"/>
          <w:lang w:val="es-DO"/>
        </w:rPr>
      </w:pPr>
    </w:p>
    <w:p w14:paraId="333FF221" w14:textId="63C7C81D" w:rsidR="0097105B" w:rsidRDefault="009F16D3" w:rsidP="004C3D50">
      <w:pPr>
        <w:autoSpaceDE w:val="0"/>
        <w:autoSpaceDN w:val="0"/>
        <w:adjustRightInd w:val="0"/>
        <w:spacing w:after="0" w:line="240" w:lineRule="auto"/>
        <w:rPr>
          <w:rFonts w:ascii="Times New Roman" w:hAnsi="Times New Roman" w:cs="Times New Roman"/>
          <w:b/>
          <w:bCs/>
          <w:color w:val="767171"/>
          <w:sz w:val="29"/>
          <w:szCs w:val="29"/>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710464" behindDoc="0" locked="0" layoutInCell="1" allowOverlap="1" wp14:anchorId="09426EAD" wp14:editId="4E038431">
                <wp:simplePos x="0" y="0"/>
                <wp:positionH relativeFrom="margin">
                  <wp:posOffset>2286000</wp:posOffset>
                </wp:positionH>
                <wp:positionV relativeFrom="paragraph">
                  <wp:posOffset>18415</wp:posOffset>
                </wp:positionV>
                <wp:extent cx="463550" cy="0"/>
                <wp:effectExtent l="0" t="19050" r="317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AD8E58B" id="Conector recto 7"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pt,1.45pt" to="21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" strokecolor="#ee2a24" strokeweight="2.25pt">
                <v:stroke joinstyle="miter"/>
                <w10:wrap anchorx="margin"/>
              </v:line>
            </w:pict>
          </mc:Fallback>
        </mc:AlternateContent>
      </w:r>
    </w:p>
    <w:p w14:paraId="15AFD72C" w14:textId="7D1683B6" w:rsidR="0097105B" w:rsidRPr="00E152F1" w:rsidRDefault="0097105B" w:rsidP="004C3D50">
      <w:pPr>
        <w:autoSpaceDE w:val="0"/>
        <w:autoSpaceDN w:val="0"/>
        <w:adjustRightInd w:val="0"/>
        <w:spacing w:after="0" w:line="240" w:lineRule="auto"/>
        <w:rPr>
          <w:rFonts w:ascii="Times New Roman" w:hAnsi="Times New Roman" w:cs="Times New Roman"/>
          <w:b/>
          <w:bCs/>
          <w:color w:val="767171"/>
          <w:sz w:val="29"/>
          <w:szCs w:val="29"/>
          <w:lang w:val="es-DO"/>
        </w:rPr>
      </w:pPr>
    </w:p>
    <w:p w14:paraId="36700163" w14:textId="11E169BF" w:rsidR="00316760" w:rsidRPr="00E152F1" w:rsidRDefault="00F45BEA" w:rsidP="00AD31C6">
      <w:pPr>
        <w:spacing w:after="0"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A continuación, se plasma un listado, contentivo, pero no limitado a acciones prioritarias a realizar en el próximo periodo 202</w:t>
      </w:r>
      <w:r w:rsidR="003B735E">
        <w:rPr>
          <w:rFonts w:ascii="Times New Roman" w:hAnsi="Times New Roman" w:cs="Times New Roman"/>
          <w:color w:val="767171"/>
          <w:spacing w:val="20"/>
          <w:sz w:val="24"/>
          <w:szCs w:val="24"/>
          <w:lang w:val="es-DO"/>
        </w:rPr>
        <w:t>2</w:t>
      </w:r>
      <w:r w:rsidR="009F16D3">
        <w:rPr>
          <w:rFonts w:ascii="Times New Roman" w:hAnsi="Times New Roman" w:cs="Times New Roman"/>
          <w:color w:val="767171"/>
          <w:spacing w:val="20"/>
          <w:sz w:val="24"/>
          <w:szCs w:val="24"/>
          <w:lang w:val="es-DO"/>
        </w:rPr>
        <w:t xml:space="preserve"> (ver información detallada en el Plan Estratégico Institucional 2021-2024 y el POA 2022)</w:t>
      </w:r>
      <w:r w:rsidRPr="00E152F1">
        <w:rPr>
          <w:rFonts w:ascii="Times New Roman" w:hAnsi="Times New Roman" w:cs="Times New Roman"/>
          <w:color w:val="767171"/>
          <w:spacing w:val="20"/>
          <w:sz w:val="24"/>
          <w:szCs w:val="24"/>
          <w:lang w:val="es-DO"/>
        </w:rPr>
        <w:t>.</w:t>
      </w:r>
    </w:p>
    <w:p w14:paraId="14235601" w14:textId="77777777" w:rsidR="00F45BEA" w:rsidRPr="00E152F1" w:rsidRDefault="00F45BEA" w:rsidP="004C3D50">
      <w:pPr>
        <w:autoSpaceDE w:val="0"/>
        <w:autoSpaceDN w:val="0"/>
        <w:adjustRightInd w:val="0"/>
        <w:spacing w:after="0" w:line="240" w:lineRule="auto"/>
        <w:rPr>
          <w:rFonts w:ascii="Times New Roman" w:hAnsi="Times New Roman" w:cs="Times New Roman"/>
          <w:color w:val="767171"/>
          <w:spacing w:val="20"/>
          <w:sz w:val="28"/>
          <w:szCs w:val="28"/>
          <w:highlight w:val="yellow"/>
          <w:lang w:val="es-DO"/>
        </w:rPr>
      </w:pPr>
    </w:p>
    <w:p w14:paraId="33790C5A" w14:textId="3D86C246" w:rsidR="00D9793A" w:rsidRPr="00E152F1" w:rsidRDefault="00AD31C6" w:rsidP="00BD6EFF">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Continuar las acciones de </w:t>
      </w:r>
      <w:r w:rsidR="000734D1" w:rsidRPr="00E152F1">
        <w:rPr>
          <w:rFonts w:ascii="Times New Roman" w:hAnsi="Times New Roman" w:cs="Times New Roman"/>
          <w:color w:val="767171"/>
          <w:spacing w:val="20"/>
          <w:sz w:val="24"/>
          <w:szCs w:val="24"/>
          <w:lang w:val="es-DO"/>
        </w:rPr>
        <w:t>fortalecimiento</w:t>
      </w:r>
      <w:r w:rsidRPr="00E152F1">
        <w:rPr>
          <w:rFonts w:ascii="Times New Roman" w:hAnsi="Times New Roman" w:cs="Times New Roman"/>
          <w:color w:val="767171"/>
          <w:spacing w:val="20"/>
          <w:sz w:val="24"/>
          <w:szCs w:val="24"/>
          <w:lang w:val="es-DO"/>
        </w:rPr>
        <w:t xml:space="preserve"> organizacional del </w:t>
      </w:r>
      <w:r w:rsidR="003B735E">
        <w:rPr>
          <w:rFonts w:ascii="Times New Roman" w:hAnsi="Times New Roman" w:cs="Times New Roman"/>
          <w:color w:val="767171"/>
          <w:spacing w:val="20"/>
          <w:sz w:val="24"/>
          <w:szCs w:val="24"/>
          <w:lang w:val="es-DO"/>
        </w:rPr>
        <w:t>MISPAS</w:t>
      </w:r>
      <w:r w:rsidR="000734D1" w:rsidRPr="00E152F1">
        <w:rPr>
          <w:rFonts w:ascii="Times New Roman" w:hAnsi="Times New Roman" w:cs="Times New Roman"/>
          <w:color w:val="767171"/>
          <w:spacing w:val="20"/>
          <w:sz w:val="24"/>
          <w:szCs w:val="24"/>
          <w:lang w:val="es-DO"/>
        </w:rPr>
        <w:t xml:space="preserve"> para el ejerció efectivo de su función de rector del Sistema Nacional de Salud</w:t>
      </w:r>
      <w:r w:rsidR="00DA0082">
        <w:rPr>
          <w:rFonts w:ascii="Times New Roman" w:hAnsi="Times New Roman" w:cs="Times New Roman"/>
          <w:color w:val="767171"/>
          <w:spacing w:val="20"/>
          <w:sz w:val="24"/>
          <w:szCs w:val="24"/>
          <w:lang w:val="es-DO"/>
        </w:rPr>
        <w:t>, a</w:t>
      </w:r>
      <w:r w:rsidR="00D9793A" w:rsidRPr="00E152F1">
        <w:rPr>
          <w:rFonts w:ascii="Times New Roman" w:hAnsi="Times New Roman" w:cs="Times New Roman"/>
          <w:color w:val="767171"/>
          <w:spacing w:val="20"/>
          <w:sz w:val="24"/>
          <w:szCs w:val="24"/>
          <w:lang w:val="es-DO"/>
        </w:rPr>
        <w:t xml:space="preserve">bordando temas como </w:t>
      </w:r>
      <w:r w:rsidR="00AB7789" w:rsidRPr="00E152F1">
        <w:rPr>
          <w:rFonts w:ascii="Times New Roman" w:hAnsi="Times New Roman" w:cs="Times New Roman"/>
          <w:color w:val="767171"/>
          <w:spacing w:val="20"/>
          <w:sz w:val="24"/>
          <w:szCs w:val="24"/>
          <w:lang w:val="es-DO"/>
        </w:rPr>
        <w:t>los siguientes</w:t>
      </w:r>
      <w:r w:rsidR="00D9793A" w:rsidRPr="00E152F1">
        <w:rPr>
          <w:rFonts w:ascii="Times New Roman" w:hAnsi="Times New Roman" w:cs="Times New Roman"/>
          <w:color w:val="767171"/>
          <w:spacing w:val="20"/>
          <w:sz w:val="24"/>
          <w:szCs w:val="24"/>
          <w:lang w:val="es-DO"/>
        </w:rPr>
        <w:t>:</w:t>
      </w:r>
    </w:p>
    <w:p w14:paraId="60082954" w14:textId="27679FA2" w:rsidR="00DA0082" w:rsidRDefault="00DA0082" w:rsidP="00D9793A">
      <w:pPr>
        <w:pStyle w:val="Prrafodelista"/>
        <w:numPr>
          <w:ilvl w:val="1"/>
          <w:numId w:val="5"/>
        </w:num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Proceso de reestructuración interna.</w:t>
      </w:r>
    </w:p>
    <w:p w14:paraId="5EE748D6" w14:textId="498DCD42" w:rsidR="005C1668" w:rsidRPr="00E152F1" w:rsidRDefault="00D9793A" w:rsidP="00D9793A">
      <w:pPr>
        <w:pStyle w:val="Prrafodelista"/>
        <w:numPr>
          <w:ilvl w:val="1"/>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Gestión sistémica de los RRHH humanos en salud.</w:t>
      </w:r>
    </w:p>
    <w:p w14:paraId="79E118E8" w14:textId="05859EDC" w:rsidR="00D9793A" w:rsidRPr="00E152F1" w:rsidRDefault="00D9793A" w:rsidP="00D9793A">
      <w:pPr>
        <w:pStyle w:val="Prrafodelista"/>
        <w:numPr>
          <w:ilvl w:val="1"/>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Gestión de la Carrera Sanitaria</w:t>
      </w:r>
      <w:r w:rsidR="00DA0082">
        <w:rPr>
          <w:rFonts w:ascii="Times New Roman" w:hAnsi="Times New Roman" w:cs="Times New Roman"/>
          <w:color w:val="767171"/>
          <w:spacing w:val="20"/>
          <w:sz w:val="24"/>
          <w:szCs w:val="24"/>
          <w:lang w:val="es-DO"/>
        </w:rPr>
        <w:t>.</w:t>
      </w:r>
    </w:p>
    <w:p w14:paraId="501B2ECF" w14:textId="399F4D19" w:rsidR="00BD6EFF" w:rsidRPr="00E152F1" w:rsidRDefault="000734D1" w:rsidP="00C84D24">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Consolidar el fortalecimiento de las Direcciones Provincial y Direcciones de Áreas de Salud como expresión desconcentrada que ejerce la función del Ministerio de Salud a nivel territorial.</w:t>
      </w:r>
    </w:p>
    <w:p w14:paraId="2F5D9179" w14:textId="4A1E1E4C" w:rsidR="00C84D24" w:rsidRPr="00E152F1" w:rsidRDefault="00C84D24" w:rsidP="00C84D24">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Continuar la consolidación, implementación y monitoreo del acervo normativo del Sistema Nacional de Salud. </w:t>
      </w:r>
    </w:p>
    <w:p w14:paraId="73995C4E" w14:textId="593A0D07" w:rsidR="00D9793A" w:rsidRPr="00E152F1" w:rsidRDefault="00D9793A" w:rsidP="00C84D24">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Elaboración y firma del </w:t>
      </w:r>
      <w:r w:rsidR="00BD6EFF" w:rsidRPr="00E152F1">
        <w:rPr>
          <w:rFonts w:ascii="Times New Roman" w:hAnsi="Times New Roman" w:cs="Times New Roman"/>
          <w:color w:val="767171"/>
          <w:spacing w:val="20"/>
          <w:sz w:val="24"/>
          <w:szCs w:val="24"/>
          <w:lang w:val="es-DO"/>
        </w:rPr>
        <w:t>Acuerdo Marco del Ministerio de Salud</w:t>
      </w:r>
      <w:r w:rsidR="00000ACF" w:rsidRPr="00E152F1">
        <w:rPr>
          <w:rFonts w:ascii="Times New Roman" w:hAnsi="Times New Roman" w:cs="Times New Roman"/>
          <w:color w:val="767171"/>
          <w:spacing w:val="20"/>
          <w:sz w:val="24"/>
          <w:szCs w:val="24"/>
          <w:lang w:val="es-DO"/>
        </w:rPr>
        <w:t xml:space="preserve">, como herramienta para la obtención en los compromisos y resultados en salud. </w:t>
      </w:r>
    </w:p>
    <w:p w14:paraId="1D593A1D" w14:textId="7419E2DA" w:rsidR="00BD6EFF" w:rsidRPr="00E152F1" w:rsidRDefault="00D9793A" w:rsidP="00C84D24">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Desarrollo del Sistema de Información en Salud. </w:t>
      </w:r>
    </w:p>
    <w:p w14:paraId="0FA41306" w14:textId="57063711" w:rsidR="00C84D24" w:rsidRPr="00E152F1" w:rsidRDefault="00340AEF" w:rsidP="00C84D24">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Continuar fortaleciendo la vigilancia epidemiológica a nivel nacional</w:t>
      </w:r>
      <w:r w:rsidR="00DA0082">
        <w:rPr>
          <w:rFonts w:ascii="Times New Roman" w:hAnsi="Times New Roman" w:cs="Times New Roman"/>
          <w:color w:val="767171"/>
          <w:spacing w:val="20"/>
          <w:sz w:val="24"/>
          <w:szCs w:val="24"/>
          <w:lang w:val="es-DO"/>
        </w:rPr>
        <w:t xml:space="preserve"> y f</w:t>
      </w:r>
      <w:r w:rsidRPr="00E152F1">
        <w:rPr>
          <w:rFonts w:ascii="Times New Roman" w:hAnsi="Times New Roman" w:cs="Times New Roman"/>
          <w:color w:val="767171"/>
          <w:spacing w:val="20"/>
          <w:sz w:val="24"/>
          <w:szCs w:val="24"/>
          <w:lang w:val="es-DO"/>
        </w:rPr>
        <w:t>ortalecer la coordinación con los aliados del Centro Nacional de Enlace para el R</w:t>
      </w:r>
      <w:r w:rsidR="00EF79D9">
        <w:rPr>
          <w:rFonts w:ascii="Times New Roman" w:hAnsi="Times New Roman" w:cs="Times New Roman"/>
          <w:color w:val="767171"/>
          <w:spacing w:val="20"/>
          <w:sz w:val="24"/>
          <w:szCs w:val="24"/>
          <w:lang w:val="es-DO"/>
        </w:rPr>
        <w:t xml:space="preserve">eglamento </w:t>
      </w:r>
      <w:r w:rsidRPr="00E152F1">
        <w:rPr>
          <w:rFonts w:ascii="Times New Roman" w:hAnsi="Times New Roman" w:cs="Times New Roman"/>
          <w:color w:val="767171"/>
          <w:spacing w:val="20"/>
          <w:sz w:val="24"/>
          <w:szCs w:val="24"/>
          <w:lang w:val="es-DO"/>
        </w:rPr>
        <w:t>S</w:t>
      </w:r>
      <w:r w:rsidR="00EF79D9">
        <w:rPr>
          <w:rFonts w:ascii="Times New Roman" w:hAnsi="Times New Roman" w:cs="Times New Roman"/>
          <w:color w:val="767171"/>
          <w:spacing w:val="20"/>
          <w:sz w:val="24"/>
          <w:szCs w:val="24"/>
          <w:lang w:val="es-DO"/>
        </w:rPr>
        <w:t xml:space="preserve">anitario </w:t>
      </w:r>
      <w:r w:rsidRPr="00E152F1">
        <w:rPr>
          <w:rFonts w:ascii="Times New Roman" w:hAnsi="Times New Roman" w:cs="Times New Roman"/>
          <w:color w:val="767171"/>
          <w:spacing w:val="20"/>
          <w:sz w:val="24"/>
          <w:szCs w:val="24"/>
          <w:lang w:val="es-DO"/>
        </w:rPr>
        <w:t>I</w:t>
      </w:r>
      <w:r w:rsidR="00EF79D9">
        <w:rPr>
          <w:rFonts w:ascii="Times New Roman" w:hAnsi="Times New Roman" w:cs="Times New Roman"/>
          <w:color w:val="767171"/>
          <w:spacing w:val="20"/>
          <w:sz w:val="24"/>
          <w:szCs w:val="24"/>
          <w:lang w:val="es-DO"/>
        </w:rPr>
        <w:t>nternacional</w:t>
      </w:r>
      <w:r w:rsidRPr="00E152F1">
        <w:rPr>
          <w:rFonts w:ascii="Times New Roman" w:hAnsi="Times New Roman" w:cs="Times New Roman"/>
          <w:color w:val="767171"/>
          <w:spacing w:val="20"/>
          <w:sz w:val="24"/>
          <w:szCs w:val="24"/>
          <w:lang w:val="es-DO"/>
        </w:rPr>
        <w:t>.</w:t>
      </w:r>
    </w:p>
    <w:p w14:paraId="382BCAC2" w14:textId="089ACA7D" w:rsidR="00316760" w:rsidRPr="009F16D3" w:rsidRDefault="00340AEF" w:rsidP="009F16D3">
      <w:pPr>
        <w:pStyle w:val="Prrafodelista"/>
        <w:numPr>
          <w:ilvl w:val="0"/>
          <w:numId w:val="5"/>
        </w:numPr>
        <w:spacing w:line="36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Fomentar las investigaciones operativas en el personal de salud de los diferentes niveles (local, provincial y central)</w:t>
      </w:r>
      <w:r w:rsidR="00EF79D9">
        <w:rPr>
          <w:rFonts w:ascii="Times New Roman" w:hAnsi="Times New Roman" w:cs="Times New Roman"/>
          <w:color w:val="767171"/>
          <w:spacing w:val="20"/>
          <w:sz w:val="24"/>
          <w:szCs w:val="24"/>
          <w:lang w:val="es-DO"/>
        </w:rPr>
        <w:t>.</w:t>
      </w:r>
    </w:p>
    <w:p w14:paraId="44801121" w14:textId="77777777" w:rsidR="00316760" w:rsidRPr="00E152F1" w:rsidRDefault="00316760" w:rsidP="004C3D50">
      <w:pPr>
        <w:autoSpaceDE w:val="0"/>
        <w:autoSpaceDN w:val="0"/>
        <w:adjustRightInd w:val="0"/>
        <w:spacing w:after="0" w:line="240" w:lineRule="auto"/>
        <w:rPr>
          <w:rFonts w:ascii="Times New Roman" w:hAnsi="Times New Roman" w:cs="Times New Roman"/>
          <w:color w:val="767171"/>
          <w:spacing w:val="20"/>
          <w:sz w:val="28"/>
          <w:szCs w:val="28"/>
          <w:highlight w:val="yellow"/>
          <w:lang w:val="es-DO"/>
        </w:rPr>
      </w:pPr>
    </w:p>
    <w:p w14:paraId="15F45051" w14:textId="77777777" w:rsidR="00316760" w:rsidRPr="00E152F1" w:rsidRDefault="00316760" w:rsidP="004C3D50">
      <w:pPr>
        <w:autoSpaceDE w:val="0"/>
        <w:autoSpaceDN w:val="0"/>
        <w:adjustRightInd w:val="0"/>
        <w:spacing w:after="0" w:line="240" w:lineRule="auto"/>
        <w:rPr>
          <w:rFonts w:ascii="Times New Roman" w:hAnsi="Times New Roman" w:cs="Times New Roman"/>
          <w:color w:val="767171"/>
          <w:spacing w:val="20"/>
          <w:sz w:val="28"/>
          <w:szCs w:val="28"/>
          <w:highlight w:val="yellow"/>
          <w:lang w:val="es-DO"/>
        </w:rPr>
      </w:pPr>
    </w:p>
    <w:p w14:paraId="3E20FC97" w14:textId="1D7D6922" w:rsidR="004C3D50" w:rsidRPr="001E2C13" w:rsidRDefault="00D244D8" w:rsidP="001E2C13">
      <w:pPr>
        <w:pStyle w:val="Ttulo1"/>
      </w:pPr>
      <w:bookmarkStart w:id="115" w:name="_Toc92523869"/>
      <w:r w:rsidRPr="001E2C13">
        <w:lastRenderedPageBreak/>
        <w:t>Anexos</w:t>
      </w:r>
      <w:bookmarkEnd w:id="115"/>
    </w:p>
    <w:p w14:paraId="1538FD7A" w14:textId="62A24785" w:rsidR="0055028C" w:rsidRPr="009F16D3" w:rsidRDefault="0055028C" w:rsidP="004C3D50">
      <w:pPr>
        <w:autoSpaceDE w:val="0"/>
        <w:autoSpaceDN w:val="0"/>
        <w:adjustRightInd w:val="0"/>
        <w:spacing w:after="0" w:line="240" w:lineRule="auto"/>
        <w:rPr>
          <w:rFonts w:ascii="Times New Roman" w:hAnsi="Times New Roman" w:cs="Times New Roman"/>
          <w:b/>
          <w:bCs/>
          <w:color w:val="767171"/>
          <w:sz w:val="24"/>
          <w:szCs w:val="24"/>
          <w:lang w:val="es-DO"/>
        </w:rPr>
      </w:pPr>
    </w:p>
    <w:p w14:paraId="069E9435" w14:textId="1E265FF3" w:rsidR="009F16D3" w:rsidRPr="002E19CE" w:rsidRDefault="009F16D3" w:rsidP="004C3D50">
      <w:pPr>
        <w:autoSpaceDE w:val="0"/>
        <w:autoSpaceDN w:val="0"/>
        <w:adjustRightInd w:val="0"/>
        <w:spacing w:after="0" w:line="240" w:lineRule="auto"/>
        <w:rPr>
          <w:rFonts w:ascii="Times New Roman" w:hAnsi="Times New Roman" w:cs="Times New Roman"/>
          <w:b/>
          <w:bCs/>
          <w:color w:val="767171"/>
          <w:sz w:val="29"/>
          <w:szCs w:val="29"/>
          <w:lang w:val="es-DO"/>
        </w:rPr>
      </w:pPr>
      <w:r w:rsidRPr="00E152F1">
        <w:rPr>
          <w:rFonts w:ascii="Times New Roman" w:hAnsi="Times New Roman" w:cs="Times New Roman"/>
          <w:noProof/>
          <w:color w:val="767171"/>
          <w:spacing w:val="20"/>
          <w:sz w:val="28"/>
          <w:szCs w:val="28"/>
          <w:lang w:val="es-DO" w:eastAsia="es-DO"/>
        </w:rPr>
        <mc:AlternateContent>
          <mc:Choice Requires="wps">
            <w:drawing>
              <wp:anchor distT="0" distB="0" distL="114300" distR="114300" simplePos="0" relativeHeight="251712512" behindDoc="0" locked="0" layoutInCell="1" allowOverlap="1" wp14:anchorId="0B6A1DB2" wp14:editId="489AB4D2">
                <wp:simplePos x="0" y="0"/>
                <wp:positionH relativeFrom="margin">
                  <wp:posOffset>2162175</wp:posOffset>
                </wp:positionH>
                <wp:positionV relativeFrom="paragraph">
                  <wp:posOffset>1270</wp:posOffset>
                </wp:positionV>
                <wp:extent cx="463550" cy="0"/>
                <wp:effectExtent l="0" t="19050" r="31750" b="19050"/>
                <wp:wrapNone/>
                <wp:docPr id="19"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EE29E09" id="Conector recto 19"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25pt,.1pt" to="20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" strokecolor="#ee2a24" strokeweight="2.25pt">
                <v:stroke joinstyle="miter"/>
                <w10:wrap anchorx="margin"/>
              </v:line>
            </w:pict>
          </mc:Fallback>
        </mc:AlternateContent>
      </w:r>
    </w:p>
    <w:p w14:paraId="3E044321" w14:textId="396977D1" w:rsidR="00316760" w:rsidRPr="002E19CE" w:rsidRDefault="00316760" w:rsidP="004C3D50">
      <w:pPr>
        <w:autoSpaceDE w:val="0"/>
        <w:autoSpaceDN w:val="0"/>
        <w:adjustRightInd w:val="0"/>
        <w:spacing w:after="0" w:line="240" w:lineRule="auto"/>
        <w:rPr>
          <w:rFonts w:ascii="Times New Roman" w:hAnsi="Times New Roman" w:cs="Times New Roman"/>
          <w:color w:val="767171"/>
          <w:spacing w:val="20"/>
          <w:sz w:val="29"/>
          <w:szCs w:val="29"/>
          <w:lang w:val="es-DO"/>
        </w:rPr>
      </w:pPr>
    </w:p>
    <w:p w14:paraId="2A2AF81D" w14:textId="41E7EB93" w:rsidR="000078C3" w:rsidRPr="004F453B" w:rsidRDefault="000078C3"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4F453B">
        <w:rPr>
          <w:rFonts w:ascii="Times New Roman" w:hAnsi="Times New Roman" w:cs="Times New Roman"/>
          <w:color w:val="767171"/>
          <w:spacing w:val="20"/>
          <w:sz w:val="24"/>
          <w:szCs w:val="24"/>
          <w:lang w:val="es-DO"/>
        </w:rPr>
        <w:t>Organigrama del Ministerio de Salud Pública y Asistencia Social.</w:t>
      </w:r>
    </w:p>
    <w:p w14:paraId="056B2AE9" w14:textId="77777777" w:rsidR="000078C3" w:rsidRPr="00E152F1" w:rsidRDefault="000078C3" w:rsidP="000078C3">
      <w:pPr>
        <w:pStyle w:val="Prrafodelista"/>
        <w:autoSpaceDE w:val="0"/>
        <w:autoSpaceDN w:val="0"/>
        <w:adjustRightInd w:val="0"/>
        <w:spacing w:after="0" w:line="240" w:lineRule="auto"/>
        <w:ind w:left="360"/>
        <w:rPr>
          <w:rFonts w:ascii="Times New Roman" w:hAnsi="Times New Roman" w:cs="Times New Roman"/>
          <w:color w:val="767171"/>
          <w:spacing w:val="20"/>
          <w:sz w:val="24"/>
          <w:szCs w:val="24"/>
          <w:lang w:val="es-DO"/>
        </w:rPr>
      </w:pPr>
    </w:p>
    <w:p w14:paraId="41886A57" w14:textId="6656CF2E" w:rsidR="006D2B04" w:rsidRPr="00E152F1" w:rsidRDefault="006D2B04"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Matriz </w:t>
      </w:r>
      <w:r w:rsidRPr="00B32903">
        <w:rPr>
          <w:rFonts w:ascii="Times New Roman" w:hAnsi="Times New Roman" w:cs="Times New Roman"/>
          <w:color w:val="767171"/>
          <w:spacing w:val="20"/>
          <w:sz w:val="24"/>
          <w:szCs w:val="24"/>
          <w:lang w:val="es-DO"/>
        </w:rPr>
        <w:t>Meta Programática Programada y Alcanzada, Ene</w:t>
      </w:r>
      <w:r w:rsidR="003B0FB3">
        <w:rPr>
          <w:rFonts w:ascii="Times New Roman" w:hAnsi="Times New Roman" w:cs="Times New Roman"/>
          <w:color w:val="767171"/>
          <w:spacing w:val="20"/>
          <w:sz w:val="24"/>
          <w:szCs w:val="24"/>
          <w:lang w:val="es-DO"/>
        </w:rPr>
        <w:t>ro</w:t>
      </w:r>
      <w:r w:rsidR="00EF79D9">
        <w:rPr>
          <w:rFonts w:ascii="Times New Roman" w:hAnsi="Times New Roman" w:cs="Times New Roman"/>
          <w:color w:val="767171"/>
          <w:spacing w:val="20"/>
          <w:sz w:val="24"/>
          <w:szCs w:val="24"/>
          <w:lang w:val="es-DO"/>
        </w:rPr>
        <w:t>-</w:t>
      </w:r>
      <w:r w:rsidR="003B0FB3" w:rsidRPr="00B32903">
        <w:rPr>
          <w:rFonts w:ascii="Times New Roman" w:hAnsi="Times New Roman" w:cs="Times New Roman"/>
          <w:color w:val="767171"/>
          <w:spacing w:val="20"/>
          <w:sz w:val="24"/>
          <w:szCs w:val="24"/>
          <w:lang w:val="es-DO"/>
        </w:rPr>
        <w:t>septiembre</w:t>
      </w:r>
      <w:r w:rsidRPr="00B32903">
        <w:rPr>
          <w:rFonts w:ascii="Times New Roman" w:hAnsi="Times New Roman" w:cs="Times New Roman"/>
          <w:color w:val="767171"/>
          <w:spacing w:val="20"/>
          <w:sz w:val="24"/>
          <w:szCs w:val="24"/>
          <w:lang w:val="es-DO"/>
        </w:rPr>
        <w:t xml:space="preserve"> 2021</w:t>
      </w:r>
      <w:r w:rsidR="00EF79D9">
        <w:rPr>
          <w:rFonts w:ascii="Times New Roman" w:hAnsi="Times New Roman" w:cs="Times New Roman"/>
          <w:color w:val="767171"/>
          <w:spacing w:val="20"/>
          <w:sz w:val="24"/>
          <w:szCs w:val="24"/>
          <w:lang w:val="es-DO"/>
        </w:rPr>
        <w:t>.</w:t>
      </w:r>
    </w:p>
    <w:p w14:paraId="6DACA5F2" w14:textId="77777777" w:rsidR="006D2B04" w:rsidRPr="000D59EA" w:rsidRDefault="006D2B04" w:rsidP="000D59EA">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E5ED2F" w14:textId="2176DF8E" w:rsidR="00155EB9" w:rsidRPr="00E152F1" w:rsidRDefault="004C3D50"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Matriz de principales indicadores de gestión por procesos</w:t>
      </w:r>
      <w:r w:rsidR="0055028C" w:rsidRPr="00E152F1">
        <w:rPr>
          <w:rFonts w:ascii="Times New Roman" w:hAnsi="Times New Roman" w:cs="Times New Roman"/>
          <w:color w:val="767171"/>
          <w:spacing w:val="20"/>
          <w:sz w:val="24"/>
          <w:szCs w:val="24"/>
          <w:lang w:val="es-DO"/>
        </w:rPr>
        <w:t>.</w:t>
      </w:r>
    </w:p>
    <w:p w14:paraId="7EC8F60B" w14:textId="77777777" w:rsidR="00155EB9" w:rsidRPr="000D59EA" w:rsidRDefault="00155EB9" w:rsidP="000D59EA">
      <w:pPr>
        <w:rPr>
          <w:rFonts w:ascii="Times New Roman" w:hAnsi="Times New Roman" w:cs="Times New Roman"/>
          <w:color w:val="767171"/>
          <w:spacing w:val="20"/>
          <w:sz w:val="24"/>
          <w:szCs w:val="24"/>
          <w:lang w:val="es-DO"/>
        </w:rPr>
      </w:pPr>
    </w:p>
    <w:p w14:paraId="5EC5F2A5" w14:textId="3DB3E658" w:rsidR="00155EB9" w:rsidRDefault="004C3D50"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Matriz Índice de Gestión Presupuestaria Anual</w:t>
      </w:r>
      <w:r w:rsidR="00595372" w:rsidRPr="00E152F1">
        <w:rPr>
          <w:rFonts w:ascii="Times New Roman" w:hAnsi="Times New Roman" w:cs="Times New Roman"/>
          <w:color w:val="767171"/>
          <w:spacing w:val="20"/>
          <w:sz w:val="24"/>
          <w:szCs w:val="24"/>
          <w:lang w:val="es-DO"/>
        </w:rPr>
        <w:t>.</w:t>
      </w:r>
    </w:p>
    <w:p w14:paraId="6AFA8831" w14:textId="77777777" w:rsidR="00155EB9" w:rsidRPr="00307142" w:rsidRDefault="00155EB9" w:rsidP="00307142">
      <w:pPr>
        <w:spacing w:after="0"/>
        <w:rPr>
          <w:rFonts w:ascii="Times New Roman" w:hAnsi="Times New Roman" w:cs="Times New Roman"/>
          <w:color w:val="767171"/>
          <w:spacing w:val="20"/>
          <w:sz w:val="24"/>
          <w:szCs w:val="24"/>
          <w:lang w:val="es-DO"/>
        </w:rPr>
      </w:pPr>
    </w:p>
    <w:p w14:paraId="6137D63E" w14:textId="1D16C235" w:rsidR="009F63B1" w:rsidRPr="00E152F1" w:rsidRDefault="004C3D50"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Plan de Compras</w:t>
      </w:r>
      <w:r w:rsidR="00EF79D9">
        <w:rPr>
          <w:rFonts w:ascii="Times New Roman" w:hAnsi="Times New Roman" w:cs="Times New Roman"/>
          <w:color w:val="767171"/>
          <w:spacing w:val="20"/>
          <w:sz w:val="24"/>
          <w:szCs w:val="24"/>
          <w:lang w:val="es-DO"/>
        </w:rPr>
        <w:t xml:space="preserve"> del MISPAS</w:t>
      </w:r>
      <w:r w:rsidRPr="00E152F1">
        <w:rPr>
          <w:rFonts w:ascii="Times New Roman" w:hAnsi="Times New Roman" w:cs="Times New Roman"/>
          <w:color w:val="767171"/>
          <w:spacing w:val="20"/>
          <w:sz w:val="24"/>
          <w:szCs w:val="24"/>
          <w:lang w:val="es-DO"/>
        </w:rPr>
        <w:t>.</w:t>
      </w:r>
    </w:p>
    <w:p w14:paraId="3622FC24" w14:textId="77777777" w:rsidR="009F63B1" w:rsidRPr="00E152F1" w:rsidRDefault="009F63B1" w:rsidP="009F63B1">
      <w:pPr>
        <w:pStyle w:val="Prrafodelista"/>
        <w:rPr>
          <w:rFonts w:ascii="Times New Roman" w:hAnsi="Times New Roman" w:cs="Times New Roman"/>
          <w:color w:val="767171"/>
          <w:spacing w:val="20"/>
          <w:sz w:val="24"/>
          <w:szCs w:val="24"/>
          <w:lang w:val="es-DO"/>
        </w:rPr>
      </w:pPr>
    </w:p>
    <w:p w14:paraId="73A21873" w14:textId="4496DC33" w:rsidR="009F63B1" w:rsidRPr="00E152F1" w:rsidRDefault="009F63B1"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Listado de </w:t>
      </w:r>
      <w:r w:rsidR="00EF79D9">
        <w:rPr>
          <w:rFonts w:ascii="Times New Roman" w:hAnsi="Times New Roman" w:cs="Times New Roman"/>
          <w:color w:val="767171"/>
          <w:spacing w:val="20"/>
          <w:sz w:val="24"/>
          <w:szCs w:val="24"/>
          <w:lang w:val="es-DO"/>
        </w:rPr>
        <w:t>e</w:t>
      </w:r>
      <w:r w:rsidRPr="00E152F1">
        <w:rPr>
          <w:rFonts w:ascii="Times New Roman" w:hAnsi="Times New Roman" w:cs="Times New Roman"/>
          <w:color w:val="767171"/>
          <w:spacing w:val="20"/>
          <w:sz w:val="24"/>
          <w:szCs w:val="24"/>
          <w:lang w:val="es-DO"/>
        </w:rPr>
        <w:t xml:space="preserve">ventos </w:t>
      </w:r>
      <w:r w:rsidR="00EF79D9">
        <w:rPr>
          <w:rFonts w:ascii="Times New Roman" w:hAnsi="Times New Roman" w:cs="Times New Roman"/>
          <w:color w:val="767171"/>
          <w:spacing w:val="20"/>
          <w:sz w:val="24"/>
          <w:szCs w:val="24"/>
          <w:lang w:val="es-DO"/>
        </w:rPr>
        <w:t>de A</w:t>
      </w:r>
      <w:r w:rsidRPr="00E152F1">
        <w:rPr>
          <w:rFonts w:ascii="Times New Roman" w:hAnsi="Times New Roman" w:cs="Times New Roman"/>
          <w:color w:val="767171"/>
          <w:spacing w:val="20"/>
          <w:sz w:val="24"/>
          <w:szCs w:val="24"/>
          <w:lang w:val="es-DO"/>
        </w:rPr>
        <w:t>ctividades de Integración Regional</w:t>
      </w:r>
      <w:r w:rsidR="00EF79D9">
        <w:rPr>
          <w:rFonts w:ascii="Times New Roman" w:hAnsi="Times New Roman" w:cs="Times New Roman"/>
          <w:color w:val="767171"/>
          <w:spacing w:val="20"/>
          <w:sz w:val="24"/>
          <w:szCs w:val="24"/>
          <w:lang w:val="es-DO"/>
        </w:rPr>
        <w:t>.</w:t>
      </w:r>
      <w:r w:rsidRPr="00E152F1">
        <w:rPr>
          <w:rFonts w:ascii="Times New Roman" w:hAnsi="Times New Roman" w:cs="Times New Roman"/>
          <w:color w:val="767171"/>
          <w:spacing w:val="20"/>
          <w:sz w:val="24"/>
          <w:szCs w:val="24"/>
          <w:lang w:val="es-DO"/>
        </w:rPr>
        <w:t xml:space="preserve"> </w:t>
      </w:r>
    </w:p>
    <w:p w14:paraId="2C90DAF5" w14:textId="77777777" w:rsidR="009F63B1" w:rsidRPr="00E152F1" w:rsidRDefault="009F63B1" w:rsidP="009F63B1">
      <w:pPr>
        <w:pStyle w:val="Prrafodelista"/>
        <w:rPr>
          <w:rFonts w:ascii="Times New Roman" w:hAnsi="Times New Roman" w:cs="Times New Roman"/>
          <w:color w:val="767171"/>
          <w:spacing w:val="20"/>
          <w:sz w:val="24"/>
          <w:szCs w:val="24"/>
          <w:lang w:val="es-DO"/>
        </w:rPr>
      </w:pPr>
    </w:p>
    <w:p w14:paraId="3F1489E9" w14:textId="44F71AD1" w:rsidR="009F63B1" w:rsidRPr="00E152F1" w:rsidRDefault="009F63B1"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Listado actividades de capacitación con asistencia de la cooperación internacional.</w:t>
      </w:r>
    </w:p>
    <w:p w14:paraId="02C77A23" w14:textId="77777777" w:rsidR="009F63B1" w:rsidRPr="00E152F1" w:rsidRDefault="009F63B1" w:rsidP="009F63B1">
      <w:pPr>
        <w:pStyle w:val="Prrafodelista"/>
        <w:rPr>
          <w:rFonts w:ascii="Times New Roman" w:hAnsi="Times New Roman" w:cs="Times New Roman"/>
          <w:color w:val="767171"/>
          <w:spacing w:val="20"/>
          <w:sz w:val="24"/>
          <w:szCs w:val="24"/>
          <w:lang w:val="es-DO"/>
        </w:rPr>
      </w:pPr>
    </w:p>
    <w:p w14:paraId="0129971F" w14:textId="183359A6" w:rsidR="009F63B1" w:rsidRPr="00E152F1" w:rsidRDefault="009F63B1" w:rsidP="00897415">
      <w:pPr>
        <w:pStyle w:val="Prrafodelista"/>
        <w:numPr>
          <w:ilvl w:val="0"/>
          <w:numId w:val="24"/>
        </w:num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Distribución por </w:t>
      </w:r>
      <w:r w:rsidR="00EF79D9">
        <w:rPr>
          <w:rFonts w:ascii="Times New Roman" w:hAnsi="Times New Roman" w:cs="Times New Roman"/>
          <w:color w:val="767171"/>
          <w:spacing w:val="20"/>
          <w:sz w:val="24"/>
          <w:szCs w:val="24"/>
          <w:lang w:val="es-DO"/>
        </w:rPr>
        <w:t>p</w:t>
      </w:r>
      <w:r w:rsidRPr="00E152F1">
        <w:rPr>
          <w:rFonts w:ascii="Times New Roman" w:hAnsi="Times New Roman" w:cs="Times New Roman"/>
          <w:color w:val="767171"/>
          <w:spacing w:val="20"/>
          <w:sz w:val="24"/>
          <w:szCs w:val="24"/>
          <w:lang w:val="es-DO"/>
        </w:rPr>
        <w:t xml:space="preserve">rovincias </w:t>
      </w:r>
      <w:r w:rsidR="00EF79D9">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asos </w:t>
      </w:r>
      <w:r w:rsidR="00EF79D9">
        <w:rPr>
          <w:rFonts w:ascii="Times New Roman" w:hAnsi="Times New Roman" w:cs="Times New Roman"/>
          <w:color w:val="767171"/>
          <w:spacing w:val="20"/>
          <w:sz w:val="24"/>
          <w:szCs w:val="24"/>
          <w:lang w:val="es-DO"/>
        </w:rPr>
        <w:t>r</w:t>
      </w:r>
      <w:r w:rsidRPr="00E152F1">
        <w:rPr>
          <w:rFonts w:ascii="Times New Roman" w:hAnsi="Times New Roman" w:cs="Times New Roman"/>
          <w:color w:val="767171"/>
          <w:spacing w:val="20"/>
          <w:sz w:val="24"/>
          <w:szCs w:val="24"/>
          <w:lang w:val="es-DO"/>
        </w:rPr>
        <w:t>egistrados</w:t>
      </w:r>
      <w:r w:rsidR="00EF79D9">
        <w:rPr>
          <w:rFonts w:ascii="Times New Roman" w:hAnsi="Times New Roman" w:cs="Times New Roman"/>
          <w:color w:val="767171"/>
          <w:spacing w:val="20"/>
          <w:sz w:val="24"/>
          <w:szCs w:val="24"/>
          <w:lang w:val="es-DO"/>
        </w:rPr>
        <w:t xml:space="preserve"> del</w:t>
      </w:r>
      <w:r w:rsidRPr="00E152F1">
        <w:rPr>
          <w:rFonts w:ascii="Times New Roman" w:hAnsi="Times New Roman" w:cs="Times New Roman"/>
          <w:color w:val="767171"/>
          <w:spacing w:val="20"/>
          <w:sz w:val="24"/>
          <w:szCs w:val="24"/>
          <w:lang w:val="es-DO"/>
        </w:rPr>
        <w:t xml:space="preserve"> Programa de Medicamentos de Alto Costo</w:t>
      </w:r>
      <w:r w:rsidR="00EF79D9">
        <w:rPr>
          <w:rFonts w:ascii="Times New Roman" w:hAnsi="Times New Roman" w:cs="Times New Roman"/>
          <w:color w:val="767171"/>
          <w:spacing w:val="20"/>
          <w:sz w:val="24"/>
          <w:szCs w:val="24"/>
          <w:lang w:val="es-DO"/>
        </w:rPr>
        <w:t xml:space="preserve"> del </w:t>
      </w:r>
      <w:r w:rsidR="009D69DD">
        <w:rPr>
          <w:rFonts w:ascii="Times New Roman" w:hAnsi="Times New Roman" w:cs="Times New Roman"/>
          <w:color w:val="767171"/>
          <w:spacing w:val="20"/>
          <w:sz w:val="24"/>
          <w:szCs w:val="24"/>
          <w:lang w:val="es-DO"/>
        </w:rPr>
        <w:t>MISPAS</w:t>
      </w:r>
      <w:r w:rsidRPr="00E152F1">
        <w:rPr>
          <w:rFonts w:ascii="Times New Roman" w:hAnsi="Times New Roman" w:cs="Times New Roman"/>
          <w:color w:val="767171"/>
          <w:spacing w:val="20"/>
          <w:sz w:val="24"/>
          <w:szCs w:val="24"/>
          <w:lang w:val="es-DO"/>
        </w:rPr>
        <w:t xml:space="preserve"> 2021. </w:t>
      </w:r>
    </w:p>
    <w:p w14:paraId="36CE6364" w14:textId="3BC05D39" w:rsidR="000D5157" w:rsidRPr="00E152F1" w:rsidRDefault="000D5157"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DC532CA" w14:textId="713A5C7A"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6FAA024" w14:textId="37DE6D9B"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B1F95B1" w14:textId="35BEA4F5"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DCB1601" w14:textId="23181DC0"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F3A0C1D" w14:textId="20EFABAC"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599B822" w14:textId="1539B13E"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1515689" w14:textId="0871BCC2"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E63230A" w14:textId="0C43F1D4"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5A11886" w14:textId="77777777" w:rsidR="004B13F9" w:rsidRPr="00E152F1" w:rsidRDefault="004B13F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8B66DA0" w14:textId="6998791A"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96ABC74" w14:textId="2ECC7819"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5281545" w14:textId="1DC4EF21"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7169098" w14:textId="27B5D543"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5C32E1B" w14:textId="2BCC6F37"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CD36DAA" w14:textId="3623070C" w:rsidR="00155EB9" w:rsidRPr="00E152F1" w:rsidRDefault="00155EB9"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D568A4" w14:textId="77777777" w:rsidR="00834E75" w:rsidRDefault="00834E75" w:rsidP="00155EB9">
      <w:pPr>
        <w:autoSpaceDE w:val="0"/>
        <w:autoSpaceDN w:val="0"/>
        <w:adjustRightInd w:val="0"/>
        <w:spacing w:after="0" w:line="240" w:lineRule="auto"/>
        <w:rPr>
          <w:rFonts w:ascii="Times New Roman" w:hAnsi="Times New Roman" w:cs="Times New Roman"/>
          <w:color w:val="767171"/>
          <w:spacing w:val="20"/>
          <w:sz w:val="24"/>
          <w:szCs w:val="24"/>
          <w:lang w:val="es-DO"/>
        </w:rPr>
        <w:sectPr w:rsidR="00834E75" w:rsidSect="0015754F">
          <w:footerReference w:type="default" r:id="rId22"/>
          <w:pgSz w:w="12240" w:h="15840" w:code="1"/>
          <w:pgMar w:top="1134" w:right="2160" w:bottom="1134" w:left="2160" w:header="720" w:footer="720" w:gutter="0"/>
          <w:cols w:space="720"/>
          <w:titlePg/>
          <w:docGrid w:linePitch="360"/>
        </w:sectPr>
      </w:pPr>
    </w:p>
    <w:p w14:paraId="183200B5" w14:textId="0CDDE733" w:rsidR="00155EB9" w:rsidRPr="00E152F1" w:rsidRDefault="00155EB9"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Anexo </w:t>
      </w:r>
      <w:r w:rsidR="00307142">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 </w:t>
      </w:r>
      <w:r w:rsidR="00EE043A" w:rsidRPr="00E152F1">
        <w:rPr>
          <w:rFonts w:ascii="Times New Roman" w:hAnsi="Times New Roman" w:cs="Times New Roman"/>
          <w:color w:val="767171"/>
          <w:spacing w:val="20"/>
          <w:sz w:val="24"/>
          <w:szCs w:val="24"/>
          <w:lang w:val="es-DO"/>
        </w:rPr>
        <w:t xml:space="preserve">Estructura </w:t>
      </w:r>
      <w:r w:rsidRPr="00E152F1">
        <w:rPr>
          <w:rFonts w:ascii="Times New Roman" w:hAnsi="Times New Roman" w:cs="Times New Roman"/>
          <w:color w:val="767171"/>
          <w:spacing w:val="20"/>
          <w:sz w:val="24"/>
          <w:szCs w:val="24"/>
          <w:lang w:val="es-DO"/>
        </w:rPr>
        <w:t>Orga</w:t>
      </w:r>
      <w:r w:rsidR="00EE043A" w:rsidRPr="00E152F1">
        <w:rPr>
          <w:rFonts w:ascii="Times New Roman" w:hAnsi="Times New Roman" w:cs="Times New Roman"/>
          <w:color w:val="767171"/>
          <w:spacing w:val="20"/>
          <w:sz w:val="24"/>
          <w:szCs w:val="24"/>
          <w:lang w:val="es-DO"/>
        </w:rPr>
        <w:t xml:space="preserve">nizativa del </w:t>
      </w:r>
      <w:r w:rsidRPr="00E152F1">
        <w:rPr>
          <w:rFonts w:ascii="Times New Roman" w:hAnsi="Times New Roman" w:cs="Times New Roman"/>
          <w:color w:val="767171"/>
          <w:spacing w:val="20"/>
          <w:sz w:val="24"/>
          <w:szCs w:val="24"/>
          <w:lang w:val="es-DO"/>
        </w:rPr>
        <w:t>Ministerio de Salud Pública y Asistencia Social.</w:t>
      </w:r>
    </w:p>
    <w:p w14:paraId="182D7960" w14:textId="77777777" w:rsidR="00834E75" w:rsidRDefault="00834E75" w:rsidP="004C3D50">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51C3BF1" w14:textId="6A2D7F9E" w:rsidR="00834E75" w:rsidRDefault="00834E75" w:rsidP="004C3D50">
      <w:pPr>
        <w:autoSpaceDE w:val="0"/>
        <w:autoSpaceDN w:val="0"/>
        <w:adjustRightInd w:val="0"/>
        <w:spacing w:after="0" w:line="240" w:lineRule="auto"/>
        <w:rPr>
          <w:rFonts w:ascii="Times New Roman" w:hAnsi="Times New Roman" w:cs="Times New Roman"/>
          <w:color w:val="767171"/>
          <w:spacing w:val="20"/>
          <w:sz w:val="24"/>
          <w:szCs w:val="24"/>
          <w:lang w:val="es-DO"/>
        </w:rPr>
        <w:sectPr w:rsidR="00834E75" w:rsidSect="00834E75">
          <w:pgSz w:w="15840" w:h="12240" w:orient="landscape" w:code="1"/>
          <w:pgMar w:top="2160" w:right="1134" w:bottom="2160" w:left="1134" w:header="720" w:footer="720" w:gutter="0"/>
          <w:cols w:space="720"/>
          <w:titlePg/>
          <w:docGrid w:linePitch="360"/>
        </w:sectPr>
      </w:pPr>
      <w:r w:rsidRPr="00834E75">
        <w:rPr>
          <w:rFonts w:ascii="Times New Roman" w:hAnsi="Times New Roman" w:cs="Times New Roman"/>
          <w:noProof/>
          <w:color w:val="767171"/>
          <w:spacing w:val="20"/>
          <w:sz w:val="24"/>
          <w:szCs w:val="24"/>
          <w:lang w:val="es-DO" w:eastAsia="es-DO"/>
        </w:rPr>
        <w:drawing>
          <wp:inline distT="0" distB="0" distL="0" distR="0" wp14:anchorId="642EB9EC" wp14:editId="0E2BE6FC">
            <wp:extent cx="8079475" cy="4585335"/>
            <wp:effectExtent l="0" t="0" r="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81052" cy="4586230"/>
                    </a:xfrm>
                    <a:prstGeom prst="rect">
                      <a:avLst/>
                    </a:prstGeom>
                    <a:noFill/>
                    <a:ln>
                      <a:noFill/>
                    </a:ln>
                  </pic:spPr>
                </pic:pic>
              </a:graphicData>
            </a:graphic>
          </wp:inline>
        </w:drawing>
      </w:r>
    </w:p>
    <w:p w14:paraId="4534689B" w14:textId="77777777" w:rsidR="00307142" w:rsidRPr="00E152F1" w:rsidRDefault="0030714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69DDEA0" w14:textId="0FC571BD" w:rsidR="00307142" w:rsidRDefault="00307142" w:rsidP="000D59EA">
      <w:pPr>
        <w:autoSpaceDE w:val="0"/>
        <w:autoSpaceDN w:val="0"/>
        <w:adjustRightInd w:val="0"/>
        <w:spacing w:after="0" w:line="24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Anexo </w:t>
      </w:r>
      <w:r>
        <w:rPr>
          <w:rFonts w:ascii="Times New Roman" w:hAnsi="Times New Roman" w:cs="Times New Roman"/>
          <w:color w:val="767171"/>
          <w:spacing w:val="20"/>
          <w:sz w:val="24"/>
          <w:szCs w:val="24"/>
          <w:lang w:val="es-DO"/>
        </w:rPr>
        <w:t>b</w:t>
      </w:r>
      <w:r w:rsidRPr="00E152F1">
        <w:rPr>
          <w:rFonts w:ascii="Times New Roman" w:hAnsi="Times New Roman" w:cs="Times New Roman"/>
          <w:color w:val="767171"/>
          <w:spacing w:val="20"/>
          <w:sz w:val="24"/>
          <w:szCs w:val="24"/>
          <w:lang w:val="es-DO"/>
        </w:rPr>
        <w:t xml:space="preserve">. </w:t>
      </w:r>
      <w:r w:rsidRPr="00B32903">
        <w:rPr>
          <w:rFonts w:ascii="Times New Roman" w:hAnsi="Times New Roman" w:cs="Times New Roman"/>
          <w:color w:val="767171"/>
          <w:spacing w:val="20"/>
          <w:sz w:val="24"/>
          <w:szCs w:val="24"/>
          <w:lang w:val="es-DO"/>
        </w:rPr>
        <w:t xml:space="preserve">Meta Programática Programada y Alcanzada, Enero </w:t>
      </w:r>
      <w:r w:rsidR="00C160E7">
        <w:rPr>
          <w:rFonts w:ascii="Times New Roman" w:hAnsi="Times New Roman" w:cs="Times New Roman"/>
          <w:color w:val="767171"/>
          <w:spacing w:val="20"/>
          <w:sz w:val="24"/>
          <w:szCs w:val="24"/>
          <w:lang w:val="es-DO"/>
        </w:rPr>
        <w:t>-</w:t>
      </w:r>
      <w:r w:rsidRPr="00B32903">
        <w:rPr>
          <w:rFonts w:ascii="Times New Roman" w:hAnsi="Times New Roman" w:cs="Times New Roman"/>
          <w:color w:val="767171"/>
          <w:spacing w:val="20"/>
          <w:sz w:val="24"/>
          <w:szCs w:val="24"/>
          <w:lang w:val="es-DO"/>
        </w:rPr>
        <w:t>Sept</w:t>
      </w:r>
      <w:r w:rsidR="009E5E42">
        <w:rPr>
          <w:rFonts w:ascii="Times New Roman" w:hAnsi="Times New Roman" w:cs="Times New Roman"/>
          <w:color w:val="767171"/>
          <w:spacing w:val="20"/>
          <w:sz w:val="24"/>
          <w:szCs w:val="24"/>
          <w:lang w:val="es-DO"/>
        </w:rPr>
        <w:t>iembre</w:t>
      </w:r>
      <w:r w:rsidR="00C160E7">
        <w:rPr>
          <w:rFonts w:ascii="Times New Roman" w:hAnsi="Times New Roman" w:cs="Times New Roman"/>
          <w:color w:val="767171"/>
          <w:spacing w:val="20"/>
          <w:sz w:val="24"/>
          <w:szCs w:val="24"/>
          <w:lang w:val="es-DO"/>
        </w:rPr>
        <w:t xml:space="preserve">, </w:t>
      </w:r>
      <w:r w:rsidRPr="00B32903">
        <w:rPr>
          <w:rFonts w:ascii="Times New Roman" w:hAnsi="Times New Roman" w:cs="Times New Roman"/>
          <w:color w:val="767171"/>
          <w:spacing w:val="20"/>
          <w:sz w:val="24"/>
          <w:szCs w:val="24"/>
          <w:lang w:val="es-DO"/>
        </w:rPr>
        <w:t>2021</w:t>
      </w:r>
      <w:r w:rsidR="00C160E7">
        <w:rPr>
          <w:rFonts w:ascii="Times New Roman" w:hAnsi="Times New Roman" w:cs="Times New Roman"/>
          <w:color w:val="767171"/>
          <w:spacing w:val="20"/>
          <w:sz w:val="24"/>
          <w:szCs w:val="24"/>
          <w:lang w:val="es-DO"/>
        </w:rPr>
        <w:t>.</w:t>
      </w:r>
    </w:p>
    <w:p w14:paraId="71724B35" w14:textId="77777777" w:rsidR="00307142" w:rsidRDefault="00307142" w:rsidP="00307142">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W w:w="835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4106"/>
        <w:gridCol w:w="1417"/>
        <w:gridCol w:w="1418"/>
        <w:gridCol w:w="1418"/>
      </w:tblGrid>
      <w:tr w:rsidR="00307142" w:rsidRPr="00E078FB" w14:paraId="73688F2E" w14:textId="77777777" w:rsidTr="000D59EA">
        <w:trPr>
          <w:trHeight w:val="540"/>
          <w:tblHeader/>
        </w:trPr>
        <w:tc>
          <w:tcPr>
            <w:tcW w:w="8359" w:type="dxa"/>
            <w:gridSpan w:val="4"/>
            <w:shd w:val="clear" w:color="000000" w:fill="EE2A24"/>
            <w:vAlign w:val="center"/>
            <w:hideMark/>
          </w:tcPr>
          <w:p w14:paraId="48BC1B1A" w14:textId="24A92A5E" w:rsidR="00307142" w:rsidRPr="00197499" w:rsidRDefault="00307142" w:rsidP="00A246D4">
            <w:pPr>
              <w:spacing w:after="0" w:line="240" w:lineRule="auto"/>
              <w:jc w:val="center"/>
              <w:rPr>
                <w:rFonts w:ascii="Times New Roman" w:eastAsia="Times New Roman" w:hAnsi="Times New Roman" w:cs="Times New Roman"/>
                <w:b/>
                <w:bCs/>
                <w:color w:val="FFFFFF"/>
                <w:sz w:val="24"/>
                <w:szCs w:val="24"/>
                <w:lang w:val="es-DO" w:eastAsia="es-DO"/>
              </w:rPr>
            </w:pPr>
            <w:r w:rsidRPr="00197499">
              <w:rPr>
                <w:rFonts w:ascii="Times New Roman" w:eastAsia="Times New Roman" w:hAnsi="Times New Roman" w:cs="Times New Roman"/>
                <w:b/>
                <w:bCs/>
                <w:color w:val="FFFFFF"/>
                <w:sz w:val="24"/>
                <w:szCs w:val="24"/>
                <w:lang w:val="es-DO" w:eastAsia="es-DO"/>
              </w:rPr>
              <w:t>Meta Programática Programada y Alcanzada, Ene - Sept. 2021</w:t>
            </w:r>
          </w:p>
        </w:tc>
      </w:tr>
      <w:tr w:rsidR="00307142" w:rsidRPr="00197499" w14:paraId="27A70DDF" w14:textId="77777777" w:rsidTr="000D59EA">
        <w:trPr>
          <w:trHeight w:val="735"/>
          <w:tblHeader/>
        </w:trPr>
        <w:tc>
          <w:tcPr>
            <w:tcW w:w="4106" w:type="dxa"/>
            <w:shd w:val="clear" w:color="000000" w:fill="003576"/>
            <w:noWrap/>
            <w:vAlign w:val="center"/>
            <w:hideMark/>
          </w:tcPr>
          <w:p w14:paraId="0D49D6A5" w14:textId="77777777" w:rsidR="00307142" w:rsidRPr="00197499" w:rsidRDefault="00307142" w:rsidP="00A246D4">
            <w:pPr>
              <w:spacing w:after="0" w:line="240" w:lineRule="auto"/>
              <w:jc w:val="center"/>
              <w:rPr>
                <w:rFonts w:ascii="Times New Roman" w:eastAsia="Times New Roman" w:hAnsi="Times New Roman" w:cs="Times New Roman"/>
                <w:b/>
                <w:bCs/>
                <w:color w:val="FFFFFF"/>
                <w:lang w:val="es-DO" w:eastAsia="es-DO"/>
              </w:rPr>
            </w:pPr>
            <w:r w:rsidRPr="00197499">
              <w:rPr>
                <w:rFonts w:ascii="Times New Roman" w:eastAsia="Times New Roman" w:hAnsi="Times New Roman" w:cs="Times New Roman"/>
                <w:b/>
                <w:bCs/>
                <w:color w:val="FFFFFF"/>
                <w:lang w:val="es-DO" w:eastAsia="es-DO"/>
              </w:rPr>
              <w:t>Descripción</w:t>
            </w:r>
          </w:p>
        </w:tc>
        <w:tc>
          <w:tcPr>
            <w:tcW w:w="1417" w:type="dxa"/>
            <w:shd w:val="clear" w:color="000000" w:fill="003576"/>
            <w:vAlign w:val="center"/>
            <w:hideMark/>
          </w:tcPr>
          <w:p w14:paraId="64BC2007" w14:textId="77777777" w:rsidR="00307142" w:rsidRPr="00197499" w:rsidRDefault="00307142" w:rsidP="00A246D4">
            <w:pPr>
              <w:spacing w:after="0" w:line="240" w:lineRule="auto"/>
              <w:jc w:val="center"/>
              <w:rPr>
                <w:rFonts w:ascii="Times New Roman" w:eastAsia="Times New Roman" w:hAnsi="Times New Roman" w:cs="Times New Roman"/>
                <w:b/>
                <w:bCs/>
                <w:color w:val="FFFFFF"/>
                <w:lang w:val="es-DO" w:eastAsia="es-DO"/>
              </w:rPr>
            </w:pPr>
            <w:r w:rsidRPr="00197499">
              <w:rPr>
                <w:rFonts w:ascii="Times New Roman" w:eastAsia="Times New Roman" w:hAnsi="Times New Roman" w:cs="Times New Roman"/>
                <w:b/>
                <w:bCs/>
                <w:color w:val="FFFFFF"/>
                <w:lang w:val="es-DO" w:eastAsia="es-DO"/>
              </w:rPr>
              <w:t>Meta Programada</w:t>
            </w:r>
          </w:p>
        </w:tc>
        <w:tc>
          <w:tcPr>
            <w:tcW w:w="1418" w:type="dxa"/>
            <w:shd w:val="clear" w:color="000000" w:fill="003576"/>
            <w:vAlign w:val="center"/>
            <w:hideMark/>
          </w:tcPr>
          <w:p w14:paraId="20258D34" w14:textId="77777777" w:rsidR="00307142" w:rsidRPr="00197499" w:rsidRDefault="00307142" w:rsidP="00A246D4">
            <w:pPr>
              <w:spacing w:after="0" w:line="240" w:lineRule="auto"/>
              <w:jc w:val="center"/>
              <w:rPr>
                <w:rFonts w:ascii="Times New Roman" w:eastAsia="Times New Roman" w:hAnsi="Times New Roman" w:cs="Times New Roman"/>
                <w:b/>
                <w:bCs/>
                <w:color w:val="FFFFFF"/>
                <w:lang w:val="es-DO" w:eastAsia="es-DO"/>
              </w:rPr>
            </w:pPr>
            <w:r w:rsidRPr="00197499">
              <w:rPr>
                <w:rFonts w:ascii="Times New Roman" w:eastAsia="Times New Roman" w:hAnsi="Times New Roman" w:cs="Times New Roman"/>
                <w:b/>
                <w:bCs/>
                <w:color w:val="FFFFFF"/>
                <w:lang w:val="es-DO" w:eastAsia="es-DO"/>
              </w:rPr>
              <w:t>Meta alcanzada</w:t>
            </w:r>
          </w:p>
        </w:tc>
        <w:tc>
          <w:tcPr>
            <w:tcW w:w="1418" w:type="dxa"/>
            <w:shd w:val="clear" w:color="000000" w:fill="003576"/>
            <w:vAlign w:val="center"/>
            <w:hideMark/>
          </w:tcPr>
          <w:p w14:paraId="5BA6C381" w14:textId="77777777" w:rsidR="00307142" w:rsidRPr="00197499" w:rsidRDefault="00307142" w:rsidP="00A246D4">
            <w:pPr>
              <w:spacing w:after="0" w:line="240" w:lineRule="auto"/>
              <w:jc w:val="center"/>
              <w:rPr>
                <w:rFonts w:ascii="Times New Roman" w:eastAsia="Times New Roman" w:hAnsi="Times New Roman" w:cs="Times New Roman"/>
                <w:b/>
                <w:bCs/>
                <w:color w:val="FFFFFF"/>
                <w:lang w:val="es-DO" w:eastAsia="es-DO"/>
              </w:rPr>
            </w:pPr>
            <w:r w:rsidRPr="00197499">
              <w:rPr>
                <w:rFonts w:ascii="Times New Roman" w:eastAsia="Times New Roman" w:hAnsi="Times New Roman" w:cs="Times New Roman"/>
                <w:b/>
                <w:bCs/>
                <w:color w:val="FFFFFF"/>
                <w:lang w:val="es-DO" w:eastAsia="es-DO"/>
              </w:rPr>
              <w:t>%</w:t>
            </w:r>
          </w:p>
        </w:tc>
      </w:tr>
      <w:tr w:rsidR="00307142" w:rsidRPr="00197499" w14:paraId="230EF4F3" w14:textId="77777777" w:rsidTr="00A246D4">
        <w:trPr>
          <w:trHeight w:val="615"/>
        </w:trPr>
        <w:tc>
          <w:tcPr>
            <w:tcW w:w="4106" w:type="dxa"/>
            <w:shd w:val="clear" w:color="000000" w:fill="FFFFFF"/>
            <w:vAlign w:val="center"/>
            <w:hideMark/>
          </w:tcPr>
          <w:p w14:paraId="4ECBEDF7"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Personas diagnosticadas y tratadas de acuerdo normativas de malaria.</w:t>
            </w:r>
          </w:p>
        </w:tc>
        <w:tc>
          <w:tcPr>
            <w:tcW w:w="1417" w:type="dxa"/>
            <w:shd w:val="clear" w:color="000000" w:fill="FFFFFF"/>
            <w:noWrap/>
            <w:vAlign w:val="center"/>
            <w:hideMark/>
          </w:tcPr>
          <w:p w14:paraId="0075014A"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1,400</w:t>
            </w:r>
          </w:p>
        </w:tc>
        <w:tc>
          <w:tcPr>
            <w:tcW w:w="1418" w:type="dxa"/>
            <w:shd w:val="clear" w:color="000000" w:fill="FFFFFF"/>
            <w:vAlign w:val="center"/>
            <w:hideMark/>
          </w:tcPr>
          <w:p w14:paraId="23BF1E38"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212</w:t>
            </w:r>
          </w:p>
        </w:tc>
        <w:tc>
          <w:tcPr>
            <w:tcW w:w="1418" w:type="dxa"/>
            <w:shd w:val="clear" w:color="auto" w:fill="auto"/>
            <w:noWrap/>
            <w:vAlign w:val="center"/>
            <w:hideMark/>
          </w:tcPr>
          <w:p w14:paraId="75F715D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15.14%</w:t>
            </w:r>
          </w:p>
        </w:tc>
      </w:tr>
      <w:tr w:rsidR="00307142" w:rsidRPr="00197499" w14:paraId="5D8DC486" w14:textId="77777777" w:rsidTr="00A246D4">
        <w:trPr>
          <w:trHeight w:val="900"/>
        </w:trPr>
        <w:tc>
          <w:tcPr>
            <w:tcW w:w="4106" w:type="dxa"/>
            <w:shd w:val="clear" w:color="000000" w:fill="FFFFFF"/>
            <w:vAlign w:val="center"/>
            <w:hideMark/>
          </w:tcPr>
          <w:p w14:paraId="0FD7E3EC"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Hogares y comunidades con estrategia integral de prevención y control de las arbovirosis implementada.</w:t>
            </w:r>
          </w:p>
        </w:tc>
        <w:tc>
          <w:tcPr>
            <w:tcW w:w="1417" w:type="dxa"/>
            <w:shd w:val="clear" w:color="000000" w:fill="FFFFFF"/>
            <w:noWrap/>
            <w:vAlign w:val="center"/>
            <w:hideMark/>
          </w:tcPr>
          <w:p w14:paraId="684F9FC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1,200,000</w:t>
            </w:r>
          </w:p>
        </w:tc>
        <w:tc>
          <w:tcPr>
            <w:tcW w:w="1418" w:type="dxa"/>
            <w:shd w:val="clear" w:color="000000" w:fill="FFFFFF"/>
            <w:vAlign w:val="center"/>
            <w:hideMark/>
          </w:tcPr>
          <w:p w14:paraId="51B2C88D"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744,273</w:t>
            </w:r>
          </w:p>
        </w:tc>
        <w:tc>
          <w:tcPr>
            <w:tcW w:w="1418" w:type="dxa"/>
            <w:shd w:val="clear" w:color="auto" w:fill="auto"/>
            <w:noWrap/>
            <w:vAlign w:val="center"/>
            <w:hideMark/>
          </w:tcPr>
          <w:p w14:paraId="52C4A8D5"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62.02%</w:t>
            </w:r>
          </w:p>
        </w:tc>
      </w:tr>
      <w:tr w:rsidR="00307142" w:rsidRPr="00197499" w14:paraId="0211C0B5" w14:textId="77777777" w:rsidTr="00A246D4">
        <w:trPr>
          <w:trHeight w:val="600"/>
        </w:trPr>
        <w:tc>
          <w:tcPr>
            <w:tcW w:w="4106" w:type="dxa"/>
            <w:shd w:val="clear" w:color="000000" w:fill="FFFFFF"/>
            <w:vAlign w:val="center"/>
            <w:hideMark/>
          </w:tcPr>
          <w:p w14:paraId="22B93E05"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Hogares y comunidades prevenidas contra zoonosis</w:t>
            </w:r>
          </w:p>
        </w:tc>
        <w:tc>
          <w:tcPr>
            <w:tcW w:w="1417" w:type="dxa"/>
            <w:shd w:val="clear" w:color="000000" w:fill="FFFFFF"/>
            <w:noWrap/>
            <w:vAlign w:val="center"/>
            <w:hideMark/>
          </w:tcPr>
          <w:p w14:paraId="378D0A87"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2</w:t>
            </w:r>
          </w:p>
        </w:tc>
        <w:tc>
          <w:tcPr>
            <w:tcW w:w="1418" w:type="dxa"/>
            <w:shd w:val="clear" w:color="000000" w:fill="FFFFFF"/>
            <w:vAlign w:val="center"/>
            <w:hideMark/>
          </w:tcPr>
          <w:p w14:paraId="38D9A62C"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0</w:t>
            </w:r>
          </w:p>
        </w:tc>
        <w:tc>
          <w:tcPr>
            <w:tcW w:w="1418" w:type="dxa"/>
            <w:shd w:val="clear" w:color="auto" w:fill="auto"/>
            <w:noWrap/>
            <w:vAlign w:val="center"/>
            <w:hideMark/>
          </w:tcPr>
          <w:p w14:paraId="10C8CA9E"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0.00%</w:t>
            </w:r>
          </w:p>
        </w:tc>
      </w:tr>
      <w:tr w:rsidR="00307142" w:rsidRPr="00197499" w14:paraId="204BB092" w14:textId="77777777" w:rsidTr="00A246D4">
        <w:trPr>
          <w:trHeight w:val="600"/>
        </w:trPr>
        <w:tc>
          <w:tcPr>
            <w:tcW w:w="4106" w:type="dxa"/>
            <w:shd w:val="clear" w:color="000000" w:fill="FFFFFF"/>
            <w:vAlign w:val="center"/>
            <w:hideMark/>
          </w:tcPr>
          <w:p w14:paraId="7E1A80CB"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Personas de escasos recursos que reciben ayudas económicas y en especie</w:t>
            </w:r>
          </w:p>
        </w:tc>
        <w:tc>
          <w:tcPr>
            <w:tcW w:w="1417" w:type="dxa"/>
            <w:shd w:val="clear" w:color="000000" w:fill="FFFFFF"/>
            <w:noWrap/>
            <w:vAlign w:val="center"/>
            <w:hideMark/>
          </w:tcPr>
          <w:p w14:paraId="59CBEFEC"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72,491</w:t>
            </w:r>
          </w:p>
        </w:tc>
        <w:tc>
          <w:tcPr>
            <w:tcW w:w="1418" w:type="dxa"/>
            <w:shd w:val="clear" w:color="000000" w:fill="FFFFFF"/>
            <w:vAlign w:val="center"/>
            <w:hideMark/>
          </w:tcPr>
          <w:p w14:paraId="7FC00B2B"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51,570</w:t>
            </w:r>
          </w:p>
        </w:tc>
        <w:tc>
          <w:tcPr>
            <w:tcW w:w="1418" w:type="dxa"/>
            <w:shd w:val="clear" w:color="auto" w:fill="auto"/>
            <w:noWrap/>
            <w:vAlign w:val="center"/>
            <w:hideMark/>
          </w:tcPr>
          <w:p w14:paraId="05797A0B"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71.14%</w:t>
            </w:r>
          </w:p>
        </w:tc>
      </w:tr>
      <w:tr w:rsidR="00307142" w:rsidRPr="00197499" w14:paraId="55BE55BC" w14:textId="77777777" w:rsidTr="00A246D4">
        <w:trPr>
          <w:trHeight w:val="600"/>
        </w:trPr>
        <w:tc>
          <w:tcPr>
            <w:tcW w:w="4106" w:type="dxa"/>
            <w:shd w:val="clear" w:color="auto" w:fill="auto"/>
            <w:vAlign w:val="center"/>
            <w:hideMark/>
          </w:tcPr>
          <w:p w14:paraId="12C189D6"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Beneficiarios que reciben medicamentos de alto costo</w:t>
            </w:r>
          </w:p>
        </w:tc>
        <w:tc>
          <w:tcPr>
            <w:tcW w:w="1417" w:type="dxa"/>
            <w:shd w:val="clear" w:color="auto" w:fill="auto"/>
            <w:noWrap/>
            <w:vAlign w:val="center"/>
            <w:hideMark/>
          </w:tcPr>
          <w:p w14:paraId="25D1A472"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12,832</w:t>
            </w:r>
          </w:p>
        </w:tc>
        <w:tc>
          <w:tcPr>
            <w:tcW w:w="1418" w:type="dxa"/>
            <w:shd w:val="clear" w:color="auto" w:fill="auto"/>
            <w:vAlign w:val="center"/>
            <w:hideMark/>
          </w:tcPr>
          <w:p w14:paraId="769E6AC0"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28,741</w:t>
            </w:r>
          </w:p>
        </w:tc>
        <w:tc>
          <w:tcPr>
            <w:tcW w:w="1418" w:type="dxa"/>
            <w:shd w:val="clear" w:color="auto" w:fill="auto"/>
            <w:noWrap/>
            <w:vAlign w:val="center"/>
            <w:hideMark/>
          </w:tcPr>
          <w:p w14:paraId="36723093"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223.98%</w:t>
            </w:r>
          </w:p>
        </w:tc>
      </w:tr>
      <w:tr w:rsidR="00307142" w:rsidRPr="00197499" w14:paraId="73C4DA15" w14:textId="77777777" w:rsidTr="00A246D4">
        <w:trPr>
          <w:trHeight w:val="300"/>
        </w:trPr>
        <w:tc>
          <w:tcPr>
            <w:tcW w:w="4106" w:type="dxa"/>
            <w:shd w:val="clear" w:color="auto" w:fill="auto"/>
            <w:vAlign w:val="center"/>
            <w:hideMark/>
          </w:tcPr>
          <w:p w14:paraId="01EC0171"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Beneficiarios que reciben ayudas médicas directas</w:t>
            </w:r>
          </w:p>
        </w:tc>
        <w:tc>
          <w:tcPr>
            <w:tcW w:w="1417" w:type="dxa"/>
            <w:shd w:val="clear" w:color="auto" w:fill="auto"/>
            <w:noWrap/>
            <w:vAlign w:val="center"/>
            <w:hideMark/>
          </w:tcPr>
          <w:p w14:paraId="55FFEDFE"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1,500</w:t>
            </w:r>
          </w:p>
        </w:tc>
        <w:tc>
          <w:tcPr>
            <w:tcW w:w="1418" w:type="dxa"/>
            <w:shd w:val="clear" w:color="auto" w:fill="auto"/>
            <w:vAlign w:val="center"/>
            <w:hideMark/>
          </w:tcPr>
          <w:p w14:paraId="565A0DFA"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814</w:t>
            </w:r>
          </w:p>
        </w:tc>
        <w:tc>
          <w:tcPr>
            <w:tcW w:w="1418" w:type="dxa"/>
            <w:shd w:val="clear" w:color="auto" w:fill="auto"/>
            <w:noWrap/>
            <w:vAlign w:val="center"/>
            <w:hideMark/>
          </w:tcPr>
          <w:p w14:paraId="57D72575"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54.27%</w:t>
            </w:r>
          </w:p>
        </w:tc>
      </w:tr>
      <w:tr w:rsidR="00307142" w:rsidRPr="00197499" w14:paraId="078BC30F" w14:textId="77777777" w:rsidTr="00A246D4">
        <w:trPr>
          <w:trHeight w:val="900"/>
        </w:trPr>
        <w:tc>
          <w:tcPr>
            <w:tcW w:w="4106" w:type="dxa"/>
            <w:shd w:val="clear" w:color="auto" w:fill="auto"/>
            <w:vAlign w:val="center"/>
            <w:hideMark/>
          </w:tcPr>
          <w:p w14:paraId="61EF5D00"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 xml:space="preserve"> Niños/as de 0 a 5 años con vacunados (dosis aplicadas) según biológicos de esquema de vacunación oficia del MSP</w:t>
            </w:r>
          </w:p>
        </w:tc>
        <w:tc>
          <w:tcPr>
            <w:tcW w:w="1417" w:type="dxa"/>
            <w:shd w:val="clear" w:color="auto" w:fill="auto"/>
            <w:noWrap/>
            <w:vAlign w:val="center"/>
            <w:hideMark/>
          </w:tcPr>
          <w:p w14:paraId="36CFAF21"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4,961,600</w:t>
            </w:r>
          </w:p>
        </w:tc>
        <w:tc>
          <w:tcPr>
            <w:tcW w:w="1418" w:type="dxa"/>
            <w:shd w:val="clear" w:color="auto" w:fill="auto"/>
            <w:vAlign w:val="center"/>
            <w:hideMark/>
          </w:tcPr>
          <w:p w14:paraId="587E4E91"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3,640,987</w:t>
            </w:r>
          </w:p>
        </w:tc>
        <w:tc>
          <w:tcPr>
            <w:tcW w:w="1418" w:type="dxa"/>
            <w:shd w:val="clear" w:color="auto" w:fill="auto"/>
            <w:noWrap/>
            <w:vAlign w:val="center"/>
            <w:hideMark/>
          </w:tcPr>
          <w:p w14:paraId="0098F8C1"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73.38%</w:t>
            </w:r>
          </w:p>
        </w:tc>
      </w:tr>
      <w:tr w:rsidR="00307142" w:rsidRPr="00197499" w14:paraId="138B538C" w14:textId="77777777" w:rsidTr="00A246D4">
        <w:trPr>
          <w:trHeight w:val="600"/>
        </w:trPr>
        <w:tc>
          <w:tcPr>
            <w:tcW w:w="4106" w:type="dxa"/>
            <w:shd w:val="clear" w:color="auto" w:fill="auto"/>
            <w:vAlign w:val="center"/>
            <w:hideMark/>
          </w:tcPr>
          <w:p w14:paraId="17C6B9BF" w14:textId="08CB0F4D"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 xml:space="preserve"> Mujeres y niñas de nueve años   cubiertas con vacunas de dT-</w:t>
            </w:r>
            <w:r w:rsidR="009E5E42" w:rsidRPr="00C62B26">
              <w:rPr>
                <w:rFonts w:ascii="Times New Roman" w:eastAsia="Times New Roman" w:hAnsi="Times New Roman" w:cs="Times New Roman"/>
                <w:color w:val="767171"/>
                <w:lang w:val="es-DO" w:eastAsia="es-DO"/>
              </w:rPr>
              <w:t>A y</w:t>
            </w:r>
            <w:r w:rsidRPr="00C62B26">
              <w:rPr>
                <w:rFonts w:ascii="Times New Roman" w:eastAsia="Times New Roman" w:hAnsi="Times New Roman" w:cs="Times New Roman"/>
                <w:color w:val="767171"/>
                <w:lang w:val="es-DO" w:eastAsia="es-DO"/>
              </w:rPr>
              <w:t xml:space="preserve"> HPV respectivamente.</w:t>
            </w:r>
          </w:p>
        </w:tc>
        <w:tc>
          <w:tcPr>
            <w:tcW w:w="1417" w:type="dxa"/>
            <w:shd w:val="clear" w:color="auto" w:fill="auto"/>
            <w:noWrap/>
            <w:vAlign w:val="center"/>
            <w:hideMark/>
          </w:tcPr>
          <w:p w14:paraId="3DD08235"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1,214,411</w:t>
            </w:r>
          </w:p>
        </w:tc>
        <w:tc>
          <w:tcPr>
            <w:tcW w:w="1418" w:type="dxa"/>
            <w:shd w:val="clear" w:color="auto" w:fill="auto"/>
            <w:vAlign w:val="center"/>
            <w:hideMark/>
          </w:tcPr>
          <w:p w14:paraId="031FF4BA"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749,545</w:t>
            </w:r>
          </w:p>
        </w:tc>
        <w:tc>
          <w:tcPr>
            <w:tcW w:w="1418" w:type="dxa"/>
            <w:shd w:val="clear" w:color="auto" w:fill="auto"/>
            <w:noWrap/>
            <w:vAlign w:val="center"/>
            <w:hideMark/>
          </w:tcPr>
          <w:p w14:paraId="7BFC27AF"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61.72%</w:t>
            </w:r>
          </w:p>
        </w:tc>
      </w:tr>
      <w:tr w:rsidR="00307142" w:rsidRPr="00197499" w14:paraId="40AE8F09" w14:textId="77777777" w:rsidTr="00A246D4">
        <w:trPr>
          <w:trHeight w:val="600"/>
        </w:trPr>
        <w:tc>
          <w:tcPr>
            <w:tcW w:w="4106" w:type="dxa"/>
            <w:shd w:val="clear" w:color="auto" w:fill="auto"/>
            <w:vAlign w:val="center"/>
            <w:hideMark/>
          </w:tcPr>
          <w:p w14:paraId="6310ECB6"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Población de riesgo con vacunas de influenza y antirrábica humana</w:t>
            </w:r>
          </w:p>
        </w:tc>
        <w:tc>
          <w:tcPr>
            <w:tcW w:w="1417" w:type="dxa"/>
            <w:shd w:val="clear" w:color="auto" w:fill="auto"/>
            <w:noWrap/>
            <w:vAlign w:val="center"/>
            <w:hideMark/>
          </w:tcPr>
          <w:p w14:paraId="1B55ED91"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244,335</w:t>
            </w:r>
          </w:p>
        </w:tc>
        <w:tc>
          <w:tcPr>
            <w:tcW w:w="1418" w:type="dxa"/>
            <w:shd w:val="clear" w:color="auto" w:fill="auto"/>
            <w:vAlign w:val="center"/>
            <w:hideMark/>
          </w:tcPr>
          <w:p w14:paraId="4A879949"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268,442</w:t>
            </w:r>
          </w:p>
        </w:tc>
        <w:tc>
          <w:tcPr>
            <w:tcW w:w="1418" w:type="dxa"/>
            <w:shd w:val="clear" w:color="auto" w:fill="auto"/>
            <w:noWrap/>
            <w:vAlign w:val="center"/>
            <w:hideMark/>
          </w:tcPr>
          <w:p w14:paraId="4F10558B"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109.87%</w:t>
            </w:r>
          </w:p>
        </w:tc>
      </w:tr>
      <w:tr w:rsidR="00307142" w:rsidRPr="00197499" w14:paraId="1114C400" w14:textId="77777777" w:rsidTr="00A246D4">
        <w:trPr>
          <w:trHeight w:val="600"/>
        </w:trPr>
        <w:tc>
          <w:tcPr>
            <w:tcW w:w="4106" w:type="dxa"/>
            <w:shd w:val="clear" w:color="000000" w:fill="FFFFFF"/>
            <w:vAlign w:val="center"/>
            <w:hideMark/>
          </w:tcPr>
          <w:p w14:paraId="03B2286F"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Personas viajando hacia zonas endémicas de fiebre amarilla (FA) y que se vacunan</w:t>
            </w:r>
          </w:p>
        </w:tc>
        <w:tc>
          <w:tcPr>
            <w:tcW w:w="1417" w:type="dxa"/>
            <w:shd w:val="clear" w:color="000000" w:fill="FFFFFF"/>
            <w:noWrap/>
            <w:vAlign w:val="center"/>
            <w:hideMark/>
          </w:tcPr>
          <w:p w14:paraId="64C5EDD5"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13,470</w:t>
            </w:r>
          </w:p>
        </w:tc>
        <w:tc>
          <w:tcPr>
            <w:tcW w:w="1418" w:type="dxa"/>
            <w:shd w:val="clear" w:color="000000" w:fill="FFFFFF"/>
            <w:vAlign w:val="center"/>
            <w:hideMark/>
          </w:tcPr>
          <w:p w14:paraId="1841F779"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5,085</w:t>
            </w:r>
          </w:p>
        </w:tc>
        <w:tc>
          <w:tcPr>
            <w:tcW w:w="1418" w:type="dxa"/>
            <w:shd w:val="clear" w:color="auto" w:fill="auto"/>
            <w:noWrap/>
            <w:vAlign w:val="center"/>
            <w:hideMark/>
          </w:tcPr>
          <w:p w14:paraId="35BF906F"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37.75%</w:t>
            </w:r>
          </w:p>
        </w:tc>
      </w:tr>
      <w:tr w:rsidR="00307142" w:rsidRPr="00197499" w14:paraId="0E8D5317" w14:textId="77777777" w:rsidTr="00A246D4">
        <w:trPr>
          <w:trHeight w:val="900"/>
        </w:trPr>
        <w:tc>
          <w:tcPr>
            <w:tcW w:w="4106" w:type="dxa"/>
            <w:shd w:val="clear" w:color="000000" w:fill="FFFFFF"/>
            <w:vAlign w:val="center"/>
            <w:hideMark/>
          </w:tcPr>
          <w:p w14:paraId="64AFE706"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Aseguramiento de la disponibilidad de métodos de planificación familiar en establecimientos según normativas</w:t>
            </w:r>
          </w:p>
        </w:tc>
        <w:tc>
          <w:tcPr>
            <w:tcW w:w="1417" w:type="dxa"/>
            <w:shd w:val="clear" w:color="000000" w:fill="FFFFFF"/>
            <w:noWrap/>
            <w:vAlign w:val="center"/>
            <w:hideMark/>
          </w:tcPr>
          <w:p w14:paraId="4B3EC5C5"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1,620</w:t>
            </w:r>
          </w:p>
        </w:tc>
        <w:tc>
          <w:tcPr>
            <w:tcW w:w="1418" w:type="dxa"/>
            <w:shd w:val="clear" w:color="000000" w:fill="FFFFFF"/>
            <w:vAlign w:val="center"/>
            <w:hideMark/>
          </w:tcPr>
          <w:p w14:paraId="4235E252"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1,424</w:t>
            </w:r>
          </w:p>
        </w:tc>
        <w:tc>
          <w:tcPr>
            <w:tcW w:w="1418" w:type="dxa"/>
            <w:shd w:val="clear" w:color="auto" w:fill="auto"/>
            <w:noWrap/>
            <w:vAlign w:val="center"/>
            <w:hideMark/>
          </w:tcPr>
          <w:p w14:paraId="28382FC5"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87.90%</w:t>
            </w:r>
          </w:p>
        </w:tc>
      </w:tr>
      <w:tr w:rsidR="00307142" w:rsidRPr="00197499" w14:paraId="2A0A0065" w14:textId="77777777" w:rsidTr="00A246D4">
        <w:trPr>
          <w:trHeight w:val="1200"/>
        </w:trPr>
        <w:tc>
          <w:tcPr>
            <w:tcW w:w="4106" w:type="dxa"/>
            <w:shd w:val="clear" w:color="000000" w:fill="FFFFFF"/>
            <w:vAlign w:val="center"/>
            <w:hideMark/>
          </w:tcPr>
          <w:p w14:paraId="5EB94782"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Población informada y empoderada sobre salud sexual y reproductiva (población en edad fértil recibe paquete completo de promoción de salud sexual y reproductiva</w:t>
            </w:r>
          </w:p>
        </w:tc>
        <w:tc>
          <w:tcPr>
            <w:tcW w:w="1417" w:type="dxa"/>
            <w:shd w:val="clear" w:color="000000" w:fill="FFFFFF"/>
            <w:noWrap/>
            <w:vAlign w:val="center"/>
            <w:hideMark/>
          </w:tcPr>
          <w:p w14:paraId="04F9423D"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300,000</w:t>
            </w:r>
          </w:p>
        </w:tc>
        <w:tc>
          <w:tcPr>
            <w:tcW w:w="1418" w:type="dxa"/>
            <w:shd w:val="clear" w:color="000000" w:fill="FFFFFF"/>
            <w:vAlign w:val="center"/>
            <w:hideMark/>
          </w:tcPr>
          <w:p w14:paraId="696EC2D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122,204</w:t>
            </w:r>
          </w:p>
        </w:tc>
        <w:tc>
          <w:tcPr>
            <w:tcW w:w="1418" w:type="dxa"/>
            <w:shd w:val="clear" w:color="auto" w:fill="auto"/>
            <w:noWrap/>
            <w:vAlign w:val="center"/>
            <w:hideMark/>
          </w:tcPr>
          <w:p w14:paraId="5936E55D"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40.73%</w:t>
            </w:r>
          </w:p>
        </w:tc>
      </w:tr>
      <w:tr w:rsidR="00307142" w:rsidRPr="00197499" w14:paraId="5C2B7ACB" w14:textId="77777777" w:rsidTr="00A246D4">
        <w:trPr>
          <w:trHeight w:val="600"/>
        </w:trPr>
        <w:tc>
          <w:tcPr>
            <w:tcW w:w="4106" w:type="dxa"/>
            <w:shd w:val="clear" w:color="000000" w:fill="FFFFFF"/>
            <w:vAlign w:val="center"/>
            <w:hideMark/>
          </w:tcPr>
          <w:p w14:paraId="5CBDF3D6"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 xml:space="preserve">Gestantes </w:t>
            </w:r>
            <w:r w:rsidRPr="00F3709C">
              <w:rPr>
                <w:rFonts w:ascii="Times New Roman" w:eastAsia="Times New Roman" w:hAnsi="Times New Roman" w:cs="Times New Roman"/>
                <w:color w:val="767171"/>
                <w:lang w:val="es-DO" w:eastAsia="es-DO"/>
              </w:rPr>
              <w:t>puérperas</w:t>
            </w:r>
            <w:r w:rsidRPr="00197499">
              <w:rPr>
                <w:rFonts w:ascii="Times New Roman" w:eastAsia="Times New Roman" w:hAnsi="Times New Roman" w:cs="Times New Roman"/>
                <w:color w:val="767171"/>
                <w:lang w:val="es-DO" w:eastAsia="es-DO"/>
              </w:rPr>
              <w:t xml:space="preserve"> y niños menores de 1 año reciben acompañamiento</w:t>
            </w:r>
          </w:p>
        </w:tc>
        <w:tc>
          <w:tcPr>
            <w:tcW w:w="1417" w:type="dxa"/>
            <w:shd w:val="clear" w:color="000000" w:fill="FFFFFF"/>
            <w:noWrap/>
            <w:vAlign w:val="center"/>
            <w:hideMark/>
          </w:tcPr>
          <w:p w14:paraId="7E404E14"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14,000</w:t>
            </w:r>
          </w:p>
        </w:tc>
        <w:tc>
          <w:tcPr>
            <w:tcW w:w="1418" w:type="dxa"/>
            <w:shd w:val="clear" w:color="000000" w:fill="FFFFFF"/>
            <w:vAlign w:val="center"/>
            <w:hideMark/>
          </w:tcPr>
          <w:p w14:paraId="04004058"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4,493</w:t>
            </w:r>
          </w:p>
        </w:tc>
        <w:tc>
          <w:tcPr>
            <w:tcW w:w="1418" w:type="dxa"/>
            <w:shd w:val="clear" w:color="auto" w:fill="auto"/>
            <w:noWrap/>
            <w:vAlign w:val="center"/>
            <w:hideMark/>
          </w:tcPr>
          <w:p w14:paraId="18B112D0"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32.09%</w:t>
            </w:r>
          </w:p>
        </w:tc>
      </w:tr>
      <w:tr w:rsidR="00307142" w:rsidRPr="00197499" w14:paraId="08277C18" w14:textId="77777777" w:rsidTr="00A246D4">
        <w:trPr>
          <w:trHeight w:val="900"/>
        </w:trPr>
        <w:tc>
          <w:tcPr>
            <w:tcW w:w="4106" w:type="dxa"/>
            <w:shd w:val="clear" w:color="000000" w:fill="FFFFFF"/>
            <w:vAlign w:val="center"/>
            <w:hideMark/>
          </w:tcPr>
          <w:p w14:paraId="0B12B7A8"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Personas contacto de casos TB investigada, evaluada y con tratamiento preventivo (General, Migrantes y PPL)</w:t>
            </w:r>
          </w:p>
        </w:tc>
        <w:tc>
          <w:tcPr>
            <w:tcW w:w="1417" w:type="dxa"/>
            <w:shd w:val="clear" w:color="000000" w:fill="FFFFFF"/>
            <w:noWrap/>
            <w:vAlign w:val="center"/>
            <w:hideMark/>
          </w:tcPr>
          <w:p w14:paraId="681C6FC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43,003</w:t>
            </w:r>
          </w:p>
        </w:tc>
        <w:tc>
          <w:tcPr>
            <w:tcW w:w="1418" w:type="dxa"/>
            <w:shd w:val="clear" w:color="000000" w:fill="FFFFFF"/>
            <w:vAlign w:val="center"/>
            <w:hideMark/>
          </w:tcPr>
          <w:p w14:paraId="25FA58DA"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2,280</w:t>
            </w:r>
          </w:p>
        </w:tc>
        <w:tc>
          <w:tcPr>
            <w:tcW w:w="1418" w:type="dxa"/>
            <w:shd w:val="clear" w:color="auto" w:fill="auto"/>
            <w:noWrap/>
            <w:vAlign w:val="center"/>
            <w:hideMark/>
          </w:tcPr>
          <w:p w14:paraId="102F7851"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5.30%</w:t>
            </w:r>
          </w:p>
        </w:tc>
      </w:tr>
      <w:tr w:rsidR="00307142" w:rsidRPr="00197499" w14:paraId="1BE88E28" w14:textId="77777777" w:rsidTr="00A246D4">
        <w:trPr>
          <w:trHeight w:val="600"/>
        </w:trPr>
        <w:tc>
          <w:tcPr>
            <w:tcW w:w="4106" w:type="dxa"/>
            <w:shd w:val="clear" w:color="000000" w:fill="FFFFFF"/>
            <w:vAlign w:val="center"/>
            <w:hideMark/>
          </w:tcPr>
          <w:p w14:paraId="6DD04ED3"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 xml:space="preserve">Personas diagnosticadas con TB y TB </w:t>
            </w:r>
            <w:r w:rsidRPr="00F3709C">
              <w:rPr>
                <w:rFonts w:ascii="Times New Roman" w:eastAsia="Times New Roman" w:hAnsi="Times New Roman" w:cs="Times New Roman"/>
                <w:color w:val="767171"/>
                <w:lang w:val="es-DO" w:eastAsia="es-DO"/>
              </w:rPr>
              <w:t>drogo resistente</w:t>
            </w:r>
            <w:r w:rsidRPr="00197499">
              <w:rPr>
                <w:rFonts w:ascii="Times New Roman" w:eastAsia="Times New Roman" w:hAnsi="Times New Roman" w:cs="Times New Roman"/>
                <w:color w:val="767171"/>
                <w:lang w:val="es-DO" w:eastAsia="es-DO"/>
              </w:rPr>
              <w:t xml:space="preserve"> tratadas oportunamente.</w:t>
            </w:r>
          </w:p>
        </w:tc>
        <w:tc>
          <w:tcPr>
            <w:tcW w:w="1417" w:type="dxa"/>
            <w:shd w:val="clear" w:color="000000" w:fill="FFFFFF"/>
            <w:noWrap/>
            <w:vAlign w:val="center"/>
            <w:hideMark/>
          </w:tcPr>
          <w:p w14:paraId="6B6CF800"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3,600</w:t>
            </w:r>
          </w:p>
        </w:tc>
        <w:tc>
          <w:tcPr>
            <w:tcW w:w="1418" w:type="dxa"/>
            <w:shd w:val="clear" w:color="000000" w:fill="FFFFFF"/>
            <w:vAlign w:val="center"/>
            <w:hideMark/>
          </w:tcPr>
          <w:p w14:paraId="4E7301E0"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1,898</w:t>
            </w:r>
          </w:p>
        </w:tc>
        <w:tc>
          <w:tcPr>
            <w:tcW w:w="1418" w:type="dxa"/>
            <w:shd w:val="clear" w:color="auto" w:fill="auto"/>
            <w:noWrap/>
            <w:vAlign w:val="center"/>
            <w:hideMark/>
          </w:tcPr>
          <w:p w14:paraId="2D1BBB2E"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52.72%</w:t>
            </w:r>
          </w:p>
        </w:tc>
      </w:tr>
      <w:tr w:rsidR="00307142" w:rsidRPr="00197499" w14:paraId="56AEAABD" w14:textId="77777777" w:rsidTr="00A246D4">
        <w:trPr>
          <w:trHeight w:val="600"/>
        </w:trPr>
        <w:tc>
          <w:tcPr>
            <w:tcW w:w="4106" w:type="dxa"/>
            <w:shd w:val="clear" w:color="000000" w:fill="FFFFFF"/>
            <w:vAlign w:val="center"/>
            <w:hideMark/>
          </w:tcPr>
          <w:p w14:paraId="43A26215"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lastRenderedPageBreak/>
              <w:t>Personas con coinfección TB y VIH diagnosticada en tratamiento.</w:t>
            </w:r>
          </w:p>
        </w:tc>
        <w:tc>
          <w:tcPr>
            <w:tcW w:w="1417" w:type="dxa"/>
            <w:shd w:val="clear" w:color="000000" w:fill="FFFFFF"/>
            <w:noWrap/>
            <w:vAlign w:val="center"/>
            <w:hideMark/>
          </w:tcPr>
          <w:p w14:paraId="47999965"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4,952</w:t>
            </w:r>
          </w:p>
        </w:tc>
        <w:tc>
          <w:tcPr>
            <w:tcW w:w="1418" w:type="dxa"/>
            <w:shd w:val="clear" w:color="000000" w:fill="FFFFFF"/>
            <w:vAlign w:val="center"/>
            <w:hideMark/>
          </w:tcPr>
          <w:p w14:paraId="6A9E8265"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438</w:t>
            </w:r>
          </w:p>
        </w:tc>
        <w:tc>
          <w:tcPr>
            <w:tcW w:w="1418" w:type="dxa"/>
            <w:shd w:val="clear" w:color="auto" w:fill="auto"/>
            <w:noWrap/>
            <w:vAlign w:val="center"/>
            <w:hideMark/>
          </w:tcPr>
          <w:p w14:paraId="5DFD3A33"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8.84%</w:t>
            </w:r>
          </w:p>
        </w:tc>
      </w:tr>
      <w:tr w:rsidR="00307142" w:rsidRPr="00197499" w14:paraId="597CA318" w14:textId="77777777" w:rsidTr="00A246D4">
        <w:trPr>
          <w:trHeight w:val="600"/>
        </w:trPr>
        <w:tc>
          <w:tcPr>
            <w:tcW w:w="4106" w:type="dxa"/>
            <w:shd w:val="clear" w:color="000000" w:fill="FFFFFF"/>
            <w:vAlign w:val="center"/>
            <w:hideMark/>
          </w:tcPr>
          <w:p w14:paraId="05D90A4D"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Pacientes TB con factores de baja adherencia reciben soporte nutricional en Regiones priorizadas</w:t>
            </w:r>
          </w:p>
        </w:tc>
        <w:tc>
          <w:tcPr>
            <w:tcW w:w="1417" w:type="dxa"/>
            <w:shd w:val="clear" w:color="000000" w:fill="FFFFFF"/>
            <w:noWrap/>
            <w:vAlign w:val="center"/>
            <w:hideMark/>
          </w:tcPr>
          <w:p w14:paraId="726CE630"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1,320</w:t>
            </w:r>
          </w:p>
        </w:tc>
        <w:tc>
          <w:tcPr>
            <w:tcW w:w="1418" w:type="dxa"/>
            <w:shd w:val="clear" w:color="000000" w:fill="FFFFFF"/>
            <w:vAlign w:val="center"/>
            <w:hideMark/>
          </w:tcPr>
          <w:p w14:paraId="56C7C4C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0</w:t>
            </w:r>
          </w:p>
        </w:tc>
        <w:tc>
          <w:tcPr>
            <w:tcW w:w="1418" w:type="dxa"/>
            <w:shd w:val="clear" w:color="auto" w:fill="auto"/>
            <w:noWrap/>
            <w:vAlign w:val="center"/>
            <w:hideMark/>
          </w:tcPr>
          <w:p w14:paraId="48D61F54"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0.00%</w:t>
            </w:r>
          </w:p>
        </w:tc>
      </w:tr>
      <w:tr w:rsidR="00307142" w:rsidRPr="00197499" w14:paraId="6DB01D8D" w14:textId="77777777" w:rsidTr="00A246D4">
        <w:trPr>
          <w:trHeight w:val="600"/>
        </w:trPr>
        <w:tc>
          <w:tcPr>
            <w:tcW w:w="4106" w:type="dxa"/>
            <w:shd w:val="clear" w:color="000000" w:fill="FFFFFF"/>
            <w:vAlign w:val="center"/>
            <w:hideMark/>
          </w:tcPr>
          <w:p w14:paraId="1D89B7CC"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F3709C">
              <w:rPr>
                <w:rFonts w:ascii="Times New Roman" w:eastAsia="Times New Roman" w:hAnsi="Times New Roman" w:cs="Times New Roman"/>
                <w:color w:val="767171"/>
                <w:lang w:val="es-DO" w:eastAsia="es-DO"/>
              </w:rPr>
              <w:t>Personas sintomáticas</w:t>
            </w:r>
            <w:r w:rsidRPr="00197499">
              <w:rPr>
                <w:rFonts w:ascii="Times New Roman" w:eastAsia="Times New Roman" w:hAnsi="Times New Roman" w:cs="Times New Roman"/>
                <w:color w:val="767171"/>
                <w:lang w:val="es-DO" w:eastAsia="es-DO"/>
              </w:rPr>
              <w:t xml:space="preserve"> respiratorios evaluados y detectados</w:t>
            </w:r>
          </w:p>
        </w:tc>
        <w:tc>
          <w:tcPr>
            <w:tcW w:w="1417" w:type="dxa"/>
            <w:shd w:val="clear" w:color="000000" w:fill="FFFFFF"/>
            <w:noWrap/>
            <w:vAlign w:val="center"/>
            <w:hideMark/>
          </w:tcPr>
          <w:p w14:paraId="475CCC0D"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81,278</w:t>
            </w:r>
          </w:p>
        </w:tc>
        <w:tc>
          <w:tcPr>
            <w:tcW w:w="1418" w:type="dxa"/>
            <w:shd w:val="clear" w:color="000000" w:fill="FFFFFF"/>
            <w:vAlign w:val="center"/>
            <w:hideMark/>
          </w:tcPr>
          <w:p w14:paraId="4E0CD860"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28,227</w:t>
            </w:r>
          </w:p>
        </w:tc>
        <w:tc>
          <w:tcPr>
            <w:tcW w:w="1418" w:type="dxa"/>
            <w:shd w:val="clear" w:color="auto" w:fill="auto"/>
            <w:noWrap/>
            <w:vAlign w:val="center"/>
            <w:hideMark/>
          </w:tcPr>
          <w:p w14:paraId="5DD5C9EB"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34.73%</w:t>
            </w:r>
          </w:p>
        </w:tc>
      </w:tr>
      <w:tr w:rsidR="00307142" w:rsidRPr="00197499" w14:paraId="3F89C9D4" w14:textId="77777777" w:rsidTr="00A246D4">
        <w:trPr>
          <w:trHeight w:val="600"/>
        </w:trPr>
        <w:tc>
          <w:tcPr>
            <w:tcW w:w="4106" w:type="dxa"/>
            <w:shd w:val="clear" w:color="000000" w:fill="FFFFFF"/>
            <w:vAlign w:val="center"/>
            <w:hideMark/>
          </w:tcPr>
          <w:p w14:paraId="186A9A9E"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Personas VIH+ que acceden a servicios de atención integral</w:t>
            </w:r>
          </w:p>
        </w:tc>
        <w:tc>
          <w:tcPr>
            <w:tcW w:w="1417" w:type="dxa"/>
            <w:shd w:val="clear" w:color="000000" w:fill="FFFFFF"/>
            <w:noWrap/>
            <w:vAlign w:val="center"/>
            <w:hideMark/>
          </w:tcPr>
          <w:p w14:paraId="4CBA648F"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122,649</w:t>
            </w:r>
          </w:p>
        </w:tc>
        <w:tc>
          <w:tcPr>
            <w:tcW w:w="1418" w:type="dxa"/>
            <w:shd w:val="clear" w:color="000000" w:fill="FFFFFF"/>
            <w:vAlign w:val="center"/>
            <w:hideMark/>
          </w:tcPr>
          <w:p w14:paraId="25B08E87"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41,270</w:t>
            </w:r>
          </w:p>
        </w:tc>
        <w:tc>
          <w:tcPr>
            <w:tcW w:w="1418" w:type="dxa"/>
            <w:shd w:val="clear" w:color="auto" w:fill="auto"/>
            <w:noWrap/>
            <w:vAlign w:val="center"/>
            <w:hideMark/>
          </w:tcPr>
          <w:p w14:paraId="01589CF3"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33.65%</w:t>
            </w:r>
          </w:p>
        </w:tc>
      </w:tr>
      <w:tr w:rsidR="00307142" w:rsidRPr="00197499" w14:paraId="4345AA9C" w14:textId="77777777" w:rsidTr="00A246D4">
        <w:trPr>
          <w:trHeight w:val="600"/>
        </w:trPr>
        <w:tc>
          <w:tcPr>
            <w:tcW w:w="4106" w:type="dxa"/>
            <w:shd w:val="clear" w:color="000000" w:fill="FFFFFF"/>
            <w:vAlign w:val="center"/>
            <w:hideMark/>
          </w:tcPr>
          <w:p w14:paraId="2410A2A9"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Población recibe información, educación para cambios de conducta</w:t>
            </w:r>
          </w:p>
        </w:tc>
        <w:tc>
          <w:tcPr>
            <w:tcW w:w="1417" w:type="dxa"/>
            <w:shd w:val="clear" w:color="000000" w:fill="FFFFFF"/>
            <w:noWrap/>
            <w:vAlign w:val="center"/>
            <w:hideMark/>
          </w:tcPr>
          <w:p w14:paraId="2D3CE7C4"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13</w:t>
            </w:r>
          </w:p>
        </w:tc>
        <w:tc>
          <w:tcPr>
            <w:tcW w:w="1418" w:type="dxa"/>
            <w:shd w:val="clear" w:color="000000" w:fill="FFFFFF"/>
            <w:vAlign w:val="center"/>
            <w:hideMark/>
          </w:tcPr>
          <w:p w14:paraId="149410CA"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9</w:t>
            </w:r>
          </w:p>
        </w:tc>
        <w:tc>
          <w:tcPr>
            <w:tcW w:w="1418" w:type="dxa"/>
            <w:shd w:val="clear" w:color="auto" w:fill="auto"/>
            <w:noWrap/>
            <w:vAlign w:val="center"/>
            <w:hideMark/>
          </w:tcPr>
          <w:p w14:paraId="0F54CCE8"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69.23%</w:t>
            </w:r>
          </w:p>
        </w:tc>
      </w:tr>
      <w:tr w:rsidR="00307142" w:rsidRPr="00197499" w14:paraId="2EFCCDF1" w14:textId="77777777" w:rsidTr="00A246D4">
        <w:trPr>
          <w:trHeight w:val="600"/>
        </w:trPr>
        <w:tc>
          <w:tcPr>
            <w:tcW w:w="4106" w:type="dxa"/>
            <w:shd w:val="clear" w:color="000000" w:fill="FFFFFF"/>
            <w:vAlign w:val="center"/>
            <w:hideMark/>
          </w:tcPr>
          <w:p w14:paraId="62AF03B4"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 xml:space="preserve">Personal de salud monitorea el cumplimiento de los lineamientos establecidos en la </w:t>
            </w:r>
            <w:r w:rsidRPr="00F3709C">
              <w:rPr>
                <w:rFonts w:ascii="Times New Roman" w:eastAsia="Times New Roman" w:hAnsi="Times New Roman" w:cs="Times New Roman"/>
                <w:color w:val="767171"/>
                <w:lang w:val="es-DO" w:eastAsia="es-DO"/>
              </w:rPr>
              <w:t>guía</w:t>
            </w:r>
            <w:r w:rsidRPr="00197499">
              <w:rPr>
                <w:rFonts w:ascii="Times New Roman" w:eastAsia="Times New Roman" w:hAnsi="Times New Roman" w:cs="Times New Roman"/>
                <w:color w:val="767171"/>
                <w:lang w:val="es-DO" w:eastAsia="es-DO"/>
              </w:rPr>
              <w:t xml:space="preserve"> de adherencia</w:t>
            </w:r>
          </w:p>
        </w:tc>
        <w:tc>
          <w:tcPr>
            <w:tcW w:w="1417" w:type="dxa"/>
            <w:shd w:val="clear" w:color="000000" w:fill="FFFFFF"/>
            <w:noWrap/>
            <w:vAlign w:val="center"/>
            <w:hideMark/>
          </w:tcPr>
          <w:p w14:paraId="6F2DF2D8"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5</w:t>
            </w:r>
          </w:p>
        </w:tc>
        <w:tc>
          <w:tcPr>
            <w:tcW w:w="1418" w:type="dxa"/>
            <w:shd w:val="clear" w:color="000000" w:fill="FFFFFF"/>
            <w:vAlign w:val="center"/>
            <w:hideMark/>
          </w:tcPr>
          <w:p w14:paraId="50CA3C3B"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0</w:t>
            </w:r>
          </w:p>
        </w:tc>
        <w:tc>
          <w:tcPr>
            <w:tcW w:w="1418" w:type="dxa"/>
            <w:shd w:val="clear" w:color="auto" w:fill="auto"/>
            <w:noWrap/>
            <w:vAlign w:val="center"/>
            <w:hideMark/>
          </w:tcPr>
          <w:p w14:paraId="797595B2"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0.00%</w:t>
            </w:r>
          </w:p>
        </w:tc>
      </w:tr>
      <w:tr w:rsidR="00307142" w:rsidRPr="00197499" w14:paraId="17DFD670" w14:textId="77777777" w:rsidTr="00A246D4">
        <w:trPr>
          <w:trHeight w:val="900"/>
        </w:trPr>
        <w:tc>
          <w:tcPr>
            <w:tcW w:w="4106" w:type="dxa"/>
            <w:tcBorders>
              <w:bottom w:val="single" w:sz="4" w:space="0" w:color="0070C0"/>
            </w:tcBorders>
            <w:shd w:val="clear" w:color="000000" w:fill="FFFFFF"/>
            <w:vAlign w:val="center"/>
            <w:hideMark/>
          </w:tcPr>
          <w:p w14:paraId="33756F31" w14:textId="77777777" w:rsidR="00307142" w:rsidRPr="00C62B26" w:rsidRDefault="00307142" w:rsidP="00A246D4">
            <w:pPr>
              <w:spacing w:after="0" w:line="240" w:lineRule="auto"/>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Sistema de salud recibe los beneficios del monitoreo y evaluación de los procesos de prevención del VIH y SIDA</w:t>
            </w:r>
          </w:p>
        </w:tc>
        <w:tc>
          <w:tcPr>
            <w:tcW w:w="1417" w:type="dxa"/>
            <w:tcBorders>
              <w:bottom w:val="single" w:sz="4" w:space="0" w:color="0070C0"/>
            </w:tcBorders>
            <w:shd w:val="clear" w:color="000000" w:fill="FFFFFF"/>
            <w:noWrap/>
            <w:vAlign w:val="center"/>
            <w:hideMark/>
          </w:tcPr>
          <w:p w14:paraId="3B378012"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12</w:t>
            </w:r>
          </w:p>
        </w:tc>
        <w:tc>
          <w:tcPr>
            <w:tcW w:w="1418" w:type="dxa"/>
            <w:tcBorders>
              <w:bottom w:val="single" w:sz="4" w:space="0" w:color="0070C0"/>
            </w:tcBorders>
            <w:shd w:val="clear" w:color="000000" w:fill="FFFFFF"/>
            <w:vAlign w:val="center"/>
            <w:hideMark/>
          </w:tcPr>
          <w:p w14:paraId="5B390123"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9</w:t>
            </w:r>
          </w:p>
        </w:tc>
        <w:tc>
          <w:tcPr>
            <w:tcW w:w="1418" w:type="dxa"/>
            <w:tcBorders>
              <w:bottom w:val="single" w:sz="4" w:space="0" w:color="0070C0"/>
            </w:tcBorders>
            <w:shd w:val="clear" w:color="auto" w:fill="auto"/>
            <w:noWrap/>
            <w:vAlign w:val="center"/>
            <w:hideMark/>
          </w:tcPr>
          <w:p w14:paraId="34ED8A4F" w14:textId="77777777" w:rsidR="00307142" w:rsidRPr="00C62B26" w:rsidRDefault="00307142" w:rsidP="00A246D4">
            <w:pPr>
              <w:spacing w:after="0" w:line="240" w:lineRule="auto"/>
              <w:jc w:val="center"/>
              <w:rPr>
                <w:rFonts w:ascii="Times New Roman" w:eastAsia="Times New Roman" w:hAnsi="Times New Roman" w:cs="Times New Roman"/>
                <w:color w:val="767171"/>
                <w:lang w:val="es-DO" w:eastAsia="es-DO"/>
              </w:rPr>
            </w:pPr>
            <w:r w:rsidRPr="00C62B26">
              <w:rPr>
                <w:rFonts w:ascii="Times New Roman" w:eastAsia="Times New Roman" w:hAnsi="Times New Roman" w:cs="Times New Roman"/>
                <w:color w:val="767171"/>
                <w:lang w:val="es-DO" w:eastAsia="es-DO"/>
              </w:rPr>
              <w:t>75.00%</w:t>
            </w:r>
          </w:p>
        </w:tc>
      </w:tr>
      <w:tr w:rsidR="00307142" w:rsidRPr="00197499" w14:paraId="3079F5EE" w14:textId="77777777" w:rsidTr="00A246D4">
        <w:trPr>
          <w:trHeight w:val="600"/>
        </w:trPr>
        <w:tc>
          <w:tcPr>
            <w:tcW w:w="4106" w:type="dxa"/>
            <w:tcBorders>
              <w:bottom w:val="single" w:sz="4" w:space="0" w:color="0070C0"/>
            </w:tcBorders>
            <w:shd w:val="clear" w:color="000000" w:fill="FFFFFF"/>
            <w:vAlign w:val="center"/>
            <w:hideMark/>
          </w:tcPr>
          <w:p w14:paraId="01324315" w14:textId="77777777" w:rsidR="00307142" w:rsidRPr="00197499" w:rsidRDefault="00307142" w:rsidP="00A246D4">
            <w:pPr>
              <w:spacing w:after="0" w:line="240" w:lineRule="auto"/>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 xml:space="preserve">Aseguramiento de la disponibilidad de los productos </w:t>
            </w:r>
            <w:r w:rsidRPr="00F3709C">
              <w:rPr>
                <w:rFonts w:ascii="Times New Roman" w:eastAsia="Times New Roman" w:hAnsi="Times New Roman" w:cs="Times New Roman"/>
                <w:color w:val="767171"/>
                <w:lang w:val="es-DO" w:eastAsia="es-DO"/>
              </w:rPr>
              <w:t>sanguíneos</w:t>
            </w:r>
            <w:r w:rsidRPr="00197499">
              <w:rPr>
                <w:rFonts w:ascii="Times New Roman" w:eastAsia="Times New Roman" w:hAnsi="Times New Roman" w:cs="Times New Roman"/>
                <w:color w:val="767171"/>
                <w:lang w:val="es-DO" w:eastAsia="es-DO"/>
              </w:rPr>
              <w:t xml:space="preserve"> de manera oportuna según normativa</w:t>
            </w:r>
          </w:p>
        </w:tc>
        <w:tc>
          <w:tcPr>
            <w:tcW w:w="1417" w:type="dxa"/>
            <w:tcBorders>
              <w:bottom w:val="single" w:sz="4" w:space="0" w:color="0070C0"/>
            </w:tcBorders>
            <w:shd w:val="clear" w:color="000000" w:fill="FFFFFF"/>
            <w:noWrap/>
            <w:vAlign w:val="center"/>
            <w:hideMark/>
          </w:tcPr>
          <w:p w14:paraId="00443F8B"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14,815</w:t>
            </w:r>
          </w:p>
        </w:tc>
        <w:tc>
          <w:tcPr>
            <w:tcW w:w="1418" w:type="dxa"/>
            <w:tcBorders>
              <w:bottom w:val="single" w:sz="4" w:space="0" w:color="0070C0"/>
            </w:tcBorders>
            <w:shd w:val="clear" w:color="000000" w:fill="FFFFFF"/>
            <w:vAlign w:val="center"/>
            <w:hideMark/>
          </w:tcPr>
          <w:p w14:paraId="554672D7"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7</w:t>
            </w:r>
          </w:p>
        </w:tc>
        <w:tc>
          <w:tcPr>
            <w:tcW w:w="1418" w:type="dxa"/>
            <w:tcBorders>
              <w:bottom w:val="single" w:sz="4" w:space="0" w:color="0070C0"/>
            </w:tcBorders>
            <w:shd w:val="clear" w:color="auto" w:fill="auto"/>
            <w:noWrap/>
            <w:vAlign w:val="center"/>
            <w:hideMark/>
          </w:tcPr>
          <w:p w14:paraId="0AB0820D" w14:textId="77777777" w:rsidR="00307142" w:rsidRPr="00197499" w:rsidRDefault="00307142" w:rsidP="00A246D4">
            <w:pPr>
              <w:spacing w:after="0" w:line="240" w:lineRule="auto"/>
              <w:jc w:val="center"/>
              <w:rPr>
                <w:rFonts w:ascii="Times New Roman" w:eastAsia="Times New Roman" w:hAnsi="Times New Roman" w:cs="Times New Roman"/>
                <w:color w:val="767171"/>
                <w:lang w:val="es-DO" w:eastAsia="es-DO"/>
              </w:rPr>
            </w:pPr>
            <w:r w:rsidRPr="00197499">
              <w:rPr>
                <w:rFonts w:ascii="Times New Roman" w:eastAsia="Times New Roman" w:hAnsi="Times New Roman" w:cs="Times New Roman"/>
                <w:color w:val="767171"/>
                <w:lang w:val="es-DO" w:eastAsia="es-DO"/>
              </w:rPr>
              <w:t>0.05%</w:t>
            </w:r>
          </w:p>
        </w:tc>
      </w:tr>
      <w:tr w:rsidR="00307142" w:rsidRPr="00E078FB" w14:paraId="10DC3036" w14:textId="77777777" w:rsidTr="000D59EA">
        <w:trPr>
          <w:trHeight w:val="436"/>
        </w:trPr>
        <w:tc>
          <w:tcPr>
            <w:tcW w:w="8359" w:type="dxa"/>
            <w:gridSpan w:val="4"/>
            <w:tcBorders>
              <w:top w:val="single" w:sz="4" w:space="0" w:color="0070C0"/>
              <w:left w:val="nil"/>
              <w:bottom w:val="nil"/>
              <w:right w:val="nil"/>
            </w:tcBorders>
            <w:shd w:val="clear" w:color="auto" w:fill="D9D9D9" w:themeFill="background1" w:themeFillShade="D9"/>
            <w:vAlign w:val="center"/>
            <w:hideMark/>
          </w:tcPr>
          <w:p w14:paraId="51DC70B2" w14:textId="65963F67" w:rsidR="00307142" w:rsidRPr="000D59EA" w:rsidRDefault="00307142" w:rsidP="00A246D4">
            <w:pPr>
              <w:spacing w:after="0" w:line="240" w:lineRule="auto"/>
              <w:rPr>
                <w:rFonts w:ascii="Times New Roman" w:eastAsia="Times New Roman" w:hAnsi="Times New Roman" w:cs="Times New Roman"/>
                <w:b/>
                <w:bCs/>
                <w:i/>
                <w:iCs/>
                <w:color w:val="767171"/>
                <w:sz w:val="20"/>
                <w:szCs w:val="20"/>
                <w:lang w:val="es-DO" w:eastAsia="es-DO"/>
              </w:rPr>
            </w:pPr>
            <w:r w:rsidRPr="000D59EA">
              <w:rPr>
                <w:rFonts w:ascii="Times New Roman" w:eastAsia="Times New Roman" w:hAnsi="Times New Roman" w:cs="Times New Roman"/>
                <w:b/>
                <w:bCs/>
                <w:i/>
                <w:iCs/>
                <w:color w:val="767171"/>
                <w:sz w:val="20"/>
                <w:szCs w:val="20"/>
                <w:lang w:val="es-DO" w:eastAsia="es-DO"/>
              </w:rPr>
              <w:t>Fuente: Sistema Integrado de Gestión Financiera (SIGEF)</w:t>
            </w:r>
            <w:r w:rsidR="009E5E42">
              <w:rPr>
                <w:rFonts w:ascii="Times New Roman" w:eastAsia="Times New Roman" w:hAnsi="Times New Roman" w:cs="Times New Roman"/>
                <w:b/>
                <w:bCs/>
                <w:i/>
                <w:iCs/>
                <w:color w:val="767171"/>
                <w:sz w:val="20"/>
                <w:szCs w:val="20"/>
                <w:lang w:val="es-DO" w:eastAsia="es-DO"/>
              </w:rPr>
              <w:t xml:space="preserve"> consultado en</w:t>
            </w:r>
            <w:r w:rsidRPr="000D59EA">
              <w:rPr>
                <w:rFonts w:ascii="Times New Roman" w:eastAsia="Times New Roman" w:hAnsi="Times New Roman" w:cs="Times New Roman"/>
                <w:b/>
                <w:bCs/>
                <w:i/>
                <w:iCs/>
                <w:color w:val="767171"/>
                <w:sz w:val="20"/>
                <w:szCs w:val="20"/>
                <w:lang w:val="es-DO" w:eastAsia="es-DO"/>
              </w:rPr>
              <w:t xml:space="preserve"> 16/12/2021.</w:t>
            </w:r>
          </w:p>
        </w:tc>
      </w:tr>
    </w:tbl>
    <w:p w14:paraId="6A324F65" w14:textId="77777777" w:rsidR="00307142" w:rsidRDefault="00307142" w:rsidP="00307142">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71CD658" w14:textId="77777777" w:rsidR="00307142" w:rsidRDefault="00307142" w:rsidP="00307142">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DAD591B" w14:textId="7E406B93" w:rsidR="004B13F9" w:rsidRPr="00E152F1" w:rsidRDefault="004B13F9"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86BE69C" w14:textId="2E7A9A0F" w:rsidR="004B13F9" w:rsidRPr="00E152F1" w:rsidRDefault="004B13F9"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3A93382" w14:textId="50CFD1F2" w:rsidR="00A46B90" w:rsidRDefault="00A46B90"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FB6055C" w14:textId="14F86919"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8E4B349" w14:textId="18BEAAC6"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5AA2AB2" w14:textId="4C34D46B"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1C5D9F9" w14:textId="3E47FBC6"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A92BE5B" w14:textId="1A9DAAB0"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DA9DE8E" w14:textId="68CBC566"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C60D5C2" w14:textId="59F56F68"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7BFD368" w14:textId="551E0277"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B516638" w14:textId="7CCB6E1F"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34C9E2A" w14:textId="4D5C7152"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E743C3D" w14:textId="7C37EE1C"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8B6B56A" w14:textId="645A661E"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672E0D5" w14:textId="30284570" w:rsidR="00307142"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BD1178D" w14:textId="77777777" w:rsidR="00307142" w:rsidRPr="00E152F1" w:rsidRDefault="00307142" w:rsidP="00B33C54">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0018B96" w14:textId="08952526" w:rsidR="00B33C54" w:rsidRPr="00E152F1" w:rsidRDefault="00EE043A" w:rsidP="000D59EA">
      <w:pPr>
        <w:autoSpaceDE w:val="0"/>
        <w:autoSpaceDN w:val="0"/>
        <w:adjustRightInd w:val="0"/>
        <w:spacing w:after="0" w:line="24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Anexo </w:t>
      </w:r>
      <w:r w:rsidR="00307142">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 </w:t>
      </w:r>
      <w:r w:rsidR="00B33C54" w:rsidRPr="00E152F1">
        <w:rPr>
          <w:rFonts w:ascii="Times New Roman" w:hAnsi="Times New Roman" w:cs="Times New Roman"/>
          <w:color w:val="767171"/>
          <w:spacing w:val="20"/>
          <w:sz w:val="24"/>
          <w:szCs w:val="24"/>
          <w:lang w:val="es-DO"/>
        </w:rPr>
        <w:t xml:space="preserve">Matriz de </w:t>
      </w:r>
      <w:r w:rsidR="003B37D1">
        <w:rPr>
          <w:rFonts w:ascii="Times New Roman" w:hAnsi="Times New Roman" w:cs="Times New Roman"/>
          <w:color w:val="767171"/>
          <w:spacing w:val="20"/>
          <w:sz w:val="24"/>
          <w:szCs w:val="24"/>
          <w:lang w:val="es-DO"/>
        </w:rPr>
        <w:t>P</w:t>
      </w:r>
      <w:r w:rsidR="00B33C54" w:rsidRPr="00E152F1">
        <w:rPr>
          <w:rFonts w:ascii="Times New Roman" w:hAnsi="Times New Roman" w:cs="Times New Roman"/>
          <w:color w:val="767171"/>
          <w:spacing w:val="20"/>
          <w:sz w:val="24"/>
          <w:szCs w:val="24"/>
          <w:lang w:val="es-DO"/>
        </w:rPr>
        <w:t xml:space="preserve">rincipales </w:t>
      </w:r>
      <w:r w:rsidR="003B37D1">
        <w:rPr>
          <w:rFonts w:ascii="Times New Roman" w:hAnsi="Times New Roman" w:cs="Times New Roman"/>
          <w:color w:val="767171"/>
          <w:spacing w:val="20"/>
          <w:sz w:val="24"/>
          <w:szCs w:val="24"/>
          <w:lang w:val="es-DO"/>
        </w:rPr>
        <w:t>I</w:t>
      </w:r>
      <w:r w:rsidR="00B33C54" w:rsidRPr="00E152F1">
        <w:rPr>
          <w:rFonts w:ascii="Times New Roman" w:hAnsi="Times New Roman" w:cs="Times New Roman"/>
          <w:color w:val="767171"/>
          <w:spacing w:val="20"/>
          <w:sz w:val="24"/>
          <w:szCs w:val="24"/>
          <w:lang w:val="es-DO"/>
        </w:rPr>
        <w:t xml:space="preserve">ndicadores de </w:t>
      </w:r>
      <w:r w:rsidR="003B37D1">
        <w:rPr>
          <w:rFonts w:ascii="Times New Roman" w:hAnsi="Times New Roman" w:cs="Times New Roman"/>
          <w:color w:val="767171"/>
          <w:spacing w:val="20"/>
          <w:sz w:val="24"/>
          <w:szCs w:val="24"/>
          <w:lang w:val="es-DO"/>
        </w:rPr>
        <w:t>G</w:t>
      </w:r>
      <w:r w:rsidR="00B33C54" w:rsidRPr="00E152F1">
        <w:rPr>
          <w:rFonts w:ascii="Times New Roman" w:hAnsi="Times New Roman" w:cs="Times New Roman"/>
          <w:color w:val="767171"/>
          <w:spacing w:val="20"/>
          <w:sz w:val="24"/>
          <w:szCs w:val="24"/>
          <w:lang w:val="es-DO"/>
        </w:rPr>
        <w:t xml:space="preserve">estión por </w:t>
      </w:r>
      <w:r w:rsidR="003B37D1">
        <w:rPr>
          <w:rFonts w:ascii="Times New Roman" w:hAnsi="Times New Roman" w:cs="Times New Roman"/>
          <w:color w:val="767171"/>
          <w:spacing w:val="20"/>
          <w:sz w:val="24"/>
          <w:szCs w:val="24"/>
          <w:lang w:val="es-DO"/>
        </w:rPr>
        <w:t>P</w:t>
      </w:r>
      <w:r w:rsidR="00B33C54" w:rsidRPr="00E152F1">
        <w:rPr>
          <w:rFonts w:ascii="Times New Roman" w:hAnsi="Times New Roman" w:cs="Times New Roman"/>
          <w:color w:val="767171"/>
          <w:spacing w:val="20"/>
          <w:sz w:val="24"/>
          <w:szCs w:val="24"/>
          <w:lang w:val="es-DO"/>
        </w:rPr>
        <w:t>rocesos</w:t>
      </w:r>
      <w:r w:rsidR="003B37D1">
        <w:rPr>
          <w:rFonts w:ascii="Times New Roman" w:hAnsi="Times New Roman" w:cs="Times New Roman"/>
          <w:color w:val="767171"/>
          <w:spacing w:val="20"/>
          <w:sz w:val="24"/>
          <w:szCs w:val="24"/>
          <w:lang w:val="es-DO"/>
        </w:rPr>
        <w:t xml:space="preserve"> MISPAS 2021</w:t>
      </w:r>
      <w:r w:rsidR="00B33C54" w:rsidRPr="00E152F1">
        <w:rPr>
          <w:rFonts w:ascii="Times New Roman" w:hAnsi="Times New Roman" w:cs="Times New Roman"/>
          <w:color w:val="767171"/>
          <w:spacing w:val="20"/>
          <w:sz w:val="24"/>
          <w:szCs w:val="24"/>
          <w:lang w:val="es-DO"/>
        </w:rPr>
        <w:t>.</w:t>
      </w:r>
    </w:p>
    <w:p w14:paraId="18D3039B" w14:textId="7055E8E0" w:rsidR="00B24E9C" w:rsidRPr="00E152F1" w:rsidRDefault="00B24E9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AD3C4E6" w14:textId="19357836" w:rsidR="00B33C54" w:rsidRPr="00E152F1" w:rsidRDefault="00B33C54"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W w:w="8057" w:type="dxa"/>
        <w:tblInd w:w="-147" w:type="dxa"/>
        <w:tblBorders>
          <w:top w:val="single" w:sz="4" w:space="0" w:color="003876"/>
          <w:left w:val="single" w:sz="4" w:space="0" w:color="003876"/>
          <w:bottom w:val="single" w:sz="4" w:space="0" w:color="003876"/>
          <w:right w:val="single" w:sz="4" w:space="0" w:color="003876"/>
          <w:insideH w:val="single" w:sz="4" w:space="0" w:color="003876"/>
          <w:insideV w:val="single" w:sz="4" w:space="0" w:color="003876"/>
        </w:tblBorders>
        <w:tblCellMar>
          <w:left w:w="70" w:type="dxa"/>
          <w:right w:w="70" w:type="dxa"/>
        </w:tblCellMar>
        <w:tblLook w:val="04A0" w:firstRow="1" w:lastRow="0" w:firstColumn="1" w:lastColumn="0" w:noHBand="0" w:noVBand="1"/>
      </w:tblPr>
      <w:tblGrid>
        <w:gridCol w:w="1127"/>
        <w:gridCol w:w="553"/>
        <w:gridCol w:w="553"/>
        <w:gridCol w:w="616"/>
        <w:gridCol w:w="553"/>
        <w:gridCol w:w="553"/>
        <w:gridCol w:w="553"/>
        <w:gridCol w:w="616"/>
        <w:gridCol w:w="616"/>
        <w:gridCol w:w="616"/>
        <w:gridCol w:w="567"/>
        <w:gridCol w:w="567"/>
        <w:gridCol w:w="567"/>
      </w:tblGrid>
      <w:tr w:rsidR="004E021C" w:rsidRPr="00E152F1" w14:paraId="1AD80125" w14:textId="77777777" w:rsidTr="000D59EA">
        <w:trPr>
          <w:trHeight w:val="614"/>
        </w:trPr>
        <w:tc>
          <w:tcPr>
            <w:tcW w:w="1251" w:type="dxa"/>
            <w:shd w:val="clear" w:color="auto" w:fill="003876"/>
            <w:vAlign w:val="center"/>
            <w:hideMark/>
          </w:tcPr>
          <w:p w14:paraId="22B09055" w14:textId="77777777" w:rsidR="00A46B90" w:rsidRPr="00E152F1" w:rsidRDefault="00A46B90" w:rsidP="00A46B90">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 xml:space="preserve">Indicadores Gubernamentales </w:t>
            </w:r>
          </w:p>
        </w:tc>
        <w:tc>
          <w:tcPr>
            <w:tcW w:w="543" w:type="dxa"/>
            <w:shd w:val="clear" w:color="auto" w:fill="003876"/>
            <w:vAlign w:val="center"/>
            <w:hideMark/>
          </w:tcPr>
          <w:p w14:paraId="6A9DD88E" w14:textId="57A19D29"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Ene.</w:t>
            </w:r>
          </w:p>
        </w:tc>
        <w:tc>
          <w:tcPr>
            <w:tcW w:w="543" w:type="dxa"/>
            <w:shd w:val="clear" w:color="auto" w:fill="003876"/>
            <w:vAlign w:val="center"/>
            <w:hideMark/>
          </w:tcPr>
          <w:p w14:paraId="4489AAF5" w14:textId="0833DF12"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Feb.</w:t>
            </w:r>
          </w:p>
        </w:tc>
        <w:tc>
          <w:tcPr>
            <w:tcW w:w="605" w:type="dxa"/>
            <w:shd w:val="clear" w:color="auto" w:fill="003876"/>
            <w:vAlign w:val="center"/>
            <w:hideMark/>
          </w:tcPr>
          <w:p w14:paraId="70705E01" w14:textId="573A83B5"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Mar.</w:t>
            </w:r>
          </w:p>
        </w:tc>
        <w:tc>
          <w:tcPr>
            <w:tcW w:w="543" w:type="dxa"/>
            <w:shd w:val="clear" w:color="auto" w:fill="003876"/>
            <w:vAlign w:val="center"/>
            <w:hideMark/>
          </w:tcPr>
          <w:p w14:paraId="21D346E0" w14:textId="58297C25"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Abr.</w:t>
            </w:r>
          </w:p>
        </w:tc>
        <w:tc>
          <w:tcPr>
            <w:tcW w:w="543" w:type="dxa"/>
            <w:shd w:val="clear" w:color="auto" w:fill="003876"/>
            <w:vAlign w:val="center"/>
            <w:hideMark/>
          </w:tcPr>
          <w:p w14:paraId="4152B240" w14:textId="07DA34BB"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May</w:t>
            </w:r>
            <w:r w:rsidRPr="000D59EA">
              <w:rPr>
                <w:rFonts w:ascii="Times New Roman" w:eastAsia="Times New Roman" w:hAnsi="Times New Roman" w:cs="Times New Roman"/>
                <w:color w:val="FFFFFF"/>
                <w:sz w:val="16"/>
                <w:szCs w:val="16"/>
                <w:lang w:val="es-DO" w:eastAsia="es-DO" w:bidi="he-IL"/>
              </w:rPr>
              <w:t>.</w:t>
            </w:r>
          </w:p>
        </w:tc>
        <w:tc>
          <w:tcPr>
            <w:tcW w:w="543" w:type="dxa"/>
            <w:shd w:val="clear" w:color="auto" w:fill="003876"/>
            <w:vAlign w:val="center"/>
            <w:hideMark/>
          </w:tcPr>
          <w:p w14:paraId="1C8D27E7" w14:textId="1256DF5B"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Jun.</w:t>
            </w:r>
          </w:p>
        </w:tc>
        <w:tc>
          <w:tcPr>
            <w:tcW w:w="605" w:type="dxa"/>
            <w:shd w:val="clear" w:color="auto" w:fill="003876"/>
            <w:vAlign w:val="center"/>
            <w:hideMark/>
          </w:tcPr>
          <w:p w14:paraId="6E409CE9" w14:textId="46C1A945"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Jul.</w:t>
            </w:r>
          </w:p>
        </w:tc>
        <w:tc>
          <w:tcPr>
            <w:tcW w:w="605" w:type="dxa"/>
            <w:shd w:val="clear" w:color="auto" w:fill="003876"/>
            <w:vAlign w:val="center"/>
            <w:hideMark/>
          </w:tcPr>
          <w:p w14:paraId="3FD0883C" w14:textId="00C88B64"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Ago.</w:t>
            </w:r>
          </w:p>
        </w:tc>
        <w:tc>
          <w:tcPr>
            <w:tcW w:w="605" w:type="dxa"/>
            <w:shd w:val="clear" w:color="auto" w:fill="003876"/>
            <w:vAlign w:val="center"/>
            <w:hideMark/>
          </w:tcPr>
          <w:p w14:paraId="3E074DB9" w14:textId="710EE918"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Sep.</w:t>
            </w:r>
          </w:p>
        </w:tc>
        <w:tc>
          <w:tcPr>
            <w:tcW w:w="557" w:type="dxa"/>
            <w:shd w:val="clear" w:color="auto" w:fill="003876"/>
            <w:vAlign w:val="center"/>
            <w:hideMark/>
          </w:tcPr>
          <w:p w14:paraId="393D8993" w14:textId="01440DD5"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Oct.</w:t>
            </w:r>
          </w:p>
        </w:tc>
        <w:tc>
          <w:tcPr>
            <w:tcW w:w="557" w:type="dxa"/>
            <w:shd w:val="clear" w:color="auto" w:fill="003876"/>
            <w:vAlign w:val="center"/>
            <w:hideMark/>
          </w:tcPr>
          <w:p w14:paraId="08D39E4D" w14:textId="0A510D8D"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Nov.</w:t>
            </w:r>
          </w:p>
        </w:tc>
        <w:tc>
          <w:tcPr>
            <w:tcW w:w="557" w:type="dxa"/>
            <w:shd w:val="clear" w:color="auto" w:fill="003876"/>
            <w:vAlign w:val="center"/>
            <w:hideMark/>
          </w:tcPr>
          <w:p w14:paraId="396CB7E8" w14:textId="219FB12F" w:rsidR="00A46B90" w:rsidRPr="00E152F1" w:rsidRDefault="00A46B90" w:rsidP="00C160E7">
            <w:pPr>
              <w:spacing w:after="0" w:line="240" w:lineRule="auto"/>
              <w:jc w:val="center"/>
              <w:rPr>
                <w:rFonts w:ascii="Times New Roman" w:eastAsia="Times New Roman" w:hAnsi="Times New Roman" w:cs="Times New Roman"/>
                <w:color w:val="FFFFFF"/>
                <w:sz w:val="20"/>
                <w:szCs w:val="20"/>
                <w:lang w:val="es-DO" w:eastAsia="es-DO" w:bidi="he-IL"/>
              </w:rPr>
            </w:pPr>
            <w:r w:rsidRPr="00E152F1">
              <w:rPr>
                <w:rFonts w:ascii="Times New Roman" w:eastAsia="Times New Roman" w:hAnsi="Times New Roman" w:cs="Times New Roman"/>
                <w:color w:val="FFFFFF"/>
                <w:sz w:val="20"/>
                <w:szCs w:val="20"/>
                <w:lang w:val="es-DO" w:eastAsia="es-DO" w:bidi="he-IL"/>
              </w:rPr>
              <w:t>Dic.</w:t>
            </w:r>
          </w:p>
        </w:tc>
      </w:tr>
      <w:tr w:rsidR="00C16BF6" w:rsidRPr="00E152F1" w14:paraId="3514735E" w14:textId="77777777" w:rsidTr="00B361B3">
        <w:trPr>
          <w:trHeight w:val="511"/>
        </w:trPr>
        <w:tc>
          <w:tcPr>
            <w:tcW w:w="1251" w:type="dxa"/>
            <w:shd w:val="clear" w:color="auto" w:fill="auto"/>
            <w:vAlign w:val="bottom"/>
            <w:hideMark/>
          </w:tcPr>
          <w:p w14:paraId="6BB0B551"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Metas Presidenciales </w:t>
            </w:r>
          </w:p>
        </w:tc>
        <w:tc>
          <w:tcPr>
            <w:tcW w:w="543" w:type="dxa"/>
            <w:shd w:val="clear" w:color="auto" w:fill="auto"/>
            <w:noWrap/>
            <w:vAlign w:val="bottom"/>
            <w:hideMark/>
          </w:tcPr>
          <w:p w14:paraId="7528CC33" w14:textId="77777777" w:rsidR="00A46B90" w:rsidRPr="00E152F1" w:rsidRDefault="00A46B90" w:rsidP="00A46B90">
            <w:pPr>
              <w:spacing w:after="0" w:line="240" w:lineRule="auto"/>
              <w:jc w:val="center"/>
              <w:rPr>
                <w:rFonts w:ascii="Times New Roman" w:eastAsia="Times New Roman" w:hAnsi="Times New Roman" w:cs="Times New Roman"/>
                <w:b/>
                <w:bCs/>
                <w:color w:val="FF0000"/>
                <w:sz w:val="18"/>
                <w:szCs w:val="18"/>
                <w:lang w:val="es-DO" w:eastAsia="es-DO" w:bidi="he-IL"/>
              </w:rPr>
            </w:pPr>
            <w:r w:rsidRPr="00E152F1">
              <w:rPr>
                <w:rFonts w:ascii="Times New Roman" w:eastAsia="Times New Roman" w:hAnsi="Times New Roman" w:cs="Times New Roman"/>
                <w:b/>
                <w:bCs/>
                <w:color w:val="FF0000"/>
                <w:sz w:val="18"/>
                <w:szCs w:val="18"/>
                <w:lang w:val="es-DO" w:eastAsia="es-DO" w:bidi="he-IL"/>
              </w:rPr>
              <w:t>12.00%</w:t>
            </w:r>
          </w:p>
        </w:tc>
        <w:tc>
          <w:tcPr>
            <w:tcW w:w="543" w:type="dxa"/>
            <w:shd w:val="clear" w:color="auto" w:fill="auto"/>
            <w:noWrap/>
            <w:vAlign w:val="bottom"/>
            <w:hideMark/>
          </w:tcPr>
          <w:p w14:paraId="392EB065" w14:textId="77777777" w:rsidR="00A46B90" w:rsidRPr="00E152F1" w:rsidRDefault="00A46B90" w:rsidP="00A46B90">
            <w:pPr>
              <w:spacing w:after="0" w:line="240" w:lineRule="auto"/>
              <w:jc w:val="center"/>
              <w:rPr>
                <w:rFonts w:ascii="Times New Roman" w:eastAsia="Times New Roman" w:hAnsi="Times New Roman" w:cs="Times New Roman"/>
                <w:b/>
                <w:bCs/>
                <w:color w:val="FF0000"/>
                <w:sz w:val="18"/>
                <w:szCs w:val="18"/>
                <w:lang w:val="es-DO" w:eastAsia="es-DO" w:bidi="he-IL"/>
              </w:rPr>
            </w:pPr>
            <w:r w:rsidRPr="00E152F1">
              <w:rPr>
                <w:rFonts w:ascii="Times New Roman" w:eastAsia="Times New Roman" w:hAnsi="Times New Roman" w:cs="Times New Roman"/>
                <w:b/>
                <w:bCs/>
                <w:color w:val="FF0000"/>
                <w:sz w:val="18"/>
                <w:szCs w:val="18"/>
                <w:lang w:val="es-DO" w:eastAsia="es-DO" w:bidi="he-IL"/>
              </w:rPr>
              <w:t>12.00%</w:t>
            </w:r>
          </w:p>
        </w:tc>
        <w:tc>
          <w:tcPr>
            <w:tcW w:w="605" w:type="dxa"/>
            <w:shd w:val="clear" w:color="auto" w:fill="auto"/>
            <w:noWrap/>
            <w:vAlign w:val="bottom"/>
            <w:hideMark/>
          </w:tcPr>
          <w:p w14:paraId="4F31F3DF"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100.00%</w:t>
            </w:r>
          </w:p>
        </w:tc>
        <w:tc>
          <w:tcPr>
            <w:tcW w:w="543" w:type="dxa"/>
            <w:shd w:val="clear" w:color="auto" w:fill="auto"/>
            <w:noWrap/>
            <w:vAlign w:val="bottom"/>
            <w:hideMark/>
          </w:tcPr>
          <w:p w14:paraId="4A65A267"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63.00%</w:t>
            </w:r>
          </w:p>
        </w:tc>
        <w:tc>
          <w:tcPr>
            <w:tcW w:w="543" w:type="dxa"/>
            <w:shd w:val="clear" w:color="auto" w:fill="auto"/>
            <w:noWrap/>
            <w:vAlign w:val="bottom"/>
            <w:hideMark/>
          </w:tcPr>
          <w:p w14:paraId="381434F1"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88.00%</w:t>
            </w:r>
          </w:p>
        </w:tc>
        <w:tc>
          <w:tcPr>
            <w:tcW w:w="543" w:type="dxa"/>
            <w:shd w:val="clear" w:color="auto" w:fill="auto"/>
            <w:noWrap/>
            <w:vAlign w:val="bottom"/>
            <w:hideMark/>
          </w:tcPr>
          <w:p w14:paraId="7A3FCE20"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86.00%</w:t>
            </w:r>
          </w:p>
        </w:tc>
        <w:tc>
          <w:tcPr>
            <w:tcW w:w="605" w:type="dxa"/>
            <w:shd w:val="clear" w:color="auto" w:fill="auto"/>
            <w:noWrap/>
            <w:vAlign w:val="bottom"/>
            <w:hideMark/>
          </w:tcPr>
          <w:p w14:paraId="7CD393E3"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100.00%</w:t>
            </w:r>
          </w:p>
        </w:tc>
        <w:tc>
          <w:tcPr>
            <w:tcW w:w="605" w:type="dxa"/>
            <w:shd w:val="clear" w:color="auto" w:fill="auto"/>
            <w:noWrap/>
            <w:vAlign w:val="bottom"/>
            <w:hideMark/>
          </w:tcPr>
          <w:p w14:paraId="5BDD6BD1"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100.00%</w:t>
            </w:r>
          </w:p>
        </w:tc>
        <w:tc>
          <w:tcPr>
            <w:tcW w:w="605" w:type="dxa"/>
            <w:shd w:val="clear" w:color="auto" w:fill="auto"/>
            <w:noWrap/>
            <w:vAlign w:val="bottom"/>
            <w:hideMark/>
          </w:tcPr>
          <w:p w14:paraId="587E109C"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100.00%</w:t>
            </w:r>
          </w:p>
        </w:tc>
        <w:tc>
          <w:tcPr>
            <w:tcW w:w="557" w:type="dxa"/>
            <w:shd w:val="clear" w:color="auto" w:fill="auto"/>
            <w:noWrap/>
            <w:vAlign w:val="bottom"/>
            <w:hideMark/>
          </w:tcPr>
          <w:p w14:paraId="775008C9" w14:textId="77777777" w:rsidR="00A46B90" w:rsidRPr="00E152F1" w:rsidRDefault="00A46B90" w:rsidP="00A46B90">
            <w:pPr>
              <w:spacing w:after="0" w:line="240" w:lineRule="auto"/>
              <w:jc w:val="center"/>
              <w:rPr>
                <w:rFonts w:ascii="Times New Roman" w:eastAsia="Times New Roman" w:hAnsi="Times New Roman" w:cs="Times New Roman"/>
                <w:b/>
                <w:bCs/>
                <w:color w:val="FF0000"/>
                <w:lang w:val="es-DO" w:eastAsia="es-DO" w:bidi="he-IL"/>
              </w:rPr>
            </w:pPr>
            <w:r w:rsidRPr="00E152F1">
              <w:rPr>
                <w:rFonts w:ascii="Times New Roman" w:eastAsia="Times New Roman" w:hAnsi="Times New Roman" w:cs="Times New Roman"/>
                <w:b/>
                <w:bCs/>
                <w:color w:val="FF0000"/>
                <w:lang w:val="es-DO" w:eastAsia="es-DO" w:bidi="he-IL"/>
              </w:rPr>
              <w:t>0.00%</w:t>
            </w:r>
          </w:p>
        </w:tc>
        <w:tc>
          <w:tcPr>
            <w:tcW w:w="557" w:type="dxa"/>
            <w:shd w:val="clear" w:color="auto" w:fill="auto"/>
            <w:noWrap/>
            <w:vAlign w:val="bottom"/>
            <w:hideMark/>
          </w:tcPr>
          <w:p w14:paraId="546DF83C"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19D90152"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4262A5AB" w14:textId="77777777" w:rsidTr="00B361B3">
        <w:trPr>
          <w:trHeight w:val="511"/>
        </w:trPr>
        <w:tc>
          <w:tcPr>
            <w:tcW w:w="1251" w:type="dxa"/>
            <w:shd w:val="clear" w:color="auto" w:fill="auto"/>
            <w:vAlign w:val="bottom"/>
            <w:hideMark/>
          </w:tcPr>
          <w:p w14:paraId="6C9AA90C"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SISMAP</w:t>
            </w:r>
          </w:p>
        </w:tc>
        <w:tc>
          <w:tcPr>
            <w:tcW w:w="543" w:type="dxa"/>
            <w:shd w:val="clear" w:color="auto" w:fill="auto"/>
            <w:noWrap/>
            <w:vAlign w:val="bottom"/>
            <w:hideMark/>
          </w:tcPr>
          <w:p w14:paraId="045431A4"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76.62%</w:t>
            </w:r>
          </w:p>
        </w:tc>
        <w:tc>
          <w:tcPr>
            <w:tcW w:w="543" w:type="dxa"/>
            <w:shd w:val="clear" w:color="auto" w:fill="auto"/>
            <w:noWrap/>
            <w:vAlign w:val="bottom"/>
            <w:hideMark/>
          </w:tcPr>
          <w:p w14:paraId="2D0112DB"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76.62%</w:t>
            </w:r>
          </w:p>
        </w:tc>
        <w:tc>
          <w:tcPr>
            <w:tcW w:w="605" w:type="dxa"/>
            <w:shd w:val="clear" w:color="auto" w:fill="auto"/>
            <w:noWrap/>
            <w:vAlign w:val="bottom"/>
            <w:hideMark/>
          </w:tcPr>
          <w:p w14:paraId="1D3D30D4"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77.00%</w:t>
            </w:r>
          </w:p>
        </w:tc>
        <w:tc>
          <w:tcPr>
            <w:tcW w:w="543" w:type="dxa"/>
            <w:shd w:val="clear" w:color="auto" w:fill="auto"/>
            <w:noWrap/>
            <w:vAlign w:val="bottom"/>
            <w:hideMark/>
          </w:tcPr>
          <w:p w14:paraId="4F87039D"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75.70%</w:t>
            </w:r>
          </w:p>
        </w:tc>
        <w:tc>
          <w:tcPr>
            <w:tcW w:w="543" w:type="dxa"/>
            <w:shd w:val="clear" w:color="auto" w:fill="auto"/>
            <w:noWrap/>
            <w:vAlign w:val="bottom"/>
            <w:hideMark/>
          </w:tcPr>
          <w:p w14:paraId="09A28CA2"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71.65%</w:t>
            </w:r>
          </w:p>
        </w:tc>
        <w:tc>
          <w:tcPr>
            <w:tcW w:w="543" w:type="dxa"/>
            <w:shd w:val="clear" w:color="auto" w:fill="auto"/>
            <w:noWrap/>
            <w:vAlign w:val="bottom"/>
            <w:hideMark/>
          </w:tcPr>
          <w:p w14:paraId="3BF9DA39"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77.45%</w:t>
            </w:r>
          </w:p>
        </w:tc>
        <w:tc>
          <w:tcPr>
            <w:tcW w:w="605" w:type="dxa"/>
            <w:shd w:val="clear" w:color="auto" w:fill="auto"/>
            <w:noWrap/>
            <w:vAlign w:val="bottom"/>
            <w:hideMark/>
          </w:tcPr>
          <w:p w14:paraId="7B359F76"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79.4%</w:t>
            </w:r>
          </w:p>
        </w:tc>
        <w:tc>
          <w:tcPr>
            <w:tcW w:w="605" w:type="dxa"/>
            <w:shd w:val="clear" w:color="auto" w:fill="auto"/>
            <w:noWrap/>
            <w:vAlign w:val="bottom"/>
            <w:hideMark/>
          </w:tcPr>
          <w:p w14:paraId="53335B24"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73.35%</w:t>
            </w:r>
          </w:p>
        </w:tc>
        <w:tc>
          <w:tcPr>
            <w:tcW w:w="605" w:type="dxa"/>
            <w:shd w:val="clear" w:color="auto" w:fill="auto"/>
            <w:noWrap/>
            <w:vAlign w:val="bottom"/>
            <w:hideMark/>
          </w:tcPr>
          <w:p w14:paraId="743C55DB"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78.80%</w:t>
            </w:r>
          </w:p>
        </w:tc>
        <w:tc>
          <w:tcPr>
            <w:tcW w:w="557" w:type="dxa"/>
            <w:shd w:val="clear" w:color="auto" w:fill="auto"/>
            <w:noWrap/>
            <w:vAlign w:val="bottom"/>
            <w:hideMark/>
          </w:tcPr>
          <w:p w14:paraId="49B6B456"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013111CD"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52848EAF"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288FD3E8" w14:textId="77777777" w:rsidTr="00B361B3">
        <w:trPr>
          <w:trHeight w:val="511"/>
        </w:trPr>
        <w:tc>
          <w:tcPr>
            <w:tcW w:w="1251" w:type="dxa"/>
            <w:shd w:val="clear" w:color="auto" w:fill="auto"/>
            <w:vAlign w:val="bottom"/>
            <w:hideMark/>
          </w:tcPr>
          <w:p w14:paraId="5D7A6B1C"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ITICGE</w:t>
            </w:r>
          </w:p>
        </w:tc>
        <w:tc>
          <w:tcPr>
            <w:tcW w:w="543" w:type="dxa"/>
            <w:shd w:val="clear" w:color="auto" w:fill="auto"/>
            <w:noWrap/>
            <w:vAlign w:val="bottom"/>
            <w:hideMark/>
          </w:tcPr>
          <w:p w14:paraId="3C6BF0C8"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73.53%</w:t>
            </w:r>
          </w:p>
        </w:tc>
        <w:tc>
          <w:tcPr>
            <w:tcW w:w="543" w:type="dxa"/>
            <w:shd w:val="clear" w:color="auto" w:fill="auto"/>
            <w:noWrap/>
            <w:vAlign w:val="bottom"/>
            <w:hideMark/>
          </w:tcPr>
          <w:p w14:paraId="1400F9CE"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73.53%</w:t>
            </w:r>
          </w:p>
        </w:tc>
        <w:tc>
          <w:tcPr>
            <w:tcW w:w="605" w:type="dxa"/>
            <w:shd w:val="clear" w:color="auto" w:fill="auto"/>
            <w:noWrap/>
            <w:vAlign w:val="bottom"/>
            <w:hideMark/>
          </w:tcPr>
          <w:p w14:paraId="047C22D0"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73.53%</w:t>
            </w:r>
          </w:p>
        </w:tc>
        <w:tc>
          <w:tcPr>
            <w:tcW w:w="543" w:type="dxa"/>
            <w:shd w:val="clear" w:color="auto" w:fill="auto"/>
            <w:noWrap/>
            <w:vAlign w:val="bottom"/>
            <w:hideMark/>
          </w:tcPr>
          <w:p w14:paraId="29504A46"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78.83%</w:t>
            </w:r>
          </w:p>
        </w:tc>
        <w:tc>
          <w:tcPr>
            <w:tcW w:w="543" w:type="dxa"/>
            <w:shd w:val="clear" w:color="auto" w:fill="auto"/>
            <w:noWrap/>
            <w:vAlign w:val="bottom"/>
            <w:hideMark/>
          </w:tcPr>
          <w:p w14:paraId="083E2890"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78.83%</w:t>
            </w:r>
          </w:p>
        </w:tc>
        <w:tc>
          <w:tcPr>
            <w:tcW w:w="543" w:type="dxa"/>
            <w:shd w:val="clear" w:color="auto" w:fill="auto"/>
            <w:noWrap/>
            <w:vAlign w:val="bottom"/>
            <w:hideMark/>
          </w:tcPr>
          <w:p w14:paraId="53A6DA94"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78.83%</w:t>
            </w:r>
          </w:p>
        </w:tc>
        <w:tc>
          <w:tcPr>
            <w:tcW w:w="605" w:type="dxa"/>
            <w:shd w:val="clear" w:color="auto" w:fill="auto"/>
            <w:noWrap/>
            <w:vAlign w:val="bottom"/>
            <w:hideMark/>
          </w:tcPr>
          <w:p w14:paraId="431C376F"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78.83%</w:t>
            </w:r>
          </w:p>
        </w:tc>
        <w:tc>
          <w:tcPr>
            <w:tcW w:w="605" w:type="dxa"/>
            <w:shd w:val="clear" w:color="auto" w:fill="auto"/>
            <w:noWrap/>
            <w:vAlign w:val="bottom"/>
            <w:hideMark/>
          </w:tcPr>
          <w:p w14:paraId="2C8764BB"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78.83%</w:t>
            </w:r>
          </w:p>
        </w:tc>
        <w:tc>
          <w:tcPr>
            <w:tcW w:w="605" w:type="dxa"/>
            <w:shd w:val="clear" w:color="auto" w:fill="auto"/>
            <w:noWrap/>
            <w:vAlign w:val="bottom"/>
            <w:hideMark/>
          </w:tcPr>
          <w:p w14:paraId="613037BE"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78.83%</w:t>
            </w:r>
          </w:p>
        </w:tc>
        <w:tc>
          <w:tcPr>
            <w:tcW w:w="557" w:type="dxa"/>
            <w:shd w:val="clear" w:color="auto" w:fill="auto"/>
            <w:noWrap/>
            <w:vAlign w:val="bottom"/>
            <w:hideMark/>
          </w:tcPr>
          <w:p w14:paraId="11D75DC0"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0E344D8B"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078F8938"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0D70F2E2" w14:textId="77777777" w:rsidTr="00B361B3">
        <w:trPr>
          <w:trHeight w:val="511"/>
        </w:trPr>
        <w:tc>
          <w:tcPr>
            <w:tcW w:w="1251" w:type="dxa"/>
            <w:shd w:val="clear" w:color="auto" w:fill="auto"/>
            <w:vAlign w:val="bottom"/>
            <w:hideMark/>
          </w:tcPr>
          <w:p w14:paraId="30C1255A"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de la Ley 200-04</w:t>
            </w:r>
          </w:p>
        </w:tc>
        <w:tc>
          <w:tcPr>
            <w:tcW w:w="543" w:type="dxa"/>
            <w:shd w:val="clear" w:color="auto" w:fill="auto"/>
            <w:noWrap/>
            <w:vAlign w:val="bottom"/>
            <w:hideMark/>
          </w:tcPr>
          <w:p w14:paraId="7CC2BEC4"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81.00%</w:t>
            </w:r>
          </w:p>
        </w:tc>
        <w:tc>
          <w:tcPr>
            <w:tcW w:w="543" w:type="dxa"/>
            <w:shd w:val="clear" w:color="auto" w:fill="auto"/>
            <w:noWrap/>
            <w:vAlign w:val="bottom"/>
            <w:hideMark/>
          </w:tcPr>
          <w:p w14:paraId="561D5392"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81.00%</w:t>
            </w:r>
          </w:p>
        </w:tc>
        <w:tc>
          <w:tcPr>
            <w:tcW w:w="605" w:type="dxa"/>
            <w:shd w:val="clear" w:color="auto" w:fill="auto"/>
            <w:noWrap/>
            <w:vAlign w:val="bottom"/>
            <w:hideMark/>
          </w:tcPr>
          <w:p w14:paraId="3E1BF74F"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91.00%</w:t>
            </w:r>
          </w:p>
        </w:tc>
        <w:tc>
          <w:tcPr>
            <w:tcW w:w="543" w:type="dxa"/>
            <w:shd w:val="clear" w:color="auto" w:fill="auto"/>
            <w:noWrap/>
            <w:vAlign w:val="bottom"/>
            <w:hideMark/>
          </w:tcPr>
          <w:p w14:paraId="51EB616C"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91.00%</w:t>
            </w:r>
          </w:p>
        </w:tc>
        <w:tc>
          <w:tcPr>
            <w:tcW w:w="543" w:type="dxa"/>
            <w:shd w:val="clear" w:color="auto" w:fill="auto"/>
            <w:noWrap/>
            <w:vAlign w:val="bottom"/>
            <w:hideMark/>
          </w:tcPr>
          <w:p w14:paraId="4E055043"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89.00%</w:t>
            </w:r>
          </w:p>
        </w:tc>
        <w:tc>
          <w:tcPr>
            <w:tcW w:w="543" w:type="dxa"/>
            <w:shd w:val="clear" w:color="auto" w:fill="auto"/>
            <w:noWrap/>
            <w:vAlign w:val="bottom"/>
            <w:hideMark/>
          </w:tcPr>
          <w:p w14:paraId="3CE506FD"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89.00%</w:t>
            </w:r>
          </w:p>
        </w:tc>
        <w:tc>
          <w:tcPr>
            <w:tcW w:w="605" w:type="dxa"/>
            <w:shd w:val="clear" w:color="auto" w:fill="auto"/>
            <w:noWrap/>
            <w:vAlign w:val="bottom"/>
            <w:hideMark/>
          </w:tcPr>
          <w:p w14:paraId="3949D9EC"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91.00%</w:t>
            </w:r>
          </w:p>
        </w:tc>
        <w:tc>
          <w:tcPr>
            <w:tcW w:w="605" w:type="dxa"/>
            <w:shd w:val="clear" w:color="auto" w:fill="auto"/>
            <w:noWrap/>
            <w:vAlign w:val="bottom"/>
            <w:hideMark/>
          </w:tcPr>
          <w:p w14:paraId="613A0D8C"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91.00%</w:t>
            </w:r>
          </w:p>
        </w:tc>
        <w:tc>
          <w:tcPr>
            <w:tcW w:w="605" w:type="dxa"/>
            <w:shd w:val="clear" w:color="auto" w:fill="auto"/>
            <w:noWrap/>
            <w:vAlign w:val="bottom"/>
            <w:hideMark/>
          </w:tcPr>
          <w:p w14:paraId="0B269366"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91.00%</w:t>
            </w:r>
          </w:p>
        </w:tc>
        <w:tc>
          <w:tcPr>
            <w:tcW w:w="557" w:type="dxa"/>
            <w:shd w:val="clear" w:color="auto" w:fill="auto"/>
            <w:noWrap/>
            <w:vAlign w:val="bottom"/>
            <w:hideMark/>
          </w:tcPr>
          <w:p w14:paraId="61F153DE"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022B651C" w14:textId="77777777" w:rsidR="00A46B90" w:rsidRPr="00E152F1" w:rsidRDefault="00A46B90" w:rsidP="00A46B90">
            <w:pPr>
              <w:spacing w:after="0" w:line="240" w:lineRule="auto"/>
              <w:jc w:val="center"/>
              <w:rPr>
                <w:rFonts w:ascii="Times New Roman" w:eastAsia="Times New Roman" w:hAnsi="Times New Roman" w:cs="Times New Roman"/>
                <w:b/>
                <w:bCs/>
                <w:color w:val="FF0000"/>
                <w:lang w:val="es-DO" w:eastAsia="es-DO" w:bidi="he-IL"/>
              </w:rPr>
            </w:pPr>
            <w:r w:rsidRPr="00E152F1">
              <w:rPr>
                <w:rFonts w:ascii="Times New Roman" w:eastAsia="Times New Roman" w:hAnsi="Times New Roman" w:cs="Times New Roman"/>
                <w:b/>
                <w:bCs/>
                <w:color w:val="FF0000"/>
                <w:lang w:val="es-DO" w:eastAsia="es-DO" w:bidi="he-IL"/>
              </w:rPr>
              <w:t> </w:t>
            </w:r>
          </w:p>
        </w:tc>
        <w:tc>
          <w:tcPr>
            <w:tcW w:w="557" w:type="dxa"/>
            <w:shd w:val="clear" w:color="auto" w:fill="auto"/>
            <w:noWrap/>
            <w:vAlign w:val="bottom"/>
            <w:hideMark/>
          </w:tcPr>
          <w:p w14:paraId="55D2A781"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42364280" w14:textId="77777777" w:rsidTr="00B361B3">
        <w:trPr>
          <w:trHeight w:val="767"/>
        </w:trPr>
        <w:tc>
          <w:tcPr>
            <w:tcW w:w="1251" w:type="dxa"/>
            <w:shd w:val="clear" w:color="auto" w:fill="auto"/>
            <w:vAlign w:val="bottom"/>
            <w:hideMark/>
          </w:tcPr>
          <w:p w14:paraId="41228B9D"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de Contrataciones Públicas</w:t>
            </w:r>
          </w:p>
        </w:tc>
        <w:tc>
          <w:tcPr>
            <w:tcW w:w="543" w:type="dxa"/>
            <w:shd w:val="clear" w:color="auto" w:fill="auto"/>
            <w:noWrap/>
            <w:vAlign w:val="bottom"/>
            <w:hideMark/>
          </w:tcPr>
          <w:p w14:paraId="6552D2C3"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91.15%</w:t>
            </w:r>
          </w:p>
        </w:tc>
        <w:tc>
          <w:tcPr>
            <w:tcW w:w="543" w:type="dxa"/>
            <w:shd w:val="clear" w:color="auto" w:fill="auto"/>
            <w:noWrap/>
            <w:vAlign w:val="bottom"/>
            <w:hideMark/>
          </w:tcPr>
          <w:p w14:paraId="356C5CAE"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91.16%</w:t>
            </w:r>
          </w:p>
        </w:tc>
        <w:tc>
          <w:tcPr>
            <w:tcW w:w="605" w:type="dxa"/>
            <w:shd w:val="clear" w:color="auto" w:fill="auto"/>
            <w:noWrap/>
            <w:vAlign w:val="bottom"/>
            <w:hideMark/>
          </w:tcPr>
          <w:p w14:paraId="192C50E3"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95.56%</w:t>
            </w:r>
          </w:p>
        </w:tc>
        <w:tc>
          <w:tcPr>
            <w:tcW w:w="543" w:type="dxa"/>
            <w:shd w:val="clear" w:color="auto" w:fill="auto"/>
            <w:noWrap/>
            <w:vAlign w:val="bottom"/>
            <w:hideMark/>
          </w:tcPr>
          <w:p w14:paraId="5427C77D"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95.56%</w:t>
            </w:r>
          </w:p>
        </w:tc>
        <w:tc>
          <w:tcPr>
            <w:tcW w:w="543" w:type="dxa"/>
            <w:shd w:val="clear" w:color="auto" w:fill="auto"/>
            <w:noWrap/>
            <w:vAlign w:val="bottom"/>
            <w:hideMark/>
          </w:tcPr>
          <w:p w14:paraId="151CFB00"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95.60%</w:t>
            </w:r>
          </w:p>
        </w:tc>
        <w:tc>
          <w:tcPr>
            <w:tcW w:w="543" w:type="dxa"/>
            <w:shd w:val="clear" w:color="auto" w:fill="auto"/>
            <w:noWrap/>
            <w:vAlign w:val="bottom"/>
            <w:hideMark/>
          </w:tcPr>
          <w:p w14:paraId="13D5FAC1"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95.60%</w:t>
            </w:r>
          </w:p>
        </w:tc>
        <w:tc>
          <w:tcPr>
            <w:tcW w:w="605" w:type="dxa"/>
            <w:shd w:val="clear" w:color="auto" w:fill="auto"/>
            <w:noWrap/>
            <w:vAlign w:val="bottom"/>
            <w:hideMark/>
          </w:tcPr>
          <w:p w14:paraId="13018A18"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92.93%</w:t>
            </w:r>
          </w:p>
        </w:tc>
        <w:tc>
          <w:tcPr>
            <w:tcW w:w="605" w:type="dxa"/>
            <w:shd w:val="clear" w:color="auto" w:fill="auto"/>
            <w:noWrap/>
            <w:vAlign w:val="bottom"/>
            <w:hideMark/>
          </w:tcPr>
          <w:p w14:paraId="3D1B753D"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92.93%</w:t>
            </w:r>
          </w:p>
        </w:tc>
        <w:tc>
          <w:tcPr>
            <w:tcW w:w="605" w:type="dxa"/>
            <w:shd w:val="clear" w:color="auto" w:fill="auto"/>
            <w:noWrap/>
            <w:vAlign w:val="bottom"/>
            <w:hideMark/>
          </w:tcPr>
          <w:p w14:paraId="616D79AD"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96.59%</w:t>
            </w:r>
          </w:p>
        </w:tc>
        <w:tc>
          <w:tcPr>
            <w:tcW w:w="557" w:type="dxa"/>
            <w:shd w:val="clear" w:color="auto" w:fill="auto"/>
            <w:noWrap/>
            <w:vAlign w:val="bottom"/>
            <w:hideMark/>
          </w:tcPr>
          <w:p w14:paraId="3FE1DDDB" w14:textId="77777777" w:rsidR="00A46B90" w:rsidRPr="00E152F1" w:rsidRDefault="00A46B90" w:rsidP="00A46B90">
            <w:pPr>
              <w:spacing w:after="0" w:line="240" w:lineRule="auto"/>
              <w:jc w:val="center"/>
              <w:rPr>
                <w:rFonts w:ascii="Times New Roman" w:eastAsia="Times New Roman" w:hAnsi="Times New Roman" w:cs="Times New Roman"/>
                <w:b/>
                <w:bCs/>
                <w:color w:val="FF0000"/>
                <w:lang w:val="es-DO" w:eastAsia="es-DO" w:bidi="he-IL"/>
              </w:rPr>
            </w:pPr>
            <w:r w:rsidRPr="00E152F1">
              <w:rPr>
                <w:rFonts w:ascii="Times New Roman" w:eastAsia="Times New Roman" w:hAnsi="Times New Roman" w:cs="Times New Roman"/>
                <w:b/>
                <w:bCs/>
                <w:color w:val="FF0000"/>
                <w:lang w:val="es-DO" w:eastAsia="es-DO" w:bidi="he-IL"/>
              </w:rPr>
              <w:t>0.00%</w:t>
            </w:r>
          </w:p>
        </w:tc>
        <w:tc>
          <w:tcPr>
            <w:tcW w:w="557" w:type="dxa"/>
            <w:shd w:val="clear" w:color="auto" w:fill="auto"/>
            <w:noWrap/>
            <w:vAlign w:val="bottom"/>
            <w:hideMark/>
          </w:tcPr>
          <w:p w14:paraId="5708E5A3" w14:textId="77777777" w:rsidR="00A46B90" w:rsidRPr="00E152F1" w:rsidRDefault="00A46B90" w:rsidP="00A46B90">
            <w:pPr>
              <w:spacing w:after="0" w:line="240" w:lineRule="auto"/>
              <w:jc w:val="center"/>
              <w:rPr>
                <w:rFonts w:ascii="Times New Roman" w:eastAsia="Times New Roman" w:hAnsi="Times New Roman" w:cs="Times New Roman"/>
                <w:b/>
                <w:bCs/>
                <w:color w:val="FF0000"/>
                <w:lang w:val="es-DO" w:eastAsia="es-DO" w:bidi="he-IL"/>
              </w:rPr>
            </w:pPr>
            <w:r w:rsidRPr="00E152F1">
              <w:rPr>
                <w:rFonts w:ascii="Times New Roman" w:eastAsia="Times New Roman" w:hAnsi="Times New Roman" w:cs="Times New Roman"/>
                <w:b/>
                <w:bCs/>
                <w:color w:val="FF0000"/>
                <w:lang w:val="es-DO" w:eastAsia="es-DO" w:bidi="he-IL"/>
              </w:rPr>
              <w:t>0.00%</w:t>
            </w:r>
          </w:p>
        </w:tc>
        <w:tc>
          <w:tcPr>
            <w:tcW w:w="557" w:type="dxa"/>
            <w:shd w:val="clear" w:color="auto" w:fill="auto"/>
            <w:noWrap/>
            <w:vAlign w:val="bottom"/>
            <w:hideMark/>
          </w:tcPr>
          <w:p w14:paraId="0B5E7835" w14:textId="77777777" w:rsidR="00A46B90" w:rsidRPr="00E152F1" w:rsidRDefault="00A46B90" w:rsidP="00A46B90">
            <w:pPr>
              <w:spacing w:after="0" w:line="240" w:lineRule="auto"/>
              <w:jc w:val="center"/>
              <w:rPr>
                <w:rFonts w:ascii="Times New Roman" w:eastAsia="Times New Roman" w:hAnsi="Times New Roman" w:cs="Times New Roman"/>
                <w:b/>
                <w:bCs/>
                <w:color w:val="FF0000"/>
                <w:lang w:val="es-DO" w:eastAsia="es-DO" w:bidi="he-IL"/>
              </w:rPr>
            </w:pPr>
            <w:r w:rsidRPr="00E152F1">
              <w:rPr>
                <w:rFonts w:ascii="Times New Roman" w:eastAsia="Times New Roman" w:hAnsi="Times New Roman" w:cs="Times New Roman"/>
                <w:b/>
                <w:bCs/>
                <w:color w:val="FF0000"/>
                <w:lang w:val="es-DO" w:eastAsia="es-DO" w:bidi="he-IL"/>
              </w:rPr>
              <w:t>0.00%</w:t>
            </w:r>
          </w:p>
        </w:tc>
      </w:tr>
      <w:tr w:rsidR="00C16BF6" w:rsidRPr="00E152F1" w14:paraId="2DD54051" w14:textId="77777777" w:rsidTr="00B361B3">
        <w:trPr>
          <w:trHeight w:val="511"/>
        </w:trPr>
        <w:tc>
          <w:tcPr>
            <w:tcW w:w="1251" w:type="dxa"/>
            <w:shd w:val="clear" w:color="auto" w:fill="auto"/>
            <w:vAlign w:val="bottom"/>
            <w:hideMark/>
          </w:tcPr>
          <w:p w14:paraId="36A1F9A6"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de cumplimiento NOBACI</w:t>
            </w:r>
          </w:p>
        </w:tc>
        <w:tc>
          <w:tcPr>
            <w:tcW w:w="543" w:type="dxa"/>
            <w:shd w:val="clear" w:color="auto" w:fill="auto"/>
            <w:noWrap/>
            <w:vAlign w:val="bottom"/>
            <w:hideMark/>
          </w:tcPr>
          <w:p w14:paraId="7EF32447"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67.99%</w:t>
            </w:r>
          </w:p>
        </w:tc>
        <w:tc>
          <w:tcPr>
            <w:tcW w:w="543" w:type="dxa"/>
            <w:shd w:val="clear" w:color="auto" w:fill="auto"/>
            <w:noWrap/>
            <w:vAlign w:val="bottom"/>
            <w:hideMark/>
          </w:tcPr>
          <w:p w14:paraId="50C3A2DD"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67.99%</w:t>
            </w:r>
          </w:p>
        </w:tc>
        <w:tc>
          <w:tcPr>
            <w:tcW w:w="605" w:type="dxa"/>
            <w:shd w:val="clear" w:color="auto" w:fill="auto"/>
            <w:noWrap/>
            <w:vAlign w:val="bottom"/>
            <w:hideMark/>
          </w:tcPr>
          <w:p w14:paraId="7C4BE7DA"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67.99%</w:t>
            </w:r>
          </w:p>
        </w:tc>
        <w:tc>
          <w:tcPr>
            <w:tcW w:w="543" w:type="dxa"/>
            <w:shd w:val="clear" w:color="auto" w:fill="auto"/>
            <w:noWrap/>
            <w:vAlign w:val="bottom"/>
            <w:hideMark/>
          </w:tcPr>
          <w:p w14:paraId="070A81CC"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67.99%</w:t>
            </w:r>
          </w:p>
        </w:tc>
        <w:tc>
          <w:tcPr>
            <w:tcW w:w="543" w:type="dxa"/>
            <w:shd w:val="clear" w:color="auto" w:fill="auto"/>
            <w:noWrap/>
            <w:vAlign w:val="bottom"/>
            <w:hideMark/>
          </w:tcPr>
          <w:p w14:paraId="39221C4B"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67.99%</w:t>
            </w:r>
          </w:p>
        </w:tc>
        <w:tc>
          <w:tcPr>
            <w:tcW w:w="543" w:type="dxa"/>
            <w:shd w:val="clear" w:color="auto" w:fill="auto"/>
            <w:noWrap/>
            <w:vAlign w:val="bottom"/>
            <w:hideMark/>
          </w:tcPr>
          <w:p w14:paraId="6CA43106" w14:textId="77777777" w:rsidR="00A46B90" w:rsidRPr="00E152F1" w:rsidRDefault="00A46B90" w:rsidP="00A46B90">
            <w:pPr>
              <w:spacing w:after="0" w:line="240" w:lineRule="auto"/>
              <w:jc w:val="center"/>
              <w:rPr>
                <w:rFonts w:ascii="Times New Roman" w:eastAsia="Times New Roman" w:hAnsi="Times New Roman" w:cs="Times New Roman"/>
                <w:b/>
                <w:bCs/>
                <w:color w:val="FF0000"/>
                <w:sz w:val="18"/>
                <w:szCs w:val="18"/>
                <w:lang w:val="es-DO" w:eastAsia="es-DO" w:bidi="he-IL"/>
              </w:rPr>
            </w:pPr>
            <w:r w:rsidRPr="00E152F1">
              <w:rPr>
                <w:rFonts w:ascii="Times New Roman" w:eastAsia="Times New Roman" w:hAnsi="Times New Roman" w:cs="Times New Roman"/>
                <w:b/>
                <w:bCs/>
                <w:color w:val="FF0000"/>
                <w:sz w:val="18"/>
                <w:szCs w:val="18"/>
                <w:lang w:val="es-DO" w:eastAsia="es-DO" w:bidi="he-IL"/>
              </w:rPr>
              <w:t>0.00%</w:t>
            </w:r>
          </w:p>
        </w:tc>
        <w:tc>
          <w:tcPr>
            <w:tcW w:w="605" w:type="dxa"/>
            <w:shd w:val="clear" w:color="auto" w:fill="auto"/>
            <w:noWrap/>
            <w:vAlign w:val="bottom"/>
            <w:hideMark/>
          </w:tcPr>
          <w:p w14:paraId="71F9B3D4" w14:textId="77777777" w:rsidR="00A46B90" w:rsidRPr="00E152F1" w:rsidRDefault="00A46B90" w:rsidP="00A46B90">
            <w:pPr>
              <w:spacing w:after="0" w:line="240" w:lineRule="auto"/>
              <w:jc w:val="center"/>
              <w:rPr>
                <w:rFonts w:ascii="Times New Roman" w:eastAsia="Times New Roman" w:hAnsi="Times New Roman" w:cs="Times New Roman"/>
                <w:b/>
                <w:bCs/>
                <w:color w:val="FF0000"/>
                <w:sz w:val="18"/>
                <w:szCs w:val="18"/>
                <w:lang w:val="es-DO" w:eastAsia="es-DO" w:bidi="he-IL"/>
              </w:rPr>
            </w:pPr>
            <w:r w:rsidRPr="00E152F1">
              <w:rPr>
                <w:rFonts w:ascii="Times New Roman" w:eastAsia="Times New Roman" w:hAnsi="Times New Roman" w:cs="Times New Roman"/>
                <w:b/>
                <w:bCs/>
                <w:color w:val="FF0000"/>
                <w:sz w:val="18"/>
                <w:szCs w:val="18"/>
                <w:lang w:val="es-DO" w:eastAsia="es-DO" w:bidi="he-IL"/>
              </w:rPr>
              <w:t>0.00%</w:t>
            </w:r>
          </w:p>
        </w:tc>
        <w:tc>
          <w:tcPr>
            <w:tcW w:w="605" w:type="dxa"/>
            <w:shd w:val="clear" w:color="auto" w:fill="auto"/>
            <w:noWrap/>
            <w:vAlign w:val="bottom"/>
            <w:hideMark/>
          </w:tcPr>
          <w:p w14:paraId="1374C793"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0.93%</w:t>
            </w:r>
          </w:p>
        </w:tc>
        <w:tc>
          <w:tcPr>
            <w:tcW w:w="605" w:type="dxa"/>
            <w:shd w:val="clear" w:color="auto" w:fill="auto"/>
            <w:noWrap/>
            <w:vAlign w:val="bottom"/>
            <w:hideMark/>
          </w:tcPr>
          <w:p w14:paraId="02191A1D"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13.16%</w:t>
            </w:r>
          </w:p>
        </w:tc>
        <w:tc>
          <w:tcPr>
            <w:tcW w:w="557" w:type="dxa"/>
            <w:shd w:val="clear" w:color="auto" w:fill="auto"/>
            <w:noWrap/>
            <w:vAlign w:val="bottom"/>
            <w:hideMark/>
          </w:tcPr>
          <w:p w14:paraId="180B777F"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0AF3F605"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4C31CEBF"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0D32CCE0" w14:textId="77777777" w:rsidTr="00B361B3">
        <w:trPr>
          <w:trHeight w:val="511"/>
        </w:trPr>
        <w:tc>
          <w:tcPr>
            <w:tcW w:w="1251" w:type="dxa"/>
            <w:shd w:val="clear" w:color="auto" w:fill="auto"/>
            <w:vAlign w:val="bottom"/>
            <w:hideMark/>
          </w:tcPr>
          <w:p w14:paraId="69112F7A"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Nivel cumplimiento Gestión Presupuestaria</w:t>
            </w:r>
          </w:p>
        </w:tc>
        <w:tc>
          <w:tcPr>
            <w:tcW w:w="543" w:type="dxa"/>
            <w:shd w:val="clear" w:color="auto" w:fill="auto"/>
            <w:noWrap/>
            <w:vAlign w:val="bottom"/>
            <w:hideMark/>
          </w:tcPr>
          <w:p w14:paraId="5357432C"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94.50%</w:t>
            </w:r>
          </w:p>
        </w:tc>
        <w:tc>
          <w:tcPr>
            <w:tcW w:w="543" w:type="dxa"/>
            <w:shd w:val="clear" w:color="auto" w:fill="auto"/>
            <w:noWrap/>
            <w:vAlign w:val="bottom"/>
            <w:hideMark/>
          </w:tcPr>
          <w:p w14:paraId="55B8BF62"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94.50%</w:t>
            </w:r>
          </w:p>
        </w:tc>
        <w:tc>
          <w:tcPr>
            <w:tcW w:w="605" w:type="dxa"/>
            <w:shd w:val="clear" w:color="auto" w:fill="auto"/>
            <w:noWrap/>
            <w:vAlign w:val="bottom"/>
            <w:hideMark/>
          </w:tcPr>
          <w:p w14:paraId="2B92E89F"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94.50%</w:t>
            </w:r>
          </w:p>
        </w:tc>
        <w:tc>
          <w:tcPr>
            <w:tcW w:w="543" w:type="dxa"/>
            <w:shd w:val="clear" w:color="auto" w:fill="auto"/>
            <w:noWrap/>
            <w:vAlign w:val="bottom"/>
            <w:hideMark/>
          </w:tcPr>
          <w:p w14:paraId="3DF2E352"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94.50%</w:t>
            </w:r>
          </w:p>
        </w:tc>
        <w:tc>
          <w:tcPr>
            <w:tcW w:w="543" w:type="dxa"/>
            <w:shd w:val="clear" w:color="auto" w:fill="auto"/>
            <w:noWrap/>
            <w:vAlign w:val="bottom"/>
            <w:hideMark/>
          </w:tcPr>
          <w:p w14:paraId="2A07862D"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94.50%</w:t>
            </w:r>
          </w:p>
        </w:tc>
        <w:tc>
          <w:tcPr>
            <w:tcW w:w="543" w:type="dxa"/>
            <w:shd w:val="clear" w:color="auto" w:fill="auto"/>
            <w:noWrap/>
            <w:vAlign w:val="bottom"/>
            <w:hideMark/>
          </w:tcPr>
          <w:p w14:paraId="7DB32776"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94.50%</w:t>
            </w:r>
          </w:p>
        </w:tc>
        <w:tc>
          <w:tcPr>
            <w:tcW w:w="605" w:type="dxa"/>
            <w:shd w:val="clear" w:color="auto" w:fill="auto"/>
            <w:noWrap/>
            <w:vAlign w:val="bottom"/>
            <w:hideMark/>
          </w:tcPr>
          <w:p w14:paraId="5CFDE622"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94.50%</w:t>
            </w:r>
          </w:p>
        </w:tc>
        <w:tc>
          <w:tcPr>
            <w:tcW w:w="605" w:type="dxa"/>
            <w:shd w:val="clear" w:color="auto" w:fill="auto"/>
            <w:noWrap/>
            <w:vAlign w:val="bottom"/>
            <w:hideMark/>
          </w:tcPr>
          <w:p w14:paraId="13728164"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94.50%</w:t>
            </w:r>
          </w:p>
        </w:tc>
        <w:tc>
          <w:tcPr>
            <w:tcW w:w="605" w:type="dxa"/>
            <w:shd w:val="clear" w:color="auto" w:fill="auto"/>
            <w:noWrap/>
            <w:vAlign w:val="bottom"/>
            <w:hideMark/>
          </w:tcPr>
          <w:p w14:paraId="2ADAA768"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94.50%</w:t>
            </w:r>
          </w:p>
        </w:tc>
        <w:tc>
          <w:tcPr>
            <w:tcW w:w="557" w:type="dxa"/>
            <w:shd w:val="clear" w:color="auto" w:fill="auto"/>
            <w:noWrap/>
            <w:vAlign w:val="bottom"/>
            <w:hideMark/>
          </w:tcPr>
          <w:p w14:paraId="2154FE99"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54B807CD"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3310239B"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r w:rsidR="00C16BF6" w:rsidRPr="00E152F1" w14:paraId="3EC90C41" w14:textId="77777777" w:rsidTr="00B361B3">
        <w:trPr>
          <w:trHeight w:val="511"/>
        </w:trPr>
        <w:tc>
          <w:tcPr>
            <w:tcW w:w="1251" w:type="dxa"/>
            <w:shd w:val="clear" w:color="auto" w:fill="auto"/>
            <w:vAlign w:val="bottom"/>
            <w:hideMark/>
          </w:tcPr>
          <w:p w14:paraId="70EA5F80" w14:textId="77777777" w:rsidR="00A46B90" w:rsidRPr="00C36E48" w:rsidRDefault="00A46B90" w:rsidP="00A46B90">
            <w:pPr>
              <w:spacing w:after="0" w:line="240" w:lineRule="auto"/>
              <w:rPr>
                <w:rFonts w:ascii="Times New Roman" w:eastAsia="Times New Roman" w:hAnsi="Times New Roman" w:cs="Times New Roman"/>
                <w:color w:val="767171"/>
                <w:lang w:val="es-DO" w:eastAsia="es-DO" w:bidi="he-IL"/>
              </w:rPr>
            </w:pPr>
            <w:r w:rsidRPr="00C36E48">
              <w:rPr>
                <w:rFonts w:ascii="Times New Roman" w:eastAsia="Times New Roman" w:hAnsi="Times New Roman" w:cs="Times New Roman"/>
                <w:color w:val="767171"/>
                <w:lang w:val="es-DO" w:eastAsia="es-DO" w:bidi="he-IL"/>
              </w:rPr>
              <w:t>Transparencia Gubernamental</w:t>
            </w:r>
          </w:p>
        </w:tc>
        <w:tc>
          <w:tcPr>
            <w:tcW w:w="543" w:type="dxa"/>
            <w:shd w:val="clear" w:color="auto" w:fill="auto"/>
            <w:noWrap/>
            <w:vAlign w:val="bottom"/>
            <w:hideMark/>
          </w:tcPr>
          <w:p w14:paraId="6A5E9F31"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77.72%</w:t>
            </w:r>
          </w:p>
        </w:tc>
        <w:tc>
          <w:tcPr>
            <w:tcW w:w="543" w:type="dxa"/>
            <w:shd w:val="clear" w:color="auto" w:fill="auto"/>
            <w:noWrap/>
            <w:vAlign w:val="bottom"/>
            <w:hideMark/>
          </w:tcPr>
          <w:p w14:paraId="4B0E1801"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77.72%</w:t>
            </w:r>
          </w:p>
        </w:tc>
        <w:tc>
          <w:tcPr>
            <w:tcW w:w="605" w:type="dxa"/>
            <w:shd w:val="clear" w:color="auto" w:fill="auto"/>
            <w:noWrap/>
            <w:vAlign w:val="bottom"/>
            <w:hideMark/>
          </w:tcPr>
          <w:p w14:paraId="76BBCC35" w14:textId="77777777" w:rsidR="00A46B90" w:rsidRPr="00E152F1" w:rsidRDefault="00A46B90" w:rsidP="00A46B90">
            <w:pPr>
              <w:spacing w:after="0" w:line="240" w:lineRule="auto"/>
              <w:jc w:val="center"/>
              <w:rPr>
                <w:rFonts w:ascii="Times New Roman" w:eastAsia="Times New Roman" w:hAnsi="Times New Roman" w:cs="Times New Roman"/>
                <w:b/>
                <w:bCs/>
                <w:color w:val="FFC000"/>
                <w:sz w:val="18"/>
                <w:szCs w:val="18"/>
                <w:lang w:val="es-DO" w:eastAsia="es-DO" w:bidi="he-IL"/>
              </w:rPr>
            </w:pPr>
            <w:r w:rsidRPr="00E152F1">
              <w:rPr>
                <w:rFonts w:ascii="Times New Roman" w:eastAsia="Times New Roman" w:hAnsi="Times New Roman" w:cs="Times New Roman"/>
                <w:b/>
                <w:bCs/>
                <w:color w:val="FFC000"/>
                <w:sz w:val="18"/>
                <w:szCs w:val="18"/>
                <w:lang w:val="es-DO" w:eastAsia="es-DO" w:bidi="he-IL"/>
              </w:rPr>
              <w:t>79.70%</w:t>
            </w:r>
          </w:p>
        </w:tc>
        <w:tc>
          <w:tcPr>
            <w:tcW w:w="543" w:type="dxa"/>
            <w:shd w:val="clear" w:color="auto" w:fill="auto"/>
            <w:noWrap/>
            <w:vAlign w:val="bottom"/>
            <w:hideMark/>
          </w:tcPr>
          <w:p w14:paraId="1D95F209"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84.48%</w:t>
            </w:r>
          </w:p>
        </w:tc>
        <w:tc>
          <w:tcPr>
            <w:tcW w:w="543" w:type="dxa"/>
            <w:shd w:val="clear" w:color="auto" w:fill="auto"/>
            <w:noWrap/>
            <w:vAlign w:val="bottom"/>
            <w:hideMark/>
          </w:tcPr>
          <w:p w14:paraId="1C730296" w14:textId="77777777" w:rsidR="00A46B90" w:rsidRPr="00E152F1" w:rsidRDefault="00A46B90" w:rsidP="00A46B90">
            <w:pPr>
              <w:spacing w:after="0" w:line="240" w:lineRule="auto"/>
              <w:jc w:val="center"/>
              <w:rPr>
                <w:rFonts w:ascii="Times New Roman" w:eastAsia="Times New Roman" w:hAnsi="Times New Roman" w:cs="Times New Roman"/>
                <w:b/>
                <w:bCs/>
                <w:color w:val="548135"/>
                <w:sz w:val="18"/>
                <w:szCs w:val="18"/>
                <w:lang w:val="es-DO" w:eastAsia="es-DO" w:bidi="he-IL"/>
              </w:rPr>
            </w:pPr>
            <w:r w:rsidRPr="00E152F1">
              <w:rPr>
                <w:rFonts w:ascii="Times New Roman" w:eastAsia="Times New Roman" w:hAnsi="Times New Roman" w:cs="Times New Roman"/>
                <w:b/>
                <w:bCs/>
                <w:color w:val="548135"/>
                <w:sz w:val="18"/>
                <w:szCs w:val="18"/>
                <w:lang w:val="es-DO" w:eastAsia="es-DO" w:bidi="he-IL"/>
              </w:rPr>
              <w:t>84.49%</w:t>
            </w:r>
          </w:p>
        </w:tc>
        <w:tc>
          <w:tcPr>
            <w:tcW w:w="543" w:type="dxa"/>
            <w:shd w:val="clear" w:color="auto" w:fill="auto"/>
            <w:noWrap/>
            <w:vAlign w:val="bottom"/>
            <w:hideMark/>
          </w:tcPr>
          <w:p w14:paraId="0336FAA1"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84.49%</w:t>
            </w:r>
          </w:p>
        </w:tc>
        <w:tc>
          <w:tcPr>
            <w:tcW w:w="605" w:type="dxa"/>
            <w:shd w:val="clear" w:color="auto" w:fill="auto"/>
            <w:noWrap/>
            <w:vAlign w:val="bottom"/>
            <w:hideMark/>
          </w:tcPr>
          <w:p w14:paraId="6F39A690"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84.49%</w:t>
            </w:r>
          </w:p>
        </w:tc>
        <w:tc>
          <w:tcPr>
            <w:tcW w:w="605" w:type="dxa"/>
            <w:shd w:val="clear" w:color="auto" w:fill="auto"/>
            <w:noWrap/>
            <w:vAlign w:val="bottom"/>
            <w:hideMark/>
          </w:tcPr>
          <w:p w14:paraId="11B7C560"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84.49%</w:t>
            </w:r>
          </w:p>
        </w:tc>
        <w:tc>
          <w:tcPr>
            <w:tcW w:w="605" w:type="dxa"/>
            <w:shd w:val="clear" w:color="auto" w:fill="auto"/>
            <w:noWrap/>
            <w:vAlign w:val="bottom"/>
            <w:hideMark/>
          </w:tcPr>
          <w:p w14:paraId="521B9D03" w14:textId="77777777" w:rsidR="00A46B90" w:rsidRPr="00E152F1" w:rsidRDefault="00A46B90" w:rsidP="00A46B90">
            <w:pPr>
              <w:spacing w:after="0" w:line="240" w:lineRule="auto"/>
              <w:jc w:val="center"/>
              <w:rPr>
                <w:rFonts w:ascii="Times New Roman" w:eastAsia="Times New Roman" w:hAnsi="Times New Roman" w:cs="Times New Roman"/>
                <w:b/>
                <w:bCs/>
                <w:color w:val="000000"/>
                <w:sz w:val="18"/>
                <w:szCs w:val="18"/>
                <w:lang w:val="es-DO" w:eastAsia="es-DO" w:bidi="he-IL"/>
              </w:rPr>
            </w:pPr>
            <w:r w:rsidRPr="00E152F1">
              <w:rPr>
                <w:rFonts w:ascii="Times New Roman" w:eastAsia="Times New Roman" w:hAnsi="Times New Roman" w:cs="Times New Roman"/>
                <w:b/>
                <w:bCs/>
                <w:color w:val="000000"/>
                <w:sz w:val="18"/>
                <w:szCs w:val="18"/>
                <w:lang w:val="es-DO" w:eastAsia="es-DO" w:bidi="he-IL"/>
              </w:rPr>
              <w:t>84.49%</w:t>
            </w:r>
          </w:p>
        </w:tc>
        <w:tc>
          <w:tcPr>
            <w:tcW w:w="557" w:type="dxa"/>
            <w:shd w:val="clear" w:color="auto" w:fill="auto"/>
            <w:noWrap/>
            <w:vAlign w:val="bottom"/>
            <w:hideMark/>
          </w:tcPr>
          <w:p w14:paraId="08634B38"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64494FA0"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c>
          <w:tcPr>
            <w:tcW w:w="557" w:type="dxa"/>
            <w:shd w:val="clear" w:color="auto" w:fill="auto"/>
            <w:noWrap/>
            <w:vAlign w:val="bottom"/>
            <w:hideMark/>
          </w:tcPr>
          <w:p w14:paraId="6B809460" w14:textId="77777777" w:rsidR="00A46B90" w:rsidRPr="00E152F1" w:rsidRDefault="00A46B90" w:rsidP="00A46B90">
            <w:pPr>
              <w:spacing w:after="0" w:line="240" w:lineRule="auto"/>
              <w:jc w:val="center"/>
              <w:rPr>
                <w:rFonts w:ascii="Times New Roman" w:eastAsia="Times New Roman" w:hAnsi="Times New Roman" w:cs="Times New Roman"/>
                <w:b/>
                <w:bCs/>
                <w:color w:val="000000"/>
                <w:lang w:val="es-DO" w:eastAsia="es-DO" w:bidi="he-IL"/>
              </w:rPr>
            </w:pPr>
            <w:r w:rsidRPr="00E152F1">
              <w:rPr>
                <w:rFonts w:ascii="Times New Roman" w:eastAsia="Times New Roman" w:hAnsi="Times New Roman" w:cs="Times New Roman"/>
                <w:b/>
                <w:bCs/>
                <w:color w:val="000000"/>
                <w:lang w:val="es-DO" w:eastAsia="es-DO" w:bidi="he-IL"/>
              </w:rPr>
              <w:t> </w:t>
            </w:r>
          </w:p>
        </w:tc>
      </w:tr>
    </w:tbl>
    <w:p w14:paraId="33515C20" w14:textId="53480D6B" w:rsidR="00B33C54" w:rsidRPr="00E152F1" w:rsidRDefault="00B33C54"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E379AE4" w14:textId="063DC837" w:rsidR="00B33C54" w:rsidRPr="00E152F1" w:rsidRDefault="00B33C54"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133670A" w14:textId="03709F8D" w:rsidR="004D5867" w:rsidRPr="00E152F1" w:rsidRDefault="004D5867" w:rsidP="004D5867">
      <w:pPr>
        <w:autoSpaceDE w:val="0"/>
        <w:autoSpaceDN w:val="0"/>
        <w:adjustRightInd w:val="0"/>
        <w:spacing w:after="0" w:line="240" w:lineRule="auto"/>
        <w:rPr>
          <w:rFonts w:ascii="Times New Roman" w:hAnsi="Times New Roman" w:cs="Times New Roman"/>
          <w:color w:val="767171"/>
          <w:spacing w:val="20"/>
          <w:sz w:val="24"/>
          <w:szCs w:val="24"/>
          <w:lang w:val="es-DO"/>
        </w:rPr>
        <w:sectPr w:rsidR="004D5867" w:rsidRPr="00E152F1" w:rsidSect="0015754F">
          <w:pgSz w:w="12240" w:h="15840" w:code="1"/>
          <w:pgMar w:top="1134" w:right="2160" w:bottom="1134" w:left="2160" w:header="720" w:footer="720" w:gutter="0"/>
          <w:cols w:space="720"/>
          <w:titlePg/>
          <w:docGrid w:linePitch="360"/>
        </w:sectPr>
      </w:pPr>
    </w:p>
    <w:p w14:paraId="1F9D3780" w14:textId="5CBEDA53" w:rsidR="004D5867" w:rsidRPr="00E152F1" w:rsidRDefault="0041212C" w:rsidP="0041212C">
      <w:pPr>
        <w:autoSpaceDE w:val="0"/>
        <w:autoSpaceDN w:val="0"/>
        <w:adjustRightInd w:val="0"/>
        <w:spacing w:after="0" w:line="240" w:lineRule="auto"/>
        <w:ind w:left="1440"/>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lastRenderedPageBreak/>
        <w:t xml:space="preserve">Anexo </w:t>
      </w:r>
      <w:r w:rsidR="00307142">
        <w:rPr>
          <w:rFonts w:ascii="Times New Roman" w:hAnsi="Times New Roman" w:cs="Times New Roman"/>
          <w:color w:val="767171"/>
          <w:spacing w:val="20"/>
          <w:sz w:val="24"/>
          <w:szCs w:val="24"/>
          <w:lang w:val="es-DO"/>
        </w:rPr>
        <w:t>d</w:t>
      </w:r>
      <w:r w:rsidRPr="00E152F1">
        <w:rPr>
          <w:rFonts w:ascii="Times New Roman" w:hAnsi="Times New Roman" w:cs="Times New Roman"/>
          <w:color w:val="767171"/>
          <w:spacing w:val="20"/>
          <w:sz w:val="24"/>
          <w:szCs w:val="24"/>
          <w:lang w:val="es-DO"/>
        </w:rPr>
        <w:t xml:space="preserve">. </w:t>
      </w:r>
      <w:r w:rsidR="004D5867" w:rsidRPr="00E152F1">
        <w:rPr>
          <w:rFonts w:ascii="Times New Roman" w:hAnsi="Times New Roman" w:cs="Times New Roman"/>
          <w:color w:val="767171"/>
          <w:spacing w:val="20"/>
          <w:sz w:val="24"/>
          <w:szCs w:val="24"/>
          <w:lang w:val="es-DO"/>
        </w:rPr>
        <w:t>Matriz Índice de Gestión Presupuestaria Anual</w:t>
      </w:r>
      <w:r w:rsidR="003B37D1">
        <w:rPr>
          <w:rFonts w:ascii="Times New Roman" w:hAnsi="Times New Roman" w:cs="Times New Roman"/>
          <w:color w:val="767171"/>
          <w:spacing w:val="20"/>
          <w:sz w:val="24"/>
          <w:szCs w:val="24"/>
          <w:lang w:val="es-DO"/>
        </w:rPr>
        <w:t>, MISPAS 2021.</w:t>
      </w:r>
    </w:p>
    <w:p w14:paraId="6D8379E9" w14:textId="012DBE16" w:rsidR="0041212C" w:rsidRPr="00E152F1" w:rsidRDefault="0041212C" w:rsidP="0041212C">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C04C5E5" w14:textId="07F09818" w:rsidR="0041212C" w:rsidRPr="00E152F1" w:rsidRDefault="00C36E48" w:rsidP="004D5867">
      <w:pPr>
        <w:autoSpaceDE w:val="0"/>
        <w:autoSpaceDN w:val="0"/>
        <w:adjustRightInd w:val="0"/>
        <w:spacing w:after="0" w:line="240" w:lineRule="auto"/>
        <w:ind w:left="720"/>
        <w:rPr>
          <w:rFonts w:ascii="Times New Roman" w:hAnsi="Times New Roman" w:cs="Times New Roman"/>
          <w:color w:val="767171"/>
          <w:spacing w:val="20"/>
          <w:sz w:val="24"/>
          <w:szCs w:val="24"/>
          <w:lang w:val="es-DO"/>
        </w:rPr>
        <w:sectPr w:rsidR="0041212C" w:rsidRPr="00E152F1" w:rsidSect="004D5867">
          <w:pgSz w:w="15840" w:h="12240" w:orient="landscape" w:code="1"/>
          <w:pgMar w:top="2160" w:right="590" w:bottom="2160" w:left="590" w:header="720" w:footer="720" w:gutter="0"/>
          <w:cols w:space="720"/>
          <w:titlePg/>
          <w:docGrid w:linePitch="360"/>
        </w:sectPr>
      </w:pPr>
      <w:r w:rsidRPr="00C36E48">
        <w:rPr>
          <w:rFonts w:ascii="Times New Roman" w:hAnsi="Times New Roman" w:cs="Times New Roman"/>
          <w:noProof/>
          <w:color w:val="767171"/>
          <w:spacing w:val="20"/>
          <w:sz w:val="24"/>
          <w:szCs w:val="24"/>
          <w:lang w:val="es-DO" w:eastAsia="es-DO"/>
        </w:rPr>
        <mc:AlternateContent>
          <mc:Choice Requires="wps">
            <w:drawing>
              <wp:anchor distT="0" distB="0" distL="114300" distR="114300" simplePos="0" relativeHeight="251703296" behindDoc="0" locked="0" layoutInCell="1" allowOverlap="1" wp14:anchorId="0C45FA13" wp14:editId="79DC316B">
                <wp:simplePos x="0" y="0"/>
                <wp:positionH relativeFrom="column">
                  <wp:posOffset>6940550</wp:posOffset>
                </wp:positionH>
                <wp:positionV relativeFrom="paragraph">
                  <wp:posOffset>488517</wp:posOffset>
                </wp:positionV>
                <wp:extent cx="1245389" cy="160774"/>
                <wp:effectExtent l="0" t="0" r="0" b="0"/>
                <wp:wrapNone/>
                <wp:docPr id="21" name="Rectángulo 21"/>
                <wp:cNvGraphicFramePr/>
                <a:graphic xmlns:a="http://schemas.openxmlformats.org/drawingml/2006/main">
                  <a:graphicData uri="http://schemas.microsoft.com/office/word/2010/wordprocessingShape">
                    <wps:wsp>
                      <wps:cNvSpPr/>
                      <wps:spPr>
                        <a:xfrm>
                          <a:off x="0" y="0"/>
                          <a:ext cx="1245389" cy="160774"/>
                        </a:xfrm>
                        <a:prstGeom prst="rect">
                          <a:avLst/>
                        </a:prstGeom>
                        <a:solidFill>
                          <a:srgbClr val="0038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3586BD3" id="Rectángulo 21" o:spid="_x0000_s1026" style="position:absolute;margin-left:546.5pt;margin-top:38.45pt;width:98.05pt;height:1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" fillcolor="#003876" stroked="f" strokeweight="1pt"/>
            </w:pict>
          </mc:Fallback>
        </mc:AlternateContent>
      </w:r>
      <w:r w:rsidRPr="00C36E48">
        <w:rPr>
          <w:rFonts w:ascii="Times New Roman" w:hAnsi="Times New Roman" w:cs="Times New Roman"/>
          <w:noProof/>
          <w:color w:val="767171"/>
          <w:spacing w:val="20"/>
          <w:sz w:val="24"/>
          <w:szCs w:val="24"/>
          <w:lang w:val="es-DO" w:eastAsia="es-DO"/>
        </w:rPr>
        <mc:AlternateContent>
          <mc:Choice Requires="wps">
            <w:drawing>
              <wp:anchor distT="0" distB="0" distL="114300" distR="114300" simplePos="0" relativeHeight="251704320" behindDoc="0" locked="0" layoutInCell="1" allowOverlap="1" wp14:anchorId="1179BC00" wp14:editId="4BEF8CDA">
                <wp:simplePos x="0" y="0"/>
                <wp:positionH relativeFrom="column">
                  <wp:posOffset>6940550</wp:posOffset>
                </wp:positionH>
                <wp:positionV relativeFrom="paragraph">
                  <wp:posOffset>810065</wp:posOffset>
                </wp:positionV>
                <wp:extent cx="1446963" cy="195943"/>
                <wp:effectExtent l="0" t="0" r="1270" b="0"/>
                <wp:wrapNone/>
                <wp:docPr id="35" name="Rectángulo 35"/>
                <wp:cNvGraphicFramePr/>
                <a:graphic xmlns:a="http://schemas.openxmlformats.org/drawingml/2006/main">
                  <a:graphicData uri="http://schemas.microsoft.com/office/word/2010/wordprocessingShape">
                    <wps:wsp>
                      <wps:cNvSpPr/>
                      <wps:spPr>
                        <a:xfrm flipV="1">
                          <a:off x="0" y="0"/>
                          <a:ext cx="1446963" cy="195943"/>
                        </a:xfrm>
                        <a:prstGeom prst="rect">
                          <a:avLst/>
                        </a:prstGeom>
                        <a:solidFill>
                          <a:srgbClr val="0038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98CFEF" id="Rectángulo 35" o:spid="_x0000_s1026" style="position:absolute;margin-left:546.5pt;margin-top:63.8pt;width:113.95pt;height:15.4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" fillcolor="#003876" stroked="f" strokeweight="1pt"/>
            </w:pict>
          </mc:Fallback>
        </mc:AlternateContent>
      </w:r>
      <w:r w:rsidR="0041212C" w:rsidRPr="00E152F1">
        <w:rPr>
          <w:rFonts w:ascii="Times New Roman" w:hAnsi="Times New Roman" w:cs="Times New Roman"/>
          <w:noProof/>
          <w:lang w:val="es-DO" w:eastAsia="es-DO"/>
        </w:rPr>
        <w:drawing>
          <wp:inline distT="0" distB="0" distL="0" distR="0" wp14:anchorId="17CCE611" wp14:editId="6CB1A9F3">
            <wp:extent cx="8505028" cy="45624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l="1364" t="3977" r="1471" b="5268"/>
                    <a:stretch/>
                  </pic:blipFill>
                  <pic:spPr bwMode="auto">
                    <a:xfrm>
                      <a:off x="0" y="0"/>
                      <a:ext cx="8508317" cy="4564239"/>
                    </a:xfrm>
                    <a:prstGeom prst="rect">
                      <a:avLst/>
                    </a:prstGeom>
                    <a:noFill/>
                    <a:ln>
                      <a:noFill/>
                    </a:ln>
                    <a:extLst>
                      <a:ext uri="{53640926-AAD7-44D8-BBD7-CCE9431645EC}">
                        <a14:shadowObscured xmlns:a14="http://schemas.microsoft.com/office/drawing/2010/main"/>
                      </a:ext>
                    </a:extLst>
                  </pic:spPr>
                </pic:pic>
              </a:graphicData>
            </a:graphic>
          </wp:inline>
        </w:drawing>
      </w:r>
    </w:p>
    <w:p w14:paraId="18C2F4F5" w14:textId="0A3C2543" w:rsidR="004D5867" w:rsidRPr="00E152F1" w:rsidRDefault="004D586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D0E02AA" w14:textId="50EE7823" w:rsidR="00B32903" w:rsidRDefault="00B32903" w:rsidP="0041212C">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783B067" w14:textId="77777777" w:rsidR="006F4DE7" w:rsidRDefault="006F4DE7" w:rsidP="0041212C">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700DCBF" w14:textId="16704981" w:rsidR="0041212C" w:rsidRPr="00E152F1" w:rsidRDefault="00B32903" w:rsidP="0041212C">
      <w:pPr>
        <w:autoSpaceDE w:val="0"/>
        <w:autoSpaceDN w:val="0"/>
        <w:adjustRightInd w:val="0"/>
        <w:spacing w:after="0" w:line="240" w:lineRule="auto"/>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Anexo </w:t>
      </w:r>
      <w:r w:rsidR="00566AA7">
        <w:rPr>
          <w:rFonts w:ascii="Times New Roman" w:hAnsi="Times New Roman" w:cs="Times New Roman"/>
          <w:color w:val="767171"/>
          <w:spacing w:val="20"/>
          <w:sz w:val="24"/>
          <w:szCs w:val="24"/>
          <w:lang w:val="es-DO"/>
        </w:rPr>
        <w:t>e</w:t>
      </w:r>
      <w:r>
        <w:rPr>
          <w:rFonts w:ascii="Times New Roman" w:hAnsi="Times New Roman" w:cs="Times New Roman"/>
          <w:color w:val="767171"/>
          <w:spacing w:val="20"/>
          <w:sz w:val="24"/>
          <w:szCs w:val="24"/>
          <w:lang w:val="es-DO"/>
        </w:rPr>
        <w:t xml:space="preserve">. </w:t>
      </w:r>
      <w:r w:rsidR="0041212C" w:rsidRPr="00E152F1">
        <w:rPr>
          <w:rFonts w:ascii="Times New Roman" w:hAnsi="Times New Roman" w:cs="Times New Roman"/>
          <w:color w:val="767171"/>
          <w:spacing w:val="20"/>
          <w:sz w:val="24"/>
          <w:szCs w:val="24"/>
          <w:lang w:val="es-DO"/>
        </w:rPr>
        <w:t>Plan de Compras</w:t>
      </w:r>
      <w:r w:rsidR="00C160E7">
        <w:rPr>
          <w:rFonts w:ascii="Times New Roman" w:hAnsi="Times New Roman" w:cs="Times New Roman"/>
          <w:color w:val="767171"/>
          <w:spacing w:val="20"/>
          <w:sz w:val="24"/>
          <w:szCs w:val="24"/>
          <w:lang w:val="es-DO"/>
        </w:rPr>
        <w:t xml:space="preserve"> del </w:t>
      </w:r>
      <w:r w:rsidR="00D23A1E" w:rsidRPr="00E152F1">
        <w:rPr>
          <w:rFonts w:ascii="Times New Roman" w:hAnsi="Times New Roman" w:cs="Times New Roman"/>
          <w:color w:val="767171"/>
          <w:spacing w:val="20"/>
          <w:sz w:val="24"/>
          <w:szCs w:val="24"/>
          <w:lang w:val="es-DO"/>
        </w:rPr>
        <w:t>Ministerio de Salud Pública 2021.</w:t>
      </w:r>
    </w:p>
    <w:p w14:paraId="4C72AB32" w14:textId="661E6A30" w:rsidR="004D5867" w:rsidRPr="00E152F1" w:rsidRDefault="004D586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7DCA927" w14:textId="2751FE5B" w:rsidR="004D5867" w:rsidRPr="00E152F1" w:rsidRDefault="004D586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pPr w:leftFromText="141" w:rightFromText="141" w:vertAnchor="text" w:horzAnchor="margin" w:tblpXSpec="center" w:tblpY="46"/>
        <w:tblW w:w="7797" w:type="dxa"/>
        <w:tblCellMar>
          <w:left w:w="70" w:type="dxa"/>
          <w:right w:w="70" w:type="dxa"/>
        </w:tblCellMar>
        <w:tblLook w:val="04A0" w:firstRow="1" w:lastRow="0" w:firstColumn="1" w:lastColumn="0" w:noHBand="0" w:noVBand="1"/>
      </w:tblPr>
      <w:tblGrid>
        <w:gridCol w:w="3969"/>
        <w:gridCol w:w="3828"/>
      </w:tblGrid>
      <w:tr w:rsidR="00C160E7" w:rsidRPr="000D59EA" w14:paraId="0F25CCA0" w14:textId="77777777" w:rsidTr="000D59EA">
        <w:trPr>
          <w:trHeight w:val="315"/>
        </w:trPr>
        <w:tc>
          <w:tcPr>
            <w:tcW w:w="7797" w:type="dxa"/>
            <w:gridSpan w:val="2"/>
            <w:tcBorders>
              <w:top w:val="nil"/>
              <w:left w:val="nil"/>
              <w:bottom w:val="single" w:sz="4" w:space="0" w:color="0070C0"/>
              <w:right w:val="nil"/>
            </w:tcBorders>
            <w:shd w:val="clear" w:color="auto" w:fill="D9D9D9" w:themeFill="background1" w:themeFillShade="D9"/>
            <w:vAlign w:val="center"/>
          </w:tcPr>
          <w:p w14:paraId="463DA6D5" w14:textId="77777777" w:rsidR="00C160E7" w:rsidRDefault="00C160E7" w:rsidP="00A246D4">
            <w:pPr>
              <w:spacing w:after="0" w:line="240" w:lineRule="auto"/>
              <w:jc w:val="center"/>
              <w:rPr>
                <w:rFonts w:ascii="Times New Roman" w:hAnsi="Times New Roman" w:cs="Times New Roman"/>
                <w:b/>
                <w:bCs/>
                <w:i/>
                <w:iCs/>
                <w:color w:val="767171"/>
                <w:spacing w:val="20"/>
                <w:lang w:val="es-DO"/>
              </w:rPr>
            </w:pPr>
            <w:r w:rsidRPr="000D59EA">
              <w:rPr>
                <w:rFonts w:ascii="Times New Roman" w:hAnsi="Times New Roman" w:cs="Times New Roman"/>
                <w:b/>
                <w:bCs/>
                <w:i/>
                <w:iCs/>
                <w:color w:val="767171"/>
                <w:spacing w:val="20"/>
                <w:lang w:val="es-DO"/>
              </w:rPr>
              <w:t xml:space="preserve">Plan de Compras del Ministerio de Salud Pública </w:t>
            </w:r>
            <w:r>
              <w:rPr>
                <w:rFonts w:ascii="Times New Roman" w:hAnsi="Times New Roman" w:cs="Times New Roman"/>
                <w:b/>
                <w:bCs/>
                <w:i/>
                <w:iCs/>
                <w:color w:val="767171"/>
                <w:spacing w:val="20"/>
                <w:lang w:val="es-DO"/>
              </w:rPr>
              <w:t xml:space="preserve">y </w:t>
            </w:r>
          </w:p>
          <w:p w14:paraId="5535E1D7" w14:textId="58D6DF34" w:rsidR="00C160E7" w:rsidRPr="000D59EA" w:rsidRDefault="00C160E7" w:rsidP="00A246D4">
            <w:pPr>
              <w:spacing w:after="0" w:line="240" w:lineRule="auto"/>
              <w:jc w:val="center"/>
              <w:rPr>
                <w:rFonts w:ascii="Times New Roman" w:eastAsia="Times New Roman" w:hAnsi="Times New Roman" w:cs="Times New Roman"/>
                <w:b/>
                <w:bCs/>
                <w:i/>
                <w:iCs/>
                <w:color w:val="FFFFFF"/>
                <w:lang w:val="es-DO" w:eastAsia="es-DO"/>
              </w:rPr>
            </w:pPr>
            <w:r>
              <w:rPr>
                <w:rFonts w:ascii="Times New Roman" w:hAnsi="Times New Roman" w:cs="Times New Roman"/>
                <w:b/>
                <w:bCs/>
                <w:i/>
                <w:iCs/>
                <w:color w:val="767171"/>
                <w:spacing w:val="20"/>
                <w:lang w:val="es-DO"/>
              </w:rPr>
              <w:t xml:space="preserve">Asistencia Social </w:t>
            </w:r>
            <w:r w:rsidRPr="000D59EA">
              <w:rPr>
                <w:rFonts w:ascii="Times New Roman" w:hAnsi="Times New Roman" w:cs="Times New Roman"/>
                <w:b/>
                <w:bCs/>
                <w:i/>
                <w:iCs/>
                <w:color w:val="767171"/>
                <w:spacing w:val="20"/>
                <w:lang w:val="es-DO"/>
              </w:rPr>
              <w:t>2021</w:t>
            </w:r>
          </w:p>
        </w:tc>
      </w:tr>
      <w:tr w:rsidR="00C36E48" w:rsidRPr="00C36E48" w14:paraId="457795B7" w14:textId="77777777" w:rsidTr="000D59EA">
        <w:trPr>
          <w:trHeight w:val="315"/>
        </w:trPr>
        <w:tc>
          <w:tcPr>
            <w:tcW w:w="7797" w:type="dxa"/>
            <w:gridSpan w:val="2"/>
            <w:tcBorders>
              <w:top w:val="single" w:sz="4" w:space="0" w:color="0070C0"/>
              <w:left w:val="single" w:sz="4" w:space="0" w:color="0070C0"/>
              <w:bottom w:val="single" w:sz="4" w:space="0" w:color="0070C0"/>
              <w:right w:val="single" w:sz="4" w:space="0" w:color="0070C0"/>
            </w:tcBorders>
            <w:shd w:val="clear" w:color="000000" w:fill="003876"/>
            <w:vAlign w:val="center"/>
            <w:hideMark/>
          </w:tcPr>
          <w:p w14:paraId="628939B4" w14:textId="77777777" w:rsidR="00C36E48" w:rsidRPr="00C36E48" w:rsidRDefault="00C36E48" w:rsidP="00A246D4">
            <w:pPr>
              <w:spacing w:after="0" w:line="240" w:lineRule="auto"/>
              <w:jc w:val="center"/>
              <w:rPr>
                <w:rFonts w:ascii="Times New Roman" w:eastAsia="Times New Roman" w:hAnsi="Times New Roman" w:cs="Times New Roman"/>
                <w:b/>
                <w:bCs/>
                <w:color w:val="FFFFFF"/>
                <w:lang w:val="es-DO" w:eastAsia="es-DO"/>
              </w:rPr>
            </w:pPr>
            <w:r w:rsidRPr="00C36E48">
              <w:rPr>
                <w:rFonts w:ascii="Times New Roman" w:eastAsia="Times New Roman" w:hAnsi="Times New Roman" w:cs="Times New Roman"/>
                <w:b/>
                <w:bCs/>
                <w:color w:val="FFFFFF"/>
                <w:lang w:val="es-DO" w:eastAsia="es-DO"/>
              </w:rPr>
              <w:t>DATOS DE CABECERA PACC</w:t>
            </w:r>
          </w:p>
        </w:tc>
      </w:tr>
      <w:tr w:rsidR="00C36E48" w:rsidRPr="00C36E48" w14:paraId="723A613F" w14:textId="77777777" w:rsidTr="000D59EA">
        <w:trPr>
          <w:trHeight w:val="39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7B779D4"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MONTO ESTIMADO TOTAL</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4C98684" w14:textId="2173746B"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RD$ 4,978,535,594.28 </w:t>
            </w:r>
          </w:p>
        </w:tc>
      </w:tr>
      <w:tr w:rsidR="00C36E48" w:rsidRPr="00C36E48" w14:paraId="687041AE" w14:textId="77777777" w:rsidTr="000D59EA">
        <w:trPr>
          <w:trHeight w:val="36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4B1B249"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CANTIDAD DE PROCESOS REGISTRADOS</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01172DB"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63</w:t>
            </w:r>
          </w:p>
        </w:tc>
      </w:tr>
      <w:tr w:rsidR="00C36E48" w:rsidRPr="00C36E48" w14:paraId="55E15235" w14:textId="77777777" w:rsidTr="000D59EA">
        <w:trPr>
          <w:trHeight w:val="36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5948F72"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CAPÍTULO </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F4FDD16"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0207</w:t>
            </w:r>
          </w:p>
        </w:tc>
      </w:tr>
      <w:tr w:rsidR="00C36E48" w:rsidRPr="00C36E48" w14:paraId="0BDA204F" w14:textId="77777777" w:rsidTr="000D59EA">
        <w:trPr>
          <w:trHeight w:val="36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01BA474"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SUB CAPÍTULO</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F80D0E0"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01</w:t>
            </w:r>
          </w:p>
        </w:tc>
      </w:tr>
      <w:tr w:rsidR="00C36E48" w:rsidRPr="00C36E48" w14:paraId="3D2303D3" w14:textId="77777777" w:rsidTr="000D59EA">
        <w:trPr>
          <w:trHeight w:val="36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4A161EC9"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UNIDAD EJECUTORA</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DA7E5AD"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0001</w:t>
            </w:r>
          </w:p>
        </w:tc>
      </w:tr>
      <w:tr w:rsidR="00C36E48" w:rsidRPr="00E078FB" w14:paraId="55B852E3"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035697AA"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UNIDAD DE COMPRA </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C04F85A"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Ministerio de Salud Pública y Asistencia Social</w:t>
            </w:r>
          </w:p>
        </w:tc>
      </w:tr>
      <w:tr w:rsidR="00C36E48" w:rsidRPr="00C36E48" w14:paraId="5F0DD174"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1B509F2A"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AÑO FISCAL </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EF6D9C8"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2021</w:t>
            </w:r>
          </w:p>
        </w:tc>
      </w:tr>
      <w:tr w:rsidR="00C36E48" w:rsidRPr="00C36E48" w14:paraId="032F9486"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auto" w:fill="auto"/>
            <w:vAlign w:val="center"/>
            <w:hideMark/>
          </w:tcPr>
          <w:p w14:paraId="30293C76"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FECHA APROBACIÓN</w:t>
            </w:r>
          </w:p>
        </w:tc>
        <w:tc>
          <w:tcPr>
            <w:tcW w:w="3828"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901553B"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w:t>
            </w:r>
          </w:p>
        </w:tc>
      </w:tr>
      <w:tr w:rsidR="00C36E48" w:rsidRPr="00E078FB" w14:paraId="61A67C8E" w14:textId="77777777" w:rsidTr="000D59EA">
        <w:trPr>
          <w:trHeight w:val="330"/>
        </w:trPr>
        <w:tc>
          <w:tcPr>
            <w:tcW w:w="7797" w:type="dxa"/>
            <w:gridSpan w:val="2"/>
            <w:tcBorders>
              <w:top w:val="single" w:sz="4" w:space="0" w:color="0070C0"/>
              <w:left w:val="single" w:sz="4" w:space="0" w:color="0070C0"/>
              <w:bottom w:val="single" w:sz="4" w:space="0" w:color="0070C0"/>
              <w:right w:val="single" w:sz="4" w:space="0" w:color="0070C0"/>
            </w:tcBorders>
            <w:shd w:val="clear" w:color="000000" w:fill="003876"/>
            <w:vAlign w:val="center"/>
            <w:hideMark/>
          </w:tcPr>
          <w:p w14:paraId="53619539" w14:textId="77777777" w:rsidR="00C36E48" w:rsidRPr="00C36E48" w:rsidRDefault="00C36E48" w:rsidP="00A246D4">
            <w:pPr>
              <w:spacing w:after="0" w:line="240" w:lineRule="auto"/>
              <w:jc w:val="center"/>
              <w:rPr>
                <w:rFonts w:ascii="Times New Roman" w:eastAsia="Times New Roman" w:hAnsi="Times New Roman" w:cs="Times New Roman"/>
                <w:b/>
                <w:bCs/>
                <w:color w:val="FFFFFF"/>
                <w:lang w:val="es-DO" w:eastAsia="es-DO"/>
              </w:rPr>
            </w:pPr>
            <w:r w:rsidRPr="00C36E48">
              <w:rPr>
                <w:rFonts w:ascii="Times New Roman" w:eastAsia="Times New Roman" w:hAnsi="Times New Roman" w:cs="Times New Roman"/>
                <w:b/>
                <w:bCs/>
                <w:color w:val="FFFFFF"/>
                <w:lang w:val="es-DO" w:eastAsia="es-DO"/>
              </w:rPr>
              <w:t>MONTOS ESTIMADOS SEGÚN OBJETO DE CONTRATACIÓN</w:t>
            </w:r>
          </w:p>
        </w:tc>
      </w:tr>
      <w:tr w:rsidR="00C36E48" w:rsidRPr="00C36E48" w14:paraId="2BD29B70"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4B05440E"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BIENES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24109937" w14:textId="347C591D"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RD$4,493,965,456.99 </w:t>
            </w:r>
          </w:p>
        </w:tc>
      </w:tr>
      <w:tr w:rsidR="00C36E48" w:rsidRPr="00C36E48" w14:paraId="143BFCAA"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49A1E3F7"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OBRAS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62B3511F" w14:textId="764343A2"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w:t>
            </w:r>
            <w:r w:rsidR="00730273">
              <w:rPr>
                <w:rFonts w:ascii="Times New Roman" w:eastAsia="Times New Roman" w:hAnsi="Times New Roman" w:cs="Times New Roman"/>
                <w:color w:val="002060"/>
                <w:lang w:val="es-DO" w:eastAsia="es-DO"/>
              </w:rPr>
              <w:t xml:space="preserve">   </w:t>
            </w:r>
            <w:r w:rsidR="00730273" w:rsidRPr="00C36E48">
              <w:rPr>
                <w:rFonts w:ascii="Times New Roman" w:eastAsia="Times New Roman" w:hAnsi="Times New Roman" w:cs="Times New Roman"/>
                <w:color w:val="002060"/>
                <w:lang w:val="es-DO" w:eastAsia="es-DO"/>
              </w:rPr>
              <w:t xml:space="preserve">    </w:t>
            </w:r>
            <w:r w:rsidR="00730273">
              <w:rPr>
                <w:rFonts w:ascii="Times New Roman" w:eastAsia="Times New Roman" w:hAnsi="Times New Roman" w:cs="Times New Roman"/>
                <w:color w:val="002060"/>
                <w:lang w:val="es-DO" w:eastAsia="es-DO"/>
              </w:rPr>
              <w:t xml:space="preserve">                      RD$ </w:t>
            </w:r>
            <w:r w:rsidRPr="00C36E48">
              <w:rPr>
                <w:rFonts w:ascii="Times New Roman" w:eastAsia="Times New Roman" w:hAnsi="Times New Roman" w:cs="Times New Roman"/>
                <w:color w:val="002060"/>
                <w:lang w:val="es-DO" w:eastAsia="es-DO"/>
              </w:rPr>
              <w:t xml:space="preserve">15,529,693.26 </w:t>
            </w:r>
          </w:p>
        </w:tc>
      </w:tr>
      <w:tr w:rsidR="00C36E48" w:rsidRPr="00C36E48" w14:paraId="361C64EC"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5C58B689"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SERVICIOS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525F8920" w14:textId="3C9846B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RD$430,988,134.03 </w:t>
            </w:r>
          </w:p>
        </w:tc>
      </w:tr>
      <w:tr w:rsidR="00C36E48" w:rsidRPr="00C36E48" w14:paraId="77EE18FE"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7A587278"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SERVICIOS: CONSULTORÍA</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2E2C6366" w14:textId="141C03B2"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RD$38,052,310.00 </w:t>
            </w:r>
          </w:p>
        </w:tc>
      </w:tr>
      <w:tr w:rsidR="00C36E48" w:rsidRPr="00C36E48" w14:paraId="1E3FA262" w14:textId="77777777" w:rsidTr="000D59EA">
        <w:trPr>
          <w:trHeight w:val="63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0441B96B"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SERVICIOS: CONSULTORÍA BASADA EN LA CALIDAD DE LOS SERVICIOS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6872FC22"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w:t>
            </w:r>
          </w:p>
        </w:tc>
      </w:tr>
      <w:tr w:rsidR="00C36E48" w:rsidRPr="00E078FB" w14:paraId="2041978A" w14:textId="77777777" w:rsidTr="000D59EA">
        <w:trPr>
          <w:trHeight w:val="330"/>
        </w:trPr>
        <w:tc>
          <w:tcPr>
            <w:tcW w:w="7797" w:type="dxa"/>
            <w:gridSpan w:val="2"/>
            <w:tcBorders>
              <w:top w:val="single" w:sz="4" w:space="0" w:color="0070C0"/>
              <w:left w:val="single" w:sz="4" w:space="0" w:color="0070C0"/>
              <w:bottom w:val="single" w:sz="4" w:space="0" w:color="0070C0"/>
              <w:right w:val="single" w:sz="4" w:space="0" w:color="0070C0"/>
            </w:tcBorders>
            <w:shd w:val="clear" w:color="000000" w:fill="003876"/>
            <w:vAlign w:val="center"/>
            <w:hideMark/>
          </w:tcPr>
          <w:p w14:paraId="0A455103" w14:textId="77777777" w:rsidR="00C36E48" w:rsidRPr="00C36E48" w:rsidRDefault="00C36E48" w:rsidP="00A246D4">
            <w:pPr>
              <w:spacing w:after="0" w:line="240" w:lineRule="auto"/>
              <w:jc w:val="center"/>
              <w:rPr>
                <w:rFonts w:ascii="Times New Roman" w:eastAsia="Times New Roman" w:hAnsi="Times New Roman" w:cs="Times New Roman"/>
                <w:b/>
                <w:bCs/>
                <w:color w:val="FFFFFF"/>
                <w:lang w:val="es-DO" w:eastAsia="es-DO"/>
              </w:rPr>
            </w:pPr>
            <w:r w:rsidRPr="00C36E48">
              <w:rPr>
                <w:rFonts w:ascii="Times New Roman" w:eastAsia="Times New Roman" w:hAnsi="Times New Roman" w:cs="Times New Roman"/>
                <w:b/>
                <w:bCs/>
                <w:color w:val="FFFFFF"/>
                <w:lang w:val="es-DO" w:eastAsia="es-DO"/>
              </w:rPr>
              <w:t>MONTOS ESTIMADOS SEGÚN CLASIFICACIÓN MIPYME</w:t>
            </w:r>
          </w:p>
        </w:tc>
      </w:tr>
      <w:tr w:rsidR="00C36E48" w:rsidRPr="00C36E48" w14:paraId="4E0E002E"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0F5F4C7F"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MIPYME</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560662ED"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RD$202,595,730.93 </w:t>
            </w:r>
          </w:p>
        </w:tc>
      </w:tr>
      <w:tr w:rsidR="00C36E48" w:rsidRPr="00C36E48" w14:paraId="4BC10997"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0A29B5A3"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MIPYME MUJER</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7D29E848"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RD$164,500.00 </w:t>
            </w:r>
          </w:p>
        </w:tc>
      </w:tr>
      <w:tr w:rsidR="00C36E48" w:rsidRPr="00C36E48" w14:paraId="73CAA374"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4799D460"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NO MIPYME</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73753DA4"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RD$4,775,775,363.35 </w:t>
            </w:r>
          </w:p>
        </w:tc>
      </w:tr>
      <w:tr w:rsidR="00C36E48" w:rsidRPr="00E078FB" w14:paraId="15A57ECF" w14:textId="77777777" w:rsidTr="000D59EA">
        <w:trPr>
          <w:trHeight w:val="330"/>
        </w:trPr>
        <w:tc>
          <w:tcPr>
            <w:tcW w:w="7797" w:type="dxa"/>
            <w:gridSpan w:val="2"/>
            <w:tcBorders>
              <w:top w:val="single" w:sz="4" w:space="0" w:color="0070C0"/>
              <w:left w:val="single" w:sz="4" w:space="0" w:color="0070C0"/>
              <w:bottom w:val="single" w:sz="4" w:space="0" w:color="0070C0"/>
              <w:right w:val="single" w:sz="4" w:space="0" w:color="0070C0"/>
            </w:tcBorders>
            <w:shd w:val="clear" w:color="000000" w:fill="003876"/>
            <w:vAlign w:val="center"/>
            <w:hideMark/>
          </w:tcPr>
          <w:p w14:paraId="3FED821E" w14:textId="77777777" w:rsidR="00C36E48" w:rsidRPr="00C36E48" w:rsidRDefault="00C36E48" w:rsidP="00A246D4">
            <w:pPr>
              <w:spacing w:after="0" w:line="240" w:lineRule="auto"/>
              <w:jc w:val="center"/>
              <w:rPr>
                <w:rFonts w:ascii="Times New Roman" w:eastAsia="Times New Roman" w:hAnsi="Times New Roman" w:cs="Times New Roman"/>
                <w:b/>
                <w:bCs/>
                <w:color w:val="FFFFFF"/>
                <w:lang w:val="es-DO" w:eastAsia="es-DO"/>
              </w:rPr>
            </w:pPr>
            <w:r w:rsidRPr="00C36E48">
              <w:rPr>
                <w:rFonts w:ascii="Times New Roman" w:eastAsia="Times New Roman" w:hAnsi="Times New Roman" w:cs="Times New Roman"/>
                <w:b/>
                <w:bCs/>
                <w:color w:val="FFFFFF"/>
                <w:lang w:val="es-DO" w:eastAsia="es-DO"/>
              </w:rPr>
              <w:t>MONTOS ESTIMADOS SEGÚN TIPO DE PROCEDIMIENTO</w:t>
            </w:r>
          </w:p>
        </w:tc>
      </w:tr>
      <w:tr w:rsidR="00C36E48" w:rsidRPr="00C36E48" w14:paraId="7D886B5A" w14:textId="77777777" w:rsidTr="000D59EA">
        <w:trPr>
          <w:trHeight w:val="33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08FE90BD"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COMPRAS POR DEBAJO DEL UMBRAL</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2903455B"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RD$90,400.00 </w:t>
            </w:r>
          </w:p>
        </w:tc>
      </w:tr>
      <w:tr w:rsidR="00C36E48" w:rsidRPr="00C36E48" w14:paraId="44DC2390"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758B5DD8"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COMPRA MENOR</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7E9C14EF"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RD$8,564,027.00 </w:t>
            </w:r>
          </w:p>
        </w:tc>
      </w:tr>
      <w:tr w:rsidR="00C36E48" w:rsidRPr="00C36E48" w14:paraId="35C74DF7"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4C4D2633"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COMPARACIÓN DE PRECIOS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46BF5907"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RD$40,723,738.00 </w:t>
            </w:r>
          </w:p>
        </w:tc>
      </w:tr>
      <w:tr w:rsidR="00C36E48" w:rsidRPr="00C36E48" w14:paraId="4529A6CD"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3A06D034"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LICITACIÓN PÚBLICA</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326E1BB4"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RD$3,988,407,602.48 </w:t>
            </w:r>
          </w:p>
        </w:tc>
      </w:tr>
      <w:tr w:rsidR="00C36E48" w:rsidRPr="00C36E48" w14:paraId="7A8B9B1E"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69F0DB37"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LICITACIÓN PÚBLICA INTERNACIONAL</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5816B787" w14:textId="02EAA98E"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614C996D"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58CACF60"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LICITACIÓN RESTRINGIDA</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77826AEA"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5B7B2044" w14:textId="77777777" w:rsidTr="000D59EA">
        <w:trPr>
          <w:trHeight w:val="30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52A6E5B4"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SORTEO DE OBRAS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67C714F0"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5F7E1B26" w14:textId="77777777" w:rsidTr="000D59EA">
        <w:trPr>
          <w:trHeight w:val="405"/>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1D91ABD1"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EXCEPCIÓN - BIENES O SERVICIOS CON EXCLUSIVIDAD </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787945F7" w14:textId="7A289BB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w:t>
            </w:r>
            <w:r w:rsidR="00730273">
              <w:rPr>
                <w:rFonts w:ascii="Times New Roman" w:eastAsia="Times New Roman" w:hAnsi="Times New Roman" w:cs="Times New Roman"/>
                <w:color w:val="002060"/>
                <w:lang w:val="es-DO" w:eastAsia="es-DO"/>
              </w:rPr>
              <w:t>RD$</w:t>
            </w:r>
            <w:r w:rsidRPr="00C36E48">
              <w:rPr>
                <w:rFonts w:ascii="Times New Roman" w:eastAsia="Times New Roman" w:hAnsi="Times New Roman" w:cs="Times New Roman"/>
                <w:color w:val="002060"/>
                <w:lang w:val="es-DO" w:eastAsia="es-DO"/>
              </w:rPr>
              <w:t xml:space="preserve">445,541,949.44 </w:t>
            </w:r>
          </w:p>
        </w:tc>
      </w:tr>
      <w:tr w:rsidR="00C36E48" w:rsidRPr="00C36E48" w14:paraId="174630E2" w14:textId="77777777" w:rsidTr="000D59EA">
        <w:trPr>
          <w:trHeight w:val="69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03E47BEA"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lastRenderedPageBreak/>
              <w:t>EXCEPCIÓN - CONSTRUCCIÓN, INSTALACIÓN O ADQUISICIÓN DE OFICINAS PARA EL SERVICIO EXTERIOR</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6F728431"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2B1D801C" w14:textId="77777777" w:rsidTr="000D59EA">
        <w:trPr>
          <w:trHeight w:val="705"/>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7ACE02EC"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EXCEPCIÓN - CONTRATACIÓN DE PUBLICIDAD A TRAVÉS DE MEDIOS DE COMUNICACIÓN SOCIAL</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4C531A1C" w14:textId="1D0BAA64"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w:t>
            </w:r>
            <w:r w:rsidR="00BE6562">
              <w:rPr>
                <w:rFonts w:ascii="Times New Roman" w:eastAsia="Times New Roman" w:hAnsi="Times New Roman" w:cs="Times New Roman"/>
                <w:color w:val="002060"/>
                <w:lang w:val="es-DO" w:eastAsia="es-DO"/>
              </w:rPr>
              <w:t>RD$</w:t>
            </w:r>
            <w:r w:rsidRPr="00C36E48">
              <w:rPr>
                <w:rFonts w:ascii="Times New Roman" w:eastAsia="Times New Roman" w:hAnsi="Times New Roman" w:cs="Times New Roman"/>
                <w:color w:val="002060"/>
                <w:lang w:val="es-DO" w:eastAsia="es-DO"/>
              </w:rPr>
              <w:t xml:space="preserve">2,233,000.00 </w:t>
            </w:r>
          </w:p>
        </w:tc>
      </w:tr>
      <w:tr w:rsidR="00C36E48" w:rsidRPr="00C36E48" w14:paraId="1504CF57" w14:textId="77777777" w:rsidTr="000D59EA">
        <w:trPr>
          <w:trHeight w:val="69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25C88724" w14:textId="54BD38ED"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EXCEPCIÓN - OBRAS CIENTÍFICAS, TÉCNICAS, ARTÍSTICAS, O </w:t>
            </w:r>
            <w:r w:rsidR="00BE6562" w:rsidRPr="00C36E48">
              <w:rPr>
                <w:rFonts w:ascii="Times New Roman" w:eastAsia="Times New Roman" w:hAnsi="Times New Roman" w:cs="Times New Roman"/>
                <w:color w:val="002060"/>
                <w:lang w:val="es-DO" w:eastAsia="es-DO"/>
              </w:rPr>
              <w:t>RESTAURACIÓN DE</w:t>
            </w:r>
            <w:r w:rsidRPr="00C36E48">
              <w:rPr>
                <w:rFonts w:ascii="Times New Roman" w:eastAsia="Times New Roman" w:hAnsi="Times New Roman" w:cs="Times New Roman"/>
                <w:color w:val="002060"/>
                <w:lang w:val="es-DO" w:eastAsia="es-DO"/>
              </w:rPr>
              <w:t xml:space="preserve"> MONUMENTOS HISTÓRICOS</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18F5492C"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29EACB04" w14:textId="77777777" w:rsidTr="000D59EA">
        <w:trPr>
          <w:trHeight w:val="420"/>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7492F27A"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EXCEPCIÓN - PROVEEDOR ÚNICO</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446D232A" w14:textId="2AF426FD"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w:t>
            </w:r>
            <w:r w:rsidR="00BE6562">
              <w:rPr>
                <w:rFonts w:ascii="Times New Roman" w:eastAsia="Times New Roman" w:hAnsi="Times New Roman" w:cs="Times New Roman"/>
                <w:color w:val="002060"/>
                <w:lang w:val="es-DO" w:eastAsia="es-DO"/>
              </w:rPr>
              <w:t>RD$</w:t>
            </w:r>
            <w:r w:rsidRPr="00C36E48">
              <w:rPr>
                <w:rFonts w:ascii="Times New Roman" w:eastAsia="Times New Roman" w:hAnsi="Times New Roman" w:cs="Times New Roman"/>
                <w:color w:val="002060"/>
                <w:lang w:val="es-DO" w:eastAsia="es-DO"/>
              </w:rPr>
              <w:t xml:space="preserve">492,974,877.36 </w:t>
            </w:r>
          </w:p>
        </w:tc>
      </w:tr>
      <w:tr w:rsidR="00C36E48" w:rsidRPr="00C36E48" w14:paraId="485AA1DC" w14:textId="77777777" w:rsidTr="000D59EA">
        <w:trPr>
          <w:trHeight w:val="915"/>
        </w:trPr>
        <w:tc>
          <w:tcPr>
            <w:tcW w:w="3969" w:type="dxa"/>
            <w:tcBorders>
              <w:top w:val="single" w:sz="4" w:space="0" w:color="0070C0"/>
              <w:left w:val="single" w:sz="4" w:space="0" w:color="0070C0"/>
              <w:bottom w:val="single" w:sz="4" w:space="0" w:color="0070C0"/>
              <w:right w:val="single" w:sz="4" w:space="0" w:color="0070C0"/>
            </w:tcBorders>
            <w:shd w:val="clear" w:color="000000" w:fill="D9D9D9"/>
            <w:vAlign w:val="center"/>
            <w:hideMark/>
          </w:tcPr>
          <w:p w14:paraId="2F7B1A3E"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EXCEPCIÓN - RESCISIÓN DE CONTRATOS CUYA TERMINACIÓN NO EXCEDA EL 40% DEL MONTO TOTAL DEL PROYECTO, OBRA O SERVICIO</w:t>
            </w:r>
          </w:p>
        </w:tc>
        <w:tc>
          <w:tcPr>
            <w:tcW w:w="3828" w:type="dxa"/>
            <w:tcBorders>
              <w:top w:val="single" w:sz="4" w:space="0" w:color="0070C0"/>
              <w:left w:val="single" w:sz="4" w:space="0" w:color="0070C0"/>
              <w:bottom w:val="single" w:sz="4" w:space="0" w:color="0070C0"/>
              <w:right w:val="single" w:sz="4" w:space="0" w:color="0070C0"/>
            </w:tcBorders>
            <w:shd w:val="clear" w:color="000000" w:fill="D9D9D9"/>
            <w:noWrap/>
            <w:vAlign w:val="center"/>
            <w:hideMark/>
          </w:tcPr>
          <w:p w14:paraId="20AA826F"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r w:rsidR="00C36E48" w:rsidRPr="00C36E48" w14:paraId="3D18B379" w14:textId="77777777" w:rsidTr="000D59EA">
        <w:trPr>
          <w:trHeight w:val="1020"/>
        </w:trPr>
        <w:tc>
          <w:tcPr>
            <w:tcW w:w="3969" w:type="dxa"/>
            <w:tcBorders>
              <w:top w:val="single" w:sz="4" w:space="0" w:color="0070C0"/>
              <w:left w:val="single" w:sz="4" w:space="0" w:color="0070C0"/>
              <w:right w:val="single" w:sz="4" w:space="0" w:color="0070C0"/>
            </w:tcBorders>
            <w:shd w:val="clear" w:color="000000" w:fill="D9D9D9"/>
            <w:vAlign w:val="center"/>
            <w:hideMark/>
          </w:tcPr>
          <w:p w14:paraId="58003DFA" w14:textId="77777777" w:rsidR="00C36E48" w:rsidRPr="00C36E48" w:rsidRDefault="00C36E48" w:rsidP="00A246D4">
            <w:pPr>
              <w:spacing w:after="0" w:line="240" w:lineRule="auto"/>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EXCEPCIÓN - RESOLUCIÓN 15-08 SOBRE COMPRA Y CONTRATACIÓN DE PASAJE AÉREO, COMBUSTIBLE Y REPARACIÓN DE VEHÍCULOS DE MOTOR</w:t>
            </w:r>
          </w:p>
        </w:tc>
        <w:tc>
          <w:tcPr>
            <w:tcW w:w="3828" w:type="dxa"/>
            <w:tcBorders>
              <w:top w:val="single" w:sz="4" w:space="0" w:color="0070C0"/>
              <w:left w:val="single" w:sz="4" w:space="0" w:color="0070C0"/>
              <w:right w:val="single" w:sz="4" w:space="0" w:color="0070C0"/>
            </w:tcBorders>
            <w:shd w:val="clear" w:color="000000" w:fill="D9D9D9"/>
            <w:noWrap/>
            <w:vAlign w:val="center"/>
            <w:hideMark/>
          </w:tcPr>
          <w:p w14:paraId="1C567D7C" w14:textId="77777777" w:rsidR="00C36E48" w:rsidRPr="00C36E48" w:rsidRDefault="00C36E48" w:rsidP="00A246D4">
            <w:pPr>
              <w:spacing w:after="0" w:line="240" w:lineRule="auto"/>
              <w:jc w:val="right"/>
              <w:rPr>
                <w:rFonts w:ascii="Times New Roman" w:eastAsia="Times New Roman" w:hAnsi="Times New Roman" w:cs="Times New Roman"/>
                <w:color w:val="002060"/>
                <w:lang w:val="es-DO" w:eastAsia="es-DO"/>
              </w:rPr>
            </w:pPr>
            <w:r w:rsidRPr="00C36E48">
              <w:rPr>
                <w:rFonts w:ascii="Times New Roman" w:eastAsia="Times New Roman" w:hAnsi="Times New Roman" w:cs="Times New Roman"/>
                <w:color w:val="002060"/>
                <w:lang w:val="es-DO" w:eastAsia="es-DO"/>
              </w:rPr>
              <w:t xml:space="preserve"> RD$                                                                -   </w:t>
            </w:r>
          </w:p>
        </w:tc>
      </w:tr>
    </w:tbl>
    <w:p w14:paraId="35657E87" w14:textId="78982BBA" w:rsidR="00C16BF6" w:rsidRPr="00C36E48" w:rsidRDefault="00C16BF6" w:rsidP="00155EB9">
      <w:pPr>
        <w:autoSpaceDE w:val="0"/>
        <w:autoSpaceDN w:val="0"/>
        <w:adjustRightInd w:val="0"/>
        <w:spacing w:after="0" w:line="240" w:lineRule="auto"/>
        <w:rPr>
          <w:rFonts w:ascii="Times New Roman" w:hAnsi="Times New Roman" w:cs="Times New Roman"/>
          <w:color w:val="767171"/>
          <w:spacing w:val="20"/>
          <w:lang w:val="es-DO"/>
        </w:rPr>
      </w:pPr>
    </w:p>
    <w:p w14:paraId="00D27722" w14:textId="253110DF"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6660F35B" w14:textId="3064E62E"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29DF3519" w14:textId="7304D75F"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1BC748CE" w14:textId="4740D2E3"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1CE73651" w14:textId="6D1B91D2"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55B621AB" w14:textId="47368B0A"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1280EA62" w14:textId="76AC6CB8"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4FD3B4BF" w14:textId="07C9DE6E" w:rsidR="0041212C" w:rsidRPr="00C36E48" w:rsidRDefault="0041212C" w:rsidP="00155EB9">
      <w:pPr>
        <w:autoSpaceDE w:val="0"/>
        <w:autoSpaceDN w:val="0"/>
        <w:adjustRightInd w:val="0"/>
        <w:spacing w:after="0" w:line="240" w:lineRule="auto"/>
        <w:rPr>
          <w:rFonts w:ascii="Times New Roman" w:hAnsi="Times New Roman" w:cs="Times New Roman"/>
          <w:color w:val="767171"/>
          <w:spacing w:val="20"/>
          <w:lang w:val="es-DO"/>
        </w:rPr>
      </w:pPr>
    </w:p>
    <w:p w14:paraId="6666C9AC" w14:textId="1053AFAB"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586E0F9" w14:textId="5271B6F4"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F848A46" w14:textId="4AB9A540"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F0571F9" w14:textId="1EF2429D"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EF23CC1" w14:textId="3E118909"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1C2FEB4" w14:textId="70B21076"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A2E6D3C" w14:textId="62218610"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2109FA" w14:textId="7A3DCD03" w:rsidR="0041212C"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FEEE207" w14:textId="7A61FCC8" w:rsidR="00BE6562"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C2B877C" w14:textId="4CF95937" w:rsidR="00BE6562"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4E08387" w14:textId="04227EC7" w:rsidR="00BE6562"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A665CA1" w14:textId="03FC5925" w:rsidR="00BE6562"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2F48CF4" w14:textId="7AD01C11" w:rsidR="00BE6562"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CD1B78F" w14:textId="77777777" w:rsidR="00BE6562" w:rsidRPr="00E152F1" w:rsidRDefault="00BE6562"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8B4CAAA" w14:textId="42134984" w:rsidR="0041212C"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8F82E95" w14:textId="641FFDF7" w:rsidR="006F4DE7" w:rsidRDefault="006F4DE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A5EE60A" w14:textId="65ABEA64" w:rsidR="006F4DE7" w:rsidRDefault="006F4DE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F4BF997" w14:textId="77777777" w:rsidR="006F4DE7" w:rsidRPr="00E152F1" w:rsidRDefault="006F4DE7"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FB56677" w14:textId="0D28B102" w:rsidR="0041212C" w:rsidRPr="00E152F1" w:rsidRDefault="0041212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DAEE24B" w14:textId="77777777" w:rsidR="00E55693" w:rsidRDefault="00E55693"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D1B6208" w14:textId="3015F5EB" w:rsidR="0041212C" w:rsidRPr="00E152F1" w:rsidRDefault="002127AA"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Anexo </w:t>
      </w:r>
      <w:r w:rsidR="00566AA7">
        <w:rPr>
          <w:rFonts w:ascii="Times New Roman" w:hAnsi="Times New Roman" w:cs="Times New Roman"/>
          <w:color w:val="767171"/>
          <w:spacing w:val="20"/>
          <w:sz w:val="24"/>
          <w:szCs w:val="24"/>
          <w:lang w:val="es-DO"/>
        </w:rPr>
        <w:t>f</w:t>
      </w:r>
      <w:r w:rsidRPr="00E152F1">
        <w:rPr>
          <w:rFonts w:ascii="Times New Roman" w:hAnsi="Times New Roman" w:cs="Times New Roman"/>
          <w:color w:val="767171"/>
          <w:spacing w:val="20"/>
          <w:sz w:val="24"/>
          <w:szCs w:val="24"/>
          <w:lang w:val="es-DO"/>
        </w:rPr>
        <w:t xml:space="preserve">. Listado de Eventos </w:t>
      </w:r>
      <w:r w:rsidR="003B37D1">
        <w:rPr>
          <w:rFonts w:ascii="Times New Roman" w:hAnsi="Times New Roman" w:cs="Times New Roman"/>
          <w:color w:val="767171"/>
          <w:spacing w:val="20"/>
          <w:sz w:val="24"/>
          <w:szCs w:val="24"/>
          <w:lang w:val="es-DO"/>
        </w:rPr>
        <w:t xml:space="preserve">y </w:t>
      </w:r>
      <w:r w:rsidRPr="00E152F1">
        <w:rPr>
          <w:rFonts w:ascii="Times New Roman" w:hAnsi="Times New Roman" w:cs="Times New Roman"/>
          <w:color w:val="767171"/>
          <w:spacing w:val="20"/>
          <w:sz w:val="24"/>
          <w:szCs w:val="24"/>
          <w:lang w:val="es-DO"/>
        </w:rPr>
        <w:t xml:space="preserve">Actividades de Integración Regional </w:t>
      </w:r>
    </w:p>
    <w:p w14:paraId="47B61696" w14:textId="77777777" w:rsidR="00C16BF6" w:rsidRPr="00E152F1" w:rsidRDefault="00C16BF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C1CA345" w14:textId="77777777" w:rsidR="00235236" w:rsidRPr="00E152F1" w:rsidRDefault="0023523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Style w:val="Tablaconcuadrcula"/>
        <w:tblW w:w="821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30"/>
        <w:gridCol w:w="7587"/>
      </w:tblGrid>
      <w:tr w:rsidR="009648DA" w:rsidRPr="00E152F1" w14:paraId="1EBAC002" w14:textId="77777777" w:rsidTr="000D59EA">
        <w:trPr>
          <w:trHeight w:val="623"/>
          <w:tblHeader/>
        </w:trPr>
        <w:tc>
          <w:tcPr>
            <w:tcW w:w="8217" w:type="dxa"/>
            <w:gridSpan w:val="2"/>
            <w:tcBorders>
              <w:top w:val="nil"/>
              <w:left w:val="nil"/>
              <w:bottom w:val="nil"/>
              <w:right w:val="nil"/>
            </w:tcBorders>
            <w:shd w:val="clear" w:color="auto" w:fill="D9D9D9" w:themeFill="background1" w:themeFillShade="D9"/>
            <w:vAlign w:val="center"/>
          </w:tcPr>
          <w:p w14:paraId="42D0DAFB" w14:textId="5F01B2AB" w:rsidR="009648DA" w:rsidRPr="000D59EA" w:rsidRDefault="004252C2" w:rsidP="009648DA">
            <w:pPr>
              <w:jc w:val="center"/>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color w:val="767171"/>
                <w:lang w:val="es-DO" w:eastAsia="es-DO" w:bidi="he-IL"/>
              </w:rPr>
              <w:t>Tabla</w:t>
            </w:r>
            <w:r w:rsidR="009648DA" w:rsidRPr="000D59EA">
              <w:rPr>
                <w:rFonts w:ascii="Times New Roman" w:eastAsia="Times New Roman" w:hAnsi="Times New Roman" w:cs="Times New Roman"/>
                <w:b/>
                <w:bCs/>
                <w:i/>
                <w:iCs/>
                <w:color w:val="767171"/>
                <w:lang w:val="es-DO" w:eastAsia="es-DO" w:bidi="he-IL"/>
              </w:rPr>
              <w:t xml:space="preserve">. Listado de eventos de orden político y técnico para la </w:t>
            </w:r>
          </w:p>
          <w:p w14:paraId="462BF09E" w14:textId="12446EDB" w:rsidR="009648DA" w:rsidRPr="000D59EA" w:rsidRDefault="009648DA" w:rsidP="009648DA">
            <w:pPr>
              <w:jc w:val="center"/>
              <w:rPr>
                <w:rFonts w:ascii="Times New Roman" w:hAnsi="Times New Roman" w:cs="Times New Roman"/>
                <w:i/>
                <w:iCs/>
                <w:color w:val="767171"/>
                <w:spacing w:val="20"/>
                <w:lang w:val="es-DO"/>
              </w:rPr>
            </w:pPr>
            <w:proofErr w:type="gramStart"/>
            <w:r w:rsidRPr="000D59EA">
              <w:rPr>
                <w:rFonts w:ascii="Times New Roman" w:eastAsia="Times New Roman" w:hAnsi="Times New Roman" w:cs="Times New Roman"/>
                <w:b/>
                <w:bCs/>
                <w:i/>
                <w:iCs/>
                <w:color w:val="767171"/>
                <w:lang w:val="es-DO" w:eastAsia="es-DO" w:bidi="he-IL"/>
              </w:rPr>
              <w:t>integración</w:t>
            </w:r>
            <w:proofErr w:type="gramEnd"/>
            <w:r w:rsidRPr="000D59EA">
              <w:rPr>
                <w:rFonts w:ascii="Times New Roman" w:eastAsia="Times New Roman" w:hAnsi="Times New Roman" w:cs="Times New Roman"/>
                <w:b/>
                <w:bCs/>
                <w:i/>
                <w:iCs/>
                <w:color w:val="767171"/>
                <w:lang w:val="es-DO" w:eastAsia="es-DO" w:bidi="he-IL"/>
              </w:rPr>
              <w:t xml:space="preserve"> regional en acciones de Salud. </w:t>
            </w:r>
            <w:r w:rsidR="009D69DD" w:rsidRPr="000D59EA">
              <w:rPr>
                <w:rFonts w:ascii="Times New Roman" w:eastAsia="Times New Roman" w:hAnsi="Times New Roman" w:cs="Times New Roman"/>
                <w:b/>
                <w:bCs/>
                <w:i/>
                <w:iCs/>
                <w:color w:val="767171"/>
                <w:lang w:val="es-DO" w:eastAsia="es-DO" w:bidi="he-IL"/>
              </w:rPr>
              <w:t>MISPAS</w:t>
            </w:r>
            <w:r w:rsidRPr="000D59EA">
              <w:rPr>
                <w:rFonts w:ascii="Times New Roman" w:eastAsia="Times New Roman" w:hAnsi="Times New Roman" w:cs="Times New Roman"/>
                <w:b/>
                <w:bCs/>
                <w:i/>
                <w:iCs/>
                <w:color w:val="767171"/>
                <w:lang w:val="es-DO" w:eastAsia="es-DO" w:bidi="he-IL"/>
              </w:rPr>
              <w:t xml:space="preserve"> 2021.</w:t>
            </w:r>
          </w:p>
        </w:tc>
      </w:tr>
      <w:tr w:rsidR="001B469C" w:rsidRPr="00E152F1" w14:paraId="65ABE2EC" w14:textId="77777777" w:rsidTr="000D59EA">
        <w:trPr>
          <w:trHeight w:val="437"/>
          <w:tblHeader/>
        </w:trPr>
        <w:tc>
          <w:tcPr>
            <w:tcW w:w="630" w:type="dxa"/>
            <w:tcBorders>
              <w:top w:val="nil"/>
              <w:left w:val="single" w:sz="4" w:space="0" w:color="003876"/>
              <w:bottom w:val="single" w:sz="4" w:space="0" w:color="0070C0"/>
              <w:right w:val="single" w:sz="4" w:space="0" w:color="003876"/>
            </w:tcBorders>
            <w:shd w:val="clear" w:color="auto" w:fill="1F3864" w:themeFill="accent1" w:themeFillShade="80"/>
            <w:vAlign w:val="center"/>
          </w:tcPr>
          <w:p w14:paraId="4448644F" w14:textId="77777777" w:rsidR="001B469C" w:rsidRPr="000D59EA" w:rsidRDefault="001B469C" w:rsidP="000906A9">
            <w:pPr>
              <w:spacing w:line="360" w:lineRule="auto"/>
              <w:jc w:val="center"/>
              <w:rPr>
                <w:rFonts w:ascii="Times New Roman" w:hAnsi="Times New Roman" w:cs="Times New Roman"/>
                <w:b/>
                <w:bCs/>
                <w:color w:val="FFFFFF" w:themeColor="background1"/>
                <w:spacing w:val="20"/>
                <w:lang w:val="es-DO"/>
              </w:rPr>
            </w:pPr>
            <w:r w:rsidRPr="000D59EA">
              <w:rPr>
                <w:rFonts w:ascii="Times New Roman" w:hAnsi="Times New Roman" w:cs="Times New Roman"/>
                <w:b/>
                <w:bCs/>
                <w:color w:val="FFFFFF" w:themeColor="background1"/>
                <w:spacing w:val="20"/>
                <w:lang w:val="es-DO"/>
              </w:rPr>
              <w:t>No.</w:t>
            </w:r>
          </w:p>
        </w:tc>
        <w:tc>
          <w:tcPr>
            <w:tcW w:w="7587" w:type="dxa"/>
            <w:tcBorders>
              <w:top w:val="nil"/>
              <w:left w:val="single" w:sz="4" w:space="0" w:color="003876"/>
              <w:bottom w:val="single" w:sz="4" w:space="0" w:color="0070C0"/>
              <w:right w:val="single" w:sz="4" w:space="0" w:color="003876"/>
            </w:tcBorders>
            <w:shd w:val="clear" w:color="auto" w:fill="1F3864" w:themeFill="accent1" w:themeFillShade="80"/>
            <w:vAlign w:val="center"/>
          </w:tcPr>
          <w:p w14:paraId="283D0643" w14:textId="77777777" w:rsidR="001B469C" w:rsidRPr="000D59EA" w:rsidRDefault="001B469C" w:rsidP="000906A9">
            <w:pPr>
              <w:spacing w:line="360" w:lineRule="auto"/>
              <w:jc w:val="center"/>
              <w:rPr>
                <w:rFonts w:ascii="Times New Roman" w:hAnsi="Times New Roman" w:cs="Times New Roman"/>
                <w:b/>
                <w:bCs/>
                <w:color w:val="FFFFFF" w:themeColor="background1"/>
                <w:spacing w:val="20"/>
                <w:lang w:val="es-DO"/>
              </w:rPr>
            </w:pPr>
            <w:r w:rsidRPr="000D59EA">
              <w:rPr>
                <w:rFonts w:ascii="Times New Roman" w:hAnsi="Times New Roman" w:cs="Times New Roman"/>
                <w:b/>
                <w:bCs/>
                <w:color w:val="FFFFFF" w:themeColor="background1"/>
                <w:spacing w:val="20"/>
                <w:lang w:val="es-DO"/>
              </w:rPr>
              <w:t>Evento</w:t>
            </w:r>
          </w:p>
        </w:tc>
      </w:tr>
      <w:tr w:rsidR="001B469C" w:rsidRPr="00E152F1" w14:paraId="7D34A38D"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0E2D637C" w14:textId="7777777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w:t>
            </w:r>
          </w:p>
        </w:tc>
        <w:tc>
          <w:tcPr>
            <w:tcW w:w="7587" w:type="dxa"/>
            <w:tcBorders>
              <w:top w:val="single" w:sz="4" w:space="0" w:color="0070C0"/>
              <w:left w:val="single" w:sz="4" w:space="0" w:color="0070C0"/>
              <w:bottom w:val="single" w:sz="4" w:space="0" w:color="0070C0"/>
              <w:right w:val="single" w:sz="4" w:space="0" w:color="0070C0"/>
            </w:tcBorders>
          </w:tcPr>
          <w:p w14:paraId="7E4E4729"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XVI Conferencia Iberoamericana de ministras y ministros de Salud. Abordo cuatro temas principales:</w:t>
            </w:r>
          </w:p>
        </w:tc>
      </w:tr>
      <w:tr w:rsidR="001B469C" w:rsidRPr="00E078FB" w14:paraId="0E9B00F9"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67735713" w14:textId="7777777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w:t>
            </w:r>
          </w:p>
        </w:tc>
        <w:tc>
          <w:tcPr>
            <w:tcW w:w="7587" w:type="dxa"/>
            <w:tcBorders>
              <w:top w:val="single" w:sz="4" w:space="0" w:color="0070C0"/>
              <w:left w:val="single" w:sz="4" w:space="0" w:color="0070C0"/>
              <w:bottom w:val="single" w:sz="4" w:space="0" w:color="0070C0"/>
              <w:right w:val="single" w:sz="4" w:space="0" w:color="0070C0"/>
            </w:tcBorders>
          </w:tcPr>
          <w:p w14:paraId="7E8BD93D" w14:textId="4D565794" w:rsidR="001B469C" w:rsidRPr="00E152F1" w:rsidRDefault="001B469C" w:rsidP="00235236">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I Foro Internacional </w:t>
            </w:r>
          </w:p>
          <w:p w14:paraId="4EE061AC" w14:textId="0F9A421B" w:rsidR="001B469C" w:rsidRPr="00E152F1" w:rsidRDefault="001B469C" w:rsidP="00235236">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sobre la Cooperación en Vacunas contra la COVID-19</w:t>
            </w:r>
          </w:p>
        </w:tc>
      </w:tr>
      <w:tr w:rsidR="001B469C" w:rsidRPr="00E152F1" w14:paraId="59E5539A"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6B80FB04" w14:textId="7777777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3</w:t>
            </w:r>
          </w:p>
        </w:tc>
        <w:tc>
          <w:tcPr>
            <w:tcW w:w="7587" w:type="dxa"/>
            <w:tcBorders>
              <w:top w:val="single" w:sz="4" w:space="0" w:color="0070C0"/>
              <w:left w:val="single" w:sz="4" w:space="0" w:color="0070C0"/>
              <w:bottom w:val="single" w:sz="4" w:space="0" w:color="0070C0"/>
              <w:right w:val="single" w:sz="4" w:space="0" w:color="0070C0"/>
            </w:tcBorders>
          </w:tcPr>
          <w:p w14:paraId="4E2AA8E3"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1ra. Cumbre Internacional de Salud Pública de las Américas y 1ra. Cumbre de Salud Pública de República Dominicana</w:t>
            </w:r>
          </w:p>
        </w:tc>
      </w:tr>
      <w:tr w:rsidR="001B469C" w:rsidRPr="00E078FB" w14:paraId="190E7645"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4DC51F93" w14:textId="63D9ED54"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4</w:t>
            </w:r>
          </w:p>
        </w:tc>
        <w:tc>
          <w:tcPr>
            <w:tcW w:w="7587" w:type="dxa"/>
            <w:tcBorders>
              <w:top w:val="single" w:sz="4" w:space="0" w:color="0070C0"/>
              <w:left w:val="single" w:sz="4" w:space="0" w:color="0070C0"/>
              <w:bottom w:val="single" w:sz="4" w:space="0" w:color="0070C0"/>
              <w:right w:val="single" w:sz="4" w:space="0" w:color="0070C0"/>
            </w:tcBorders>
          </w:tcPr>
          <w:p w14:paraId="1E592212"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74 Asamblea Mundial de la Salud de la OMS</w:t>
            </w:r>
          </w:p>
        </w:tc>
      </w:tr>
      <w:tr w:rsidR="001B469C" w:rsidRPr="00E078FB" w14:paraId="0E5C1768"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5ADBEDA3" w14:textId="297B7A33"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5</w:t>
            </w:r>
          </w:p>
        </w:tc>
        <w:tc>
          <w:tcPr>
            <w:tcW w:w="7587" w:type="dxa"/>
            <w:tcBorders>
              <w:top w:val="single" w:sz="4" w:space="0" w:color="0070C0"/>
              <w:left w:val="single" w:sz="4" w:space="0" w:color="0070C0"/>
              <w:bottom w:val="single" w:sz="4" w:space="0" w:color="0070C0"/>
              <w:right w:val="single" w:sz="4" w:space="0" w:color="0070C0"/>
            </w:tcBorders>
          </w:tcPr>
          <w:p w14:paraId="42386560"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1era y 2da Sesión Extraordinaria de la Asamblea Mundial de la Salud</w:t>
            </w:r>
          </w:p>
        </w:tc>
      </w:tr>
      <w:tr w:rsidR="001B469C" w:rsidRPr="00E078FB" w14:paraId="2BA0B158"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7DFA9831" w14:textId="3172E8C1"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6</w:t>
            </w:r>
          </w:p>
        </w:tc>
        <w:tc>
          <w:tcPr>
            <w:tcW w:w="7587" w:type="dxa"/>
            <w:tcBorders>
              <w:top w:val="single" w:sz="4" w:space="0" w:color="0070C0"/>
              <w:left w:val="single" w:sz="4" w:space="0" w:color="0070C0"/>
              <w:bottom w:val="single" w:sz="4" w:space="0" w:color="0070C0"/>
              <w:right w:val="single" w:sz="4" w:space="0" w:color="0070C0"/>
            </w:tcBorders>
          </w:tcPr>
          <w:p w14:paraId="11AD7E79"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148vo y 149vo Consejo Ejecutivo de la OMS</w:t>
            </w:r>
          </w:p>
        </w:tc>
      </w:tr>
      <w:tr w:rsidR="001B469C" w:rsidRPr="00E078FB" w14:paraId="202EEE7A"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4EC046EC" w14:textId="20580AA8"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7</w:t>
            </w:r>
          </w:p>
        </w:tc>
        <w:tc>
          <w:tcPr>
            <w:tcW w:w="7587" w:type="dxa"/>
            <w:tcBorders>
              <w:top w:val="single" w:sz="4" w:space="0" w:color="0070C0"/>
              <w:left w:val="single" w:sz="4" w:space="0" w:color="0070C0"/>
              <w:bottom w:val="single" w:sz="4" w:space="0" w:color="0070C0"/>
              <w:right w:val="single" w:sz="4" w:space="0" w:color="0070C0"/>
            </w:tcBorders>
          </w:tcPr>
          <w:p w14:paraId="416DB04A"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Segunda reunión del grupo de trabajo de la OMS sobre financiación sostenible</w:t>
            </w:r>
          </w:p>
        </w:tc>
      </w:tr>
      <w:tr w:rsidR="001B469C" w:rsidRPr="00E078FB" w14:paraId="2189FAD3"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437F91DE" w14:textId="6C9DA100"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8</w:t>
            </w:r>
          </w:p>
        </w:tc>
        <w:tc>
          <w:tcPr>
            <w:tcW w:w="7587" w:type="dxa"/>
            <w:tcBorders>
              <w:top w:val="single" w:sz="4" w:space="0" w:color="0070C0"/>
              <w:left w:val="single" w:sz="4" w:space="0" w:color="0070C0"/>
              <w:bottom w:val="single" w:sz="4" w:space="0" w:color="0070C0"/>
              <w:right w:val="single" w:sz="4" w:space="0" w:color="0070C0"/>
            </w:tcBorders>
          </w:tcPr>
          <w:p w14:paraId="100BB96F"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de ministros de Salud de la Región de las Américas y la directora general OPS.</w:t>
            </w:r>
          </w:p>
        </w:tc>
      </w:tr>
      <w:tr w:rsidR="001B469C" w:rsidRPr="00E078FB" w14:paraId="04C10940"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52E8C5E6" w14:textId="76367243"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9</w:t>
            </w:r>
          </w:p>
        </w:tc>
        <w:tc>
          <w:tcPr>
            <w:tcW w:w="7587" w:type="dxa"/>
            <w:tcBorders>
              <w:top w:val="single" w:sz="4" w:space="0" w:color="0070C0"/>
              <w:left w:val="single" w:sz="4" w:space="0" w:color="0070C0"/>
              <w:bottom w:val="single" w:sz="4" w:space="0" w:color="0070C0"/>
              <w:right w:val="single" w:sz="4" w:space="0" w:color="0070C0"/>
            </w:tcBorders>
          </w:tcPr>
          <w:p w14:paraId="46FCFBA5"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59° Consejo Directivo de la Organización Panamericana de la Salud (OPS) Consejo permanente de la OEA sobre vacunas y pandemia COVID 19</w:t>
            </w:r>
          </w:p>
        </w:tc>
      </w:tr>
      <w:tr w:rsidR="001B469C" w:rsidRPr="00E078FB" w14:paraId="6C56B065"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7C8C9FE8" w14:textId="6AB2BA9C"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10</w:t>
            </w:r>
          </w:p>
        </w:tc>
        <w:tc>
          <w:tcPr>
            <w:tcW w:w="7587" w:type="dxa"/>
            <w:tcBorders>
              <w:top w:val="single" w:sz="4" w:space="0" w:color="0070C0"/>
              <w:left w:val="single" w:sz="4" w:space="0" w:color="0070C0"/>
              <w:bottom w:val="single" w:sz="4" w:space="0" w:color="0070C0"/>
              <w:right w:val="single" w:sz="4" w:space="0" w:color="0070C0"/>
            </w:tcBorders>
          </w:tcPr>
          <w:p w14:paraId="39DF884F"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15 ͣ sesión del subcomité de programa, presupuesto y administración (15 SPBAC) de la OPS </w:t>
            </w:r>
          </w:p>
        </w:tc>
      </w:tr>
      <w:tr w:rsidR="001B469C" w:rsidRPr="00E078FB" w14:paraId="36A6A7DE"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54BA0182" w14:textId="5988585F"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11</w:t>
            </w:r>
          </w:p>
        </w:tc>
        <w:tc>
          <w:tcPr>
            <w:tcW w:w="7587" w:type="dxa"/>
            <w:tcBorders>
              <w:top w:val="single" w:sz="4" w:space="0" w:color="0070C0"/>
              <w:left w:val="single" w:sz="4" w:space="0" w:color="0070C0"/>
              <w:bottom w:val="single" w:sz="4" w:space="0" w:color="0070C0"/>
              <w:right w:val="single" w:sz="4" w:space="0" w:color="0070C0"/>
            </w:tcBorders>
          </w:tcPr>
          <w:p w14:paraId="7ED8CAF0"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33 comité de Programa, Presupuesto y Administración del Consejo Ejecutivo OMS (33 PBAC – OMS)</w:t>
            </w:r>
          </w:p>
        </w:tc>
      </w:tr>
      <w:tr w:rsidR="001B469C" w:rsidRPr="00E078FB" w14:paraId="4559F35A"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3282B02A" w14:textId="1615060D"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12</w:t>
            </w:r>
          </w:p>
        </w:tc>
        <w:tc>
          <w:tcPr>
            <w:tcW w:w="7587" w:type="dxa"/>
            <w:tcBorders>
              <w:top w:val="single" w:sz="4" w:space="0" w:color="0070C0"/>
              <w:left w:val="single" w:sz="4" w:space="0" w:color="0070C0"/>
              <w:bottom w:val="single" w:sz="4" w:space="0" w:color="0070C0"/>
              <w:right w:val="single" w:sz="4" w:space="0" w:color="0070C0"/>
            </w:tcBorders>
          </w:tcPr>
          <w:p w14:paraId="5AACFDCB"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34 Reunión del Comité del Programa, Presupuesto y Administración del Consejo Ejecutivo de la OMS (34 PBAC – OMS)</w:t>
            </w:r>
          </w:p>
        </w:tc>
      </w:tr>
      <w:tr w:rsidR="001B469C" w:rsidRPr="00E078FB" w14:paraId="1F1E8C2F"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26D9913F" w14:textId="7430C0B8"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13</w:t>
            </w:r>
          </w:p>
        </w:tc>
        <w:tc>
          <w:tcPr>
            <w:tcW w:w="7587" w:type="dxa"/>
            <w:tcBorders>
              <w:top w:val="single" w:sz="4" w:space="0" w:color="0070C0"/>
              <w:left w:val="single" w:sz="4" w:space="0" w:color="0070C0"/>
              <w:bottom w:val="single" w:sz="4" w:space="0" w:color="0070C0"/>
              <w:right w:val="single" w:sz="4" w:space="0" w:color="0070C0"/>
            </w:tcBorders>
          </w:tcPr>
          <w:p w14:paraId="03A5F7A8"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LIII Reunión del Consejo Consultivo del Instituto de Nutrición de Centroamérica y Panamá (INCAP)</w:t>
            </w:r>
          </w:p>
        </w:tc>
      </w:tr>
      <w:tr w:rsidR="001B469C" w:rsidRPr="00E078FB" w14:paraId="627D4156"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71F4A171" w14:textId="75A4F0B0"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14</w:t>
            </w:r>
          </w:p>
        </w:tc>
        <w:tc>
          <w:tcPr>
            <w:tcW w:w="7587" w:type="dxa"/>
            <w:tcBorders>
              <w:top w:val="single" w:sz="4" w:space="0" w:color="0070C0"/>
              <w:left w:val="single" w:sz="4" w:space="0" w:color="0070C0"/>
              <w:bottom w:val="single" w:sz="4" w:space="0" w:color="0070C0"/>
              <w:right w:val="single" w:sz="4" w:space="0" w:color="0070C0"/>
            </w:tcBorders>
          </w:tcPr>
          <w:p w14:paraId="50E258FF"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LXXI Reunión Ordinaria del Consejo Consultivo del Instituto de Nutrición de Centroamérica y Panamá (INCAP)</w:t>
            </w:r>
          </w:p>
        </w:tc>
      </w:tr>
      <w:tr w:rsidR="001B469C" w:rsidRPr="00E078FB" w14:paraId="279F4EE4" w14:textId="77777777" w:rsidTr="000D59EA">
        <w:trPr>
          <w:trHeight w:val="70"/>
        </w:trPr>
        <w:tc>
          <w:tcPr>
            <w:tcW w:w="630" w:type="dxa"/>
            <w:tcBorders>
              <w:top w:val="single" w:sz="4" w:space="0" w:color="0070C0"/>
              <w:left w:val="single" w:sz="4" w:space="0" w:color="0070C0"/>
              <w:bottom w:val="single" w:sz="4" w:space="0" w:color="0070C0"/>
              <w:right w:val="single" w:sz="4" w:space="0" w:color="0070C0"/>
            </w:tcBorders>
            <w:vAlign w:val="center"/>
          </w:tcPr>
          <w:p w14:paraId="7A406CF6" w14:textId="03CF2CB9"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15</w:t>
            </w:r>
          </w:p>
        </w:tc>
        <w:tc>
          <w:tcPr>
            <w:tcW w:w="7587" w:type="dxa"/>
            <w:tcBorders>
              <w:top w:val="single" w:sz="4" w:space="0" w:color="0070C0"/>
              <w:left w:val="single" w:sz="4" w:space="0" w:color="0070C0"/>
              <w:bottom w:val="single" w:sz="4" w:space="0" w:color="0070C0"/>
              <w:right w:val="single" w:sz="4" w:space="0" w:color="0070C0"/>
            </w:tcBorders>
          </w:tcPr>
          <w:p w14:paraId="14A108B7"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LIV Consejo de Ministros de Salud de Centroamérica y República Dominicana (COMISCA)</w:t>
            </w:r>
          </w:p>
        </w:tc>
      </w:tr>
      <w:tr w:rsidR="001B469C" w:rsidRPr="00E078FB" w14:paraId="6C395722"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25A245FD" w14:textId="3F14E6F6"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16</w:t>
            </w:r>
          </w:p>
        </w:tc>
        <w:tc>
          <w:tcPr>
            <w:tcW w:w="7587" w:type="dxa"/>
            <w:tcBorders>
              <w:top w:val="single" w:sz="4" w:space="0" w:color="0070C0"/>
              <w:left w:val="single" w:sz="4" w:space="0" w:color="0070C0"/>
              <w:bottom w:val="single" w:sz="4" w:space="0" w:color="0070C0"/>
              <w:right w:val="single" w:sz="4" w:space="0" w:color="0070C0"/>
            </w:tcBorders>
          </w:tcPr>
          <w:p w14:paraId="5D63C77C"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extraordinaria del Consejo de Ministros de Salud de Centroamérica y República Dominicana (COMISCA)</w:t>
            </w:r>
          </w:p>
        </w:tc>
      </w:tr>
      <w:tr w:rsidR="001B469C" w:rsidRPr="00E078FB" w14:paraId="6EF46B12"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6ED0A850" w14:textId="6B45C24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17</w:t>
            </w:r>
          </w:p>
        </w:tc>
        <w:tc>
          <w:tcPr>
            <w:tcW w:w="7587" w:type="dxa"/>
            <w:tcBorders>
              <w:top w:val="single" w:sz="4" w:space="0" w:color="0070C0"/>
              <w:left w:val="single" w:sz="4" w:space="0" w:color="0070C0"/>
              <w:bottom w:val="single" w:sz="4" w:space="0" w:color="0070C0"/>
              <w:right w:val="single" w:sz="4" w:space="0" w:color="0070C0"/>
            </w:tcBorders>
          </w:tcPr>
          <w:p w14:paraId="55D5F3BB"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2da Reunión extraordinaria del Consejo de Ministros de Salud de Centroamérica y República Dominicana.</w:t>
            </w:r>
          </w:p>
        </w:tc>
      </w:tr>
      <w:tr w:rsidR="001B469C" w:rsidRPr="00E078FB" w14:paraId="4A584823"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31BC7439" w14:textId="6C79374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18</w:t>
            </w:r>
          </w:p>
        </w:tc>
        <w:tc>
          <w:tcPr>
            <w:tcW w:w="7587" w:type="dxa"/>
            <w:tcBorders>
              <w:top w:val="single" w:sz="4" w:space="0" w:color="0070C0"/>
              <w:left w:val="single" w:sz="4" w:space="0" w:color="0070C0"/>
              <w:bottom w:val="single" w:sz="4" w:space="0" w:color="0070C0"/>
              <w:right w:val="single" w:sz="4" w:space="0" w:color="0070C0"/>
            </w:tcBorders>
          </w:tcPr>
          <w:p w14:paraId="25C36ABA"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Sesión Extraordinaria del Consejo Permanente de la Organización de los Estados Americanos |OEA.</w:t>
            </w:r>
          </w:p>
        </w:tc>
      </w:tr>
      <w:tr w:rsidR="001B469C" w:rsidRPr="00E078FB" w14:paraId="7C610C17"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37D440DB" w14:textId="3B4AAF9F"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19</w:t>
            </w:r>
          </w:p>
        </w:tc>
        <w:tc>
          <w:tcPr>
            <w:tcW w:w="7587" w:type="dxa"/>
            <w:tcBorders>
              <w:top w:val="single" w:sz="4" w:space="0" w:color="0070C0"/>
              <w:left w:val="single" w:sz="4" w:space="0" w:color="0070C0"/>
              <w:bottom w:val="single" w:sz="4" w:space="0" w:color="0070C0"/>
              <w:right w:val="single" w:sz="4" w:space="0" w:color="0070C0"/>
            </w:tcBorders>
          </w:tcPr>
          <w:p w14:paraId="64C8D8BD"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44ª Reunión del Comité de Expertos en Farmacodependencia - salud mental</w:t>
            </w:r>
          </w:p>
        </w:tc>
      </w:tr>
      <w:tr w:rsidR="001B469C" w:rsidRPr="00E078FB" w14:paraId="7EBCEE82"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3219B6BB" w14:textId="2C347786"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20</w:t>
            </w:r>
          </w:p>
        </w:tc>
        <w:tc>
          <w:tcPr>
            <w:tcW w:w="7587" w:type="dxa"/>
            <w:tcBorders>
              <w:top w:val="single" w:sz="4" w:space="0" w:color="0070C0"/>
              <w:left w:val="single" w:sz="4" w:space="0" w:color="0070C0"/>
              <w:bottom w:val="single" w:sz="4" w:space="0" w:color="0070C0"/>
              <w:right w:val="single" w:sz="4" w:space="0" w:color="0070C0"/>
            </w:tcBorders>
          </w:tcPr>
          <w:p w14:paraId="1F83FED3"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de alto nivel Visita de la Comisión Interamericana de Derechos Humanos</w:t>
            </w:r>
          </w:p>
        </w:tc>
      </w:tr>
      <w:tr w:rsidR="001B469C" w:rsidRPr="00E078FB" w14:paraId="70083121"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3116F600" w14:textId="0F52F4B6"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21</w:t>
            </w:r>
          </w:p>
        </w:tc>
        <w:tc>
          <w:tcPr>
            <w:tcW w:w="7587" w:type="dxa"/>
            <w:tcBorders>
              <w:top w:val="single" w:sz="4" w:space="0" w:color="0070C0"/>
              <w:left w:val="single" w:sz="4" w:space="0" w:color="0070C0"/>
              <w:bottom w:val="single" w:sz="4" w:space="0" w:color="0070C0"/>
              <w:right w:val="single" w:sz="4" w:space="0" w:color="0070C0"/>
            </w:tcBorders>
          </w:tcPr>
          <w:p w14:paraId="58E832BE"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IV Conferencia de Buenas Prácticas de Manufactura, celerada en Rusia por invitación del State Institute of Drugs and Good Practices</w:t>
            </w:r>
          </w:p>
        </w:tc>
      </w:tr>
      <w:tr w:rsidR="001B469C" w:rsidRPr="00E078FB" w14:paraId="3D295157"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0551C56A" w14:textId="3D823840"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lastRenderedPageBreak/>
              <w:t>22</w:t>
            </w:r>
          </w:p>
        </w:tc>
        <w:tc>
          <w:tcPr>
            <w:tcW w:w="7587" w:type="dxa"/>
            <w:tcBorders>
              <w:top w:val="single" w:sz="4" w:space="0" w:color="0070C0"/>
              <w:left w:val="single" w:sz="4" w:space="0" w:color="0070C0"/>
              <w:bottom w:val="single" w:sz="4" w:space="0" w:color="0070C0"/>
              <w:right w:val="single" w:sz="4" w:space="0" w:color="0070C0"/>
            </w:tcBorders>
          </w:tcPr>
          <w:p w14:paraId="2D0F21E4"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Ministerial para la promoción del acceso equitativo a las herramientas COVID-19 en América Latina y el Caribe través del Mecanismo de Aceleración del Acceso a las Vacunas y otras Tecnología contra la COVID-19 (ACT).</w:t>
            </w:r>
          </w:p>
        </w:tc>
      </w:tr>
      <w:tr w:rsidR="001B469C" w:rsidRPr="00E078FB" w14:paraId="1D2427FC"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752256A9" w14:textId="7A1DF0DB"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23</w:t>
            </w:r>
          </w:p>
        </w:tc>
        <w:tc>
          <w:tcPr>
            <w:tcW w:w="7587" w:type="dxa"/>
            <w:tcBorders>
              <w:top w:val="single" w:sz="4" w:space="0" w:color="0070C0"/>
              <w:left w:val="single" w:sz="4" w:space="0" w:color="0070C0"/>
              <w:bottom w:val="single" w:sz="4" w:space="0" w:color="0070C0"/>
              <w:right w:val="single" w:sz="4" w:space="0" w:color="0070C0"/>
            </w:tcBorders>
          </w:tcPr>
          <w:p w14:paraId="41638C5A"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Sesiones informativas semanales de alto nivel de la Organización Mundial de la Salud, para actualización de la pandemia COVID-19 (la cual se celebra cada jueves desde el inicio de la pandemia).</w:t>
            </w:r>
          </w:p>
        </w:tc>
      </w:tr>
      <w:tr w:rsidR="001B469C" w:rsidRPr="00E078FB" w14:paraId="6F57B3A2"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0F1EA792" w14:textId="53F3A2AC"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24</w:t>
            </w:r>
          </w:p>
        </w:tc>
        <w:tc>
          <w:tcPr>
            <w:tcW w:w="7587" w:type="dxa"/>
            <w:tcBorders>
              <w:top w:val="single" w:sz="4" w:space="0" w:color="0070C0"/>
              <w:left w:val="single" w:sz="4" w:space="0" w:color="0070C0"/>
              <w:bottom w:val="single" w:sz="4" w:space="0" w:color="0070C0"/>
              <w:right w:val="single" w:sz="4" w:space="0" w:color="0070C0"/>
            </w:tcBorders>
          </w:tcPr>
          <w:p w14:paraId="260F4849"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Reunión de Alto Nivel para presentación de la Estrategia de Costa Rica para garantizar el acceso a la población a la vacuna contra la COVID-19 </w:t>
            </w:r>
          </w:p>
        </w:tc>
      </w:tr>
      <w:tr w:rsidR="001B469C" w:rsidRPr="00E078FB" w14:paraId="75A72910"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12934644" w14:textId="5B46EE01"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25</w:t>
            </w:r>
          </w:p>
        </w:tc>
        <w:tc>
          <w:tcPr>
            <w:tcW w:w="7587" w:type="dxa"/>
            <w:tcBorders>
              <w:top w:val="single" w:sz="4" w:space="0" w:color="0070C0"/>
              <w:left w:val="single" w:sz="4" w:space="0" w:color="0070C0"/>
              <w:bottom w:val="single" w:sz="4" w:space="0" w:color="0070C0"/>
              <w:right w:val="single" w:sz="4" w:space="0" w:color="0070C0"/>
            </w:tcBorders>
          </w:tcPr>
          <w:p w14:paraId="36FB4E49"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SICA/SE-COMISCA en Grupo de trabajo ad hoc SICA, para elaborar una propuesta de bloque y analizar lo referente al resguardo de la seguridad y la responsabilidad que las compañías desean transferir a los gobiernos en relación a los eventos que se presenten en las personas vacunadas contra COVID-19.</w:t>
            </w:r>
          </w:p>
        </w:tc>
      </w:tr>
      <w:tr w:rsidR="001B469C" w:rsidRPr="00E078FB" w14:paraId="7EA2AFA8"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28DF3A88" w14:textId="78179058"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26</w:t>
            </w:r>
          </w:p>
        </w:tc>
        <w:tc>
          <w:tcPr>
            <w:tcW w:w="7587" w:type="dxa"/>
            <w:tcBorders>
              <w:top w:val="single" w:sz="4" w:space="0" w:color="0070C0"/>
              <w:left w:val="single" w:sz="4" w:space="0" w:color="0070C0"/>
              <w:bottom w:val="single" w:sz="4" w:space="0" w:color="0070C0"/>
              <w:right w:val="single" w:sz="4" w:space="0" w:color="0070C0"/>
            </w:tcBorders>
          </w:tcPr>
          <w:p w14:paraId="16D546A8" w14:textId="3345A568"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 xml:space="preserve">Reunión </w:t>
            </w:r>
            <w:r w:rsidR="000906A9">
              <w:rPr>
                <w:rFonts w:ascii="Times New Roman" w:hAnsi="Times New Roman" w:cs="Times New Roman"/>
                <w:color w:val="767171"/>
                <w:spacing w:val="20"/>
                <w:lang w:val="es-DO"/>
              </w:rPr>
              <w:t>I</w:t>
            </w:r>
            <w:r w:rsidRPr="00E152F1">
              <w:rPr>
                <w:rFonts w:ascii="Times New Roman" w:hAnsi="Times New Roman" w:cs="Times New Roman"/>
                <w:color w:val="767171"/>
                <w:spacing w:val="20"/>
                <w:lang w:val="es-DO"/>
              </w:rPr>
              <w:t xml:space="preserve">naugural del Grupo de Trabajo de Múltiples Partes </w:t>
            </w:r>
            <w:r w:rsidR="000906A9">
              <w:rPr>
                <w:rFonts w:ascii="Times New Roman" w:hAnsi="Times New Roman" w:cs="Times New Roman"/>
                <w:color w:val="767171"/>
                <w:spacing w:val="20"/>
                <w:lang w:val="es-DO"/>
              </w:rPr>
              <w:t>I</w:t>
            </w:r>
            <w:r w:rsidRPr="00E152F1">
              <w:rPr>
                <w:rFonts w:ascii="Times New Roman" w:hAnsi="Times New Roman" w:cs="Times New Roman"/>
                <w:color w:val="767171"/>
                <w:spacing w:val="20"/>
                <w:lang w:val="es-DO"/>
              </w:rPr>
              <w:t>nteresadas de la Secretaría General de Estados del Caribe (AEC): Respuesta del Caribe al COVID-19</w:t>
            </w:r>
          </w:p>
        </w:tc>
      </w:tr>
      <w:tr w:rsidR="001B469C" w:rsidRPr="00E078FB" w14:paraId="2C78BCBF"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4239BC90" w14:textId="73A9EAA2"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27</w:t>
            </w:r>
          </w:p>
        </w:tc>
        <w:tc>
          <w:tcPr>
            <w:tcW w:w="7587" w:type="dxa"/>
            <w:tcBorders>
              <w:top w:val="single" w:sz="4" w:space="0" w:color="0070C0"/>
              <w:left w:val="single" w:sz="4" w:space="0" w:color="0070C0"/>
              <w:bottom w:val="single" w:sz="4" w:space="0" w:color="0070C0"/>
              <w:right w:val="single" w:sz="4" w:space="0" w:color="0070C0"/>
            </w:tcBorders>
          </w:tcPr>
          <w:p w14:paraId="3C03B5F5"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Tertulia de la Iniciativa Dominicana por una Educación de Calidad (IDEC) - Experiencia de varios países, Educación y COVID.</w:t>
            </w:r>
          </w:p>
        </w:tc>
      </w:tr>
      <w:tr w:rsidR="001B469C" w:rsidRPr="00E078FB" w14:paraId="1220484E"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2EEDB63E" w14:textId="54BF38E7"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28</w:t>
            </w:r>
          </w:p>
        </w:tc>
        <w:tc>
          <w:tcPr>
            <w:tcW w:w="7587" w:type="dxa"/>
            <w:tcBorders>
              <w:top w:val="single" w:sz="4" w:space="0" w:color="0070C0"/>
              <w:left w:val="single" w:sz="4" w:space="0" w:color="0070C0"/>
              <w:bottom w:val="single" w:sz="4" w:space="0" w:color="0070C0"/>
              <w:right w:val="single" w:sz="4" w:space="0" w:color="0070C0"/>
            </w:tcBorders>
          </w:tcPr>
          <w:p w14:paraId="70752D9B"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para el fortalecimiento de la preparación y respuesta de la OMS frente a emergencia mundiales, con el objetivo de actualizar a los estados miembros sobre el texto borrador de la Resolución para el fortalecimiento de la preparación y respuesta de la OMS y las consideraciones para la Región de las Américas y la secretaria de la OPS</w:t>
            </w:r>
          </w:p>
        </w:tc>
      </w:tr>
      <w:tr w:rsidR="001B469C" w:rsidRPr="00E078FB" w14:paraId="019CE8E8" w14:textId="77777777" w:rsidTr="000D59EA">
        <w:tc>
          <w:tcPr>
            <w:tcW w:w="630" w:type="dxa"/>
            <w:tcBorders>
              <w:top w:val="single" w:sz="4" w:space="0" w:color="0070C0"/>
              <w:left w:val="single" w:sz="4" w:space="0" w:color="0070C0"/>
              <w:bottom w:val="single" w:sz="4" w:space="0" w:color="0070C0"/>
              <w:right w:val="single" w:sz="4" w:space="0" w:color="0070C0"/>
            </w:tcBorders>
            <w:vAlign w:val="center"/>
          </w:tcPr>
          <w:p w14:paraId="7B829C38" w14:textId="07E01C62" w:rsidR="001B469C" w:rsidRPr="00E152F1" w:rsidRDefault="001B469C" w:rsidP="009648DA">
            <w:pPr>
              <w:jc w:val="cente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29</w:t>
            </w:r>
          </w:p>
        </w:tc>
        <w:tc>
          <w:tcPr>
            <w:tcW w:w="7587" w:type="dxa"/>
            <w:tcBorders>
              <w:top w:val="single" w:sz="4" w:space="0" w:color="0070C0"/>
              <w:left w:val="single" w:sz="4" w:space="0" w:color="0070C0"/>
              <w:bottom w:val="single" w:sz="4" w:space="0" w:color="0070C0"/>
              <w:right w:val="single" w:sz="4" w:space="0" w:color="0070C0"/>
            </w:tcBorders>
          </w:tcPr>
          <w:p w14:paraId="5CAFFFE9" w14:textId="77777777" w:rsidR="001B469C" w:rsidRPr="00E152F1" w:rsidRDefault="001B469C" w:rsidP="00A246D4">
            <w:pPr>
              <w:rPr>
                <w:rFonts w:ascii="Times New Roman" w:hAnsi="Times New Roman" w:cs="Times New Roman"/>
                <w:color w:val="767171"/>
                <w:spacing w:val="20"/>
                <w:lang w:val="es-DO"/>
              </w:rPr>
            </w:pPr>
            <w:r w:rsidRPr="00E152F1">
              <w:rPr>
                <w:rFonts w:ascii="Times New Roman" w:hAnsi="Times New Roman" w:cs="Times New Roman"/>
                <w:color w:val="767171"/>
                <w:spacing w:val="20"/>
                <w:lang w:val="es-DO"/>
              </w:rPr>
              <w:t>Reunión regional virtual de los programas de emergencias y desastres de los Ministerios de Salud</w:t>
            </w:r>
          </w:p>
          <w:p w14:paraId="66F97950" w14:textId="77777777" w:rsidR="001B469C" w:rsidRPr="00E152F1" w:rsidRDefault="001B469C" w:rsidP="00A246D4">
            <w:pPr>
              <w:rPr>
                <w:rFonts w:ascii="Times New Roman" w:hAnsi="Times New Roman" w:cs="Times New Roman"/>
                <w:lang w:val="es-DO"/>
              </w:rPr>
            </w:pPr>
            <w:r w:rsidRPr="00E152F1">
              <w:rPr>
                <w:rFonts w:ascii="Times New Roman" w:hAnsi="Times New Roman" w:cs="Times New Roman"/>
                <w:color w:val="767171"/>
                <w:spacing w:val="20"/>
                <w:lang w:val="es-DO"/>
              </w:rPr>
              <w:t>Reunión de bienvenida Alianza Saneamiento y Agua (SWA</w:t>
            </w:r>
            <w:r w:rsidRPr="00E152F1">
              <w:rPr>
                <w:rFonts w:ascii="Times New Roman" w:hAnsi="Times New Roman" w:cs="Times New Roman"/>
                <w:lang w:val="es-DO"/>
              </w:rPr>
              <w:t>)</w:t>
            </w:r>
          </w:p>
        </w:tc>
      </w:tr>
      <w:tr w:rsidR="009648DA" w:rsidRPr="000D59EA" w14:paraId="449F2D73" w14:textId="77777777" w:rsidTr="000D59EA">
        <w:trPr>
          <w:trHeight w:val="437"/>
        </w:trPr>
        <w:tc>
          <w:tcPr>
            <w:tcW w:w="8217" w:type="dxa"/>
            <w:gridSpan w:val="2"/>
            <w:tcBorders>
              <w:top w:val="single" w:sz="4" w:space="0" w:color="0070C0"/>
              <w:left w:val="nil"/>
              <w:bottom w:val="nil"/>
              <w:right w:val="nil"/>
            </w:tcBorders>
            <w:shd w:val="clear" w:color="auto" w:fill="D9D9D9" w:themeFill="background1" w:themeFillShade="D9"/>
            <w:vAlign w:val="center"/>
          </w:tcPr>
          <w:p w14:paraId="6E9426BE" w14:textId="494CDD0D" w:rsidR="009648DA" w:rsidRPr="000D59EA" w:rsidRDefault="009648DA" w:rsidP="009648DA">
            <w:pPr>
              <w:rPr>
                <w:rFonts w:ascii="Times New Roman" w:hAnsi="Times New Roman" w:cs="Times New Roman"/>
                <w:i/>
                <w:iCs/>
                <w:color w:val="767171"/>
                <w:spacing w:val="20"/>
                <w:sz w:val="20"/>
                <w:szCs w:val="20"/>
                <w:lang w:val="es-DO"/>
              </w:rPr>
            </w:pPr>
            <w:r w:rsidRPr="000D59EA">
              <w:rPr>
                <w:rFonts w:ascii="Times New Roman" w:eastAsia="Times New Roman" w:hAnsi="Times New Roman" w:cs="Times New Roman"/>
                <w:b/>
                <w:bCs/>
                <w:i/>
                <w:iCs/>
                <w:color w:val="767171"/>
                <w:sz w:val="20"/>
                <w:szCs w:val="20"/>
                <w:lang w:val="es-DO" w:eastAsia="es-DO" w:bidi="he-IL"/>
              </w:rPr>
              <w:t>Fuente: Memoria Unidad de Cooperación Internacional</w:t>
            </w:r>
            <w:r w:rsidR="00E55693">
              <w:rPr>
                <w:rFonts w:ascii="Times New Roman" w:eastAsia="Times New Roman" w:hAnsi="Times New Roman" w:cs="Times New Roman"/>
                <w:b/>
                <w:bCs/>
                <w:i/>
                <w:iCs/>
                <w:color w:val="767171"/>
                <w:sz w:val="20"/>
                <w:szCs w:val="20"/>
                <w:lang w:val="es-DO" w:eastAsia="es-DO" w:bidi="he-IL"/>
              </w:rPr>
              <w:t>. DPI/MSP.</w:t>
            </w:r>
          </w:p>
        </w:tc>
      </w:tr>
    </w:tbl>
    <w:p w14:paraId="5013C726" w14:textId="77777777" w:rsidR="00B24E9C" w:rsidRPr="00E152F1" w:rsidRDefault="00B24E9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424478C" w14:textId="77777777" w:rsidR="00B24E9C" w:rsidRPr="00E152F1" w:rsidRDefault="00B24E9C"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510819CB"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768787A"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9CDF974"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A2779C2"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2D79E54"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556C4D7" w14:textId="419E9DA9" w:rsidR="00C26ADF"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D134165" w14:textId="2B5A8EB3" w:rsidR="00E55693" w:rsidRDefault="00E55693"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C21421E" w14:textId="34A1CA2E" w:rsidR="00E55693" w:rsidRDefault="00E55693"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DD61CCE" w14:textId="77777777" w:rsidR="00E55693" w:rsidRPr="00E152F1" w:rsidRDefault="00E55693"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152A6FE"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0C7A45A"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58A46A2"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89F348E"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106AD74" w14:textId="68390BD6" w:rsidR="00FB0D0E" w:rsidRPr="00E152F1" w:rsidRDefault="00FB0D0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945AFCD" w14:textId="77777777" w:rsidR="00203FA4" w:rsidRDefault="00203FA4" w:rsidP="00FB0D0E">
      <w:pPr>
        <w:autoSpaceDE w:val="0"/>
        <w:autoSpaceDN w:val="0"/>
        <w:adjustRightInd w:val="0"/>
        <w:spacing w:after="0" w:line="240" w:lineRule="auto"/>
        <w:jc w:val="both"/>
        <w:rPr>
          <w:rFonts w:ascii="Times New Roman" w:hAnsi="Times New Roman" w:cs="Times New Roman"/>
          <w:color w:val="767171"/>
          <w:spacing w:val="20"/>
          <w:sz w:val="24"/>
          <w:szCs w:val="24"/>
          <w:lang w:val="es-DO"/>
        </w:rPr>
      </w:pPr>
    </w:p>
    <w:p w14:paraId="2A9BA978" w14:textId="5742FCEE" w:rsidR="00FB0D0E" w:rsidRPr="00E152F1" w:rsidRDefault="00FB0D0E" w:rsidP="00FB0D0E">
      <w:pPr>
        <w:autoSpaceDE w:val="0"/>
        <w:autoSpaceDN w:val="0"/>
        <w:adjustRightInd w:val="0"/>
        <w:spacing w:after="0" w:line="24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Anexo </w:t>
      </w:r>
      <w:r w:rsidR="00566AA7">
        <w:rPr>
          <w:rFonts w:ascii="Times New Roman" w:hAnsi="Times New Roman" w:cs="Times New Roman"/>
          <w:color w:val="767171"/>
          <w:spacing w:val="20"/>
          <w:sz w:val="24"/>
          <w:szCs w:val="24"/>
          <w:lang w:val="es-DO"/>
        </w:rPr>
        <w:t>g</w:t>
      </w:r>
      <w:r w:rsidRPr="00E152F1">
        <w:rPr>
          <w:rFonts w:ascii="Times New Roman" w:hAnsi="Times New Roman" w:cs="Times New Roman"/>
          <w:color w:val="767171"/>
          <w:spacing w:val="20"/>
          <w:sz w:val="24"/>
          <w:szCs w:val="24"/>
          <w:lang w:val="es-DO"/>
        </w:rPr>
        <w:t xml:space="preserve">. Listado </w:t>
      </w:r>
      <w:r w:rsidR="000906A9">
        <w:rPr>
          <w:rFonts w:ascii="Times New Roman" w:hAnsi="Times New Roman" w:cs="Times New Roman"/>
          <w:color w:val="767171"/>
          <w:spacing w:val="20"/>
          <w:sz w:val="24"/>
          <w:szCs w:val="24"/>
          <w:lang w:val="es-DO"/>
        </w:rPr>
        <w:t xml:space="preserve">de </w:t>
      </w:r>
      <w:r w:rsidR="003B37D1">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 xml:space="preserve">ctividades de </w:t>
      </w:r>
      <w:r w:rsidR="003B37D1">
        <w:rPr>
          <w:rFonts w:ascii="Times New Roman" w:hAnsi="Times New Roman" w:cs="Times New Roman"/>
          <w:color w:val="767171"/>
          <w:spacing w:val="20"/>
          <w:sz w:val="24"/>
          <w:szCs w:val="24"/>
          <w:lang w:val="es-DO"/>
        </w:rPr>
        <w:t>C</w:t>
      </w:r>
      <w:r w:rsidRPr="00E152F1">
        <w:rPr>
          <w:rFonts w:ascii="Times New Roman" w:hAnsi="Times New Roman" w:cs="Times New Roman"/>
          <w:color w:val="767171"/>
          <w:spacing w:val="20"/>
          <w:sz w:val="24"/>
          <w:szCs w:val="24"/>
          <w:lang w:val="es-DO"/>
        </w:rPr>
        <w:t xml:space="preserve">apacitación con </w:t>
      </w:r>
      <w:r w:rsidR="003B37D1">
        <w:rPr>
          <w:rFonts w:ascii="Times New Roman" w:hAnsi="Times New Roman" w:cs="Times New Roman"/>
          <w:color w:val="767171"/>
          <w:spacing w:val="20"/>
          <w:sz w:val="24"/>
          <w:szCs w:val="24"/>
          <w:lang w:val="es-DO"/>
        </w:rPr>
        <w:t>A</w:t>
      </w:r>
      <w:r w:rsidRPr="00E152F1">
        <w:rPr>
          <w:rFonts w:ascii="Times New Roman" w:hAnsi="Times New Roman" w:cs="Times New Roman"/>
          <w:color w:val="767171"/>
          <w:spacing w:val="20"/>
          <w:sz w:val="24"/>
          <w:szCs w:val="24"/>
          <w:lang w:val="es-DO"/>
        </w:rPr>
        <w:t>sistencia de la</w:t>
      </w:r>
      <w:r w:rsidR="003B37D1">
        <w:rPr>
          <w:rFonts w:ascii="Times New Roman" w:hAnsi="Times New Roman" w:cs="Times New Roman"/>
          <w:color w:val="767171"/>
          <w:spacing w:val="20"/>
          <w:sz w:val="24"/>
          <w:szCs w:val="24"/>
          <w:lang w:val="es-DO"/>
        </w:rPr>
        <w:t xml:space="preserve"> C</w:t>
      </w:r>
      <w:r w:rsidRPr="00E152F1">
        <w:rPr>
          <w:rFonts w:ascii="Times New Roman" w:hAnsi="Times New Roman" w:cs="Times New Roman"/>
          <w:color w:val="767171"/>
          <w:spacing w:val="20"/>
          <w:sz w:val="24"/>
          <w:szCs w:val="24"/>
          <w:lang w:val="es-DO"/>
        </w:rPr>
        <w:t xml:space="preserve">ooperación </w:t>
      </w:r>
      <w:r w:rsidR="003B37D1">
        <w:rPr>
          <w:rFonts w:ascii="Times New Roman" w:hAnsi="Times New Roman" w:cs="Times New Roman"/>
          <w:color w:val="767171"/>
          <w:spacing w:val="20"/>
          <w:sz w:val="24"/>
          <w:szCs w:val="24"/>
          <w:lang w:val="es-DO"/>
        </w:rPr>
        <w:t>I</w:t>
      </w:r>
      <w:r w:rsidRPr="00E152F1">
        <w:rPr>
          <w:rFonts w:ascii="Times New Roman" w:hAnsi="Times New Roman" w:cs="Times New Roman"/>
          <w:color w:val="767171"/>
          <w:spacing w:val="20"/>
          <w:sz w:val="24"/>
          <w:szCs w:val="24"/>
          <w:lang w:val="es-DO"/>
        </w:rPr>
        <w:t>nternacional.</w:t>
      </w:r>
    </w:p>
    <w:p w14:paraId="59B212C1" w14:textId="1F865008"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Style w:val="Tablaconcuadrcula"/>
        <w:tblW w:w="8046" w:type="dxa"/>
        <w:tblInd w:w="-11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59"/>
        <w:gridCol w:w="7487"/>
      </w:tblGrid>
      <w:tr w:rsidR="003420AE" w:rsidRPr="00E078FB" w14:paraId="55CA3E0E" w14:textId="77777777" w:rsidTr="000D59EA">
        <w:trPr>
          <w:trHeight w:val="618"/>
          <w:tblHeader/>
        </w:trPr>
        <w:tc>
          <w:tcPr>
            <w:tcW w:w="8046" w:type="dxa"/>
            <w:gridSpan w:val="2"/>
            <w:tcBorders>
              <w:top w:val="nil"/>
              <w:left w:val="nil"/>
              <w:bottom w:val="single" w:sz="4" w:space="0" w:color="0070C0"/>
              <w:right w:val="nil"/>
            </w:tcBorders>
            <w:shd w:val="clear" w:color="auto" w:fill="D9D9D9" w:themeFill="background1" w:themeFillShade="D9"/>
            <w:vAlign w:val="center"/>
          </w:tcPr>
          <w:p w14:paraId="21CD2416" w14:textId="2C6F9A93" w:rsidR="00115508" w:rsidRDefault="004252C2" w:rsidP="00115508">
            <w:pPr>
              <w:jc w:val="center"/>
              <w:rPr>
                <w:rFonts w:ascii="Times New Roman" w:eastAsia="Times New Roman" w:hAnsi="Times New Roman" w:cs="Times New Roman"/>
                <w:b/>
                <w:bCs/>
                <w:i/>
                <w:iCs/>
                <w:color w:val="767171"/>
                <w:lang w:val="es-DO" w:eastAsia="es-DO" w:bidi="he-IL"/>
              </w:rPr>
            </w:pPr>
            <w:r w:rsidRPr="000D59EA">
              <w:rPr>
                <w:rFonts w:ascii="Times New Roman" w:eastAsia="Times New Roman" w:hAnsi="Times New Roman" w:cs="Times New Roman"/>
                <w:b/>
                <w:bCs/>
                <w:i/>
                <w:iCs/>
                <w:color w:val="767171"/>
                <w:lang w:val="es-DO" w:eastAsia="es-DO" w:bidi="he-IL"/>
              </w:rPr>
              <w:t>Tabla</w:t>
            </w:r>
            <w:r w:rsidR="00D95788" w:rsidRPr="000D59EA">
              <w:rPr>
                <w:rFonts w:ascii="Times New Roman" w:eastAsia="Times New Roman" w:hAnsi="Times New Roman" w:cs="Times New Roman"/>
                <w:b/>
                <w:bCs/>
                <w:i/>
                <w:iCs/>
                <w:color w:val="767171"/>
                <w:lang w:val="es-DO" w:eastAsia="es-DO" w:bidi="he-IL"/>
              </w:rPr>
              <w:t xml:space="preserve">. Actividades de Capacitación </w:t>
            </w:r>
            <w:r w:rsidR="00115508">
              <w:rPr>
                <w:rFonts w:ascii="Times New Roman" w:eastAsia="Times New Roman" w:hAnsi="Times New Roman" w:cs="Times New Roman"/>
                <w:b/>
                <w:bCs/>
                <w:i/>
                <w:iCs/>
                <w:color w:val="767171"/>
                <w:lang w:val="es-DO" w:eastAsia="es-DO" w:bidi="he-IL"/>
              </w:rPr>
              <w:t xml:space="preserve">con </w:t>
            </w:r>
            <w:r w:rsidR="00FB0D0E" w:rsidRPr="000D59EA">
              <w:rPr>
                <w:rFonts w:ascii="Times New Roman" w:eastAsia="Times New Roman" w:hAnsi="Times New Roman" w:cs="Times New Roman"/>
                <w:b/>
                <w:bCs/>
                <w:i/>
                <w:iCs/>
                <w:color w:val="767171"/>
                <w:lang w:val="es-DO" w:eastAsia="es-DO" w:bidi="he-IL"/>
              </w:rPr>
              <w:t xml:space="preserve">Asistencia </w:t>
            </w:r>
          </w:p>
          <w:p w14:paraId="66408F67" w14:textId="03BC0BB1" w:rsidR="00FB0D0E" w:rsidRPr="00BE6562" w:rsidRDefault="00FB0D0E" w:rsidP="00115508">
            <w:pPr>
              <w:jc w:val="center"/>
              <w:rPr>
                <w:rFonts w:ascii="Times New Roman" w:eastAsia="Times New Roman" w:hAnsi="Times New Roman" w:cs="Times New Roman"/>
                <w:b/>
                <w:bCs/>
                <w:color w:val="767171"/>
                <w:sz w:val="24"/>
                <w:szCs w:val="24"/>
                <w:lang w:val="es-DO" w:eastAsia="es-DO" w:bidi="he-IL"/>
              </w:rPr>
            </w:pPr>
            <w:proofErr w:type="gramStart"/>
            <w:r w:rsidRPr="000D59EA">
              <w:rPr>
                <w:rFonts w:ascii="Times New Roman" w:eastAsia="Times New Roman" w:hAnsi="Times New Roman" w:cs="Times New Roman"/>
                <w:b/>
                <w:bCs/>
                <w:i/>
                <w:iCs/>
                <w:color w:val="767171"/>
                <w:lang w:val="es-DO" w:eastAsia="es-DO" w:bidi="he-IL"/>
              </w:rPr>
              <w:t>de</w:t>
            </w:r>
            <w:proofErr w:type="gramEnd"/>
            <w:r w:rsidRPr="000D59EA">
              <w:rPr>
                <w:rFonts w:ascii="Times New Roman" w:eastAsia="Times New Roman" w:hAnsi="Times New Roman" w:cs="Times New Roman"/>
                <w:b/>
                <w:bCs/>
                <w:i/>
                <w:iCs/>
                <w:color w:val="767171"/>
                <w:lang w:val="es-DO" w:eastAsia="es-DO" w:bidi="he-IL"/>
              </w:rPr>
              <w:t xml:space="preserve"> la Cooperación Internacional</w:t>
            </w:r>
            <w:r w:rsidR="000054A8" w:rsidRPr="000D59EA">
              <w:rPr>
                <w:rFonts w:ascii="Times New Roman" w:eastAsia="Times New Roman" w:hAnsi="Times New Roman" w:cs="Times New Roman"/>
                <w:b/>
                <w:bCs/>
                <w:i/>
                <w:iCs/>
                <w:color w:val="767171"/>
                <w:lang w:val="es-DO" w:eastAsia="es-DO" w:bidi="he-IL"/>
              </w:rPr>
              <w:t xml:space="preserve">. </w:t>
            </w:r>
            <w:r w:rsidR="009D69DD" w:rsidRPr="000D59EA">
              <w:rPr>
                <w:rFonts w:ascii="Times New Roman" w:eastAsia="Times New Roman" w:hAnsi="Times New Roman" w:cs="Times New Roman"/>
                <w:b/>
                <w:bCs/>
                <w:i/>
                <w:iCs/>
                <w:color w:val="767171"/>
                <w:lang w:val="es-DO" w:eastAsia="es-DO" w:bidi="he-IL"/>
              </w:rPr>
              <w:t>MISPAS</w:t>
            </w:r>
            <w:r w:rsidR="000054A8" w:rsidRPr="000D59EA">
              <w:rPr>
                <w:rFonts w:ascii="Times New Roman" w:eastAsia="Times New Roman" w:hAnsi="Times New Roman" w:cs="Times New Roman"/>
                <w:b/>
                <w:bCs/>
                <w:i/>
                <w:iCs/>
                <w:color w:val="767171"/>
                <w:lang w:val="es-DO" w:eastAsia="es-DO" w:bidi="he-IL"/>
              </w:rPr>
              <w:t xml:space="preserve"> 2021</w:t>
            </w:r>
            <w:r w:rsidR="009C376D">
              <w:rPr>
                <w:rFonts w:ascii="Times New Roman" w:eastAsia="Times New Roman" w:hAnsi="Times New Roman" w:cs="Times New Roman"/>
                <w:b/>
                <w:bCs/>
                <w:i/>
                <w:iCs/>
                <w:color w:val="767171"/>
                <w:lang w:val="es-DO" w:eastAsia="es-DO" w:bidi="he-IL"/>
              </w:rPr>
              <w:t>.</w:t>
            </w:r>
          </w:p>
        </w:tc>
      </w:tr>
      <w:tr w:rsidR="003420AE" w:rsidRPr="00E152F1" w14:paraId="3507095E" w14:textId="77777777" w:rsidTr="000D59EA">
        <w:trPr>
          <w:trHeight w:val="390"/>
          <w:tblHeader/>
        </w:trPr>
        <w:tc>
          <w:tcPr>
            <w:tcW w:w="559" w:type="dxa"/>
            <w:tcBorders>
              <w:top w:val="single" w:sz="4" w:space="0" w:color="0070C0"/>
              <w:left w:val="single" w:sz="4" w:space="0" w:color="0070C0"/>
              <w:bottom w:val="single" w:sz="4" w:space="0" w:color="0070C0"/>
              <w:right w:val="single" w:sz="4" w:space="0" w:color="0070C0"/>
            </w:tcBorders>
            <w:shd w:val="clear" w:color="auto" w:fill="003876"/>
            <w:vAlign w:val="center"/>
          </w:tcPr>
          <w:p w14:paraId="765FCC6E" w14:textId="2DB73119" w:rsidR="003420AE" w:rsidRPr="000D59EA" w:rsidRDefault="003420AE" w:rsidP="00D95788">
            <w:pPr>
              <w:jc w:val="center"/>
              <w:rPr>
                <w:rFonts w:ascii="Times New Roman" w:hAnsi="Times New Roman" w:cs="Times New Roman"/>
                <w:b/>
                <w:bCs/>
                <w:color w:val="FFFFFF" w:themeColor="background1"/>
                <w:lang w:val="es-DO"/>
              </w:rPr>
            </w:pPr>
            <w:r w:rsidRPr="000D59EA">
              <w:rPr>
                <w:rFonts w:ascii="Times New Roman" w:hAnsi="Times New Roman" w:cs="Times New Roman"/>
                <w:b/>
                <w:bCs/>
                <w:color w:val="FFFFFF" w:themeColor="background1"/>
                <w:lang w:val="es-DO"/>
              </w:rPr>
              <w:t>No.</w:t>
            </w:r>
          </w:p>
        </w:tc>
        <w:tc>
          <w:tcPr>
            <w:tcW w:w="7487" w:type="dxa"/>
            <w:tcBorders>
              <w:top w:val="single" w:sz="4" w:space="0" w:color="0070C0"/>
              <w:left w:val="single" w:sz="4" w:space="0" w:color="0070C0"/>
              <w:bottom w:val="single" w:sz="4" w:space="0" w:color="0070C0"/>
              <w:right w:val="single" w:sz="4" w:space="0" w:color="0070C0"/>
            </w:tcBorders>
            <w:shd w:val="clear" w:color="auto" w:fill="003876"/>
            <w:vAlign w:val="center"/>
          </w:tcPr>
          <w:p w14:paraId="54329EE8" w14:textId="77F70E8E" w:rsidR="003420AE" w:rsidRPr="000D59EA" w:rsidRDefault="00D95788" w:rsidP="000054A8">
            <w:pPr>
              <w:jc w:val="center"/>
              <w:rPr>
                <w:rFonts w:ascii="Times New Roman" w:hAnsi="Times New Roman" w:cs="Times New Roman"/>
                <w:b/>
                <w:bCs/>
                <w:color w:val="FFFFFF" w:themeColor="background1"/>
                <w:lang w:val="es-DO"/>
              </w:rPr>
            </w:pPr>
            <w:r w:rsidRPr="000D59EA">
              <w:rPr>
                <w:rFonts w:ascii="Times New Roman" w:hAnsi="Times New Roman" w:cs="Times New Roman"/>
                <w:b/>
                <w:bCs/>
                <w:color w:val="FFFFFF" w:themeColor="background1"/>
                <w:lang w:val="es-DO"/>
              </w:rPr>
              <w:t>Actividad Formativa</w:t>
            </w:r>
          </w:p>
        </w:tc>
      </w:tr>
      <w:tr w:rsidR="003420AE" w:rsidRPr="00E078FB" w14:paraId="52CFF64D"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5F14C7DD" w14:textId="5A028FA9" w:rsidR="003420AE" w:rsidRPr="00E152F1" w:rsidRDefault="00D95788"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w:t>
            </w:r>
          </w:p>
        </w:tc>
        <w:tc>
          <w:tcPr>
            <w:tcW w:w="7487" w:type="dxa"/>
            <w:tcBorders>
              <w:top w:val="single" w:sz="4" w:space="0" w:color="0070C0"/>
              <w:left w:val="single" w:sz="4" w:space="0" w:color="0070C0"/>
              <w:bottom w:val="single" w:sz="4" w:space="0" w:color="0070C0"/>
              <w:right w:val="single" w:sz="4" w:space="0" w:color="0070C0"/>
            </w:tcBorders>
          </w:tcPr>
          <w:p w14:paraId="19B1BDED" w14:textId="4BC4DA96" w:rsidR="003420AE" w:rsidRPr="00E152F1" w:rsidRDefault="003420AE" w:rsidP="003420AE">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Talleres Regionales para capacitación en las nuevas guías de políticas de la OMS sobre actividades integradas para la optimización del uso de los antimicrobianos</w:t>
            </w:r>
            <w:r w:rsidR="00D95788" w:rsidRPr="00E152F1">
              <w:rPr>
                <w:rFonts w:ascii="Times New Roman" w:hAnsi="Times New Roman" w:cs="Times New Roman"/>
                <w:color w:val="767171"/>
                <w:lang w:val="es-DO"/>
              </w:rPr>
              <w:t>.</w:t>
            </w:r>
          </w:p>
        </w:tc>
      </w:tr>
      <w:tr w:rsidR="003420AE" w:rsidRPr="00E078FB" w14:paraId="2C495B96"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46BE5E0D" w14:textId="6B98EC82"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w:t>
            </w:r>
          </w:p>
        </w:tc>
        <w:tc>
          <w:tcPr>
            <w:tcW w:w="7487" w:type="dxa"/>
            <w:tcBorders>
              <w:top w:val="single" w:sz="4" w:space="0" w:color="0070C0"/>
              <w:left w:val="single" w:sz="4" w:space="0" w:color="0070C0"/>
              <w:bottom w:val="single" w:sz="4" w:space="0" w:color="0070C0"/>
              <w:right w:val="single" w:sz="4" w:space="0" w:color="0070C0"/>
            </w:tcBorders>
            <w:vAlign w:val="center"/>
          </w:tcPr>
          <w:p w14:paraId="0F28D393" w14:textId="74D855F6" w:rsidR="003420AE" w:rsidRPr="00E152F1" w:rsidRDefault="003420AE" w:rsidP="00D95788">
            <w:pPr>
              <w:rPr>
                <w:rFonts w:ascii="Times New Roman" w:hAnsi="Times New Roman" w:cs="Times New Roman"/>
                <w:color w:val="767171"/>
                <w:lang w:val="es-DO"/>
              </w:rPr>
            </w:pPr>
            <w:r w:rsidRPr="00E152F1">
              <w:rPr>
                <w:rFonts w:ascii="Times New Roman" w:hAnsi="Times New Roman" w:cs="Times New Roman"/>
                <w:color w:val="767171"/>
                <w:lang w:val="es-DO"/>
              </w:rPr>
              <w:t xml:space="preserve">Taller para </w:t>
            </w:r>
            <w:r w:rsidR="00D95788" w:rsidRPr="00E152F1">
              <w:rPr>
                <w:rFonts w:ascii="Times New Roman" w:hAnsi="Times New Roman" w:cs="Times New Roman"/>
                <w:color w:val="767171"/>
                <w:lang w:val="es-DO"/>
              </w:rPr>
              <w:t>f</w:t>
            </w:r>
            <w:r w:rsidRPr="00E152F1">
              <w:rPr>
                <w:rFonts w:ascii="Times New Roman" w:hAnsi="Times New Roman" w:cs="Times New Roman"/>
                <w:color w:val="767171"/>
                <w:lang w:val="es-DO"/>
              </w:rPr>
              <w:t>ortalec</w:t>
            </w:r>
            <w:r w:rsidR="00D95788" w:rsidRPr="00E152F1">
              <w:rPr>
                <w:rFonts w:ascii="Times New Roman" w:hAnsi="Times New Roman" w:cs="Times New Roman"/>
                <w:color w:val="767171"/>
                <w:lang w:val="es-DO"/>
              </w:rPr>
              <w:t>imiento de las competencias</w:t>
            </w:r>
            <w:r w:rsidRPr="00E152F1">
              <w:rPr>
                <w:rFonts w:ascii="Times New Roman" w:hAnsi="Times New Roman" w:cs="Times New Roman"/>
                <w:color w:val="767171"/>
                <w:lang w:val="es-DO"/>
              </w:rPr>
              <w:t xml:space="preserve"> en</w:t>
            </w:r>
            <w:r w:rsidR="00D95788" w:rsidRPr="00E152F1">
              <w:rPr>
                <w:rFonts w:ascii="Times New Roman" w:hAnsi="Times New Roman" w:cs="Times New Roman"/>
                <w:color w:val="767171"/>
                <w:lang w:val="es-DO"/>
              </w:rPr>
              <w:t xml:space="preserve"> la medición de </w:t>
            </w:r>
            <w:r w:rsidRPr="00E152F1">
              <w:rPr>
                <w:rFonts w:ascii="Times New Roman" w:hAnsi="Times New Roman" w:cs="Times New Roman"/>
                <w:color w:val="767171"/>
                <w:lang w:val="es-DO"/>
              </w:rPr>
              <w:t>inequidades en salud con atención a personas adolescente</w:t>
            </w:r>
            <w:r w:rsidR="00D95788" w:rsidRPr="00E152F1">
              <w:rPr>
                <w:rFonts w:ascii="Times New Roman" w:hAnsi="Times New Roman" w:cs="Times New Roman"/>
                <w:color w:val="767171"/>
                <w:lang w:val="es-DO"/>
              </w:rPr>
              <w:t>s.</w:t>
            </w:r>
          </w:p>
        </w:tc>
      </w:tr>
      <w:tr w:rsidR="003420AE" w:rsidRPr="00E078FB" w14:paraId="0579C4B9"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5D996E19" w14:textId="64B6206D"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w:t>
            </w:r>
          </w:p>
        </w:tc>
        <w:tc>
          <w:tcPr>
            <w:tcW w:w="7487" w:type="dxa"/>
            <w:tcBorders>
              <w:top w:val="single" w:sz="4" w:space="0" w:color="0070C0"/>
              <w:left w:val="single" w:sz="4" w:space="0" w:color="0070C0"/>
              <w:bottom w:val="single" w:sz="4" w:space="0" w:color="0070C0"/>
              <w:right w:val="single" w:sz="4" w:space="0" w:color="0070C0"/>
            </w:tcBorders>
          </w:tcPr>
          <w:p w14:paraId="154B5147" w14:textId="6AD1E9E7" w:rsidR="003420AE" w:rsidRPr="00E152F1" w:rsidRDefault="003420AE" w:rsidP="003420AE">
            <w:pPr>
              <w:jc w:val="both"/>
              <w:rPr>
                <w:rFonts w:ascii="Times New Roman" w:hAnsi="Times New Roman" w:cs="Times New Roman"/>
                <w:color w:val="767171"/>
                <w:lang w:val="es-DO"/>
              </w:rPr>
            </w:pPr>
            <w:r w:rsidRPr="00E152F1">
              <w:rPr>
                <w:rFonts w:ascii="Times New Roman" w:hAnsi="Times New Roman" w:cs="Times New Roman"/>
                <w:color w:val="767171"/>
                <w:lang w:val="es-DO"/>
              </w:rPr>
              <w:t>Capacitación "Actualización en el diagnóstico por laboratorio de difteria"</w:t>
            </w:r>
          </w:p>
        </w:tc>
      </w:tr>
      <w:tr w:rsidR="003420AE" w:rsidRPr="00E152F1" w14:paraId="66781364"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414E8D8A" w14:textId="3A06D056"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4</w:t>
            </w:r>
          </w:p>
        </w:tc>
        <w:tc>
          <w:tcPr>
            <w:tcW w:w="7487" w:type="dxa"/>
            <w:tcBorders>
              <w:top w:val="single" w:sz="4" w:space="0" w:color="0070C0"/>
              <w:left w:val="single" w:sz="4" w:space="0" w:color="0070C0"/>
              <w:bottom w:val="single" w:sz="4" w:space="0" w:color="0070C0"/>
              <w:right w:val="single" w:sz="4" w:space="0" w:color="0070C0"/>
            </w:tcBorders>
          </w:tcPr>
          <w:p w14:paraId="2B7C9BF7" w14:textId="6221AF4A"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"Indicadores Demográficos Básicos"</w:t>
            </w:r>
          </w:p>
        </w:tc>
      </w:tr>
      <w:tr w:rsidR="003420AE" w:rsidRPr="00E152F1" w14:paraId="619A5A3E"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65C8BDCD" w14:textId="32734BCF"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5</w:t>
            </w:r>
          </w:p>
        </w:tc>
        <w:tc>
          <w:tcPr>
            <w:tcW w:w="7487" w:type="dxa"/>
            <w:tcBorders>
              <w:top w:val="single" w:sz="4" w:space="0" w:color="0070C0"/>
              <w:left w:val="single" w:sz="4" w:space="0" w:color="0070C0"/>
              <w:bottom w:val="single" w:sz="4" w:space="0" w:color="0070C0"/>
              <w:right w:val="single" w:sz="4" w:space="0" w:color="0070C0"/>
            </w:tcBorders>
          </w:tcPr>
          <w:p w14:paraId="278CDA2B" w14:textId="5BA1FF4E"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Proyecto ECHO TB (tuberculosis)</w:t>
            </w:r>
            <w:r w:rsidR="00AE4E69" w:rsidRPr="00E152F1">
              <w:rPr>
                <w:rFonts w:ascii="Times New Roman" w:hAnsi="Times New Roman" w:cs="Times New Roman"/>
                <w:color w:val="767171"/>
                <w:lang w:val="es-DO"/>
              </w:rPr>
              <w:t>.</w:t>
            </w:r>
          </w:p>
        </w:tc>
      </w:tr>
      <w:tr w:rsidR="003420AE" w:rsidRPr="00E078FB" w14:paraId="7A84C3E8"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185B7D13" w14:textId="0C301281"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6</w:t>
            </w:r>
          </w:p>
        </w:tc>
        <w:tc>
          <w:tcPr>
            <w:tcW w:w="7487" w:type="dxa"/>
            <w:tcBorders>
              <w:top w:val="single" w:sz="4" w:space="0" w:color="0070C0"/>
              <w:left w:val="single" w:sz="4" w:space="0" w:color="0070C0"/>
              <w:bottom w:val="single" w:sz="4" w:space="0" w:color="0070C0"/>
              <w:right w:val="single" w:sz="4" w:space="0" w:color="0070C0"/>
            </w:tcBorders>
          </w:tcPr>
          <w:p w14:paraId="7984E652" w14:textId="612660C6"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Diplomado en Migración Internacional y Gestión Migratoria</w:t>
            </w:r>
          </w:p>
        </w:tc>
      </w:tr>
      <w:tr w:rsidR="003420AE" w:rsidRPr="00E078FB" w14:paraId="4666AE8D"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2E3F898C" w14:textId="2B428B39"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7</w:t>
            </w:r>
          </w:p>
        </w:tc>
        <w:tc>
          <w:tcPr>
            <w:tcW w:w="7487" w:type="dxa"/>
            <w:tcBorders>
              <w:top w:val="single" w:sz="4" w:space="0" w:color="0070C0"/>
              <w:left w:val="single" w:sz="4" w:space="0" w:color="0070C0"/>
              <w:bottom w:val="single" w:sz="4" w:space="0" w:color="0070C0"/>
              <w:right w:val="single" w:sz="4" w:space="0" w:color="0070C0"/>
            </w:tcBorders>
          </w:tcPr>
          <w:p w14:paraId="525C9FAE" w14:textId="3B2A2A35"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 xml:space="preserve">Taller nacional para el sector legislativo sobre </w:t>
            </w:r>
            <w:r w:rsidR="00D95788" w:rsidRPr="00E152F1">
              <w:rPr>
                <w:rFonts w:ascii="Times New Roman" w:hAnsi="Times New Roman" w:cs="Times New Roman"/>
                <w:color w:val="767171"/>
                <w:lang w:val="es-DO"/>
              </w:rPr>
              <w:t>la RCSNU</w:t>
            </w:r>
            <w:r w:rsidRPr="00E152F1">
              <w:rPr>
                <w:rFonts w:ascii="Times New Roman" w:hAnsi="Times New Roman" w:cs="Times New Roman"/>
                <w:color w:val="767171"/>
                <w:lang w:val="es-DO"/>
              </w:rPr>
              <w:t xml:space="preserve"> 1540 y comercio estratégico</w:t>
            </w:r>
            <w:r w:rsidR="00AE4E69" w:rsidRPr="00E152F1">
              <w:rPr>
                <w:rFonts w:ascii="Times New Roman" w:hAnsi="Times New Roman" w:cs="Times New Roman"/>
                <w:color w:val="767171"/>
                <w:lang w:val="es-DO"/>
              </w:rPr>
              <w:t>.</w:t>
            </w:r>
          </w:p>
        </w:tc>
      </w:tr>
      <w:tr w:rsidR="003420AE" w:rsidRPr="00E078FB" w14:paraId="69A11A44"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696A4B49" w14:textId="32E3D190"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8</w:t>
            </w:r>
          </w:p>
        </w:tc>
        <w:tc>
          <w:tcPr>
            <w:tcW w:w="7487" w:type="dxa"/>
            <w:tcBorders>
              <w:top w:val="single" w:sz="4" w:space="0" w:color="0070C0"/>
              <w:left w:val="single" w:sz="4" w:space="0" w:color="0070C0"/>
              <w:bottom w:val="single" w:sz="4" w:space="0" w:color="0070C0"/>
              <w:right w:val="single" w:sz="4" w:space="0" w:color="0070C0"/>
            </w:tcBorders>
          </w:tcPr>
          <w:p w14:paraId="6C4336FB" w14:textId="4A093BF4"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 xml:space="preserve">Taller de capacitación en procesos técnico - </w:t>
            </w:r>
            <w:r w:rsidR="00CF5B25" w:rsidRPr="00E152F1">
              <w:rPr>
                <w:rFonts w:ascii="Times New Roman" w:hAnsi="Times New Roman" w:cs="Times New Roman"/>
                <w:color w:val="767171"/>
                <w:lang w:val="es-DO"/>
              </w:rPr>
              <w:t>financieros vinculados</w:t>
            </w:r>
            <w:r w:rsidRPr="00E152F1">
              <w:rPr>
                <w:rFonts w:ascii="Times New Roman" w:hAnsi="Times New Roman" w:cs="Times New Roman"/>
                <w:color w:val="767171"/>
                <w:lang w:val="es-DO"/>
              </w:rPr>
              <w:t xml:space="preserve"> a proyectos con financiamiento de la cooperación española (AECID)</w:t>
            </w:r>
            <w:r w:rsidR="00AE4E69" w:rsidRPr="00E152F1">
              <w:rPr>
                <w:rFonts w:ascii="Times New Roman" w:hAnsi="Times New Roman" w:cs="Times New Roman"/>
                <w:color w:val="767171"/>
                <w:lang w:val="es-DO"/>
              </w:rPr>
              <w:t>.</w:t>
            </w:r>
          </w:p>
        </w:tc>
      </w:tr>
      <w:tr w:rsidR="003420AE" w:rsidRPr="00E078FB" w14:paraId="269150CE"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30FE7885" w14:textId="68EB6291"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9</w:t>
            </w:r>
          </w:p>
        </w:tc>
        <w:tc>
          <w:tcPr>
            <w:tcW w:w="7487" w:type="dxa"/>
            <w:tcBorders>
              <w:top w:val="single" w:sz="4" w:space="0" w:color="0070C0"/>
              <w:left w:val="single" w:sz="4" w:space="0" w:color="0070C0"/>
              <w:bottom w:val="single" w:sz="4" w:space="0" w:color="0070C0"/>
              <w:right w:val="single" w:sz="4" w:space="0" w:color="0070C0"/>
            </w:tcBorders>
          </w:tcPr>
          <w:p w14:paraId="64798FDF" w14:textId="1CDCB2C9"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Diplomado sobre Cadena de Suministros Humanitaria en la República Dominicana</w:t>
            </w:r>
            <w:r w:rsidR="00AE4E69" w:rsidRPr="00E152F1">
              <w:rPr>
                <w:rFonts w:ascii="Times New Roman" w:hAnsi="Times New Roman" w:cs="Times New Roman"/>
                <w:color w:val="767171"/>
                <w:lang w:val="es-DO"/>
              </w:rPr>
              <w:t>.</w:t>
            </w:r>
          </w:p>
        </w:tc>
      </w:tr>
      <w:tr w:rsidR="003420AE" w:rsidRPr="00E078FB" w14:paraId="335316A1"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32BC2872" w14:textId="633EDCAB"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10</w:t>
            </w:r>
          </w:p>
        </w:tc>
        <w:tc>
          <w:tcPr>
            <w:tcW w:w="7487" w:type="dxa"/>
            <w:tcBorders>
              <w:top w:val="single" w:sz="4" w:space="0" w:color="0070C0"/>
              <w:left w:val="single" w:sz="4" w:space="0" w:color="0070C0"/>
              <w:bottom w:val="single" w:sz="4" w:space="0" w:color="0070C0"/>
              <w:right w:val="single" w:sz="4" w:space="0" w:color="0070C0"/>
            </w:tcBorders>
          </w:tcPr>
          <w:p w14:paraId="2FD5ACCE" w14:textId="464D41A8"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Técnico Regional sobre la fabricación de vacunas en América Latina y el Caribe</w:t>
            </w:r>
            <w:r w:rsidR="00AE4E69" w:rsidRPr="00E152F1">
              <w:rPr>
                <w:rFonts w:ascii="Times New Roman" w:hAnsi="Times New Roman" w:cs="Times New Roman"/>
                <w:color w:val="767171"/>
                <w:lang w:val="es-DO"/>
              </w:rPr>
              <w:t>.</w:t>
            </w:r>
          </w:p>
        </w:tc>
      </w:tr>
      <w:tr w:rsidR="003420AE" w:rsidRPr="00E078FB" w14:paraId="01D3C38E"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7B13288B" w14:textId="2AB9B412"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11</w:t>
            </w:r>
          </w:p>
        </w:tc>
        <w:tc>
          <w:tcPr>
            <w:tcW w:w="7487" w:type="dxa"/>
            <w:tcBorders>
              <w:top w:val="single" w:sz="4" w:space="0" w:color="0070C0"/>
              <w:left w:val="single" w:sz="4" w:space="0" w:color="0070C0"/>
              <w:bottom w:val="single" w:sz="4" w:space="0" w:color="0070C0"/>
              <w:right w:val="single" w:sz="4" w:space="0" w:color="0070C0"/>
            </w:tcBorders>
          </w:tcPr>
          <w:p w14:paraId="1597F662" w14:textId="660770D5" w:rsidR="003420AE" w:rsidRPr="00E152F1" w:rsidRDefault="003420AE" w:rsidP="00D95788">
            <w:pPr>
              <w:jc w:val="both"/>
              <w:rPr>
                <w:rFonts w:ascii="Times New Roman" w:hAnsi="Times New Roman" w:cs="Times New Roman"/>
                <w:color w:val="767171"/>
                <w:lang w:val="es-DO"/>
              </w:rPr>
            </w:pPr>
            <w:r w:rsidRPr="00E152F1">
              <w:rPr>
                <w:rFonts w:ascii="Times New Roman" w:hAnsi="Times New Roman" w:cs="Times New Roman"/>
                <w:color w:val="767171"/>
                <w:lang w:val="es-DO"/>
              </w:rPr>
              <w:t>Primer curso regional para Coordinadores de Programas de Control de Infecciones</w:t>
            </w:r>
            <w:r w:rsidR="00AE4E69" w:rsidRPr="00E152F1">
              <w:rPr>
                <w:rFonts w:ascii="Times New Roman" w:hAnsi="Times New Roman" w:cs="Times New Roman"/>
                <w:color w:val="767171"/>
                <w:lang w:val="es-DO"/>
              </w:rPr>
              <w:t>.</w:t>
            </w:r>
          </w:p>
        </w:tc>
      </w:tr>
      <w:tr w:rsidR="003420AE" w:rsidRPr="00E078FB" w14:paraId="43A28FF9"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1B340880" w14:textId="2D2DAE17"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12</w:t>
            </w:r>
          </w:p>
        </w:tc>
        <w:tc>
          <w:tcPr>
            <w:tcW w:w="7487" w:type="dxa"/>
            <w:tcBorders>
              <w:top w:val="single" w:sz="4" w:space="0" w:color="0070C0"/>
              <w:left w:val="single" w:sz="4" w:space="0" w:color="0070C0"/>
              <w:bottom w:val="single" w:sz="4" w:space="0" w:color="0070C0"/>
              <w:right w:val="single" w:sz="4" w:space="0" w:color="0070C0"/>
            </w:tcBorders>
          </w:tcPr>
          <w:p w14:paraId="3401C9AC" w14:textId="2907617F"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de capacitación en Epi Info.</w:t>
            </w:r>
          </w:p>
        </w:tc>
      </w:tr>
      <w:tr w:rsidR="003420AE" w:rsidRPr="00E078FB" w14:paraId="3B923780"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70A159F6" w14:textId="5B0C7E57"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13</w:t>
            </w:r>
          </w:p>
        </w:tc>
        <w:tc>
          <w:tcPr>
            <w:tcW w:w="7487" w:type="dxa"/>
            <w:tcBorders>
              <w:top w:val="single" w:sz="4" w:space="0" w:color="0070C0"/>
              <w:left w:val="single" w:sz="4" w:space="0" w:color="0070C0"/>
              <w:bottom w:val="single" w:sz="4" w:space="0" w:color="0070C0"/>
              <w:right w:val="single" w:sz="4" w:space="0" w:color="0070C0"/>
            </w:tcBorders>
          </w:tcPr>
          <w:p w14:paraId="4E7A0EAF" w14:textId="3636D54A"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de innovación al servicio de la salud pública y vigilancia epidemiológica contexto COVID-19: laboratorio virtual</w:t>
            </w:r>
          </w:p>
        </w:tc>
      </w:tr>
      <w:tr w:rsidR="003420AE" w:rsidRPr="00E078FB" w14:paraId="77F6168B"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561BCC1A" w14:textId="0681A442"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14</w:t>
            </w:r>
          </w:p>
        </w:tc>
        <w:tc>
          <w:tcPr>
            <w:tcW w:w="7487" w:type="dxa"/>
            <w:tcBorders>
              <w:top w:val="single" w:sz="4" w:space="0" w:color="0070C0"/>
              <w:left w:val="single" w:sz="4" w:space="0" w:color="0070C0"/>
              <w:bottom w:val="single" w:sz="4" w:space="0" w:color="0070C0"/>
              <w:right w:val="single" w:sz="4" w:space="0" w:color="0070C0"/>
            </w:tcBorders>
          </w:tcPr>
          <w:p w14:paraId="736800DD" w14:textId="790529A6"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XVII Curso Internacional de Manejo Clínico y Programático de la TB</w:t>
            </w:r>
          </w:p>
        </w:tc>
      </w:tr>
      <w:tr w:rsidR="003420AE" w:rsidRPr="00E078FB" w14:paraId="41B2CD8E" w14:textId="77777777" w:rsidTr="000D59EA">
        <w:tc>
          <w:tcPr>
            <w:tcW w:w="559" w:type="dxa"/>
            <w:tcBorders>
              <w:top w:val="single" w:sz="4" w:space="0" w:color="0070C0"/>
              <w:left w:val="single" w:sz="4" w:space="0" w:color="0070C0"/>
              <w:bottom w:val="single" w:sz="4" w:space="0" w:color="0070C0"/>
              <w:right w:val="single" w:sz="4" w:space="0" w:color="0070C0"/>
            </w:tcBorders>
            <w:vAlign w:val="center"/>
          </w:tcPr>
          <w:p w14:paraId="40A8E032" w14:textId="7A0B1947"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15</w:t>
            </w:r>
          </w:p>
        </w:tc>
        <w:tc>
          <w:tcPr>
            <w:tcW w:w="7487" w:type="dxa"/>
            <w:tcBorders>
              <w:top w:val="single" w:sz="4" w:space="0" w:color="0070C0"/>
              <w:left w:val="single" w:sz="4" w:space="0" w:color="0070C0"/>
              <w:bottom w:val="single" w:sz="4" w:space="0" w:color="0070C0"/>
              <w:right w:val="single" w:sz="4" w:space="0" w:color="0070C0"/>
            </w:tcBorders>
          </w:tcPr>
          <w:p w14:paraId="36CBC0DE" w14:textId="0371D299"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Formación virtual-regional sobre imágenes híbridas y teranóstica para pacientes pediátricos</w:t>
            </w:r>
          </w:p>
        </w:tc>
      </w:tr>
      <w:tr w:rsidR="003420AE" w:rsidRPr="00E078FB" w14:paraId="0FA10ABB" w14:textId="77777777" w:rsidTr="000D59EA">
        <w:tc>
          <w:tcPr>
            <w:tcW w:w="559" w:type="dxa"/>
            <w:tcBorders>
              <w:top w:val="single" w:sz="4" w:space="0" w:color="0070C0"/>
              <w:left w:val="single" w:sz="4" w:space="0" w:color="0070C0"/>
              <w:bottom w:val="single" w:sz="4" w:space="0" w:color="0070C0"/>
              <w:right w:val="single" w:sz="4" w:space="0" w:color="0070C0"/>
            </w:tcBorders>
          </w:tcPr>
          <w:p w14:paraId="054E3482" w14:textId="1C780ACE"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16</w:t>
            </w:r>
          </w:p>
        </w:tc>
        <w:tc>
          <w:tcPr>
            <w:tcW w:w="7487" w:type="dxa"/>
            <w:tcBorders>
              <w:top w:val="single" w:sz="4" w:space="0" w:color="0070C0"/>
              <w:left w:val="single" w:sz="4" w:space="0" w:color="0070C0"/>
              <w:bottom w:val="single" w:sz="4" w:space="0" w:color="0070C0"/>
              <w:right w:val="single" w:sz="4" w:space="0" w:color="0070C0"/>
            </w:tcBorders>
          </w:tcPr>
          <w:p w14:paraId="03849050" w14:textId="29ADA2E0"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virtual regional de formación en imagen híbrida en oncología</w:t>
            </w:r>
          </w:p>
        </w:tc>
      </w:tr>
      <w:tr w:rsidR="003420AE" w:rsidRPr="00E078FB" w14:paraId="27021C5C" w14:textId="77777777" w:rsidTr="000D59EA">
        <w:tc>
          <w:tcPr>
            <w:tcW w:w="559" w:type="dxa"/>
            <w:tcBorders>
              <w:top w:val="single" w:sz="4" w:space="0" w:color="0070C0"/>
              <w:left w:val="single" w:sz="4" w:space="0" w:color="0070C0"/>
              <w:bottom w:val="single" w:sz="4" w:space="0" w:color="0070C0"/>
              <w:right w:val="single" w:sz="4" w:space="0" w:color="0070C0"/>
            </w:tcBorders>
          </w:tcPr>
          <w:p w14:paraId="71154270" w14:textId="638DB7F6"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17</w:t>
            </w:r>
          </w:p>
        </w:tc>
        <w:tc>
          <w:tcPr>
            <w:tcW w:w="7487" w:type="dxa"/>
            <w:tcBorders>
              <w:top w:val="single" w:sz="4" w:space="0" w:color="0070C0"/>
              <w:left w:val="single" w:sz="4" w:space="0" w:color="0070C0"/>
              <w:bottom w:val="single" w:sz="4" w:space="0" w:color="0070C0"/>
              <w:right w:val="single" w:sz="4" w:space="0" w:color="0070C0"/>
            </w:tcBorders>
          </w:tcPr>
          <w:p w14:paraId="30256E38" w14:textId="24411D7E"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sobre vacunación contra Covid-19, en el marco de la oferta para la región centroamericana presentada por la SE COMISCA</w:t>
            </w:r>
          </w:p>
        </w:tc>
      </w:tr>
      <w:tr w:rsidR="003420AE" w:rsidRPr="00E078FB" w14:paraId="75AFAF8B"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7585664" w14:textId="35009B23"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18</w:t>
            </w:r>
          </w:p>
        </w:tc>
        <w:tc>
          <w:tcPr>
            <w:tcW w:w="7487" w:type="dxa"/>
            <w:tcBorders>
              <w:top w:val="single" w:sz="4" w:space="0" w:color="0070C0"/>
              <w:left w:val="single" w:sz="4" w:space="0" w:color="0070C0"/>
              <w:bottom w:val="single" w:sz="4" w:space="0" w:color="0070C0"/>
              <w:right w:val="single" w:sz="4" w:space="0" w:color="0070C0"/>
            </w:tcBorders>
          </w:tcPr>
          <w:p w14:paraId="1706A9E0" w14:textId="57A2B075"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taller en control de Infección por Cándida Auris en pacientes con COVID-19</w:t>
            </w:r>
          </w:p>
        </w:tc>
      </w:tr>
      <w:tr w:rsidR="003420AE" w:rsidRPr="00E078FB" w14:paraId="25B44AE1" w14:textId="77777777" w:rsidTr="000D59EA">
        <w:tc>
          <w:tcPr>
            <w:tcW w:w="559" w:type="dxa"/>
            <w:tcBorders>
              <w:top w:val="single" w:sz="4" w:space="0" w:color="0070C0"/>
              <w:left w:val="single" w:sz="4" w:space="0" w:color="0070C0"/>
              <w:bottom w:val="single" w:sz="4" w:space="0" w:color="0070C0"/>
              <w:right w:val="single" w:sz="4" w:space="0" w:color="0070C0"/>
            </w:tcBorders>
          </w:tcPr>
          <w:p w14:paraId="497A8210" w14:textId="530E3CB3"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19</w:t>
            </w:r>
          </w:p>
        </w:tc>
        <w:tc>
          <w:tcPr>
            <w:tcW w:w="7487" w:type="dxa"/>
            <w:tcBorders>
              <w:top w:val="single" w:sz="4" w:space="0" w:color="0070C0"/>
              <w:left w:val="single" w:sz="4" w:space="0" w:color="0070C0"/>
              <w:bottom w:val="single" w:sz="4" w:space="0" w:color="0070C0"/>
              <w:right w:val="single" w:sz="4" w:space="0" w:color="0070C0"/>
            </w:tcBorders>
          </w:tcPr>
          <w:p w14:paraId="6FEE5809" w14:textId="32F704A8"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Virtual Inspección alimentos basados en riesgo</w:t>
            </w:r>
          </w:p>
        </w:tc>
      </w:tr>
      <w:tr w:rsidR="003420AE" w:rsidRPr="00E078FB" w14:paraId="4EA4535F" w14:textId="77777777" w:rsidTr="000D59EA">
        <w:tc>
          <w:tcPr>
            <w:tcW w:w="559" w:type="dxa"/>
            <w:tcBorders>
              <w:top w:val="single" w:sz="4" w:space="0" w:color="0070C0"/>
              <w:left w:val="single" w:sz="4" w:space="0" w:color="0070C0"/>
              <w:bottom w:val="single" w:sz="4" w:space="0" w:color="0070C0"/>
              <w:right w:val="single" w:sz="4" w:space="0" w:color="0070C0"/>
            </w:tcBorders>
          </w:tcPr>
          <w:p w14:paraId="557E5E77" w14:textId="5A47DAEC"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20</w:t>
            </w:r>
          </w:p>
        </w:tc>
        <w:tc>
          <w:tcPr>
            <w:tcW w:w="7487" w:type="dxa"/>
            <w:tcBorders>
              <w:top w:val="single" w:sz="4" w:space="0" w:color="0070C0"/>
              <w:left w:val="single" w:sz="4" w:space="0" w:color="0070C0"/>
              <w:bottom w:val="single" w:sz="4" w:space="0" w:color="0070C0"/>
              <w:right w:val="single" w:sz="4" w:space="0" w:color="0070C0"/>
            </w:tcBorders>
          </w:tcPr>
          <w:p w14:paraId="10A96C16" w14:textId="7BDC8244"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de capacitación en el registro de iniciativas o proyectos de cooperación internacional</w:t>
            </w:r>
          </w:p>
        </w:tc>
      </w:tr>
      <w:tr w:rsidR="003420AE" w:rsidRPr="00E078FB" w14:paraId="74F4C936"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475FB0E" w14:textId="3775065A"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21</w:t>
            </w:r>
          </w:p>
        </w:tc>
        <w:tc>
          <w:tcPr>
            <w:tcW w:w="7487" w:type="dxa"/>
            <w:tcBorders>
              <w:top w:val="single" w:sz="4" w:space="0" w:color="0070C0"/>
              <w:left w:val="single" w:sz="4" w:space="0" w:color="0070C0"/>
              <w:bottom w:val="single" w:sz="4" w:space="0" w:color="0070C0"/>
              <w:right w:val="single" w:sz="4" w:space="0" w:color="0070C0"/>
            </w:tcBorders>
          </w:tcPr>
          <w:p w14:paraId="111F3304" w14:textId="6BFAED7E"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Capacitación en formulación de Planes de seguridad del agua resilientes al clima</w:t>
            </w:r>
          </w:p>
        </w:tc>
      </w:tr>
      <w:tr w:rsidR="003420AE" w:rsidRPr="00E078FB" w14:paraId="15C28274"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18D970F" w14:textId="45FD167F"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22</w:t>
            </w:r>
          </w:p>
        </w:tc>
        <w:tc>
          <w:tcPr>
            <w:tcW w:w="7487" w:type="dxa"/>
            <w:tcBorders>
              <w:top w:val="single" w:sz="4" w:space="0" w:color="0070C0"/>
              <w:left w:val="single" w:sz="4" w:space="0" w:color="0070C0"/>
              <w:bottom w:val="single" w:sz="4" w:space="0" w:color="0070C0"/>
              <w:right w:val="single" w:sz="4" w:space="0" w:color="0070C0"/>
            </w:tcBorders>
          </w:tcPr>
          <w:p w14:paraId="6DD815A0" w14:textId="0D2CFA5E"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Teleme</w:t>
            </w:r>
            <w:bookmarkStart w:id="116" w:name="_GoBack"/>
            <w:bookmarkEnd w:id="116"/>
            <w:r w:rsidRPr="00E152F1">
              <w:rPr>
                <w:rFonts w:ascii="Times New Roman" w:hAnsi="Times New Roman" w:cs="Times New Roman"/>
                <w:color w:val="767171"/>
                <w:lang w:val="es-DO"/>
              </w:rPr>
              <w:t xml:space="preserve">ntoría ECHO SE COMISCA: Manejo de salud mental en la consejería intensificada para la adherencia a TAR / Tema: Definición de Consejería intensificada para la adherencia. </w:t>
            </w:r>
          </w:p>
        </w:tc>
      </w:tr>
      <w:tr w:rsidR="003420AE" w:rsidRPr="00E078FB" w14:paraId="1CAB1200"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F81A22C" w14:textId="654CEC15"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23</w:t>
            </w:r>
          </w:p>
        </w:tc>
        <w:tc>
          <w:tcPr>
            <w:tcW w:w="7487" w:type="dxa"/>
            <w:tcBorders>
              <w:top w:val="single" w:sz="4" w:space="0" w:color="0070C0"/>
              <w:left w:val="single" w:sz="4" w:space="0" w:color="0070C0"/>
              <w:bottom w:val="single" w:sz="4" w:space="0" w:color="0070C0"/>
              <w:right w:val="single" w:sz="4" w:space="0" w:color="0070C0"/>
            </w:tcBorders>
          </w:tcPr>
          <w:p w14:paraId="62136232" w14:textId="7FE8C2AF"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Capacitación para el fortalecimiento de capacidades para el desarrollo de análisis secundarios del gasto en VIH/Sida (MEGAS) en países de Centroamérica.</w:t>
            </w:r>
          </w:p>
        </w:tc>
      </w:tr>
      <w:tr w:rsidR="003420AE" w:rsidRPr="00E078FB" w14:paraId="0FE8EBFA"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E3A6AD1" w14:textId="37BFF863"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24</w:t>
            </w:r>
          </w:p>
        </w:tc>
        <w:tc>
          <w:tcPr>
            <w:tcW w:w="7487" w:type="dxa"/>
            <w:tcBorders>
              <w:top w:val="single" w:sz="4" w:space="0" w:color="0070C0"/>
              <w:left w:val="single" w:sz="4" w:space="0" w:color="0070C0"/>
              <w:bottom w:val="single" w:sz="4" w:space="0" w:color="0070C0"/>
              <w:right w:val="single" w:sz="4" w:space="0" w:color="0070C0"/>
            </w:tcBorders>
          </w:tcPr>
          <w:p w14:paraId="69DE4AD0" w14:textId="4B37295B"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de fortalecimiento del Laboratorios de Salud Pública</w:t>
            </w:r>
          </w:p>
        </w:tc>
      </w:tr>
      <w:tr w:rsidR="003420AE" w:rsidRPr="00E078FB" w14:paraId="36298314" w14:textId="77777777" w:rsidTr="000D59EA">
        <w:tc>
          <w:tcPr>
            <w:tcW w:w="559" w:type="dxa"/>
            <w:tcBorders>
              <w:top w:val="single" w:sz="4" w:space="0" w:color="0070C0"/>
              <w:left w:val="single" w:sz="4" w:space="0" w:color="0070C0"/>
              <w:bottom w:val="single" w:sz="4" w:space="0" w:color="0070C0"/>
              <w:right w:val="single" w:sz="4" w:space="0" w:color="0070C0"/>
            </w:tcBorders>
          </w:tcPr>
          <w:p w14:paraId="77477172" w14:textId="16AD0B08"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25</w:t>
            </w:r>
          </w:p>
        </w:tc>
        <w:tc>
          <w:tcPr>
            <w:tcW w:w="7487" w:type="dxa"/>
            <w:tcBorders>
              <w:top w:val="single" w:sz="4" w:space="0" w:color="0070C0"/>
              <w:left w:val="single" w:sz="4" w:space="0" w:color="0070C0"/>
              <w:bottom w:val="single" w:sz="4" w:space="0" w:color="0070C0"/>
              <w:right w:val="single" w:sz="4" w:space="0" w:color="0070C0"/>
            </w:tcBorders>
          </w:tcPr>
          <w:p w14:paraId="75B18433" w14:textId="422096D6"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virtual en economía y financiamiento</w:t>
            </w:r>
          </w:p>
        </w:tc>
      </w:tr>
      <w:tr w:rsidR="003420AE" w:rsidRPr="00E078FB" w14:paraId="2F4CBC0A"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FE5E275" w14:textId="42967A4B"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26</w:t>
            </w:r>
          </w:p>
        </w:tc>
        <w:tc>
          <w:tcPr>
            <w:tcW w:w="7487" w:type="dxa"/>
            <w:tcBorders>
              <w:top w:val="single" w:sz="4" w:space="0" w:color="0070C0"/>
              <w:left w:val="single" w:sz="4" w:space="0" w:color="0070C0"/>
              <w:bottom w:val="single" w:sz="4" w:space="0" w:color="0070C0"/>
              <w:right w:val="single" w:sz="4" w:space="0" w:color="0070C0"/>
            </w:tcBorders>
          </w:tcPr>
          <w:p w14:paraId="71965521" w14:textId="0AD81D3A"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de entrenamiento KOICA-MEPyD, de cara a la formulación y presentación de propuestas de proyectos de cooperación técnica y capacitaciones</w:t>
            </w:r>
          </w:p>
        </w:tc>
      </w:tr>
      <w:tr w:rsidR="003420AE" w:rsidRPr="00E078FB" w14:paraId="1CA87AE0" w14:textId="77777777" w:rsidTr="000D59EA">
        <w:tc>
          <w:tcPr>
            <w:tcW w:w="559" w:type="dxa"/>
            <w:tcBorders>
              <w:top w:val="single" w:sz="4" w:space="0" w:color="0070C0"/>
              <w:left w:val="single" w:sz="4" w:space="0" w:color="0070C0"/>
              <w:bottom w:val="single" w:sz="4" w:space="0" w:color="0070C0"/>
              <w:right w:val="single" w:sz="4" w:space="0" w:color="0070C0"/>
            </w:tcBorders>
          </w:tcPr>
          <w:p w14:paraId="587B33FA" w14:textId="6A6CD9F1"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27</w:t>
            </w:r>
          </w:p>
        </w:tc>
        <w:tc>
          <w:tcPr>
            <w:tcW w:w="7487" w:type="dxa"/>
            <w:tcBorders>
              <w:top w:val="single" w:sz="4" w:space="0" w:color="0070C0"/>
              <w:left w:val="single" w:sz="4" w:space="0" w:color="0070C0"/>
              <w:bottom w:val="single" w:sz="4" w:space="0" w:color="0070C0"/>
              <w:right w:val="single" w:sz="4" w:space="0" w:color="0070C0"/>
            </w:tcBorders>
          </w:tcPr>
          <w:p w14:paraId="2DD69896" w14:textId="512D78AC"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Vigilancia Molecular de la Resistencia a Insecticidas (ViMoRI)</w:t>
            </w:r>
          </w:p>
        </w:tc>
      </w:tr>
      <w:tr w:rsidR="003420AE" w:rsidRPr="00E078FB" w14:paraId="441A1C16" w14:textId="77777777" w:rsidTr="000D59EA">
        <w:tc>
          <w:tcPr>
            <w:tcW w:w="559" w:type="dxa"/>
            <w:tcBorders>
              <w:top w:val="single" w:sz="4" w:space="0" w:color="0070C0"/>
              <w:left w:val="single" w:sz="4" w:space="0" w:color="0070C0"/>
              <w:bottom w:val="single" w:sz="4" w:space="0" w:color="0070C0"/>
              <w:right w:val="single" w:sz="4" w:space="0" w:color="0070C0"/>
            </w:tcBorders>
          </w:tcPr>
          <w:p w14:paraId="70220F61" w14:textId="15181489"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lastRenderedPageBreak/>
              <w:t>28</w:t>
            </w:r>
          </w:p>
        </w:tc>
        <w:tc>
          <w:tcPr>
            <w:tcW w:w="7487" w:type="dxa"/>
            <w:tcBorders>
              <w:top w:val="single" w:sz="4" w:space="0" w:color="0070C0"/>
              <w:left w:val="single" w:sz="4" w:space="0" w:color="0070C0"/>
              <w:bottom w:val="single" w:sz="4" w:space="0" w:color="0070C0"/>
              <w:right w:val="single" w:sz="4" w:space="0" w:color="0070C0"/>
            </w:tcBorders>
          </w:tcPr>
          <w:p w14:paraId="067EA8B0" w14:textId="0985E154"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 xml:space="preserve">XXX Curso internacional de epidemiologia y control de la tuberculosis </w:t>
            </w:r>
          </w:p>
        </w:tc>
      </w:tr>
      <w:tr w:rsidR="003420AE" w:rsidRPr="00E078FB" w14:paraId="7B210E1D" w14:textId="77777777" w:rsidTr="000D59EA">
        <w:tc>
          <w:tcPr>
            <w:tcW w:w="559" w:type="dxa"/>
            <w:tcBorders>
              <w:top w:val="single" w:sz="4" w:space="0" w:color="0070C0"/>
              <w:left w:val="single" w:sz="4" w:space="0" w:color="0070C0"/>
              <w:bottom w:val="single" w:sz="4" w:space="0" w:color="0070C0"/>
              <w:right w:val="single" w:sz="4" w:space="0" w:color="0070C0"/>
            </w:tcBorders>
          </w:tcPr>
          <w:p w14:paraId="6C05E435" w14:textId="287C5B37"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29</w:t>
            </w:r>
          </w:p>
        </w:tc>
        <w:tc>
          <w:tcPr>
            <w:tcW w:w="7487" w:type="dxa"/>
            <w:tcBorders>
              <w:top w:val="single" w:sz="4" w:space="0" w:color="0070C0"/>
              <w:left w:val="single" w:sz="4" w:space="0" w:color="0070C0"/>
              <w:bottom w:val="single" w:sz="4" w:space="0" w:color="0070C0"/>
              <w:right w:val="single" w:sz="4" w:space="0" w:color="0070C0"/>
            </w:tcBorders>
          </w:tcPr>
          <w:p w14:paraId="38B46204" w14:textId="65B50175"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Sesión virtual sobre lo sitios colaborativos para los datos de las enfermedades infecciosas desatendidas (EID)</w:t>
            </w:r>
          </w:p>
        </w:tc>
      </w:tr>
      <w:tr w:rsidR="003420AE" w:rsidRPr="00E078FB" w14:paraId="0893E8A3" w14:textId="77777777" w:rsidTr="000D59EA">
        <w:tc>
          <w:tcPr>
            <w:tcW w:w="559" w:type="dxa"/>
            <w:tcBorders>
              <w:top w:val="single" w:sz="4" w:space="0" w:color="0070C0"/>
              <w:left w:val="single" w:sz="4" w:space="0" w:color="0070C0"/>
              <w:bottom w:val="single" w:sz="4" w:space="0" w:color="0070C0"/>
              <w:right w:val="single" w:sz="4" w:space="0" w:color="0070C0"/>
            </w:tcBorders>
          </w:tcPr>
          <w:p w14:paraId="4E974353" w14:textId="0D97000E"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30</w:t>
            </w:r>
          </w:p>
        </w:tc>
        <w:tc>
          <w:tcPr>
            <w:tcW w:w="7487" w:type="dxa"/>
            <w:tcBorders>
              <w:top w:val="single" w:sz="4" w:space="0" w:color="0070C0"/>
              <w:left w:val="single" w:sz="4" w:space="0" w:color="0070C0"/>
              <w:bottom w:val="single" w:sz="4" w:space="0" w:color="0070C0"/>
              <w:right w:val="single" w:sz="4" w:space="0" w:color="0070C0"/>
            </w:tcBorders>
          </w:tcPr>
          <w:p w14:paraId="3E27667F" w14:textId="3910A503"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Reunión de entrenamiento para identificación del ARN de los virus de sarampión y rubeola por técnica de PCR en tiempo real (laboratorio)</w:t>
            </w:r>
          </w:p>
        </w:tc>
      </w:tr>
      <w:tr w:rsidR="003420AE" w:rsidRPr="00E078FB" w14:paraId="00B900E2"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1ACAADF" w14:textId="0962D82B"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31</w:t>
            </w:r>
          </w:p>
        </w:tc>
        <w:tc>
          <w:tcPr>
            <w:tcW w:w="7487" w:type="dxa"/>
            <w:tcBorders>
              <w:top w:val="single" w:sz="4" w:space="0" w:color="0070C0"/>
              <w:left w:val="single" w:sz="4" w:space="0" w:color="0070C0"/>
              <w:bottom w:val="single" w:sz="4" w:space="0" w:color="0070C0"/>
              <w:right w:val="single" w:sz="4" w:space="0" w:color="0070C0"/>
            </w:tcBorders>
          </w:tcPr>
          <w:p w14:paraId="2D50682B" w14:textId="1BFE9BD3"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Virtual sobre Liderazgo para la Gestión de Políticas, Planificación y Regulaciones de los Recursos Humanos en Salud</w:t>
            </w:r>
          </w:p>
        </w:tc>
      </w:tr>
      <w:tr w:rsidR="003420AE" w:rsidRPr="00E078FB" w14:paraId="09565DA5" w14:textId="77777777" w:rsidTr="000D59EA">
        <w:tc>
          <w:tcPr>
            <w:tcW w:w="559" w:type="dxa"/>
            <w:tcBorders>
              <w:top w:val="single" w:sz="4" w:space="0" w:color="0070C0"/>
              <w:left w:val="single" w:sz="4" w:space="0" w:color="0070C0"/>
              <w:bottom w:val="single" w:sz="4" w:space="0" w:color="0070C0"/>
              <w:right w:val="single" w:sz="4" w:space="0" w:color="0070C0"/>
            </w:tcBorders>
          </w:tcPr>
          <w:p w14:paraId="05B53293" w14:textId="47A5249E"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32</w:t>
            </w:r>
          </w:p>
        </w:tc>
        <w:tc>
          <w:tcPr>
            <w:tcW w:w="7487" w:type="dxa"/>
            <w:tcBorders>
              <w:top w:val="single" w:sz="4" w:space="0" w:color="0070C0"/>
              <w:left w:val="single" w:sz="4" w:space="0" w:color="0070C0"/>
              <w:bottom w:val="single" w:sz="4" w:space="0" w:color="0070C0"/>
              <w:right w:val="single" w:sz="4" w:space="0" w:color="0070C0"/>
            </w:tcBorders>
          </w:tcPr>
          <w:p w14:paraId="5463879C" w14:textId="2823EFD9"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Curso virtual sobre comercio y salud pública con enfoque especial sobre la pandemia COVID-19</w:t>
            </w:r>
          </w:p>
        </w:tc>
      </w:tr>
      <w:tr w:rsidR="003420AE" w:rsidRPr="00E078FB" w14:paraId="7DE8D4BC" w14:textId="77777777" w:rsidTr="000D59EA">
        <w:tc>
          <w:tcPr>
            <w:tcW w:w="559" w:type="dxa"/>
            <w:tcBorders>
              <w:top w:val="single" w:sz="4" w:space="0" w:color="0070C0"/>
              <w:left w:val="single" w:sz="4" w:space="0" w:color="0070C0"/>
              <w:bottom w:val="single" w:sz="4" w:space="0" w:color="0070C0"/>
              <w:right w:val="single" w:sz="4" w:space="0" w:color="0070C0"/>
            </w:tcBorders>
          </w:tcPr>
          <w:p w14:paraId="2D657F9C" w14:textId="6BB3840E"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33</w:t>
            </w:r>
          </w:p>
        </w:tc>
        <w:tc>
          <w:tcPr>
            <w:tcW w:w="7487" w:type="dxa"/>
            <w:tcBorders>
              <w:top w:val="single" w:sz="4" w:space="0" w:color="0070C0"/>
              <w:left w:val="single" w:sz="4" w:space="0" w:color="0070C0"/>
              <w:bottom w:val="single" w:sz="4" w:space="0" w:color="0070C0"/>
              <w:right w:val="single" w:sz="4" w:space="0" w:color="0070C0"/>
            </w:tcBorders>
          </w:tcPr>
          <w:p w14:paraId="51532615" w14:textId="1361E39B"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Primer Curso Regional Virtual - Fortalecimiento de capacidades de vigilancia de la seguridad de vacunas contra el COVID-19 en los Estados Miembros del SICA</w:t>
            </w:r>
          </w:p>
        </w:tc>
      </w:tr>
      <w:tr w:rsidR="003420AE" w:rsidRPr="00E078FB" w14:paraId="7E85978F" w14:textId="77777777" w:rsidTr="000D59EA">
        <w:tc>
          <w:tcPr>
            <w:tcW w:w="559" w:type="dxa"/>
            <w:tcBorders>
              <w:top w:val="single" w:sz="4" w:space="0" w:color="0070C0"/>
              <w:left w:val="single" w:sz="4" w:space="0" w:color="0070C0"/>
              <w:bottom w:val="single" w:sz="4" w:space="0" w:color="0070C0"/>
              <w:right w:val="single" w:sz="4" w:space="0" w:color="0070C0"/>
            </w:tcBorders>
          </w:tcPr>
          <w:p w14:paraId="2B48288D" w14:textId="3DEACD15"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34</w:t>
            </w:r>
          </w:p>
        </w:tc>
        <w:tc>
          <w:tcPr>
            <w:tcW w:w="7487" w:type="dxa"/>
            <w:tcBorders>
              <w:top w:val="single" w:sz="4" w:space="0" w:color="0070C0"/>
              <w:left w:val="single" w:sz="4" w:space="0" w:color="0070C0"/>
              <w:bottom w:val="single" w:sz="4" w:space="0" w:color="0070C0"/>
              <w:right w:val="single" w:sz="4" w:space="0" w:color="0070C0"/>
            </w:tcBorders>
          </w:tcPr>
          <w:p w14:paraId="683619B8" w14:textId="29DD5665"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 Nacional para la industria y el sector privado en comercio estratégico y programas de cumplimiento internos</w:t>
            </w:r>
          </w:p>
        </w:tc>
      </w:tr>
      <w:tr w:rsidR="003420AE" w:rsidRPr="00E078FB" w14:paraId="32475A80"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635A3E6" w14:textId="3B0073CF"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35</w:t>
            </w:r>
          </w:p>
        </w:tc>
        <w:tc>
          <w:tcPr>
            <w:tcW w:w="7487" w:type="dxa"/>
            <w:tcBorders>
              <w:top w:val="single" w:sz="4" w:space="0" w:color="0070C0"/>
              <w:left w:val="single" w:sz="4" w:space="0" w:color="0070C0"/>
              <w:bottom w:val="single" w:sz="4" w:space="0" w:color="0070C0"/>
              <w:right w:val="single" w:sz="4" w:space="0" w:color="0070C0"/>
            </w:tcBorders>
          </w:tcPr>
          <w:p w14:paraId="6614427B" w14:textId="0A48641F"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Formación virtual: Making the case for health co-benefits of climate change and health mitigation in the caribbean (Argumentar a favor de los beneficios colaterales para la salud del cambio climático y la mitigación de la salud en el caribe)</w:t>
            </w:r>
          </w:p>
        </w:tc>
      </w:tr>
      <w:tr w:rsidR="003420AE" w:rsidRPr="00E078FB" w14:paraId="03E3131A" w14:textId="77777777" w:rsidTr="000D59EA">
        <w:tc>
          <w:tcPr>
            <w:tcW w:w="559" w:type="dxa"/>
            <w:tcBorders>
              <w:top w:val="single" w:sz="4" w:space="0" w:color="0070C0"/>
              <w:left w:val="single" w:sz="4" w:space="0" w:color="0070C0"/>
              <w:bottom w:val="single" w:sz="4" w:space="0" w:color="0070C0"/>
              <w:right w:val="single" w:sz="4" w:space="0" w:color="0070C0"/>
            </w:tcBorders>
          </w:tcPr>
          <w:p w14:paraId="240EE72C" w14:textId="6F68812F"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36</w:t>
            </w:r>
          </w:p>
        </w:tc>
        <w:tc>
          <w:tcPr>
            <w:tcW w:w="7487" w:type="dxa"/>
            <w:tcBorders>
              <w:top w:val="single" w:sz="4" w:space="0" w:color="0070C0"/>
              <w:left w:val="single" w:sz="4" w:space="0" w:color="0070C0"/>
              <w:bottom w:val="single" w:sz="4" w:space="0" w:color="0070C0"/>
              <w:right w:val="single" w:sz="4" w:space="0" w:color="0070C0"/>
            </w:tcBorders>
          </w:tcPr>
          <w:p w14:paraId="7667B6F7" w14:textId="22DD6F98"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Talleres sobre el “Modelo para el Diseño de Estrategias para Facilitar el Acceso a los Servicios de Salud Mental y Apoyo Psicosocial a las Personas Migrantes”</w:t>
            </w:r>
          </w:p>
        </w:tc>
      </w:tr>
      <w:tr w:rsidR="003420AE" w:rsidRPr="00E078FB" w14:paraId="45159E0C" w14:textId="77777777" w:rsidTr="000D59EA">
        <w:tc>
          <w:tcPr>
            <w:tcW w:w="559" w:type="dxa"/>
            <w:tcBorders>
              <w:top w:val="single" w:sz="4" w:space="0" w:color="0070C0"/>
              <w:left w:val="single" w:sz="4" w:space="0" w:color="0070C0"/>
              <w:bottom w:val="single" w:sz="4" w:space="0" w:color="0070C0"/>
              <w:right w:val="single" w:sz="4" w:space="0" w:color="0070C0"/>
            </w:tcBorders>
          </w:tcPr>
          <w:p w14:paraId="7AA31A74" w14:textId="4B0F34BF"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37</w:t>
            </w:r>
          </w:p>
        </w:tc>
        <w:tc>
          <w:tcPr>
            <w:tcW w:w="7487" w:type="dxa"/>
            <w:tcBorders>
              <w:top w:val="single" w:sz="4" w:space="0" w:color="0070C0"/>
              <w:left w:val="single" w:sz="4" w:space="0" w:color="0070C0"/>
              <w:bottom w:val="single" w:sz="4" w:space="0" w:color="0070C0"/>
              <w:right w:val="single" w:sz="4" w:space="0" w:color="0070C0"/>
            </w:tcBorders>
          </w:tcPr>
          <w:p w14:paraId="3960792E" w14:textId="6AC74B5D"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Diplomado en Línea sobre Trata de Personas – CRM.</w:t>
            </w:r>
          </w:p>
        </w:tc>
      </w:tr>
      <w:tr w:rsidR="003420AE" w:rsidRPr="00E078FB" w14:paraId="2FAFE8F6" w14:textId="77777777" w:rsidTr="000D59EA">
        <w:tc>
          <w:tcPr>
            <w:tcW w:w="559" w:type="dxa"/>
            <w:tcBorders>
              <w:top w:val="single" w:sz="4" w:space="0" w:color="0070C0"/>
              <w:left w:val="single" w:sz="4" w:space="0" w:color="0070C0"/>
              <w:bottom w:val="single" w:sz="4" w:space="0" w:color="0070C0"/>
              <w:right w:val="single" w:sz="4" w:space="0" w:color="0070C0"/>
            </w:tcBorders>
          </w:tcPr>
          <w:p w14:paraId="120DC46D" w14:textId="14A9F4AB" w:rsidR="003420AE" w:rsidRPr="00E152F1" w:rsidRDefault="000A519B" w:rsidP="000A519B">
            <w:pPr>
              <w:jc w:val="center"/>
              <w:rPr>
                <w:rFonts w:ascii="Times New Roman" w:hAnsi="Times New Roman" w:cs="Times New Roman"/>
                <w:color w:val="767171"/>
                <w:lang w:val="es-DO"/>
              </w:rPr>
            </w:pPr>
            <w:r w:rsidRPr="00E152F1">
              <w:rPr>
                <w:rFonts w:ascii="Times New Roman" w:hAnsi="Times New Roman" w:cs="Times New Roman"/>
                <w:color w:val="767171"/>
                <w:lang w:val="es-DO"/>
              </w:rPr>
              <w:t>38</w:t>
            </w:r>
          </w:p>
        </w:tc>
        <w:tc>
          <w:tcPr>
            <w:tcW w:w="7487" w:type="dxa"/>
            <w:tcBorders>
              <w:top w:val="single" w:sz="4" w:space="0" w:color="0070C0"/>
              <w:left w:val="single" w:sz="4" w:space="0" w:color="0070C0"/>
              <w:bottom w:val="single" w:sz="4" w:space="0" w:color="0070C0"/>
              <w:right w:val="single" w:sz="4" w:space="0" w:color="0070C0"/>
            </w:tcBorders>
          </w:tcPr>
          <w:p w14:paraId="695CFF02" w14:textId="5E3AD517" w:rsidR="003420AE" w:rsidRPr="00E152F1" w:rsidRDefault="003420AE" w:rsidP="00AE4E69">
            <w:pPr>
              <w:jc w:val="both"/>
              <w:rPr>
                <w:rFonts w:ascii="Times New Roman" w:hAnsi="Times New Roman" w:cs="Times New Roman"/>
                <w:color w:val="767171"/>
                <w:lang w:val="es-DO"/>
              </w:rPr>
            </w:pPr>
            <w:r w:rsidRPr="00E152F1">
              <w:rPr>
                <w:rFonts w:ascii="Times New Roman" w:hAnsi="Times New Roman" w:cs="Times New Roman"/>
                <w:color w:val="767171"/>
                <w:lang w:val="es-DO"/>
              </w:rPr>
              <w:t>Programa de Epidemiología de Campo (FETP)</w:t>
            </w:r>
          </w:p>
        </w:tc>
      </w:tr>
      <w:tr w:rsidR="000054A8" w:rsidRPr="000D59EA" w14:paraId="77F3B2A6" w14:textId="77777777" w:rsidTr="000D59EA">
        <w:trPr>
          <w:trHeight w:val="437"/>
        </w:trPr>
        <w:tc>
          <w:tcPr>
            <w:tcW w:w="8046" w:type="dxa"/>
            <w:gridSpan w:val="2"/>
            <w:tcBorders>
              <w:top w:val="single" w:sz="4" w:space="0" w:color="0070C0"/>
              <w:left w:val="nil"/>
              <w:bottom w:val="nil"/>
              <w:right w:val="nil"/>
            </w:tcBorders>
            <w:shd w:val="clear" w:color="auto" w:fill="D9D9D9" w:themeFill="background1" w:themeFillShade="D9"/>
            <w:vAlign w:val="center"/>
          </w:tcPr>
          <w:p w14:paraId="44B53D0B" w14:textId="1AEAA69C" w:rsidR="000054A8" w:rsidRPr="000D59EA" w:rsidRDefault="000054A8" w:rsidP="000054A8">
            <w:pPr>
              <w:rPr>
                <w:rFonts w:ascii="Times New Roman" w:hAnsi="Times New Roman" w:cs="Times New Roman"/>
                <w:i/>
                <w:iCs/>
                <w:lang w:val="es-DO"/>
              </w:rPr>
            </w:pPr>
            <w:r w:rsidRPr="000D59EA">
              <w:rPr>
                <w:rFonts w:ascii="Times New Roman" w:eastAsia="Times New Roman" w:hAnsi="Times New Roman" w:cs="Times New Roman"/>
                <w:b/>
                <w:bCs/>
                <w:i/>
                <w:iCs/>
                <w:color w:val="767171"/>
                <w:sz w:val="20"/>
                <w:szCs w:val="20"/>
                <w:lang w:val="es-DO" w:eastAsia="es-DO" w:bidi="he-IL"/>
              </w:rPr>
              <w:t xml:space="preserve">Fuente: Memoria Unidad de Cooperación Internacional. DPI / </w:t>
            </w:r>
            <w:r w:rsidR="009D69DD" w:rsidRPr="000D59EA">
              <w:rPr>
                <w:rFonts w:ascii="Times New Roman" w:eastAsia="Times New Roman" w:hAnsi="Times New Roman" w:cs="Times New Roman"/>
                <w:b/>
                <w:bCs/>
                <w:i/>
                <w:iCs/>
                <w:color w:val="767171"/>
                <w:sz w:val="20"/>
                <w:szCs w:val="20"/>
                <w:lang w:val="es-DO" w:eastAsia="es-DO" w:bidi="he-IL"/>
              </w:rPr>
              <w:t>MISPAS</w:t>
            </w:r>
            <w:r w:rsidRPr="000D59EA">
              <w:rPr>
                <w:rFonts w:ascii="Times New Roman" w:eastAsia="Times New Roman" w:hAnsi="Times New Roman" w:cs="Times New Roman"/>
                <w:b/>
                <w:bCs/>
                <w:i/>
                <w:iCs/>
                <w:color w:val="767171"/>
                <w:sz w:val="20"/>
                <w:szCs w:val="20"/>
                <w:lang w:val="es-DO" w:eastAsia="es-DO" w:bidi="he-IL"/>
              </w:rPr>
              <w:t xml:space="preserve"> 2021</w:t>
            </w:r>
          </w:p>
        </w:tc>
      </w:tr>
    </w:tbl>
    <w:p w14:paraId="7EB8F52E" w14:textId="77777777"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3C927BF" w14:textId="18A2E158"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BABBBB8" w14:textId="464D5803"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0364096" w14:textId="5C5877A2"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8F26415" w14:textId="15F6587E"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6AD8B9A" w14:textId="6AD164C4"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E139A87" w14:textId="511C1977"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E09BDC7" w14:textId="16C24314"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35940A31" w14:textId="0B57CEEC"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2A9F466" w14:textId="0D11BD88"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CA0C107" w14:textId="3E1A1358"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0964DCBB" w14:textId="7D74A987"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7F9897B3" w14:textId="1C00B161"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1A199BF" w14:textId="0F94277B"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1BB4D29" w14:textId="498BEF91" w:rsidR="003420AE" w:rsidRPr="00E152F1" w:rsidRDefault="003420AE"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F25BAA7" w14:textId="77777777" w:rsidR="00C26ADF" w:rsidRPr="00E152F1" w:rsidRDefault="00C26ADF"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8D2D0CD" w14:textId="77777777" w:rsidR="009522E6" w:rsidRPr="00E152F1" w:rsidRDefault="009522E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FFC47C6" w14:textId="77777777" w:rsidR="009522E6" w:rsidRPr="00E152F1" w:rsidRDefault="009522E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4E863680" w14:textId="77777777" w:rsidR="009522E6" w:rsidRPr="00E152F1" w:rsidRDefault="009522E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1964C980" w14:textId="79BC6F41" w:rsidR="00155EB9" w:rsidRPr="00E152F1" w:rsidRDefault="00155EB9" w:rsidP="009522E6">
      <w:pPr>
        <w:rPr>
          <w:rFonts w:ascii="Times New Roman" w:hAnsi="Times New Roman" w:cs="Times New Roman"/>
          <w:color w:val="FF0000"/>
          <w:spacing w:val="20"/>
          <w:sz w:val="24"/>
          <w:szCs w:val="24"/>
          <w:lang w:val="es-DO"/>
        </w:rPr>
      </w:pPr>
    </w:p>
    <w:p w14:paraId="4A92FC1B" w14:textId="532679AC" w:rsidR="00155EB9" w:rsidRPr="00E152F1" w:rsidRDefault="009522E6"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 </w:t>
      </w:r>
    </w:p>
    <w:p w14:paraId="1A66A9E9" w14:textId="4B03D612" w:rsidR="008243E1" w:rsidRPr="00E152F1" w:rsidRDefault="008243E1"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2A7EFEEF" w14:textId="6506DEAE" w:rsidR="008243E1" w:rsidRPr="00E152F1" w:rsidRDefault="008243E1"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p w14:paraId="607B61F2" w14:textId="77777777" w:rsidR="00203FA4" w:rsidRDefault="00203FA4" w:rsidP="008243E1">
      <w:pPr>
        <w:autoSpaceDE w:val="0"/>
        <w:autoSpaceDN w:val="0"/>
        <w:adjustRightInd w:val="0"/>
        <w:spacing w:after="0" w:line="240" w:lineRule="auto"/>
        <w:jc w:val="both"/>
        <w:rPr>
          <w:rFonts w:ascii="Times New Roman" w:hAnsi="Times New Roman" w:cs="Times New Roman"/>
          <w:color w:val="767171"/>
          <w:spacing w:val="20"/>
          <w:sz w:val="24"/>
          <w:szCs w:val="24"/>
          <w:lang w:val="es-DO"/>
        </w:rPr>
      </w:pPr>
    </w:p>
    <w:p w14:paraId="588259C7" w14:textId="5089CBE6" w:rsidR="00DC1B75" w:rsidRPr="00E152F1" w:rsidRDefault="008243E1" w:rsidP="008243E1">
      <w:pPr>
        <w:autoSpaceDE w:val="0"/>
        <w:autoSpaceDN w:val="0"/>
        <w:adjustRightInd w:val="0"/>
        <w:spacing w:after="0" w:line="240" w:lineRule="auto"/>
        <w:jc w:val="both"/>
        <w:rPr>
          <w:rFonts w:ascii="Times New Roman" w:hAnsi="Times New Roman" w:cs="Times New Roman"/>
          <w:color w:val="767171"/>
          <w:spacing w:val="20"/>
          <w:sz w:val="24"/>
          <w:szCs w:val="24"/>
          <w:lang w:val="es-DO"/>
        </w:rPr>
      </w:pPr>
      <w:r w:rsidRPr="00E152F1">
        <w:rPr>
          <w:rFonts w:ascii="Times New Roman" w:hAnsi="Times New Roman" w:cs="Times New Roman"/>
          <w:color w:val="767171"/>
          <w:spacing w:val="20"/>
          <w:sz w:val="24"/>
          <w:szCs w:val="24"/>
          <w:lang w:val="es-DO"/>
        </w:rPr>
        <w:t xml:space="preserve">Anexo </w:t>
      </w:r>
      <w:r w:rsidR="00566AA7">
        <w:rPr>
          <w:rFonts w:ascii="Times New Roman" w:hAnsi="Times New Roman" w:cs="Times New Roman"/>
          <w:color w:val="767171"/>
          <w:spacing w:val="20"/>
          <w:sz w:val="24"/>
          <w:szCs w:val="24"/>
          <w:lang w:val="es-DO"/>
        </w:rPr>
        <w:t>h</w:t>
      </w:r>
      <w:r w:rsidRPr="00E152F1">
        <w:rPr>
          <w:rFonts w:ascii="Times New Roman" w:hAnsi="Times New Roman" w:cs="Times New Roman"/>
          <w:color w:val="767171"/>
          <w:spacing w:val="20"/>
          <w:sz w:val="24"/>
          <w:szCs w:val="24"/>
          <w:lang w:val="es-DO"/>
        </w:rPr>
        <w:t xml:space="preserve">. </w:t>
      </w:r>
      <w:r w:rsidR="00DC1B75" w:rsidRPr="00E152F1">
        <w:rPr>
          <w:rFonts w:ascii="Times New Roman" w:hAnsi="Times New Roman" w:cs="Times New Roman"/>
          <w:color w:val="767171"/>
          <w:spacing w:val="20"/>
          <w:sz w:val="24"/>
          <w:szCs w:val="24"/>
          <w:lang w:val="es-DO"/>
        </w:rPr>
        <w:t>Distribución por Provincias Casos Registrados. Programa de Medicamentos de Alto Costo</w:t>
      </w:r>
      <w:r w:rsidR="004E2FC5">
        <w:rPr>
          <w:rFonts w:ascii="Times New Roman" w:hAnsi="Times New Roman" w:cs="Times New Roman"/>
          <w:color w:val="767171"/>
          <w:spacing w:val="20"/>
          <w:sz w:val="24"/>
          <w:szCs w:val="24"/>
          <w:lang w:val="es-DO"/>
        </w:rPr>
        <w:t xml:space="preserve">, </w:t>
      </w:r>
      <w:r w:rsidR="009D69DD">
        <w:rPr>
          <w:rFonts w:ascii="Times New Roman" w:hAnsi="Times New Roman" w:cs="Times New Roman"/>
          <w:color w:val="767171"/>
          <w:spacing w:val="20"/>
          <w:sz w:val="24"/>
          <w:szCs w:val="24"/>
          <w:lang w:val="es-DO"/>
        </w:rPr>
        <w:t>MISPAS</w:t>
      </w:r>
      <w:r w:rsidR="00DC1B75" w:rsidRPr="00E152F1">
        <w:rPr>
          <w:rFonts w:ascii="Times New Roman" w:hAnsi="Times New Roman" w:cs="Times New Roman"/>
          <w:color w:val="767171"/>
          <w:spacing w:val="20"/>
          <w:sz w:val="24"/>
          <w:szCs w:val="24"/>
          <w:lang w:val="es-DO"/>
        </w:rPr>
        <w:t xml:space="preserve"> 2021. </w:t>
      </w:r>
    </w:p>
    <w:p w14:paraId="665AADB2" w14:textId="3FC67010" w:rsidR="008243E1" w:rsidRPr="00E152F1" w:rsidRDefault="008243E1" w:rsidP="00155EB9">
      <w:pPr>
        <w:autoSpaceDE w:val="0"/>
        <w:autoSpaceDN w:val="0"/>
        <w:adjustRightInd w:val="0"/>
        <w:spacing w:after="0" w:line="240" w:lineRule="auto"/>
        <w:rPr>
          <w:rFonts w:ascii="Times New Roman" w:hAnsi="Times New Roman" w:cs="Times New Roman"/>
          <w:color w:val="767171"/>
          <w:spacing w:val="20"/>
          <w:sz w:val="24"/>
          <w:szCs w:val="24"/>
          <w:lang w:val="es-DO"/>
        </w:rPr>
      </w:pPr>
    </w:p>
    <w:tbl>
      <w:tblPr>
        <w:tblW w:w="7160" w:type="dxa"/>
        <w:tblInd w:w="650" w:type="dxa"/>
        <w:tblCellMar>
          <w:left w:w="70" w:type="dxa"/>
          <w:right w:w="70" w:type="dxa"/>
        </w:tblCellMar>
        <w:tblLook w:val="04A0" w:firstRow="1" w:lastRow="0" w:firstColumn="1" w:lastColumn="0" w:noHBand="0" w:noVBand="1"/>
      </w:tblPr>
      <w:tblGrid>
        <w:gridCol w:w="680"/>
        <w:gridCol w:w="580"/>
        <w:gridCol w:w="3400"/>
        <w:gridCol w:w="1300"/>
        <w:gridCol w:w="1200"/>
      </w:tblGrid>
      <w:tr w:rsidR="008243E1" w:rsidRPr="00B32903" w14:paraId="7A31CEB5" w14:textId="77777777" w:rsidTr="000D59EA">
        <w:trPr>
          <w:trHeight w:val="574"/>
        </w:trPr>
        <w:tc>
          <w:tcPr>
            <w:tcW w:w="7160" w:type="dxa"/>
            <w:gridSpan w:val="5"/>
            <w:tcBorders>
              <w:bottom w:val="single" w:sz="4" w:space="0" w:color="0070C0"/>
              <w:right w:val="nil"/>
            </w:tcBorders>
            <w:shd w:val="clear" w:color="auto" w:fill="D9D9D9" w:themeFill="background1" w:themeFillShade="D9"/>
            <w:vAlign w:val="center"/>
            <w:hideMark/>
          </w:tcPr>
          <w:p w14:paraId="2C732975" w14:textId="3C0A5FA5" w:rsidR="008243E1" w:rsidRPr="000D59EA" w:rsidRDefault="008243E1" w:rsidP="00A246D4">
            <w:pPr>
              <w:spacing w:after="0" w:line="240" w:lineRule="auto"/>
              <w:jc w:val="center"/>
              <w:rPr>
                <w:rFonts w:ascii="Times New Roman" w:eastAsia="Times New Roman" w:hAnsi="Times New Roman" w:cs="Times New Roman"/>
                <w:b/>
                <w:bCs/>
                <w:i/>
                <w:iCs/>
                <w:color w:val="767171"/>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 xml:space="preserve">Tabla. Distribución Por Provincia Casos Registrados </w:t>
            </w:r>
          </w:p>
          <w:p w14:paraId="590A4625" w14:textId="4D3ED183"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0D59EA">
              <w:rPr>
                <w:rFonts w:ascii="Times New Roman" w:eastAsia="Times New Roman" w:hAnsi="Times New Roman" w:cs="Times New Roman"/>
                <w:b/>
                <w:bCs/>
                <w:i/>
                <w:iCs/>
                <w:color w:val="767171"/>
                <w:sz w:val="20"/>
                <w:szCs w:val="20"/>
                <w:lang w:val="es-DO" w:eastAsia="es-DO" w:bidi="he-IL"/>
              </w:rPr>
              <w:t xml:space="preserve">Programa de Medicamentos de Ato Costo. </w:t>
            </w:r>
            <w:r w:rsidR="009D69DD" w:rsidRPr="000D59EA">
              <w:rPr>
                <w:rFonts w:ascii="Times New Roman" w:eastAsia="Times New Roman" w:hAnsi="Times New Roman" w:cs="Times New Roman"/>
                <w:b/>
                <w:bCs/>
                <w:i/>
                <w:iCs/>
                <w:color w:val="767171"/>
                <w:sz w:val="20"/>
                <w:szCs w:val="20"/>
                <w:lang w:val="es-DO" w:eastAsia="es-DO" w:bidi="he-IL"/>
              </w:rPr>
              <w:t>MISPAS</w:t>
            </w:r>
            <w:r w:rsidRPr="000D59EA">
              <w:rPr>
                <w:rFonts w:ascii="Times New Roman" w:eastAsia="Times New Roman" w:hAnsi="Times New Roman" w:cs="Times New Roman"/>
                <w:b/>
                <w:bCs/>
                <w:i/>
                <w:iCs/>
                <w:color w:val="767171"/>
                <w:sz w:val="20"/>
                <w:szCs w:val="20"/>
                <w:lang w:val="es-DO" w:eastAsia="es-DO" w:bidi="he-IL"/>
              </w:rPr>
              <w:t xml:space="preserve"> 2021</w:t>
            </w:r>
          </w:p>
        </w:tc>
      </w:tr>
      <w:tr w:rsidR="008243E1" w:rsidRPr="00B32903" w14:paraId="6D723839" w14:textId="77777777" w:rsidTr="000D59EA">
        <w:trPr>
          <w:trHeight w:val="397"/>
        </w:trPr>
        <w:tc>
          <w:tcPr>
            <w:tcW w:w="68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63D3EAB7" w14:textId="77777777" w:rsidR="008243E1" w:rsidRPr="00B32903" w:rsidRDefault="008243E1" w:rsidP="00A246D4">
            <w:pPr>
              <w:spacing w:after="0" w:line="240" w:lineRule="auto"/>
              <w:rPr>
                <w:rFonts w:ascii="Times New Roman" w:eastAsia="Times New Roman" w:hAnsi="Times New Roman" w:cs="Times New Roman"/>
                <w:b/>
                <w:bCs/>
                <w:color w:val="FFFFFF"/>
                <w:sz w:val="20"/>
                <w:szCs w:val="20"/>
                <w:lang w:val="es-DO" w:eastAsia="es-DO" w:bidi="he-IL"/>
              </w:rPr>
            </w:pPr>
            <w:r w:rsidRPr="00B32903">
              <w:rPr>
                <w:rFonts w:ascii="Times New Roman" w:eastAsia="Times New Roman" w:hAnsi="Times New Roman" w:cs="Times New Roman"/>
                <w:b/>
                <w:bCs/>
                <w:color w:val="FFFFFF"/>
                <w:sz w:val="20"/>
                <w:szCs w:val="20"/>
                <w:lang w:val="es-DO" w:eastAsia="es-DO" w:bidi="he-IL"/>
              </w:rPr>
              <w:t> </w:t>
            </w:r>
          </w:p>
        </w:tc>
        <w:tc>
          <w:tcPr>
            <w:tcW w:w="58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53E05D26" w14:textId="77777777" w:rsidR="008243E1" w:rsidRPr="00B32903" w:rsidRDefault="008243E1" w:rsidP="00A246D4">
            <w:pPr>
              <w:spacing w:after="0" w:line="240" w:lineRule="auto"/>
              <w:rPr>
                <w:rFonts w:ascii="Times New Roman" w:eastAsia="Times New Roman" w:hAnsi="Times New Roman" w:cs="Times New Roman"/>
                <w:b/>
                <w:bCs/>
                <w:color w:val="FFFFFF"/>
                <w:sz w:val="20"/>
                <w:szCs w:val="20"/>
                <w:lang w:val="es-DO" w:eastAsia="es-DO" w:bidi="he-IL"/>
              </w:rPr>
            </w:pPr>
            <w:r w:rsidRPr="00B32903">
              <w:rPr>
                <w:rFonts w:ascii="Times New Roman" w:eastAsia="Times New Roman" w:hAnsi="Times New Roman" w:cs="Times New Roman"/>
                <w:b/>
                <w:bCs/>
                <w:color w:val="FFFFFF"/>
                <w:sz w:val="20"/>
                <w:szCs w:val="20"/>
                <w:lang w:val="es-MX" w:eastAsia="es-DO" w:bidi="he-IL"/>
              </w:rPr>
              <w:t>No.</w:t>
            </w:r>
          </w:p>
        </w:tc>
        <w:tc>
          <w:tcPr>
            <w:tcW w:w="340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61625F82" w14:textId="77777777" w:rsidR="008243E1" w:rsidRPr="00B32903" w:rsidRDefault="008243E1" w:rsidP="00A246D4">
            <w:pPr>
              <w:spacing w:after="0" w:line="240" w:lineRule="auto"/>
              <w:jc w:val="center"/>
              <w:rPr>
                <w:rFonts w:ascii="Times New Roman" w:eastAsia="Times New Roman" w:hAnsi="Times New Roman" w:cs="Times New Roman"/>
                <w:b/>
                <w:bCs/>
                <w:color w:val="FFFFFF"/>
                <w:sz w:val="20"/>
                <w:szCs w:val="20"/>
                <w:lang w:val="es-DO" w:eastAsia="es-DO" w:bidi="he-IL"/>
              </w:rPr>
            </w:pPr>
            <w:r w:rsidRPr="00B32903">
              <w:rPr>
                <w:rFonts w:ascii="Times New Roman" w:eastAsia="Times New Roman" w:hAnsi="Times New Roman" w:cs="Times New Roman"/>
                <w:b/>
                <w:bCs/>
                <w:color w:val="FFFFFF"/>
                <w:sz w:val="20"/>
                <w:szCs w:val="20"/>
                <w:lang w:val="es-MX" w:eastAsia="es-DO" w:bidi="he-IL"/>
              </w:rPr>
              <w:t>Provincias</w:t>
            </w:r>
          </w:p>
        </w:tc>
        <w:tc>
          <w:tcPr>
            <w:tcW w:w="130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15F6DCDD" w14:textId="77777777" w:rsidR="008243E1" w:rsidRPr="00B32903" w:rsidRDefault="008243E1" w:rsidP="00A246D4">
            <w:pPr>
              <w:spacing w:after="0" w:line="240" w:lineRule="auto"/>
              <w:jc w:val="center"/>
              <w:rPr>
                <w:rFonts w:ascii="Times New Roman" w:eastAsia="Times New Roman" w:hAnsi="Times New Roman" w:cs="Times New Roman"/>
                <w:b/>
                <w:bCs/>
                <w:color w:val="FFFFFF"/>
                <w:sz w:val="20"/>
                <w:szCs w:val="20"/>
                <w:lang w:val="es-DO" w:eastAsia="es-DO" w:bidi="he-IL"/>
              </w:rPr>
            </w:pPr>
            <w:r w:rsidRPr="00B32903">
              <w:rPr>
                <w:rFonts w:ascii="Times New Roman" w:eastAsia="Times New Roman" w:hAnsi="Times New Roman" w:cs="Times New Roman"/>
                <w:b/>
                <w:bCs/>
                <w:color w:val="FFFFFF"/>
                <w:sz w:val="20"/>
                <w:szCs w:val="20"/>
                <w:lang w:val="es-MX" w:eastAsia="es-DO" w:bidi="he-IL"/>
              </w:rPr>
              <w:t>Total</w:t>
            </w:r>
          </w:p>
        </w:tc>
        <w:tc>
          <w:tcPr>
            <w:tcW w:w="120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3A83CD92" w14:textId="77777777" w:rsidR="008243E1" w:rsidRPr="00B32903" w:rsidRDefault="008243E1" w:rsidP="00A246D4">
            <w:pPr>
              <w:spacing w:after="0" w:line="240" w:lineRule="auto"/>
              <w:jc w:val="center"/>
              <w:rPr>
                <w:rFonts w:ascii="Times New Roman" w:eastAsia="Times New Roman" w:hAnsi="Times New Roman" w:cs="Times New Roman"/>
                <w:b/>
                <w:bCs/>
                <w:color w:val="FFFFFF"/>
                <w:sz w:val="20"/>
                <w:szCs w:val="20"/>
                <w:lang w:val="es-DO" w:eastAsia="es-DO" w:bidi="he-IL"/>
              </w:rPr>
            </w:pPr>
            <w:r w:rsidRPr="00B32903">
              <w:rPr>
                <w:rFonts w:ascii="Times New Roman" w:eastAsia="Times New Roman" w:hAnsi="Times New Roman" w:cs="Times New Roman"/>
                <w:b/>
                <w:bCs/>
                <w:color w:val="FFFFFF"/>
                <w:sz w:val="20"/>
                <w:szCs w:val="20"/>
                <w:lang w:val="es-DO" w:eastAsia="es-DO" w:bidi="he-IL"/>
              </w:rPr>
              <w:t>Porcentaje</w:t>
            </w:r>
          </w:p>
        </w:tc>
      </w:tr>
      <w:tr w:rsidR="008243E1" w:rsidRPr="00B32903" w14:paraId="48B9722D" w14:textId="77777777" w:rsidTr="000D59EA">
        <w:trPr>
          <w:trHeight w:val="118"/>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51E3C8E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Región 1</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A9F633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FAD32C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Distrito Nacional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280FBC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2667</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94860E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18%</w:t>
            </w:r>
          </w:p>
        </w:tc>
      </w:tr>
      <w:tr w:rsidR="008243E1" w:rsidRPr="00B32903" w14:paraId="3CC160EF"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0D5E0B6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BE84D3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9E6951D"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Santo Domingo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DF34F7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3555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A3CE24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24%</w:t>
            </w:r>
          </w:p>
        </w:tc>
      </w:tr>
      <w:tr w:rsidR="008243E1" w:rsidRPr="00B32903" w14:paraId="4BEF662F"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61B091EE"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DDB40E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F550DBE"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Monte Plata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CFD2497"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113</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671845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50D6989E" w14:textId="77777777" w:rsidTr="000D59EA">
        <w:trPr>
          <w:trHeight w:val="203"/>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3A2FEBB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B72D918"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4</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FFF531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Peravia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23B6B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143</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225025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47DF2EB7" w14:textId="77777777" w:rsidTr="000D59EA">
        <w:trPr>
          <w:trHeight w:val="249"/>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53A9D245"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4F477F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5</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1ABCD00"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San José De Ocoa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6E4334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38</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B90AA3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6CC7C6A4"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580FEC6F"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5EE42E0"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6</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88826F"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San Cristóbal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000CE4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468</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9F6D14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3%</w:t>
            </w:r>
          </w:p>
        </w:tc>
      </w:tr>
      <w:tr w:rsidR="008243E1" w:rsidRPr="00B32903" w14:paraId="44E57E7A" w14:textId="77777777" w:rsidTr="000D59EA">
        <w:trPr>
          <w:trHeight w:val="315"/>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471C7BB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II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AC2D1F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7</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EFD5982"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Espaillat</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85F77DE"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202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186367E"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3DE0E77A"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3331EE2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D8A343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8</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A02315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Puerto Plata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12ADCA0"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275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45EA4B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2%</w:t>
            </w:r>
          </w:p>
        </w:tc>
      </w:tr>
      <w:tr w:rsidR="008243E1" w:rsidRPr="00B32903" w14:paraId="432945A8"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781D109A"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E12E99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9</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6992E0A"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Santiago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D87EEB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1688</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2DE3F2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12%</w:t>
            </w:r>
          </w:p>
        </w:tc>
      </w:tr>
      <w:tr w:rsidR="008243E1" w:rsidRPr="00B32903" w14:paraId="5F2751DF" w14:textId="77777777" w:rsidTr="000D59EA">
        <w:trPr>
          <w:trHeight w:val="186"/>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2162285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III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DB2FB3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10</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65CEDE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Duarte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61FD79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234</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E9D99E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2%</w:t>
            </w:r>
          </w:p>
        </w:tc>
      </w:tr>
      <w:tr w:rsidR="008243E1" w:rsidRPr="00B32903" w14:paraId="6B10C07F"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027CAF02"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528EC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11</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E3C6B3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Hermanas Mirabal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EE9342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85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3825C0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0B796EAA"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7CB5A71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FD73CC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12</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F434CAC"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María Trinidad Sánchez</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3E14D0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112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55510F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585EE99D"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C971E70"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C778EB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13</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1AC09FA"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Samaná</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007BEC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45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42F5F10"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4A8B4DC7" w14:textId="77777777" w:rsidTr="000D59EA">
        <w:trPr>
          <w:trHeight w:val="247"/>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4C350F2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IV</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A93A40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14</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D07D430"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Bahoruco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064321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51</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EE38C5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7348B010" w14:textId="77777777" w:rsidTr="000D59EA">
        <w:trPr>
          <w:trHeight w:val="194"/>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5D33AE4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2B18B3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15</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037C53C"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Barahona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6963E00"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111</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CD5707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38BD2F57"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6975B69"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79A9FE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16</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1F4B203"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Independencia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35E022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88606B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25A885C8"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CCDFCAA"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562DA5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17</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C5F8B4F"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Pedernales</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8701CA8"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008336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663CE529" w14:textId="77777777" w:rsidTr="000D59EA">
        <w:trPr>
          <w:trHeight w:val="221"/>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4D21063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V</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6F7A36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18</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543735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El Seíbo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7ACA5C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561711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7A947EA7"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930334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92B2AE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19</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819445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Hato Mayor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C5FC3CE"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42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0E7758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186DB5B6"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2DCBB8F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B82BB28"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20</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52E3EB"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San Pedro De Macorís</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3FE87E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280</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16B0D1C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2%</w:t>
            </w:r>
          </w:p>
        </w:tc>
      </w:tr>
      <w:tr w:rsidR="008243E1" w:rsidRPr="00B32903" w14:paraId="775E6731"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3E0D3D8"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32BDF4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21</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522AB5E"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La Altagracia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E1534E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214</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E9B502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0F0FDE2F"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7BA9B523"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897071C"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22</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4F89FB5"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La Romana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11390C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187</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06A5508D"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35BC20B2" w14:textId="77777777" w:rsidTr="000D59EA">
        <w:trPr>
          <w:trHeight w:val="199"/>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6ECB63F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VI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BC647EF"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23</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0C2499B"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Azua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88E987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125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217C39A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5DE31124"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0D3F1785"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8760E6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24</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4134B0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Elías Piña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3321B9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13</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4586337"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45A75F8B"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6B157BF3"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2410C5E"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25</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4844BFE"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San Juan De La Maguana</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263FA9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156</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3090FF8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0674A737" w14:textId="77777777" w:rsidTr="000D59EA">
        <w:trPr>
          <w:trHeight w:val="315"/>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41092340"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VII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69A1A3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26</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0ED03F4" w14:textId="2751DF89" w:rsidR="008243E1" w:rsidRPr="00B32903" w:rsidRDefault="00B32903"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Dajabón</w:t>
            </w:r>
            <w:r w:rsidR="008243E1" w:rsidRPr="00B32903">
              <w:rPr>
                <w:rFonts w:ascii="Times New Roman" w:eastAsia="Times New Roman" w:hAnsi="Times New Roman" w:cs="Times New Roman"/>
                <w:color w:val="767171"/>
                <w:sz w:val="20"/>
                <w:szCs w:val="20"/>
                <w:lang w:val="es-MX" w:eastAsia="es-DO" w:bidi="he-IL"/>
              </w:rPr>
              <w:t xml:space="preserve">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FBD7C2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50</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351068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7144C4F2"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443F9CC2"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76D85A8"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27</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FAD6D4D"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Monte Cristi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B46F2B2"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65</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BD97AB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003F3C1B"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76446049"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82ED1C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28</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7325924"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Santiago Rodríguez</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92AD77"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59</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5315A3F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0%</w:t>
            </w:r>
          </w:p>
        </w:tc>
      </w:tr>
      <w:tr w:rsidR="008243E1" w:rsidRPr="00B32903" w14:paraId="25E2F720" w14:textId="77777777" w:rsidTr="000D59EA">
        <w:trPr>
          <w:trHeight w:val="241"/>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14F18C5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1A17F63"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29</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BA0A70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Valverde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D348E1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117</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443AFC0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4C91D57A" w14:textId="77777777" w:rsidTr="000D59EA">
        <w:trPr>
          <w:trHeight w:val="315"/>
        </w:trPr>
        <w:tc>
          <w:tcPr>
            <w:tcW w:w="680" w:type="dxa"/>
            <w:vMerge w:val="restart"/>
            <w:tcBorders>
              <w:top w:val="single" w:sz="4" w:space="0" w:color="0070C0"/>
              <w:left w:val="single" w:sz="4" w:space="0" w:color="0070C0"/>
              <w:bottom w:val="single" w:sz="4" w:space="0" w:color="0070C0"/>
              <w:right w:val="single" w:sz="4" w:space="0" w:color="0070C0"/>
            </w:tcBorders>
            <w:shd w:val="clear" w:color="auto" w:fill="auto"/>
            <w:noWrap/>
            <w:textDirection w:val="btLr"/>
            <w:vAlign w:val="center"/>
            <w:hideMark/>
          </w:tcPr>
          <w:p w14:paraId="0F2F6005"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Región VIII</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78347AE"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30</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261A9F6"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La Vega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7C234B6"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442</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06CE4C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3%</w:t>
            </w:r>
          </w:p>
        </w:tc>
      </w:tr>
      <w:tr w:rsidR="008243E1" w:rsidRPr="00B32903" w14:paraId="25211B92" w14:textId="77777777" w:rsidTr="000D59EA">
        <w:trPr>
          <w:trHeight w:val="315"/>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11B776B9"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46526309"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31</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1AE2337"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Sánchez Ramírez</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7089D1BD"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106</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72403AE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084C081C" w14:textId="77777777" w:rsidTr="000D59EA">
        <w:trPr>
          <w:trHeight w:val="254"/>
        </w:trPr>
        <w:tc>
          <w:tcPr>
            <w:tcW w:w="680" w:type="dxa"/>
            <w:vMerge/>
            <w:tcBorders>
              <w:top w:val="single" w:sz="4" w:space="0" w:color="0070C0"/>
              <w:left w:val="single" w:sz="4" w:space="0" w:color="0070C0"/>
              <w:bottom w:val="single" w:sz="4" w:space="0" w:color="0070C0"/>
              <w:right w:val="single" w:sz="4" w:space="0" w:color="0070C0"/>
            </w:tcBorders>
            <w:vAlign w:val="center"/>
            <w:hideMark/>
          </w:tcPr>
          <w:p w14:paraId="022B6D8F"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5716BF4B"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32</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1EB590DE"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 xml:space="preserve">Monseñor Nouel </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36835F5A"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121</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8EDDD34"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w:t>
            </w:r>
          </w:p>
        </w:tc>
      </w:tr>
      <w:tr w:rsidR="008243E1" w:rsidRPr="00B32903" w14:paraId="6F1465E0" w14:textId="77777777" w:rsidTr="000D59EA">
        <w:trPr>
          <w:trHeight w:val="300"/>
        </w:trPr>
        <w:tc>
          <w:tcPr>
            <w:tcW w:w="6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67DFC315"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 </w:t>
            </w:r>
          </w:p>
        </w:tc>
        <w:tc>
          <w:tcPr>
            <w:tcW w:w="58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E4BDD37"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 </w:t>
            </w:r>
          </w:p>
        </w:tc>
        <w:tc>
          <w:tcPr>
            <w:tcW w:w="34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0F723FA1" w14:textId="77777777" w:rsidR="008243E1" w:rsidRPr="00B32903" w:rsidRDefault="008243E1" w:rsidP="00A246D4">
            <w:pPr>
              <w:spacing w:after="0" w:line="240" w:lineRule="auto"/>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No identificados</w:t>
            </w:r>
          </w:p>
        </w:tc>
        <w:tc>
          <w:tcPr>
            <w:tcW w:w="1300" w:type="dxa"/>
            <w:tcBorders>
              <w:top w:val="single" w:sz="4" w:space="0" w:color="0070C0"/>
              <w:left w:val="single" w:sz="4" w:space="0" w:color="0070C0"/>
              <w:bottom w:val="single" w:sz="4" w:space="0" w:color="0070C0"/>
              <w:right w:val="single" w:sz="4" w:space="0" w:color="0070C0"/>
            </w:tcBorders>
            <w:shd w:val="clear" w:color="auto" w:fill="auto"/>
            <w:noWrap/>
            <w:vAlign w:val="center"/>
            <w:hideMark/>
          </w:tcPr>
          <w:p w14:paraId="2CFFC34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MX" w:eastAsia="es-DO" w:bidi="he-IL"/>
              </w:rPr>
              <w:t>2710</w:t>
            </w:r>
          </w:p>
        </w:tc>
        <w:tc>
          <w:tcPr>
            <w:tcW w:w="1200" w:type="dxa"/>
            <w:tcBorders>
              <w:top w:val="single" w:sz="4" w:space="0" w:color="0070C0"/>
              <w:left w:val="single" w:sz="4" w:space="0" w:color="0070C0"/>
              <w:bottom w:val="single" w:sz="4" w:space="0" w:color="0070C0"/>
              <w:right w:val="single" w:sz="4" w:space="0" w:color="0070C0"/>
            </w:tcBorders>
            <w:shd w:val="clear" w:color="auto" w:fill="auto"/>
            <w:noWrap/>
            <w:vAlign w:val="bottom"/>
            <w:hideMark/>
          </w:tcPr>
          <w:p w14:paraId="6AF25E31" w14:textId="77777777" w:rsidR="008243E1" w:rsidRPr="00B32903" w:rsidRDefault="008243E1" w:rsidP="00A246D4">
            <w:pPr>
              <w:spacing w:after="0" w:line="240" w:lineRule="auto"/>
              <w:jc w:val="center"/>
              <w:rPr>
                <w:rFonts w:ascii="Times New Roman" w:eastAsia="Times New Roman" w:hAnsi="Times New Roman" w:cs="Times New Roman"/>
                <w:color w:val="767171"/>
                <w:sz w:val="20"/>
                <w:szCs w:val="20"/>
                <w:lang w:val="es-DO" w:eastAsia="es-DO" w:bidi="he-IL"/>
              </w:rPr>
            </w:pPr>
            <w:r w:rsidRPr="00B32903">
              <w:rPr>
                <w:rFonts w:ascii="Times New Roman" w:eastAsia="Times New Roman" w:hAnsi="Times New Roman" w:cs="Times New Roman"/>
                <w:color w:val="767171"/>
                <w:sz w:val="20"/>
                <w:szCs w:val="20"/>
                <w:lang w:val="es-DO" w:eastAsia="es-DO" w:bidi="he-IL"/>
              </w:rPr>
              <w:t>19%</w:t>
            </w:r>
          </w:p>
        </w:tc>
      </w:tr>
      <w:tr w:rsidR="008243E1" w:rsidRPr="00B32903" w14:paraId="0D1ECD06" w14:textId="77777777" w:rsidTr="000D59EA">
        <w:trPr>
          <w:trHeight w:val="397"/>
        </w:trPr>
        <w:tc>
          <w:tcPr>
            <w:tcW w:w="68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7C9527C0" w14:textId="77777777" w:rsidR="008243E1" w:rsidRPr="00B32903" w:rsidRDefault="008243E1" w:rsidP="00A246D4">
            <w:pPr>
              <w:spacing w:after="0" w:line="240" w:lineRule="auto"/>
              <w:rPr>
                <w:rFonts w:ascii="Times New Roman" w:eastAsia="Times New Roman" w:hAnsi="Times New Roman" w:cs="Times New Roman"/>
                <w:color w:val="FFFFFF"/>
                <w:sz w:val="20"/>
                <w:szCs w:val="20"/>
                <w:lang w:val="es-DO" w:eastAsia="es-DO" w:bidi="he-IL"/>
              </w:rPr>
            </w:pPr>
            <w:r w:rsidRPr="00B32903">
              <w:rPr>
                <w:rFonts w:ascii="Times New Roman" w:eastAsia="Times New Roman" w:hAnsi="Times New Roman" w:cs="Times New Roman"/>
                <w:color w:val="FFFFFF"/>
                <w:sz w:val="20"/>
                <w:szCs w:val="20"/>
                <w:lang w:val="es-MX" w:eastAsia="es-DO" w:bidi="he-IL"/>
              </w:rPr>
              <w:t> </w:t>
            </w:r>
          </w:p>
        </w:tc>
        <w:tc>
          <w:tcPr>
            <w:tcW w:w="3980" w:type="dxa"/>
            <w:gridSpan w:val="2"/>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0122E7D1" w14:textId="56CA17F0" w:rsidR="008243E1" w:rsidRPr="000D59EA" w:rsidRDefault="008243E1" w:rsidP="00A246D4">
            <w:pPr>
              <w:spacing w:after="0" w:line="240" w:lineRule="auto"/>
              <w:jc w:val="center"/>
              <w:rPr>
                <w:rFonts w:ascii="Times New Roman" w:eastAsia="Times New Roman" w:hAnsi="Times New Roman" w:cs="Times New Roman"/>
                <w:b/>
                <w:bCs/>
                <w:color w:val="FFFFFF"/>
                <w:sz w:val="20"/>
                <w:szCs w:val="20"/>
                <w:lang w:val="es-DO" w:eastAsia="es-DO" w:bidi="he-IL"/>
              </w:rPr>
            </w:pPr>
            <w:r w:rsidRPr="000D59EA">
              <w:rPr>
                <w:rFonts w:ascii="Times New Roman" w:eastAsia="Times New Roman" w:hAnsi="Times New Roman" w:cs="Times New Roman"/>
                <w:b/>
                <w:bCs/>
                <w:color w:val="FFFFFF"/>
                <w:sz w:val="20"/>
                <w:szCs w:val="20"/>
                <w:lang w:val="es-MX" w:eastAsia="es-DO" w:bidi="he-IL"/>
              </w:rPr>
              <w:t>T</w:t>
            </w:r>
            <w:r w:rsidR="00B66E40">
              <w:rPr>
                <w:rFonts w:ascii="Times New Roman" w:eastAsia="Times New Roman" w:hAnsi="Times New Roman" w:cs="Times New Roman"/>
                <w:b/>
                <w:bCs/>
                <w:color w:val="FFFFFF"/>
                <w:sz w:val="20"/>
                <w:szCs w:val="20"/>
                <w:lang w:val="es-MX" w:eastAsia="es-DO" w:bidi="he-IL"/>
              </w:rPr>
              <w:t>otal pacientes</w:t>
            </w:r>
          </w:p>
        </w:tc>
        <w:tc>
          <w:tcPr>
            <w:tcW w:w="130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3323E22B" w14:textId="230F0816" w:rsidR="008243E1" w:rsidRPr="000D59EA" w:rsidRDefault="008243E1" w:rsidP="00A246D4">
            <w:pPr>
              <w:spacing w:after="0" w:line="240" w:lineRule="auto"/>
              <w:rPr>
                <w:rFonts w:ascii="Times New Roman" w:eastAsia="Times New Roman" w:hAnsi="Times New Roman" w:cs="Times New Roman"/>
                <w:b/>
                <w:bCs/>
                <w:color w:val="FFFFFF"/>
                <w:sz w:val="20"/>
                <w:szCs w:val="20"/>
                <w:lang w:val="es-DO" w:eastAsia="es-DO" w:bidi="he-IL"/>
              </w:rPr>
            </w:pPr>
            <w:r w:rsidRPr="000D59EA">
              <w:rPr>
                <w:rFonts w:ascii="Times New Roman" w:eastAsia="Times New Roman" w:hAnsi="Times New Roman" w:cs="Times New Roman"/>
                <w:b/>
                <w:bCs/>
                <w:color w:val="FFFFFF"/>
                <w:sz w:val="20"/>
                <w:szCs w:val="20"/>
                <w:lang w:val="es-MX" w:eastAsia="es-DO" w:bidi="he-IL"/>
              </w:rPr>
              <w:t xml:space="preserve">     14,540.00 </w:t>
            </w:r>
          </w:p>
        </w:tc>
        <w:tc>
          <w:tcPr>
            <w:tcW w:w="1200" w:type="dxa"/>
            <w:tcBorders>
              <w:top w:val="single" w:sz="4" w:space="0" w:color="0070C0"/>
              <w:left w:val="single" w:sz="4" w:space="0" w:color="0070C0"/>
              <w:bottom w:val="single" w:sz="4" w:space="0" w:color="0070C0"/>
              <w:right w:val="single" w:sz="4" w:space="0" w:color="0070C0"/>
            </w:tcBorders>
            <w:shd w:val="clear" w:color="auto" w:fill="003876"/>
            <w:vAlign w:val="center"/>
            <w:hideMark/>
          </w:tcPr>
          <w:p w14:paraId="02A849AB" w14:textId="77777777" w:rsidR="008243E1" w:rsidRPr="000D59EA" w:rsidRDefault="008243E1" w:rsidP="00A246D4">
            <w:pPr>
              <w:spacing w:after="0" w:line="240" w:lineRule="auto"/>
              <w:jc w:val="center"/>
              <w:rPr>
                <w:rFonts w:ascii="Times New Roman" w:eastAsia="Times New Roman" w:hAnsi="Times New Roman" w:cs="Times New Roman"/>
                <w:b/>
                <w:bCs/>
                <w:color w:val="FFFFFF"/>
                <w:sz w:val="20"/>
                <w:szCs w:val="20"/>
                <w:lang w:val="es-DO" w:eastAsia="es-DO" w:bidi="he-IL"/>
              </w:rPr>
            </w:pPr>
            <w:r w:rsidRPr="000D59EA">
              <w:rPr>
                <w:rFonts w:ascii="Times New Roman" w:eastAsia="Times New Roman" w:hAnsi="Times New Roman" w:cs="Times New Roman"/>
                <w:b/>
                <w:bCs/>
                <w:color w:val="FFFFFF"/>
                <w:sz w:val="20"/>
                <w:szCs w:val="20"/>
                <w:lang w:val="es-DO" w:eastAsia="es-DO" w:bidi="he-IL"/>
              </w:rPr>
              <w:t>100%</w:t>
            </w:r>
          </w:p>
        </w:tc>
      </w:tr>
      <w:tr w:rsidR="008243E1" w:rsidRPr="00E078FB" w14:paraId="729DC0E3" w14:textId="77777777" w:rsidTr="000D59EA">
        <w:trPr>
          <w:trHeight w:val="397"/>
        </w:trPr>
        <w:tc>
          <w:tcPr>
            <w:tcW w:w="7160" w:type="dxa"/>
            <w:gridSpan w:val="5"/>
            <w:tcBorders>
              <w:top w:val="single" w:sz="4" w:space="0" w:color="0070C0"/>
              <w:left w:val="nil"/>
              <w:bottom w:val="nil"/>
              <w:right w:val="nil"/>
            </w:tcBorders>
            <w:shd w:val="clear" w:color="auto" w:fill="D9D9D9" w:themeFill="background1" w:themeFillShade="D9"/>
            <w:noWrap/>
            <w:vAlign w:val="center"/>
            <w:hideMark/>
          </w:tcPr>
          <w:p w14:paraId="71AC1B3C" w14:textId="6ABC4DF1" w:rsidR="008243E1" w:rsidRPr="00B32903" w:rsidRDefault="008243E1" w:rsidP="00A246D4">
            <w:pPr>
              <w:spacing w:after="0" w:line="240" w:lineRule="auto"/>
              <w:rPr>
                <w:rFonts w:ascii="Times New Roman" w:eastAsia="Times New Roman" w:hAnsi="Times New Roman" w:cs="Times New Roman"/>
                <w:b/>
                <w:bCs/>
                <w:i/>
                <w:iCs/>
                <w:color w:val="2F5496" w:themeColor="accent1" w:themeShade="BF"/>
                <w:sz w:val="20"/>
                <w:szCs w:val="20"/>
                <w:lang w:val="es-DO" w:eastAsia="es-DO" w:bidi="he-IL"/>
              </w:rPr>
            </w:pPr>
            <w:r w:rsidRPr="00B32903">
              <w:rPr>
                <w:rFonts w:ascii="Times New Roman" w:eastAsia="Times New Roman" w:hAnsi="Times New Roman" w:cs="Times New Roman"/>
                <w:b/>
                <w:bCs/>
                <w:i/>
                <w:iCs/>
                <w:color w:val="767171"/>
                <w:sz w:val="20"/>
                <w:szCs w:val="20"/>
                <w:lang w:val="es-DO" w:eastAsia="es-DO" w:bidi="he-IL"/>
              </w:rPr>
              <w:t>Fuente: Memoria P</w:t>
            </w:r>
            <w:r w:rsidR="00B66E40">
              <w:rPr>
                <w:rFonts w:ascii="Times New Roman" w:eastAsia="Times New Roman" w:hAnsi="Times New Roman" w:cs="Times New Roman"/>
                <w:b/>
                <w:bCs/>
                <w:i/>
                <w:iCs/>
                <w:color w:val="767171"/>
                <w:sz w:val="20"/>
                <w:szCs w:val="20"/>
                <w:lang w:val="es-DO" w:eastAsia="es-DO" w:bidi="he-IL"/>
              </w:rPr>
              <w:t xml:space="preserve">rograma de </w:t>
            </w:r>
            <w:r w:rsidRPr="00B32903">
              <w:rPr>
                <w:rFonts w:ascii="Times New Roman" w:eastAsia="Times New Roman" w:hAnsi="Times New Roman" w:cs="Times New Roman"/>
                <w:b/>
                <w:bCs/>
                <w:i/>
                <w:iCs/>
                <w:color w:val="767171"/>
                <w:sz w:val="20"/>
                <w:szCs w:val="20"/>
                <w:lang w:val="es-DO" w:eastAsia="es-DO" w:bidi="he-IL"/>
              </w:rPr>
              <w:t>M</w:t>
            </w:r>
            <w:r w:rsidR="00B66E40">
              <w:rPr>
                <w:rFonts w:ascii="Times New Roman" w:eastAsia="Times New Roman" w:hAnsi="Times New Roman" w:cs="Times New Roman"/>
                <w:b/>
                <w:bCs/>
                <w:i/>
                <w:iCs/>
                <w:color w:val="767171"/>
                <w:sz w:val="20"/>
                <w:szCs w:val="20"/>
                <w:lang w:val="es-DO" w:eastAsia="es-DO" w:bidi="he-IL"/>
              </w:rPr>
              <w:t xml:space="preserve">edicamentos de </w:t>
            </w:r>
            <w:r w:rsidRPr="00B32903">
              <w:rPr>
                <w:rFonts w:ascii="Times New Roman" w:eastAsia="Times New Roman" w:hAnsi="Times New Roman" w:cs="Times New Roman"/>
                <w:b/>
                <w:bCs/>
                <w:i/>
                <w:iCs/>
                <w:color w:val="767171"/>
                <w:sz w:val="20"/>
                <w:szCs w:val="20"/>
                <w:lang w:val="es-DO" w:eastAsia="es-DO" w:bidi="he-IL"/>
              </w:rPr>
              <w:t>A</w:t>
            </w:r>
            <w:r w:rsidR="00B66E40">
              <w:rPr>
                <w:rFonts w:ascii="Times New Roman" w:eastAsia="Times New Roman" w:hAnsi="Times New Roman" w:cs="Times New Roman"/>
                <w:b/>
                <w:bCs/>
                <w:i/>
                <w:iCs/>
                <w:color w:val="767171"/>
                <w:sz w:val="20"/>
                <w:szCs w:val="20"/>
                <w:lang w:val="es-DO" w:eastAsia="es-DO" w:bidi="he-IL"/>
              </w:rPr>
              <w:t xml:space="preserve">lto </w:t>
            </w:r>
            <w:r w:rsidRPr="00B32903">
              <w:rPr>
                <w:rFonts w:ascii="Times New Roman" w:eastAsia="Times New Roman" w:hAnsi="Times New Roman" w:cs="Times New Roman"/>
                <w:b/>
                <w:bCs/>
                <w:i/>
                <w:iCs/>
                <w:color w:val="767171"/>
                <w:sz w:val="20"/>
                <w:szCs w:val="20"/>
                <w:lang w:val="es-DO" w:eastAsia="es-DO" w:bidi="he-IL"/>
              </w:rPr>
              <w:t>C</w:t>
            </w:r>
            <w:r w:rsidR="00B66E40">
              <w:rPr>
                <w:rFonts w:ascii="Times New Roman" w:eastAsia="Times New Roman" w:hAnsi="Times New Roman" w:cs="Times New Roman"/>
                <w:b/>
                <w:bCs/>
                <w:i/>
                <w:iCs/>
                <w:color w:val="767171"/>
                <w:sz w:val="20"/>
                <w:szCs w:val="20"/>
                <w:lang w:val="es-DO" w:eastAsia="es-DO" w:bidi="he-IL"/>
              </w:rPr>
              <w:t>osto</w:t>
            </w:r>
            <w:r w:rsidRPr="00B32903">
              <w:rPr>
                <w:rFonts w:ascii="Times New Roman" w:eastAsia="Times New Roman" w:hAnsi="Times New Roman" w:cs="Times New Roman"/>
                <w:b/>
                <w:bCs/>
                <w:i/>
                <w:iCs/>
                <w:color w:val="767171"/>
                <w:sz w:val="20"/>
                <w:szCs w:val="20"/>
                <w:lang w:val="es-DO" w:eastAsia="es-DO" w:bidi="he-IL"/>
              </w:rPr>
              <w:t>.</w:t>
            </w:r>
          </w:p>
        </w:tc>
      </w:tr>
    </w:tbl>
    <w:p w14:paraId="0DD2939B" w14:textId="77777777" w:rsidR="00155EB9" w:rsidRPr="00E152F1" w:rsidRDefault="00155EB9" w:rsidP="00784AE2">
      <w:pPr>
        <w:autoSpaceDE w:val="0"/>
        <w:autoSpaceDN w:val="0"/>
        <w:adjustRightInd w:val="0"/>
        <w:spacing w:after="0" w:line="240" w:lineRule="auto"/>
        <w:rPr>
          <w:rFonts w:ascii="Times New Roman" w:hAnsi="Times New Roman" w:cs="Times New Roman"/>
          <w:color w:val="767171"/>
          <w:spacing w:val="20"/>
          <w:sz w:val="24"/>
          <w:szCs w:val="24"/>
          <w:lang w:val="es-DO"/>
        </w:rPr>
      </w:pPr>
    </w:p>
    <w:sectPr w:rsidR="00155EB9" w:rsidRPr="00E152F1" w:rsidSect="009E39FF">
      <w:pgSz w:w="12240" w:h="15840" w:code="1"/>
      <w:pgMar w:top="590" w:right="2160" w:bottom="59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489C9" w14:textId="77777777" w:rsidR="00CF5B25" w:rsidRDefault="00CF5B25" w:rsidP="0075418A">
      <w:pPr>
        <w:spacing w:after="0" w:line="240" w:lineRule="auto"/>
      </w:pPr>
      <w:r>
        <w:separator/>
      </w:r>
    </w:p>
  </w:endnote>
  <w:endnote w:type="continuationSeparator" w:id="0">
    <w:p w14:paraId="409764F9" w14:textId="77777777" w:rsidR="00CF5B25" w:rsidRDefault="00CF5B25" w:rsidP="0075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tifex CF Heavy">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56E8" w14:textId="77777777" w:rsidR="00CF5B25" w:rsidRDefault="00CF5B25">
    <w:pPr>
      <w:pStyle w:val="Piedepgina"/>
      <w:jc w:val="center"/>
    </w:pPr>
    <w:r>
      <w:t xml:space="preserve">  </w:t>
    </w:r>
    <w:r>
      <w:rPr>
        <w:noProof/>
        <w:lang w:val="es-DO" w:eastAsia="es-DO"/>
      </w:rPr>
      <w:drawing>
        <wp:inline distT="0" distB="0" distL="0" distR="0" wp14:anchorId="617FCCD3" wp14:editId="1A24465A">
          <wp:extent cx="3000375" cy="4000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749D2B74" w14:textId="77777777" w:rsidR="00CF5B25" w:rsidRPr="00453530" w:rsidRDefault="00CF5B25">
    <w:pPr>
      <w:pStyle w:val="Piedepgina"/>
      <w:jc w:val="center"/>
      <w:rPr>
        <w:sz w:val="16"/>
        <w:szCs w:val="16"/>
      </w:rPr>
    </w:pPr>
  </w:p>
  <w:p w14:paraId="677310C9" w14:textId="3DA81793" w:rsidR="00CF5B25" w:rsidRPr="00453530" w:rsidRDefault="00CF5B25">
    <w:pPr>
      <w:pStyle w:val="Piedepgina"/>
      <w:jc w:val="center"/>
      <w:rPr>
        <w:rFonts w:ascii="Times New Roman" w:hAnsi="Times New Roman" w:cs="Times New Roman"/>
        <w:color w:val="767171"/>
      </w:rPr>
    </w:pPr>
    <w:sdt>
      <w:sdtPr>
        <w:id w:val="-1547435330"/>
        <w:docPartObj>
          <w:docPartGallery w:val="Page Numbers (Bottom of Page)"/>
          <w:docPartUnique/>
        </w:docPartObj>
      </w:sdtPr>
      <w:sdtEndPr>
        <w:rPr>
          <w:rFonts w:ascii="Times New Roman" w:hAnsi="Times New Roman" w:cs="Times New Roman"/>
          <w:color w:val="767171"/>
        </w:rPr>
      </w:sdtEndPr>
      <w:sdtContent>
        <w:r w:rsidRPr="00453530">
          <w:rPr>
            <w:rFonts w:ascii="Times New Roman" w:hAnsi="Times New Roman" w:cs="Times New Roman"/>
            <w:color w:val="767171"/>
          </w:rPr>
          <w:fldChar w:fldCharType="begin"/>
        </w:r>
        <w:r w:rsidRPr="00453530">
          <w:rPr>
            <w:rFonts w:ascii="Times New Roman" w:hAnsi="Times New Roman" w:cs="Times New Roman"/>
            <w:color w:val="767171"/>
          </w:rPr>
          <w:instrText>PAGE   \* MERGEFORMAT</w:instrText>
        </w:r>
        <w:r w:rsidRPr="00453530">
          <w:rPr>
            <w:rFonts w:ascii="Times New Roman" w:hAnsi="Times New Roman" w:cs="Times New Roman"/>
            <w:color w:val="767171"/>
          </w:rPr>
          <w:fldChar w:fldCharType="separate"/>
        </w:r>
        <w:r w:rsidR="00137A5F" w:rsidRPr="00137A5F">
          <w:rPr>
            <w:rFonts w:ascii="Times New Roman" w:hAnsi="Times New Roman" w:cs="Times New Roman"/>
            <w:noProof/>
            <w:color w:val="767171"/>
            <w:lang w:val="es-ES"/>
          </w:rPr>
          <w:t>133</w:t>
        </w:r>
        <w:r w:rsidRPr="00453530">
          <w:rPr>
            <w:rFonts w:ascii="Times New Roman" w:hAnsi="Times New Roman" w:cs="Times New Roman"/>
            <w:color w:val="767171"/>
          </w:rPr>
          <w:fldChar w:fldCharType="end"/>
        </w:r>
      </w:sdtContent>
    </w:sdt>
  </w:p>
  <w:p w14:paraId="6BFEF355" w14:textId="77777777" w:rsidR="00CF5B25" w:rsidRDefault="00CF5B25" w:rsidP="00D9285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C1E44" w14:textId="77777777" w:rsidR="00CF5B25" w:rsidRDefault="00CF5B25" w:rsidP="0075418A">
      <w:pPr>
        <w:spacing w:after="0" w:line="240" w:lineRule="auto"/>
      </w:pPr>
      <w:r>
        <w:separator/>
      </w:r>
    </w:p>
  </w:footnote>
  <w:footnote w:type="continuationSeparator" w:id="0">
    <w:p w14:paraId="1F7EFD83" w14:textId="77777777" w:rsidR="00CF5B25" w:rsidRDefault="00CF5B25" w:rsidP="0075418A">
      <w:pPr>
        <w:spacing w:after="0" w:line="240" w:lineRule="auto"/>
      </w:pPr>
      <w:r>
        <w:continuationSeparator/>
      </w:r>
    </w:p>
  </w:footnote>
  <w:footnote w:id="1">
    <w:p w14:paraId="7950570B" w14:textId="77777777" w:rsidR="00CF5B25" w:rsidRPr="00A33374" w:rsidRDefault="00CF5B25" w:rsidP="003C23B1">
      <w:pPr>
        <w:pStyle w:val="Textonotapie"/>
        <w:rPr>
          <w:rFonts w:asciiTheme="majorBidi" w:hAnsiTheme="majorBidi" w:cstheme="majorBidi"/>
          <w:sz w:val="18"/>
          <w:szCs w:val="18"/>
          <w:lang w:val="es-DO"/>
        </w:rPr>
      </w:pPr>
      <w:r w:rsidRPr="00A33374">
        <w:rPr>
          <w:rStyle w:val="Refdenotaalpie"/>
          <w:rFonts w:asciiTheme="majorBidi" w:hAnsiTheme="majorBidi" w:cstheme="majorBidi"/>
          <w:sz w:val="18"/>
          <w:szCs w:val="18"/>
          <w:lang w:val="es-DO"/>
        </w:rPr>
        <w:footnoteRef/>
      </w:r>
      <w:r w:rsidRPr="00A33374">
        <w:rPr>
          <w:rFonts w:asciiTheme="majorBidi" w:hAnsiTheme="majorBidi" w:cstheme="majorBidi"/>
          <w:sz w:val="18"/>
          <w:szCs w:val="18"/>
          <w:lang w:val="es-DO"/>
        </w:rPr>
        <w:t xml:space="preserve"> </w:t>
      </w:r>
      <w:r w:rsidRPr="0015754F">
        <w:rPr>
          <w:rFonts w:asciiTheme="majorBidi" w:hAnsiTheme="majorBidi" w:cstheme="majorBidi"/>
          <w:color w:val="767171"/>
          <w:sz w:val="16"/>
          <w:szCs w:val="16"/>
          <w:lang w:val="es-DO"/>
        </w:rPr>
        <w:t>Boletín 631. Enfermedad por Coronavirus (COVID-19)</w:t>
      </w:r>
      <w:r>
        <w:rPr>
          <w:rFonts w:asciiTheme="majorBidi" w:hAnsiTheme="majorBidi" w:cstheme="majorBidi"/>
          <w:color w:val="767171"/>
          <w:sz w:val="16"/>
          <w:szCs w:val="16"/>
          <w:lang w:val="es-DO"/>
        </w:rPr>
        <w:t xml:space="preserve"> del 09 de diciembre 2021</w:t>
      </w:r>
      <w:r w:rsidRPr="0015754F">
        <w:rPr>
          <w:rFonts w:asciiTheme="majorBidi" w:hAnsiTheme="majorBidi" w:cstheme="majorBidi"/>
          <w:color w:val="767171"/>
          <w:sz w:val="16"/>
          <w:szCs w:val="16"/>
          <w:lang w:val="es-DO"/>
        </w:rPr>
        <w:t>.</w:t>
      </w:r>
    </w:p>
  </w:footnote>
  <w:footnote w:id="2">
    <w:p w14:paraId="524184B2" w14:textId="2DCAE313" w:rsidR="00CF5B25" w:rsidRPr="00345E83" w:rsidRDefault="00CF5B25" w:rsidP="00FD0764">
      <w:pPr>
        <w:spacing w:after="0" w:line="240" w:lineRule="auto"/>
        <w:jc w:val="both"/>
        <w:rPr>
          <w:rFonts w:asciiTheme="majorBidi" w:hAnsiTheme="majorBidi" w:cstheme="majorBidi"/>
          <w:bCs/>
          <w:color w:val="767171"/>
          <w:sz w:val="20"/>
          <w:szCs w:val="20"/>
          <w:lang w:val="es-DO"/>
        </w:rPr>
      </w:pPr>
      <w:r w:rsidRPr="00345E83">
        <w:rPr>
          <w:rStyle w:val="Refdenotaalpie"/>
          <w:color w:val="767171"/>
          <w:lang w:val="es-DO"/>
        </w:rPr>
        <w:footnoteRef/>
      </w:r>
      <w:r w:rsidRPr="00345E83">
        <w:rPr>
          <w:color w:val="767171"/>
          <w:lang w:val="es-DO"/>
        </w:rPr>
        <w:t xml:space="preserve"> </w:t>
      </w:r>
      <w:r w:rsidRPr="004405E3">
        <w:rPr>
          <w:rFonts w:asciiTheme="majorBidi" w:hAnsiTheme="majorBidi" w:cstheme="majorBidi"/>
          <w:bCs/>
          <w:color w:val="767171"/>
          <w:sz w:val="16"/>
          <w:szCs w:val="16"/>
          <w:lang w:val="es-DO"/>
        </w:rPr>
        <w:t>En el marco del Programa de Cooperación “Apoyo de Salud Pública al Plan de Contingencia COVID de la Región SICA”, número de CRIS: LA/2020/419-966</w:t>
      </w:r>
      <w:r w:rsidRPr="00345E83">
        <w:rPr>
          <w:rFonts w:asciiTheme="majorBidi" w:hAnsiTheme="majorBidi" w:cstheme="majorBidi"/>
          <w:bCs/>
          <w:color w:val="767171"/>
          <w:sz w:val="18"/>
          <w:szCs w:val="18"/>
          <w:lang w:val="es-DO"/>
        </w:rPr>
        <w:t>.</w:t>
      </w:r>
    </w:p>
  </w:footnote>
  <w:footnote w:id="3">
    <w:p w14:paraId="69DC012A" w14:textId="1E7733CA" w:rsidR="00CF5B25" w:rsidRPr="004405E3" w:rsidRDefault="00CF5B25">
      <w:pPr>
        <w:pStyle w:val="Textonotapie"/>
        <w:rPr>
          <w:rFonts w:ascii="Times New Roman" w:hAnsi="Times New Roman" w:cs="Times New Roman"/>
          <w:color w:val="767171"/>
          <w:sz w:val="16"/>
          <w:szCs w:val="16"/>
          <w:lang w:val="es-DO"/>
        </w:rPr>
      </w:pPr>
      <w:r w:rsidRPr="00345E83">
        <w:rPr>
          <w:rStyle w:val="Refdenotaalpie"/>
          <w:rFonts w:ascii="Times New Roman" w:hAnsi="Times New Roman" w:cs="Times New Roman"/>
          <w:color w:val="767171"/>
          <w:sz w:val="18"/>
          <w:szCs w:val="18"/>
        </w:rPr>
        <w:footnoteRef/>
      </w:r>
      <w:r w:rsidRPr="00345E83">
        <w:rPr>
          <w:rFonts w:ascii="Times New Roman" w:hAnsi="Times New Roman" w:cs="Times New Roman"/>
          <w:color w:val="767171"/>
          <w:sz w:val="18"/>
          <w:szCs w:val="18"/>
          <w:lang w:val="es-DO"/>
        </w:rPr>
        <w:t xml:space="preserve"> </w:t>
      </w:r>
      <w:r w:rsidRPr="004405E3">
        <w:rPr>
          <w:rFonts w:ascii="Times New Roman" w:hAnsi="Times New Roman" w:cs="Times New Roman"/>
          <w:color w:val="767171"/>
          <w:sz w:val="16"/>
          <w:szCs w:val="16"/>
          <w:lang w:val="es-DO"/>
        </w:rPr>
        <w:t xml:space="preserve">CDC: Centro para el Control de Enfermedades </w:t>
      </w:r>
    </w:p>
  </w:footnote>
  <w:footnote w:id="4">
    <w:p w14:paraId="02187DF4" w14:textId="7489CF5E" w:rsidR="00CF5B25" w:rsidRPr="004405E3" w:rsidRDefault="00CF5B25">
      <w:pPr>
        <w:pStyle w:val="Textonotapie"/>
        <w:rPr>
          <w:sz w:val="16"/>
          <w:szCs w:val="16"/>
          <w:lang w:val="es-DO"/>
        </w:rPr>
      </w:pPr>
      <w:r w:rsidRPr="00345E83">
        <w:rPr>
          <w:rStyle w:val="Refdenotaalpie"/>
          <w:color w:val="767171"/>
          <w:lang w:val="es-DO"/>
        </w:rPr>
        <w:footnoteRef/>
      </w:r>
      <w:r w:rsidRPr="00345E83">
        <w:rPr>
          <w:color w:val="767171"/>
          <w:lang w:val="es-DO"/>
        </w:rPr>
        <w:t xml:space="preserve"> </w:t>
      </w:r>
      <w:r w:rsidRPr="004405E3">
        <w:rPr>
          <w:rFonts w:asciiTheme="majorBidi" w:hAnsiTheme="majorBidi" w:cstheme="majorBidi"/>
          <w:color w:val="767171"/>
          <w:sz w:val="16"/>
          <w:szCs w:val="16"/>
          <w:lang w:val="es-DO"/>
        </w:rPr>
        <w:t>OPS/OMS: Organización Panamericana de la Salud / Organización Mundial de la Salud</w:t>
      </w:r>
    </w:p>
  </w:footnote>
  <w:footnote w:id="5">
    <w:p w14:paraId="17203B41" w14:textId="77777777" w:rsidR="00CF5B25" w:rsidRPr="008C71D6" w:rsidRDefault="00CF5B25" w:rsidP="00687AE8">
      <w:pPr>
        <w:spacing w:after="0" w:line="240" w:lineRule="auto"/>
        <w:jc w:val="both"/>
        <w:rPr>
          <w:rFonts w:asciiTheme="majorBidi" w:hAnsiTheme="majorBidi" w:cstheme="majorBidi"/>
          <w:bCs/>
          <w:color w:val="767171"/>
          <w:sz w:val="16"/>
          <w:szCs w:val="16"/>
        </w:rPr>
      </w:pPr>
      <w:r w:rsidRPr="00345E83">
        <w:rPr>
          <w:rStyle w:val="Refdenotaalpie"/>
          <w:color w:val="767171"/>
        </w:rPr>
        <w:footnoteRef/>
      </w:r>
      <w:r w:rsidRPr="00345E83">
        <w:rPr>
          <w:color w:val="767171"/>
        </w:rPr>
        <w:t xml:space="preserve"> </w:t>
      </w:r>
      <w:r w:rsidRPr="008C71D6">
        <w:rPr>
          <w:rFonts w:asciiTheme="majorBidi" w:hAnsiTheme="majorBidi" w:cstheme="majorBidi"/>
          <w:bCs/>
          <w:color w:val="767171"/>
          <w:sz w:val="16"/>
          <w:szCs w:val="16"/>
        </w:rPr>
        <w:t>Harvard Humanitarian Initiative, Miami, EE.UU</w:t>
      </w:r>
    </w:p>
  </w:footnote>
  <w:footnote w:id="6">
    <w:p w14:paraId="2BEFB3D3" w14:textId="77777777" w:rsidR="00CF5B25" w:rsidRPr="008C71D6" w:rsidRDefault="00CF5B25">
      <w:pPr>
        <w:pStyle w:val="Textonotapie"/>
        <w:rPr>
          <w:color w:val="767171"/>
          <w:sz w:val="16"/>
          <w:szCs w:val="16"/>
        </w:rPr>
      </w:pPr>
      <w:r w:rsidRPr="00345E83">
        <w:rPr>
          <w:rStyle w:val="Refdenotaalpie"/>
          <w:color w:val="767171"/>
        </w:rPr>
        <w:footnoteRef/>
      </w:r>
      <w:r w:rsidRPr="000907F2">
        <w:rPr>
          <w:color w:val="767171"/>
          <w:sz w:val="18"/>
          <w:szCs w:val="18"/>
        </w:rPr>
        <w:t xml:space="preserve"> </w:t>
      </w:r>
      <w:r w:rsidRPr="008C71D6">
        <w:rPr>
          <w:color w:val="767171"/>
          <w:sz w:val="16"/>
          <w:szCs w:val="16"/>
        </w:rPr>
        <w:t>New York</w:t>
      </w:r>
    </w:p>
  </w:footnote>
  <w:footnote w:id="7">
    <w:p w14:paraId="2679374B" w14:textId="77777777" w:rsidR="00CF5B25" w:rsidRPr="00361DF3" w:rsidRDefault="00CF5B25">
      <w:pPr>
        <w:pStyle w:val="Textonotapie"/>
        <w:rPr>
          <w:lang w:val="es-DO"/>
        </w:rPr>
      </w:pPr>
      <w:r w:rsidRPr="00345E83">
        <w:rPr>
          <w:rStyle w:val="Refdenotaalpie"/>
          <w:color w:val="767171"/>
        </w:rPr>
        <w:footnoteRef/>
      </w:r>
      <w:r w:rsidRPr="00345E83">
        <w:rPr>
          <w:color w:val="767171"/>
          <w:lang w:val="es-DO"/>
        </w:rPr>
        <w:t xml:space="preserve"> </w:t>
      </w:r>
      <w:r w:rsidRPr="008C71D6">
        <w:rPr>
          <w:rFonts w:asciiTheme="majorBidi" w:hAnsiTheme="majorBidi" w:cstheme="majorBidi"/>
          <w:bCs/>
          <w:color w:val="767171"/>
          <w:sz w:val="16"/>
          <w:szCs w:val="16"/>
          <w:lang w:val="es-DO"/>
        </w:rPr>
        <w:t>MIREZ: Ministerio de Relaciones Exteriores</w:t>
      </w:r>
    </w:p>
  </w:footnote>
  <w:footnote w:id="8">
    <w:p w14:paraId="544FA66E" w14:textId="18D9725D" w:rsidR="00CF5B25" w:rsidRPr="00B63001" w:rsidRDefault="00CF5B25">
      <w:pPr>
        <w:pStyle w:val="Textonotapie"/>
        <w:rPr>
          <w:lang w:val="es-DO"/>
        </w:rPr>
      </w:pPr>
      <w:r w:rsidRPr="00D63F53">
        <w:rPr>
          <w:rStyle w:val="Refdenotaalpie"/>
          <w:color w:val="767171"/>
        </w:rPr>
        <w:footnoteRef/>
      </w:r>
      <w:r w:rsidRPr="00D63F53">
        <w:rPr>
          <w:color w:val="767171"/>
          <w:lang w:val="es-DO"/>
        </w:rPr>
        <w:t xml:space="preserve"> </w:t>
      </w:r>
      <w:r w:rsidRPr="008C71D6">
        <w:rPr>
          <w:rFonts w:asciiTheme="majorBidi" w:hAnsiTheme="majorBidi" w:cstheme="majorBidi"/>
          <w:color w:val="767171"/>
          <w:sz w:val="16"/>
          <w:szCs w:val="16"/>
          <w:lang w:val="es-DO"/>
        </w:rPr>
        <w:t>Agencia de Cooperación Internacional</w:t>
      </w:r>
      <w:r w:rsidRPr="00D63F53">
        <w:rPr>
          <w:lang w:val="es-DO"/>
        </w:rPr>
        <w:t xml:space="preserve"> </w:t>
      </w:r>
    </w:p>
  </w:footnote>
  <w:footnote w:id="9">
    <w:p w14:paraId="5EE7AC11" w14:textId="0DB5566F" w:rsidR="00CF5B25" w:rsidRPr="000D59EA" w:rsidRDefault="00CF5B25">
      <w:pPr>
        <w:pStyle w:val="Textonotapie"/>
        <w:rPr>
          <w:rFonts w:ascii="Times New Roman" w:hAnsi="Times New Roman" w:cs="Times New Roman"/>
          <w:sz w:val="16"/>
          <w:szCs w:val="16"/>
          <w:lang w:val="es-DO"/>
        </w:rPr>
      </w:pPr>
      <w:r w:rsidRPr="000D59EA">
        <w:rPr>
          <w:rStyle w:val="Refdenotaalpie"/>
          <w:rFonts w:ascii="Times New Roman" w:hAnsi="Times New Roman" w:cs="Times New Roman"/>
          <w:color w:val="808080" w:themeColor="background1" w:themeShade="80"/>
        </w:rPr>
        <w:footnoteRef/>
      </w:r>
      <w:r w:rsidRPr="000D59EA">
        <w:rPr>
          <w:rFonts w:ascii="Times New Roman" w:hAnsi="Times New Roman" w:cs="Times New Roman"/>
          <w:lang w:val="es-DO"/>
        </w:rPr>
        <w:t xml:space="preserve"> </w:t>
      </w:r>
      <w:r w:rsidRPr="000D59EA">
        <w:rPr>
          <w:rFonts w:ascii="Times New Roman" w:hAnsi="Times New Roman" w:cs="Times New Roman"/>
          <w:color w:val="767171"/>
          <w:spacing w:val="20"/>
          <w:sz w:val="16"/>
          <w:szCs w:val="16"/>
          <w:lang w:val="es-DO"/>
        </w:rPr>
        <w:t>CONAVIHSIDA: Consejo Nacional de VIH y Sida</w:t>
      </w:r>
    </w:p>
  </w:footnote>
  <w:footnote w:id="10">
    <w:p w14:paraId="66846A9C" w14:textId="77777777" w:rsidR="00CF5B25" w:rsidRPr="00B66527" w:rsidRDefault="00CF5B25" w:rsidP="000D7CED">
      <w:pPr>
        <w:pStyle w:val="Textonotapie"/>
        <w:rPr>
          <w:lang w:val="es-DO"/>
        </w:rPr>
      </w:pPr>
      <w:r>
        <w:rPr>
          <w:rStyle w:val="Refdenotaalpie"/>
        </w:rPr>
        <w:footnoteRef/>
      </w:r>
      <w:r w:rsidRPr="00B66527">
        <w:rPr>
          <w:lang w:val="es-DO"/>
        </w:rPr>
        <w:t xml:space="preserve"> </w:t>
      </w:r>
      <w:r w:rsidRPr="000D59EA">
        <w:rPr>
          <w:rFonts w:ascii="Times New Roman" w:hAnsi="Times New Roman"/>
          <w:color w:val="767171"/>
          <w:spacing w:val="20"/>
          <w:sz w:val="16"/>
          <w:szCs w:val="16"/>
          <w:lang w:val="es-DO"/>
        </w:rPr>
        <w:t>establecido según el número de dosificaciones/indicaciones trabajadas por el programa.</w:t>
      </w:r>
    </w:p>
  </w:footnote>
  <w:footnote w:id="11">
    <w:p w14:paraId="00FAE0C8" w14:textId="06192A08" w:rsidR="00CF5B25" w:rsidRPr="000D7CED" w:rsidRDefault="00CF5B25" w:rsidP="000D7CED">
      <w:pPr>
        <w:pStyle w:val="Textonotapie"/>
        <w:rPr>
          <w:rFonts w:asciiTheme="majorBidi" w:hAnsiTheme="majorBidi" w:cstheme="majorBidi"/>
          <w:lang w:val="es-DO"/>
        </w:rPr>
      </w:pPr>
      <w:r w:rsidRPr="0020619A">
        <w:rPr>
          <w:rStyle w:val="Refdenotaalpie"/>
          <w:rFonts w:asciiTheme="majorBidi" w:hAnsiTheme="majorBidi" w:cstheme="majorBidi"/>
        </w:rPr>
        <w:footnoteRef/>
      </w:r>
      <w:r w:rsidRPr="000D7CED">
        <w:rPr>
          <w:rFonts w:asciiTheme="majorBidi" w:hAnsiTheme="majorBidi" w:cstheme="majorBidi"/>
          <w:lang w:val="es-DO"/>
        </w:rPr>
        <w:t xml:space="preserve"> </w:t>
      </w:r>
      <w:r w:rsidRPr="00EF47CC">
        <w:rPr>
          <w:rFonts w:asciiTheme="majorBidi" w:hAnsiTheme="majorBidi" w:cstheme="majorBidi"/>
          <w:color w:val="767171"/>
          <w:sz w:val="16"/>
          <w:szCs w:val="16"/>
          <w:lang w:val="es-DO"/>
        </w:rPr>
        <w:t>Memoria Institucional CON</w:t>
      </w:r>
      <w:r>
        <w:rPr>
          <w:rFonts w:asciiTheme="majorBidi" w:hAnsiTheme="majorBidi" w:cstheme="majorBidi"/>
          <w:color w:val="767171"/>
          <w:sz w:val="16"/>
          <w:szCs w:val="16"/>
          <w:lang w:val="es-DO"/>
        </w:rPr>
        <w:t>A</w:t>
      </w:r>
      <w:r w:rsidRPr="00EF47CC">
        <w:rPr>
          <w:rFonts w:asciiTheme="majorBidi" w:hAnsiTheme="majorBidi" w:cstheme="majorBidi"/>
          <w:color w:val="767171"/>
          <w:sz w:val="16"/>
          <w:szCs w:val="16"/>
          <w:lang w:val="es-DO"/>
        </w:rPr>
        <w:t>VIHSIDA 2021</w:t>
      </w:r>
    </w:p>
  </w:footnote>
  <w:footnote w:id="12">
    <w:p w14:paraId="338E17AC" w14:textId="77777777" w:rsidR="00CF5B25" w:rsidRPr="00B9301E" w:rsidRDefault="00CF5B25" w:rsidP="000D7CED">
      <w:pPr>
        <w:pStyle w:val="Textonotapie"/>
        <w:rPr>
          <w:color w:val="767171"/>
          <w:lang w:val="es-DO"/>
        </w:rPr>
      </w:pPr>
      <w:r>
        <w:rPr>
          <w:rStyle w:val="Refdenotaalpie"/>
        </w:rPr>
        <w:footnoteRef/>
      </w:r>
      <w:r w:rsidRPr="009B3F86">
        <w:rPr>
          <w:lang w:val="es-DO"/>
        </w:rPr>
        <w:t xml:space="preserve"> </w:t>
      </w:r>
      <w:r w:rsidRPr="00B9301E">
        <w:rPr>
          <w:rFonts w:asciiTheme="majorBidi" w:hAnsiTheme="majorBidi" w:cstheme="majorBidi"/>
          <w:color w:val="767171"/>
          <w:sz w:val="16"/>
          <w:szCs w:val="16"/>
          <w:lang w:val="es-DO"/>
        </w:rPr>
        <w:t>Sistema Integrado de Gestión Financiera (SIGEF) 16/12/2021</w:t>
      </w:r>
    </w:p>
  </w:footnote>
  <w:footnote w:id="13">
    <w:p w14:paraId="177D7152" w14:textId="20419760" w:rsidR="00CF5B25" w:rsidRPr="000D59EA" w:rsidRDefault="00CF5B25">
      <w:pPr>
        <w:pStyle w:val="Textonotapie"/>
        <w:rPr>
          <w:lang w:val="es-DO"/>
        </w:rPr>
      </w:pPr>
      <w:r>
        <w:rPr>
          <w:rStyle w:val="Refdenotaalpie"/>
        </w:rPr>
        <w:footnoteRef/>
      </w:r>
      <w:r w:rsidRPr="000D59EA">
        <w:rPr>
          <w:lang w:val="es-DO"/>
        </w:rPr>
        <w:t xml:space="preserve"> </w:t>
      </w:r>
      <w:r>
        <w:rPr>
          <w:rFonts w:ascii="Times New Roman" w:eastAsia="Times New Roman" w:hAnsi="Times New Roman" w:cs="Times New Roman"/>
          <w:color w:val="767171"/>
          <w:sz w:val="16"/>
          <w:szCs w:val="16"/>
          <w:lang w:val="es-DO" w:eastAsia="es-DO" w:bidi="he-IL"/>
        </w:rPr>
        <w:t>Elaborado a partir de la M</w:t>
      </w:r>
      <w:r w:rsidRPr="000D59EA">
        <w:rPr>
          <w:rFonts w:ascii="Times New Roman" w:eastAsia="Times New Roman" w:hAnsi="Times New Roman" w:cs="Times New Roman"/>
          <w:color w:val="767171"/>
          <w:sz w:val="16"/>
          <w:szCs w:val="16"/>
          <w:lang w:val="es-DO" w:eastAsia="es-DO" w:bidi="he-IL"/>
        </w:rPr>
        <w:t>emoria 2021 de la Dirección de Comunicación Estratégica del Ministerio de Salud Pública.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45A7"/>
    <w:multiLevelType w:val="hybridMultilevel"/>
    <w:tmpl w:val="DA823E3E"/>
    <w:lvl w:ilvl="0" w:tplc="58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EDD62EF"/>
    <w:multiLevelType w:val="hybridMultilevel"/>
    <w:tmpl w:val="56B85BEE"/>
    <w:lvl w:ilvl="0" w:tplc="58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9A9155C"/>
    <w:multiLevelType w:val="hybridMultilevel"/>
    <w:tmpl w:val="465E191C"/>
    <w:lvl w:ilvl="0" w:tplc="58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2151624D"/>
    <w:multiLevelType w:val="multilevel"/>
    <w:tmpl w:val="580A001F"/>
    <w:numStyleLink w:val="Estilo1"/>
  </w:abstractNum>
  <w:abstractNum w:abstractNumId="4" w15:restartNumberingAfterBreak="0">
    <w:nsid w:val="26943377"/>
    <w:multiLevelType w:val="multilevel"/>
    <w:tmpl w:val="580A001F"/>
    <w:styleLink w:val="Estilo1"/>
    <w:lvl w:ilvl="0">
      <w:start w:val="2"/>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1C0F37"/>
    <w:multiLevelType w:val="hybridMultilevel"/>
    <w:tmpl w:val="1C487BDC"/>
    <w:lvl w:ilvl="0" w:tplc="58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785"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 w15:restartNumberingAfterBreak="0">
    <w:nsid w:val="2EF534F6"/>
    <w:multiLevelType w:val="hybridMultilevel"/>
    <w:tmpl w:val="FBE88E04"/>
    <w:lvl w:ilvl="0" w:tplc="580A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F4A6D72"/>
    <w:multiLevelType w:val="hybridMultilevel"/>
    <w:tmpl w:val="D4E0355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052700B"/>
    <w:multiLevelType w:val="hybridMultilevel"/>
    <w:tmpl w:val="4FF49BA2"/>
    <w:lvl w:ilvl="0" w:tplc="580A0003">
      <w:start w:val="1"/>
      <w:numFmt w:val="bullet"/>
      <w:lvlText w:val="o"/>
      <w:lvlJc w:val="left"/>
      <w:pPr>
        <w:ind w:left="360" w:hanging="360"/>
      </w:pPr>
      <w:rPr>
        <w:rFonts w:ascii="Courier New" w:hAnsi="Courier New" w:cs="Courier New" w:hint="default"/>
      </w:rPr>
    </w:lvl>
    <w:lvl w:ilvl="1" w:tplc="580A0005">
      <w:start w:val="1"/>
      <w:numFmt w:val="bullet"/>
      <w:lvlText w:val=""/>
      <w:lvlJc w:val="left"/>
      <w:pPr>
        <w:ind w:left="785" w:hanging="360"/>
      </w:pPr>
      <w:rPr>
        <w:rFonts w:ascii="Wingdings" w:hAnsi="Wingdings" w:hint="default"/>
      </w:rPr>
    </w:lvl>
    <w:lvl w:ilvl="2" w:tplc="1C0A0005">
      <w:start w:val="1"/>
      <w:numFmt w:val="bullet"/>
      <w:lvlText w:val=""/>
      <w:lvlJc w:val="left"/>
      <w:pPr>
        <w:ind w:left="786"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 w15:restartNumberingAfterBreak="0">
    <w:nsid w:val="34573105"/>
    <w:multiLevelType w:val="hybridMultilevel"/>
    <w:tmpl w:val="9D30B66A"/>
    <w:lvl w:ilvl="0" w:tplc="58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34A54C0F"/>
    <w:multiLevelType w:val="hybridMultilevel"/>
    <w:tmpl w:val="6144F522"/>
    <w:lvl w:ilvl="0" w:tplc="1C0A0005">
      <w:start w:val="1"/>
      <w:numFmt w:val="bullet"/>
      <w:lvlText w:val=""/>
      <w:lvlJc w:val="left"/>
      <w:pPr>
        <w:ind w:left="720" w:hanging="360"/>
      </w:pPr>
      <w:rPr>
        <w:rFonts w:ascii="Wingdings" w:hAnsi="Wingdings" w:hint="default"/>
      </w:rPr>
    </w:lvl>
    <w:lvl w:ilvl="1" w:tplc="580A0005">
      <w:start w:val="1"/>
      <w:numFmt w:val="bullet"/>
      <w:lvlText w:val=""/>
      <w:lvlJc w:val="left"/>
      <w:pPr>
        <w:ind w:left="1145" w:hanging="36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1FC10B2"/>
    <w:multiLevelType w:val="hybridMultilevel"/>
    <w:tmpl w:val="66F09C3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2C66CA9"/>
    <w:multiLevelType w:val="hybridMultilevel"/>
    <w:tmpl w:val="9DCAE5C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5D3725D"/>
    <w:multiLevelType w:val="multilevel"/>
    <w:tmpl w:val="C562D900"/>
    <w:lvl w:ilvl="0">
      <w:start w:val="1"/>
      <w:numFmt w:val="decimal"/>
      <w:lvlText w:val="%1."/>
      <w:lvlJc w:val="left"/>
      <w:pPr>
        <w:ind w:left="360" w:hanging="360"/>
      </w:pPr>
    </w:lvl>
    <w:lvl w:ilvl="1">
      <w:start w:val="1"/>
      <w:numFmt w:val="decimal"/>
      <w:pStyle w:val="Ttulo6"/>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2D72F8"/>
    <w:multiLevelType w:val="multilevel"/>
    <w:tmpl w:val="D638D4A0"/>
    <w:lvl w:ilvl="0">
      <w:start w:val="3"/>
      <w:numFmt w:val="decimal"/>
      <w:lvlText w:val="%1."/>
      <w:lvlJc w:val="left"/>
      <w:pPr>
        <w:ind w:left="360" w:hanging="360"/>
      </w:pPr>
      <w:rPr>
        <w:rFonts w:ascii="Times New Roman" w:hAnsi="Times New Roman" w:hint="default"/>
      </w:rPr>
    </w:lvl>
    <w:lvl w:ilvl="1">
      <w:start w:val="1"/>
      <w:numFmt w:val="decimal"/>
      <w:pStyle w:val="Ttulo5"/>
      <w:lvlText w:val="%1.2.1"/>
      <w:lvlJc w:val="left"/>
      <w:pPr>
        <w:ind w:left="567" w:hanging="207"/>
      </w:pPr>
      <w:rPr>
        <w:rFonts w:hint="default"/>
      </w:rPr>
    </w:lvl>
    <w:lvl w:ilvl="2">
      <w:start w:val="1"/>
      <w:numFmt w:val="decimal"/>
      <w:lvlText w:val="%3%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BE33F0"/>
    <w:multiLevelType w:val="hybridMultilevel"/>
    <w:tmpl w:val="29C6061A"/>
    <w:lvl w:ilvl="0" w:tplc="1C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 w15:restartNumberingAfterBreak="0">
    <w:nsid w:val="577F76E8"/>
    <w:multiLevelType w:val="hybridMultilevel"/>
    <w:tmpl w:val="B936D6C4"/>
    <w:lvl w:ilvl="0" w:tplc="58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 w15:restartNumberingAfterBreak="0">
    <w:nsid w:val="58F15DF9"/>
    <w:multiLevelType w:val="hybridMultilevel"/>
    <w:tmpl w:val="63FE60A6"/>
    <w:lvl w:ilvl="0" w:tplc="580A0003">
      <w:start w:val="1"/>
      <w:numFmt w:val="bullet"/>
      <w:lvlText w:val="o"/>
      <w:lvlJc w:val="left"/>
      <w:pPr>
        <w:ind w:left="360" w:hanging="360"/>
      </w:pPr>
      <w:rPr>
        <w:rFonts w:ascii="Courier New" w:hAnsi="Courier New" w:cs="Courier New" w:hint="default"/>
      </w:rPr>
    </w:lvl>
    <w:lvl w:ilvl="1" w:tplc="1C0A0005">
      <w:start w:val="1"/>
      <w:numFmt w:val="bullet"/>
      <w:lvlText w:val=""/>
      <w:lvlJc w:val="left"/>
      <w:pPr>
        <w:ind w:left="785"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5AAB2009"/>
    <w:multiLevelType w:val="hybridMultilevel"/>
    <w:tmpl w:val="CE0E80F4"/>
    <w:lvl w:ilvl="0" w:tplc="580A0003">
      <w:start w:val="1"/>
      <w:numFmt w:val="bullet"/>
      <w:lvlText w:val="o"/>
      <w:lvlJc w:val="left"/>
      <w:pPr>
        <w:ind w:left="360" w:hanging="360"/>
      </w:pPr>
      <w:rPr>
        <w:rFonts w:ascii="Courier New" w:hAnsi="Courier New" w:cs="Courier New" w:hint="default"/>
      </w:rPr>
    </w:lvl>
    <w:lvl w:ilvl="1" w:tplc="580A0003">
      <w:start w:val="1"/>
      <w:numFmt w:val="bullet"/>
      <w:lvlText w:val="o"/>
      <w:lvlJc w:val="left"/>
      <w:pPr>
        <w:ind w:left="785" w:hanging="360"/>
      </w:pPr>
      <w:rPr>
        <w:rFonts w:ascii="Courier New" w:hAnsi="Courier New" w:cs="Courier New" w:hint="default"/>
      </w:rPr>
    </w:lvl>
    <w:lvl w:ilvl="2" w:tplc="1C0A0005">
      <w:start w:val="1"/>
      <w:numFmt w:val="bullet"/>
      <w:lvlText w:val=""/>
      <w:lvlJc w:val="left"/>
      <w:pPr>
        <w:ind w:left="1211"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 w15:restartNumberingAfterBreak="0">
    <w:nsid w:val="5B895B2D"/>
    <w:multiLevelType w:val="hybridMultilevel"/>
    <w:tmpl w:val="328A5EE8"/>
    <w:lvl w:ilvl="0" w:tplc="58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5ED02E09"/>
    <w:multiLevelType w:val="hybridMultilevel"/>
    <w:tmpl w:val="7DE4F736"/>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F6028C8"/>
    <w:multiLevelType w:val="hybridMultilevel"/>
    <w:tmpl w:val="926498B6"/>
    <w:lvl w:ilvl="0" w:tplc="580A0003">
      <w:start w:val="1"/>
      <w:numFmt w:val="bullet"/>
      <w:lvlText w:val="o"/>
      <w:lvlJc w:val="left"/>
      <w:pPr>
        <w:ind w:left="360" w:hanging="360"/>
      </w:pPr>
      <w:rPr>
        <w:rFonts w:ascii="Courier New" w:hAnsi="Courier New" w:cs="Courier New" w:hint="default"/>
      </w:rPr>
    </w:lvl>
    <w:lvl w:ilvl="1" w:tplc="1C0A0005">
      <w:start w:val="1"/>
      <w:numFmt w:val="bullet"/>
      <w:lvlText w:val=""/>
      <w:lvlJc w:val="left"/>
      <w:pPr>
        <w:ind w:left="1080" w:hanging="360"/>
      </w:pPr>
      <w:rPr>
        <w:rFonts w:ascii="Wingdings" w:hAnsi="Wingdings"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 w15:restartNumberingAfterBreak="0">
    <w:nsid w:val="62AE68F7"/>
    <w:multiLevelType w:val="hybridMultilevel"/>
    <w:tmpl w:val="E49E3D48"/>
    <w:lvl w:ilvl="0" w:tplc="58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655A74ED"/>
    <w:multiLevelType w:val="multilevel"/>
    <w:tmpl w:val="533224EC"/>
    <w:lvl w:ilvl="0">
      <w:start w:val="1"/>
      <w:numFmt w:val="upperRoman"/>
      <w:pStyle w:val="Ttulo1"/>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C05B7B"/>
    <w:multiLevelType w:val="hybridMultilevel"/>
    <w:tmpl w:val="93A80082"/>
    <w:lvl w:ilvl="0" w:tplc="1C0A0003">
      <w:start w:val="1"/>
      <w:numFmt w:val="bullet"/>
      <w:lvlText w:val="o"/>
      <w:lvlJc w:val="left"/>
      <w:pPr>
        <w:ind w:left="360" w:hanging="360"/>
      </w:pPr>
      <w:rPr>
        <w:rFonts w:ascii="Courier New" w:hAnsi="Courier New" w:cs="Courier New"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15:restartNumberingAfterBreak="0">
    <w:nsid w:val="6DF11773"/>
    <w:multiLevelType w:val="multilevel"/>
    <w:tmpl w:val="3A2642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tulo3"/>
      <w:lvlText w:val="%1.%2.%3."/>
      <w:lvlJc w:val="left"/>
      <w:pPr>
        <w:ind w:left="1224" w:hanging="504"/>
      </w:pPr>
      <w:rPr>
        <w:rFonts w:hint="default"/>
      </w:rPr>
    </w:lvl>
    <w:lvl w:ilvl="3">
      <w:start w:val="1"/>
      <w:numFmt w:val="decimal"/>
      <w:lvlText w:val="%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FF18BD"/>
    <w:multiLevelType w:val="hybridMultilevel"/>
    <w:tmpl w:val="617EA9DC"/>
    <w:lvl w:ilvl="0" w:tplc="FFFFFFFF">
      <w:start w:val="1"/>
      <w:numFmt w:val="bullet"/>
      <w:lvlText w:val="o"/>
      <w:lvlJc w:val="left"/>
      <w:pPr>
        <w:ind w:left="360" w:hanging="360"/>
      </w:pPr>
      <w:rPr>
        <w:rFonts w:ascii="Courier New" w:hAnsi="Courier New" w:cs="Courier New" w:hint="default"/>
      </w:rPr>
    </w:lvl>
    <w:lvl w:ilvl="1" w:tplc="580A0003">
      <w:start w:val="1"/>
      <w:numFmt w:val="bullet"/>
      <w:lvlText w:val="o"/>
      <w:lvlJc w:val="left"/>
      <w:pPr>
        <w:ind w:left="785"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E8C4A38"/>
    <w:multiLevelType w:val="hybridMultilevel"/>
    <w:tmpl w:val="66F06702"/>
    <w:lvl w:ilvl="0" w:tplc="1C0A0003">
      <w:start w:val="1"/>
      <w:numFmt w:val="bullet"/>
      <w:lvlText w:val="o"/>
      <w:lvlJc w:val="left"/>
      <w:pPr>
        <w:ind w:left="360" w:hanging="360"/>
      </w:pPr>
      <w:rPr>
        <w:rFonts w:ascii="Courier New" w:hAnsi="Courier New" w:cs="Courier New" w:hint="default"/>
      </w:rPr>
    </w:lvl>
    <w:lvl w:ilvl="1" w:tplc="580A0003">
      <w:start w:val="1"/>
      <w:numFmt w:val="bullet"/>
      <w:lvlText w:val="o"/>
      <w:lvlJc w:val="left"/>
      <w:pPr>
        <w:ind w:left="360" w:hanging="360"/>
      </w:pPr>
      <w:rPr>
        <w:rFonts w:ascii="Courier New" w:hAnsi="Courier New" w:cs="Courier New" w:hint="default"/>
      </w:rPr>
    </w:lvl>
    <w:lvl w:ilvl="2" w:tplc="580A0003">
      <w:start w:val="1"/>
      <w:numFmt w:val="bullet"/>
      <w:lvlText w:val="o"/>
      <w:lvlJc w:val="left"/>
      <w:pPr>
        <w:ind w:left="786" w:hanging="360"/>
      </w:pPr>
      <w:rPr>
        <w:rFonts w:ascii="Courier New" w:hAnsi="Courier New" w:cs="Courier New"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8" w15:restartNumberingAfterBreak="0">
    <w:nsid w:val="740B236C"/>
    <w:multiLevelType w:val="hybridMultilevel"/>
    <w:tmpl w:val="5DB453B8"/>
    <w:lvl w:ilvl="0" w:tplc="58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15:restartNumberingAfterBreak="0">
    <w:nsid w:val="779572E1"/>
    <w:multiLevelType w:val="hybridMultilevel"/>
    <w:tmpl w:val="04D82D82"/>
    <w:lvl w:ilvl="0" w:tplc="1C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796B61A5"/>
    <w:multiLevelType w:val="multilevel"/>
    <w:tmpl w:val="8DA43ED2"/>
    <w:lvl w:ilvl="0">
      <w:start w:val="3"/>
      <w:numFmt w:val="decimal"/>
      <w:lvlText w:val="%1."/>
      <w:lvlJc w:val="left"/>
      <w:pPr>
        <w:ind w:left="360" w:hanging="360"/>
      </w:pPr>
      <w:rPr>
        <w:rFonts w:ascii="Times New Roman" w:hAnsi="Times New Roman" w:hint="default"/>
      </w:rPr>
    </w:lvl>
    <w:lvl w:ilvl="1">
      <w:start w:val="1"/>
      <w:numFmt w:val="decimal"/>
      <w:pStyle w:val="Ttulo4"/>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B51E88"/>
    <w:multiLevelType w:val="hybridMultilevel"/>
    <w:tmpl w:val="FAF417B6"/>
    <w:lvl w:ilvl="0" w:tplc="1C0A0005">
      <w:start w:val="1"/>
      <w:numFmt w:val="bullet"/>
      <w:lvlText w:val=""/>
      <w:lvlJc w:val="left"/>
      <w:pPr>
        <w:ind w:left="720" w:hanging="360"/>
      </w:pPr>
      <w:rPr>
        <w:rFonts w:ascii="Wingdings" w:hAnsi="Wingdings" w:hint="default"/>
      </w:rPr>
    </w:lvl>
    <w:lvl w:ilvl="1" w:tplc="1C0A0005">
      <w:start w:val="1"/>
      <w:numFmt w:val="bullet"/>
      <w:lvlText w:val=""/>
      <w:lvlJc w:val="left"/>
      <w:pPr>
        <w:ind w:left="1440" w:hanging="36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0"/>
  </w:num>
  <w:num w:numId="4">
    <w:abstractNumId w:val="27"/>
  </w:num>
  <w:num w:numId="5">
    <w:abstractNumId w:val="8"/>
  </w:num>
  <w:num w:numId="6">
    <w:abstractNumId w:val="29"/>
  </w:num>
  <w:num w:numId="7">
    <w:abstractNumId w:val="7"/>
  </w:num>
  <w:num w:numId="8">
    <w:abstractNumId w:val="11"/>
  </w:num>
  <w:num w:numId="9">
    <w:abstractNumId w:val="10"/>
  </w:num>
  <w:num w:numId="10">
    <w:abstractNumId w:val="17"/>
  </w:num>
  <w:num w:numId="11">
    <w:abstractNumId w:val="21"/>
  </w:num>
  <w:num w:numId="12">
    <w:abstractNumId w:val="6"/>
  </w:num>
  <w:num w:numId="13">
    <w:abstractNumId w:val="2"/>
  </w:num>
  <w:num w:numId="14">
    <w:abstractNumId w:val="22"/>
  </w:num>
  <w:num w:numId="15">
    <w:abstractNumId w:val="20"/>
  </w:num>
  <w:num w:numId="16">
    <w:abstractNumId w:val="18"/>
  </w:num>
  <w:num w:numId="17">
    <w:abstractNumId w:val="24"/>
  </w:num>
  <w:num w:numId="18">
    <w:abstractNumId w:val="12"/>
  </w:num>
  <w:num w:numId="19">
    <w:abstractNumId w:val="9"/>
  </w:num>
  <w:num w:numId="20">
    <w:abstractNumId w:val="5"/>
  </w:num>
  <w:num w:numId="21">
    <w:abstractNumId w:val="1"/>
  </w:num>
  <w:num w:numId="22">
    <w:abstractNumId w:val="28"/>
  </w:num>
  <w:num w:numId="23">
    <w:abstractNumId w:val="31"/>
  </w:num>
  <w:num w:numId="24">
    <w:abstractNumId w:val="16"/>
  </w:num>
  <w:num w:numId="25">
    <w:abstractNumId w:val="26"/>
  </w:num>
  <w:num w:numId="26">
    <w:abstractNumId w:val="23"/>
  </w:num>
  <w:num w:numId="27">
    <w:abstractNumId w:val="3"/>
  </w:num>
  <w:num w:numId="28">
    <w:abstractNumId w:val="4"/>
  </w:num>
  <w:num w:numId="29">
    <w:abstractNumId w:val="30"/>
  </w:num>
  <w:num w:numId="30">
    <w:abstractNumId w:val="14"/>
  </w:num>
  <w:num w:numId="31">
    <w:abstractNumId w:val="25"/>
  </w:num>
  <w:num w:numId="32">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F57"/>
    <w:rsid w:val="00000ACF"/>
    <w:rsid w:val="00000E0D"/>
    <w:rsid w:val="0000194F"/>
    <w:rsid w:val="00001A5C"/>
    <w:rsid w:val="00002A0D"/>
    <w:rsid w:val="00003820"/>
    <w:rsid w:val="00003ACA"/>
    <w:rsid w:val="000054A8"/>
    <w:rsid w:val="000056DE"/>
    <w:rsid w:val="00005739"/>
    <w:rsid w:val="000057F3"/>
    <w:rsid w:val="000073F6"/>
    <w:rsid w:val="000078C3"/>
    <w:rsid w:val="00012266"/>
    <w:rsid w:val="00012E72"/>
    <w:rsid w:val="00013323"/>
    <w:rsid w:val="00015A41"/>
    <w:rsid w:val="00016100"/>
    <w:rsid w:val="00016D37"/>
    <w:rsid w:val="00016F2D"/>
    <w:rsid w:val="00017E3D"/>
    <w:rsid w:val="00024C48"/>
    <w:rsid w:val="000252A5"/>
    <w:rsid w:val="000261C5"/>
    <w:rsid w:val="00027010"/>
    <w:rsid w:val="00027735"/>
    <w:rsid w:val="00027A53"/>
    <w:rsid w:val="0003040C"/>
    <w:rsid w:val="00031862"/>
    <w:rsid w:val="0003262B"/>
    <w:rsid w:val="0003265C"/>
    <w:rsid w:val="000326F2"/>
    <w:rsid w:val="00032EC4"/>
    <w:rsid w:val="00036E72"/>
    <w:rsid w:val="00036ED1"/>
    <w:rsid w:val="00037769"/>
    <w:rsid w:val="00037B52"/>
    <w:rsid w:val="00041144"/>
    <w:rsid w:val="000411EF"/>
    <w:rsid w:val="00041855"/>
    <w:rsid w:val="00041E15"/>
    <w:rsid w:val="00042C0A"/>
    <w:rsid w:val="0004399E"/>
    <w:rsid w:val="000440B5"/>
    <w:rsid w:val="000440C6"/>
    <w:rsid w:val="00044978"/>
    <w:rsid w:val="0004671B"/>
    <w:rsid w:val="00046B1C"/>
    <w:rsid w:val="00046B63"/>
    <w:rsid w:val="000513C7"/>
    <w:rsid w:val="00051F66"/>
    <w:rsid w:val="0005225E"/>
    <w:rsid w:val="0005325E"/>
    <w:rsid w:val="00053C1F"/>
    <w:rsid w:val="00055C18"/>
    <w:rsid w:val="0005634C"/>
    <w:rsid w:val="000568D7"/>
    <w:rsid w:val="00056D55"/>
    <w:rsid w:val="00057CDB"/>
    <w:rsid w:val="00057F08"/>
    <w:rsid w:val="00060DEA"/>
    <w:rsid w:val="00061A68"/>
    <w:rsid w:val="000628A8"/>
    <w:rsid w:val="0006366D"/>
    <w:rsid w:val="00064238"/>
    <w:rsid w:val="00064A14"/>
    <w:rsid w:val="000654B4"/>
    <w:rsid w:val="000679BA"/>
    <w:rsid w:val="000679DB"/>
    <w:rsid w:val="00067E8E"/>
    <w:rsid w:val="00071952"/>
    <w:rsid w:val="000734D1"/>
    <w:rsid w:val="0007427A"/>
    <w:rsid w:val="0007481D"/>
    <w:rsid w:val="0007548F"/>
    <w:rsid w:val="00076C9F"/>
    <w:rsid w:val="00076E2D"/>
    <w:rsid w:val="00076FB6"/>
    <w:rsid w:val="00077316"/>
    <w:rsid w:val="00082BF8"/>
    <w:rsid w:val="00083B1A"/>
    <w:rsid w:val="0008529C"/>
    <w:rsid w:val="00086124"/>
    <w:rsid w:val="000866EC"/>
    <w:rsid w:val="00086D2E"/>
    <w:rsid w:val="000872B9"/>
    <w:rsid w:val="000876B8"/>
    <w:rsid w:val="000906A9"/>
    <w:rsid w:val="000907F2"/>
    <w:rsid w:val="000933D0"/>
    <w:rsid w:val="00093AEB"/>
    <w:rsid w:val="0009635D"/>
    <w:rsid w:val="00097FFA"/>
    <w:rsid w:val="000A194C"/>
    <w:rsid w:val="000A1F46"/>
    <w:rsid w:val="000A2A8B"/>
    <w:rsid w:val="000A2ECF"/>
    <w:rsid w:val="000A3F27"/>
    <w:rsid w:val="000A4FC2"/>
    <w:rsid w:val="000A519B"/>
    <w:rsid w:val="000A7585"/>
    <w:rsid w:val="000A7A84"/>
    <w:rsid w:val="000A7C20"/>
    <w:rsid w:val="000B047A"/>
    <w:rsid w:val="000B08D6"/>
    <w:rsid w:val="000B0EDC"/>
    <w:rsid w:val="000B1D11"/>
    <w:rsid w:val="000B1FFA"/>
    <w:rsid w:val="000B2CB2"/>
    <w:rsid w:val="000B3E0F"/>
    <w:rsid w:val="000B4DD8"/>
    <w:rsid w:val="000B54CD"/>
    <w:rsid w:val="000B5C50"/>
    <w:rsid w:val="000B5C87"/>
    <w:rsid w:val="000B70E7"/>
    <w:rsid w:val="000B7308"/>
    <w:rsid w:val="000B7D1F"/>
    <w:rsid w:val="000C33DF"/>
    <w:rsid w:val="000C366E"/>
    <w:rsid w:val="000C76C1"/>
    <w:rsid w:val="000D0189"/>
    <w:rsid w:val="000D5157"/>
    <w:rsid w:val="000D59EA"/>
    <w:rsid w:val="000D7CED"/>
    <w:rsid w:val="000E07A0"/>
    <w:rsid w:val="000E207A"/>
    <w:rsid w:val="000E2961"/>
    <w:rsid w:val="000E3CA0"/>
    <w:rsid w:val="000E6AAB"/>
    <w:rsid w:val="000E6C7E"/>
    <w:rsid w:val="000F0D4A"/>
    <w:rsid w:val="000F1D9F"/>
    <w:rsid w:val="000F5749"/>
    <w:rsid w:val="000F731B"/>
    <w:rsid w:val="000F773A"/>
    <w:rsid w:val="000F7814"/>
    <w:rsid w:val="000F79F7"/>
    <w:rsid w:val="00100A44"/>
    <w:rsid w:val="0010147B"/>
    <w:rsid w:val="001016E6"/>
    <w:rsid w:val="00101B21"/>
    <w:rsid w:val="001027B1"/>
    <w:rsid w:val="00102BEE"/>
    <w:rsid w:val="00104839"/>
    <w:rsid w:val="0010579F"/>
    <w:rsid w:val="00106BCA"/>
    <w:rsid w:val="001078DE"/>
    <w:rsid w:val="001111D8"/>
    <w:rsid w:val="00111754"/>
    <w:rsid w:val="001123A0"/>
    <w:rsid w:val="00112736"/>
    <w:rsid w:val="00112843"/>
    <w:rsid w:val="00113082"/>
    <w:rsid w:val="00113D13"/>
    <w:rsid w:val="0011439A"/>
    <w:rsid w:val="00114A5C"/>
    <w:rsid w:val="00115508"/>
    <w:rsid w:val="001158D9"/>
    <w:rsid w:val="0011683A"/>
    <w:rsid w:val="00122303"/>
    <w:rsid w:val="001227C6"/>
    <w:rsid w:val="001236B2"/>
    <w:rsid w:val="0012438E"/>
    <w:rsid w:val="00124BED"/>
    <w:rsid w:val="001256CA"/>
    <w:rsid w:val="0012613E"/>
    <w:rsid w:val="001265C8"/>
    <w:rsid w:val="00127855"/>
    <w:rsid w:val="00131040"/>
    <w:rsid w:val="00131124"/>
    <w:rsid w:val="0013517B"/>
    <w:rsid w:val="0013572A"/>
    <w:rsid w:val="001362AE"/>
    <w:rsid w:val="001370BA"/>
    <w:rsid w:val="00137A5F"/>
    <w:rsid w:val="001405E4"/>
    <w:rsid w:val="001409A4"/>
    <w:rsid w:val="00143B14"/>
    <w:rsid w:val="00144C44"/>
    <w:rsid w:val="0014690F"/>
    <w:rsid w:val="00147E13"/>
    <w:rsid w:val="001519A4"/>
    <w:rsid w:val="00152A8F"/>
    <w:rsid w:val="00152B14"/>
    <w:rsid w:val="00153268"/>
    <w:rsid w:val="001532FC"/>
    <w:rsid w:val="00153C57"/>
    <w:rsid w:val="00154E0A"/>
    <w:rsid w:val="00154F43"/>
    <w:rsid w:val="00155025"/>
    <w:rsid w:val="0015591A"/>
    <w:rsid w:val="00155EB9"/>
    <w:rsid w:val="00156050"/>
    <w:rsid w:val="0015653A"/>
    <w:rsid w:val="001568B9"/>
    <w:rsid w:val="00156D39"/>
    <w:rsid w:val="0015754F"/>
    <w:rsid w:val="00161255"/>
    <w:rsid w:val="001618CD"/>
    <w:rsid w:val="001625E6"/>
    <w:rsid w:val="00164EE0"/>
    <w:rsid w:val="00166564"/>
    <w:rsid w:val="00166874"/>
    <w:rsid w:val="00166A35"/>
    <w:rsid w:val="00167F85"/>
    <w:rsid w:val="00171629"/>
    <w:rsid w:val="00171D55"/>
    <w:rsid w:val="0017358E"/>
    <w:rsid w:val="00173E43"/>
    <w:rsid w:val="00174DE2"/>
    <w:rsid w:val="001750F3"/>
    <w:rsid w:val="00175348"/>
    <w:rsid w:val="001757BE"/>
    <w:rsid w:val="00175E74"/>
    <w:rsid w:val="001760D5"/>
    <w:rsid w:val="00176461"/>
    <w:rsid w:val="00177872"/>
    <w:rsid w:val="00177932"/>
    <w:rsid w:val="0018169F"/>
    <w:rsid w:val="0018343E"/>
    <w:rsid w:val="001847DA"/>
    <w:rsid w:val="00184E00"/>
    <w:rsid w:val="0018612B"/>
    <w:rsid w:val="00187F38"/>
    <w:rsid w:val="00190F20"/>
    <w:rsid w:val="0019121F"/>
    <w:rsid w:val="00191A5E"/>
    <w:rsid w:val="0019210C"/>
    <w:rsid w:val="00195059"/>
    <w:rsid w:val="001962B4"/>
    <w:rsid w:val="00196583"/>
    <w:rsid w:val="0019739E"/>
    <w:rsid w:val="00197499"/>
    <w:rsid w:val="001979E5"/>
    <w:rsid w:val="001A1D21"/>
    <w:rsid w:val="001A2380"/>
    <w:rsid w:val="001A25E4"/>
    <w:rsid w:val="001A29C2"/>
    <w:rsid w:val="001A4365"/>
    <w:rsid w:val="001A4AE3"/>
    <w:rsid w:val="001A4F23"/>
    <w:rsid w:val="001A5C4B"/>
    <w:rsid w:val="001A6F33"/>
    <w:rsid w:val="001B190D"/>
    <w:rsid w:val="001B230D"/>
    <w:rsid w:val="001B30C3"/>
    <w:rsid w:val="001B347D"/>
    <w:rsid w:val="001B3EB3"/>
    <w:rsid w:val="001B469C"/>
    <w:rsid w:val="001B68F9"/>
    <w:rsid w:val="001C003B"/>
    <w:rsid w:val="001C1405"/>
    <w:rsid w:val="001C1526"/>
    <w:rsid w:val="001C1C43"/>
    <w:rsid w:val="001C1C4D"/>
    <w:rsid w:val="001C21BE"/>
    <w:rsid w:val="001C2631"/>
    <w:rsid w:val="001C2A69"/>
    <w:rsid w:val="001C2AF8"/>
    <w:rsid w:val="001C3A60"/>
    <w:rsid w:val="001C3B6F"/>
    <w:rsid w:val="001C4DF6"/>
    <w:rsid w:val="001C5C63"/>
    <w:rsid w:val="001C6004"/>
    <w:rsid w:val="001D06A5"/>
    <w:rsid w:val="001D07DC"/>
    <w:rsid w:val="001D1CDF"/>
    <w:rsid w:val="001D3E29"/>
    <w:rsid w:val="001D3EDA"/>
    <w:rsid w:val="001D495D"/>
    <w:rsid w:val="001D7253"/>
    <w:rsid w:val="001D7DB6"/>
    <w:rsid w:val="001E1BF6"/>
    <w:rsid w:val="001E1D2B"/>
    <w:rsid w:val="001E2237"/>
    <w:rsid w:val="001E257D"/>
    <w:rsid w:val="001E2C13"/>
    <w:rsid w:val="001E315C"/>
    <w:rsid w:val="001E3FDB"/>
    <w:rsid w:val="001E4947"/>
    <w:rsid w:val="001E61EC"/>
    <w:rsid w:val="001E6610"/>
    <w:rsid w:val="001E674F"/>
    <w:rsid w:val="001E7AE1"/>
    <w:rsid w:val="001F11C1"/>
    <w:rsid w:val="001F3591"/>
    <w:rsid w:val="001F4040"/>
    <w:rsid w:val="001F7899"/>
    <w:rsid w:val="001F7CD5"/>
    <w:rsid w:val="00201CC5"/>
    <w:rsid w:val="00201E94"/>
    <w:rsid w:val="002026AA"/>
    <w:rsid w:val="00203FA4"/>
    <w:rsid w:val="00204AD8"/>
    <w:rsid w:val="00204E8C"/>
    <w:rsid w:val="00210AC0"/>
    <w:rsid w:val="00210D60"/>
    <w:rsid w:val="002127AA"/>
    <w:rsid w:val="0021299F"/>
    <w:rsid w:val="00213B90"/>
    <w:rsid w:val="00213F68"/>
    <w:rsid w:val="00214340"/>
    <w:rsid w:val="00215394"/>
    <w:rsid w:val="00215823"/>
    <w:rsid w:val="00215E4E"/>
    <w:rsid w:val="00216714"/>
    <w:rsid w:val="00216929"/>
    <w:rsid w:val="00221200"/>
    <w:rsid w:val="002213EB"/>
    <w:rsid w:val="002228A5"/>
    <w:rsid w:val="00222BBE"/>
    <w:rsid w:val="00223EAD"/>
    <w:rsid w:val="0022453E"/>
    <w:rsid w:val="00226E8B"/>
    <w:rsid w:val="00230700"/>
    <w:rsid w:val="00231127"/>
    <w:rsid w:val="0023224F"/>
    <w:rsid w:val="00233884"/>
    <w:rsid w:val="00235236"/>
    <w:rsid w:val="00235B7F"/>
    <w:rsid w:val="00237772"/>
    <w:rsid w:val="00237995"/>
    <w:rsid w:val="0024011B"/>
    <w:rsid w:val="00240602"/>
    <w:rsid w:val="002411DA"/>
    <w:rsid w:val="0024153E"/>
    <w:rsid w:val="00241C17"/>
    <w:rsid w:val="00242C61"/>
    <w:rsid w:val="0024352D"/>
    <w:rsid w:val="00243AC2"/>
    <w:rsid w:val="002445CC"/>
    <w:rsid w:val="00244B6C"/>
    <w:rsid w:val="00245482"/>
    <w:rsid w:val="00245577"/>
    <w:rsid w:val="0024681F"/>
    <w:rsid w:val="00247714"/>
    <w:rsid w:val="00250B1F"/>
    <w:rsid w:val="00254538"/>
    <w:rsid w:val="00254C4B"/>
    <w:rsid w:val="00256BB8"/>
    <w:rsid w:val="00257376"/>
    <w:rsid w:val="00260E0C"/>
    <w:rsid w:val="002611E9"/>
    <w:rsid w:val="00261722"/>
    <w:rsid w:val="00262116"/>
    <w:rsid w:val="00263D33"/>
    <w:rsid w:val="00263E43"/>
    <w:rsid w:val="00264452"/>
    <w:rsid w:val="00266ADA"/>
    <w:rsid w:val="0026702C"/>
    <w:rsid w:val="002670BB"/>
    <w:rsid w:val="00267677"/>
    <w:rsid w:val="00272B5D"/>
    <w:rsid w:val="0027307F"/>
    <w:rsid w:val="00273261"/>
    <w:rsid w:val="00275C0A"/>
    <w:rsid w:val="00276844"/>
    <w:rsid w:val="00280D5D"/>
    <w:rsid w:val="0028211B"/>
    <w:rsid w:val="0028232C"/>
    <w:rsid w:val="00283603"/>
    <w:rsid w:val="002855A1"/>
    <w:rsid w:val="00287855"/>
    <w:rsid w:val="0029110F"/>
    <w:rsid w:val="00291435"/>
    <w:rsid w:val="002941DB"/>
    <w:rsid w:val="00295BAC"/>
    <w:rsid w:val="002A00BC"/>
    <w:rsid w:val="002A0431"/>
    <w:rsid w:val="002A4B67"/>
    <w:rsid w:val="002A507A"/>
    <w:rsid w:val="002A560D"/>
    <w:rsid w:val="002A6D42"/>
    <w:rsid w:val="002A6D5B"/>
    <w:rsid w:val="002A75BF"/>
    <w:rsid w:val="002A79D6"/>
    <w:rsid w:val="002A7C56"/>
    <w:rsid w:val="002B122C"/>
    <w:rsid w:val="002B12DA"/>
    <w:rsid w:val="002B17F7"/>
    <w:rsid w:val="002B24A9"/>
    <w:rsid w:val="002B29B0"/>
    <w:rsid w:val="002B3129"/>
    <w:rsid w:val="002B33F3"/>
    <w:rsid w:val="002B3646"/>
    <w:rsid w:val="002B498B"/>
    <w:rsid w:val="002B4C44"/>
    <w:rsid w:val="002B4CEF"/>
    <w:rsid w:val="002B4D89"/>
    <w:rsid w:val="002B548A"/>
    <w:rsid w:val="002B604D"/>
    <w:rsid w:val="002B6A28"/>
    <w:rsid w:val="002C0926"/>
    <w:rsid w:val="002C1634"/>
    <w:rsid w:val="002C32B5"/>
    <w:rsid w:val="002C45AB"/>
    <w:rsid w:val="002C4D7F"/>
    <w:rsid w:val="002C4E5E"/>
    <w:rsid w:val="002C68E7"/>
    <w:rsid w:val="002C7256"/>
    <w:rsid w:val="002C7441"/>
    <w:rsid w:val="002D11DE"/>
    <w:rsid w:val="002D2985"/>
    <w:rsid w:val="002D412E"/>
    <w:rsid w:val="002D42D2"/>
    <w:rsid w:val="002D5441"/>
    <w:rsid w:val="002E0DE3"/>
    <w:rsid w:val="002E19CE"/>
    <w:rsid w:val="002E2E45"/>
    <w:rsid w:val="002E3F0B"/>
    <w:rsid w:val="002E54F7"/>
    <w:rsid w:val="002E56D3"/>
    <w:rsid w:val="002E5F57"/>
    <w:rsid w:val="002E6B46"/>
    <w:rsid w:val="002E6BF2"/>
    <w:rsid w:val="002E7364"/>
    <w:rsid w:val="002F0BCD"/>
    <w:rsid w:val="002F200A"/>
    <w:rsid w:val="002F213E"/>
    <w:rsid w:val="002F296E"/>
    <w:rsid w:val="002F35AA"/>
    <w:rsid w:val="002F5121"/>
    <w:rsid w:val="002F55D3"/>
    <w:rsid w:val="002F5FB1"/>
    <w:rsid w:val="002F6013"/>
    <w:rsid w:val="002F66E2"/>
    <w:rsid w:val="003008D5"/>
    <w:rsid w:val="00300A7A"/>
    <w:rsid w:val="00301235"/>
    <w:rsid w:val="003049DC"/>
    <w:rsid w:val="00304D25"/>
    <w:rsid w:val="00305C1B"/>
    <w:rsid w:val="00306A00"/>
    <w:rsid w:val="00306CD1"/>
    <w:rsid w:val="00307142"/>
    <w:rsid w:val="00307918"/>
    <w:rsid w:val="003111FC"/>
    <w:rsid w:val="00311B38"/>
    <w:rsid w:val="00311DE5"/>
    <w:rsid w:val="003125F6"/>
    <w:rsid w:val="00313CD2"/>
    <w:rsid w:val="00314D03"/>
    <w:rsid w:val="00315E1E"/>
    <w:rsid w:val="00316760"/>
    <w:rsid w:val="003208C0"/>
    <w:rsid w:val="003211D5"/>
    <w:rsid w:val="00321363"/>
    <w:rsid w:val="003214FC"/>
    <w:rsid w:val="00321F1E"/>
    <w:rsid w:val="003222E2"/>
    <w:rsid w:val="00322B97"/>
    <w:rsid w:val="00325D1F"/>
    <w:rsid w:val="00325E94"/>
    <w:rsid w:val="00326226"/>
    <w:rsid w:val="003264DB"/>
    <w:rsid w:val="00327010"/>
    <w:rsid w:val="00331657"/>
    <w:rsid w:val="0033174E"/>
    <w:rsid w:val="00332FE7"/>
    <w:rsid w:val="00333D59"/>
    <w:rsid w:val="00333EF4"/>
    <w:rsid w:val="00335698"/>
    <w:rsid w:val="00335AEF"/>
    <w:rsid w:val="00336613"/>
    <w:rsid w:val="00336E10"/>
    <w:rsid w:val="00337246"/>
    <w:rsid w:val="00337A6E"/>
    <w:rsid w:val="003405F5"/>
    <w:rsid w:val="0034067A"/>
    <w:rsid w:val="00340AEF"/>
    <w:rsid w:val="00341DE6"/>
    <w:rsid w:val="003420AE"/>
    <w:rsid w:val="00343157"/>
    <w:rsid w:val="00343657"/>
    <w:rsid w:val="00343747"/>
    <w:rsid w:val="003437C0"/>
    <w:rsid w:val="003441DE"/>
    <w:rsid w:val="0034453E"/>
    <w:rsid w:val="00345E83"/>
    <w:rsid w:val="003464C0"/>
    <w:rsid w:val="00346567"/>
    <w:rsid w:val="00346DC7"/>
    <w:rsid w:val="00347F40"/>
    <w:rsid w:val="0035046D"/>
    <w:rsid w:val="00350D01"/>
    <w:rsid w:val="003511C3"/>
    <w:rsid w:val="0035437A"/>
    <w:rsid w:val="00354CE7"/>
    <w:rsid w:val="00355C45"/>
    <w:rsid w:val="00360BCA"/>
    <w:rsid w:val="00361DF3"/>
    <w:rsid w:val="003631C3"/>
    <w:rsid w:val="00363576"/>
    <w:rsid w:val="00363D06"/>
    <w:rsid w:val="00364071"/>
    <w:rsid w:val="00364267"/>
    <w:rsid w:val="00364309"/>
    <w:rsid w:val="00365268"/>
    <w:rsid w:val="00371212"/>
    <w:rsid w:val="003712BA"/>
    <w:rsid w:val="00372277"/>
    <w:rsid w:val="00373799"/>
    <w:rsid w:val="0037582C"/>
    <w:rsid w:val="00377755"/>
    <w:rsid w:val="003824E3"/>
    <w:rsid w:val="003835EF"/>
    <w:rsid w:val="003843F5"/>
    <w:rsid w:val="00384D1E"/>
    <w:rsid w:val="00385BA5"/>
    <w:rsid w:val="00385E81"/>
    <w:rsid w:val="00386E13"/>
    <w:rsid w:val="00390EBD"/>
    <w:rsid w:val="00391283"/>
    <w:rsid w:val="00392672"/>
    <w:rsid w:val="00392ADF"/>
    <w:rsid w:val="00394D6E"/>
    <w:rsid w:val="00395EA7"/>
    <w:rsid w:val="00396C15"/>
    <w:rsid w:val="00397CCE"/>
    <w:rsid w:val="003A0FD0"/>
    <w:rsid w:val="003A43DA"/>
    <w:rsid w:val="003A52D1"/>
    <w:rsid w:val="003A62C0"/>
    <w:rsid w:val="003A633A"/>
    <w:rsid w:val="003A642C"/>
    <w:rsid w:val="003B081B"/>
    <w:rsid w:val="003B0C24"/>
    <w:rsid w:val="003B0FB3"/>
    <w:rsid w:val="003B1C9C"/>
    <w:rsid w:val="003B37D1"/>
    <w:rsid w:val="003B39A2"/>
    <w:rsid w:val="003B4B69"/>
    <w:rsid w:val="003B5306"/>
    <w:rsid w:val="003B735E"/>
    <w:rsid w:val="003B73EB"/>
    <w:rsid w:val="003B797A"/>
    <w:rsid w:val="003B7BB1"/>
    <w:rsid w:val="003C1675"/>
    <w:rsid w:val="003C225C"/>
    <w:rsid w:val="003C23B1"/>
    <w:rsid w:val="003C25ED"/>
    <w:rsid w:val="003C2765"/>
    <w:rsid w:val="003C286F"/>
    <w:rsid w:val="003C2922"/>
    <w:rsid w:val="003C368A"/>
    <w:rsid w:val="003C4655"/>
    <w:rsid w:val="003C4B2A"/>
    <w:rsid w:val="003C4CF4"/>
    <w:rsid w:val="003C4FED"/>
    <w:rsid w:val="003C5216"/>
    <w:rsid w:val="003C555B"/>
    <w:rsid w:val="003C579D"/>
    <w:rsid w:val="003C6997"/>
    <w:rsid w:val="003C6ED4"/>
    <w:rsid w:val="003C70C9"/>
    <w:rsid w:val="003C72DB"/>
    <w:rsid w:val="003C7EFC"/>
    <w:rsid w:val="003D20B4"/>
    <w:rsid w:val="003D556C"/>
    <w:rsid w:val="003D6691"/>
    <w:rsid w:val="003D752F"/>
    <w:rsid w:val="003E00E9"/>
    <w:rsid w:val="003E07F7"/>
    <w:rsid w:val="003E10A3"/>
    <w:rsid w:val="003E10EA"/>
    <w:rsid w:val="003E228D"/>
    <w:rsid w:val="003E327E"/>
    <w:rsid w:val="003E359F"/>
    <w:rsid w:val="003E3A9E"/>
    <w:rsid w:val="003E578D"/>
    <w:rsid w:val="003E6401"/>
    <w:rsid w:val="003E72DE"/>
    <w:rsid w:val="003F0769"/>
    <w:rsid w:val="003F121B"/>
    <w:rsid w:val="003F13B3"/>
    <w:rsid w:val="003F17ED"/>
    <w:rsid w:val="003F219D"/>
    <w:rsid w:val="003F43B9"/>
    <w:rsid w:val="003F4840"/>
    <w:rsid w:val="003F69FC"/>
    <w:rsid w:val="003F7A45"/>
    <w:rsid w:val="003F7C84"/>
    <w:rsid w:val="00400F01"/>
    <w:rsid w:val="004031BA"/>
    <w:rsid w:val="00406B2F"/>
    <w:rsid w:val="00406B38"/>
    <w:rsid w:val="00407C07"/>
    <w:rsid w:val="0041047B"/>
    <w:rsid w:val="0041212C"/>
    <w:rsid w:val="00412302"/>
    <w:rsid w:val="004129A6"/>
    <w:rsid w:val="00413ED1"/>
    <w:rsid w:val="004150CA"/>
    <w:rsid w:val="00415C94"/>
    <w:rsid w:val="00417AEF"/>
    <w:rsid w:val="00417C1B"/>
    <w:rsid w:val="00421CDE"/>
    <w:rsid w:val="004223FF"/>
    <w:rsid w:val="00422A5F"/>
    <w:rsid w:val="00423E95"/>
    <w:rsid w:val="004241CA"/>
    <w:rsid w:val="0042434E"/>
    <w:rsid w:val="004252C2"/>
    <w:rsid w:val="00426005"/>
    <w:rsid w:val="0042776D"/>
    <w:rsid w:val="004307CC"/>
    <w:rsid w:val="00430C19"/>
    <w:rsid w:val="0043176E"/>
    <w:rsid w:val="004317B4"/>
    <w:rsid w:val="00431920"/>
    <w:rsid w:val="00431AD4"/>
    <w:rsid w:val="00432259"/>
    <w:rsid w:val="00434CB8"/>
    <w:rsid w:val="00435796"/>
    <w:rsid w:val="004369DB"/>
    <w:rsid w:val="00440123"/>
    <w:rsid w:val="004405E3"/>
    <w:rsid w:val="00440725"/>
    <w:rsid w:val="00444AC8"/>
    <w:rsid w:val="00445791"/>
    <w:rsid w:val="00445A53"/>
    <w:rsid w:val="00447471"/>
    <w:rsid w:val="00447970"/>
    <w:rsid w:val="00447D34"/>
    <w:rsid w:val="00447EB4"/>
    <w:rsid w:val="00450678"/>
    <w:rsid w:val="004519F8"/>
    <w:rsid w:val="00453530"/>
    <w:rsid w:val="00454C38"/>
    <w:rsid w:val="00455E34"/>
    <w:rsid w:val="00456695"/>
    <w:rsid w:val="0046033F"/>
    <w:rsid w:val="0046060B"/>
    <w:rsid w:val="00460B2D"/>
    <w:rsid w:val="00461068"/>
    <w:rsid w:val="004621D2"/>
    <w:rsid w:val="004623A8"/>
    <w:rsid w:val="00462702"/>
    <w:rsid w:val="004644C4"/>
    <w:rsid w:val="00464514"/>
    <w:rsid w:val="00464AA3"/>
    <w:rsid w:val="004665F2"/>
    <w:rsid w:val="00466EE1"/>
    <w:rsid w:val="00467BE6"/>
    <w:rsid w:val="00467E2E"/>
    <w:rsid w:val="00470C75"/>
    <w:rsid w:val="0047120D"/>
    <w:rsid w:val="004713E4"/>
    <w:rsid w:val="0047213E"/>
    <w:rsid w:val="00472A51"/>
    <w:rsid w:val="004737B9"/>
    <w:rsid w:val="004745A7"/>
    <w:rsid w:val="0047477C"/>
    <w:rsid w:val="004763B1"/>
    <w:rsid w:val="00476FC5"/>
    <w:rsid w:val="0047776F"/>
    <w:rsid w:val="00481CE1"/>
    <w:rsid w:val="00481CE6"/>
    <w:rsid w:val="00483E43"/>
    <w:rsid w:val="00484C5C"/>
    <w:rsid w:val="004851E2"/>
    <w:rsid w:val="00485722"/>
    <w:rsid w:val="00485933"/>
    <w:rsid w:val="00486B95"/>
    <w:rsid w:val="00486C56"/>
    <w:rsid w:val="004878DC"/>
    <w:rsid w:val="00487E5A"/>
    <w:rsid w:val="004908FA"/>
    <w:rsid w:val="004910E9"/>
    <w:rsid w:val="004929AB"/>
    <w:rsid w:val="0049545B"/>
    <w:rsid w:val="0049579D"/>
    <w:rsid w:val="0049626C"/>
    <w:rsid w:val="00497431"/>
    <w:rsid w:val="004977A4"/>
    <w:rsid w:val="00497B73"/>
    <w:rsid w:val="004A23DF"/>
    <w:rsid w:val="004A5396"/>
    <w:rsid w:val="004A5F44"/>
    <w:rsid w:val="004A742F"/>
    <w:rsid w:val="004B001E"/>
    <w:rsid w:val="004B0E55"/>
    <w:rsid w:val="004B13F9"/>
    <w:rsid w:val="004B1428"/>
    <w:rsid w:val="004B2D0D"/>
    <w:rsid w:val="004B2D36"/>
    <w:rsid w:val="004B3046"/>
    <w:rsid w:val="004B37B1"/>
    <w:rsid w:val="004B4792"/>
    <w:rsid w:val="004B5343"/>
    <w:rsid w:val="004B6471"/>
    <w:rsid w:val="004B7308"/>
    <w:rsid w:val="004B7511"/>
    <w:rsid w:val="004C1848"/>
    <w:rsid w:val="004C2BD9"/>
    <w:rsid w:val="004C3D50"/>
    <w:rsid w:val="004C7380"/>
    <w:rsid w:val="004C7B58"/>
    <w:rsid w:val="004D226D"/>
    <w:rsid w:val="004D2ABA"/>
    <w:rsid w:val="004D351B"/>
    <w:rsid w:val="004D3692"/>
    <w:rsid w:val="004D4378"/>
    <w:rsid w:val="004D4719"/>
    <w:rsid w:val="004D5867"/>
    <w:rsid w:val="004D6455"/>
    <w:rsid w:val="004E021C"/>
    <w:rsid w:val="004E1152"/>
    <w:rsid w:val="004E1A54"/>
    <w:rsid w:val="004E1F45"/>
    <w:rsid w:val="004E2C70"/>
    <w:rsid w:val="004E2FC5"/>
    <w:rsid w:val="004E4FE5"/>
    <w:rsid w:val="004E564F"/>
    <w:rsid w:val="004E58A6"/>
    <w:rsid w:val="004E7D9A"/>
    <w:rsid w:val="004F0E03"/>
    <w:rsid w:val="004F21E1"/>
    <w:rsid w:val="004F22B9"/>
    <w:rsid w:val="004F2536"/>
    <w:rsid w:val="004F3EC7"/>
    <w:rsid w:val="004F3F4B"/>
    <w:rsid w:val="004F4186"/>
    <w:rsid w:val="004F453B"/>
    <w:rsid w:val="004F6071"/>
    <w:rsid w:val="004F6074"/>
    <w:rsid w:val="005018E0"/>
    <w:rsid w:val="00501ABD"/>
    <w:rsid w:val="00503768"/>
    <w:rsid w:val="00503A4B"/>
    <w:rsid w:val="005049D8"/>
    <w:rsid w:val="00510284"/>
    <w:rsid w:val="00510ED1"/>
    <w:rsid w:val="005124E1"/>
    <w:rsid w:val="00514E0E"/>
    <w:rsid w:val="00516AA4"/>
    <w:rsid w:val="005171FE"/>
    <w:rsid w:val="00517AD1"/>
    <w:rsid w:val="00521367"/>
    <w:rsid w:val="00522744"/>
    <w:rsid w:val="00523DBE"/>
    <w:rsid w:val="0052506E"/>
    <w:rsid w:val="005253DB"/>
    <w:rsid w:val="00526011"/>
    <w:rsid w:val="00530F0C"/>
    <w:rsid w:val="00531E96"/>
    <w:rsid w:val="005333AB"/>
    <w:rsid w:val="005352BB"/>
    <w:rsid w:val="0053629F"/>
    <w:rsid w:val="00536A48"/>
    <w:rsid w:val="0054065E"/>
    <w:rsid w:val="00540A45"/>
    <w:rsid w:val="00540AB0"/>
    <w:rsid w:val="005411C8"/>
    <w:rsid w:val="0054249A"/>
    <w:rsid w:val="00542A5D"/>
    <w:rsid w:val="005437B9"/>
    <w:rsid w:val="005454C3"/>
    <w:rsid w:val="00550027"/>
    <w:rsid w:val="0055028C"/>
    <w:rsid w:val="00551419"/>
    <w:rsid w:val="005528A1"/>
    <w:rsid w:val="00553AFB"/>
    <w:rsid w:val="005569B2"/>
    <w:rsid w:val="0056063D"/>
    <w:rsid w:val="005606A8"/>
    <w:rsid w:val="0056227D"/>
    <w:rsid w:val="00563014"/>
    <w:rsid w:val="0056313E"/>
    <w:rsid w:val="005634C3"/>
    <w:rsid w:val="00566617"/>
    <w:rsid w:val="00566AA7"/>
    <w:rsid w:val="005671BB"/>
    <w:rsid w:val="005705CE"/>
    <w:rsid w:val="0057091F"/>
    <w:rsid w:val="00572750"/>
    <w:rsid w:val="00573440"/>
    <w:rsid w:val="00573EC1"/>
    <w:rsid w:val="00574291"/>
    <w:rsid w:val="00574506"/>
    <w:rsid w:val="0057543F"/>
    <w:rsid w:val="00576CD7"/>
    <w:rsid w:val="00577F19"/>
    <w:rsid w:val="00580E43"/>
    <w:rsid w:val="00580FD2"/>
    <w:rsid w:val="00581C5A"/>
    <w:rsid w:val="005820A5"/>
    <w:rsid w:val="00582846"/>
    <w:rsid w:val="00586D50"/>
    <w:rsid w:val="005872BA"/>
    <w:rsid w:val="0058747C"/>
    <w:rsid w:val="00587513"/>
    <w:rsid w:val="00592400"/>
    <w:rsid w:val="00594692"/>
    <w:rsid w:val="00595372"/>
    <w:rsid w:val="00596B1C"/>
    <w:rsid w:val="005978B5"/>
    <w:rsid w:val="005A0306"/>
    <w:rsid w:val="005A1EED"/>
    <w:rsid w:val="005A30D0"/>
    <w:rsid w:val="005A410D"/>
    <w:rsid w:val="005A49A0"/>
    <w:rsid w:val="005A4C50"/>
    <w:rsid w:val="005B0521"/>
    <w:rsid w:val="005B2880"/>
    <w:rsid w:val="005B2BD4"/>
    <w:rsid w:val="005B2EA6"/>
    <w:rsid w:val="005B5658"/>
    <w:rsid w:val="005B5889"/>
    <w:rsid w:val="005B5F43"/>
    <w:rsid w:val="005B7523"/>
    <w:rsid w:val="005B7EA0"/>
    <w:rsid w:val="005C015C"/>
    <w:rsid w:val="005C020C"/>
    <w:rsid w:val="005C1300"/>
    <w:rsid w:val="005C1668"/>
    <w:rsid w:val="005C1A88"/>
    <w:rsid w:val="005C1FAF"/>
    <w:rsid w:val="005C27F4"/>
    <w:rsid w:val="005C3B82"/>
    <w:rsid w:val="005C3E61"/>
    <w:rsid w:val="005C4031"/>
    <w:rsid w:val="005C5AF1"/>
    <w:rsid w:val="005D098F"/>
    <w:rsid w:val="005D19D2"/>
    <w:rsid w:val="005D229E"/>
    <w:rsid w:val="005D311D"/>
    <w:rsid w:val="005D332F"/>
    <w:rsid w:val="005D4A7F"/>
    <w:rsid w:val="005D4DB5"/>
    <w:rsid w:val="005D5894"/>
    <w:rsid w:val="005D5CD1"/>
    <w:rsid w:val="005D5D22"/>
    <w:rsid w:val="005D70C7"/>
    <w:rsid w:val="005D74DC"/>
    <w:rsid w:val="005D7879"/>
    <w:rsid w:val="005D7E45"/>
    <w:rsid w:val="005E175B"/>
    <w:rsid w:val="005E1846"/>
    <w:rsid w:val="005E1E69"/>
    <w:rsid w:val="005E27BA"/>
    <w:rsid w:val="005E35A1"/>
    <w:rsid w:val="005E4B3B"/>
    <w:rsid w:val="005E5168"/>
    <w:rsid w:val="005E5544"/>
    <w:rsid w:val="005E6408"/>
    <w:rsid w:val="005F20B7"/>
    <w:rsid w:val="005F4171"/>
    <w:rsid w:val="005F50F2"/>
    <w:rsid w:val="005F63C9"/>
    <w:rsid w:val="005F7273"/>
    <w:rsid w:val="0060104F"/>
    <w:rsid w:val="00601BD1"/>
    <w:rsid w:val="00602BEC"/>
    <w:rsid w:val="00612048"/>
    <w:rsid w:val="0061301C"/>
    <w:rsid w:val="006133EF"/>
    <w:rsid w:val="00613A47"/>
    <w:rsid w:val="00614008"/>
    <w:rsid w:val="006151F2"/>
    <w:rsid w:val="006153AD"/>
    <w:rsid w:val="00615F9C"/>
    <w:rsid w:val="00616A54"/>
    <w:rsid w:val="00616BFC"/>
    <w:rsid w:val="00616E62"/>
    <w:rsid w:val="00616F08"/>
    <w:rsid w:val="00617088"/>
    <w:rsid w:val="0061713A"/>
    <w:rsid w:val="00617323"/>
    <w:rsid w:val="0061777E"/>
    <w:rsid w:val="00617E2B"/>
    <w:rsid w:val="00620B20"/>
    <w:rsid w:val="00620FA5"/>
    <w:rsid w:val="00621133"/>
    <w:rsid w:val="00621C3E"/>
    <w:rsid w:val="00621CA8"/>
    <w:rsid w:val="00622171"/>
    <w:rsid w:val="0062294A"/>
    <w:rsid w:val="00622F01"/>
    <w:rsid w:val="0062429A"/>
    <w:rsid w:val="00625164"/>
    <w:rsid w:val="00625A7E"/>
    <w:rsid w:val="00625C39"/>
    <w:rsid w:val="00625D5D"/>
    <w:rsid w:val="006268EC"/>
    <w:rsid w:val="006273B4"/>
    <w:rsid w:val="00627BA6"/>
    <w:rsid w:val="00627C64"/>
    <w:rsid w:val="00631842"/>
    <w:rsid w:val="006323AE"/>
    <w:rsid w:val="00633ED1"/>
    <w:rsid w:val="00634BD4"/>
    <w:rsid w:val="006350C3"/>
    <w:rsid w:val="006350F1"/>
    <w:rsid w:val="006352D9"/>
    <w:rsid w:val="006404B6"/>
    <w:rsid w:val="00640EC8"/>
    <w:rsid w:val="00641197"/>
    <w:rsid w:val="006411E1"/>
    <w:rsid w:val="006417A8"/>
    <w:rsid w:val="00641999"/>
    <w:rsid w:val="0064248D"/>
    <w:rsid w:val="00642525"/>
    <w:rsid w:val="00643537"/>
    <w:rsid w:val="00645355"/>
    <w:rsid w:val="006457DE"/>
    <w:rsid w:val="00645CC3"/>
    <w:rsid w:val="00647622"/>
    <w:rsid w:val="006479D9"/>
    <w:rsid w:val="00650F6D"/>
    <w:rsid w:val="00653675"/>
    <w:rsid w:val="00653D7A"/>
    <w:rsid w:val="00654195"/>
    <w:rsid w:val="00656C77"/>
    <w:rsid w:val="00657157"/>
    <w:rsid w:val="00657CFB"/>
    <w:rsid w:val="00660B02"/>
    <w:rsid w:val="0066102E"/>
    <w:rsid w:val="00661673"/>
    <w:rsid w:val="00661AA3"/>
    <w:rsid w:val="00661D88"/>
    <w:rsid w:val="00664A43"/>
    <w:rsid w:val="0066572E"/>
    <w:rsid w:val="0066584D"/>
    <w:rsid w:val="00667600"/>
    <w:rsid w:val="006714D6"/>
    <w:rsid w:val="00671DD0"/>
    <w:rsid w:val="006724F7"/>
    <w:rsid w:val="00680231"/>
    <w:rsid w:val="006805E2"/>
    <w:rsid w:val="00680A6E"/>
    <w:rsid w:val="00681433"/>
    <w:rsid w:val="00681723"/>
    <w:rsid w:val="006841B7"/>
    <w:rsid w:val="00684AFF"/>
    <w:rsid w:val="00685A7C"/>
    <w:rsid w:val="00685FE3"/>
    <w:rsid w:val="006871AB"/>
    <w:rsid w:val="00687AE8"/>
    <w:rsid w:val="006900CB"/>
    <w:rsid w:val="00690DA8"/>
    <w:rsid w:val="00693305"/>
    <w:rsid w:val="00694F84"/>
    <w:rsid w:val="006963C0"/>
    <w:rsid w:val="00696EA3"/>
    <w:rsid w:val="006A0B62"/>
    <w:rsid w:val="006A1BCF"/>
    <w:rsid w:val="006A24DA"/>
    <w:rsid w:val="006A2944"/>
    <w:rsid w:val="006A3526"/>
    <w:rsid w:val="006A3AA6"/>
    <w:rsid w:val="006A442D"/>
    <w:rsid w:val="006A4A97"/>
    <w:rsid w:val="006B006C"/>
    <w:rsid w:val="006B065C"/>
    <w:rsid w:val="006B1F18"/>
    <w:rsid w:val="006B245C"/>
    <w:rsid w:val="006B3B34"/>
    <w:rsid w:val="006B4723"/>
    <w:rsid w:val="006B4920"/>
    <w:rsid w:val="006B7A4F"/>
    <w:rsid w:val="006C1903"/>
    <w:rsid w:val="006C2E0F"/>
    <w:rsid w:val="006C3440"/>
    <w:rsid w:val="006C3714"/>
    <w:rsid w:val="006C4E32"/>
    <w:rsid w:val="006C528C"/>
    <w:rsid w:val="006C702E"/>
    <w:rsid w:val="006D0472"/>
    <w:rsid w:val="006D1978"/>
    <w:rsid w:val="006D2B04"/>
    <w:rsid w:val="006D5AA6"/>
    <w:rsid w:val="006D5ABD"/>
    <w:rsid w:val="006E0356"/>
    <w:rsid w:val="006E081B"/>
    <w:rsid w:val="006E1CD9"/>
    <w:rsid w:val="006E4060"/>
    <w:rsid w:val="006E4887"/>
    <w:rsid w:val="006E4F8B"/>
    <w:rsid w:val="006E5E5F"/>
    <w:rsid w:val="006E687C"/>
    <w:rsid w:val="006E6CDB"/>
    <w:rsid w:val="006E750C"/>
    <w:rsid w:val="006F014D"/>
    <w:rsid w:val="006F0361"/>
    <w:rsid w:val="006F280E"/>
    <w:rsid w:val="006F41CC"/>
    <w:rsid w:val="006F4DE7"/>
    <w:rsid w:val="006F5061"/>
    <w:rsid w:val="006F6EDD"/>
    <w:rsid w:val="006F7097"/>
    <w:rsid w:val="006F7D05"/>
    <w:rsid w:val="00700609"/>
    <w:rsid w:val="00700F29"/>
    <w:rsid w:val="00702A01"/>
    <w:rsid w:val="0070422D"/>
    <w:rsid w:val="00704928"/>
    <w:rsid w:val="00704FE0"/>
    <w:rsid w:val="007065C3"/>
    <w:rsid w:val="00706883"/>
    <w:rsid w:val="00706A6A"/>
    <w:rsid w:val="00707826"/>
    <w:rsid w:val="00707ACD"/>
    <w:rsid w:val="007101FF"/>
    <w:rsid w:val="007103D2"/>
    <w:rsid w:val="00710D38"/>
    <w:rsid w:val="00710FA7"/>
    <w:rsid w:val="00711240"/>
    <w:rsid w:val="0071165E"/>
    <w:rsid w:val="00712F38"/>
    <w:rsid w:val="00716EBE"/>
    <w:rsid w:val="00717086"/>
    <w:rsid w:val="007232A6"/>
    <w:rsid w:val="00723362"/>
    <w:rsid w:val="0072532C"/>
    <w:rsid w:val="007258D2"/>
    <w:rsid w:val="00725D21"/>
    <w:rsid w:val="0072654B"/>
    <w:rsid w:val="007266D1"/>
    <w:rsid w:val="00730273"/>
    <w:rsid w:val="00731AD6"/>
    <w:rsid w:val="007335DE"/>
    <w:rsid w:val="00733A65"/>
    <w:rsid w:val="007343D2"/>
    <w:rsid w:val="007345BE"/>
    <w:rsid w:val="00734FA0"/>
    <w:rsid w:val="0073784A"/>
    <w:rsid w:val="00740C37"/>
    <w:rsid w:val="00740D56"/>
    <w:rsid w:val="00742C8B"/>
    <w:rsid w:val="007441AD"/>
    <w:rsid w:val="00744699"/>
    <w:rsid w:val="00745DCA"/>
    <w:rsid w:val="00745FF5"/>
    <w:rsid w:val="0074639F"/>
    <w:rsid w:val="00746D32"/>
    <w:rsid w:val="00746E5A"/>
    <w:rsid w:val="007501E4"/>
    <w:rsid w:val="00751047"/>
    <w:rsid w:val="00752651"/>
    <w:rsid w:val="0075289E"/>
    <w:rsid w:val="0075418A"/>
    <w:rsid w:val="00754BEC"/>
    <w:rsid w:val="00755716"/>
    <w:rsid w:val="00757011"/>
    <w:rsid w:val="007571DF"/>
    <w:rsid w:val="00757727"/>
    <w:rsid w:val="007577FF"/>
    <w:rsid w:val="00760A5F"/>
    <w:rsid w:val="00760D88"/>
    <w:rsid w:val="00762965"/>
    <w:rsid w:val="007631AA"/>
    <w:rsid w:val="00763856"/>
    <w:rsid w:val="00767188"/>
    <w:rsid w:val="007675A7"/>
    <w:rsid w:val="00773F95"/>
    <w:rsid w:val="0077404B"/>
    <w:rsid w:val="0077412A"/>
    <w:rsid w:val="0077522A"/>
    <w:rsid w:val="0077560A"/>
    <w:rsid w:val="007764A9"/>
    <w:rsid w:val="0077682C"/>
    <w:rsid w:val="00776C3A"/>
    <w:rsid w:val="00784AE2"/>
    <w:rsid w:val="00785608"/>
    <w:rsid w:val="00787227"/>
    <w:rsid w:val="007872A2"/>
    <w:rsid w:val="00790757"/>
    <w:rsid w:val="00790983"/>
    <w:rsid w:val="0079181C"/>
    <w:rsid w:val="00791BC5"/>
    <w:rsid w:val="00792747"/>
    <w:rsid w:val="00792A5E"/>
    <w:rsid w:val="00793125"/>
    <w:rsid w:val="00793CA5"/>
    <w:rsid w:val="00793E2E"/>
    <w:rsid w:val="00794AF7"/>
    <w:rsid w:val="00795E3A"/>
    <w:rsid w:val="007960EF"/>
    <w:rsid w:val="00796457"/>
    <w:rsid w:val="007968FD"/>
    <w:rsid w:val="00796A7A"/>
    <w:rsid w:val="0079732F"/>
    <w:rsid w:val="00797F64"/>
    <w:rsid w:val="007A0436"/>
    <w:rsid w:val="007A083B"/>
    <w:rsid w:val="007A0BEB"/>
    <w:rsid w:val="007A1DBE"/>
    <w:rsid w:val="007A388E"/>
    <w:rsid w:val="007A3CED"/>
    <w:rsid w:val="007A4B86"/>
    <w:rsid w:val="007A4BDB"/>
    <w:rsid w:val="007B137D"/>
    <w:rsid w:val="007B1924"/>
    <w:rsid w:val="007B2043"/>
    <w:rsid w:val="007B2713"/>
    <w:rsid w:val="007B27D9"/>
    <w:rsid w:val="007B5C9C"/>
    <w:rsid w:val="007B5DED"/>
    <w:rsid w:val="007B5F23"/>
    <w:rsid w:val="007B6207"/>
    <w:rsid w:val="007C0398"/>
    <w:rsid w:val="007C058A"/>
    <w:rsid w:val="007C1B08"/>
    <w:rsid w:val="007C24DB"/>
    <w:rsid w:val="007C2955"/>
    <w:rsid w:val="007C307B"/>
    <w:rsid w:val="007C42D1"/>
    <w:rsid w:val="007C44DA"/>
    <w:rsid w:val="007C6149"/>
    <w:rsid w:val="007D1A35"/>
    <w:rsid w:val="007D1AB3"/>
    <w:rsid w:val="007D25B0"/>
    <w:rsid w:val="007D25E4"/>
    <w:rsid w:val="007D2C5F"/>
    <w:rsid w:val="007D3833"/>
    <w:rsid w:val="007D3C14"/>
    <w:rsid w:val="007D6D1B"/>
    <w:rsid w:val="007D771C"/>
    <w:rsid w:val="007D7814"/>
    <w:rsid w:val="007E216A"/>
    <w:rsid w:val="007E2388"/>
    <w:rsid w:val="007E2777"/>
    <w:rsid w:val="007E2D0C"/>
    <w:rsid w:val="007E3A02"/>
    <w:rsid w:val="007E4A76"/>
    <w:rsid w:val="007E4B04"/>
    <w:rsid w:val="007E531D"/>
    <w:rsid w:val="007E5AB5"/>
    <w:rsid w:val="007E664D"/>
    <w:rsid w:val="007E7AE2"/>
    <w:rsid w:val="007F0E19"/>
    <w:rsid w:val="007F0E35"/>
    <w:rsid w:val="007F1327"/>
    <w:rsid w:val="007F2B7C"/>
    <w:rsid w:val="007F6BD1"/>
    <w:rsid w:val="007F736D"/>
    <w:rsid w:val="008002AA"/>
    <w:rsid w:val="00802D1F"/>
    <w:rsid w:val="008048B2"/>
    <w:rsid w:val="00804BDE"/>
    <w:rsid w:val="00804F42"/>
    <w:rsid w:val="00805763"/>
    <w:rsid w:val="00805B8D"/>
    <w:rsid w:val="00805D57"/>
    <w:rsid w:val="008062E3"/>
    <w:rsid w:val="00806336"/>
    <w:rsid w:val="00807D91"/>
    <w:rsid w:val="00812FCC"/>
    <w:rsid w:val="00813873"/>
    <w:rsid w:val="00816F4B"/>
    <w:rsid w:val="00820703"/>
    <w:rsid w:val="00820E2A"/>
    <w:rsid w:val="008219AA"/>
    <w:rsid w:val="008219EF"/>
    <w:rsid w:val="00821BE1"/>
    <w:rsid w:val="008222C4"/>
    <w:rsid w:val="008232B5"/>
    <w:rsid w:val="008243E1"/>
    <w:rsid w:val="00826C83"/>
    <w:rsid w:val="008270EB"/>
    <w:rsid w:val="00827519"/>
    <w:rsid w:val="00830227"/>
    <w:rsid w:val="008309AC"/>
    <w:rsid w:val="00831B41"/>
    <w:rsid w:val="00833E5D"/>
    <w:rsid w:val="0083449E"/>
    <w:rsid w:val="00834E75"/>
    <w:rsid w:val="008356B6"/>
    <w:rsid w:val="00835D41"/>
    <w:rsid w:val="00840660"/>
    <w:rsid w:val="00841303"/>
    <w:rsid w:val="00842714"/>
    <w:rsid w:val="00842BE5"/>
    <w:rsid w:val="0084325D"/>
    <w:rsid w:val="00843B05"/>
    <w:rsid w:val="00844CCC"/>
    <w:rsid w:val="00844EEE"/>
    <w:rsid w:val="00846D40"/>
    <w:rsid w:val="00851064"/>
    <w:rsid w:val="00853A2F"/>
    <w:rsid w:val="008548DF"/>
    <w:rsid w:val="008568DB"/>
    <w:rsid w:val="00861F6D"/>
    <w:rsid w:val="008625DB"/>
    <w:rsid w:val="00863B09"/>
    <w:rsid w:val="00863D8D"/>
    <w:rsid w:val="0086404C"/>
    <w:rsid w:val="00865015"/>
    <w:rsid w:val="00867CDA"/>
    <w:rsid w:val="008705E0"/>
    <w:rsid w:val="00871792"/>
    <w:rsid w:val="00871B9D"/>
    <w:rsid w:val="00872521"/>
    <w:rsid w:val="00873761"/>
    <w:rsid w:val="00873CDB"/>
    <w:rsid w:val="00875EF3"/>
    <w:rsid w:val="00876275"/>
    <w:rsid w:val="00876368"/>
    <w:rsid w:val="00876711"/>
    <w:rsid w:val="00876C86"/>
    <w:rsid w:val="00880688"/>
    <w:rsid w:val="0088614C"/>
    <w:rsid w:val="00886BFA"/>
    <w:rsid w:val="008907C7"/>
    <w:rsid w:val="00890AD1"/>
    <w:rsid w:val="00893261"/>
    <w:rsid w:val="00897293"/>
    <w:rsid w:val="00897415"/>
    <w:rsid w:val="008A22BD"/>
    <w:rsid w:val="008A2A9F"/>
    <w:rsid w:val="008A2E96"/>
    <w:rsid w:val="008A35A2"/>
    <w:rsid w:val="008A4768"/>
    <w:rsid w:val="008A585A"/>
    <w:rsid w:val="008A6CCC"/>
    <w:rsid w:val="008A6CE8"/>
    <w:rsid w:val="008A7A46"/>
    <w:rsid w:val="008B1152"/>
    <w:rsid w:val="008B253D"/>
    <w:rsid w:val="008B4DD3"/>
    <w:rsid w:val="008B5901"/>
    <w:rsid w:val="008C0724"/>
    <w:rsid w:val="008C2046"/>
    <w:rsid w:val="008C2CFA"/>
    <w:rsid w:val="008C5697"/>
    <w:rsid w:val="008C6521"/>
    <w:rsid w:val="008C71D6"/>
    <w:rsid w:val="008D0561"/>
    <w:rsid w:val="008D0FF5"/>
    <w:rsid w:val="008D27DB"/>
    <w:rsid w:val="008D2A13"/>
    <w:rsid w:val="008D2A21"/>
    <w:rsid w:val="008D3B3B"/>
    <w:rsid w:val="008D480C"/>
    <w:rsid w:val="008D5084"/>
    <w:rsid w:val="008D607A"/>
    <w:rsid w:val="008D7E2D"/>
    <w:rsid w:val="008E103B"/>
    <w:rsid w:val="008E1D79"/>
    <w:rsid w:val="008E28F3"/>
    <w:rsid w:val="008E3374"/>
    <w:rsid w:val="008E44F0"/>
    <w:rsid w:val="008E4CFA"/>
    <w:rsid w:val="008E6E92"/>
    <w:rsid w:val="008E70C1"/>
    <w:rsid w:val="008E7776"/>
    <w:rsid w:val="008F01EE"/>
    <w:rsid w:val="008F06E6"/>
    <w:rsid w:val="008F2B47"/>
    <w:rsid w:val="008F2BB2"/>
    <w:rsid w:val="008F3DDD"/>
    <w:rsid w:val="008F53FF"/>
    <w:rsid w:val="008F6462"/>
    <w:rsid w:val="008F6B58"/>
    <w:rsid w:val="008F71A0"/>
    <w:rsid w:val="00900CCF"/>
    <w:rsid w:val="00904439"/>
    <w:rsid w:val="00904504"/>
    <w:rsid w:val="009054D1"/>
    <w:rsid w:val="009063EA"/>
    <w:rsid w:val="00910D56"/>
    <w:rsid w:val="00910F09"/>
    <w:rsid w:val="00911C1A"/>
    <w:rsid w:val="009126A3"/>
    <w:rsid w:val="00912A81"/>
    <w:rsid w:val="00913200"/>
    <w:rsid w:val="009147ED"/>
    <w:rsid w:val="00914CFD"/>
    <w:rsid w:val="00915624"/>
    <w:rsid w:val="0091748C"/>
    <w:rsid w:val="009200A4"/>
    <w:rsid w:val="00921097"/>
    <w:rsid w:val="00921455"/>
    <w:rsid w:val="009219F9"/>
    <w:rsid w:val="00925C3B"/>
    <w:rsid w:val="00927AD7"/>
    <w:rsid w:val="00927D5B"/>
    <w:rsid w:val="009309B4"/>
    <w:rsid w:val="00931296"/>
    <w:rsid w:val="009319D2"/>
    <w:rsid w:val="009330A0"/>
    <w:rsid w:val="009331EA"/>
    <w:rsid w:val="00933359"/>
    <w:rsid w:val="009356C4"/>
    <w:rsid w:val="00935756"/>
    <w:rsid w:val="009360B3"/>
    <w:rsid w:val="00940D65"/>
    <w:rsid w:val="0094137F"/>
    <w:rsid w:val="00941A5B"/>
    <w:rsid w:val="00941F7D"/>
    <w:rsid w:val="009420B5"/>
    <w:rsid w:val="00942479"/>
    <w:rsid w:val="00942885"/>
    <w:rsid w:val="00943416"/>
    <w:rsid w:val="00945200"/>
    <w:rsid w:val="009458CF"/>
    <w:rsid w:val="009468F4"/>
    <w:rsid w:val="00946BE1"/>
    <w:rsid w:val="00946E53"/>
    <w:rsid w:val="00951396"/>
    <w:rsid w:val="00951CD0"/>
    <w:rsid w:val="009522E6"/>
    <w:rsid w:val="00952492"/>
    <w:rsid w:val="009548DE"/>
    <w:rsid w:val="00955948"/>
    <w:rsid w:val="009563C1"/>
    <w:rsid w:val="00956699"/>
    <w:rsid w:val="009573BA"/>
    <w:rsid w:val="00957834"/>
    <w:rsid w:val="009579AB"/>
    <w:rsid w:val="00962F3C"/>
    <w:rsid w:val="00963412"/>
    <w:rsid w:val="009648DA"/>
    <w:rsid w:val="00964DD4"/>
    <w:rsid w:val="00966745"/>
    <w:rsid w:val="009669A7"/>
    <w:rsid w:val="00966B3A"/>
    <w:rsid w:val="0097105B"/>
    <w:rsid w:val="00972D06"/>
    <w:rsid w:val="00973274"/>
    <w:rsid w:val="009759BA"/>
    <w:rsid w:val="00975A17"/>
    <w:rsid w:val="00980B82"/>
    <w:rsid w:val="00981969"/>
    <w:rsid w:val="0098419A"/>
    <w:rsid w:val="00984730"/>
    <w:rsid w:val="00984865"/>
    <w:rsid w:val="00984C79"/>
    <w:rsid w:val="009862E4"/>
    <w:rsid w:val="00986BE5"/>
    <w:rsid w:val="0098737B"/>
    <w:rsid w:val="00987E2B"/>
    <w:rsid w:val="00992195"/>
    <w:rsid w:val="00995411"/>
    <w:rsid w:val="00995F3D"/>
    <w:rsid w:val="00996374"/>
    <w:rsid w:val="00996F4F"/>
    <w:rsid w:val="009A03AB"/>
    <w:rsid w:val="009A1D7A"/>
    <w:rsid w:val="009A2498"/>
    <w:rsid w:val="009A286B"/>
    <w:rsid w:val="009A3265"/>
    <w:rsid w:val="009A3FA9"/>
    <w:rsid w:val="009A44E3"/>
    <w:rsid w:val="009A4CF1"/>
    <w:rsid w:val="009A5A24"/>
    <w:rsid w:val="009A6333"/>
    <w:rsid w:val="009A6F74"/>
    <w:rsid w:val="009A70BF"/>
    <w:rsid w:val="009B1DCC"/>
    <w:rsid w:val="009B22D6"/>
    <w:rsid w:val="009B2F9D"/>
    <w:rsid w:val="009B39DB"/>
    <w:rsid w:val="009B3F86"/>
    <w:rsid w:val="009B54FC"/>
    <w:rsid w:val="009B65FC"/>
    <w:rsid w:val="009B69BC"/>
    <w:rsid w:val="009B75E4"/>
    <w:rsid w:val="009C376D"/>
    <w:rsid w:val="009C3E56"/>
    <w:rsid w:val="009C5019"/>
    <w:rsid w:val="009C655C"/>
    <w:rsid w:val="009C79FD"/>
    <w:rsid w:val="009D3362"/>
    <w:rsid w:val="009D3790"/>
    <w:rsid w:val="009D390D"/>
    <w:rsid w:val="009D69DD"/>
    <w:rsid w:val="009D6A50"/>
    <w:rsid w:val="009D784E"/>
    <w:rsid w:val="009E006B"/>
    <w:rsid w:val="009E1040"/>
    <w:rsid w:val="009E2D89"/>
    <w:rsid w:val="009E39FF"/>
    <w:rsid w:val="009E5E42"/>
    <w:rsid w:val="009E6F78"/>
    <w:rsid w:val="009E76F0"/>
    <w:rsid w:val="009F09D6"/>
    <w:rsid w:val="009F162A"/>
    <w:rsid w:val="009F16D3"/>
    <w:rsid w:val="009F222B"/>
    <w:rsid w:val="009F243C"/>
    <w:rsid w:val="009F3C07"/>
    <w:rsid w:val="009F62E5"/>
    <w:rsid w:val="009F63B1"/>
    <w:rsid w:val="009F6671"/>
    <w:rsid w:val="009F7E04"/>
    <w:rsid w:val="00A01130"/>
    <w:rsid w:val="00A01E62"/>
    <w:rsid w:val="00A02CF3"/>
    <w:rsid w:val="00A02E2F"/>
    <w:rsid w:val="00A03DE2"/>
    <w:rsid w:val="00A04870"/>
    <w:rsid w:val="00A05ABD"/>
    <w:rsid w:val="00A06EE4"/>
    <w:rsid w:val="00A117BB"/>
    <w:rsid w:val="00A14E82"/>
    <w:rsid w:val="00A20E6B"/>
    <w:rsid w:val="00A21E37"/>
    <w:rsid w:val="00A22671"/>
    <w:rsid w:val="00A22715"/>
    <w:rsid w:val="00A22F74"/>
    <w:rsid w:val="00A231CB"/>
    <w:rsid w:val="00A23978"/>
    <w:rsid w:val="00A246D4"/>
    <w:rsid w:val="00A26C07"/>
    <w:rsid w:val="00A26E07"/>
    <w:rsid w:val="00A30B38"/>
    <w:rsid w:val="00A316A2"/>
    <w:rsid w:val="00A31755"/>
    <w:rsid w:val="00A33374"/>
    <w:rsid w:val="00A33DBB"/>
    <w:rsid w:val="00A34047"/>
    <w:rsid w:val="00A3445A"/>
    <w:rsid w:val="00A34DCB"/>
    <w:rsid w:val="00A3544E"/>
    <w:rsid w:val="00A356D5"/>
    <w:rsid w:val="00A37A24"/>
    <w:rsid w:val="00A37DB3"/>
    <w:rsid w:val="00A37EB4"/>
    <w:rsid w:val="00A37F53"/>
    <w:rsid w:val="00A40695"/>
    <w:rsid w:val="00A42F56"/>
    <w:rsid w:val="00A43CFB"/>
    <w:rsid w:val="00A44F9A"/>
    <w:rsid w:val="00A464A7"/>
    <w:rsid w:val="00A46597"/>
    <w:rsid w:val="00A46727"/>
    <w:rsid w:val="00A46B90"/>
    <w:rsid w:val="00A47C2F"/>
    <w:rsid w:val="00A5096B"/>
    <w:rsid w:val="00A51DE0"/>
    <w:rsid w:val="00A5579F"/>
    <w:rsid w:val="00A55B1A"/>
    <w:rsid w:val="00A55BEE"/>
    <w:rsid w:val="00A564F7"/>
    <w:rsid w:val="00A57F1B"/>
    <w:rsid w:val="00A60188"/>
    <w:rsid w:val="00A620CE"/>
    <w:rsid w:val="00A63A9D"/>
    <w:rsid w:val="00A64087"/>
    <w:rsid w:val="00A64716"/>
    <w:rsid w:val="00A65676"/>
    <w:rsid w:val="00A659EA"/>
    <w:rsid w:val="00A66390"/>
    <w:rsid w:val="00A66A69"/>
    <w:rsid w:val="00A66D68"/>
    <w:rsid w:val="00A6754E"/>
    <w:rsid w:val="00A67DD6"/>
    <w:rsid w:val="00A70C1F"/>
    <w:rsid w:val="00A71EFB"/>
    <w:rsid w:val="00A7275B"/>
    <w:rsid w:val="00A73FD4"/>
    <w:rsid w:val="00A75415"/>
    <w:rsid w:val="00A75798"/>
    <w:rsid w:val="00A85E5C"/>
    <w:rsid w:val="00A86FBD"/>
    <w:rsid w:val="00A91A67"/>
    <w:rsid w:val="00A91FFE"/>
    <w:rsid w:val="00A92103"/>
    <w:rsid w:val="00A933D0"/>
    <w:rsid w:val="00A939A7"/>
    <w:rsid w:val="00A93E43"/>
    <w:rsid w:val="00A9698A"/>
    <w:rsid w:val="00A9724B"/>
    <w:rsid w:val="00A97748"/>
    <w:rsid w:val="00A97BBB"/>
    <w:rsid w:val="00A97DD6"/>
    <w:rsid w:val="00AA0F7A"/>
    <w:rsid w:val="00AA21AC"/>
    <w:rsid w:val="00AA4E8B"/>
    <w:rsid w:val="00AA510A"/>
    <w:rsid w:val="00AA5DD1"/>
    <w:rsid w:val="00AA7685"/>
    <w:rsid w:val="00AA79FA"/>
    <w:rsid w:val="00AB1D6D"/>
    <w:rsid w:val="00AB275B"/>
    <w:rsid w:val="00AB29F8"/>
    <w:rsid w:val="00AB5844"/>
    <w:rsid w:val="00AB5F19"/>
    <w:rsid w:val="00AB7789"/>
    <w:rsid w:val="00AB78C7"/>
    <w:rsid w:val="00AB7A80"/>
    <w:rsid w:val="00AC1267"/>
    <w:rsid w:val="00AC425E"/>
    <w:rsid w:val="00AC4F1D"/>
    <w:rsid w:val="00AC5118"/>
    <w:rsid w:val="00AC667C"/>
    <w:rsid w:val="00AC6948"/>
    <w:rsid w:val="00AC7509"/>
    <w:rsid w:val="00AC7A95"/>
    <w:rsid w:val="00AD0DDE"/>
    <w:rsid w:val="00AD2142"/>
    <w:rsid w:val="00AD2552"/>
    <w:rsid w:val="00AD259E"/>
    <w:rsid w:val="00AD2F50"/>
    <w:rsid w:val="00AD31C6"/>
    <w:rsid w:val="00AD40EB"/>
    <w:rsid w:val="00AD5179"/>
    <w:rsid w:val="00AD78FE"/>
    <w:rsid w:val="00AD79B0"/>
    <w:rsid w:val="00AE097D"/>
    <w:rsid w:val="00AE09E1"/>
    <w:rsid w:val="00AE1B4E"/>
    <w:rsid w:val="00AE1B64"/>
    <w:rsid w:val="00AE33D3"/>
    <w:rsid w:val="00AE4E69"/>
    <w:rsid w:val="00AE5DE4"/>
    <w:rsid w:val="00AE622B"/>
    <w:rsid w:val="00AE6B7B"/>
    <w:rsid w:val="00AE6BDE"/>
    <w:rsid w:val="00AF0ACF"/>
    <w:rsid w:val="00AF117F"/>
    <w:rsid w:val="00AF14AD"/>
    <w:rsid w:val="00AF3954"/>
    <w:rsid w:val="00AF3E0D"/>
    <w:rsid w:val="00AF4CF0"/>
    <w:rsid w:val="00AF5176"/>
    <w:rsid w:val="00AF5974"/>
    <w:rsid w:val="00AF6533"/>
    <w:rsid w:val="00AF663C"/>
    <w:rsid w:val="00AF6B1D"/>
    <w:rsid w:val="00B0048A"/>
    <w:rsid w:val="00B03B8D"/>
    <w:rsid w:val="00B03C3C"/>
    <w:rsid w:val="00B03C40"/>
    <w:rsid w:val="00B051D7"/>
    <w:rsid w:val="00B05901"/>
    <w:rsid w:val="00B066AE"/>
    <w:rsid w:val="00B067E9"/>
    <w:rsid w:val="00B071EE"/>
    <w:rsid w:val="00B07746"/>
    <w:rsid w:val="00B10D0A"/>
    <w:rsid w:val="00B119A6"/>
    <w:rsid w:val="00B12DD8"/>
    <w:rsid w:val="00B1338D"/>
    <w:rsid w:val="00B1385A"/>
    <w:rsid w:val="00B13887"/>
    <w:rsid w:val="00B14CEC"/>
    <w:rsid w:val="00B176B2"/>
    <w:rsid w:val="00B22638"/>
    <w:rsid w:val="00B24C1B"/>
    <w:rsid w:val="00B24E9C"/>
    <w:rsid w:val="00B27441"/>
    <w:rsid w:val="00B3028A"/>
    <w:rsid w:val="00B31055"/>
    <w:rsid w:val="00B3149E"/>
    <w:rsid w:val="00B32903"/>
    <w:rsid w:val="00B33071"/>
    <w:rsid w:val="00B33C54"/>
    <w:rsid w:val="00B34178"/>
    <w:rsid w:val="00B361B3"/>
    <w:rsid w:val="00B3744F"/>
    <w:rsid w:val="00B37AA9"/>
    <w:rsid w:val="00B4298C"/>
    <w:rsid w:val="00B42E82"/>
    <w:rsid w:val="00B43C53"/>
    <w:rsid w:val="00B446D0"/>
    <w:rsid w:val="00B469D5"/>
    <w:rsid w:val="00B47DB8"/>
    <w:rsid w:val="00B5036F"/>
    <w:rsid w:val="00B53B94"/>
    <w:rsid w:val="00B54C7F"/>
    <w:rsid w:val="00B552AB"/>
    <w:rsid w:val="00B55AB5"/>
    <w:rsid w:val="00B56AD7"/>
    <w:rsid w:val="00B57B8F"/>
    <w:rsid w:val="00B60193"/>
    <w:rsid w:val="00B6144B"/>
    <w:rsid w:val="00B61F5D"/>
    <w:rsid w:val="00B62FED"/>
    <w:rsid w:val="00B63001"/>
    <w:rsid w:val="00B63079"/>
    <w:rsid w:val="00B6329D"/>
    <w:rsid w:val="00B655AC"/>
    <w:rsid w:val="00B65700"/>
    <w:rsid w:val="00B65CEC"/>
    <w:rsid w:val="00B66527"/>
    <w:rsid w:val="00B66E40"/>
    <w:rsid w:val="00B66F63"/>
    <w:rsid w:val="00B67A0E"/>
    <w:rsid w:val="00B706E5"/>
    <w:rsid w:val="00B729D4"/>
    <w:rsid w:val="00B72DAE"/>
    <w:rsid w:val="00B73B95"/>
    <w:rsid w:val="00B73D69"/>
    <w:rsid w:val="00B76292"/>
    <w:rsid w:val="00B77439"/>
    <w:rsid w:val="00B80481"/>
    <w:rsid w:val="00B805B0"/>
    <w:rsid w:val="00B80B34"/>
    <w:rsid w:val="00B821F4"/>
    <w:rsid w:val="00B82809"/>
    <w:rsid w:val="00B83345"/>
    <w:rsid w:val="00B84466"/>
    <w:rsid w:val="00B851D3"/>
    <w:rsid w:val="00B872D5"/>
    <w:rsid w:val="00B878B3"/>
    <w:rsid w:val="00B90A94"/>
    <w:rsid w:val="00B91727"/>
    <w:rsid w:val="00B9189A"/>
    <w:rsid w:val="00B92969"/>
    <w:rsid w:val="00B929B9"/>
    <w:rsid w:val="00B92A3C"/>
    <w:rsid w:val="00B92B4C"/>
    <w:rsid w:val="00B9301E"/>
    <w:rsid w:val="00B93BCE"/>
    <w:rsid w:val="00B9457C"/>
    <w:rsid w:val="00B94A36"/>
    <w:rsid w:val="00B94D05"/>
    <w:rsid w:val="00B95DA0"/>
    <w:rsid w:val="00B96661"/>
    <w:rsid w:val="00BA0DE8"/>
    <w:rsid w:val="00BA2A35"/>
    <w:rsid w:val="00BA32AA"/>
    <w:rsid w:val="00BA45B0"/>
    <w:rsid w:val="00BA524B"/>
    <w:rsid w:val="00BA5515"/>
    <w:rsid w:val="00BA5E9B"/>
    <w:rsid w:val="00BA5EAA"/>
    <w:rsid w:val="00BA68CB"/>
    <w:rsid w:val="00BA6921"/>
    <w:rsid w:val="00BB25C6"/>
    <w:rsid w:val="00BB52CA"/>
    <w:rsid w:val="00BB53D8"/>
    <w:rsid w:val="00BB6301"/>
    <w:rsid w:val="00BB68B8"/>
    <w:rsid w:val="00BB6C66"/>
    <w:rsid w:val="00BB6CE3"/>
    <w:rsid w:val="00BB7E8A"/>
    <w:rsid w:val="00BC28EF"/>
    <w:rsid w:val="00BC5641"/>
    <w:rsid w:val="00BC56E2"/>
    <w:rsid w:val="00BC56EA"/>
    <w:rsid w:val="00BC69D6"/>
    <w:rsid w:val="00BC7D14"/>
    <w:rsid w:val="00BD070C"/>
    <w:rsid w:val="00BD1239"/>
    <w:rsid w:val="00BD20F4"/>
    <w:rsid w:val="00BD2663"/>
    <w:rsid w:val="00BD3459"/>
    <w:rsid w:val="00BD49A4"/>
    <w:rsid w:val="00BD6829"/>
    <w:rsid w:val="00BD6EFF"/>
    <w:rsid w:val="00BD7991"/>
    <w:rsid w:val="00BE0237"/>
    <w:rsid w:val="00BE0DC0"/>
    <w:rsid w:val="00BE10DE"/>
    <w:rsid w:val="00BE11C9"/>
    <w:rsid w:val="00BE1797"/>
    <w:rsid w:val="00BE3F4D"/>
    <w:rsid w:val="00BE560A"/>
    <w:rsid w:val="00BE6562"/>
    <w:rsid w:val="00BE6CB8"/>
    <w:rsid w:val="00BF1257"/>
    <w:rsid w:val="00BF219C"/>
    <w:rsid w:val="00BF46DC"/>
    <w:rsid w:val="00C00681"/>
    <w:rsid w:val="00C010BB"/>
    <w:rsid w:val="00C018BA"/>
    <w:rsid w:val="00C029C1"/>
    <w:rsid w:val="00C02ADF"/>
    <w:rsid w:val="00C02B9B"/>
    <w:rsid w:val="00C02DF6"/>
    <w:rsid w:val="00C02F74"/>
    <w:rsid w:val="00C0339D"/>
    <w:rsid w:val="00C0395C"/>
    <w:rsid w:val="00C041DD"/>
    <w:rsid w:val="00C04598"/>
    <w:rsid w:val="00C05269"/>
    <w:rsid w:val="00C11285"/>
    <w:rsid w:val="00C113A9"/>
    <w:rsid w:val="00C13DB7"/>
    <w:rsid w:val="00C14120"/>
    <w:rsid w:val="00C160E7"/>
    <w:rsid w:val="00C16BF6"/>
    <w:rsid w:val="00C17851"/>
    <w:rsid w:val="00C201A8"/>
    <w:rsid w:val="00C229C0"/>
    <w:rsid w:val="00C22F87"/>
    <w:rsid w:val="00C2417D"/>
    <w:rsid w:val="00C24369"/>
    <w:rsid w:val="00C24F8A"/>
    <w:rsid w:val="00C266B0"/>
    <w:rsid w:val="00C26ADF"/>
    <w:rsid w:val="00C273B2"/>
    <w:rsid w:val="00C274DE"/>
    <w:rsid w:val="00C27BA8"/>
    <w:rsid w:val="00C27ECB"/>
    <w:rsid w:val="00C304BE"/>
    <w:rsid w:val="00C307C8"/>
    <w:rsid w:val="00C31E35"/>
    <w:rsid w:val="00C325E8"/>
    <w:rsid w:val="00C337F0"/>
    <w:rsid w:val="00C34009"/>
    <w:rsid w:val="00C34775"/>
    <w:rsid w:val="00C35939"/>
    <w:rsid w:val="00C364BB"/>
    <w:rsid w:val="00C36E48"/>
    <w:rsid w:val="00C37ADB"/>
    <w:rsid w:val="00C40E3C"/>
    <w:rsid w:val="00C40E6C"/>
    <w:rsid w:val="00C40F32"/>
    <w:rsid w:val="00C41659"/>
    <w:rsid w:val="00C4194F"/>
    <w:rsid w:val="00C4220D"/>
    <w:rsid w:val="00C432C6"/>
    <w:rsid w:val="00C47DC0"/>
    <w:rsid w:val="00C51471"/>
    <w:rsid w:val="00C51783"/>
    <w:rsid w:val="00C52697"/>
    <w:rsid w:val="00C52A39"/>
    <w:rsid w:val="00C53BC4"/>
    <w:rsid w:val="00C54A1E"/>
    <w:rsid w:val="00C55C39"/>
    <w:rsid w:val="00C579ED"/>
    <w:rsid w:val="00C60326"/>
    <w:rsid w:val="00C606FA"/>
    <w:rsid w:val="00C6157C"/>
    <w:rsid w:val="00C62B26"/>
    <w:rsid w:val="00C6316E"/>
    <w:rsid w:val="00C6333B"/>
    <w:rsid w:val="00C6368E"/>
    <w:rsid w:val="00C6467B"/>
    <w:rsid w:val="00C65328"/>
    <w:rsid w:val="00C707F5"/>
    <w:rsid w:val="00C71D1F"/>
    <w:rsid w:val="00C723DB"/>
    <w:rsid w:val="00C744C2"/>
    <w:rsid w:val="00C760A1"/>
    <w:rsid w:val="00C76674"/>
    <w:rsid w:val="00C76F02"/>
    <w:rsid w:val="00C77826"/>
    <w:rsid w:val="00C77BFB"/>
    <w:rsid w:val="00C81028"/>
    <w:rsid w:val="00C824B3"/>
    <w:rsid w:val="00C83028"/>
    <w:rsid w:val="00C84007"/>
    <w:rsid w:val="00C84D24"/>
    <w:rsid w:val="00C85AE5"/>
    <w:rsid w:val="00C904C0"/>
    <w:rsid w:val="00C90A82"/>
    <w:rsid w:val="00C9301D"/>
    <w:rsid w:val="00C94775"/>
    <w:rsid w:val="00C94C61"/>
    <w:rsid w:val="00C9639F"/>
    <w:rsid w:val="00C963B5"/>
    <w:rsid w:val="00C96888"/>
    <w:rsid w:val="00C97270"/>
    <w:rsid w:val="00C9748F"/>
    <w:rsid w:val="00CA0201"/>
    <w:rsid w:val="00CA0708"/>
    <w:rsid w:val="00CA155B"/>
    <w:rsid w:val="00CA1EAE"/>
    <w:rsid w:val="00CA2136"/>
    <w:rsid w:val="00CA4833"/>
    <w:rsid w:val="00CA5605"/>
    <w:rsid w:val="00CA6D3E"/>
    <w:rsid w:val="00CB134D"/>
    <w:rsid w:val="00CB1844"/>
    <w:rsid w:val="00CB1B00"/>
    <w:rsid w:val="00CB29F6"/>
    <w:rsid w:val="00CB4555"/>
    <w:rsid w:val="00CB5280"/>
    <w:rsid w:val="00CB570E"/>
    <w:rsid w:val="00CB613F"/>
    <w:rsid w:val="00CB688E"/>
    <w:rsid w:val="00CB6CE3"/>
    <w:rsid w:val="00CB742D"/>
    <w:rsid w:val="00CB7BD8"/>
    <w:rsid w:val="00CC2185"/>
    <w:rsid w:val="00CC2926"/>
    <w:rsid w:val="00CC3713"/>
    <w:rsid w:val="00CC77C6"/>
    <w:rsid w:val="00CC7A5E"/>
    <w:rsid w:val="00CD04D5"/>
    <w:rsid w:val="00CD0A35"/>
    <w:rsid w:val="00CD0B95"/>
    <w:rsid w:val="00CD0DF1"/>
    <w:rsid w:val="00CD12BA"/>
    <w:rsid w:val="00CD12C5"/>
    <w:rsid w:val="00CD235F"/>
    <w:rsid w:val="00CD3180"/>
    <w:rsid w:val="00CD31BE"/>
    <w:rsid w:val="00CD4739"/>
    <w:rsid w:val="00CD66AA"/>
    <w:rsid w:val="00CD6F2C"/>
    <w:rsid w:val="00CE020F"/>
    <w:rsid w:val="00CE1FB5"/>
    <w:rsid w:val="00CE319E"/>
    <w:rsid w:val="00CE7C20"/>
    <w:rsid w:val="00CE7FDC"/>
    <w:rsid w:val="00CF1385"/>
    <w:rsid w:val="00CF22D5"/>
    <w:rsid w:val="00CF3F76"/>
    <w:rsid w:val="00CF407E"/>
    <w:rsid w:val="00CF5B25"/>
    <w:rsid w:val="00CF5D25"/>
    <w:rsid w:val="00CF5F8F"/>
    <w:rsid w:val="00D011FD"/>
    <w:rsid w:val="00D013A6"/>
    <w:rsid w:val="00D015EF"/>
    <w:rsid w:val="00D02916"/>
    <w:rsid w:val="00D0294B"/>
    <w:rsid w:val="00D0790F"/>
    <w:rsid w:val="00D10194"/>
    <w:rsid w:val="00D1113A"/>
    <w:rsid w:val="00D116EC"/>
    <w:rsid w:val="00D11E90"/>
    <w:rsid w:val="00D12874"/>
    <w:rsid w:val="00D13E6E"/>
    <w:rsid w:val="00D17EA0"/>
    <w:rsid w:val="00D2005A"/>
    <w:rsid w:val="00D208E8"/>
    <w:rsid w:val="00D20B19"/>
    <w:rsid w:val="00D21434"/>
    <w:rsid w:val="00D214E2"/>
    <w:rsid w:val="00D23A1E"/>
    <w:rsid w:val="00D244D8"/>
    <w:rsid w:val="00D24947"/>
    <w:rsid w:val="00D25A14"/>
    <w:rsid w:val="00D25A4F"/>
    <w:rsid w:val="00D2722F"/>
    <w:rsid w:val="00D275CE"/>
    <w:rsid w:val="00D33076"/>
    <w:rsid w:val="00D36C9B"/>
    <w:rsid w:val="00D37933"/>
    <w:rsid w:val="00D40005"/>
    <w:rsid w:val="00D403BB"/>
    <w:rsid w:val="00D41BE8"/>
    <w:rsid w:val="00D42BC7"/>
    <w:rsid w:val="00D43163"/>
    <w:rsid w:val="00D4412A"/>
    <w:rsid w:val="00D47026"/>
    <w:rsid w:val="00D512D2"/>
    <w:rsid w:val="00D51BF1"/>
    <w:rsid w:val="00D542E7"/>
    <w:rsid w:val="00D55E63"/>
    <w:rsid w:val="00D5695A"/>
    <w:rsid w:val="00D56D00"/>
    <w:rsid w:val="00D57139"/>
    <w:rsid w:val="00D571C4"/>
    <w:rsid w:val="00D6028B"/>
    <w:rsid w:val="00D61477"/>
    <w:rsid w:val="00D61B09"/>
    <w:rsid w:val="00D61CA7"/>
    <w:rsid w:val="00D62122"/>
    <w:rsid w:val="00D63F53"/>
    <w:rsid w:val="00D64989"/>
    <w:rsid w:val="00D653FE"/>
    <w:rsid w:val="00D660B0"/>
    <w:rsid w:val="00D66185"/>
    <w:rsid w:val="00D6725E"/>
    <w:rsid w:val="00D70716"/>
    <w:rsid w:val="00D70B8C"/>
    <w:rsid w:val="00D70E19"/>
    <w:rsid w:val="00D71BE6"/>
    <w:rsid w:val="00D732D4"/>
    <w:rsid w:val="00D732EE"/>
    <w:rsid w:val="00D7407A"/>
    <w:rsid w:val="00D763F5"/>
    <w:rsid w:val="00D7752D"/>
    <w:rsid w:val="00D812F6"/>
    <w:rsid w:val="00D8138A"/>
    <w:rsid w:val="00D817FB"/>
    <w:rsid w:val="00D82F64"/>
    <w:rsid w:val="00D84E8B"/>
    <w:rsid w:val="00D86472"/>
    <w:rsid w:val="00D86550"/>
    <w:rsid w:val="00D86F58"/>
    <w:rsid w:val="00D87425"/>
    <w:rsid w:val="00D92853"/>
    <w:rsid w:val="00D934EF"/>
    <w:rsid w:val="00D95788"/>
    <w:rsid w:val="00D95E4A"/>
    <w:rsid w:val="00D97774"/>
    <w:rsid w:val="00D9793A"/>
    <w:rsid w:val="00D9795D"/>
    <w:rsid w:val="00D97E34"/>
    <w:rsid w:val="00DA0065"/>
    <w:rsid w:val="00DA0082"/>
    <w:rsid w:val="00DA0739"/>
    <w:rsid w:val="00DA0CC4"/>
    <w:rsid w:val="00DA1AFF"/>
    <w:rsid w:val="00DA28C7"/>
    <w:rsid w:val="00DA3705"/>
    <w:rsid w:val="00DA6571"/>
    <w:rsid w:val="00DA6BCB"/>
    <w:rsid w:val="00DA76E4"/>
    <w:rsid w:val="00DA79EC"/>
    <w:rsid w:val="00DA7DB8"/>
    <w:rsid w:val="00DB0849"/>
    <w:rsid w:val="00DB0A0E"/>
    <w:rsid w:val="00DB309C"/>
    <w:rsid w:val="00DB389A"/>
    <w:rsid w:val="00DB66A5"/>
    <w:rsid w:val="00DB70F2"/>
    <w:rsid w:val="00DB7AA8"/>
    <w:rsid w:val="00DC1ADA"/>
    <w:rsid w:val="00DC1B75"/>
    <w:rsid w:val="00DC28FA"/>
    <w:rsid w:val="00DC3BEA"/>
    <w:rsid w:val="00DC54FC"/>
    <w:rsid w:val="00DC6373"/>
    <w:rsid w:val="00DC7C23"/>
    <w:rsid w:val="00DD17C0"/>
    <w:rsid w:val="00DD221B"/>
    <w:rsid w:val="00DD2ADD"/>
    <w:rsid w:val="00DD2B9D"/>
    <w:rsid w:val="00DD4B4D"/>
    <w:rsid w:val="00DD4E97"/>
    <w:rsid w:val="00DE0B07"/>
    <w:rsid w:val="00DE0CB5"/>
    <w:rsid w:val="00DE30E6"/>
    <w:rsid w:val="00DE5F6B"/>
    <w:rsid w:val="00DE6795"/>
    <w:rsid w:val="00DE6931"/>
    <w:rsid w:val="00DE7F07"/>
    <w:rsid w:val="00DF04EA"/>
    <w:rsid w:val="00DF069C"/>
    <w:rsid w:val="00DF07F2"/>
    <w:rsid w:val="00DF2AF6"/>
    <w:rsid w:val="00DF3135"/>
    <w:rsid w:val="00DF34B8"/>
    <w:rsid w:val="00DF3504"/>
    <w:rsid w:val="00DF3A7D"/>
    <w:rsid w:val="00DF4515"/>
    <w:rsid w:val="00DF6BC0"/>
    <w:rsid w:val="00DF7424"/>
    <w:rsid w:val="00DF7DC3"/>
    <w:rsid w:val="00E00223"/>
    <w:rsid w:val="00E011D2"/>
    <w:rsid w:val="00E01219"/>
    <w:rsid w:val="00E027A0"/>
    <w:rsid w:val="00E0292D"/>
    <w:rsid w:val="00E03045"/>
    <w:rsid w:val="00E037AA"/>
    <w:rsid w:val="00E03B4B"/>
    <w:rsid w:val="00E050A3"/>
    <w:rsid w:val="00E05465"/>
    <w:rsid w:val="00E07170"/>
    <w:rsid w:val="00E073C9"/>
    <w:rsid w:val="00E07709"/>
    <w:rsid w:val="00E078FB"/>
    <w:rsid w:val="00E12C6F"/>
    <w:rsid w:val="00E14976"/>
    <w:rsid w:val="00E14A18"/>
    <w:rsid w:val="00E14E0F"/>
    <w:rsid w:val="00E152F1"/>
    <w:rsid w:val="00E15EC3"/>
    <w:rsid w:val="00E172D7"/>
    <w:rsid w:val="00E17BA6"/>
    <w:rsid w:val="00E20107"/>
    <w:rsid w:val="00E20BB1"/>
    <w:rsid w:val="00E20C96"/>
    <w:rsid w:val="00E23760"/>
    <w:rsid w:val="00E24A56"/>
    <w:rsid w:val="00E24FD3"/>
    <w:rsid w:val="00E25656"/>
    <w:rsid w:val="00E26E6B"/>
    <w:rsid w:val="00E278C4"/>
    <w:rsid w:val="00E2799D"/>
    <w:rsid w:val="00E309B3"/>
    <w:rsid w:val="00E30F76"/>
    <w:rsid w:val="00E328DA"/>
    <w:rsid w:val="00E33FD3"/>
    <w:rsid w:val="00E34D18"/>
    <w:rsid w:val="00E351F7"/>
    <w:rsid w:val="00E355F7"/>
    <w:rsid w:val="00E37E68"/>
    <w:rsid w:val="00E4204B"/>
    <w:rsid w:val="00E42AA0"/>
    <w:rsid w:val="00E43420"/>
    <w:rsid w:val="00E43566"/>
    <w:rsid w:val="00E4718B"/>
    <w:rsid w:val="00E50AA1"/>
    <w:rsid w:val="00E51338"/>
    <w:rsid w:val="00E535FF"/>
    <w:rsid w:val="00E550F3"/>
    <w:rsid w:val="00E55693"/>
    <w:rsid w:val="00E55EBB"/>
    <w:rsid w:val="00E577FA"/>
    <w:rsid w:val="00E57FEE"/>
    <w:rsid w:val="00E62587"/>
    <w:rsid w:val="00E639C5"/>
    <w:rsid w:val="00E647EE"/>
    <w:rsid w:val="00E64BDB"/>
    <w:rsid w:val="00E64C5D"/>
    <w:rsid w:val="00E65A1C"/>
    <w:rsid w:val="00E66329"/>
    <w:rsid w:val="00E67468"/>
    <w:rsid w:val="00E71561"/>
    <w:rsid w:val="00E722BE"/>
    <w:rsid w:val="00E7236D"/>
    <w:rsid w:val="00E72A01"/>
    <w:rsid w:val="00E75F70"/>
    <w:rsid w:val="00E7645D"/>
    <w:rsid w:val="00E7721F"/>
    <w:rsid w:val="00E77B60"/>
    <w:rsid w:val="00E84E55"/>
    <w:rsid w:val="00E869C9"/>
    <w:rsid w:val="00E86D84"/>
    <w:rsid w:val="00E87897"/>
    <w:rsid w:val="00E87A1E"/>
    <w:rsid w:val="00E90D09"/>
    <w:rsid w:val="00E911BC"/>
    <w:rsid w:val="00E96E09"/>
    <w:rsid w:val="00E97249"/>
    <w:rsid w:val="00EA2D94"/>
    <w:rsid w:val="00EA401E"/>
    <w:rsid w:val="00EA4FA6"/>
    <w:rsid w:val="00EA6727"/>
    <w:rsid w:val="00EA6E4E"/>
    <w:rsid w:val="00EA706C"/>
    <w:rsid w:val="00EB10DC"/>
    <w:rsid w:val="00EB114D"/>
    <w:rsid w:val="00EB16A2"/>
    <w:rsid w:val="00EB1E14"/>
    <w:rsid w:val="00EB1E37"/>
    <w:rsid w:val="00EB1F44"/>
    <w:rsid w:val="00EB3732"/>
    <w:rsid w:val="00EB3839"/>
    <w:rsid w:val="00EB42A3"/>
    <w:rsid w:val="00EB5889"/>
    <w:rsid w:val="00EB6717"/>
    <w:rsid w:val="00EB6F41"/>
    <w:rsid w:val="00EC351A"/>
    <w:rsid w:val="00EC46A5"/>
    <w:rsid w:val="00EC5310"/>
    <w:rsid w:val="00EC5A94"/>
    <w:rsid w:val="00EC5FFD"/>
    <w:rsid w:val="00EC62FE"/>
    <w:rsid w:val="00EC6E6C"/>
    <w:rsid w:val="00ED0404"/>
    <w:rsid w:val="00ED0F49"/>
    <w:rsid w:val="00ED104C"/>
    <w:rsid w:val="00ED2D8F"/>
    <w:rsid w:val="00ED39AD"/>
    <w:rsid w:val="00ED4E20"/>
    <w:rsid w:val="00EE02A6"/>
    <w:rsid w:val="00EE043A"/>
    <w:rsid w:val="00EE0593"/>
    <w:rsid w:val="00EE0FBB"/>
    <w:rsid w:val="00EE1619"/>
    <w:rsid w:val="00EE1762"/>
    <w:rsid w:val="00EE2773"/>
    <w:rsid w:val="00EE32A1"/>
    <w:rsid w:val="00EE52B1"/>
    <w:rsid w:val="00EE5439"/>
    <w:rsid w:val="00EE5948"/>
    <w:rsid w:val="00EE661C"/>
    <w:rsid w:val="00EE6669"/>
    <w:rsid w:val="00EE7662"/>
    <w:rsid w:val="00EF3211"/>
    <w:rsid w:val="00EF3FB7"/>
    <w:rsid w:val="00EF47CC"/>
    <w:rsid w:val="00EF5812"/>
    <w:rsid w:val="00EF632C"/>
    <w:rsid w:val="00EF6775"/>
    <w:rsid w:val="00EF79D9"/>
    <w:rsid w:val="00F02B3D"/>
    <w:rsid w:val="00F03E06"/>
    <w:rsid w:val="00F04B84"/>
    <w:rsid w:val="00F04DFC"/>
    <w:rsid w:val="00F05E24"/>
    <w:rsid w:val="00F07645"/>
    <w:rsid w:val="00F11BAC"/>
    <w:rsid w:val="00F11D19"/>
    <w:rsid w:val="00F12C8F"/>
    <w:rsid w:val="00F1454F"/>
    <w:rsid w:val="00F2176C"/>
    <w:rsid w:val="00F227F1"/>
    <w:rsid w:val="00F2419E"/>
    <w:rsid w:val="00F25257"/>
    <w:rsid w:val="00F2591C"/>
    <w:rsid w:val="00F26B80"/>
    <w:rsid w:val="00F3150B"/>
    <w:rsid w:val="00F3241A"/>
    <w:rsid w:val="00F33196"/>
    <w:rsid w:val="00F336C0"/>
    <w:rsid w:val="00F35EE5"/>
    <w:rsid w:val="00F36F86"/>
    <w:rsid w:val="00F3709C"/>
    <w:rsid w:val="00F37476"/>
    <w:rsid w:val="00F37DA3"/>
    <w:rsid w:val="00F40C1B"/>
    <w:rsid w:val="00F4383B"/>
    <w:rsid w:val="00F43E3C"/>
    <w:rsid w:val="00F440F4"/>
    <w:rsid w:val="00F44A77"/>
    <w:rsid w:val="00F44EFD"/>
    <w:rsid w:val="00F44F91"/>
    <w:rsid w:val="00F45BEA"/>
    <w:rsid w:val="00F45D3E"/>
    <w:rsid w:val="00F46335"/>
    <w:rsid w:val="00F46CED"/>
    <w:rsid w:val="00F50A4F"/>
    <w:rsid w:val="00F51B64"/>
    <w:rsid w:val="00F5300A"/>
    <w:rsid w:val="00F538B9"/>
    <w:rsid w:val="00F53B6F"/>
    <w:rsid w:val="00F54E4C"/>
    <w:rsid w:val="00F56A1A"/>
    <w:rsid w:val="00F56D9E"/>
    <w:rsid w:val="00F57D1A"/>
    <w:rsid w:val="00F607C2"/>
    <w:rsid w:val="00F615A8"/>
    <w:rsid w:val="00F61AAB"/>
    <w:rsid w:val="00F61B58"/>
    <w:rsid w:val="00F62281"/>
    <w:rsid w:val="00F629BC"/>
    <w:rsid w:val="00F67BA6"/>
    <w:rsid w:val="00F71DC2"/>
    <w:rsid w:val="00F74954"/>
    <w:rsid w:val="00F7713B"/>
    <w:rsid w:val="00F7768C"/>
    <w:rsid w:val="00F80AD3"/>
    <w:rsid w:val="00F80B7E"/>
    <w:rsid w:val="00F81792"/>
    <w:rsid w:val="00F81994"/>
    <w:rsid w:val="00F81C54"/>
    <w:rsid w:val="00F82A77"/>
    <w:rsid w:val="00F83D5C"/>
    <w:rsid w:val="00F856F5"/>
    <w:rsid w:val="00F85C3E"/>
    <w:rsid w:val="00F866DC"/>
    <w:rsid w:val="00F877C9"/>
    <w:rsid w:val="00F87BD6"/>
    <w:rsid w:val="00F90F02"/>
    <w:rsid w:val="00F90F1C"/>
    <w:rsid w:val="00F90FB5"/>
    <w:rsid w:val="00F923EE"/>
    <w:rsid w:val="00F92A3C"/>
    <w:rsid w:val="00F92D24"/>
    <w:rsid w:val="00F938DC"/>
    <w:rsid w:val="00F954C3"/>
    <w:rsid w:val="00F95B95"/>
    <w:rsid w:val="00F95F2C"/>
    <w:rsid w:val="00F9623E"/>
    <w:rsid w:val="00F96BE1"/>
    <w:rsid w:val="00F97155"/>
    <w:rsid w:val="00F97427"/>
    <w:rsid w:val="00F97E3B"/>
    <w:rsid w:val="00FA1054"/>
    <w:rsid w:val="00FA138E"/>
    <w:rsid w:val="00FA158D"/>
    <w:rsid w:val="00FA2045"/>
    <w:rsid w:val="00FA4C48"/>
    <w:rsid w:val="00FA5F35"/>
    <w:rsid w:val="00FA76A6"/>
    <w:rsid w:val="00FA78E4"/>
    <w:rsid w:val="00FA7AB2"/>
    <w:rsid w:val="00FB0D0E"/>
    <w:rsid w:val="00FB188A"/>
    <w:rsid w:val="00FB1B5C"/>
    <w:rsid w:val="00FB2164"/>
    <w:rsid w:val="00FB2340"/>
    <w:rsid w:val="00FB2B95"/>
    <w:rsid w:val="00FB31C9"/>
    <w:rsid w:val="00FB3F05"/>
    <w:rsid w:val="00FB4F3A"/>
    <w:rsid w:val="00FB5783"/>
    <w:rsid w:val="00FB64A1"/>
    <w:rsid w:val="00FB6995"/>
    <w:rsid w:val="00FB7825"/>
    <w:rsid w:val="00FB7E92"/>
    <w:rsid w:val="00FC13D8"/>
    <w:rsid w:val="00FC2444"/>
    <w:rsid w:val="00FC56E3"/>
    <w:rsid w:val="00FC62C9"/>
    <w:rsid w:val="00FC62E6"/>
    <w:rsid w:val="00FC68A5"/>
    <w:rsid w:val="00FC6A9B"/>
    <w:rsid w:val="00FD0764"/>
    <w:rsid w:val="00FD10D1"/>
    <w:rsid w:val="00FD22AF"/>
    <w:rsid w:val="00FD3C71"/>
    <w:rsid w:val="00FD4585"/>
    <w:rsid w:val="00FD66E2"/>
    <w:rsid w:val="00FD7EB5"/>
    <w:rsid w:val="00FE1007"/>
    <w:rsid w:val="00FE1055"/>
    <w:rsid w:val="00FE2848"/>
    <w:rsid w:val="00FE35D5"/>
    <w:rsid w:val="00FE404C"/>
    <w:rsid w:val="00FE5D2E"/>
    <w:rsid w:val="00FE7A71"/>
    <w:rsid w:val="00FF0401"/>
    <w:rsid w:val="00FF043B"/>
    <w:rsid w:val="00FF093A"/>
    <w:rsid w:val="00FF0E50"/>
    <w:rsid w:val="00FF290B"/>
    <w:rsid w:val="00FF491D"/>
    <w:rsid w:val="00FF5E13"/>
    <w:rsid w:val="00FF64C1"/>
    <w:rsid w:val="00FF6B1E"/>
    <w:rsid w:val="00FF6D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7FB4B"/>
  <w15:chartTrackingRefBased/>
  <w15:docId w15:val="{EF90A32D-7723-4D19-9D84-44F97F47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555B"/>
  </w:style>
  <w:style w:type="paragraph" w:styleId="Ttulo1">
    <w:name w:val="heading 1"/>
    <w:basedOn w:val="Normal"/>
    <w:next w:val="Normal"/>
    <w:link w:val="Ttulo1Car"/>
    <w:uiPriority w:val="9"/>
    <w:qFormat/>
    <w:rsid w:val="00276844"/>
    <w:pPr>
      <w:keepNext/>
      <w:keepLines/>
      <w:numPr>
        <w:numId w:val="26"/>
      </w:numPr>
      <w:spacing w:before="240" w:after="0"/>
      <w:jc w:val="center"/>
      <w:outlineLvl w:val="0"/>
    </w:pPr>
    <w:rPr>
      <w:rFonts w:ascii="Times New Roman" w:eastAsiaTheme="majorEastAsia" w:hAnsi="Times New Roman" w:cstheme="majorBidi"/>
      <w:b/>
      <w:color w:val="767171"/>
      <w:sz w:val="28"/>
      <w:szCs w:val="32"/>
      <w:lang w:val="es-DO"/>
    </w:rPr>
  </w:style>
  <w:style w:type="paragraph" w:styleId="Ttulo2">
    <w:name w:val="heading 2"/>
    <w:basedOn w:val="Normal"/>
    <w:next w:val="Normal"/>
    <w:link w:val="Ttulo2Car"/>
    <w:uiPriority w:val="9"/>
    <w:unhideWhenUsed/>
    <w:qFormat/>
    <w:rsid w:val="000F1D9F"/>
    <w:pPr>
      <w:keepNext/>
      <w:keepLines/>
      <w:numPr>
        <w:ilvl w:val="1"/>
        <w:numId w:val="27"/>
      </w:numPr>
      <w:spacing w:before="40" w:after="0"/>
      <w:jc w:val="center"/>
      <w:outlineLvl w:val="1"/>
    </w:pPr>
    <w:rPr>
      <w:rFonts w:asciiTheme="majorBidi" w:eastAsiaTheme="majorEastAsia" w:hAnsiTheme="majorBidi" w:cstheme="majorBidi"/>
      <w:b/>
      <w:bCs/>
      <w:color w:val="767171"/>
      <w:sz w:val="24"/>
      <w:szCs w:val="24"/>
      <w:lang w:val="es-DO"/>
    </w:rPr>
  </w:style>
  <w:style w:type="paragraph" w:styleId="Ttulo3">
    <w:name w:val="heading 3"/>
    <w:basedOn w:val="Normal"/>
    <w:next w:val="Normal"/>
    <w:link w:val="Ttulo3Car"/>
    <w:uiPriority w:val="9"/>
    <w:unhideWhenUsed/>
    <w:rsid w:val="00EA2D94"/>
    <w:pPr>
      <w:keepNext/>
      <w:keepLines/>
      <w:numPr>
        <w:ilvl w:val="2"/>
        <w:numId w:val="31"/>
      </w:numPr>
      <w:spacing w:before="40" w:after="0"/>
      <w:outlineLvl w:val="2"/>
    </w:pPr>
    <w:rPr>
      <w:rFonts w:asciiTheme="majorBidi" w:eastAsiaTheme="majorEastAsia" w:hAnsiTheme="majorBidi" w:cstheme="majorBidi"/>
      <w:b/>
      <w:bCs/>
      <w:color w:val="767171"/>
      <w:sz w:val="24"/>
      <w:szCs w:val="24"/>
      <w:lang w:val="es-DO"/>
    </w:rPr>
  </w:style>
  <w:style w:type="paragraph" w:styleId="Ttulo4">
    <w:name w:val="heading 4"/>
    <w:basedOn w:val="Normal"/>
    <w:next w:val="Normal"/>
    <w:link w:val="Ttulo4Car"/>
    <w:uiPriority w:val="9"/>
    <w:unhideWhenUsed/>
    <w:rsid w:val="00625C39"/>
    <w:pPr>
      <w:keepNext/>
      <w:keepLines/>
      <w:numPr>
        <w:ilvl w:val="1"/>
        <w:numId w:val="29"/>
      </w:numPr>
      <w:spacing w:before="40" w:after="0" w:line="360" w:lineRule="auto"/>
      <w:jc w:val="both"/>
      <w:outlineLvl w:val="3"/>
    </w:pPr>
    <w:rPr>
      <w:rFonts w:asciiTheme="majorBidi" w:eastAsiaTheme="majorEastAsia" w:hAnsiTheme="majorBidi" w:cstheme="majorBidi"/>
      <w:b/>
      <w:bCs/>
      <w:color w:val="767171"/>
      <w:sz w:val="24"/>
      <w:szCs w:val="24"/>
      <w:lang w:val="es-DO"/>
    </w:rPr>
  </w:style>
  <w:style w:type="paragraph" w:styleId="Ttulo5">
    <w:name w:val="heading 5"/>
    <w:basedOn w:val="Normal"/>
    <w:next w:val="Normal"/>
    <w:link w:val="Ttulo5Car"/>
    <w:uiPriority w:val="9"/>
    <w:unhideWhenUsed/>
    <w:rsid w:val="00CD12BA"/>
    <w:pPr>
      <w:keepNext/>
      <w:keepLines/>
      <w:numPr>
        <w:ilvl w:val="1"/>
        <w:numId w:val="30"/>
      </w:numPr>
      <w:spacing w:before="40" w:after="0" w:line="360" w:lineRule="auto"/>
      <w:outlineLvl w:val="4"/>
    </w:pPr>
    <w:rPr>
      <w:rFonts w:asciiTheme="majorBidi" w:eastAsiaTheme="majorEastAsia" w:hAnsiTheme="majorBidi" w:cstheme="majorBidi"/>
      <w:b/>
      <w:bCs/>
      <w:color w:val="767171"/>
      <w:sz w:val="24"/>
      <w:szCs w:val="24"/>
      <w:lang w:val="es-DO"/>
    </w:rPr>
  </w:style>
  <w:style w:type="paragraph" w:styleId="Ttulo6">
    <w:name w:val="heading 6"/>
    <w:basedOn w:val="Normal"/>
    <w:next w:val="Normal"/>
    <w:link w:val="Ttulo6Car"/>
    <w:uiPriority w:val="9"/>
    <w:unhideWhenUsed/>
    <w:rsid w:val="004F453B"/>
    <w:pPr>
      <w:keepNext/>
      <w:keepLines/>
      <w:numPr>
        <w:ilvl w:val="1"/>
        <w:numId w:val="32"/>
      </w:numPr>
      <w:spacing w:before="40" w:after="0"/>
      <w:outlineLvl w:val="5"/>
    </w:pPr>
    <w:rPr>
      <w:rFonts w:asciiTheme="majorBidi" w:eastAsiaTheme="majorEastAsia" w:hAnsiTheme="majorBidi" w:cstheme="majorBidi"/>
      <w:b/>
      <w:bCs/>
      <w:color w:val="767171"/>
      <w:sz w:val="24"/>
      <w:szCs w:val="24"/>
      <w:lang w:val="es-DO"/>
    </w:rPr>
  </w:style>
  <w:style w:type="paragraph" w:styleId="Ttulo7">
    <w:name w:val="heading 7"/>
    <w:basedOn w:val="Normal"/>
    <w:next w:val="Normal"/>
    <w:link w:val="Ttulo7Car"/>
    <w:uiPriority w:val="9"/>
    <w:unhideWhenUsed/>
    <w:qFormat/>
    <w:rsid w:val="00EA401E"/>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18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5418A"/>
  </w:style>
  <w:style w:type="paragraph" w:styleId="Piedepgina">
    <w:name w:val="footer"/>
    <w:basedOn w:val="Normal"/>
    <w:link w:val="PiedepginaCar"/>
    <w:uiPriority w:val="99"/>
    <w:unhideWhenUsed/>
    <w:rsid w:val="0075418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5418A"/>
  </w:style>
  <w:style w:type="paragraph" w:styleId="Prrafodelista">
    <w:name w:val="List Paragraph"/>
    <w:aliases w:val="Liste 1,Bullets,References"/>
    <w:basedOn w:val="Normal"/>
    <w:link w:val="PrrafodelistaCar"/>
    <w:uiPriority w:val="34"/>
    <w:qFormat/>
    <w:rsid w:val="0055028C"/>
    <w:pPr>
      <w:ind w:left="720"/>
      <w:contextualSpacing/>
    </w:pPr>
  </w:style>
  <w:style w:type="paragraph" w:styleId="NormalWeb">
    <w:name w:val="Normal (Web)"/>
    <w:basedOn w:val="Normal"/>
    <w:uiPriority w:val="99"/>
    <w:unhideWhenUsed/>
    <w:rsid w:val="001027B1"/>
    <w:pPr>
      <w:spacing w:before="100" w:beforeAutospacing="1" w:after="100" w:afterAutospacing="1" w:line="240" w:lineRule="auto"/>
    </w:pPr>
    <w:rPr>
      <w:rFonts w:ascii="Times New Roman" w:eastAsia="Times New Roman" w:hAnsi="Times New Roman" w:cs="Times New Roman"/>
      <w:sz w:val="24"/>
      <w:szCs w:val="24"/>
      <w:lang w:val="es-DO" w:eastAsia="es-DO" w:bidi="he-IL"/>
    </w:rPr>
  </w:style>
  <w:style w:type="table" w:styleId="Tablaconcuadrcula">
    <w:name w:val="Table Grid"/>
    <w:basedOn w:val="Tablanormal"/>
    <w:uiPriority w:val="39"/>
    <w:rsid w:val="00FE4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E34D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BE560A"/>
    <w:rPr>
      <w:sz w:val="16"/>
      <w:szCs w:val="16"/>
    </w:rPr>
  </w:style>
  <w:style w:type="paragraph" w:styleId="Textocomentario">
    <w:name w:val="annotation text"/>
    <w:basedOn w:val="Normal"/>
    <w:link w:val="TextocomentarioCar"/>
    <w:uiPriority w:val="99"/>
    <w:semiHidden/>
    <w:unhideWhenUsed/>
    <w:rsid w:val="00BE56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560A"/>
    <w:rPr>
      <w:sz w:val="20"/>
      <w:szCs w:val="20"/>
    </w:rPr>
  </w:style>
  <w:style w:type="paragraph" w:styleId="Asuntodelcomentario">
    <w:name w:val="annotation subject"/>
    <w:basedOn w:val="Textocomentario"/>
    <w:next w:val="Textocomentario"/>
    <w:link w:val="AsuntodelcomentarioCar"/>
    <w:uiPriority w:val="99"/>
    <w:semiHidden/>
    <w:unhideWhenUsed/>
    <w:rsid w:val="00BE560A"/>
    <w:rPr>
      <w:b/>
      <w:bCs/>
    </w:rPr>
  </w:style>
  <w:style w:type="character" w:customStyle="1" w:styleId="AsuntodelcomentarioCar">
    <w:name w:val="Asunto del comentario Car"/>
    <w:basedOn w:val="TextocomentarioCar"/>
    <w:link w:val="Asuntodelcomentario"/>
    <w:uiPriority w:val="99"/>
    <w:semiHidden/>
    <w:rsid w:val="00BE560A"/>
    <w:rPr>
      <w:b/>
      <w:bCs/>
      <w:sz w:val="20"/>
      <w:szCs w:val="20"/>
    </w:rPr>
  </w:style>
  <w:style w:type="paragraph" w:customStyle="1" w:styleId="8">
    <w:name w:val="8"/>
    <w:basedOn w:val="Ttulo1"/>
    <w:next w:val="Normal"/>
    <w:uiPriority w:val="39"/>
    <w:unhideWhenUsed/>
    <w:qFormat/>
    <w:rsid w:val="004B2D0D"/>
    <w:pPr>
      <w:outlineLvl w:val="9"/>
    </w:pPr>
    <w:rPr>
      <w:rFonts w:ascii="Calibri Light" w:eastAsia="Times New Roman" w:hAnsi="Calibri Light" w:cs="Times New Roman"/>
      <w:color w:val="2E74B5"/>
      <w:lang w:val="es-ES" w:eastAsia="es-ES"/>
    </w:rPr>
  </w:style>
  <w:style w:type="character" w:customStyle="1" w:styleId="Ttulo1Car">
    <w:name w:val="Título 1 Car"/>
    <w:basedOn w:val="Fuentedeprrafopredeter"/>
    <w:link w:val="Ttulo1"/>
    <w:uiPriority w:val="9"/>
    <w:rsid w:val="00276844"/>
    <w:rPr>
      <w:rFonts w:ascii="Times New Roman" w:eastAsiaTheme="majorEastAsia" w:hAnsi="Times New Roman" w:cstheme="majorBidi"/>
      <w:b/>
      <w:color w:val="767171"/>
      <w:sz w:val="28"/>
      <w:szCs w:val="32"/>
      <w:lang w:val="es-DO"/>
    </w:rPr>
  </w:style>
  <w:style w:type="paragraph" w:styleId="Textonotapie">
    <w:name w:val="footnote text"/>
    <w:basedOn w:val="Normal"/>
    <w:link w:val="TextonotapieCar"/>
    <w:uiPriority w:val="99"/>
    <w:semiHidden/>
    <w:unhideWhenUsed/>
    <w:rsid w:val="004F0E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0E03"/>
    <w:rPr>
      <w:sz w:val="20"/>
      <w:szCs w:val="20"/>
    </w:rPr>
  </w:style>
  <w:style w:type="character" w:styleId="Refdenotaalpie">
    <w:name w:val="footnote reference"/>
    <w:basedOn w:val="Fuentedeprrafopredeter"/>
    <w:uiPriority w:val="99"/>
    <w:semiHidden/>
    <w:unhideWhenUsed/>
    <w:rsid w:val="004F0E03"/>
    <w:rPr>
      <w:vertAlign w:val="superscript"/>
    </w:rPr>
  </w:style>
  <w:style w:type="paragraph" w:customStyle="1" w:styleId="Default">
    <w:name w:val="Default"/>
    <w:qFormat/>
    <w:rsid w:val="0028211B"/>
    <w:pPr>
      <w:autoSpaceDE w:val="0"/>
      <w:autoSpaceDN w:val="0"/>
      <w:adjustRightInd w:val="0"/>
      <w:spacing w:after="0" w:line="240" w:lineRule="auto"/>
    </w:pPr>
    <w:rPr>
      <w:rFonts w:ascii="Calibri" w:hAnsi="Calibri" w:cs="Calibri"/>
      <w:color w:val="000000"/>
      <w:sz w:val="24"/>
      <w:szCs w:val="24"/>
      <w:lang w:val="es-DO" w:bidi="he-IL"/>
    </w:rPr>
  </w:style>
  <w:style w:type="character" w:customStyle="1" w:styleId="PrrafodelistaCar">
    <w:name w:val="Párrafo de lista Car"/>
    <w:aliases w:val="Liste 1 Car,Bullets Car,References Car"/>
    <w:link w:val="Prrafodelista"/>
    <w:uiPriority w:val="34"/>
    <w:qFormat/>
    <w:rsid w:val="00654195"/>
  </w:style>
  <w:style w:type="character" w:styleId="Textoennegrita">
    <w:name w:val="Strong"/>
    <w:basedOn w:val="Fuentedeprrafopredeter"/>
    <w:uiPriority w:val="22"/>
    <w:qFormat/>
    <w:rsid w:val="00395EA7"/>
    <w:rPr>
      <w:b/>
      <w:bCs/>
    </w:rPr>
  </w:style>
  <w:style w:type="paragraph" w:customStyle="1" w:styleId="7">
    <w:name w:val="7"/>
    <w:basedOn w:val="Ttulo1"/>
    <w:next w:val="Normal"/>
    <w:uiPriority w:val="39"/>
    <w:unhideWhenUsed/>
    <w:qFormat/>
    <w:rsid w:val="00A5096B"/>
    <w:pPr>
      <w:outlineLvl w:val="9"/>
    </w:pPr>
    <w:rPr>
      <w:rFonts w:ascii="Calibri Light" w:eastAsia="Times New Roman" w:hAnsi="Calibri Light" w:cs="Times New Roman"/>
      <w:color w:val="2E74B5"/>
      <w:lang w:val="es-ES" w:eastAsia="es-ES"/>
    </w:rPr>
  </w:style>
  <w:style w:type="paragraph" w:customStyle="1" w:styleId="6">
    <w:name w:val="6"/>
    <w:basedOn w:val="Ttulo1"/>
    <w:next w:val="Normal"/>
    <w:uiPriority w:val="39"/>
    <w:unhideWhenUsed/>
    <w:qFormat/>
    <w:rsid w:val="005A30D0"/>
    <w:pPr>
      <w:outlineLvl w:val="9"/>
    </w:pPr>
    <w:rPr>
      <w:rFonts w:ascii="Calibri Light" w:eastAsia="Times New Roman" w:hAnsi="Calibri Light" w:cs="Times New Roman"/>
      <w:color w:val="2E74B5"/>
      <w:lang w:val="es-ES" w:eastAsia="es-ES"/>
    </w:rPr>
  </w:style>
  <w:style w:type="paragraph" w:customStyle="1" w:styleId="5">
    <w:name w:val="5"/>
    <w:basedOn w:val="Ttulo1"/>
    <w:next w:val="Normal"/>
    <w:uiPriority w:val="39"/>
    <w:unhideWhenUsed/>
    <w:qFormat/>
    <w:rsid w:val="004C7380"/>
    <w:pPr>
      <w:outlineLvl w:val="9"/>
    </w:pPr>
    <w:rPr>
      <w:rFonts w:ascii="Calibri Light" w:eastAsia="Times New Roman" w:hAnsi="Calibri Light" w:cs="Times New Roman"/>
      <w:color w:val="2E74B5"/>
      <w:lang w:val="es-ES" w:eastAsia="es-ES"/>
    </w:rPr>
  </w:style>
  <w:style w:type="paragraph" w:styleId="Subttulo">
    <w:name w:val="Subtitle"/>
    <w:basedOn w:val="Normal"/>
    <w:next w:val="Normal"/>
    <w:link w:val="SubttuloCar"/>
    <w:uiPriority w:val="11"/>
    <w:qFormat/>
    <w:rsid w:val="00E65A1C"/>
    <w:pPr>
      <w:numPr>
        <w:ilvl w:val="1"/>
      </w:numPr>
      <w:jc w:val="center"/>
    </w:pPr>
    <w:rPr>
      <w:rFonts w:ascii="Gotham" w:eastAsia="Times New Roman" w:hAnsi="Gotham" w:cs="Times New Roman"/>
      <w:color w:val="2F5496"/>
      <w:spacing w:val="15"/>
      <w:sz w:val="16"/>
      <w:lang w:val="es-ES"/>
    </w:rPr>
  </w:style>
  <w:style w:type="character" w:customStyle="1" w:styleId="SubttuloCar">
    <w:name w:val="Subtítulo Car"/>
    <w:basedOn w:val="Fuentedeprrafopredeter"/>
    <w:link w:val="Subttulo"/>
    <w:uiPriority w:val="11"/>
    <w:rsid w:val="00E65A1C"/>
    <w:rPr>
      <w:rFonts w:ascii="Gotham" w:eastAsia="Times New Roman" w:hAnsi="Gotham" w:cs="Times New Roman"/>
      <w:color w:val="2F5496"/>
      <w:spacing w:val="15"/>
      <w:sz w:val="16"/>
      <w:lang w:val="es-ES"/>
    </w:rPr>
  </w:style>
  <w:style w:type="character" w:styleId="Textodelmarcadordeposicin">
    <w:name w:val="Placeholder Text"/>
    <w:basedOn w:val="Fuentedeprrafopredeter"/>
    <w:uiPriority w:val="99"/>
    <w:semiHidden/>
    <w:rsid w:val="004D3692"/>
    <w:rPr>
      <w:color w:val="808080"/>
    </w:rPr>
  </w:style>
  <w:style w:type="paragraph" w:customStyle="1" w:styleId="4">
    <w:name w:val="4"/>
    <w:basedOn w:val="Ttulo1"/>
    <w:next w:val="Normal"/>
    <w:uiPriority w:val="39"/>
    <w:unhideWhenUsed/>
    <w:qFormat/>
    <w:rsid w:val="00BC69D6"/>
    <w:pPr>
      <w:outlineLvl w:val="9"/>
    </w:pPr>
    <w:rPr>
      <w:rFonts w:ascii="Calibri Light" w:eastAsia="Times New Roman" w:hAnsi="Calibri Light" w:cs="Times New Roman"/>
      <w:color w:val="2E74B5"/>
      <w:lang w:val="es-ES" w:eastAsia="es-ES"/>
    </w:rPr>
  </w:style>
  <w:style w:type="paragraph" w:styleId="TtulodeTDC">
    <w:name w:val="TOC Heading"/>
    <w:basedOn w:val="Ttulo1"/>
    <w:next w:val="Normal"/>
    <w:uiPriority w:val="39"/>
    <w:unhideWhenUsed/>
    <w:qFormat/>
    <w:rsid w:val="001625E6"/>
    <w:pPr>
      <w:outlineLvl w:val="9"/>
    </w:pPr>
    <w:rPr>
      <w:rFonts w:ascii="Calibri Light" w:eastAsia="Times New Roman" w:hAnsi="Calibri Light" w:cs="Times New Roman"/>
      <w:color w:val="2E74B5"/>
      <w:lang w:val="es-ES" w:eastAsia="es-ES"/>
    </w:rPr>
  </w:style>
  <w:style w:type="paragraph" w:customStyle="1" w:styleId="3">
    <w:name w:val="3"/>
    <w:basedOn w:val="Ttulo1"/>
    <w:next w:val="Normal"/>
    <w:uiPriority w:val="39"/>
    <w:unhideWhenUsed/>
    <w:qFormat/>
    <w:rsid w:val="00A5579F"/>
    <w:pPr>
      <w:outlineLvl w:val="9"/>
    </w:pPr>
    <w:rPr>
      <w:rFonts w:ascii="Calibri Light" w:eastAsia="Times New Roman" w:hAnsi="Calibri Light" w:cs="Times New Roman"/>
      <w:color w:val="2E74B5"/>
      <w:lang w:val="es-ES" w:eastAsia="es-ES"/>
    </w:rPr>
  </w:style>
  <w:style w:type="paragraph" w:customStyle="1" w:styleId="2">
    <w:name w:val="2"/>
    <w:basedOn w:val="Ttulo1"/>
    <w:next w:val="Normal"/>
    <w:uiPriority w:val="39"/>
    <w:unhideWhenUsed/>
    <w:qFormat/>
    <w:rsid w:val="008062E3"/>
    <w:pPr>
      <w:outlineLvl w:val="9"/>
    </w:pPr>
    <w:rPr>
      <w:rFonts w:ascii="Calibri Light" w:eastAsia="Times New Roman" w:hAnsi="Calibri Light" w:cs="Times New Roman"/>
      <w:color w:val="2E74B5"/>
      <w:lang w:val="es-ES" w:eastAsia="es-ES"/>
    </w:rPr>
  </w:style>
  <w:style w:type="paragraph" w:customStyle="1" w:styleId="1">
    <w:name w:val="1"/>
    <w:basedOn w:val="Ttulo1"/>
    <w:next w:val="Normal"/>
    <w:uiPriority w:val="39"/>
    <w:unhideWhenUsed/>
    <w:qFormat/>
    <w:rsid w:val="00AB275B"/>
    <w:pPr>
      <w:outlineLvl w:val="9"/>
    </w:pPr>
    <w:rPr>
      <w:rFonts w:ascii="Calibri Light" w:eastAsia="Times New Roman" w:hAnsi="Calibri Light" w:cs="Times New Roman"/>
      <w:color w:val="2E74B5"/>
      <w:lang w:val="es-ES" w:eastAsia="es-ES"/>
    </w:rPr>
  </w:style>
  <w:style w:type="character" w:styleId="Hipervnculo">
    <w:name w:val="Hyperlink"/>
    <w:basedOn w:val="Fuentedeprrafopredeter"/>
    <w:uiPriority w:val="99"/>
    <w:unhideWhenUsed/>
    <w:rsid w:val="00DC28FA"/>
    <w:rPr>
      <w:color w:val="0563C1" w:themeColor="hyperlink"/>
      <w:u w:val="single"/>
    </w:rPr>
  </w:style>
  <w:style w:type="paragraph" w:styleId="Sinespaciado">
    <w:name w:val="No Spacing"/>
    <w:uiPriority w:val="1"/>
    <w:qFormat/>
    <w:rsid w:val="004E1F45"/>
    <w:pPr>
      <w:spacing w:after="0" w:line="240" w:lineRule="auto"/>
    </w:pPr>
    <w:rPr>
      <w:lang w:val="es-DO"/>
    </w:rPr>
  </w:style>
  <w:style w:type="character" w:customStyle="1" w:styleId="Mencinsinresolver1">
    <w:name w:val="Mención sin resolver1"/>
    <w:basedOn w:val="Fuentedeprrafopredeter"/>
    <w:uiPriority w:val="99"/>
    <w:semiHidden/>
    <w:unhideWhenUsed/>
    <w:rsid w:val="00910F09"/>
    <w:rPr>
      <w:color w:val="605E5C"/>
      <w:shd w:val="clear" w:color="auto" w:fill="E1DFDD"/>
    </w:rPr>
  </w:style>
  <w:style w:type="paragraph" w:styleId="Puesto">
    <w:name w:val="Title"/>
    <w:basedOn w:val="Normal"/>
    <w:next w:val="Normal"/>
    <w:link w:val="PuestoCar"/>
    <w:uiPriority w:val="10"/>
    <w:qFormat/>
    <w:rsid w:val="000563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5634C"/>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0F1D9F"/>
    <w:rPr>
      <w:rFonts w:asciiTheme="majorBidi" w:eastAsiaTheme="majorEastAsia" w:hAnsiTheme="majorBidi" w:cstheme="majorBidi"/>
      <w:b/>
      <w:bCs/>
      <w:color w:val="767171"/>
      <w:sz w:val="24"/>
      <w:szCs w:val="24"/>
      <w:lang w:val="es-DO"/>
    </w:rPr>
  </w:style>
  <w:style w:type="numbering" w:customStyle="1" w:styleId="Estilo1">
    <w:name w:val="Estilo1"/>
    <w:uiPriority w:val="99"/>
    <w:rsid w:val="000F1D9F"/>
    <w:pPr>
      <w:numPr>
        <w:numId w:val="28"/>
      </w:numPr>
    </w:pPr>
  </w:style>
  <w:style w:type="character" w:customStyle="1" w:styleId="Ttulo3Car">
    <w:name w:val="Título 3 Car"/>
    <w:basedOn w:val="Fuentedeprrafopredeter"/>
    <w:link w:val="Ttulo3"/>
    <w:uiPriority w:val="9"/>
    <w:rsid w:val="00EA2D94"/>
    <w:rPr>
      <w:rFonts w:asciiTheme="majorBidi" w:eastAsiaTheme="majorEastAsia" w:hAnsiTheme="majorBidi" w:cstheme="majorBidi"/>
      <w:b/>
      <w:bCs/>
      <w:color w:val="767171"/>
      <w:sz w:val="24"/>
      <w:szCs w:val="24"/>
      <w:lang w:val="es-DO"/>
    </w:rPr>
  </w:style>
  <w:style w:type="character" w:customStyle="1" w:styleId="Ttulo4Car">
    <w:name w:val="Título 4 Car"/>
    <w:basedOn w:val="Fuentedeprrafopredeter"/>
    <w:link w:val="Ttulo4"/>
    <w:uiPriority w:val="9"/>
    <w:rsid w:val="00625C39"/>
    <w:rPr>
      <w:rFonts w:asciiTheme="majorBidi" w:eastAsiaTheme="majorEastAsia" w:hAnsiTheme="majorBidi" w:cstheme="majorBidi"/>
      <w:b/>
      <w:bCs/>
      <w:color w:val="767171"/>
      <w:sz w:val="24"/>
      <w:szCs w:val="24"/>
      <w:lang w:val="es-DO"/>
    </w:rPr>
  </w:style>
  <w:style w:type="character" w:customStyle="1" w:styleId="Ttulo5Car">
    <w:name w:val="Título 5 Car"/>
    <w:basedOn w:val="Fuentedeprrafopredeter"/>
    <w:link w:val="Ttulo5"/>
    <w:uiPriority w:val="9"/>
    <w:rsid w:val="00CD12BA"/>
    <w:rPr>
      <w:rFonts w:asciiTheme="majorBidi" w:eastAsiaTheme="majorEastAsia" w:hAnsiTheme="majorBidi" w:cstheme="majorBidi"/>
      <w:b/>
      <w:bCs/>
      <w:color w:val="767171"/>
      <w:sz w:val="24"/>
      <w:szCs w:val="24"/>
      <w:lang w:val="es-DO"/>
    </w:rPr>
  </w:style>
  <w:style w:type="character" w:customStyle="1" w:styleId="Ttulo6Car">
    <w:name w:val="Título 6 Car"/>
    <w:basedOn w:val="Fuentedeprrafopredeter"/>
    <w:link w:val="Ttulo6"/>
    <w:uiPriority w:val="9"/>
    <w:rsid w:val="004F453B"/>
    <w:rPr>
      <w:rFonts w:asciiTheme="majorBidi" w:eastAsiaTheme="majorEastAsia" w:hAnsiTheme="majorBidi" w:cstheme="majorBidi"/>
      <w:b/>
      <w:bCs/>
      <w:color w:val="767171"/>
      <w:sz w:val="24"/>
      <w:szCs w:val="24"/>
      <w:lang w:val="es-DO"/>
    </w:rPr>
  </w:style>
  <w:style w:type="paragraph" w:styleId="TDC1">
    <w:name w:val="toc 1"/>
    <w:basedOn w:val="Normal"/>
    <w:next w:val="Normal"/>
    <w:autoRedefine/>
    <w:uiPriority w:val="39"/>
    <w:unhideWhenUsed/>
    <w:rsid w:val="00275C0A"/>
    <w:pPr>
      <w:spacing w:after="100"/>
    </w:pPr>
  </w:style>
  <w:style w:type="paragraph" w:styleId="TDC2">
    <w:name w:val="toc 2"/>
    <w:basedOn w:val="Normal"/>
    <w:next w:val="Normal"/>
    <w:autoRedefine/>
    <w:uiPriority w:val="39"/>
    <w:unhideWhenUsed/>
    <w:rsid w:val="003E72DE"/>
    <w:pPr>
      <w:tabs>
        <w:tab w:val="left" w:pos="880"/>
        <w:tab w:val="right" w:leader="dot" w:pos="7910"/>
      </w:tabs>
      <w:spacing w:after="100"/>
      <w:ind w:left="220"/>
      <w:jc w:val="both"/>
    </w:pPr>
  </w:style>
  <w:style w:type="paragraph" w:styleId="TDC3">
    <w:name w:val="toc 3"/>
    <w:basedOn w:val="Normal"/>
    <w:next w:val="Normal"/>
    <w:autoRedefine/>
    <w:uiPriority w:val="39"/>
    <w:unhideWhenUsed/>
    <w:rsid w:val="00E24FD3"/>
    <w:pPr>
      <w:tabs>
        <w:tab w:val="left" w:pos="1320"/>
        <w:tab w:val="right" w:leader="dot" w:pos="7910"/>
      </w:tabs>
      <w:spacing w:after="100"/>
      <w:ind w:left="440"/>
      <w:jc w:val="both"/>
    </w:pPr>
  </w:style>
  <w:style w:type="paragraph" w:styleId="Textodeglobo">
    <w:name w:val="Balloon Text"/>
    <w:basedOn w:val="Normal"/>
    <w:link w:val="TextodegloboCar"/>
    <w:uiPriority w:val="99"/>
    <w:semiHidden/>
    <w:unhideWhenUsed/>
    <w:rsid w:val="004F60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071"/>
    <w:rPr>
      <w:rFonts w:ascii="Segoe UI" w:hAnsi="Segoe UI" w:cs="Segoe UI"/>
      <w:sz w:val="18"/>
      <w:szCs w:val="18"/>
    </w:rPr>
  </w:style>
  <w:style w:type="paragraph" w:styleId="Revisin">
    <w:name w:val="Revision"/>
    <w:hidden/>
    <w:uiPriority w:val="99"/>
    <w:semiHidden/>
    <w:rsid w:val="00CE020F"/>
    <w:pPr>
      <w:spacing w:after="0" w:line="240" w:lineRule="auto"/>
    </w:pPr>
  </w:style>
  <w:style w:type="character" w:customStyle="1" w:styleId="Ttulo7Car">
    <w:name w:val="Título 7 Car"/>
    <w:basedOn w:val="Fuentedeprrafopredeter"/>
    <w:link w:val="Ttulo7"/>
    <w:uiPriority w:val="9"/>
    <w:rsid w:val="00EA401E"/>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950453">
      <w:bodyDiv w:val="1"/>
      <w:marLeft w:val="0"/>
      <w:marRight w:val="0"/>
      <w:marTop w:val="0"/>
      <w:marBottom w:val="0"/>
      <w:divBdr>
        <w:top w:val="none" w:sz="0" w:space="0" w:color="auto"/>
        <w:left w:val="none" w:sz="0" w:space="0" w:color="auto"/>
        <w:bottom w:val="none" w:sz="0" w:space="0" w:color="auto"/>
        <w:right w:val="none" w:sz="0" w:space="0" w:color="auto"/>
      </w:divBdr>
    </w:div>
    <w:div w:id="260378805">
      <w:bodyDiv w:val="1"/>
      <w:marLeft w:val="0"/>
      <w:marRight w:val="0"/>
      <w:marTop w:val="0"/>
      <w:marBottom w:val="0"/>
      <w:divBdr>
        <w:top w:val="none" w:sz="0" w:space="0" w:color="auto"/>
        <w:left w:val="none" w:sz="0" w:space="0" w:color="auto"/>
        <w:bottom w:val="none" w:sz="0" w:space="0" w:color="auto"/>
        <w:right w:val="none" w:sz="0" w:space="0" w:color="auto"/>
      </w:divBdr>
    </w:div>
    <w:div w:id="316808476">
      <w:bodyDiv w:val="1"/>
      <w:marLeft w:val="0"/>
      <w:marRight w:val="0"/>
      <w:marTop w:val="0"/>
      <w:marBottom w:val="0"/>
      <w:divBdr>
        <w:top w:val="none" w:sz="0" w:space="0" w:color="auto"/>
        <w:left w:val="none" w:sz="0" w:space="0" w:color="auto"/>
        <w:bottom w:val="none" w:sz="0" w:space="0" w:color="auto"/>
        <w:right w:val="none" w:sz="0" w:space="0" w:color="auto"/>
      </w:divBdr>
    </w:div>
    <w:div w:id="365255413">
      <w:bodyDiv w:val="1"/>
      <w:marLeft w:val="0"/>
      <w:marRight w:val="0"/>
      <w:marTop w:val="0"/>
      <w:marBottom w:val="0"/>
      <w:divBdr>
        <w:top w:val="none" w:sz="0" w:space="0" w:color="auto"/>
        <w:left w:val="none" w:sz="0" w:space="0" w:color="auto"/>
        <w:bottom w:val="none" w:sz="0" w:space="0" w:color="auto"/>
        <w:right w:val="none" w:sz="0" w:space="0" w:color="auto"/>
      </w:divBdr>
    </w:div>
    <w:div w:id="373577297">
      <w:bodyDiv w:val="1"/>
      <w:marLeft w:val="0"/>
      <w:marRight w:val="0"/>
      <w:marTop w:val="0"/>
      <w:marBottom w:val="0"/>
      <w:divBdr>
        <w:top w:val="none" w:sz="0" w:space="0" w:color="auto"/>
        <w:left w:val="none" w:sz="0" w:space="0" w:color="auto"/>
        <w:bottom w:val="none" w:sz="0" w:space="0" w:color="auto"/>
        <w:right w:val="none" w:sz="0" w:space="0" w:color="auto"/>
      </w:divBdr>
    </w:div>
    <w:div w:id="409350373">
      <w:bodyDiv w:val="1"/>
      <w:marLeft w:val="0"/>
      <w:marRight w:val="0"/>
      <w:marTop w:val="0"/>
      <w:marBottom w:val="0"/>
      <w:divBdr>
        <w:top w:val="none" w:sz="0" w:space="0" w:color="auto"/>
        <w:left w:val="none" w:sz="0" w:space="0" w:color="auto"/>
        <w:bottom w:val="none" w:sz="0" w:space="0" w:color="auto"/>
        <w:right w:val="none" w:sz="0" w:space="0" w:color="auto"/>
      </w:divBdr>
    </w:div>
    <w:div w:id="414867084">
      <w:bodyDiv w:val="1"/>
      <w:marLeft w:val="0"/>
      <w:marRight w:val="0"/>
      <w:marTop w:val="0"/>
      <w:marBottom w:val="0"/>
      <w:divBdr>
        <w:top w:val="none" w:sz="0" w:space="0" w:color="auto"/>
        <w:left w:val="none" w:sz="0" w:space="0" w:color="auto"/>
        <w:bottom w:val="none" w:sz="0" w:space="0" w:color="auto"/>
        <w:right w:val="none" w:sz="0" w:space="0" w:color="auto"/>
      </w:divBdr>
    </w:div>
    <w:div w:id="430276545">
      <w:bodyDiv w:val="1"/>
      <w:marLeft w:val="0"/>
      <w:marRight w:val="0"/>
      <w:marTop w:val="0"/>
      <w:marBottom w:val="0"/>
      <w:divBdr>
        <w:top w:val="none" w:sz="0" w:space="0" w:color="auto"/>
        <w:left w:val="none" w:sz="0" w:space="0" w:color="auto"/>
        <w:bottom w:val="none" w:sz="0" w:space="0" w:color="auto"/>
        <w:right w:val="none" w:sz="0" w:space="0" w:color="auto"/>
      </w:divBdr>
    </w:div>
    <w:div w:id="443622976">
      <w:bodyDiv w:val="1"/>
      <w:marLeft w:val="0"/>
      <w:marRight w:val="0"/>
      <w:marTop w:val="0"/>
      <w:marBottom w:val="0"/>
      <w:divBdr>
        <w:top w:val="none" w:sz="0" w:space="0" w:color="auto"/>
        <w:left w:val="none" w:sz="0" w:space="0" w:color="auto"/>
        <w:bottom w:val="none" w:sz="0" w:space="0" w:color="auto"/>
        <w:right w:val="none" w:sz="0" w:space="0" w:color="auto"/>
      </w:divBdr>
    </w:div>
    <w:div w:id="542404042">
      <w:bodyDiv w:val="1"/>
      <w:marLeft w:val="0"/>
      <w:marRight w:val="0"/>
      <w:marTop w:val="0"/>
      <w:marBottom w:val="0"/>
      <w:divBdr>
        <w:top w:val="none" w:sz="0" w:space="0" w:color="auto"/>
        <w:left w:val="none" w:sz="0" w:space="0" w:color="auto"/>
        <w:bottom w:val="none" w:sz="0" w:space="0" w:color="auto"/>
        <w:right w:val="none" w:sz="0" w:space="0" w:color="auto"/>
      </w:divBdr>
    </w:div>
    <w:div w:id="555623428">
      <w:bodyDiv w:val="1"/>
      <w:marLeft w:val="0"/>
      <w:marRight w:val="0"/>
      <w:marTop w:val="0"/>
      <w:marBottom w:val="0"/>
      <w:divBdr>
        <w:top w:val="none" w:sz="0" w:space="0" w:color="auto"/>
        <w:left w:val="none" w:sz="0" w:space="0" w:color="auto"/>
        <w:bottom w:val="none" w:sz="0" w:space="0" w:color="auto"/>
        <w:right w:val="none" w:sz="0" w:space="0" w:color="auto"/>
      </w:divBdr>
    </w:div>
    <w:div w:id="574972923">
      <w:bodyDiv w:val="1"/>
      <w:marLeft w:val="0"/>
      <w:marRight w:val="0"/>
      <w:marTop w:val="0"/>
      <w:marBottom w:val="0"/>
      <w:divBdr>
        <w:top w:val="none" w:sz="0" w:space="0" w:color="auto"/>
        <w:left w:val="none" w:sz="0" w:space="0" w:color="auto"/>
        <w:bottom w:val="none" w:sz="0" w:space="0" w:color="auto"/>
        <w:right w:val="none" w:sz="0" w:space="0" w:color="auto"/>
      </w:divBdr>
    </w:div>
    <w:div w:id="609555138">
      <w:bodyDiv w:val="1"/>
      <w:marLeft w:val="0"/>
      <w:marRight w:val="0"/>
      <w:marTop w:val="0"/>
      <w:marBottom w:val="0"/>
      <w:divBdr>
        <w:top w:val="none" w:sz="0" w:space="0" w:color="auto"/>
        <w:left w:val="none" w:sz="0" w:space="0" w:color="auto"/>
        <w:bottom w:val="none" w:sz="0" w:space="0" w:color="auto"/>
        <w:right w:val="none" w:sz="0" w:space="0" w:color="auto"/>
      </w:divBdr>
    </w:div>
    <w:div w:id="610823228">
      <w:bodyDiv w:val="1"/>
      <w:marLeft w:val="0"/>
      <w:marRight w:val="0"/>
      <w:marTop w:val="0"/>
      <w:marBottom w:val="0"/>
      <w:divBdr>
        <w:top w:val="none" w:sz="0" w:space="0" w:color="auto"/>
        <w:left w:val="none" w:sz="0" w:space="0" w:color="auto"/>
        <w:bottom w:val="none" w:sz="0" w:space="0" w:color="auto"/>
        <w:right w:val="none" w:sz="0" w:space="0" w:color="auto"/>
      </w:divBdr>
    </w:div>
    <w:div w:id="639459111">
      <w:bodyDiv w:val="1"/>
      <w:marLeft w:val="0"/>
      <w:marRight w:val="0"/>
      <w:marTop w:val="0"/>
      <w:marBottom w:val="0"/>
      <w:divBdr>
        <w:top w:val="none" w:sz="0" w:space="0" w:color="auto"/>
        <w:left w:val="none" w:sz="0" w:space="0" w:color="auto"/>
        <w:bottom w:val="none" w:sz="0" w:space="0" w:color="auto"/>
        <w:right w:val="none" w:sz="0" w:space="0" w:color="auto"/>
      </w:divBdr>
    </w:div>
    <w:div w:id="679695806">
      <w:bodyDiv w:val="1"/>
      <w:marLeft w:val="0"/>
      <w:marRight w:val="0"/>
      <w:marTop w:val="0"/>
      <w:marBottom w:val="0"/>
      <w:divBdr>
        <w:top w:val="none" w:sz="0" w:space="0" w:color="auto"/>
        <w:left w:val="none" w:sz="0" w:space="0" w:color="auto"/>
        <w:bottom w:val="none" w:sz="0" w:space="0" w:color="auto"/>
        <w:right w:val="none" w:sz="0" w:space="0" w:color="auto"/>
      </w:divBdr>
    </w:div>
    <w:div w:id="771097945">
      <w:bodyDiv w:val="1"/>
      <w:marLeft w:val="0"/>
      <w:marRight w:val="0"/>
      <w:marTop w:val="0"/>
      <w:marBottom w:val="0"/>
      <w:divBdr>
        <w:top w:val="none" w:sz="0" w:space="0" w:color="auto"/>
        <w:left w:val="none" w:sz="0" w:space="0" w:color="auto"/>
        <w:bottom w:val="none" w:sz="0" w:space="0" w:color="auto"/>
        <w:right w:val="none" w:sz="0" w:space="0" w:color="auto"/>
      </w:divBdr>
    </w:div>
    <w:div w:id="789200923">
      <w:bodyDiv w:val="1"/>
      <w:marLeft w:val="0"/>
      <w:marRight w:val="0"/>
      <w:marTop w:val="0"/>
      <w:marBottom w:val="0"/>
      <w:divBdr>
        <w:top w:val="none" w:sz="0" w:space="0" w:color="auto"/>
        <w:left w:val="none" w:sz="0" w:space="0" w:color="auto"/>
        <w:bottom w:val="none" w:sz="0" w:space="0" w:color="auto"/>
        <w:right w:val="none" w:sz="0" w:space="0" w:color="auto"/>
      </w:divBdr>
    </w:div>
    <w:div w:id="791364354">
      <w:bodyDiv w:val="1"/>
      <w:marLeft w:val="0"/>
      <w:marRight w:val="0"/>
      <w:marTop w:val="0"/>
      <w:marBottom w:val="0"/>
      <w:divBdr>
        <w:top w:val="none" w:sz="0" w:space="0" w:color="auto"/>
        <w:left w:val="none" w:sz="0" w:space="0" w:color="auto"/>
        <w:bottom w:val="none" w:sz="0" w:space="0" w:color="auto"/>
        <w:right w:val="none" w:sz="0" w:space="0" w:color="auto"/>
      </w:divBdr>
    </w:div>
    <w:div w:id="793788338">
      <w:bodyDiv w:val="1"/>
      <w:marLeft w:val="0"/>
      <w:marRight w:val="0"/>
      <w:marTop w:val="0"/>
      <w:marBottom w:val="0"/>
      <w:divBdr>
        <w:top w:val="none" w:sz="0" w:space="0" w:color="auto"/>
        <w:left w:val="none" w:sz="0" w:space="0" w:color="auto"/>
        <w:bottom w:val="none" w:sz="0" w:space="0" w:color="auto"/>
        <w:right w:val="none" w:sz="0" w:space="0" w:color="auto"/>
      </w:divBdr>
    </w:div>
    <w:div w:id="822620935">
      <w:bodyDiv w:val="1"/>
      <w:marLeft w:val="0"/>
      <w:marRight w:val="0"/>
      <w:marTop w:val="0"/>
      <w:marBottom w:val="0"/>
      <w:divBdr>
        <w:top w:val="none" w:sz="0" w:space="0" w:color="auto"/>
        <w:left w:val="none" w:sz="0" w:space="0" w:color="auto"/>
        <w:bottom w:val="none" w:sz="0" w:space="0" w:color="auto"/>
        <w:right w:val="none" w:sz="0" w:space="0" w:color="auto"/>
      </w:divBdr>
    </w:div>
    <w:div w:id="840311836">
      <w:bodyDiv w:val="1"/>
      <w:marLeft w:val="0"/>
      <w:marRight w:val="0"/>
      <w:marTop w:val="0"/>
      <w:marBottom w:val="0"/>
      <w:divBdr>
        <w:top w:val="none" w:sz="0" w:space="0" w:color="auto"/>
        <w:left w:val="none" w:sz="0" w:space="0" w:color="auto"/>
        <w:bottom w:val="none" w:sz="0" w:space="0" w:color="auto"/>
        <w:right w:val="none" w:sz="0" w:space="0" w:color="auto"/>
      </w:divBdr>
    </w:div>
    <w:div w:id="871695754">
      <w:bodyDiv w:val="1"/>
      <w:marLeft w:val="0"/>
      <w:marRight w:val="0"/>
      <w:marTop w:val="0"/>
      <w:marBottom w:val="0"/>
      <w:divBdr>
        <w:top w:val="none" w:sz="0" w:space="0" w:color="auto"/>
        <w:left w:val="none" w:sz="0" w:space="0" w:color="auto"/>
        <w:bottom w:val="none" w:sz="0" w:space="0" w:color="auto"/>
        <w:right w:val="none" w:sz="0" w:space="0" w:color="auto"/>
      </w:divBdr>
    </w:div>
    <w:div w:id="872687668">
      <w:bodyDiv w:val="1"/>
      <w:marLeft w:val="0"/>
      <w:marRight w:val="0"/>
      <w:marTop w:val="0"/>
      <w:marBottom w:val="0"/>
      <w:divBdr>
        <w:top w:val="none" w:sz="0" w:space="0" w:color="auto"/>
        <w:left w:val="none" w:sz="0" w:space="0" w:color="auto"/>
        <w:bottom w:val="none" w:sz="0" w:space="0" w:color="auto"/>
        <w:right w:val="none" w:sz="0" w:space="0" w:color="auto"/>
      </w:divBdr>
    </w:div>
    <w:div w:id="920026559">
      <w:bodyDiv w:val="1"/>
      <w:marLeft w:val="0"/>
      <w:marRight w:val="0"/>
      <w:marTop w:val="0"/>
      <w:marBottom w:val="0"/>
      <w:divBdr>
        <w:top w:val="none" w:sz="0" w:space="0" w:color="auto"/>
        <w:left w:val="none" w:sz="0" w:space="0" w:color="auto"/>
        <w:bottom w:val="none" w:sz="0" w:space="0" w:color="auto"/>
        <w:right w:val="none" w:sz="0" w:space="0" w:color="auto"/>
      </w:divBdr>
    </w:div>
    <w:div w:id="928076075">
      <w:bodyDiv w:val="1"/>
      <w:marLeft w:val="0"/>
      <w:marRight w:val="0"/>
      <w:marTop w:val="0"/>
      <w:marBottom w:val="0"/>
      <w:divBdr>
        <w:top w:val="none" w:sz="0" w:space="0" w:color="auto"/>
        <w:left w:val="none" w:sz="0" w:space="0" w:color="auto"/>
        <w:bottom w:val="none" w:sz="0" w:space="0" w:color="auto"/>
        <w:right w:val="none" w:sz="0" w:space="0" w:color="auto"/>
      </w:divBdr>
    </w:div>
    <w:div w:id="1007829287">
      <w:bodyDiv w:val="1"/>
      <w:marLeft w:val="0"/>
      <w:marRight w:val="0"/>
      <w:marTop w:val="0"/>
      <w:marBottom w:val="0"/>
      <w:divBdr>
        <w:top w:val="none" w:sz="0" w:space="0" w:color="auto"/>
        <w:left w:val="none" w:sz="0" w:space="0" w:color="auto"/>
        <w:bottom w:val="none" w:sz="0" w:space="0" w:color="auto"/>
        <w:right w:val="none" w:sz="0" w:space="0" w:color="auto"/>
      </w:divBdr>
    </w:div>
    <w:div w:id="1078940814">
      <w:bodyDiv w:val="1"/>
      <w:marLeft w:val="0"/>
      <w:marRight w:val="0"/>
      <w:marTop w:val="0"/>
      <w:marBottom w:val="0"/>
      <w:divBdr>
        <w:top w:val="none" w:sz="0" w:space="0" w:color="auto"/>
        <w:left w:val="none" w:sz="0" w:space="0" w:color="auto"/>
        <w:bottom w:val="none" w:sz="0" w:space="0" w:color="auto"/>
        <w:right w:val="none" w:sz="0" w:space="0" w:color="auto"/>
      </w:divBdr>
    </w:div>
    <w:div w:id="1146166248">
      <w:bodyDiv w:val="1"/>
      <w:marLeft w:val="0"/>
      <w:marRight w:val="0"/>
      <w:marTop w:val="0"/>
      <w:marBottom w:val="0"/>
      <w:divBdr>
        <w:top w:val="none" w:sz="0" w:space="0" w:color="auto"/>
        <w:left w:val="none" w:sz="0" w:space="0" w:color="auto"/>
        <w:bottom w:val="none" w:sz="0" w:space="0" w:color="auto"/>
        <w:right w:val="none" w:sz="0" w:space="0" w:color="auto"/>
      </w:divBdr>
    </w:div>
    <w:div w:id="1276718404">
      <w:bodyDiv w:val="1"/>
      <w:marLeft w:val="0"/>
      <w:marRight w:val="0"/>
      <w:marTop w:val="0"/>
      <w:marBottom w:val="0"/>
      <w:divBdr>
        <w:top w:val="none" w:sz="0" w:space="0" w:color="auto"/>
        <w:left w:val="none" w:sz="0" w:space="0" w:color="auto"/>
        <w:bottom w:val="none" w:sz="0" w:space="0" w:color="auto"/>
        <w:right w:val="none" w:sz="0" w:space="0" w:color="auto"/>
      </w:divBdr>
    </w:div>
    <w:div w:id="1381054546">
      <w:bodyDiv w:val="1"/>
      <w:marLeft w:val="0"/>
      <w:marRight w:val="0"/>
      <w:marTop w:val="0"/>
      <w:marBottom w:val="0"/>
      <w:divBdr>
        <w:top w:val="none" w:sz="0" w:space="0" w:color="auto"/>
        <w:left w:val="none" w:sz="0" w:space="0" w:color="auto"/>
        <w:bottom w:val="none" w:sz="0" w:space="0" w:color="auto"/>
        <w:right w:val="none" w:sz="0" w:space="0" w:color="auto"/>
      </w:divBdr>
    </w:div>
    <w:div w:id="1494758539">
      <w:bodyDiv w:val="1"/>
      <w:marLeft w:val="0"/>
      <w:marRight w:val="0"/>
      <w:marTop w:val="0"/>
      <w:marBottom w:val="0"/>
      <w:divBdr>
        <w:top w:val="none" w:sz="0" w:space="0" w:color="auto"/>
        <w:left w:val="none" w:sz="0" w:space="0" w:color="auto"/>
        <w:bottom w:val="none" w:sz="0" w:space="0" w:color="auto"/>
        <w:right w:val="none" w:sz="0" w:space="0" w:color="auto"/>
      </w:divBdr>
    </w:div>
    <w:div w:id="1671374892">
      <w:bodyDiv w:val="1"/>
      <w:marLeft w:val="0"/>
      <w:marRight w:val="0"/>
      <w:marTop w:val="0"/>
      <w:marBottom w:val="0"/>
      <w:divBdr>
        <w:top w:val="none" w:sz="0" w:space="0" w:color="auto"/>
        <w:left w:val="none" w:sz="0" w:space="0" w:color="auto"/>
        <w:bottom w:val="none" w:sz="0" w:space="0" w:color="auto"/>
        <w:right w:val="none" w:sz="0" w:space="0" w:color="auto"/>
      </w:divBdr>
    </w:div>
    <w:div w:id="1707562946">
      <w:bodyDiv w:val="1"/>
      <w:marLeft w:val="0"/>
      <w:marRight w:val="0"/>
      <w:marTop w:val="0"/>
      <w:marBottom w:val="0"/>
      <w:divBdr>
        <w:top w:val="none" w:sz="0" w:space="0" w:color="auto"/>
        <w:left w:val="none" w:sz="0" w:space="0" w:color="auto"/>
        <w:bottom w:val="none" w:sz="0" w:space="0" w:color="auto"/>
        <w:right w:val="none" w:sz="0" w:space="0" w:color="auto"/>
      </w:divBdr>
    </w:div>
    <w:div w:id="1713995500">
      <w:bodyDiv w:val="1"/>
      <w:marLeft w:val="0"/>
      <w:marRight w:val="0"/>
      <w:marTop w:val="0"/>
      <w:marBottom w:val="0"/>
      <w:divBdr>
        <w:top w:val="none" w:sz="0" w:space="0" w:color="auto"/>
        <w:left w:val="none" w:sz="0" w:space="0" w:color="auto"/>
        <w:bottom w:val="none" w:sz="0" w:space="0" w:color="auto"/>
        <w:right w:val="none" w:sz="0" w:space="0" w:color="auto"/>
      </w:divBdr>
    </w:div>
    <w:div w:id="1714963674">
      <w:bodyDiv w:val="1"/>
      <w:marLeft w:val="0"/>
      <w:marRight w:val="0"/>
      <w:marTop w:val="0"/>
      <w:marBottom w:val="0"/>
      <w:divBdr>
        <w:top w:val="none" w:sz="0" w:space="0" w:color="auto"/>
        <w:left w:val="none" w:sz="0" w:space="0" w:color="auto"/>
        <w:bottom w:val="none" w:sz="0" w:space="0" w:color="auto"/>
        <w:right w:val="none" w:sz="0" w:space="0" w:color="auto"/>
      </w:divBdr>
    </w:div>
    <w:div w:id="1786389847">
      <w:bodyDiv w:val="1"/>
      <w:marLeft w:val="0"/>
      <w:marRight w:val="0"/>
      <w:marTop w:val="0"/>
      <w:marBottom w:val="0"/>
      <w:divBdr>
        <w:top w:val="none" w:sz="0" w:space="0" w:color="auto"/>
        <w:left w:val="none" w:sz="0" w:space="0" w:color="auto"/>
        <w:bottom w:val="none" w:sz="0" w:space="0" w:color="auto"/>
        <w:right w:val="none" w:sz="0" w:space="0" w:color="auto"/>
      </w:divBdr>
    </w:div>
    <w:div w:id="1819758360">
      <w:bodyDiv w:val="1"/>
      <w:marLeft w:val="0"/>
      <w:marRight w:val="0"/>
      <w:marTop w:val="0"/>
      <w:marBottom w:val="0"/>
      <w:divBdr>
        <w:top w:val="none" w:sz="0" w:space="0" w:color="auto"/>
        <w:left w:val="none" w:sz="0" w:space="0" w:color="auto"/>
        <w:bottom w:val="none" w:sz="0" w:space="0" w:color="auto"/>
        <w:right w:val="none" w:sz="0" w:space="0" w:color="auto"/>
      </w:divBdr>
    </w:div>
    <w:div w:id="1855653418">
      <w:bodyDiv w:val="1"/>
      <w:marLeft w:val="0"/>
      <w:marRight w:val="0"/>
      <w:marTop w:val="0"/>
      <w:marBottom w:val="0"/>
      <w:divBdr>
        <w:top w:val="none" w:sz="0" w:space="0" w:color="auto"/>
        <w:left w:val="none" w:sz="0" w:space="0" w:color="auto"/>
        <w:bottom w:val="none" w:sz="0" w:space="0" w:color="auto"/>
        <w:right w:val="none" w:sz="0" w:space="0" w:color="auto"/>
      </w:divBdr>
    </w:div>
    <w:div w:id="1993365769">
      <w:bodyDiv w:val="1"/>
      <w:marLeft w:val="0"/>
      <w:marRight w:val="0"/>
      <w:marTop w:val="0"/>
      <w:marBottom w:val="0"/>
      <w:divBdr>
        <w:top w:val="none" w:sz="0" w:space="0" w:color="auto"/>
        <w:left w:val="none" w:sz="0" w:space="0" w:color="auto"/>
        <w:bottom w:val="none" w:sz="0" w:space="0" w:color="auto"/>
        <w:right w:val="none" w:sz="0" w:space="0" w:color="auto"/>
      </w:divBdr>
    </w:div>
    <w:div w:id="2030908225">
      <w:bodyDiv w:val="1"/>
      <w:marLeft w:val="0"/>
      <w:marRight w:val="0"/>
      <w:marTop w:val="0"/>
      <w:marBottom w:val="0"/>
      <w:divBdr>
        <w:top w:val="none" w:sz="0" w:space="0" w:color="auto"/>
        <w:left w:val="none" w:sz="0" w:space="0" w:color="auto"/>
        <w:bottom w:val="none" w:sz="0" w:space="0" w:color="auto"/>
        <w:right w:val="none" w:sz="0" w:space="0" w:color="auto"/>
      </w:divBdr>
    </w:div>
    <w:div w:id="2063869650">
      <w:bodyDiv w:val="1"/>
      <w:marLeft w:val="0"/>
      <w:marRight w:val="0"/>
      <w:marTop w:val="0"/>
      <w:marBottom w:val="0"/>
      <w:divBdr>
        <w:top w:val="none" w:sz="0" w:space="0" w:color="auto"/>
        <w:left w:val="none" w:sz="0" w:space="0" w:color="auto"/>
        <w:bottom w:val="none" w:sz="0" w:space="0" w:color="auto"/>
        <w:right w:val="none" w:sz="0" w:space="0" w:color="auto"/>
      </w:divBdr>
    </w:div>
    <w:div w:id="2081899056">
      <w:bodyDiv w:val="1"/>
      <w:marLeft w:val="0"/>
      <w:marRight w:val="0"/>
      <w:marTop w:val="0"/>
      <w:marBottom w:val="0"/>
      <w:divBdr>
        <w:top w:val="none" w:sz="0" w:space="0" w:color="auto"/>
        <w:left w:val="none" w:sz="0" w:space="0" w:color="auto"/>
        <w:bottom w:val="none" w:sz="0" w:space="0" w:color="auto"/>
        <w:right w:val="none" w:sz="0" w:space="0" w:color="auto"/>
      </w:divBdr>
    </w:div>
    <w:div w:id="20988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sp.gob.do" TargetMode="Externa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emf"/><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sa.aristides\Desktop\Tabla%20ejecuci&#243;n%20presupuestari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osaa\Desktop\DPI-MSP-2021\4.%20Memoria%202021-Ra.28-10-21\MEMORIA%202021%20-%20Google%20Drive\Recepcion%20de%20Memorias%20Instutucionales\1.%20Revision%20Administrativo%20Financiero\Tabla%20ejecuci&#243;n%20presupuestari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 </a:t>
            </a:r>
            <a:r>
              <a:rPr lang="es-DO" sz="1200" i="1">
                <a:solidFill>
                  <a:srgbClr val="767171"/>
                </a:solidFill>
              </a:rPr>
              <a:t>Gráfico 1. Porcentaje de Certificaciones de Habilitación según Centros y Servicios de Salud Inpeccionados. MISPAS 2021.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003876"/>
            </a:solidFill>
            <a:ln>
              <a:noFill/>
            </a:ln>
            <a:effectLst/>
          </c:spPr>
          <c:invertIfNegative val="0"/>
          <c:dLbls>
            <c:dLbl>
              <c:idx val="0"/>
              <c:layout/>
              <c:tx>
                <c:rich>
                  <a:bodyPr/>
                  <a:lstStyle/>
                  <a:p>
                    <a:fld id="{884C477B-1AD7-4F99-AEE7-ECEF3DABE8F2}" type="VALUE">
                      <a:rPr lang="en-US">
                        <a:solidFill>
                          <a:schemeClr val="bg1"/>
                        </a:solidFill>
                      </a:rPr>
                      <a:pPr/>
                      <a:t>[VALOR]</a:t>
                    </a:fld>
                    <a:endParaRPr lang="es-D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3F-40E2-B940-7073A3C313B4}"/>
                </c:ext>
                <c:ext xmlns:c15="http://schemas.microsoft.com/office/drawing/2012/chart" uri="{CE6537A1-D6FC-4f65-9D91-7224C49458BB}">
                  <c15:layout/>
                  <c15:dlblFieldTable/>
                  <c15:showDataLabelsRange val="0"/>
                </c:ext>
              </c:extLst>
            </c:dLbl>
            <c:dLbl>
              <c:idx val="1"/>
              <c:layout/>
              <c:tx>
                <c:rich>
                  <a:bodyPr/>
                  <a:lstStyle/>
                  <a:p>
                    <a:fld id="{C910013E-3E5B-4BE9-85B6-5B1CCC067EB6}" type="VALUE">
                      <a:rPr lang="en-US">
                        <a:solidFill>
                          <a:schemeClr val="bg1"/>
                        </a:solidFill>
                      </a:rPr>
                      <a:pPr/>
                      <a:t>[VALOR]</a:t>
                    </a:fld>
                    <a:endParaRPr lang="es-D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3F-40E2-B940-7073A3C313B4}"/>
                </c:ext>
                <c:ext xmlns:c15="http://schemas.microsoft.com/office/drawing/2012/chart" uri="{CE6537A1-D6FC-4f65-9D91-7224C49458BB}">
                  <c15:layout/>
                  <c15:dlblFieldTable/>
                  <c15:showDataLabelsRange val="0"/>
                </c:ext>
              </c:extLst>
            </c:dLbl>
            <c:dLbl>
              <c:idx val="2"/>
              <c:layout/>
              <c:tx>
                <c:rich>
                  <a:bodyPr/>
                  <a:lstStyle/>
                  <a:p>
                    <a:fld id="{731E6CB9-27E3-430F-B9D2-FDD3F1AEE592}" type="VALUE">
                      <a:rPr lang="en-US">
                        <a:solidFill>
                          <a:schemeClr val="bg1"/>
                        </a:solidFill>
                      </a:rPr>
                      <a:pPr/>
                      <a:t>[VALOR]</a:t>
                    </a:fld>
                    <a:endParaRPr lang="es-D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3F-40E2-B940-7073A3C313B4}"/>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'VMDC-CAPCI.'!$L$23:$L$25</c:f>
              <c:strCache>
                <c:ptCount val="3"/>
                <c:pt idx="0">
                  <c:v>Solicitudes de habilitación evaluadas (expediente)</c:v>
                </c:pt>
                <c:pt idx="1">
                  <c:v>Centros y servicios de Salud inpeccionados</c:v>
                </c:pt>
                <c:pt idx="2">
                  <c:v>Certificaciones de Habilitacion emitidas (Centros y Servicos de Salud)</c:v>
                </c:pt>
              </c:strCache>
            </c:strRef>
          </c:cat>
          <c:val>
            <c:numRef>
              <c:f>'VMDC-CAPCI.'!$M$23:$M$25</c:f>
              <c:numCache>
                <c:formatCode>#,##0</c:formatCode>
                <c:ptCount val="3"/>
                <c:pt idx="0">
                  <c:v>5254</c:v>
                </c:pt>
                <c:pt idx="1">
                  <c:v>1918</c:v>
                </c:pt>
                <c:pt idx="2">
                  <c:v>1503</c:v>
                </c:pt>
              </c:numCache>
            </c:numRef>
          </c:val>
          <c:extLst xmlns:c16r2="http://schemas.microsoft.com/office/drawing/2015/06/chart">
            <c:ext xmlns:c16="http://schemas.microsoft.com/office/drawing/2014/chart" uri="{C3380CC4-5D6E-409C-BE32-E72D297353CC}">
              <c16:uniqueId val="{00000003-843F-40E2-B940-7073A3C313B4}"/>
            </c:ext>
          </c:extLst>
        </c:ser>
        <c:dLbls>
          <c:dLblPos val="ctr"/>
          <c:showLegendKey val="0"/>
          <c:showVal val="1"/>
          <c:showCatName val="0"/>
          <c:showSerName val="0"/>
          <c:showPercent val="0"/>
          <c:showBubbleSize val="0"/>
        </c:dLbls>
        <c:gapWidth val="219"/>
        <c:overlap val="-27"/>
        <c:axId val="-1482462208"/>
        <c:axId val="-1482461664"/>
      </c:barChart>
      <c:lineChart>
        <c:grouping val="standard"/>
        <c:varyColors val="0"/>
        <c:ser>
          <c:idx val="1"/>
          <c:order val="1"/>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'VMDC-CAPCI.'!$L$23:$L$25</c:f>
              <c:strCache>
                <c:ptCount val="3"/>
                <c:pt idx="0">
                  <c:v>Solicitudes de habilitación evaluadas (expediente)</c:v>
                </c:pt>
                <c:pt idx="1">
                  <c:v>Centros y servicios de Salud inpeccionados</c:v>
                </c:pt>
                <c:pt idx="2">
                  <c:v>Certificaciones de Habilitacion emitidas (Centros y Servicos de Salud)</c:v>
                </c:pt>
              </c:strCache>
            </c:strRef>
          </c:cat>
          <c:val>
            <c:numRef>
              <c:f>'VMDC-CAPCI.'!$N$23:$N$25</c:f>
              <c:numCache>
                <c:formatCode>0%</c:formatCode>
                <c:ptCount val="3"/>
                <c:pt idx="1">
                  <c:v>0.36505519604111153</c:v>
                </c:pt>
                <c:pt idx="2">
                  <c:v>0.78362877997914493</c:v>
                </c:pt>
              </c:numCache>
            </c:numRef>
          </c:val>
          <c:smooth val="0"/>
          <c:extLst xmlns:c16r2="http://schemas.microsoft.com/office/drawing/2015/06/chart">
            <c:ext xmlns:c16="http://schemas.microsoft.com/office/drawing/2014/chart" uri="{C3380CC4-5D6E-409C-BE32-E72D297353CC}">
              <c16:uniqueId val="{00000004-843F-40E2-B940-7073A3C313B4}"/>
            </c:ext>
          </c:extLst>
        </c:ser>
        <c:dLbls>
          <c:dLblPos val="ctr"/>
          <c:showLegendKey val="0"/>
          <c:showVal val="1"/>
          <c:showCatName val="0"/>
          <c:showSerName val="0"/>
          <c:showPercent val="0"/>
          <c:showBubbleSize val="0"/>
        </c:dLbls>
        <c:marker val="1"/>
        <c:smooth val="0"/>
        <c:axId val="-1482461120"/>
        <c:axId val="-1482456224"/>
      </c:lineChart>
      <c:catAx>
        <c:axId val="-148246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2461664"/>
        <c:crosses val="autoZero"/>
        <c:auto val="1"/>
        <c:lblAlgn val="ctr"/>
        <c:lblOffset val="100"/>
        <c:noMultiLvlLbl val="0"/>
      </c:catAx>
      <c:valAx>
        <c:axId val="-148246166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2462208"/>
        <c:crosses val="autoZero"/>
        <c:crossBetween val="between"/>
      </c:valAx>
      <c:valAx>
        <c:axId val="-148245622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2461120"/>
        <c:crosses val="max"/>
        <c:crossBetween val="between"/>
      </c:valAx>
      <c:catAx>
        <c:axId val="-1482461120"/>
        <c:scaling>
          <c:orientation val="minMax"/>
        </c:scaling>
        <c:delete val="1"/>
        <c:axPos val="b"/>
        <c:numFmt formatCode="General" sourceLinked="1"/>
        <c:majorTickMark val="none"/>
        <c:minorTickMark val="none"/>
        <c:tickLblPos val="nextTo"/>
        <c:crossAx val="-148245622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i="1"/>
              <a:t>Gráfico 2. Montos en RD$ de Compras Adjudicadas </a:t>
            </a:r>
          </a:p>
          <a:p>
            <a:pPr>
              <a:defRPr/>
            </a:pPr>
            <a:r>
              <a:rPr lang="en-US" sz="1200" i="1"/>
              <a:t>por Tipo de Empresa. MISPAS Octubre 2021</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VMAF!$C$113</c:f>
              <c:strCache>
                <c:ptCount val="1"/>
                <c:pt idx="0">
                  <c:v>GRAN EMPRESA</c:v>
                </c:pt>
              </c:strCache>
            </c:strRef>
          </c:tx>
          <c:spPr>
            <a:solidFill>
              <a:srgbClr val="0038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VMAF!$E$112</c:f>
              <c:strCache>
                <c:ptCount val="1"/>
                <c:pt idx="0">
                  <c:v>Porcentaje</c:v>
                </c:pt>
              </c:strCache>
            </c:strRef>
          </c:cat>
          <c:val>
            <c:numRef>
              <c:f>VMAF!$E$113</c:f>
              <c:numCache>
                <c:formatCode>0.00%</c:formatCode>
                <c:ptCount val="1"/>
                <c:pt idx="0">
                  <c:v>4.3803180590867609E-2</c:v>
                </c:pt>
              </c:numCache>
            </c:numRef>
          </c:val>
          <c:extLst xmlns:c16r2="http://schemas.microsoft.com/office/drawing/2015/06/chart">
            <c:ext xmlns:c16="http://schemas.microsoft.com/office/drawing/2014/chart" uri="{C3380CC4-5D6E-409C-BE32-E72D297353CC}">
              <c16:uniqueId val="{00000000-15FB-418A-8384-72DCB4AABFDC}"/>
            </c:ext>
          </c:extLst>
        </c:ser>
        <c:ser>
          <c:idx val="1"/>
          <c:order val="1"/>
          <c:tx>
            <c:strRef>
              <c:f>VMAF!$C$114</c:f>
              <c:strCache>
                <c:ptCount val="1"/>
                <c:pt idx="0">
                  <c:v>MIPYMES</c:v>
                </c:pt>
              </c:strCache>
            </c:strRef>
          </c:tx>
          <c:spPr>
            <a:solidFill>
              <a:srgbClr val="73D3DD"/>
            </a:solidFill>
            <a:ln>
              <a:noFill/>
            </a:ln>
            <a:effectLst/>
          </c:spPr>
          <c:invertIfNegative val="0"/>
          <c:dPt>
            <c:idx val="0"/>
            <c:invertIfNegative val="0"/>
            <c:bubble3D val="0"/>
            <c:spPr>
              <a:solidFill>
                <a:srgbClr val="EE2A24"/>
              </a:solidFill>
              <a:ln>
                <a:noFill/>
              </a:ln>
              <a:effectLst/>
            </c:spPr>
            <c:extLst xmlns:c16r2="http://schemas.microsoft.com/office/drawing/2015/06/chart">
              <c:ext xmlns:c16="http://schemas.microsoft.com/office/drawing/2014/chart" uri="{C3380CC4-5D6E-409C-BE32-E72D297353CC}">
                <c16:uniqueId val="{00000002-15FB-418A-8384-72DCB4AABFD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VMAF!$E$112</c:f>
              <c:strCache>
                <c:ptCount val="1"/>
                <c:pt idx="0">
                  <c:v>Porcentaje</c:v>
                </c:pt>
              </c:strCache>
            </c:strRef>
          </c:cat>
          <c:val>
            <c:numRef>
              <c:f>VMAF!$E$114</c:f>
              <c:numCache>
                <c:formatCode>0.00%</c:formatCode>
                <c:ptCount val="1"/>
                <c:pt idx="0">
                  <c:v>0.17462093772589965</c:v>
                </c:pt>
              </c:numCache>
            </c:numRef>
          </c:val>
          <c:extLst xmlns:c16r2="http://schemas.microsoft.com/office/drawing/2015/06/chart">
            <c:ext xmlns:c16="http://schemas.microsoft.com/office/drawing/2014/chart" uri="{C3380CC4-5D6E-409C-BE32-E72D297353CC}">
              <c16:uniqueId val="{00000003-15FB-418A-8384-72DCB4AABFDC}"/>
            </c:ext>
          </c:extLst>
        </c:ser>
        <c:ser>
          <c:idx val="2"/>
          <c:order val="2"/>
          <c:tx>
            <c:strRef>
              <c:f>VMAF!$C$115</c:f>
              <c:strCache>
                <c:ptCount val="1"/>
                <c:pt idx="0">
                  <c:v>NO CLASIFICADA</c:v>
                </c:pt>
              </c:strCache>
            </c:strRef>
          </c:tx>
          <c:spPr>
            <a:solidFill>
              <a:srgbClr val="0038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VMAF!$E$112</c:f>
              <c:strCache>
                <c:ptCount val="1"/>
                <c:pt idx="0">
                  <c:v>Porcentaje</c:v>
                </c:pt>
              </c:strCache>
            </c:strRef>
          </c:cat>
          <c:val>
            <c:numRef>
              <c:f>VMAF!$E$115</c:f>
              <c:numCache>
                <c:formatCode>0.00%</c:formatCode>
                <c:ptCount val="1"/>
                <c:pt idx="0">
                  <c:v>0.78157588168323266</c:v>
                </c:pt>
              </c:numCache>
            </c:numRef>
          </c:val>
          <c:extLst xmlns:c16r2="http://schemas.microsoft.com/office/drawing/2015/06/chart">
            <c:ext xmlns:c16="http://schemas.microsoft.com/office/drawing/2014/chart" uri="{C3380CC4-5D6E-409C-BE32-E72D297353CC}">
              <c16:uniqueId val="{00000004-15FB-418A-8384-72DCB4AABFDC}"/>
            </c:ext>
          </c:extLst>
        </c:ser>
        <c:dLbls>
          <c:dLblPos val="outEnd"/>
          <c:showLegendKey val="0"/>
          <c:showVal val="1"/>
          <c:showCatName val="0"/>
          <c:showSerName val="0"/>
          <c:showPercent val="0"/>
          <c:showBubbleSize val="0"/>
        </c:dLbls>
        <c:gapWidth val="219"/>
        <c:overlap val="-27"/>
        <c:axId val="-1482460576"/>
        <c:axId val="-1482458400"/>
      </c:barChart>
      <c:catAx>
        <c:axId val="-14824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2458400"/>
        <c:crosses val="autoZero"/>
        <c:auto val="1"/>
        <c:lblAlgn val="ctr"/>
        <c:lblOffset val="100"/>
        <c:noMultiLvlLbl val="0"/>
      </c:catAx>
      <c:valAx>
        <c:axId val="-14824584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824605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C7565-DBEE-495A-8FD2-7BA6CA94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134</Pages>
  <Words>28460</Words>
  <Characters>156535</Characters>
  <Application>Microsoft Office Word</Application>
  <DocSecurity>0</DocSecurity>
  <Lines>1304</Lines>
  <Paragraphs>369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Aristides</dc:creator>
  <cp:keywords/>
  <dc:description/>
  <cp:lastModifiedBy>ana pieter</cp:lastModifiedBy>
  <cp:revision>7</cp:revision>
  <cp:lastPrinted>2022-01-09T06:51:00Z</cp:lastPrinted>
  <dcterms:created xsi:type="dcterms:W3CDTF">2022-01-09T07:11:00Z</dcterms:created>
  <dcterms:modified xsi:type="dcterms:W3CDTF">2022-01-09T07:34:00Z</dcterms:modified>
</cp:coreProperties>
</file>