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8BA363" w14:textId="61B5754D" w:rsidR="00F24A25" w:rsidRPr="008C70FF" w:rsidRDefault="00F24A25" w:rsidP="00F24A25">
      <w:pPr>
        <w:pStyle w:val="Sinespaciado"/>
        <w:tabs>
          <w:tab w:val="center" w:pos="3793"/>
          <w:tab w:val="right" w:pos="7586"/>
        </w:tabs>
        <w:spacing w:before="1540" w:after="240"/>
        <w:jc w:val="center"/>
        <w:rPr>
          <w:rFonts w:ascii="Artifex CF Extra Light" w:eastAsiaTheme="minorHAnsi" w:hAnsi="Artifex CF Extra Light"/>
          <w:color w:val="8E6C00"/>
          <w:spacing w:val="24"/>
          <w:lang w:eastAsia="en-US"/>
          <w14:textFill>
            <w14:solidFill>
              <w14:srgbClr w14:val="8E6C00">
                <w14:alpha w14:val="50000"/>
              </w14:srgbClr>
            </w14:solidFill>
          </w14:textFill>
        </w:rPr>
      </w:pPr>
      <w:bookmarkStart w:id="0" w:name="_Hlk90556166"/>
      <w:bookmarkStart w:id="1" w:name="_GoBack"/>
      <w:bookmarkEnd w:id="0"/>
      <w:bookmarkEnd w:id="1"/>
      <w:r w:rsidRPr="003F5956">
        <w:rPr>
          <w:noProof/>
          <w:color w:val="8E6C00"/>
          <w14:textFill>
            <w14:solidFill>
              <w14:srgbClr w14:val="8E6C00">
                <w14:alpha w14:val="50000"/>
              </w14:srgbClr>
            </w14:solidFill>
          </w14:textFill>
        </w:rPr>
        <w:drawing>
          <wp:anchor distT="0" distB="0" distL="114300" distR="114300" simplePos="0" relativeHeight="251658244" behindDoc="0" locked="0" layoutInCell="1" allowOverlap="1" wp14:anchorId="2407DFFD" wp14:editId="0F51062C">
            <wp:simplePos x="0" y="0"/>
            <wp:positionH relativeFrom="margin">
              <wp:align>center</wp:align>
            </wp:positionH>
            <wp:positionV relativeFrom="margin">
              <wp:posOffset>-404476</wp:posOffset>
            </wp:positionV>
            <wp:extent cx="1270659" cy="1284699"/>
            <wp:effectExtent l="0" t="0" r="5715" b="0"/>
            <wp:wrapNone/>
            <wp:docPr id="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val="0"/>
                        </a:ext>
                      </a:extLst>
                    </a:blip>
                    <a:srcRect l="27815" t="27198" r="48325" b="29894"/>
                    <a:stretch/>
                  </pic:blipFill>
                  <pic:spPr bwMode="auto">
                    <a:xfrm>
                      <a:off x="0" y="0"/>
                      <a:ext cx="1270659" cy="128469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F5956">
        <w:rPr>
          <w:rFonts w:ascii="Artifex CF Demi Bold" w:hAnsi="Artifex CF Demi Bold"/>
          <w:b/>
          <w:bCs/>
          <w:color w:val="8E6C00"/>
          <w:spacing w:val="24"/>
          <w14:textFill>
            <w14:solidFill>
              <w14:srgbClr w14:val="8E6C00">
                <w14:alpha w14:val="50000"/>
              </w14:srgbClr>
            </w14:solidFill>
          </w14:textFill>
        </w:rPr>
        <w:t>REPÚBLICA</w:t>
      </w:r>
      <w:r>
        <w:rPr>
          <w:rFonts w:ascii="Artifex CF Demi Bold" w:hAnsi="Artifex CF Demi Bold"/>
          <w:b/>
          <w:bCs/>
          <w:color w:val="8E6C00"/>
          <w:spacing w:val="24"/>
          <w14:textFill>
            <w14:solidFill>
              <w14:srgbClr w14:val="8E6C00">
                <w14:alpha w14:val="50000"/>
              </w14:srgbClr>
            </w14:solidFill>
          </w14:textFill>
        </w:rPr>
        <w:t xml:space="preserve"> </w:t>
      </w:r>
      <w:r w:rsidRPr="003F5956">
        <w:rPr>
          <w:rFonts w:ascii="Artifex CF Demi Bold" w:hAnsi="Artifex CF Demi Bold"/>
          <w:b/>
          <w:bCs/>
          <w:color w:val="8E6C00"/>
          <w:spacing w:val="24"/>
          <w14:textFill>
            <w14:solidFill>
              <w14:srgbClr w14:val="8E6C00">
                <w14:alpha w14:val="50000"/>
              </w14:srgbClr>
            </w14:solidFill>
          </w14:textFill>
        </w:rPr>
        <w:t>DOMINICANA</w:t>
      </w:r>
    </w:p>
    <w:p w14:paraId="36A3C892" w14:textId="17B669E7" w:rsidR="00B350F1" w:rsidRDefault="00B350F1">
      <w:pPr>
        <w:rPr>
          <w:b/>
          <w:bCs/>
        </w:rPr>
      </w:pPr>
    </w:p>
    <w:p w14:paraId="560F44A0" w14:textId="2E1D2CFD" w:rsidR="00F24A25" w:rsidRDefault="00F24A25">
      <w:pPr>
        <w:rPr>
          <w:b/>
          <w:bCs/>
        </w:rPr>
      </w:pPr>
    </w:p>
    <w:p w14:paraId="03E68B75" w14:textId="56163BBB" w:rsidR="00F24A25" w:rsidRDefault="00F24A25">
      <w:pPr>
        <w:rPr>
          <w:b/>
          <w:bCs/>
        </w:rPr>
      </w:pPr>
    </w:p>
    <w:p w14:paraId="69309C45" w14:textId="1595FBF4" w:rsidR="00F24A25" w:rsidRDefault="00F24A25">
      <w:pPr>
        <w:rPr>
          <w:b/>
          <w:bCs/>
        </w:rPr>
      </w:pPr>
    </w:p>
    <w:p w14:paraId="3BB7C54C" w14:textId="41197D0E" w:rsidR="00F24A25" w:rsidRDefault="00F24A25" w:rsidP="00F24A25">
      <w:pPr>
        <w:pStyle w:val="Sinespaciado"/>
        <w:spacing w:after="240"/>
        <w:jc w:val="center"/>
        <w:rPr>
          <w:rFonts w:ascii="Artifex CF" w:hAnsi="Artifex CF"/>
          <w:color w:val="8E6C00"/>
          <w:spacing w:val="18"/>
          <w:sz w:val="48"/>
          <w:szCs w:val="48"/>
          <w14:textFill>
            <w14:solidFill>
              <w14:srgbClr w14:val="8E6C00">
                <w14:alpha w14:val="50000"/>
              </w14:srgbClr>
            </w14:solidFill>
          </w14:textFill>
        </w:rPr>
      </w:pPr>
    </w:p>
    <w:p w14:paraId="1418D725" w14:textId="3306E538" w:rsidR="00F24A25" w:rsidRPr="0090411B" w:rsidRDefault="00F24A25" w:rsidP="00F24A25">
      <w:pPr>
        <w:pStyle w:val="Sinespaciado"/>
        <w:spacing w:after="240"/>
        <w:jc w:val="center"/>
        <w:rPr>
          <w:rFonts w:ascii="Artifex CF" w:hAnsi="Artifex CF"/>
          <w:b/>
          <w:bCs/>
          <w:color w:val="8E6C00"/>
          <w:spacing w:val="18"/>
          <w:sz w:val="48"/>
          <w:szCs w:val="48"/>
          <w14:textFill>
            <w14:solidFill>
              <w14:srgbClr w14:val="8E6C00">
                <w14:alpha w14:val="50000"/>
              </w14:srgbClr>
            </w14:solidFill>
          </w14:textFill>
        </w:rPr>
      </w:pPr>
      <w:r w:rsidRPr="0090411B">
        <w:rPr>
          <w:rFonts w:ascii="Artifex CF" w:hAnsi="Artifex CF"/>
          <w:b/>
          <w:bCs/>
          <w:color w:val="8E6C00"/>
          <w:spacing w:val="18"/>
          <w:sz w:val="48"/>
          <w:szCs w:val="48"/>
          <w14:textFill>
            <w14:solidFill>
              <w14:srgbClr w14:val="8E6C00">
                <w14:alpha w14:val="50000"/>
              </w14:srgbClr>
            </w14:solidFill>
          </w14:textFill>
        </w:rPr>
        <w:t>MEMORIA</w:t>
      </w:r>
    </w:p>
    <w:p w14:paraId="18025473" w14:textId="51B8A402" w:rsidR="00F24A25" w:rsidRPr="0090411B" w:rsidRDefault="00F24A25" w:rsidP="00F24A25">
      <w:pPr>
        <w:pStyle w:val="Sinespaciado"/>
        <w:spacing w:after="240"/>
        <w:jc w:val="center"/>
        <w:rPr>
          <w:rFonts w:ascii="Artifex CF" w:hAnsi="Artifex CF"/>
          <w:b/>
          <w:bCs/>
          <w:color w:val="8E6C00"/>
          <w:spacing w:val="18"/>
          <w:sz w:val="48"/>
          <w:szCs w:val="48"/>
          <w14:textFill>
            <w14:solidFill>
              <w14:srgbClr w14:val="8E6C00">
                <w14:alpha w14:val="50000"/>
              </w14:srgbClr>
            </w14:solidFill>
          </w14:textFill>
        </w:rPr>
      </w:pPr>
      <w:r w:rsidRPr="0090411B">
        <w:rPr>
          <w:rFonts w:ascii="Artifex CF" w:hAnsi="Artifex CF"/>
          <w:b/>
          <w:bCs/>
          <w:color w:val="8E6C00"/>
          <w:spacing w:val="18"/>
          <w:sz w:val="48"/>
          <w:szCs w:val="48"/>
          <w14:textFill>
            <w14:solidFill>
              <w14:srgbClr w14:val="8E6C00">
                <w14:alpha w14:val="50000"/>
              </w14:srgbClr>
            </w14:solidFill>
          </w14:textFill>
        </w:rPr>
        <w:t>INSTITUCIONAL</w:t>
      </w:r>
    </w:p>
    <w:p w14:paraId="2C6E877C" w14:textId="517134A2" w:rsidR="00F24A25" w:rsidRPr="00A95F68" w:rsidRDefault="00F24A25" w:rsidP="00F24A25">
      <w:pPr>
        <w:pStyle w:val="Sinespaciado"/>
        <w:jc w:val="center"/>
        <w:rPr>
          <w:rFonts w:ascii="Gotham Medium" w:hAnsi="Gotham Medium"/>
          <w:color w:val="8E6C00"/>
          <w:spacing w:val="40"/>
          <w:sz w:val="20"/>
          <w:szCs w:val="20"/>
          <w14:textFill>
            <w14:solidFill>
              <w14:srgbClr w14:val="8E6C00">
                <w14:alpha w14:val="50000"/>
              </w14:srgbClr>
            </w14:solidFill>
          </w14:textFill>
        </w:rPr>
      </w:pPr>
      <w:r w:rsidRPr="00A95F68">
        <w:rPr>
          <w:rFonts w:ascii="Artifex CF" w:hAnsi="Artifex CF"/>
          <w:noProof/>
          <w:color w:val="8E6C00"/>
          <w:spacing w:val="18"/>
          <w:sz w:val="48"/>
          <w:szCs w:val="48"/>
          <w14:textFill>
            <w14:solidFill>
              <w14:srgbClr w14:val="8E6C00">
                <w14:alpha w14:val="50000"/>
              </w14:srgbClr>
            </w14:solidFill>
          </w14:textFill>
        </w:rPr>
        <mc:AlternateContent>
          <mc:Choice Requires="wps">
            <w:drawing>
              <wp:anchor distT="0" distB="0" distL="114300" distR="114300" simplePos="0" relativeHeight="251658240" behindDoc="0" locked="0" layoutInCell="1" allowOverlap="1" wp14:anchorId="7522B364" wp14:editId="4F8C5F3A">
                <wp:simplePos x="0" y="0"/>
                <wp:positionH relativeFrom="margin">
                  <wp:align>center</wp:align>
                </wp:positionH>
                <wp:positionV relativeFrom="paragraph">
                  <wp:posOffset>3810</wp:posOffset>
                </wp:positionV>
                <wp:extent cx="439420" cy="8255"/>
                <wp:effectExtent l="19050" t="19050" r="36830" b="29845"/>
                <wp:wrapNone/>
                <wp:docPr id="11" name="Conector recto 4"/>
                <wp:cNvGraphicFramePr/>
                <a:graphic xmlns:a="http://schemas.openxmlformats.org/drawingml/2006/main">
                  <a:graphicData uri="http://schemas.microsoft.com/office/word/2010/wordprocessingShape">
                    <wps:wsp>
                      <wps:cNvCnPr/>
                      <wps:spPr>
                        <a:xfrm flipV="1">
                          <a:off x="0" y="0"/>
                          <a:ext cx="439420" cy="8255"/>
                        </a:xfrm>
                        <a:prstGeom prst="line">
                          <a:avLst/>
                        </a:prstGeom>
                        <a:ln w="38100">
                          <a:solidFill>
                            <a:srgbClr val="8E6C00">
                              <a:alpha val="40000"/>
                            </a:srgbClr>
                          </a:solidFill>
                        </a:ln>
                      </wps:spPr>
                      <wps:style>
                        <a:lnRef idx="3">
                          <a:schemeClr val="accent4"/>
                        </a:lnRef>
                        <a:fillRef idx="0">
                          <a:schemeClr val="accent4"/>
                        </a:fillRef>
                        <a:effectRef idx="2">
                          <a:schemeClr val="accent4"/>
                        </a:effectRef>
                        <a:fontRef idx="minor">
                          <a:schemeClr val="tx1"/>
                        </a:fontRef>
                      </wps:style>
                      <wps:bodyPr/>
                    </wps:wsp>
                  </a:graphicData>
                </a:graphic>
              </wp:anchor>
            </w:drawing>
          </mc:Choice>
          <mc:Fallback>
            <w:pict>
              <v:line w14:anchorId="0F376756" id="Conector recto 4" o:spid="_x0000_s1026" style="position:absolute;flip:y;z-index:251658240;visibility:visible;mso-wrap-style:square;mso-wrap-distance-left:9pt;mso-wrap-distance-top:0;mso-wrap-distance-right:9pt;mso-wrap-distance-bottom:0;mso-position-horizontal:center;mso-position-horizontal-relative:margin;mso-position-vertical:absolute;mso-position-vertical-relative:text" from="0,.3pt" to="34.6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" strokecolor="#8e6c00" strokeweight="3pt">
                <v:stroke opacity="26214f" joinstyle="miter"/>
                <w10:wrap anchorx="margin"/>
              </v:line>
            </w:pict>
          </mc:Fallback>
        </mc:AlternateContent>
      </w:r>
    </w:p>
    <w:p w14:paraId="036FDA9F" w14:textId="7C5902F8" w:rsidR="0028320F" w:rsidRPr="0090411B" w:rsidRDefault="00F24A25" w:rsidP="00F24A25">
      <w:pPr>
        <w:pStyle w:val="Sinespaciado"/>
        <w:jc w:val="center"/>
        <w:rPr>
          <w:rFonts w:ascii="Artifex CF Extra Light" w:hAnsi="Artifex CF Extra Light"/>
          <w:b/>
          <w:bCs/>
          <w:color w:val="8E6C00"/>
          <w:spacing w:val="40"/>
          <w:sz w:val="20"/>
          <w:szCs w:val="20"/>
          <w14:textFill>
            <w14:solidFill>
              <w14:srgbClr w14:val="8E6C00">
                <w14:alpha w14:val="50000"/>
              </w14:srgbClr>
            </w14:solidFill>
          </w14:textFill>
        </w:rPr>
      </w:pPr>
      <w:r w:rsidRPr="0090411B">
        <w:rPr>
          <w:rFonts w:ascii="Artifex CF Extra Light" w:hAnsi="Artifex CF Extra Light"/>
          <w:b/>
          <w:bCs/>
          <w:color w:val="8E6C00"/>
          <w:spacing w:val="40"/>
          <w:sz w:val="20"/>
          <w:szCs w:val="20"/>
          <w14:textFill>
            <w14:solidFill>
              <w14:srgbClr w14:val="8E6C00">
                <w14:alpha w14:val="50000"/>
              </w14:srgbClr>
            </w14:solidFill>
          </w14:textFill>
        </w:rPr>
        <w:t>AÑO 202</w:t>
      </w:r>
      <w:r w:rsidRPr="0090411B">
        <w:rPr>
          <w:b/>
          <w:bCs/>
          <w:noProof/>
        </w:rPr>
        <w:drawing>
          <wp:anchor distT="0" distB="0" distL="114300" distR="114300" simplePos="0" relativeHeight="251658241" behindDoc="0" locked="0" layoutInCell="1" allowOverlap="1" wp14:anchorId="335375B8" wp14:editId="52E4AC65">
            <wp:simplePos x="0" y="0"/>
            <wp:positionH relativeFrom="column">
              <wp:posOffset>-890905</wp:posOffset>
            </wp:positionH>
            <wp:positionV relativeFrom="paragraph">
              <wp:posOffset>2680335</wp:posOffset>
            </wp:positionV>
            <wp:extent cx="2547620" cy="1118870"/>
            <wp:effectExtent l="0" t="0" r="5080" b="508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47620" cy="1118870"/>
                    </a:xfrm>
                    <a:prstGeom prst="rect">
                      <a:avLst/>
                    </a:prstGeom>
                  </pic:spPr>
                </pic:pic>
              </a:graphicData>
            </a:graphic>
            <wp14:sizeRelH relativeFrom="margin">
              <wp14:pctWidth>0</wp14:pctWidth>
            </wp14:sizeRelH>
            <wp14:sizeRelV relativeFrom="margin">
              <wp14:pctHeight>0</wp14:pctHeight>
            </wp14:sizeRelV>
          </wp:anchor>
        </w:drawing>
      </w:r>
      <w:r w:rsidR="009A0BB0" w:rsidRPr="0090411B">
        <w:rPr>
          <w:rFonts w:ascii="Artifex CF Extra Light" w:hAnsi="Artifex CF Extra Light"/>
          <w:b/>
          <w:bCs/>
          <w:color w:val="8E6C00"/>
          <w:spacing w:val="40"/>
          <w:sz w:val="20"/>
          <w:szCs w:val="20"/>
          <w14:textFill>
            <w14:solidFill>
              <w14:srgbClr w14:val="8E6C00">
                <w14:alpha w14:val="50000"/>
              </w14:srgbClr>
            </w14:solidFill>
          </w14:textFill>
        </w:rPr>
        <w:t>1</w:t>
      </w:r>
      <w:r w:rsidR="000409BB" w:rsidRPr="0090411B">
        <w:rPr>
          <w:rFonts w:ascii="Artifex CF Extra Light" w:hAnsi="Artifex CF Extra Light"/>
          <w:b/>
          <w:bCs/>
          <w:color w:val="8E6C00"/>
          <w:spacing w:val="40"/>
          <w:sz w:val="20"/>
          <w:szCs w:val="20"/>
          <w14:textFill>
            <w14:solidFill>
              <w14:srgbClr w14:val="8E6C00">
                <w14:alpha w14:val="50000"/>
              </w14:srgbClr>
            </w14:solidFill>
          </w14:textFill>
        </w:rPr>
        <w:t xml:space="preserve"> </w:t>
      </w:r>
    </w:p>
    <w:p w14:paraId="549543B2" w14:textId="1E3ED3BD" w:rsidR="0028320F" w:rsidRDefault="00F077DA">
      <w:pPr>
        <w:rPr>
          <w:rFonts w:ascii="Artifex CF Extra Light" w:eastAsiaTheme="minorEastAsia" w:hAnsi="Artifex CF Extra Light"/>
          <w:color w:val="8E6C00"/>
          <w:spacing w:val="40"/>
          <w:sz w:val="20"/>
          <w:szCs w:val="20"/>
          <w:lang w:eastAsia="es-DO"/>
          <w14:textFill>
            <w14:solidFill>
              <w14:srgbClr w14:val="8E6C00">
                <w14:alpha w14:val="50000"/>
              </w14:srgbClr>
            </w14:solidFill>
          </w14:textFill>
        </w:rPr>
      </w:pPr>
      <w:r>
        <w:rPr>
          <w:rFonts w:ascii="Artifex CF Extra Light" w:eastAsiaTheme="minorEastAsia" w:hAnsi="Artifex CF Extra Light"/>
          <w:noProof/>
          <w:color w:val="8E6C00"/>
          <w:spacing w:val="40"/>
          <w:sz w:val="20"/>
          <w:szCs w:val="20"/>
          <w:lang w:eastAsia="es-DO"/>
        </w:rPr>
        <w:drawing>
          <wp:anchor distT="0" distB="0" distL="114300" distR="114300" simplePos="0" relativeHeight="251658253" behindDoc="1" locked="0" layoutInCell="1" allowOverlap="1" wp14:anchorId="5B1BD199" wp14:editId="121CDBC7">
            <wp:simplePos x="0" y="0"/>
            <wp:positionH relativeFrom="column">
              <wp:posOffset>3914775</wp:posOffset>
            </wp:positionH>
            <wp:positionV relativeFrom="paragraph">
              <wp:posOffset>2449195</wp:posOffset>
            </wp:positionV>
            <wp:extent cx="1274400" cy="1274400"/>
            <wp:effectExtent l="0" t="0" r="2540" b="0"/>
            <wp:wrapNone/>
            <wp:docPr id="14" name="Imagen 14"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n 14" descr="Logotipo, nombre de la empresa&#10;&#10;Descripción generada automáticament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74400" cy="1274400"/>
                    </a:xfrm>
                    <a:prstGeom prst="rect">
                      <a:avLst/>
                    </a:prstGeom>
                  </pic:spPr>
                </pic:pic>
              </a:graphicData>
            </a:graphic>
            <wp14:sizeRelH relativeFrom="margin">
              <wp14:pctWidth>0</wp14:pctWidth>
            </wp14:sizeRelH>
            <wp14:sizeRelV relativeFrom="margin">
              <wp14:pctHeight>0</wp14:pctHeight>
            </wp14:sizeRelV>
          </wp:anchor>
        </w:drawing>
      </w:r>
      <w:r w:rsidR="0028320F">
        <w:rPr>
          <w:rFonts w:ascii="Artifex CF Extra Light" w:hAnsi="Artifex CF Extra Light"/>
          <w:color w:val="8E6C00"/>
          <w:spacing w:val="40"/>
          <w:sz w:val="20"/>
          <w:szCs w:val="20"/>
          <w14:textFill>
            <w14:solidFill>
              <w14:srgbClr w14:val="8E6C00">
                <w14:alpha w14:val="50000"/>
              </w14:srgbClr>
            </w14:solidFill>
          </w14:textFill>
        </w:rPr>
        <w:br w:type="page"/>
      </w:r>
    </w:p>
    <w:p w14:paraId="37A3E8A9" w14:textId="5A56CE20" w:rsidR="00F24A25" w:rsidRDefault="00F24A25">
      <w:pPr>
        <w:rPr>
          <w:b/>
          <w:bCs/>
        </w:rPr>
      </w:pPr>
    </w:p>
    <w:p w14:paraId="4F2E9709" w14:textId="4965264F" w:rsidR="00F24A25" w:rsidRDefault="00F24A25">
      <w:pPr>
        <w:rPr>
          <w:b/>
          <w:bCs/>
        </w:rPr>
      </w:pPr>
    </w:p>
    <w:p w14:paraId="487B9012" w14:textId="31B6F7B4" w:rsidR="00F24A25" w:rsidRDefault="00F24A25">
      <w:pPr>
        <w:rPr>
          <w:b/>
          <w:bCs/>
        </w:rPr>
      </w:pPr>
    </w:p>
    <w:p w14:paraId="53498144" w14:textId="29C99F08" w:rsidR="000409BB" w:rsidRDefault="000409BB">
      <w:pPr>
        <w:rPr>
          <w:b/>
          <w:bCs/>
        </w:rPr>
      </w:pPr>
    </w:p>
    <w:p w14:paraId="36E6BED0" w14:textId="4D330149" w:rsidR="000409BB" w:rsidRDefault="000409BB">
      <w:pPr>
        <w:rPr>
          <w:b/>
          <w:bCs/>
        </w:rPr>
      </w:pPr>
    </w:p>
    <w:p w14:paraId="35BBA13D" w14:textId="77777777" w:rsidR="000409BB" w:rsidRDefault="000409BB">
      <w:pPr>
        <w:rPr>
          <w:b/>
          <w:bCs/>
        </w:rPr>
      </w:pPr>
    </w:p>
    <w:p w14:paraId="528993A4" w14:textId="77777777" w:rsidR="00F24A25" w:rsidRDefault="00F24A25">
      <w:pPr>
        <w:rPr>
          <w:b/>
          <w:bCs/>
        </w:rPr>
      </w:pPr>
    </w:p>
    <w:p w14:paraId="6AC9A56B" w14:textId="54DBE2B2" w:rsidR="00F24A25" w:rsidRDefault="00F24A25">
      <w:pPr>
        <w:rPr>
          <w:b/>
          <w:bCs/>
        </w:rPr>
      </w:pPr>
    </w:p>
    <w:p w14:paraId="10D74683" w14:textId="77777777" w:rsidR="00F24A25" w:rsidRPr="0090411B" w:rsidRDefault="00F24A25" w:rsidP="00F24A25">
      <w:pPr>
        <w:pStyle w:val="Sinespaciado"/>
        <w:spacing w:after="240"/>
        <w:jc w:val="center"/>
        <w:rPr>
          <w:rFonts w:ascii="Artifex CF" w:hAnsi="Artifex CF"/>
          <w:b/>
          <w:bCs/>
          <w:color w:val="8E6C00"/>
          <w:spacing w:val="18"/>
          <w:sz w:val="48"/>
          <w:szCs w:val="48"/>
          <w14:textFill>
            <w14:solidFill>
              <w14:srgbClr w14:val="8E6C00">
                <w14:alpha w14:val="50000"/>
              </w14:srgbClr>
            </w14:solidFill>
          </w14:textFill>
        </w:rPr>
      </w:pPr>
      <w:r w:rsidRPr="0090411B">
        <w:rPr>
          <w:rFonts w:ascii="Artifex CF" w:hAnsi="Artifex CF"/>
          <w:b/>
          <w:bCs/>
          <w:color w:val="8E6C00"/>
          <w:spacing w:val="18"/>
          <w:sz w:val="48"/>
          <w:szCs w:val="48"/>
          <w14:textFill>
            <w14:solidFill>
              <w14:srgbClr w14:val="8E6C00">
                <w14:alpha w14:val="50000"/>
              </w14:srgbClr>
            </w14:solidFill>
          </w14:textFill>
        </w:rPr>
        <w:t>MEMORIA</w:t>
      </w:r>
    </w:p>
    <w:p w14:paraId="2DB8BF8C" w14:textId="77777777" w:rsidR="00F24A25" w:rsidRPr="0090411B" w:rsidRDefault="00F24A25" w:rsidP="00F24A25">
      <w:pPr>
        <w:pStyle w:val="Sinespaciado"/>
        <w:spacing w:after="240"/>
        <w:jc w:val="center"/>
        <w:rPr>
          <w:rFonts w:ascii="Artifex CF" w:hAnsi="Artifex CF"/>
          <w:b/>
          <w:bCs/>
          <w:color w:val="8E6C00"/>
          <w:spacing w:val="18"/>
          <w:sz w:val="48"/>
          <w:szCs w:val="48"/>
          <w14:textFill>
            <w14:solidFill>
              <w14:srgbClr w14:val="8E6C00">
                <w14:alpha w14:val="50000"/>
              </w14:srgbClr>
            </w14:solidFill>
          </w14:textFill>
        </w:rPr>
      </w:pPr>
      <w:r w:rsidRPr="0090411B">
        <w:rPr>
          <w:rFonts w:ascii="Artifex CF" w:hAnsi="Artifex CF"/>
          <w:b/>
          <w:bCs/>
          <w:color w:val="8E6C00"/>
          <w:spacing w:val="18"/>
          <w:sz w:val="48"/>
          <w:szCs w:val="48"/>
          <w14:textFill>
            <w14:solidFill>
              <w14:srgbClr w14:val="8E6C00">
                <w14:alpha w14:val="50000"/>
              </w14:srgbClr>
            </w14:solidFill>
          </w14:textFill>
        </w:rPr>
        <w:t>INSTITUCIONAL</w:t>
      </w:r>
    </w:p>
    <w:p w14:paraId="23991AEE" w14:textId="77777777" w:rsidR="00F24A25" w:rsidRPr="00A95F68" w:rsidRDefault="00F24A25" w:rsidP="00F24A25">
      <w:pPr>
        <w:pStyle w:val="Sinespaciado"/>
        <w:jc w:val="center"/>
        <w:rPr>
          <w:rFonts w:ascii="Gotham Medium" w:hAnsi="Gotham Medium"/>
          <w:color w:val="8E6C00"/>
          <w:spacing w:val="40"/>
          <w:sz w:val="20"/>
          <w:szCs w:val="20"/>
          <w14:textFill>
            <w14:solidFill>
              <w14:srgbClr w14:val="8E6C00">
                <w14:alpha w14:val="50000"/>
              </w14:srgbClr>
            </w14:solidFill>
          </w14:textFill>
        </w:rPr>
      </w:pPr>
      <w:r w:rsidRPr="00A95F68">
        <w:rPr>
          <w:rFonts w:ascii="Artifex CF" w:hAnsi="Artifex CF"/>
          <w:noProof/>
          <w:color w:val="8E6C00"/>
          <w:spacing w:val="18"/>
          <w:sz w:val="48"/>
          <w:szCs w:val="48"/>
          <w14:textFill>
            <w14:solidFill>
              <w14:srgbClr w14:val="8E6C00">
                <w14:alpha w14:val="50000"/>
              </w14:srgbClr>
            </w14:solidFill>
          </w14:textFill>
        </w:rPr>
        <mc:AlternateContent>
          <mc:Choice Requires="wps">
            <w:drawing>
              <wp:anchor distT="0" distB="0" distL="114300" distR="114300" simplePos="0" relativeHeight="251658242" behindDoc="0" locked="0" layoutInCell="1" allowOverlap="1" wp14:anchorId="7C70BF23" wp14:editId="0C619DA6">
                <wp:simplePos x="0" y="0"/>
                <wp:positionH relativeFrom="margin">
                  <wp:align>center</wp:align>
                </wp:positionH>
                <wp:positionV relativeFrom="paragraph">
                  <wp:posOffset>3810</wp:posOffset>
                </wp:positionV>
                <wp:extent cx="439420" cy="8255"/>
                <wp:effectExtent l="19050" t="19050" r="36830" b="29845"/>
                <wp:wrapNone/>
                <wp:docPr id="4" name="Conector recto 4"/>
                <wp:cNvGraphicFramePr/>
                <a:graphic xmlns:a="http://schemas.openxmlformats.org/drawingml/2006/main">
                  <a:graphicData uri="http://schemas.microsoft.com/office/word/2010/wordprocessingShape">
                    <wps:wsp>
                      <wps:cNvCnPr/>
                      <wps:spPr>
                        <a:xfrm flipV="1">
                          <a:off x="0" y="0"/>
                          <a:ext cx="439420" cy="8255"/>
                        </a:xfrm>
                        <a:prstGeom prst="line">
                          <a:avLst/>
                        </a:prstGeom>
                        <a:ln w="38100">
                          <a:solidFill>
                            <a:srgbClr val="8E6C00">
                              <a:alpha val="40000"/>
                            </a:srgbClr>
                          </a:solidFill>
                        </a:ln>
                      </wps:spPr>
                      <wps:style>
                        <a:lnRef idx="3">
                          <a:schemeClr val="accent4"/>
                        </a:lnRef>
                        <a:fillRef idx="0">
                          <a:schemeClr val="accent4"/>
                        </a:fillRef>
                        <a:effectRef idx="2">
                          <a:schemeClr val="accent4"/>
                        </a:effectRef>
                        <a:fontRef idx="minor">
                          <a:schemeClr val="tx1"/>
                        </a:fontRef>
                      </wps:style>
                      <wps:bodyPr/>
                    </wps:wsp>
                  </a:graphicData>
                </a:graphic>
              </wp:anchor>
            </w:drawing>
          </mc:Choice>
          <mc:Fallback>
            <w:pict>
              <v:line w14:anchorId="61EABC6F" id="Conector recto 4" o:spid="_x0000_s1026" style="position:absolute;flip:y;z-index:251658242;visibility:visible;mso-wrap-style:square;mso-wrap-distance-left:9pt;mso-wrap-distance-top:0;mso-wrap-distance-right:9pt;mso-wrap-distance-bottom:0;mso-position-horizontal:center;mso-position-horizontal-relative:margin;mso-position-vertical:absolute;mso-position-vertical-relative:text" from="0,.3pt" to="34.6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" strokecolor="#8e6c00" strokeweight="3pt">
                <v:stroke opacity="26214f" joinstyle="miter"/>
                <w10:wrap anchorx="margin"/>
              </v:line>
            </w:pict>
          </mc:Fallback>
        </mc:AlternateContent>
      </w:r>
    </w:p>
    <w:p w14:paraId="15BFDC3D" w14:textId="52CFF2A6" w:rsidR="00F24A25" w:rsidRPr="0090411B" w:rsidRDefault="00273682" w:rsidP="00F24A25">
      <w:pPr>
        <w:pStyle w:val="Sinespaciado"/>
        <w:jc w:val="center"/>
        <w:rPr>
          <w:rFonts w:ascii="Artifex CF Extra Light" w:hAnsi="Artifex CF Extra Light"/>
          <w:b/>
          <w:bCs/>
          <w:color w:val="8E6C00"/>
          <w:spacing w:val="40"/>
          <w14:textFill>
            <w14:solidFill>
              <w14:srgbClr w14:val="8E6C00">
                <w14:alpha w14:val="50000"/>
              </w14:srgbClr>
            </w14:solidFill>
          </w14:textFill>
        </w:rPr>
        <w:sectPr w:rsidR="00F24A25" w:rsidRPr="0090411B" w:rsidSect="00F5005F">
          <w:footerReference w:type="default" r:id="rId11"/>
          <w:pgSz w:w="11906" w:h="16838"/>
          <w:pgMar w:top="2160" w:right="2160" w:bottom="2160" w:left="2160" w:header="709" w:footer="709" w:gutter="0"/>
          <w:pgNumType w:start="0"/>
          <w:cols w:space="708"/>
          <w:titlePg/>
          <w:docGrid w:linePitch="360"/>
        </w:sectPr>
      </w:pPr>
      <w:r w:rsidRPr="0090411B">
        <w:rPr>
          <w:rFonts w:ascii="Artifex CF Extra Light" w:hAnsi="Artifex CF Extra Light"/>
          <w:b/>
          <w:bCs/>
          <w:noProof/>
          <w:color w:val="8E6C00"/>
          <w:spacing w:val="40"/>
        </w:rPr>
        <w:drawing>
          <wp:anchor distT="0" distB="0" distL="114300" distR="114300" simplePos="0" relativeHeight="251658254" behindDoc="1" locked="0" layoutInCell="1" allowOverlap="1" wp14:anchorId="0E9CBA7A" wp14:editId="77FC4269">
            <wp:simplePos x="0" y="0"/>
            <wp:positionH relativeFrom="column">
              <wp:posOffset>4133850</wp:posOffset>
            </wp:positionH>
            <wp:positionV relativeFrom="paragraph">
              <wp:posOffset>3255010</wp:posOffset>
            </wp:positionV>
            <wp:extent cx="1274400" cy="1274400"/>
            <wp:effectExtent l="0" t="0" r="2540" b="0"/>
            <wp:wrapNone/>
            <wp:docPr id="15" name="Imagen 15"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n 14" descr="Logotipo, nombre de la empresa&#10;&#10;Descripción generada automáticament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74400" cy="1274400"/>
                    </a:xfrm>
                    <a:prstGeom prst="rect">
                      <a:avLst/>
                    </a:prstGeom>
                  </pic:spPr>
                </pic:pic>
              </a:graphicData>
            </a:graphic>
            <wp14:sizeRelH relativeFrom="margin">
              <wp14:pctWidth>0</wp14:pctWidth>
            </wp14:sizeRelH>
            <wp14:sizeRelV relativeFrom="margin">
              <wp14:pctHeight>0</wp14:pctHeight>
            </wp14:sizeRelV>
          </wp:anchor>
        </w:drawing>
      </w:r>
      <w:r w:rsidR="000409BB" w:rsidRPr="0090411B">
        <w:rPr>
          <w:b/>
          <w:bCs/>
          <w:noProof/>
          <w:sz w:val="24"/>
          <w:szCs w:val="24"/>
        </w:rPr>
        <w:drawing>
          <wp:anchor distT="0" distB="0" distL="114300" distR="114300" simplePos="0" relativeHeight="251658243" behindDoc="0" locked="0" layoutInCell="1" allowOverlap="1" wp14:anchorId="73D4F569" wp14:editId="79948C1B">
            <wp:simplePos x="0" y="0"/>
            <wp:positionH relativeFrom="column">
              <wp:posOffset>-1024255</wp:posOffset>
            </wp:positionH>
            <wp:positionV relativeFrom="paragraph">
              <wp:posOffset>4144645</wp:posOffset>
            </wp:positionV>
            <wp:extent cx="2547620" cy="1118870"/>
            <wp:effectExtent l="0" t="0" r="5080" b="508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47620" cy="1118870"/>
                    </a:xfrm>
                    <a:prstGeom prst="rect">
                      <a:avLst/>
                    </a:prstGeom>
                  </pic:spPr>
                </pic:pic>
              </a:graphicData>
            </a:graphic>
            <wp14:sizeRelH relativeFrom="margin">
              <wp14:pctWidth>0</wp14:pctWidth>
            </wp14:sizeRelH>
            <wp14:sizeRelV relativeFrom="margin">
              <wp14:pctHeight>0</wp14:pctHeight>
            </wp14:sizeRelV>
          </wp:anchor>
        </w:drawing>
      </w:r>
      <w:r w:rsidR="00F24A25" w:rsidRPr="0090411B">
        <w:rPr>
          <w:rFonts w:ascii="Artifex CF Extra Light" w:hAnsi="Artifex CF Extra Light"/>
          <w:b/>
          <w:bCs/>
          <w:color w:val="8E6C00"/>
          <w:spacing w:val="40"/>
          <w14:textFill>
            <w14:solidFill>
              <w14:srgbClr w14:val="8E6C00">
                <w14:alpha w14:val="50000"/>
              </w14:srgbClr>
            </w14:solidFill>
          </w14:textFill>
        </w:rPr>
        <w:t>AÑO 202</w:t>
      </w:r>
      <w:r w:rsidR="009A0BB0" w:rsidRPr="0090411B">
        <w:rPr>
          <w:rFonts w:ascii="Artifex CF Extra Light" w:hAnsi="Artifex CF Extra Light"/>
          <w:b/>
          <w:bCs/>
          <w:color w:val="8E6C00"/>
          <w:spacing w:val="40"/>
          <w14:textFill>
            <w14:solidFill>
              <w14:srgbClr w14:val="8E6C00">
                <w14:alpha w14:val="50000"/>
              </w14:srgbClr>
            </w14:solidFill>
          </w14:textFill>
        </w:rPr>
        <w:t>1</w:t>
      </w:r>
    </w:p>
    <w:sdt>
      <w:sdtPr>
        <w:rPr>
          <w:rFonts w:ascii="Times New Roman" w:eastAsiaTheme="minorHAnsi" w:hAnsi="Times New Roman" w:cstheme="minorBidi"/>
          <w:sz w:val="24"/>
          <w:szCs w:val="22"/>
          <w:lang w:val="es-ES" w:eastAsia="en-US"/>
        </w:rPr>
        <w:id w:val="-668942645"/>
        <w:docPartObj>
          <w:docPartGallery w:val="Table of Contents"/>
          <w:docPartUnique/>
        </w:docPartObj>
      </w:sdtPr>
      <w:sdtEndPr>
        <w:rPr>
          <w:b/>
          <w:bCs/>
        </w:rPr>
      </w:sdtEndPr>
      <w:sdtContent>
        <w:p w14:paraId="69C42465" w14:textId="77777777" w:rsidR="008C4D59" w:rsidRPr="00456A55" w:rsidRDefault="008C4D59" w:rsidP="008C4D59">
          <w:pPr>
            <w:pStyle w:val="TtuloTDC"/>
            <w:spacing w:line="480" w:lineRule="auto"/>
            <w:jc w:val="center"/>
            <w:rPr>
              <w:rStyle w:val="Ttulo1Car"/>
              <w:rFonts w:cs="Times New Roman"/>
              <w:szCs w:val="28"/>
            </w:rPr>
          </w:pPr>
          <w:r w:rsidRPr="00456A55">
            <w:rPr>
              <w:rFonts w:ascii="Times New Roman" w:hAnsi="Times New Roman" w:cs="Times New Roman"/>
              <w:noProof/>
              <w:sz w:val="28"/>
              <w:szCs w:val="28"/>
            </w:rPr>
            <mc:AlternateContent>
              <mc:Choice Requires="wps">
                <w:drawing>
                  <wp:anchor distT="0" distB="0" distL="114300" distR="114300" simplePos="0" relativeHeight="251658248" behindDoc="0" locked="0" layoutInCell="1" allowOverlap="1" wp14:anchorId="53B4E725" wp14:editId="5E144809">
                    <wp:simplePos x="0" y="0"/>
                    <wp:positionH relativeFrom="page">
                      <wp:posOffset>-948</wp:posOffset>
                    </wp:positionH>
                    <wp:positionV relativeFrom="paragraph">
                      <wp:posOffset>-3684261</wp:posOffset>
                    </wp:positionV>
                    <wp:extent cx="23429" cy="12742224"/>
                    <wp:effectExtent l="0" t="0" r="34290" b="21590"/>
                    <wp:wrapNone/>
                    <wp:docPr id="1073741865" name="Shape 1073741865"/>
                    <wp:cNvGraphicFramePr/>
                    <a:graphic xmlns:a="http://schemas.openxmlformats.org/drawingml/2006/main">
                      <a:graphicData uri="http://schemas.microsoft.com/office/word/2010/wordprocessingShape">
                        <wps:wsp>
                          <wps:cNvCnPr/>
                          <wps:spPr>
                            <a:xfrm flipV="1">
                              <a:off x="0" y="0"/>
                              <a:ext cx="23429" cy="12742224"/>
                            </a:xfrm>
                            <a:prstGeom prst="line">
                              <a:avLst/>
                            </a:prstGeom>
                            <a:noFill/>
                            <a:ln w="18288" cap="flat">
                              <a:solidFill>
                                <a:srgbClr val="CFB383"/>
                              </a:solidFill>
                              <a:prstDash val="solid"/>
                              <a:round/>
                            </a:ln>
                            <a:effectLst/>
                          </wps:spPr>
                          <wps:bodyPr/>
                        </wps:wsp>
                      </a:graphicData>
                    </a:graphic>
                    <wp14:sizeRelH relativeFrom="margin">
                      <wp14:pctWidth>0</wp14:pctWidth>
                    </wp14:sizeRelH>
                    <wp14:sizeRelV relativeFrom="margin">
                      <wp14:pctHeight>0</wp14:pctHeight>
                    </wp14:sizeRelV>
                  </wp:anchor>
                </w:drawing>
              </mc:Choice>
              <mc:Fallback>
                <w:pict>
                  <v:line w14:anchorId="7A1AAFD9" id="Shape 1073741865" o:spid="_x0000_s1026" style="position:absolute;flip:y;z-index:251658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05pt,-290.1pt" to="1.8pt,7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" strokecolor="#cfb383" strokeweight="1.44pt">
                    <w10:wrap anchorx="page"/>
                  </v:line>
                </w:pict>
              </mc:Fallback>
            </mc:AlternateContent>
          </w:r>
          <w:r w:rsidRPr="00456A55">
            <w:rPr>
              <w:rFonts w:ascii="Times New Roman" w:hAnsi="Times New Roman" w:cs="Times New Roman"/>
              <w:noProof/>
              <w:sz w:val="28"/>
              <w:szCs w:val="28"/>
            </w:rPr>
            <mc:AlternateContent>
              <mc:Choice Requires="wps">
                <w:drawing>
                  <wp:anchor distT="0" distB="0" distL="114300" distR="114300" simplePos="0" relativeHeight="251658249" behindDoc="0" locked="0" layoutInCell="1" allowOverlap="1" wp14:anchorId="4B1C7A0E" wp14:editId="1E833D6F">
                    <wp:simplePos x="0" y="0"/>
                    <wp:positionH relativeFrom="page">
                      <wp:align>right</wp:align>
                    </wp:positionH>
                    <wp:positionV relativeFrom="paragraph">
                      <wp:posOffset>-1225418</wp:posOffset>
                    </wp:positionV>
                    <wp:extent cx="19050" cy="10675917"/>
                    <wp:effectExtent l="0" t="0" r="19050" b="11430"/>
                    <wp:wrapNone/>
                    <wp:docPr id="1" name="Shape 1073741865"/>
                    <wp:cNvGraphicFramePr/>
                    <a:graphic xmlns:a="http://schemas.openxmlformats.org/drawingml/2006/main">
                      <a:graphicData uri="http://schemas.microsoft.com/office/word/2010/wordprocessingShape">
                        <wps:wsp>
                          <wps:cNvCnPr/>
                          <wps:spPr>
                            <a:xfrm flipH="1" flipV="1">
                              <a:off x="0" y="0"/>
                              <a:ext cx="19050" cy="10675917"/>
                            </a:xfrm>
                            <a:prstGeom prst="line">
                              <a:avLst/>
                            </a:prstGeom>
                            <a:noFill/>
                            <a:ln w="18288" cap="flat">
                              <a:solidFill>
                                <a:srgbClr val="CFB383"/>
                              </a:solidFill>
                              <a:prstDash val="solid"/>
                              <a:round/>
                            </a:ln>
                            <a:effectLst/>
                          </wps:spPr>
                          <wps:bodyPr/>
                        </wps:wsp>
                      </a:graphicData>
                    </a:graphic>
                    <wp14:sizeRelH relativeFrom="margin">
                      <wp14:pctWidth>0</wp14:pctWidth>
                    </wp14:sizeRelH>
                    <wp14:sizeRelV relativeFrom="margin">
                      <wp14:pctHeight>0</wp14:pctHeight>
                    </wp14:sizeRelV>
                  </wp:anchor>
                </w:drawing>
              </mc:Choice>
              <mc:Fallback>
                <w:pict>
                  <v:line w14:anchorId="78AC15D4" id="Shape 1073741865" o:spid="_x0000_s1026" style="position:absolute;flip:x y;z-index:251658249;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 from="-49.7pt,-96.5pt" to="-48.2pt,74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" strokecolor="#cfb383" strokeweight="1.44pt">
                    <w10:wrap anchorx="page"/>
                  </v:line>
                </w:pict>
              </mc:Fallback>
            </mc:AlternateContent>
          </w:r>
          <w:r w:rsidRPr="00456A55">
            <w:rPr>
              <w:rStyle w:val="Ttulo1Car"/>
              <w:rFonts w:cs="Times New Roman"/>
              <w:noProof/>
              <w:szCs w:val="28"/>
            </w:rPr>
            <mc:AlternateContent>
              <mc:Choice Requires="wps">
                <w:drawing>
                  <wp:anchor distT="0" distB="0" distL="114300" distR="114300" simplePos="0" relativeHeight="251658247" behindDoc="0" locked="0" layoutInCell="1" allowOverlap="1" wp14:anchorId="2BD896B4" wp14:editId="2F1A46E4">
                    <wp:simplePos x="0" y="0"/>
                    <wp:positionH relativeFrom="margin">
                      <wp:align>center</wp:align>
                    </wp:positionH>
                    <wp:positionV relativeFrom="paragraph">
                      <wp:posOffset>449580</wp:posOffset>
                    </wp:positionV>
                    <wp:extent cx="540000" cy="0"/>
                    <wp:effectExtent l="0" t="19050" r="31750" b="19050"/>
                    <wp:wrapNone/>
                    <wp:docPr id="9" name="Conector recto 9"/>
                    <wp:cNvGraphicFramePr/>
                    <a:graphic xmlns:a="http://schemas.openxmlformats.org/drawingml/2006/main">
                      <a:graphicData uri="http://schemas.microsoft.com/office/word/2010/wordprocessingShape">
                        <wps:wsp>
                          <wps:cNvCnPr/>
                          <wps:spPr>
                            <a:xfrm>
                              <a:off x="0" y="0"/>
                              <a:ext cx="540000" cy="0"/>
                            </a:xfrm>
                            <a:prstGeom prst="line">
                              <a:avLst/>
                            </a:prstGeom>
                            <a:ln w="31750">
                              <a:solidFill>
                                <a:srgbClr val="FF0000"/>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02AE79" id="Conector recto 9" o:spid="_x0000_s1026" style="position:absolute;z-index:251658247;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35.4pt" to="42.5pt,3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" strokecolor="red" strokeweight="2.5pt">
                    <v:stroke joinstyle="miter"/>
                    <w10:wrap anchorx="margin"/>
                  </v:line>
                </w:pict>
              </mc:Fallback>
            </mc:AlternateContent>
          </w:r>
          <w:r w:rsidRPr="00456A55">
            <w:rPr>
              <w:rStyle w:val="Ttulo1Car"/>
              <w:rFonts w:cs="Times New Roman"/>
              <w:szCs w:val="28"/>
            </w:rPr>
            <w:t>Tabla de contenido</w:t>
          </w:r>
        </w:p>
        <w:p w14:paraId="0CD942BB" w14:textId="24B520B8" w:rsidR="008C4D59" w:rsidRPr="00456A55" w:rsidRDefault="008C4D59" w:rsidP="008C4D59">
          <w:pPr>
            <w:pStyle w:val="TtuloTDC"/>
            <w:jc w:val="center"/>
            <w:rPr>
              <w:rFonts w:ascii="Times New Roman" w:hAnsi="Times New Roman" w:cs="Times New Roman"/>
              <w:sz w:val="24"/>
              <w:szCs w:val="24"/>
            </w:rPr>
          </w:pPr>
        </w:p>
        <w:p w14:paraId="2C5D532B" w14:textId="112B5CFF" w:rsidR="00D56DDB" w:rsidRPr="00D56DDB" w:rsidRDefault="008C4D59">
          <w:pPr>
            <w:pStyle w:val="TDC1"/>
            <w:rPr>
              <w:rFonts w:ascii="Times New Roman" w:eastAsiaTheme="minorEastAsia" w:hAnsi="Times New Roman" w:cs="Times New Roman"/>
              <w:noProof/>
              <w:color w:val="767171"/>
              <w:spacing w:val="0"/>
              <w:position w:val="0"/>
              <w:sz w:val="24"/>
              <w:szCs w:val="24"/>
              <w:lang w:eastAsia="es-DO"/>
            </w:rPr>
          </w:pPr>
          <w:r w:rsidRPr="00173F60">
            <w:rPr>
              <w:rFonts w:ascii="Times New Roman" w:hAnsi="Times New Roman" w:cs="Times New Roman"/>
              <w:color w:val="767171"/>
              <w:sz w:val="24"/>
              <w:szCs w:val="24"/>
            </w:rPr>
            <w:fldChar w:fldCharType="begin"/>
          </w:r>
          <w:r w:rsidRPr="00173F60">
            <w:rPr>
              <w:rFonts w:ascii="Times New Roman" w:hAnsi="Times New Roman" w:cs="Times New Roman"/>
              <w:color w:val="767171"/>
              <w:sz w:val="24"/>
              <w:szCs w:val="24"/>
            </w:rPr>
            <w:instrText xml:space="preserve"> TOC \o "1-3" \h \z \u </w:instrText>
          </w:r>
          <w:r w:rsidRPr="00173F60">
            <w:rPr>
              <w:rFonts w:ascii="Times New Roman" w:hAnsi="Times New Roman" w:cs="Times New Roman"/>
              <w:color w:val="767171"/>
              <w:sz w:val="24"/>
              <w:szCs w:val="24"/>
            </w:rPr>
            <w:fldChar w:fldCharType="separate"/>
          </w:r>
          <w:hyperlink w:anchor="_Toc92225501" w:history="1">
            <w:r w:rsidR="00D56DDB" w:rsidRPr="00D56DDB">
              <w:rPr>
                <w:rStyle w:val="Hipervnculo"/>
                <w:rFonts w:ascii="Times New Roman" w:hAnsi="Times New Roman" w:cs="Times New Roman"/>
                <w:b/>
                <w:bCs/>
                <w:noProof/>
                <w:color w:val="767171"/>
                <w:sz w:val="24"/>
                <w:szCs w:val="24"/>
              </w:rPr>
              <w:t>Siglas y acrónimos</w:t>
            </w:r>
            <w:r w:rsidR="00D56DDB" w:rsidRPr="00D56DDB">
              <w:rPr>
                <w:rFonts w:ascii="Times New Roman" w:hAnsi="Times New Roman" w:cs="Times New Roman"/>
                <w:noProof/>
                <w:webHidden/>
                <w:color w:val="767171"/>
                <w:sz w:val="24"/>
                <w:szCs w:val="24"/>
              </w:rPr>
              <w:tab/>
            </w:r>
            <w:r w:rsidR="00D56DDB" w:rsidRPr="00D56DDB">
              <w:rPr>
                <w:rFonts w:ascii="Times New Roman" w:hAnsi="Times New Roman" w:cs="Times New Roman"/>
                <w:noProof/>
                <w:webHidden/>
                <w:color w:val="767171"/>
                <w:sz w:val="24"/>
                <w:szCs w:val="24"/>
              </w:rPr>
              <w:fldChar w:fldCharType="begin"/>
            </w:r>
            <w:r w:rsidR="00D56DDB" w:rsidRPr="00D56DDB">
              <w:rPr>
                <w:rFonts w:ascii="Times New Roman" w:hAnsi="Times New Roman" w:cs="Times New Roman"/>
                <w:noProof/>
                <w:webHidden/>
                <w:color w:val="767171"/>
                <w:sz w:val="24"/>
                <w:szCs w:val="24"/>
              </w:rPr>
              <w:instrText xml:space="preserve"> PAGEREF _Toc92225501 \h </w:instrText>
            </w:r>
            <w:r w:rsidR="00D56DDB" w:rsidRPr="00D56DDB">
              <w:rPr>
                <w:rFonts w:ascii="Times New Roman" w:hAnsi="Times New Roman" w:cs="Times New Roman"/>
                <w:noProof/>
                <w:webHidden/>
                <w:color w:val="767171"/>
                <w:sz w:val="24"/>
                <w:szCs w:val="24"/>
              </w:rPr>
            </w:r>
            <w:r w:rsidR="00D56DDB" w:rsidRPr="00D56DDB">
              <w:rPr>
                <w:rFonts w:ascii="Times New Roman" w:hAnsi="Times New Roman" w:cs="Times New Roman"/>
                <w:noProof/>
                <w:webHidden/>
                <w:color w:val="767171"/>
                <w:sz w:val="24"/>
                <w:szCs w:val="24"/>
              </w:rPr>
              <w:fldChar w:fldCharType="separate"/>
            </w:r>
            <w:r w:rsidR="003D1E6C">
              <w:rPr>
                <w:rFonts w:ascii="Times New Roman" w:hAnsi="Times New Roman" w:cs="Times New Roman"/>
                <w:noProof/>
                <w:webHidden/>
                <w:color w:val="767171"/>
                <w:sz w:val="24"/>
                <w:szCs w:val="24"/>
              </w:rPr>
              <w:t>4</w:t>
            </w:r>
            <w:r w:rsidR="00D56DDB" w:rsidRPr="00D56DDB">
              <w:rPr>
                <w:rFonts w:ascii="Times New Roman" w:hAnsi="Times New Roman" w:cs="Times New Roman"/>
                <w:noProof/>
                <w:webHidden/>
                <w:color w:val="767171"/>
                <w:sz w:val="24"/>
                <w:szCs w:val="24"/>
              </w:rPr>
              <w:fldChar w:fldCharType="end"/>
            </w:r>
          </w:hyperlink>
        </w:p>
        <w:p w14:paraId="134C6A25" w14:textId="6B2C04C7" w:rsidR="00D56DDB" w:rsidRPr="00D56DDB" w:rsidRDefault="00123BF1">
          <w:pPr>
            <w:pStyle w:val="TDC1"/>
            <w:rPr>
              <w:rFonts w:ascii="Times New Roman" w:eastAsiaTheme="minorEastAsia" w:hAnsi="Times New Roman" w:cs="Times New Roman"/>
              <w:noProof/>
              <w:color w:val="767171"/>
              <w:spacing w:val="0"/>
              <w:position w:val="0"/>
              <w:sz w:val="24"/>
              <w:szCs w:val="24"/>
              <w:lang w:eastAsia="es-DO"/>
            </w:rPr>
          </w:pPr>
          <w:hyperlink w:anchor="_Toc92225502" w:history="1">
            <w:r w:rsidR="00D56DDB" w:rsidRPr="00D56DDB">
              <w:rPr>
                <w:rStyle w:val="Hipervnculo"/>
                <w:rFonts w:ascii="Times New Roman" w:hAnsi="Times New Roman" w:cs="Times New Roman"/>
                <w:b/>
                <w:bCs/>
                <w:noProof/>
                <w:color w:val="767171"/>
                <w:sz w:val="24"/>
                <w:szCs w:val="24"/>
              </w:rPr>
              <w:t>I.</w:t>
            </w:r>
            <w:r w:rsidR="00D56DDB" w:rsidRPr="00D56DDB">
              <w:rPr>
                <w:rFonts w:ascii="Times New Roman" w:eastAsiaTheme="minorEastAsia" w:hAnsi="Times New Roman" w:cs="Times New Roman"/>
                <w:noProof/>
                <w:color w:val="767171"/>
                <w:spacing w:val="0"/>
                <w:position w:val="0"/>
                <w:sz w:val="24"/>
                <w:szCs w:val="24"/>
                <w:lang w:eastAsia="es-DO"/>
              </w:rPr>
              <w:tab/>
            </w:r>
            <w:r w:rsidR="00D56DDB" w:rsidRPr="00D56DDB">
              <w:rPr>
                <w:rStyle w:val="Hipervnculo"/>
                <w:rFonts w:ascii="Times New Roman" w:hAnsi="Times New Roman" w:cs="Times New Roman"/>
                <w:b/>
                <w:bCs/>
                <w:noProof/>
                <w:color w:val="767171"/>
                <w:sz w:val="24"/>
                <w:szCs w:val="24"/>
              </w:rPr>
              <w:t>Resumen ejecutivo</w:t>
            </w:r>
            <w:r w:rsidR="00D56DDB" w:rsidRPr="00D56DDB">
              <w:rPr>
                <w:rFonts w:ascii="Times New Roman" w:hAnsi="Times New Roman" w:cs="Times New Roman"/>
                <w:noProof/>
                <w:webHidden/>
                <w:color w:val="767171"/>
                <w:sz w:val="24"/>
                <w:szCs w:val="24"/>
              </w:rPr>
              <w:tab/>
            </w:r>
            <w:r w:rsidR="00D56DDB" w:rsidRPr="00D56DDB">
              <w:rPr>
                <w:rFonts w:ascii="Times New Roman" w:hAnsi="Times New Roman" w:cs="Times New Roman"/>
                <w:noProof/>
                <w:webHidden/>
                <w:color w:val="767171"/>
                <w:sz w:val="24"/>
                <w:szCs w:val="24"/>
              </w:rPr>
              <w:fldChar w:fldCharType="begin"/>
            </w:r>
            <w:r w:rsidR="00D56DDB" w:rsidRPr="00D56DDB">
              <w:rPr>
                <w:rFonts w:ascii="Times New Roman" w:hAnsi="Times New Roman" w:cs="Times New Roman"/>
                <w:noProof/>
                <w:webHidden/>
                <w:color w:val="767171"/>
                <w:sz w:val="24"/>
                <w:szCs w:val="24"/>
              </w:rPr>
              <w:instrText xml:space="preserve"> PAGEREF _Toc92225502 \h </w:instrText>
            </w:r>
            <w:r w:rsidR="00D56DDB" w:rsidRPr="00D56DDB">
              <w:rPr>
                <w:rFonts w:ascii="Times New Roman" w:hAnsi="Times New Roman" w:cs="Times New Roman"/>
                <w:noProof/>
                <w:webHidden/>
                <w:color w:val="767171"/>
                <w:sz w:val="24"/>
                <w:szCs w:val="24"/>
              </w:rPr>
            </w:r>
            <w:r w:rsidR="00D56DDB" w:rsidRPr="00D56DDB">
              <w:rPr>
                <w:rFonts w:ascii="Times New Roman" w:hAnsi="Times New Roman" w:cs="Times New Roman"/>
                <w:noProof/>
                <w:webHidden/>
                <w:color w:val="767171"/>
                <w:sz w:val="24"/>
                <w:szCs w:val="24"/>
              </w:rPr>
              <w:fldChar w:fldCharType="separate"/>
            </w:r>
            <w:r w:rsidR="003D1E6C">
              <w:rPr>
                <w:rFonts w:ascii="Times New Roman" w:hAnsi="Times New Roman" w:cs="Times New Roman"/>
                <w:noProof/>
                <w:webHidden/>
                <w:color w:val="767171"/>
                <w:sz w:val="24"/>
                <w:szCs w:val="24"/>
              </w:rPr>
              <w:t>5</w:t>
            </w:r>
            <w:r w:rsidR="00D56DDB" w:rsidRPr="00D56DDB">
              <w:rPr>
                <w:rFonts w:ascii="Times New Roman" w:hAnsi="Times New Roman" w:cs="Times New Roman"/>
                <w:noProof/>
                <w:webHidden/>
                <w:color w:val="767171"/>
                <w:sz w:val="24"/>
                <w:szCs w:val="24"/>
              </w:rPr>
              <w:fldChar w:fldCharType="end"/>
            </w:r>
          </w:hyperlink>
        </w:p>
        <w:p w14:paraId="7590D8E4" w14:textId="712A3840" w:rsidR="00D56DDB" w:rsidRPr="00D56DDB" w:rsidRDefault="00123BF1">
          <w:pPr>
            <w:pStyle w:val="TDC1"/>
            <w:rPr>
              <w:rFonts w:ascii="Times New Roman" w:eastAsiaTheme="minorEastAsia" w:hAnsi="Times New Roman" w:cs="Times New Roman"/>
              <w:noProof/>
              <w:color w:val="767171"/>
              <w:spacing w:val="0"/>
              <w:position w:val="0"/>
              <w:sz w:val="24"/>
              <w:szCs w:val="24"/>
              <w:lang w:eastAsia="es-DO"/>
            </w:rPr>
          </w:pPr>
          <w:hyperlink w:anchor="_Toc92225503" w:history="1">
            <w:r w:rsidR="00D56DDB" w:rsidRPr="00D56DDB">
              <w:rPr>
                <w:rStyle w:val="Hipervnculo"/>
                <w:rFonts w:ascii="Times New Roman" w:hAnsi="Times New Roman" w:cs="Times New Roman"/>
                <w:b/>
                <w:bCs/>
                <w:noProof/>
                <w:color w:val="767171"/>
                <w:sz w:val="24"/>
                <w:szCs w:val="24"/>
              </w:rPr>
              <w:t>II.</w:t>
            </w:r>
            <w:r w:rsidR="00D56DDB" w:rsidRPr="00D56DDB">
              <w:rPr>
                <w:rFonts w:ascii="Times New Roman" w:eastAsiaTheme="minorEastAsia" w:hAnsi="Times New Roman" w:cs="Times New Roman"/>
                <w:noProof/>
                <w:color w:val="767171"/>
                <w:spacing w:val="0"/>
                <w:position w:val="0"/>
                <w:sz w:val="24"/>
                <w:szCs w:val="24"/>
                <w:lang w:eastAsia="es-DO"/>
              </w:rPr>
              <w:tab/>
            </w:r>
            <w:r w:rsidR="00D56DDB" w:rsidRPr="00D56DDB">
              <w:rPr>
                <w:rStyle w:val="Hipervnculo"/>
                <w:rFonts w:ascii="Times New Roman" w:hAnsi="Times New Roman" w:cs="Times New Roman"/>
                <w:b/>
                <w:bCs/>
                <w:noProof/>
                <w:color w:val="767171"/>
                <w:sz w:val="24"/>
                <w:szCs w:val="24"/>
              </w:rPr>
              <w:t>Información institucional</w:t>
            </w:r>
            <w:r w:rsidR="00D56DDB" w:rsidRPr="00D56DDB">
              <w:rPr>
                <w:rFonts w:ascii="Times New Roman" w:hAnsi="Times New Roman" w:cs="Times New Roman"/>
                <w:noProof/>
                <w:webHidden/>
                <w:color w:val="767171"/>
                <w:sz w:val="24"/>
                <w:szCs w:val="24"/>
              </w:rPr>
              <w:tab/>
            </w:r>
            <w:r w:rsidR="00D56DDB" w:rsidRPr="00D56DDB">
              <w:rPr>
                <w:rFonts w:ascii="Times New Roman" w:hAnsi="Times New Roman" w:cs="Times New Roman"/>
                <w:noProof/>
                <w:webHidden/>
                <w:color w:val="767171"/>
                <w:sz w:val="24"/>
                <w:szCs w:val="24"/>
              </w:rPr>
              <w:fldChar w:fldCharType="begin"/>
            </w:r>
            <w:r w:rsidR="00D56DDB" w:rsidRPr="00D56DDB">
              <w:rPr>
                <w:rFonts w:ascii="Times New Roman" w:hAnsi="Times New Roman" w:cs="Times New Roman"/>
                <w:noProof/>
                <w:webHidden/>
                <w:color w:val="767171"/>
                <w:sz w:val="24"/>
                <w:szCs w:val="24"/>
              </w:rPr>
              <w:instrText xml:space="preserve"> PAGEREF _Toc92225503 \h </w:instrText>
            </w:r>
            <w:r w:rsidR="00D56DDB" w:rsidRPr="00D56DDB">
              <w:rPr>
                <w:rFonts w:ascii="Times New Roman" w:hAnsi="Times New Roman" w:cs="Times New Roman"/>
                <w:noProof/>
                <w:webHidden/>
                <w:color w:val="767171"/>
                <w:sz w:val="24"/>
                <w:szCs w:val="24"/>
              </w:rPr>
            </w:r>
            <w:r w:rsidR="00D56DDB" w:rsidRPr="00D56DDB">
              <w:rPr>
                <w:rFonts w:ascii="Times New Roman" w:hAnsi="Times New Roman" w:cs="Times New Roman"/>
                <w:noProof/>
                <w:webHidden/>
                <w:color w:val="767171"/>
                <w:sz w:val="24"/>
                <w:szCs w:val="24"/>
              </w:rPr>
              <w:fldChar w:fldCharType="separate"/>
            </w:r>
            <w:r w:rsidR="003D1E6C">
              <w:rPr>
                <w:rFonts w:ascii="Times New Roman" w:hAnsi="Times New Roman" w:cs="Times New Roman"/>
                <w:noProof/>
                <w:webHidden/>
                <w:color w:val="767171"/>
                <w:sz w:val="24"/>
                <w:szCs w:val="24"/>
              </w:rPr>
              <w:t>9</w:t>
            </w:r>
            <w:r w:rsidR="00D56DDB" w:rsidRPr="00D56DDB">
              <w:rPr>
                <w:rFonts w:ascii="Times New Roman" w:hAnsi="Times New Roman" w:cs="Times New Roman"/>
                <w:noProof/>
                <w:webHidden/>
                <w:color w:val="767171"/>
                <w:sz w:val="24"/>
                <w:szCs w:val="24"/>
              </w:rPr>
              <w:fldChar w:fldCharType="end"/>
            </w:r>
          </w:hyperlink>
        </w:p>
        <w:p w14:paraId="50DD9FA8" w14:textId="16781224" w:rsidR="00D56DDB" w:rsidRPr="00D56DDB" w:rsidRDefault="00123BF1">
          <w:pPr>
            <w:pStyle w:val="TDC2"/>
            <w:tabs>
              <w:tab w:val="right" w:pos="7910"/>
            </w:tabs>
            <w:rPr>
              <w:rFonts w:eastAsiaTheme="minorEastAsia" w:cs="Times New Roman"/>
              <w:noProof/>
              <w:szCs w:val="24"/>
              <w:lang w:eastAsia="es-DO"/>
            </w:rPr>
          </w:pPr>
          <w:hyperlink w:anchor="_Toc92225506" w:history="1">
            <w:r w:rsidR="00D56DDB" w:rsidRPr="00D56DDB">
              <w:rPr>
                <w:rStyle w:val="Hipervnculo"/>
                <w:rFonts w:cs="Times New Roman"/>
                <w:noProof/>
                <w:color w:val="767171"/>
                <w:szCs w:val="24"/>
              </w:rPr>
              <w:t>Marco filosófico institucional</w:t>
            </w:r>
            <w:r w:rsidR="00D56DDB" w:rsidRPr="00D56DDB">
              <w:rPr>
                <w:rFonts w:cs="Times New Roman"/>
                <w:noProof/>
                <w:webHidden/>
                <w:szCs w:val="24"/>
              </w:rPr>
              <w:tab/>
            </w:r>
            <w:r w:rsidR="00D56DDB" w:rsidRPr="00D56DDB">
              <w:rPr>
                <w:rFonts w:cs="Times New Roman"/>
                <w:noProof/>
                <w:webHidden/>
                <w:szCs w:val="24"/>
              </w:rPr>
              <w:fldChar w:fldCharType="begin"/>
            </w:r>
            <w:r w:rsidR="00D56DDB" w:rsidRPr="00D56DDB">
              <w:rPr>
                <w:rFonts w:cs="Times New Roman"/>
                <w:noProof/>
                <w:webHidden/>
                <w:szCs w:val="24"/>
              </w:rPr>
              <w:instrText xml:space="preserve"> PAGEREF _Toc92225506 \h </w:instrText>
            </w:r>
            <w:r w:rsidR="00D56DDB" w:rsidRPr="00D56DDB">
              <w:rPr>
                <w:rFonts w:cs="Times New Roman"/>
                <w:noProof/>
                <w:webHidden/>
                <w:szCs w:val="24"/>
              </w:rPr>
            </w:r>
            <w:r w:rsidR="00D56DDB" w:rsidRPr="00D56DDB">
              <w:rPr>
                <w:rFonts w:cs="Times New Roman"/>
                <w:noProof/>
                <w:webHidden/>
                <w:szCs w:val="24"/>
              </w:rPr>
              <w:fldChar w:fldCharType="separate"/>
            </w:r>
            <w:r w:rsidR="003D1E6C">
              <w:rPr>
                <w:rFonts w:cs="Times New Roman"/>
                <w:noProof/>
                <w:webHidden/>
                <w:szCs w:val="24"/>
              </w:rPr>
              <w:t>9</w:t>
            </w:r>
            <w:r w:rsidR="00D56DDB" w:rsidRPr="00D56DDB">
              <w:rPr>
                <w:rFonts w:cs="Times New Roman"/>
                <w:noProof/>
                <w:webHidden/>
                <w:szCs w:val="24"/>
              </w:rPr>
              <w:fldChar w:fldCharType="end"/>
            </w:r>
          </w:hyperlink>
        </w:p>
        <w:p w14:paraId="6142E18C" w14:textId="57B274CF" w:rsidR="00D56DDB" w:rsidRPr="00D56DDB" w:rsidRDefault="00123BF1">
          <w:pPr>
            <w:pStyle w:val="TDC2"/>
            <w:tabs>
              <w:tab w:val="right" w:pos="7910"/>
            </w:tabs>
            <w:rPr>
              <w:rFonts w:eastAsiaTheme="minorEastAsia" w:cs="Times New Roman"/>
              <w:noProof/>
              <w:szCs w:val="24"/>
              <w:lang w:eastAsia="es-DO"/>
            </w:rPr>
          </w:pPr>
          <w:hyperlink w:anchor="_Toc92225507" w:history="1">
            <w:r w:rsidR="00D56DDB" w:rsidRPr="00D56DDB">
              <w:rPr>
                <w:rStyle w:val="Hipervnculo"/>
                <w:rFonts w:cs="Times New Roman"/>
                <w:noProof/>
                <w:color w:val="767171"/>
                <w:szCs w:val="24"/>
              </w:rPr>
              <w:t>Visión</w:t>
            </w:r>
            <w:r w:rsidR="00D56DDB" w:rsidRPr="00D56DDB">
              <w:rPr>
                <w:rFonts w:cs="Times New Roman"/>
                <w:noProof/>
                <w:webHidden/>
                <w:szCs w:val="24"/>
              </w:rPr>
              <w:tab/>
            </w:r>
            <w:r w:rsidR="00D56DDB" w:rsidRPr="00D56DDB">
              <w:rPr>
                <w:rFonts w:cs="Times New Roman"/>
                <w:noProof/>
                <w:webHidden/>
                <w:szCs w:val="24"/>
              </w:rPr>
              <w:fldChar w:fldCharType="begin"/>
            </w:r>
            <w:r w:rsidR="00D56DDB" w:rsidRPr="00D56DDB">
              <w:rPr>
                <w:rFonts w:cs="Times New Roman"/>
                <w:noProof/>
                <w:webHidden/>
                <w:szCs w:val="24"/>
              </w:rPr>
              <w:instrText xml:space="preserve"> PAGEREF _Toc92225507 \h </w:instrText>
            </w:r>
            <w:r w:rsidR="00D56DDB" w:rsidRPr="00D56DDB">
              <w:rPr>
                <w:rFonts w:cs="Times New Roman"/>
                <w:noProof/>
                <w:webHidden/>
                <w:szCs w:val="24"/>
              </w:rPr>
            </w:r>
            <w:r w:rsidR="00D56DDB" w:rsidRPr="00D56DDB">
              <w:rPr>
                <w:rFonts w:cs="Times New Roman"/>
                <w:noProof/>
                <w:webHidden/>
                <w:szCs w:val="24"/>
              </w:rPr>
              <w:fldChar w:fldCharType="separate"/>
            </w:r>
            <w:r w:rsidR="003D1E6C">
              <w:rPr>
                <w:rFonts w:cs="Times New Roman"/>
                <w:noProof/>
                <w:webHidden/>
                <w:szCs w:val="24"/>
              </w:rPr>
              <w:t>9</w:t>
            </w:r>
            <w:r w:rsidR="00D56DDB" w:rsidRPr="00D56DDB">
              <w:rPr>
                <w:rFonts w:cs="Times New Roman"/>
                <w:noProof/>
                <w:webHidden/>
                <w:szCs w:val="24"/>
              </w:rPr>
              <w:fldChar w:fldCharType="end"/>
            </w:r>
          </w:hyperlink>
        </w:p>
        <w:p w14:paraId="5DD398D1" w14:textId="257195F1" w:rsidR="00D56DDB" w:rsidRPr="00D56DDB" w:rsidRDefault="00123BF1">
          <w:pPr>
            <w:pStyle w:val="TDC2"/>
            <w:tabs>
              <w:tab w:val="right" w:pos="7910"/>
            </w:tabs>
            <w:rPr>
              <w:rFonts w:eastAsiaTheme="minorEastAsia" w:cs="Times New Roman"/>
              <w:noProof/>
              <w:szCs w:val="24"/>
              <w:lang w:eastAsia="es-DO"/>
            </w:rPr>
          </w:pPr>
          <w:hyperlink w:anchor="_Toc92225508" w:history="1">
            <w:r w:rsidR="00D56DDB" w:rsidRPr="00D56DDB">
              <w:rPr>
                <w:rStyle w:val="Hipervnculo"/>
                <w:rFonts w:cs="Times New Roman"/>
                <w:noProof/>
                <w:color w:val="767171"/>
                <w:szCs w:val="24"/>
              </w:rPr>
              <w:t>Misión</w:t>
            </w:r>
            <w:r w:rsidR="00D56DDB" w:rsidRPr="00D56DDB">
              <w:rPr>
                <w:rFonts w:cs="Times New Roman"/>
                <w:noProof/>
                <w:webHidden/>
                <w:szCs w:val="24"/>
              </w:rPr>
              <w:tab/>
            </w:r>
            <w:r w:rsidR="00D56DDB" w:rsidRPr="00D56DDB">
              <w:rPr>
                <w:rFonts w:cs="Times New Roman"/>
                <w:noProof/>
                <w:webHidden/>
                <w:szCs w:val="24"/>
              </w:rPr>
              <w:fldChar w:fldCharType="begin"/>
            </w:r>
            <w:r w:rsidR="00D56DDB" w:rsidRPr="00D56DDB">
              <w:rPr>
                <w:rFonts w:cs="Times New Roman"/>
                <w:noProof/>
                <w:webHidden/>
                <w:szCs w:val="24"/>
              </w:rPr>
              <w:instrText xml:space="preserve"> PAGEREF _Toc92225508 \h </w:instrText>
            </w:r>
            <w:r w:rsidR="00D56DDB" w:rsidRPr="00D56DDB">
              <w:rPr>
                <w:rFonts w:cs="Times New Roman"/>
                <w:noProof/>
                <w:webHidden/>
                <w:szCs w:val="24"/>
              </w:rPr>
            </w:r>
            <w:r w:rsidR="00D56DDB" w:rsidRPr="00D56DDB">
              <w:rPr>
                <w:rFonts w:cs="Times New Roman"/>
                <w:noProof/>
                <w:webHidden/>
                <w:szCs w:val="24"/>
              </w:rPr>
              <w:fldChar w:fldCharType="separate"/>
            </w:r>
            <w:r w:rsidR="003D1E6C">
              <w:rPr>
                <w:rFonts w:cs="Times New Roman"/>
                <w:noProof/>
                <w:webHidden/>
                <w:szCs w:val="24"/>
              </w:rPr>
              <w:t>10</w:t>
            </w:r>
            <w:r w:rsidR="00D56DDB" w:rsidRPr="00D56DDB">
              <w:rPr>
                <w:rFonts w:cs="Times New Roman"/>
                <w:noProof/>
                <w:webHidden/>
                <w:szCs w:val="24"/>
              </w:rPr>
              <w:fldChar w:fldCharType="end"/>
            </w:r>
          </w:hyperlink>
        </w:p>
        <w:p w14:paraId="199A656A" w14:textId="2B379797" w:rsidR="00D56DDB" w:rsidRPr="00D56DDB" w:rsidRDefault="00123BF1">
          <w:pPr>
            <w:pStyle w:val="TDC2"/>
            <w:tabs>
              <w:tab w:val="right" w:pos="7910"/>
            </w:tabs>
            <w:rPr>
              <w:rFonts w:eastAsiaTheme="minorEastAsia" w:cs="Times New Roman"/>
              <w:noProof/>
              <w:szCs w:val="24"/>
              <w:lang w:eastAsia="es-DO"/>
            </w:rPr>
          </w:pPr>
          <w:hyperlink w:anchor="_Toc92225509" w:history="1">
            <w:r w:rsidR="00D56DDB" w:rsidRPr="00D56DDB">
              <w:rPr>
                <w:rStyle w:val="Hipervnculo"/>
                <w:rFonts w:cs="Times New Roman"/>
                <w:noProof/>
                <w:color w:val="767171"/>
                <w:szCs w:val="24"/>
              </w:rPr>
              <w:t>Valores</w:t>
            </w:r>
            <w:r w:rsidR="00D56DDB" w:rsidRPr="00D56DDB">
              <w:rPr>
                <w:rFonts w:cs="Times New Roman"/>
                <w:noProof/>
                <w:webHidden/>
                <w:szCs w:val="24"/>
              </w:rPr>
              <w:tab/>
            </w:r>
            <w:r w:rsidR="00D56DDB" w:rsidRPr="00D56DDB">
              <w:rPr>
                <w:rFonts w:cs="Times New Roman"/>
                <w:noProof/>
                <w:webHidden/>
                <w:szCs w:val="24"/>
              </w:rPr>
              <w:fldChar w:fldCharType="begin"/>
            </w:r>
            <w:r w:rsidR="00D56DDB" w:rsidRPr="00D56DDB">
              <w:rPr>
                <w:rFonts w:cs="Times New Roman"/>
                <w:noProof/>
                <w:webHidden/>
                <w:szCs w:val="24"/>
              </w:rPr>
              <w:instrText xml:space="preserve"> PAGEREF _Toc92225509 \h </w:instrText>
            </w:r>
            <w:r w:rsidR="00D56DDB" w:rsidRPr="00D56DDB">
              <w:rPr>
                <w:rFonts w:cs="Times New Roman"/>
                <w:noProof/>
                <w:webHidden/>
                <w:szCs w:val="24"/>
              </w:rPr>
            </w:r>
            <w:r w:rsidR="00D56DDB" w:rsidRPr="00D56DDB">
              <w:rPr>
                <w:rFonts w:cs="Times New Roman"/>
                <w:noProof/>
                <w:webHidden/>
                <w:szCs w:val="24"/>
              </w:rPr>
              <w:fldChar w:fldCharType="separate"/>
            </w:r>
            <w:r w:rsidR="003D1E6C">
              <w:rPr>
                <w:rFonts w:cs="Times New Roman"/>
                <w:noProof/>
                <w:webHidden/>
                <w:szCs w:val="24"/>
              </w:rPr>
              <w:t>10</w:t>
            </w:r>
            <w:r w:rsidR="00D56DDB" w:rsidRPr="00D56DDB">
              <w:rPr>
                <w:rFonts w:cs="Times New Roman"/>
                <w:noProof/>
                <w:webHidden/>
                <w:szCs w:val="24"/>
              </w:rPr>
              <w:fldChar w:fldCharType="end"/>
            </w:r>
          </w:hyperlink>
        </w:p>
        <w:p w14:paraId="53316507" w14:textId="5AF739FA" w:rsidR="00D56DDB" w:rsidRPr="00D56DDB" w:rsidRDefault="00123BF1">
          <w:pPr>
            <w:pStyle w:val="TDC2"/>
            <w:tabs>
              <w:tab w:val="right" w:pos="7910"/>
            </w:tabs>
            <w:rPr>
              <w:rFonts w:eastAsiaTheme="minorEastAsia" w:cs="Times New Roman"/>
              <w:noProof/>
              <w:szCs w:val="24"/>
              <w:lang w:eastAsia="es-DO"/>
            </w:rPr>
          </w:pPr>
          <w:hyperlink w:anchor="_Toc92225510" w:history="1">
            <w:r w:rsidR="00D56DDB" w:rsidRPr="00D56DDB">
              <w:rPr>
                <w:rStyle w:val="Hipervnculo"/>
                <w:rFonts w:cs="Times New Roman"/>
                <w:noProof/>
                <w:color w:val="767171"/>
                <w:szCs w:val="24"/>
              </w:rPr>
              <w:t>Nuevo logo institucional</w:t>
            </w:r>
            <w:r w:rsidR="00D56DDB" w:rsidRPr="00D56DDB">
              <w:rPr>
                <w:rFonts w:cs="Times New Roman"/>
                <w:noProof/>
                <w:webHidden/>
                <w:szCs w:val="24"/>
              </w:rPr>
              <w:tab/>
            </w:r>
            <w:r w:rsidR="00D56DDB" w:rsidRPr="00D56DDB">
              <w:rPr>
                <w:rFonts w:cs="Times New Roman"/>
                <w:noProof/>
                <w:webHidden/>
                <w:szCs w:val="24"/>
              </w:rPr>
              <w:fldChar w:fldCharType="begin"/>
            </w:r>
            <w:r w:rsidR="00D56DDB" w:rsidRPr="00D56DDB">
              <w:rPr>
                <w:rFonts w:cs="Times New Roman"/>
                <w:noProof/>
                <w:webHidden/>
                <w:szCs w:val="24"/>
              </w:rPr>
              <w:instrText xml:space="preserve"> PAGEREF _Toc92225510 \h </w:instrText>
            </w:r>
            <w:r w:rsidR="00D56DDB" w:rsidRPr="00D56DDB">
              <w:rPr>
                <w:rFonts w:cs="Times New Roman"/>
                <w:noProof/>
                <w:webHidden/>
                <w:szCs w:val="24"/>
              </w:rPr>
            </w:r>
            <w:r w:rsidR="00D56DDB" w:rsidRPr="00D56DDB">
              <w:rPr>
                <w:rFonts w:cs="Times New Roman"/>
                <w:noProof/>
                <w:webHidden/>
                <w:szCs w:val="24"/>
              </w:rPr>
              <w:fldChar w:fldCharType="separate"/>
            </w:r>
            <w:r w:rsidR="003D1E6C">
              <w:rPr>
                <w:rFonts w:cs="Times New Roman"/>
                <w:noProof/>
                <w:webHidden/>
                <w:szCs w:val="24"/>
              </w:rPr>
              <w:t>11</w:t>
            </w:r>
            <w:r w:rsidR="00D56DDB" w:rsidRPr="00D56DDB">
              <w:rPr>
                <w:rFonts w:cs="Times New Roman"/>
                <w:noProof/>
                <w:webHidden/>
                <w:szCs w:val="24"/>
              </w:rPr>
              <w:fldChar w:fldCharType="end"/>
            </w:r>
          </w:hyperlink>
        </w:p>
        <w:p w14:paraId="28FDAF5C" w14:textId="6D2A6E4E" w:rsidR="00D56DDB" w:rsidRPr="00D56DDB" w:rsidRDefault="00123BF1">
          <w:pPr>
            <w:pStyle w:val="TDC2"/>
            <w:tabs>
              <w:tab w:val="right" w:pos="7910"/>
            </w:tabs>
            <w:rPr>
              <w:rFonts w:eastAsiaTheme="minorEastAsia" w:cs="Times New Roman"/>
              <w:noProof/>
              <w:szCs w:val="24"/>
              <w:lang w:eastAsia="es-DO"/>
            </w:rPr>
          </w:pPr>
          <w:hyperlink w:anchor="_Toc92225514" w:history="1">
            <w:r w:rsidR="00D56DDB" w:rsidRPr="00D56DDB">
              <w:rPr>
                <w:rStyle w:val="Hipervnculo"/>
                <w:rFonts w:cs="Times New Roman"/>
                <w:noProof/>
                <w:color w:val="767171"/>
                <w:szCs w:val="24"/>
              </w:rPr>
              <w:t>Base legal</w:t>
            </w:r>
            <w:r w:rsidR="00D56DDB" w:rsidRPr="00D56DDB">
              <w:rPr>
                <w:rFonts w:cs="Times New Roman"/>
                <w:noProof/>
                <w:webHidden/>
                <w:szCs w:val="24"/>
              </w:rPr>
              <w:tab/>
            </w:r>
            <w:r w:rsidR="00D56DDB" w:rsidRPr="00D56DDB">
              <w:rPr>
                <w:rFonts w:cs="Times New Roman"/>
                <w:noProof/>
                <w:webHidden/>
                <w:szCs w:val="24"/>
              </w:rPr>
              <w:fldChar w:fldCharType="begin"/>
            </w:r>
            <w:r w:rsidR="00D56DDB" w:rsidRPr="00D56DDB">
              <w:rPr>
                <w:rFonts w:cs="Times New Roman"/>
                <w:noProof/>
                <w:webHidden/>
                <w:szCs w:val="24"/>
              </w:rPr>
              <w:instrText xml:space="preserve"> PAGEREF _Toc92225514 \h </w:instrText>
            </w:r>
            <w:r w:rsidR="00D56DDB" w:rsidRPr="00D56DDB">
              <w:rPr>
                <w:rFonts w:cs="Times New Roman"/>
                <w:noProof/>
                <w:webHidden/>
                <w:szCs w:val="24"/>
              </w:rPr>
            </w:r>
            <w:r w:rsidR="00D56DDB" w:rsidRPr="00D56DDB">
              <w:rPr>
                <w:rFonts w:cs="Times New Roman"/>
                <w:noProof/>
                <w:webHidden/>
                <w:szCs w:val="24"/>
              </w:rPr>
              <w:fldChar w:fldCharType="separate"/>
            </w:r>
            <w:r w:rsidR="003D1E6C">
              <w:rPr>
                <w:rFonts w:cs="Times New Roman"/>
                <w:noProof/>
                <w:webHidden/>
                <w:szCs w:val="24"/>
              </w:rPr>
              <w:t>12</w:t>
            </w:r>
            <w:r w:rsidR="00D56DDB" w:rsidRPr="00D56DDB">
              <w:rPr>
                <w:rFonts w:cs="Times New Roman"/>
                <w:noProof/>
                <w:webHidden/>
                <w:szCs w:val="24"/>
              </w:rPr>
              <w:fldChar w:fldCharType="end"/>
            </w:r>
          </w:hyperlink>
        </w:p>
        <w:p w14:paraId="273D32E4" w14:textId="361F2C25" w:rsidR="00D56DDB" w:rsidRPr="00D56DDB" w:rsidRDefault="00123BF1">
          <w:pPr>
            <w:pStyle w:val="TDC2"/>
            <w:tabs>
              <w:tab w:val="right" w:pos="7910"/>
            </w:tabs>
            <w:rPr>
              <w:rFonts w:eastAsiaTheme="minorEastAsia" w:cs="Times New Roman"/>
              <w:noProof/>
              <w:szCs w:val="24"/>
              <w:lang w:eastAsia="es-DO"/>
            </w:rPr>
          </w:pPr>
          <w:hyperlink w:anchor="_Toc92225515" w:history="1">
            <w:r w:rsidR="00D56DDB" w:rsidRPr="00D56DDB">
              <w:rPr>
                <w:rStyle w:val="Hipervnculo"/>
                <w:rFonts w:cs="Times New Roman"/>
                <w:noProof/>
                <w:color w:val="767171"/>
                <w:szCs w:val="24"/>
              </w:rPr>
              <w:t>Estructura organizativa</w:t>
            </w:r>
            <w:r w:rsidR="00D56DDB" w:rsidRPr="00D56DDB">
              <w:rPr>
                <w:rFonts w:cs="Times New Roman"/>
                <w:noProof/>
                <w:webHidden/>
                <w:szCs w:val="24"/>
              </w:rPr>
              <w:tab/>
            </w:r>
            <w:r w:rsidR="00D56DDB" w:rsidRPr="00D56DDB">
              <w:rPr>
                <w:rFonts w:cs="Times New Roman"/>
                <w:noProof/>
                <w:webHidden/>
                <w:szCs w:val="24"/>
              </w:rPr>
              <w:fldChar w:fldCharType="begin"/>
            </w:r>
            <w:r w:rsidR="00D56DDB" w:rsidRPr="00D56DDB">
              <w:rPr>
                <w:rFonts w:cs="Times New Roman"/>
                <w:noProof/>
                <w:webHidden/>
                <w:szCs w:val="24"/>
              </w:rPr>
              <w:instrText xml:space="preserve"> PAGEREF _Toc92225515 \h </w:instrText>
            </w:r>
            <w:r w:rsidR="00D56DDB" w:rsidRPr="00D56DDB">
              <w:rPr>
                <w:rFonts w:cs="Times New Roman"/>
                <w:noProof/>
                <w:webHidden/>
                <w:szCs w:val="24"/>
              </w:rPr>
            </w:r>
            <w:r w:rsidR="00D56DDB" w:rsidRPr="00D56DDB">
              <w:rPr>
                <w:rFonts w:cs="Times New Roman"/>
                <w:noProof/>
                <w:webHidden/>
                <w:szCs w:val="24"/>
              </w:rPr>
              <w:fldChar w:fldCharType="separate"/>
            </w:r>
            <w:r w:rsidR="003D1E6C">
              <w:rPr>
                <w:rFonts w:cs="Times New Roman"/>
                <w:noProof/>
                <w:webHidden/>
                <w:szCs w:val="24"/>
              </w:rPr>
              <w:t>12</w:t>
            </w:r>
            <w:r w:rsidR="00D56DDB" w:rsidRPr="00D56DDB">
              <w:rPr>
                <w:rFonts w:cs="Times New Roman"/>
                <w:noProof/>
                <w:webHidden/>
                <w:szCs w:val="24"/>
              </w:rPr>
              <w:fldChar w:fldCharType="end"/>
            </w:r>
          </w:hyperlink>
        </w:p>
        <w:p w14:paraId="71D61FD4" w14:textId="7DBD66BC" w:rsidR="00D56DDB" w:rsidRPr="00D56DDB" w:rsidRDefault="00123BF1">
          <w:pPr>
            <w:pStyle w:val="TDC2"/>
            <w:tabs>
              <w:tab w:val="right" w:pos="7910"/>
            </w:tabs>
            <w:rPr>
              <w:rFonts w:eastAsiaTheme="minorEastAsia" w:cs="Times New Roman"/>
              <w:noProof/>
              <w:szCs w:val="24"/>
              <w:lang w:eastAsia="es-DO"/>
            </w:rPr>
          </w:pPr>
          <w:hyperlink w:anchor="_Toc92225516" w:history="1">
            <w:r w:rsidR="00D56DDB" w:rsidRPr="00D56DDB">
              <w:rPr>
                <w:rFonts w:cs="Times New Roman"/>
                <w:noProof/>
                <w:webHidden/>
                <w:szCs w:val="24"/>
              </w:rPr>
              <w:tab/>
            </w:r>
            <w:r w:rsidR="00D56DDB" w:rsidRPr="00D56DDB">
              <w:rPr>
                <w:rFonts w:cs="Times New Roman"/>
                <w:noProof/>
                <w:webHidden/>
                <w:szCs w:val="24"/>
              </w:rPr>
              <w:fldChar w:fldCharType="begin"/>
            </w:r>
            <w:r w:rsidR="00D56DDB" w:rsidRPr="00D56DDB">
              <w:rPr>
                <w:rFonts w:cs="Times New Roman"/>
                <w:noProof/>
                <w:webHidden/>
                <w:szCs w:val="24"/>
              </w:rPr>
              <w:instrText xml:space="preserve"> PAGEREF _Toc92225516 \h </w:instrText>
            </w:r>
            <w:r w:rsidR="00D56DDB" w:rsidRPr="00D56DDB">
              <w:rPr>
                <w:rFonts w:cs="Times New Roman"/>
                <w:noProof/>
                <w:webHidden/>
                <w:szCs w:val="24"/>
              </w:rPr>
            </w:r>
            <w:r w:rsidR="00D56DDB" w:rsidRPr="00D56DDB">
              <w:rPr>
                <w:rFonts w:cs="Times New Roman"/>
                <w:noProof/>
                <w:webHidden/>
                <w:szCs w:val="24"/>
              </w:rPr>
              <w:fldChar w:fldCharType="separate"/>
            </w:r>
            <w:r w:rsidR="003D1E6C">
              <w:rPr>
                <w:rFonts w:cs="Times New Roman"/>
                <w:noProof/>
                <w:webHidden/>
                <w:szCs w:val="24"/>
              </w:rPr>
              <w:t>13</w:t>
            </w:r>
            <w:r w:rsidR="00D56DDB" w:rsidRPr="00D56DDB">
              <w:rPr>
                <w:rFonts w:cs="Times New Roman"/>
                <w:noProof/>
                <w:webHidden/>
                <w:szCs w:val="24"/>
              </w:rPr>
              <w:fldChar w:fldCharType="end"/>
            </w:r>
          </w:hyperlink>
        </w:p>
        <w:p w14:paraId="3E900166" w14:textId="3E552A2D" w:rsidR="00D56DDB" w:rsidRPr="00D56DDB" w:rsidRDefault="00123BF1">
          <w:pPr>
            <w:pStyle w:val="TDC2"/>
            <w:tabs>
              <w:tab w:val="right" w:pos="7910"/>
            </w:tabs>
            <w:rPr>
              <w:rFonts w:eastAsiaTheme="minorEastAsia" w:cs="Times New Roman"/>
              <w:noProof/>
              <w:szCs w:val="24"/>
              <w:lang w:eastAsia="es-DO"/>
            </w:rPr>
          </w:pPr>
          <w:hyperlink w:anchor="_Toc92225519" w:history="1">
            <w:r w:rsidR="00D56DDB" w:rsidRPr="00D56DDB">
              <w:rPr>
                <w:rStyle w:val="Hipervnculo"/>
                <w:rFonts w:cs="Times New Roman"/>
                <w:noProof/>
                <w:color w:val="767171"/>
                <w:szCs w:val="24"/>
                <w:lang w:val="es-ES"/>
              </w:rPr>
              <w:t>Principales funcionarios</w:t>
            </w:r>
            <w:r w:rsidR="00D56DDB" w:rsidRPr="00D56DDB">
              <w:rPr>
                <w:rFonts w:cs="Times New Roman"/>
                <w:noProof/>
                <w:webHidden/>
                <w:szCs w:val="24"/>
              </w:rPr>
              <w:tab/>
            </w:r>
            <w:r w:rsidR="00D56DDB" w:rsidRPr="00D56DDB">
              <w:rPr>
                <w:rFonts w:cs="Times New Roman"/>
                <w:noProof/>
                <w:webHidden/>
                <w:szCs w:val="24"/>
              </w:rPr>
              <w:fldChar w:fldCharType="begin"/>
            </w:r>
            <w:r w:rsidR="00D56DDB" w:rsidRPr="00D56DDB">
              <w:rPr>
                <w:rFonts w:cs="Times New Roman"/>
                <w:noProof/>
                <w:webHidden/>
                <w:szCs w:val="24"/>
              </w:rPr>
              <w:instrText xml:space="preserve"> PAGEREF _Toc92225519 \h </w:instrText>
            </w:r>
            <w:r w:rsidR="00D56DDB" w:rsidRPr="00D56DDB">
              <w:rPr>
                <w:rFonts w:cs="Times New Roman"/>
                <w:noProof/>
                <w:webHidden/>
                <w:szCs w:val="24"/>
              </w:rPr>
            </w:r>
            <w:r w:rsidR="00D56DDB" w:rsidRPr="00D56DDB">
              <w:rPr>
                <w:rFonts w:cs="Times New Roman"/>
                <w:noProof/>
                <w:webHidden/>
                <w:szCs w:val="24"/>
              </w:rPr>
              <w:fldChar w:fldCharType="separate"/>
            </w:r>
            <w:r w:rsidR="003D1E6C">
              <w:rPr>
                <w:rFonts w:cs="Times New Roman"/>
                <w:noProof/>
                <w:webHidden/>
                <w:szCs w:val="24"/>
              </w:rPr>
              <w:t>17</w:t>
            </w:r>
            <w:r w:rsidR="00D56DDB" w:rsidRPr="00D56DDB">
              <w:rPr>
                <w:rFonts w:cs="Times New Roman"/>
                <w:noProof/>
                <w:webHidden/>
                <w:szCs w:val="24"/>
              </w:rPr>
              <w:fldChar w:fldCharType="end"/>
            </w:r>
          </w:hyperlink>
        </w:p>
        <w:p w14:paraId="359289C9" w14:textId="7E3DF0A7" w:rsidR="00D56DDB" w:rsidRPr="00D56DDB" w:rsidRDefault="00123BF1">
          <w:pPr>
            <w:pStyle w:val="TDC2"/>
            <w:tabs>
              <w:tab w:val="right" w:pos="7910"/>
            </w:tabs>
            <w:rPr>
              <w:rFonts w:eastAsiaTheme="minorEastAsia" w:cs="Times New Roman"/>
              <w:noProof/>
              <w:szCs w:val="24"/>
              <w:lang w:eastAsia="es-DO"/>
            </w:rPr>
          </w:pPr>
          <w:hyperlink w:anchor="_Toc92225520" w:history="1">
            <w:r w:rsidR="00D56DDB" w:rsidRPr="00D56DDB">
              <w:rPr>
                <w:rStyle w:val="Hipervnculo"/>
                <w:rFonts w:cs="Times New Roman"/>
                <w:noProof/>
                <w:color w:val="767171"/>
                <w:szCs w:val="24"/>
              </w:rPr>
              <w:t>Planificación estratégica institucional</w:t>
            </w:r>
            <w:r w:rsidR="00D56DDB" w:rsidRPr="00D56DDB">
              <w:rPr>
                <w:rFonts w:cs="Times New Roman"/>
                <w:noProof/>
                <w:webHidden/>
                <w:szCs w:val="24"/>
              </w:rPr>
              <w:tab/>
            </w:r>
            <w:r w:rsidR="00D56DDB" w:rsidRPr="00D56DDB">
              <w:rPr>
                <w:rFonts w:cs="Times New Roman"/>
                <w:noProof/>
                <w:webHidden/>
                <w:szCs w:val="24"/>
              </w:rPr>
              <w:fldChar w:fldCharType="begin"/>
            </w:r>
            <w:r w:rsidR="00D56DDB" w:rsidRPr="00D56DDB">
              <w:rPr>
                <w:rFonts w:cs="Times New Roman"/>
                <w:noProof/>
                <w:webHidden/>
                <w:szCs w:val="24"/>
              </w:rPr>
              <w:instrText xml:space="preserve"> PAGEREF _Toc92225520 \h </w:instrText>
            </w:r>
            <w:r w:rsidR="00D56DDB" w:rsidRPr="00D56DDB">
              <w:rPr>
                <w:rFonts w:cs="Times New Roman"/>
                <w:noProof/>
                <w:webHidden/>
                <w:szCs w:val="24"/>
              </w:rPr>
            </w:r>
            <w:r w:rsidR="00D56DDB" w:rsidRPr="00D56DDB">
              <w:rPr>
                <w:rFonts w:cs="Times New Roman"/>
                <w:noProof/>
                <w:webHidden/>
                <w:szCs w:val="24"/>
              </w:rPr>
              <w:fldChar w:fldCharType="separate"/>
            </w:r>
            <w:r w:rsidR="003D1E6C">
              <w:rPr>
                <w:rFonts w:cs="Times New Roman"/>
                <w:noProof/>
                <w:webHidden/>
                <w:szCs w:val="24"/>
              </w:rPr>
              <w:t>20</w:t>
            </w:r>
            <w:r w:rsidR="00D56DDB" w:rsidRPr="00D56DDB">
              <w:rPr>
                <w:rFonts w:cs="Times New Roman"/>
                <w:noProof/>
                <w:webHidden/>
                <w:szCs w:val="24"/>
              </w:rPr>
              <w:fldChar w:fldCharType="end"/>
            </w:r>
          </w:hyperlink>
        </w:p>
        <w:p w14:paraId="51BCB4CB" w14:textId="04F3435A" w:rsidR="00D56DDB" w:rsidRPr="00D56DDB" w:rsidRDefault="00123BF1">
          <w:pPr>
            <w:pStyle w:val="TDC2"/>
            <w:tabs>
              <w:tab w:val="right" w:pos="7910"/>
            </w:tabs>
            <w:rPr>
              <w:rFonts w:eastAsiaTheme="minorEastAsia" w:cs="Times New Roman"/>
              <w:noProof/>
              <w:szCs w:val="24"/>
              <w:lang w:eastAsia="es-DO"/>
            </w:rPr>
          </w:pPr>
          <w:hyperlink w:anchor="_Toc92225521" w:history="1">
            <w:r w:rsidR="00D56DDB" w:rsidRPr="00D56DDB">
              <w:rPr>
                <w:rStyle w:val="Hipervnculo"/>
                <w:rFonts w:cs="Times New Roman"/>
                <w:noProof/>
                <w:color w:val="767171"/>
                <w:szCs w:val="24"/>
              </w:rPr>
              <w:t>Ejes estratégicos institucionales</w:t>
            </w:r>
            <w:r w:rsidR="00D56DDB" w:rsidRPr="00D56DDB">
              <w:rPr>
                <w:rFonts w:cs="Times New Roman"/>
                <w:noProof/>
                <w:webHidden/>
                <w:szCs w:val="24"/>
              </w:rPr>
              <w:tab/>
            </w:r>
            <w:r w:rsidR="00D56DDB" w:rsidRPr="00D56DDB">
              <w:rPr>
                <w:rFonts w:cs="Times New Roman"/>
                <w:noProof/>
                <w:webHidden/>
                <w:szCs w:val="24"/>
              </w:rPr>
              <w:fldChar w:fldCharType="begin"/>
            </w:r>
            <w:r w:rsidR="00D56DDB" w:rsidRPr="00D56DDB">
              <w:rPr>
                <w:rFonts w:cs="Times New Roman"/>
                <w:noProof/>
                <w:webHidden/>
                <w:szCs w:val="24"/>
              </w:rPr>
              <w:instrText xml:space="preserve"> PAGEREF _Toc92225521 \h </w:instrText>
            </w:r>
            <w:r w:rsidR="00D56DDB" w:rsidRPr="00D56DDB">
              <w:rPr>
                <w:rFonts w:cs="Times New Roman"/>
                <w:noProof/>
                <w:webHidden/>
                <w:szCs w:val="24"/>
              </w:rPr>
            </w:r>
            <w:r w:rsidR="00D56DDB" w:rsidRPr="00D56DDB">
              <w:rPr>
                <w:rFonts w:cs="Times New Roman"/>
                <w:noProof/>
                <w:webHidden/>
                <w:szCs w:val="24"/>
              </w:rPr>
              <w:fldChar w:fldCharType="separate"/>
            </w:r>
            <w:r w:rsidR="003D1E6C">
              <w:rPr>
                <w:rFonts w:cs="Times New Roman"/>
                <w:noProof/>
                <w:webHidden/>
                <w:szCs w:val="24"/>
              </w:rPr>
              <w:t>25</w:t>
            </w:r>
            <w:r w:rsidR="00D56DDB" w:rsidRPr="00D56DDB">
              <w:rPr>
                <w:rFonts w:cs="Times New Roman"/>
                <w:noProof/>
                <w:webHidden/>
                <w:szCs w:val="24"/>
              </w:rPr>
              <w:fldChar w:fldCharType="end"/>
            </w:r>
          </w:hyperlink>
        </w:p>
        <w:p w14:paraId="4F70A23E" w14:textId="503E885F" w:rsidR="00D56DDB" w:rsidRPr="00D56DDB" w:rsidRDefault="00123BF1">
          <w:pPr>
            <w:pStyle w:val="TDC1"/>
            <w:rPr>
              <w:rFonts w:ascii="Times New Roman" w:eastAsiaTheme="minorEastAsia" w:hAnsi="Times New Roman" w:cs="Times New Roman"/>
              <w:noProof/>
              <w:color w:val="767171"/>
              <w:spacing w:val="0"/>
              <w:position w:val="0"/>
              <w:sz w:val="24"/>
              <w:szCs w:val="24"/>
              <w:lang w:eastAsia="es-DO"/>
            </w:rPr>
          </w:pPr>
          <w:hyperlink w:anchor="_Toc92225522" w:history="1">
            <w:r w:rsidR="00D56DDB" w:rsidRPr="00D56DDB">
              <w:rPr>
                <w:rStyle w:val="Hipervnculo"/>
                <w:rFonts w:ascii="Times New Roman" w:hAnsi="Times New Roman" w:cs="Times New Roman"/>
                <w:b/>
                <w:bCs/>
                <w:noProof/>
                <w:color w:val="767171"/>
                <w:sz w:val="24"/>
                <w:szCs w:val="24"/>
              </w:rPr>
              <w:t>III.</w:t>
            </w:r>
            <w:r w:rsidR="00D56DDB" w:rsidRPr="00D56DDB">
              <w:rPr>
                <w:rFonts w:ascii="Times New Roman" w:eastAsiaTheme="minorEastAsia" w:hAnsi="Times New Roman" w:cs="Times New Roman"/>
                <w:noProof/>
                <w:color w:val="767171"/>
                <w:spacing w:val="0"/>
                <w:position w:val="0"/>
                <w:sz w:val="24"/>
                <w:szCs w:val="24"/>
                <w:lang w:eastAsia="es-DO"/>
              </w:rPr>
              <w:tab/>
            </w:r>
            <w:r w:rsidR="00D56DDB" w:rsidRPr="00D56DDB">
              <w:rPr>
                <w:rStyle w:val="Hipervnculo"/>
                <w:rFonts w:ascii="Times New Roman" w:hAnsi="Times New Roman" w:cs="Times New Roman"/>
                <w:b/>
                <w:bCs/>
                <w:noProof/>
                <w:color w:val="767171"/>
                <w:sz w:val="24"/>
                <w:szCs w:val="24"/>
              </w:rPr>
              <w:t>Resultados misionales</w:t>
            </w:r>
            <w:r w:rsidR="00D56DDB" w:rsidRPr="00D56DDB">
              <w:rPr>
                <w:rFonts w:ascii="Times New Roman" w:hAnsi="Times New Roman" w:cs="Times New Roman"/>
                <w:noProof/>
                <w:webHidden/>
                <w:color w:val="767171"/>
                <w:sz w:val="24"/>
                <w:szCs w:val="24"/>
              </w:rPr>
              <w:tab/>
            </w:r>
            <w:r w:rsidR="00D56DDB" w:rsidRPr="00D56DDB">
              <w:rPr>
                <w:rFonts w:ascii="Times New Roman" w:hAnsi="Times New Roman" w:cs="Times New Roman"/>
                <w:noProof/>
                <w:webHidden/>
                <w:color w:val="767171"/>
                <w:sz w:val="24"/>
                <w:szCs w:val="24"/>
              </w:rPr>
              <w:fldChar w:fldCharType="begin"/>
            </w:r>
            <w:r w:rsidR="00D56DDB" w:rsidRPr="00D56DDB">
              <w:rPr>
                <w:rFonts w:ascii="Times New Roman" w:hAnsi="Times New Roman" w:cs="Times New Roman"/>
                <w:noProof/>
                <w:webHidden/>
                <w:color w:val="767171"/>
                <w:sz w:val="24"/>
                <w:szCs w:val="24"/>
              </w:rPr>
              <w:instrText xml:space="preserve"> PAGEREF _Toc92225522 \h </w:instrText>
            </w:r>
            <w:r w:rsidR="00D56DDB" w:rsidRPr="00D56DDB">
              <w:rPr>
                <w:rFonts w:ascii="Times New Roman" w:hAnsi="Times New Roman" w:cs="Times New Roman"/>
                <w:noProof/>
                <w:webHidden/>
                <w:color w:val="767171"/>
                <w:sz w:val="24"/>
                <w:szCs w:val="24"/>
              </w:rPr>
            </w:r>
            <w:r w:rsidR="00D56DDB" w:rsidRPr="00D56DDB">
              <w:rPr>
                <w:rFonts w:ascii="Times New Roman" w:hAnsi="Times New Roman" w:cs="Times New Roman"/>
                <w:noProof/>
                <w:webHidden/>
                <w:color w:val="767171"/>
                <w:sz w:val="24"/>
                <w:szCs w:val="24"/>
              </w:rPr>
              <w:fldChar w:fldCharType="separate"/>
            </w:r>
            <w:r w:rsidR="003D1E6C">
              <w:rPr>
                <w:rFonts w:ascii="Times New Roman" w:hAnsi="Times New Roman" w:cs="Times New Roman"/>
                <w:noProof/>
                <w:webHidden/>
                <w:color w:val="767171"/>
                <w:sz w:val="24"/>
                <w:szCs w:val="24"/>
              </w:rPr>
              <w:t>27</w:t>
            </w:r>
            <w:r w:rsidR="00D56DDB" w:rsidRPr="00D56DDB">
              <w:rPr>
                <w:rFonts w:ascii="Times New Roman" w:hAnsi="Times New Roman" w:cs="Times New Roman"/>
                <w:noProof/>
                <w:webHidden/>
                <w:color w:val="767171"/>
                <w:sz w:val="24"/>
                <w:szCs w:val="24"/>
              </w:rPr>
              <w:fldChar w:fldCharType="end"/>
            </w:r>
          </w:hyperlink>
        </w:p>
        <w:p w14:paraId="2F0CFDD7" w14:textId="1B7702BA" w:rsidR="00D56DDB" w:rsidRPr="00D56DDB" w:rsidRDefault="00123BF1">
          <w:pPr>
            <w:pStyle w:val="TDC1"/>
            <w:rPr>
              <w:rFonts w:ascii="Times New Roman" w:eastAsiaTheme="minorEastAsia" w:hAnsi="Times New Roman" w:cs="Times New Roman"/>
              <w:noProof/>
              <w:color w:val="767171"/>
              <w:spacing w:val="0"/>
              <w:position w:val="0"/>
              <w:sz w:val="24"/>
              <w:szCs w:val="24"/>
              <w:lang w:eastAsia="es-DO"/>
            </w:rPr>
          </w:pPr>
          <w:hyperlink w:anchor="_Toc92225523" w:history="1">
            <w:r w:rsidR="00D56DDB" w:rsidRPr="00D56DDB">
              <w:rPr>
                <w:rStyle w:val="Hipervnculo"/>
                <w:rFonts w:ascii="Times New Roman" w:hAnsi="Times New Roman" w:cs="Times New Roman"/>
                <w:b/>
                <w:bCs/>
                <w:noProof/>
                <w:color w:val="767171"/>
                <w:sz w:val="24"/>
                <w:szCs w:val="24"/>
                <w:lang w:val="es-ES"/>
              </w:rPr>
              <w:t>IV.</w:t>
            </w:r>
            <w:r w:rsidR="00D56DDB" w:rsidRPr="00D56DDB">
              <w:rPr>
                <w:rFonts w:ascii="Times New Roman" w:eastAsiaTheme="minorEastAsia" w:hAnsi="Times New Roman" w:cs="Times New Roman"/>
                <w:noProof/>
                <w:color w:val="767171"/>
                <w:spacing w:val="0"/>
                <w:position w:val="0"/>
                <w:sz w:val="24"/>
                <w:szCs w:val="24"/>
                <w:lang w:eastAsia="es-DO"/>
              </w:rPr>
              <w:tab/>
            </w:r>
            <w:r w:rsidR="00D56DDB" w:rsidRPr="00D56DDB">
              <w:rPr>
                <w:rStyle w:val="Hipervnculo"/>
                <w:rFonts w:ascii="Times New Roman" w:hAnsi="Times New Roman" w:cs="Times New Roman"/>
                <w:b/>
                <w:bCs/>
                <w:noProof/>
                <w:color w:val="767171"/>
                <w:sz w:val="24"/>
                <w:szCs w:val="24"/>
                <w:lang w:val="es-ES"/>
              </w:rPr>
              <w:t>Resultados de áreas transversales y de apoyo</w:t>
            </w:r>
            <w:r w:rsidR="00D56DDB" w:rsidRPr="00D56DDB">
              <w:rPr>
                <w:rFonts w:ascii="Times New Roman" w:hAnsi="Times New Roman" w:cs="Times New Roman"/>
                <w:noProof/>
                <w:webHidden/>
                <w:color w:val="767171"/>
                <w:sz w:val="24"/>
                <w:szCs w:val="24"/>
              </w:rPr>
              <w:tab/>
            </w:r>
            <w:r w:rsidR="00D56DDB" w:rsidRPr="00D56DDB">
              <w:rPr>
                <w:rFonts w:ascii="Times New Roman" w:hAnsi="Times New Roman" w:cs="Times New Roman"/>
                <w:noProof/>
                <w:webHidden/>
                <w:color w:val="767171"/>
                <w:sz w:val="24"/>
                <w:szCs w:val="24"/>
              </w:rPr>
              <w:fldChar w:fldCharType="begin"/>
            </w:r>
            <w:r w:rsidR="00D56DDB" w:rsidRPr="00D56DDB">
              <w:rPr>
                <w:rFonts w:ascii="Times New Roman" w:hAnsi="Times New Roman" w:cs="Times New Roman"/>
                <w:noProof/>
                <w:webHidden/>
                <w:color w:val="767171"/>
                <w:sz w:val="24"/>
                <w:szCs w:val="24"/>
              </w:rPr>
              <w:instrText xml:space="preserve"> PAGEREF _Toc92225523 \h </w:instrText>
            </w:r>
            <w:r w:rsidR="00D56DDB" w:rsidRPr="00D56DDB">
              <w:rPr>
                <w:rFonts w:ascii="Times New Roman" w:hAnsi="Times New Roman" w:cs="Times New Roman"/>
                <w:noProof/>
                <w:webHidden/>
                <w:color w:val="767171"/>
                <w:sz w:val="24"/>
                <w:szCs w:val="24"/>
              </w:rPr>
            </w:r>
            <w:r w:rsidR="00D56DDB" w:rsidRPr="00D56DDB">
              <w:rPr>
                <w:rFonts w:ascii="Times New Roman" w:hAnsi="Times New Roman" w:cs="Times New Roman"/>
                <w:noProof/>
                <w:webHidden/>
                <w:color w:val="767171"/>
                <w:sz w:val="24"/>
                <w:szCs w:val="24"/>
              </w:rPr>
              <w:fldChar w:fldCharType="separate"/>
            </w:r>
            <w:r w:rsidR="003D1E6C">
              <w:rPr>
                <w:rFonts w:ascii="Times New Roman" w:hAnsi="Times New Roman" w:cs="Times New Roman"/>
                <w:noProof/>
                <w:webHidden/>
                <w:color w:val="767171"/>
                <w:sz w:val="24"/>
                <w:szCs w:val="24"/>
              </w:rPr>
              <w:t>28</w:t>
            </w:r>
            <w:r w:rsidR="00D56DDB" w:rsidRPr="00D56DDB">
              <w:rPr>
                <w:rFonts w:ascii="Times New Roman" w:hAnsi="Times New Roman" w:cs="Times New Roman"/>
                <w:noProof/>
                <w:webHidden/>
                <w:color w:val="767171"/>
                <w:sz w:val="24"/>
                <w:szCs w:val="24"/>
              </w:rPr>
              <w:fldChar w:fldCharType="end"/>
            </w:r>
          </w:hyperlink>
        </w:p>
        <w:p w14:paraId="2072E85D" w14:textId="69073CD9" w:rsidR="00D56DDB" w:rsidRPr="00D56DDB" w:rsidRDefault="00123BF1">
          <w:pPr>
            <w:pStyle w:val="TDC2"/>
            <w:tabs>
              <w:tab w:val="right" w:pos="7910"/>
            </w:tabs>
            <w:rPr>
              <w:rFonts w:eastAsiaTheme="minorEastAsia" w:cs="Times New Roman"/>
              <w:noProof/>
              <w:szCs w:val="24"/>
              <w:lang w:eastAsia="es-DO"/>
            </w:rPr>
          </w:pPr>
          <w:hyperlink w:anchor="_Toc92225528" w:history="1">
            <w:r w:rsidR="00D56DDB" w:rsidRPr="00D56DDB">
              <w:rPr>
                <w:rStyle w:val="Hipervnculo"/>
                <w:rFonts w:cs="Times New Roman"/>
                <w:noProof/>
                <w:color w:val="767171"/>
                <w:szCs w:val="24"/>
              </w:rPr>
              <w:t>Desempeño administrativo y financiero</w:t>
            </w:r>
            <w:r w:rsidR="00D56DDB" w:rsidRPr="00D56DDB">
              <w:rPr>
                <w:rFonts w:cs="Times New Roman"/>
                <w:noProof/>
                <w:webHidden/>
                <w:szCs w:val="24"/>
              </w:rPr>
              <w:tab/>
            </w:r>
            <w:r w:rsidR="00D56DDB" w:rsidRPr="00D56DDB">
              <w:rPr>
                <w:rFonts w:cs="Times New Roman"/>
                <w:noProof/>
                <w:webHidden/>
                <w:szCs w:val="24"/>
              </w:rPr>
              <w:fldChar w:fldCharType="begin"/>
            </w:r>
            <w:r w:rsidR="00D56DDB" w:rsidRPr="00D56DDB">
              <w:rPr>
                <w:rFonts w:cs="Times New Roman"/>
                <w:noProof/>
                <w:webHidden/>
                <w:szCs w:val="24"/>
              </w:rPr>
              <w:instrText xml:space="preserve"> PAGEREF _Toc92225528 \h </w:instrText>
            </w:r>
            <w:r w:rsidR="00D56DDB" w:rsidRPr="00D56DDB">
              <w:rPr>
                <w:rFonts w:cs="Times New Roman"/>
                <w:noProof/>
                <w:webHidden/>
                <w:szCs w:val="24"/>
              </w:rPr>
            </w:r>
            <w:r w:rsidR="00D56DDB" w:rsidRPr="00D56DDB">
              <w:rPr>
                <w:rFonts w:cs="Times New Roman"/>
                <w:noProof/>
                <w:webHidden/>
                <w:szCs w:val="24"/>
              </w:rPr>
              <w:fldChar w:fldCharType="separate"/>
            </w:r>
            <w:r w:rsidR="003D1E6C">
              <w:rPr>
                <w:rFonts w:cs="Times New Roman"/>
                <w:noProof/>
                <w:webHidden/>
                <w:szCs w:val="24"/>
              </w:rPr>
              <w:t>28</w:t>
            </w:r>
            <w:r w:rsidR="00D56DDB" w:rsidRPr="00D56DDB">
              <w:rPr>
                <w:rFonts w:cs="Times New Roman"/>
                <w:noProof/>
                <w:webHidden/>
                <w:szCs w:val="24"/>
              </w:rPr>
              <w:fldChar w:fldCharType="end"/>
            </w:r>
          </w:hyperlink>
        </w:p>
        <w:p w14:paraId="734907A8" w14:textId="4D4A03B6" w:rsidR="00D56DDB" w:rsidRPr="00D56DDB" w:rsidRDefault="00123BF1">
          <w:pPr>
            <w:pStyle w:val="TDC2"/>
            <w:tabs>
              <w:tab w:val="right" w:pos="7910"/>
            </w:tabs>
            <w:rPr>
              <w:rFonts w:eastAsiaTheme="minorEastAsia" w:cs="Times New Roman"/>
              <w:noProof/>
              <w:szCs w:val="24"/>
              <w:lang w:eastAsia="es-DO"/>
            </w:rPr>
          </w:pPr>
          <w:hyperlink w:anchor="_Toc92225529" w:history="1">
            <w:r w:rsidR="00D56DDB" w:rsidRPr="00D56DDB">
              <w:rPr>
                <w:rStyle w:val="Hipervnculo"/>
                <w:rFonts w:cs="Times New Roman"/>
                <w:noProof/>
                <w:color w:val="767171"/>
                <w:szCs w:val="24"/>
              </w:rPr>
              <w:t>Desempeño de los recursos humanos</w:t>
            </w:r>
            <w:r w:rsidR="00D56DDB" w:rsidRPr="00D56DDB">
              <w:rPr>
                <w:rFonts w:cs="Times New Roman"/>
                <w:noProof/>
                <w:webHidden/>
                <w:szCs w:val="24"/>
              </w:rPr>
              <w:tab/>
            </w:r>
            <w:r w:rsidR="00D56DDB" w:rsidRPr="00D56DDB">
              <w:rPr>
                <w:rFonts w:cs="Times New Roman"/>
                <w:noProof/>
                <w:webHidden/>
                <w:szCs w:val="24"/>
              </w:rPr>
              <w:fldChar w:fldCharType="begin"/>
            </w:r>
            <w:r w:rsidR="00D56DDB" w:rsidRPr="00D56DDB">
              <w:rPr>
                <w:rFonts w:cs="Times New Roman"/>
                <w:noProof/>
                <w:webHidden/>
                <w:szCs w:val="24"/>
              </w:rPr>
              <w:instrText xml:space="preserve"> PAGEREF _Toc92225529 \h </w:instrText>
            </w:r>
            <w:r w:rsidR="00D56DDB" w:rsidRPr="00D56DDB">
              <w:rPr>
                <w:rFonts w:cs="Times New Roman"/>
                <w:noProof/>
                <w:webHidden/>
                <w:szCs w:val="24"/>
              </w:rPr>
            </w:r>
            <w:r w:rsidR="00D56DDB" w:rsidRPr="00D56DDB">
              <w:rPr>
                <w:rFonts w:cs="Times New Roman"/>
                <w:noProof/>
                <w:webHidden/>
                <w:szCs w:val="24"/>
              </w:rPr>
              <w:fldChar w:fldCharType="separate"/>
            </w:r>
            <w:r w:rsidR="003D1E6C">
              <w:rPr>
                <w:rFonts w:cs="Times New Roman"/>
                <w:noProof/>
                <w:webHidden/>
                <w:szCs w:val="24"/>
              </w:rPr>
              <w:t>30</w:t>
            </w:r>
            <w:r w:rsidR="00D56DDB" w:rsidRPr="00D56DDB">
              <w:rPr>
                <w:rFonts w:cs="Times New Roman"/>
                <w:noProof/>
                <w:webHidden/>
                <w:szCs w:val="24"/>
              </w:rPr>
              <w:fldChar w:fldCharType="end"/>
            </w:r>
          </w:hyperlink>
        </w:p>
        <w:p w14:paraId="53B7A9FF" w14:textId="7C565652" w:rsidR="00D56DDB" w:rsidRPr="00D56DDB" w:rsidRDefault="00123BF1">
          <w:pPr>
            <w:pStyle w:val="TDC2"/>
            <w:tabs>
              <w:tab w:val="right" w:pos="7910"/>
            </w:tabs>
            <w:rPr>
              <w:rFonts w:eastAsiaTheme="minorEastAsia" w:cs="Times New Roman"/>
              <w:noProof/>
              <w:szCs w:val="24"/>
              <w:lang w:eastAsia="es-DO"/>
            </w:rPr>
          </w:pPr>
          <w:hyperlink w:anchor="_Toc92225536" w:history="1">
            <w:r w:rsidR="00D56DDB" w:rsidRPr="00D56DDB">
              <w:rPr>
                <w:rStyle w:val="Hipervnculo"/>
                <w:rFonts w:cs="Times New Roman"/>
                <w:noProof/>
                <w:color w:val="767171"/>
                <w:szCs w:val="24"/>
              </w:rPr>
              <w:t>Desempeño de los procesos jurídicos</w:t>
            </w:r>
            <w:r w:rsidR="00D56DDB" w:rsidRPr="00D56DDB">
              <w:rPr>
                <w:rFonts w:cs="Times New Roman"/>
                <w:noProof/>
                <w:webHidden/>
                <w:szCs w:val="24"/>
              </w:rPr>
              <w:tab/>
            </w:r>
            <w:r w:rsidR="00D56DDB" w:rsidRPr="00D56DDB">
              <w:rPr>
                <w:rFonts w:cs="Times New Roman"/>
                <w:noProof/>
                <w:webHidden/>
                <w:szCs w:val="24"/>
              </w:rPr>
              <w:fldChar w:fldCharType="begin"/>
            </w:r>
            <w:r w:rsidR="00D56DDB" w:rsidRPr="00D56DDB">
              <w:rPr>
                <w:rFonts w:cs="Times New Roman"/>
                <w:noProof/>
                <w:webHidden/>
                <w:szCs w:val="24"/>
              </w:rPr>
              <w:instrText xml:space="preserve"> PAGEREF _Toc92225536 \h </w:instrText>
            </w:r>
            <w:r w:rsidR="00D56DDB" w:rsidRPr="00D56DDB">
              <w:rPr>
                <w:rFonts w:cs="Times New Roman"/>
                <w:noProof/>
                <w:webHidden/>
                <w:szCs w:val="24"/>
              </w:rPr>
            </w:r>
            <w:r w:rsidR="00D56DDB" w:rsidRPr="00D56DDB">
              <w:rPr>
                <w:rFonts w:cs="Times New Roman"/>
                <w:noProof/>
                <w:webHidden/>
                <w:szCs w:val="24"/>
              </w:rPr>
              <w:fldChar w:fldCharType="separate"/>
            </w:r>
            <w:r w:rsidR="003D1E6C">
              <w:rPr>
                <w:rFonts w:cs="Times New Roman"/>
                <w:noProof/>
                <w:webHidden/>
                <w:szCs w:val="24"/>
              </w:rPr>
              <w:t>44</w:t>
            </w:r>
            <w:r w:rsidR="00D56DDB" w:rsidRPr="00D56DDB">
              <w:rPr>
                <w:rFonts w:cs="Times New Roman"/>
                <w:noProof/>
                <w:webHidden/>
                <w:szCs w:val="24"/>
              </w:rPr>
              <w:fldChar w:fldCharType="end"/>
            </w:r>
          </w:hyperlink>
        </w:p>
        <w:p w14:paraId="4801801E" w14:textId="3B6BCDDA" w:rsidR="00D56DDB" w:rsidRPr="00D56DDB" w:rsidRDefault="00123BF1">
          <w:pPr>
            <w:pStyle w:val="TDC2"/>
            <w:tabs>
              <w:tab w:val="right" w:pos="7910"/>
            </w:tabs>
            <w:rPr>
              <w:rFonts w:eastAsiaTheme="minorEastAsia" w:cs="Times New Roman"/>
              <w:noProof/>
              <w:szCs w:val="24"/>
              <w:lang w:eastAsia="es-DO"/>
            </w:rPr>
          </w:pPr>
          <w:hyperlink w:anchor="_Toc92225541" w:history="1">
            <w:r w:rsidR="00D56DDB" w:rsidRPr="00D56DDB">
              <w:rPr>
                <w:rStyle w:val="Hipervnculo"/>
                <w:rFonts w:cs="Times New Roman"/>
                <w:noProof/>
                <w:color w:val="767171"/>
                <w:szCs w:val="24"/>
              </w:rPr>
              <w:t>Desempeño de la tecnología</w:t>
            </w:r>
            <w:r w:rsidR="00D56DDB" w:rsidRPr="00D56DDB">
              <w:rPr>
                <w:rFonts w:cs="Times New Roman"/>
                <w:noProof/>
                <w:webHidden/>
                <w:szCs w:val="24"/>
              </w:rPr>
              <w:tab/>
            </w:r>
            <w:r w:rsidR="00D56DDB" w:rsidRPr="00D56DDB">
              <w:rPr>
                <w:rFonts w:cs="Times New Roman"/>
                <w:noProof/>
                <w:webHidden/>
                <w:szCs w:val="24"/>
              </w:rPr>
              <w:fldChar w:fldCharType="begin"/>
            </w:r>
            <w:r w:rsidR="00D56DDB" w:rsidRPr="00D56DDB">
              <w:rPr>
                <w:rFonts w:cs="Times New Roman"/>
                <w:noProof/>
                <w:webHidden/>
                <w:szCs w:val="24"/>
              </w:rPr>
              <w:instrText xml:space="preserve"> PAGEREF _Toc92225541 \h </w:instrText>
            </w:r>
            <w:r w:rsidR="00D56DDB" w:rsidRPr="00D56DDB">
              <w:rPr>
                <w:rFonts w:cs="Times New Roman"/>
                <w:noProof/>
                <w:webHidden/>
                <w:szCs w:val="24"/>
              </w:rPr>
            </w:r>
            <w:r w:rsidR="00D56DDB" w:rsidRPr="00D56DDB">
              <w:rPr>
                <w:rFonts w:cs="Times New Roman"/>
                <w:noProof/>
                <w:webHidden/>
                <w:szCs w:val="24"/>
              </w:rPr>
              <w:fldChar w:fldCharType="separate"/>
            </w:r>
            <w:r w:rsidR="003D1E6C">
              <w:rPr>
                <w:rFonts w:cs="Times New Roman"/>
                <w:noProof/>
                <w:webHidden/>
                <w:szCs w:val="24"/>
              </w:rPr>
              <w:t>69</w:t>
            </w:r>
            <w:r w:rsidR="00D56DDB" w:rsidRPr="00D56DDB">
              <w:rPr>
                <w:rFonts w:cs="Times New Roman"/>
                <w:noProof/>
                <w:webHidden/>
                <w:szCs w:val="24"/>
              </w:rPr>
              <w:fldChar w:fldCharType="end"/>
            </w:r>
          </w:hyperlink>
        </w:p>
        <w:p w14:paraId="7C9CC8A0" w14:textId="6BD42224" w:rsidR="00D56DDB" w:rsidRPr="00D56DDB" w:rsidRDefault="00123BF1">
          <w:pPr>
            <w:pStyle w:val="TDC2"/>
            <w:tabs>
              <w:tab w:val="right" w:pos="7910"/>
            </w:tabs>
            <w:rPr>
              <w:rFonts w:eastAsiaTheme="minorEastAsia" w:cs="Times New Roman"/>
              <w:noProof/>
              <w:szCs w:val="24"/>
              <w:lang w:eastAsia="es-DO"/>
            </w:rPr>
          </w:pPr>
          <w:hyperlink w:anchor="_Toc92225551" w:history="1">
            <w:r w:rsidR="00D56DDB" w:rsidRPr="00D56DDB">
              <w:rPr>
                <w:rStyle w:val="Hipervnculo"/>
                <w:rFonts w:cs="Times New Roman"/>
                <w:noProof/>
                <w:color w:val="767171"/>
                <w:szCs w:val="24"/>
              </w:rPr>
              <w:t>Desempeño del sistema de planificación y desarrollo institucional</w:t>
            </w:r>
            <w:r w:rsidR="00D56DDB" w:rsidRPr="00D56DDB">
              <w:rPr>
                <w:rFonts w:cs="Times New Roman"/>
                <w:noProof/>
                <w:webHidden/>
                <w:szCs w:val="24"/>
              </w:rPr>
              <w:tab/>
            </w:r>
            <w:r w:rsidR="00D56DDB" w:rsidRPr="00D56DDB">
              <w:rPr>
                <w:rFonts w:cs="Times New Roman"/>
                <w:noProof/>
                <w:webHidden/>
                <w:szCs w:val="24"/>
              </w:rPr>
              <w:fldChar w:fldCharType="begin"/>
            </w:r>
            <w:r w:rsidR="00D56DDB" w:rsidRPr="00D56DDB">
              <w:rPr>
                <w:rFonts w:cs="Times New Roman"/>
                <w:noProof/>
                <w:webHidden/>
                <w:szCs w:val="24"/>
              </w:rPr>
              <w:instrText xml:space="preserve"> PAGEREF _Toc92225551 \h </w:instrText>
            </w:r>
            <w:r w:rsidR="00D56DDB" w:rsidRPr="00D56DDB">
              <w:rPr>
                <w:rFonts w:cs="Times New Roman"/>
                <w:noProof/>
                <w:webHidden/>
                <w:szCs w:val="24"/>
              </w:rPr>
            </w:r>
            <w:r w:rsidR="00D56DDB" w:rsidRPr="00D56DDB">
              <w:rPr>
                <w:rFonts w:cs="Times New Roman"/>
                <w:noProof/>
                <w:webHidden/>
                <w:szCs w:val="24"/>
              </w:rPr>
              <w:fldChar w:fldCharType="separate"/>
            </w:r>
            <w:r w:rsidR="003D1E6C">
              <w:rPr>
                <w:rFonts w:cs="Times New Roman"/>
                <w:noProof/>
                <w:webHidden/>
                <w:szCs w:val="24"/>
              </w:rPr>
              <w:t>73</w:t>
            </w:r>
            <w:r w:rsidR="00D56DDB" w:rsidRPr="00D56DDB">
              <w:rPr>
                <w:rFonts w:cs="Times New Roman"/>
                <w:noProof/>
                <w:webHidden/>
                <w:szCs w:val="24"/>
              </w:rPr>
              <w:fldChar w:fldCharType="end"/>
            </w:r>
          </w:hyperlink>
        </w:p>
        <w:p w14:paraId="25C99824" w14:textId="4C428ECF" w:rsidR="00D56DDB" w:rsidRPr="00D56DDB" w:rsidRDefault="00123BF1">
          <w:pPr>
            <w:pStyle w:val="TDC2"/>
            <w:tabs>
              <w:tab w:val="right" w:pos="7910"/>
            </w:tabs>
            <w:rPr>
              <w:rFonts w:eastAsiaTheme="minorEastAsia" w:cs="Times New Roman"/>
              <w:noProof/>
              <w:szCs w:val="24"/>
              <w:lang w:eastAsia="es-DO"/>
            </w:rPr>
          </w:pPr>
          <w:hyperlink w:anchor="_Toc92225552" w:history="1">
            <w:r w:rsidR="00D56DDB" w:rsidRPr="00D56DDB">
              <w:rPr>
                <w:rStyle w:val="Hipervnculo"/>
                <w:rFonts w:cs="Times New Roman"/>
                <w:noProof/>
                <w:color w:val="767171"/>
                <w:szCs w:val="24"/>
                <w:lang w:val="es-ES"/>
              </w:rPr>
              <w:t>Desempeño del Área de Comunicaciones</w:t>
            </w:r>
            <w:r w:rsidR="00D56DDB" w:rsidRPr="00D56DDB">
              <w:rPr>
                <w:rFonts w:cs="Times New Roman"/>
                <w:noProof/>
                <w:webHidden/>
                <w:szCs w:val="24"/>
              </w:rPr>
              <w:tab/>
            </w:r>
            <w:r w:rsidR="00D56DDB" w:rsidRPr="00D56DDB">
              <w:rPr>
                <w:rFonts w:cs="Times New Roman"/>
                <w:noProof/>
                <w:webHidden/>
                <w:szCs w:val="24"/>
              </w:rPr>
              <w:fldChar w:fldCharType="begin"/>
            </w:r>
            <w:r w:rsidR="00D56DDB" w:rsidRPr="00D56DDB">
              <w:rPr>
                <w:rFonts w:cs="Times New Roman"/>
                <w:noProof/>
                <w:webHidden/>
                <w:szCs w:val="24"/>
              </w:rPr>
              <w:instrText xml:space="preserve"> PAGEREF _Toc92225552 \h </w:instrText>
            </w:r>
            <w:r w:rsidR="00D56DDB" w:rsidRPr="00D56DDB">
              <w:rPr>
                <w:rFonts w:cs="Times New Roman"/>
                <w:noProof/>
                <w:webHidden/>
                <w:szCs w:val="24"/>
              </w:rPr>
            </w:r>
            <w:r w:rsidR="00D56DDB" w:rsidRPr="00D56DDB">
              <w:rPr>
                <w:rFonts w:cs="Times New Roman"/>
                <w:noProof/>
                <w:webHidden/>
                <w:szCs w:val="24"/>
              </w:rPr>
              <w:fldChar w:fldCharType="separate"/>
            </w:r>
            <w:r w:rsidR="003D1E6C">
              <w:rPr>
                <w:rFonts w:cs="Times New Roman"/>
                <w:noProof/>
                <w:webHidden/>
                <w:szCs w:val="24"/>
              </w:rPr>
              <w:t>76</w:t>
            </w:r>
            <w:r w:rsidR="00D56DDB" w:rsidRPr="00D56DDB">
              <w:rPr>
                <w:rFonts w:cs="Times New Roman"/>
                <w:noProof/>
                <w:webHidden/>
                <w:szCs w:val="24"/>
              </w:rPr>
              <w:fldChar w:fldCharType="end"/>
            </w:r>
          </w:hyperlink>
        </w:p>
        <w:p w14:paraId="41DE53DA" w14:textId="7146FCC7" w:rsidR="00D56DDB" w:rsidRPr="00D56DDB" w:rsidRDefault="00123BF1">
          <w:pPr>
            <w:pStyle w:val="TDC2"/>
            <w:tabs>
              <w:tab w:val="right" w:pos="7910"/>
            </w:tabs>
            <w:rPr>
              <w:rFonts w:eastAsiaTheme="minorEastAsia" w:cs="Times New Roman"/>
              <w:noProof/>
              <w:szCs w:val="24"/>
              <w:lang w:eastAsia="es-DO"/>
            </w:rPr>
          </w:pPr>
          <w:hyperlink w:anchor="_Toc92225555" w:history="1">
            <w:r w:rsidR="00D56DDB" w:rsidRPr="00D56DDB">
              <w:rPr>
                <w:rStyle w:val="Hipervnculo"/>
                <w:rFonts w:cs="Times New Roman"/>
                <w:noProof/>
                <w:color w:val="767171"/>
                <w:szCs w:val="24"/>
                <w:lang w:val="es-ES"/>
              </w:rPr>
              <w:t>Asesoría y acompañamiento técnico a los gobiernos locales</w:t>
            </w:r>
            <w:r w:rsidR="00D56DDB" w:rsidRPr="00D56DDB">
              <w:rPr>
                <w:rFonts w:cs="Times New Roman"/>
                <w:noProof/>
                <w:webHidden/>
                <w:szCs w:val="24"/>
              </w:rPr>
              <w:tab/>
            </w:r>
            <w:r w:rsidR="00D56DDB" w:rsidRPr="00D56DDB">
              <w:rPr>
                <w:rFonts w:cs="Times New Roman"/>
                <w:noProof/>
                <w:webHidden/>
                <w:szCs w:val="24"/>
              </w:rPr>
              <w:fldChar w:fldCharType="begin"/>
            </w:r>
            <w:r w:rsidR="00D56DDB" w:rsidRPr="00D56DDB">
              <w:rPr>
                <w:rFonts w:cs="Times New Roman"/>
                <w:noProof/>
                <w:webHidden/>
                <w:szCs w:val="24"/>
              </w:rPr>
              <w:instrText xml:space="preserve"> PAGEREF _Toc92225555 \h </w:instrText>
            </w:r>
            <w:r w:rsidR="00D56DDB" w:rsidRPr="00D56DDB">
              <w:rPr>
                <w:rFonts w:cs="Times New Roman"/>
                <w:noProof/>
                <w:webHidden/>
                <w:szCs w:val="24"/>
              </w:rPr>
            </w:r>
            <w:r w:rsidR="00D56DDB" w:rsidRPr="00D56DDB">
              <w:rPr>
                <w:rFonts w:cs="Times New Roman"/>
                <w:noProof/>
                <w:webHidden/>
                <w:szCs w:val="24"/>
              </w:rPr>
              <w:fldChar w:fldCharType="separate"/>
            </w:r>
            <w:r w:rsidR="003D1E6C">
              <w:rPr>
                <w:rFonts w:cs="Times New Roman"/>
                <w:noProof/>
                <w:webHidden/>
                <w:szCs w:val="24"/>
              </w:rPr>
              <w:t>82</w:t>
            </w:r>
            <w:r w:rsidR="00D56DDB" w:rsidRPr="00D56DDB">
              <w:rPr>
                <w:rFonts w:cs="Times New Roman"/>
                <w:noProof/>
                <w:webHidden/>
                <w:szCs w:val="24"/>
              </w:rPr>
              <w:fldChar w:fldCharType="end"/>
            </w:r>
          </w:hyperlink>
        </w:p>
        <w:p w14:paraId="0943A392" w14:textId="2FD8F45F" w:rsidR="00D56DDB" w:rsidRPr="00D56DDB" w:rsidRDefault="00123BF1">
          <w:pPr>
            <w:pStyle w:val="TDC2"/>
            <w:tabs>
              <w:tab w:val="right" w:pos="7910"/>
            </w:tabs>
            <w:rPr>
              <w:rFonts w:eastAsiaTheme="minorEastAsia" w:cs="Times New Roman"/>
              <w:noProof/>
              <w:szCs w:val="24"/>
              <w:lang w:eastAsia="es-DO"/>
            </w:rPr>
          </w:pPr>
          <w:hyperlink w:anchor="_Toc92225556" w:history="1">
            <w:r w:rsidR="00D56DDB" w:rsidRPr="00D56DDB">
              <w:rPr>
                <w:rStyle w:val="Hipervnculo"/>
                <w:rFonts w:cs="Times New Roman"/>
                <w:noProof/>
                <w:color w:val="767171"/>
                <w:szCs w:val="24"/>
                <w:lang w:val="es-ES"/>
              </w:rPr>
              <w:t>Capacitaciones a colaboradores y servidores de los gobiernos locales</w:t>
            </w:r>
            <w:r w:rsidR="00D56DDB" w:rsidRPr="00D56DDB">
              <w:rPr>
                <w:rFonts w:cs="Times New Roman"/>
                <w:noProof/>
                <w:webHidden/>
                <w:szCs w:val="24"/>
              </w:rPr>
              <w:tab/>
            </w:r>
            <w:r w:rsidR="00D56DDB" w:rsidRPr="00D56DDB">
              <w:rPr>
                <w:rFonts w:cs="Times New Roman"/>
                <w:noProof/>
                <w:webHidden/>
                <w:szCs w:val="24"/>
              </w:rPr>
              <w:fldChar w:fldCharType="begin"/>
            </w:r>
            <w:r w:rsidR="00D56DDB" w:rsidRPr="00D56DDB">
              <w:rPr>
                <w:rFonts w:cs="Times New Roman"/>
                <w:noProof/>
                <w:webHidden/>
                <w:szCs w:val="24"/>
              </w:rPr>
              <w:instrText xml:space="preserve"> PAGEREF _Toc92225556 \h </w:instrText>
            </w:r>
            <w:r w:rsidR="00D56DDB" w:rsidRPr="00D56DDB">
              <w:rPr>
                <w:rFonts w:cs="Times New Roman"/>
                <w:noProof/>
                <w:webHidden/>
                <w:szCs w:val="24"/>
              </w:rPr>
            </w:r>
            <w:r w:rsidR="00D56DDB" w:rsidRPr="00D56DDB">
              <w:rPr>
                <w:rFonts w:cs="Times New Roman"/>
                <w:noProof/>
                <w:webHidden/>
                <w:szCs w:val="24"/>
              </w:rPr>
              <w:fldChar w:fldCharType="separate"/>
            </w:r>
            <w:r w:rsidR="003D1E6C">
              <w:rPr>
                <w:rFonts w:cs="Times New Roman"/>
                <w:noProof/>
                <w:webHidden/>
                <w:szCs w:val="24"/>
              </w:rPr>
              <w:t>88</w:t>
            </w:r>
            <w:r w:rsidR="00D56DDB" w:rsidRPr="00D56DDB">
              <w:rPr>
                <w:rFonts w:cs="Times New Roman"/>
                <w:noProof/>
                <w:webHidden/>
                <w:szCs w:val="24"/>
              </w:rPr>
              <w:fldChar w:fldCharType="end"/>
            </w:r>
          </w:hyperlink>
        </w:p>
        <w:p w14:paraId="02E6D58F" w14:textId="43157BD7" w:rsidR="00D56DDB" w:rsidRPr="00D56DDB" w:rsidRDefault="00123BF1">
          <w:pPr>
            <w:pStyle w:val="TDC2"/>
            <w:tabs>
              <w:tab w:val="right" w:pos="7910"/>
            </w:tabs>
            <w:rPr>
              <w:rFonts w:eastAsiaTheme="minorEastAsia" w:cs="Times New Roman"/>
              <w:noProof/>
              <w:szCs w:val="24"/>
              <w:lang w:eastAsia="es-DO"/>
            </w:rPr>
          </w:pPr>
          <w:hyperlink w:anchor="_Toc92225557" w:history="1">
            <w:r w:rsidR="00D56DDB" w:rsidRPr="00D56DDB">
              <w:rPr>
                <w:rStyle w:val="Hipervnculo"/>
                <w:rFonts w:cs="Times New Roman"/>
                <w:noProof/>
                <w:color w:val="767171"/>
                <w:szCs w:val="24"/>
                <w:lang w:val="es-ES"/>
              </w:rPr>
              <w:t>Asistencia técnica en gestión integral de residuos sólidos</w:t>
            </w:r>
            <w:r w:rsidR="00D56DDB" w:rsidRPr="00D56DDB">
              <w:rPr>
                <w:rFonts w:cs="Times New Roman"/>
                <w:noProof/>
                <w:webHidden/>
                <w:szCs w:val="24"/>
              </w:rPr>
              <w:tab/>
            </w:r>
            <w:r w:rsidR="00D56DDB" w:rsidRPr="00D56DDB">
              <w:rPr>
                <w:rFonts w:cs="Times New Roman"/>
                <w:noProof/>
                <w:webHidden/>
                <w:szCs w:val="24"/>
              </w:rPr>
              <w:fldChar w:fldCharType="begin"/>
            </w:r>
            <w:r w:rsidR="00D56DDB" w:rsidRPr="00D56DDB">
              <w:rPr>
                <w:rFonts w:cs="Times New Roman"/>
                <w:noProof/>
                <w:webHidden/>
                <w:szCs w:val="24"/>
              </w:rPr>
              <w:instrText xml:space="preserve"> PAGEREF _Toc92225557 \h </w:instrText>
            </w:r>
            <w:r w:rsidR="00D56DDB" w:rsidRPr="00D56DDB">
              <w:rPr>
                <w:rFonts w:cs="Times New Roman"/>
                <w:noProof/>
                <w:webHidden/>
                <w:szCs w:val="24"/>
              </w:rPr>
            </w:r>
            <w:r w:rsidR="00D56DDB" w:rsidRPr="00D56DDB">
              <w:rPr>
                <w:rFonts w:cs="Times New Roman"/>
                <w:noProof/>
                <w:webHidden/>
                <w:szCs w:val="24"/>
              </w:rPr>
              <w:fldChar w:fldCharType="separate"/>
            </w:r>
            <w:r w:rsidR="003D1E6C">
              <w:rPr>
                <w:rFonts w:cs="Times New Roman"/>
                <w:noProof/>
                <w:webHidden/>
                <w:szCs w:val="24"/>
              </w:rPr>
              <w:t>90</w:t>
            </w:r>
            <w:r w:rsidR="00D56DDB" w:rsidRPr="00D56DDB">
              <w:rPr>
                <w:rFonts w:cs="Times New Roman"/>
                <w:noProof/>
                <w:webHidden/>
                <w:szCs w:val="24"/>
              </w:rPr>
              <w:fldChar w:fldCharType="end"/>
            </w:r>
          </w:hyperlink>
        </w:p>
        <w:p w14:paraId="6C9B874B" w14:textId="79132674" w:rsidR="00D56DDB" w:rsidRPr="00D56DDB" w:rsidRDefault="00123BF1">
          <w:pPr>
            <w:pStyle w:val="TDC2"/>
            <w:tabs>
              <w:tab w:val="right" w:pos="7910"/>
            </w:tabs>
            <w:rPr>
              <w:rFonts w:eastAsiaTheme="minorEastAsia" w:cs="Times New Roman"/>
              <w:noProof/>
              <w:szCs w:val="24"/>
              <w:lang w:eastAsia="es-DO"/>
            </w:rPr>
          </w:pPr>
          <w:hyperlink w:anchor="_Toc92225558" w:history="1">
            <w:r w:rsidR="00D56DDB" w:rsidRPr="00D56DDB">
              <w:rPr>
                <w:rStyle w:val="Hipervnculo"/>
                <w:rFonts w:cs="Times New Roman"/>
                <w:noProof/>
                <w:color w:val="767171"/>
                <w:szCs w:val="24"/>
                <w:lang w:val="es-ES"/>
              </w:rPr>
              <w:t>Acompañamiento técnico en materia de planificación con perspectiva de género dirigido a los gobiernos locales</w:t>
            </w:r>
            <w:r w:rsidR="00D56DDB" w:rsidRPr="00D56DDB">
              <w:rPr>
                <w:rFonts w:cs="Times New Roman"/>
                <w:noProof/>
                <w:webHidden/>
                <w:szCs w:val="24"/>
              </w:rPr>
              <w:tab/>
            </w:r>
            <w:r w:rsidR="00D56DDB" w:rsidRPr="00D56DDB">
              <w:rPr>
                <w:rFonts w:cs="Times New Roman"/>
                <w:noProof/>
                <w:webHidden/>
                <w:szCs w:val="24"/>
              </w:rPr>
              <w:fldChar w:fldCharType="begin"/>
            </w:r>
            <w:r w:rsidR="00D56DDB" w:rsidRPr="00D56DDB">
              <w:rPr>
                <w:rFonts w:cs="Times New Roman"/>
                <w:noProof/>
                <w:webHidden/>
                <w:szCs w:val="24"/>
              </w:rPr>
              <w:instrText xml:space="preserve"> PAGEREF _Toc92225558 \h </w:instrText>
            </w:r>
            <w:r w:rsidR="00D56DDB" w:rsidRPr="00D56DDB">
              <w:rPr>
                <w:rFonts w:cs="Times New Roman"/>
                <w:noProof/>
                <w:webHidden/>
                <w:szCs w:val="24"/>
              </w:rPr>
            </w:r>
            <w:r w:rsidR="00D56DDB" w:rsidRPr="00D56DDB">
              <w:rPr>
                <w:rFonts w:cs="Times New Roman"/>
                <w:noProof/>
                <w:webHidden/>
                <w:szCs w:val="24"/>
              </w:rPr>
              <w:fldChar w:fldCharType="separate"/>
            </w:r>
            <w:r w:rsidR="003D1E6C">
              <w:rPr>
                <w:rFonts w:cs="Times New Roman"/>
                <w:noProof/>
                <w:webHidden/>
                <w:szCs w:val="24"/>
              </w:rPr>
              <w:t>100</w:t>
            </w:r>
            <w:r w:rsidR="00D56DDB" w:rsidRPr="00D56DDB">
              <w:rPr>
                <w:rFonts w:cs="Times New Roman"/>
                <w:noProof/>
                <w:webHidden/>
                <w:szCs w:val="24"/>
              </w:rPr>
              <w:fldChar w:fldCharType="end"/>
            </w:r>
          </w:hyperlink>
        </w:p>
        <w:p w14:paraId="25A238DE" w14:textId="0170B834" w:rsidR="00D56DDB" w:rsidRPr="00D56DDB" w:rsidRDefault="00123BF1">
          <w:pPr>
            <w:pStyle w:val="TDC1"/>
            <w:rPr>
              <w:rFonts w:ascii="Times New Roman" w:eastAsiaTheme="minorEastAsia" w:hAnsi="Times New Roman" w:cs="Times New Roman"/>
              <w:noProof/>
              <w:color w:val="767171"/>
              <w:spacing w:val="0"/>
              <w:position w:val="0"/>
              <w:sz w:val="24"/>
              <w:szCs w:val="24"/>
              <w:lang w:eastAsia="es-DO"/>
            </w:rPr>
          </w:pPr>
          <w:hyperlink w:anchor="_Toc92225559" w:history="1">
            <w:r w:rsidR="00D56DDB" w:rsidRPr="00D56DDB">
              <w:rPr>
                <w:rStyle w:val="Hipervnculo"/>
                <w:rFonts w:ascii="Times New Roman" w:hAnsi="Times New Roman" w:cs="Times New Roman"/>
                <w:b/>
                <w:bCs/>
                <w:noProof/>
                <w:color w:val="767171"/>
                <w:sz w:val="24"/>
                <w:szCs w:val="24"/>
              </w:rPr>
              <w:t>V.</w:t>
            </w:r>
            <w:r w:rsidR="00D56DDB" w:rsidRPr="00D56DDB">
              <w:rPr>
                <w:rFonts w:ascii="Times New Roman" w:eastAsiaTheme="minorEastAsia" w:hAnsi="Times New Roman" w:cs="Times New Roman"/>
                <w:noProof/>
                <w:color w:val="767171"/>
                <w:spacing w:val="0"/>
                <w:position w:val="0"/>
                <w:sz w:val="24"/>
                <w:szCs w:val="24"/>
                <w:lang w:eastAsia="es-DO"/>
              </w:rPr>
              <w:tab/>
            </w:r>
            <w:r w:rsidR="00D56DDB" w:rsidRPr="00D56DDB">
              <w:rPr>
                <w:rStyle w:val="Hipervnculo"/>
                <w:rFonts w:ascii="Times New Roman" w:hAnsi="Times New Roman" w:cs="Times New Roman"/>
                <w:b/>
                <w:bCs/>
                <w:noProof/>
                <w:color w:val="767171"/>
                <w:sz w:val="24"/>
                <w:szCs w:val="24"/>
              </w:rPr>
              <w:t>Servicios a la ciudadanía y a los gobiernos locales y transparencia institucional</w:t>
            </w:r>
            <w:r w:rsidR="00D56DDB" w:rsidRPr="00D56DDB">
              <w:rPr>
                <w:rFonts w:ascii="Times New Roman" w:hAnsi="Times New Roman" w:cs="Times New Roman"/>
                <w:noProof/>
                <w:webHidden/>
                <w:color w:val="767171"/>
                <w:sz w:val="24"/>
                <w:szCs w:val="24"/>
              </w:rPr>
              <w:tab/>
            </w:r>
            <w:r w:rsidR="00D56DDB" w:rsidRPr="00D56DDB">
              <w:rPr>
                <w:rFonts w:ascii="Times New Roman" w:hAnsi="Times New Roman" w:cs="Times New Roman"/>
                <w:noProof/>
                <w:webHidden/>
                <w:color w:val="767171"/>
                <w:sz w:val="24"/>
                <w:szCs w:val="24"/>
              </w:rPr>
              <w:fldChar w:fldCharType="begin"/>
            </w:r>
            <w:r w:rsidR="00D56DDB" w:rsidRPr="00D56DDB">
              <w:rPr>
                <w:rFonts w:ascii="Times New Roman" w:hAnsi="Times New Roman" w:cs="Times New Roman"/>
                <w:noProof/>
                <w:webHidden/>
                <w:color w:val="767171"/>
                <w:sz w:val="24"/>
                <w:szCs w:val="24"/>
              </w:rPr>
              <w:instrText xml:space="preserve"> PAGEREF _Toc92225559 \h </w:instrText>
            </w:r>
            <w:r w:rsidR="00D56DDB" w:rsidRPr="00D56DDB">
              <w:rPr>
                <w:rFonts w:ascii="Times New Roman" w:hAnsi="Times New Roman" w:cs="Times New Roman"/>
                <w:noProof/>
                <w:webHidden/>
                <w:color w:val="767171"/>
                <w:sz w:val="24"/>
                <w:szCs w:val="24"/>
              </w:rPr>
            </w:r>
            <w:r w:rsidR="00D56DDB" w:rsidRPr="00D56DDB">
              <w:rPr>
                <w:rFonts w:ascii="Times New Roman" w:hAnsi="Times New Roman" w:cs="Times New Roman"/>
                <w:noProof/>
                <w:webHidden/>
                <w:color w:val="767171"/>
                <w:sz w:val="24"/>
                <w:szCs w:val="24"/>
              </w:rPr>
              <w:fldChar w:fldCharType="separate"/>
            </w:r>
            <w:r w:rsidR="003D1E6C">
              <w:rPr>
                <w:rFonts w:ascii="Times New Roman" w:hAnsi="Times New Roman" w:cs="Times New Roman"/>
                <w:noProof/>
                <w:webHidden/>
                <w:color w:val="767171"/>
                <w:sz w:val="24"/>
                <w:szCs w:val="24"/>
              </w:rPr>
              <w:t>102</w:t>
            </w:r>
            <w:r w:rsidR="00D56DDB" w:rsidRPr="00D56DDB">
              <w:rPr>
                <w:rFonts w:ascii="Times New Roman" w:hAnsi="Times New Roman" w:cs="Times New Roman"/>
                <w:noProof/>
                <w:webHidden/>
                <w:color w:val="767171"/>
                <w:sz w:val="24"/>
                <w:szCs w:val="24"/>
              </w:rPr>
              <w:fldChar w:fldCharType="end"/>
            </w:r>
          </w:hyperlink>
        </w:p>
        <w:p w14:paraId="5B6C675A" w14:textId="1F1494C1" w:rsidR="00D56DDB" w:rsidRPr="00D56DDB" w:rsidRDefault="00123BF1">
          <w:pPr>
            <w:pStyle w:val="TDC2"/>
            <w:tabs>
              <w:tab w:val="right" w:pos="7910"/>
            </w:tabs>
            <w:rPr>
              <w:rFonts w:eastAsiaTheme="minorEastAsia" w:cs="Times New Roman"/>
              <w:noProof/>
              <w:szCs w:val="24"/>
              <w:lang w:eastAsia="es-DO"/>
            </w:rPr>
          </w:pPr>
          <w:hyperlink w:anchor="_Toc92225563" w:history="1">
            <w:r w:rsidR="00D56DDB" w:rsidRPr="00D56DDB">
              <w:rPr>
                <w:rStyle w:val="Hipervnculo"/>
                <w:rFonts w:cs="Times New Roman"/>
                <w:noProof/>
                <w:color w:val="767171"/>
                <w:szCs w:val="24"/>
                <w:lang w:val="es-ES"/>
              </w:rPr>
              <w:t>Nivel de cumplimiento de acceso a la información</w:t>
            </w:r>
            <w:r w:rsidR="00D56DDB" w:rsidRPr="00D56DDB">
              <w:rPr>
                <w:rFonts w:cs="Times New Roman"/>
                <w:noProof/>
                <w:webHidden/>
                <w:szCs w:val="24"/>
              </w:rPr>
              <w:tab/>
            </w:r>
            <w:r w:rsidR="00D56DDB" w:rsidRPr="00D56DDB">
              <w:rPr>
                <w:rFonts w:cs="Times New Roman"/>
                <w:noProof/>
                <w:webHidden/>
                <w:szCs w:val="24"/>
              </w:rPr>
              <w:fldChar w:fldCharType="begin"/>
            </w:r>
            <w:r w:rsidR="00D56DDB" w:rsidRPr="00D56DDB">
              <w:rPr>
                <w:rFonts w:cs="Times New Roman"/>
                <w:noProof/>
                <w:webHidden/>
                <w:szCs w:val="24"/>
              </w:rPr>
              <w:instrText xml:space="preserve"> PAGEREF _Toc92225563 \h </w:instrText>
            </w:r>
            <w:r w:rsidR="00D56DDB" w:rsidRPr="00D56DDB">
              <w:rPr>
                <w:rFonts w:cs="Times New Roman"/>
                <w:noProof/>
                <w:webHidden/>
                <w:szCs w:val="24"/>
              </w:rPr>
            </w:r>
            <w:r w:rsidR="00D56DDB" w:rsidRPr="00D56DDB">
              <w:rPr>
                <w:rFonts w:cs="Times New Roman"/>
                <w:noProof/>
                <w:webHidden/>
                <w:szCs w:val="24"/>
              </w:rPr>
              <w:fldChar w:fldCharType="separate"/>
            </w:r>
            <w:r w:rsidR="003D1E6C">
              <w:rPr>
                <w:rFonts w:cs="Times New Roman"/>
                <w:noProof/>
                <w:webHidden/>
                <w:szCs w:val="24"/>
              </w:rPr>
              <w:t>102</w:t>
            </w:r>
            <w:r w:rsidR="00D56DDB" w:rsidRPr="00D56DDB">
              <w:rPr>
                <w:rFonts w:cs="Times New Roman"/>
                <w:noProof/>
                <w:webHidden/>
                <w:szCs w:val="24"/>
              </w:rPr>
              <w:fldChar w:fldCharType="end"/>
            </w:r>
          </w:hyperlink>
        </w:p>
        <w:p w14:paraId="68C5C534" w14:textId="2BE6826A" w:rsidR="00D56DDB" w:rsidRPr="00D56DDB" w:rsidRDefault="00123BF1">
          <w:pPr>
            <w:pStyle w:val="TDC2"/>
            <w:tabs>
              <w:tab w:val="right" w:pos="7910"/>
            </w:tabs>
            <w:rPr>
              <w:rFonts w:eastAsiaTheme="minorEastAsia" w:cs="Times New Roman"/>
              <w:noProof/>
              <w:szCs w:val="24"/>
              <w:lang w:eastAsia="es-DO"/>
            </w:rPr>
          </w:pPr>
          <w:hyperlink w:anchor="_Toc92225570" w:history="1">
            <w:r w:rsidR="00D56DDB" w:rsidRPr="00D56DDB">
              <w:rPr>
                <w:rStyle w:val="Hipervnculo"/>
                <w:rFonts w:cs="Times New Roman"/>
                <w:noProof/>
                <w:color w:val="767171"/>
                <w:szCs w:val="24"/>
                <w:shd w:val="clear" w:color="auto" w:fill="FFFFFF"/>
              </w:rPr>
              <w:t>Monitoreo del servicio municipal de seguridad y convivencia ciudadana y otros servicios a monitorear</w:t>
            </w:r>
            <w:r w:rsidR="00D56DDB" w:rsidRPr="00D56DDB">
              <w:rPr>
                <w:rFonts w:cs="Times New Roman"/>
                <w:noProof/>
                <w:webHidden/>
                <w:szCs w:val="24"/>
              </w:rPr>
              <w:tab/>
            </w:r>
            <w:r w:rsidR="00D56DDB" w:rsidRPr="00D56DDB">
              <w:rPr>
                <w:rFonts w:cs="Times New Roman"/>
                <w:noProof/>
                <w:webHidden/>
                <w:szCs w:val="24"/>
              </w:rPr>
              <w:fldChar w:fldCharType="begin"/>
            </w:r>
            <w:r w:rsidR="00D56DDB" w:rsidRPr="00D56DDB">
              <w:rPr>
                <w:rFonts w:cs="Times New Roman"/>
                <w:noProof/>
                <w:webHidden/>
                <w:szCs w:val="24"/>
              </w:rPr>
              <w:instrText xml:space="preserve"> PAGEREF _Toc92225570 \h </w:instrText>
            </w:r>
            <w:r w:rsidR="00D56DDB" w:rsidRPr="00D56DDB">
              <w:rPr>
                <w:rFonts w:cs="Times New Roman"/>
                <w:noProof/>
                <w:webHidden/>
                <w:szCs w:val="24"/>
              </w:rPr>
            </w:r>
            <w:r w:rsidR="00D56DDB" w:rsidRPr="00D56DDB">
              <w:rPr>
                <w:rFonts w:cs="Times New Roman"/>
                <w:noProof/>
                <w:webHidden/>
                <w:szCs w:val="24"/>
              </w:rPr>
              <w:fldChar w:fldCharType="separate"/>
            </w:r>
            <w:r w:rsidR="003D1E6C">
              <w:rPr>
                <w:rFonts w:cs="Times New Roman"/>
                <w:noProof/>
                <w:webHidden/>
                <w:szCs w:val="24"/>
              </w:rPr>
              <w:t>105</w:t>
            </w:r>
            <w:r w:rsidR="00D56DDB" w:rsidRPr="00D56DDB">
              <w:rPr>
                <w:rFonts w:cs="Times New Roman"/>
                <w:noProof/>
                <w:webHidden/>
                <w:szCs w:val="24"/>
              </w:rPr>
              <w:fldChar w:fldCharType="end"/>
            </w:r>
          </w:hyperlink>
        </w:p>
        <w:p w14:paraId="062B501C" w14:textId="5CE14092" w:rsidR="00D56DDB" w:rsidRPr="00D56DDB" w:rsidRDefault="00123BF1">
          <w:pPr>
            <w:pStyle w:val="TDC1"/>
            <w:rPr>
              <w:rFonts w:ascii="Times New Roman" w:eastAsiaTheme="minorEastAsia" w:hAnsi="Times New Roman" w:cs="Times New Roman"/>
              <w:noProof/>
              <w:color w:val="767171"/>
              <w:spacing w:val="0"/>
              <w:position w:val="0"/>
              <w:sz w:val="24"/>
              <w:szCs w:val="24"/>
              <w:lang w:eastAsia="es-DO"/>
            </w:rPr>
          </w:pPr>
          <w:hyperlink w:anchor="_Toc92225571" w:history="1">
            <w:r w:rsidR="00D56DDB" w:rsidRPr="00D56DDB">
              <w:rPr>
                <w:rStyle w:val="Hipervnculo"/>
                <w:rFonts w:ascii="Times New Roman" w:hAnsi="Times New Roman" w:cs="Times New Roman"/>
                <w:b/>
                <w:bCs/>
                <w:noProof/>
                <w:color w:val="767171"/>
                <w:sz w:val="24"/>
                <w:szCs w:val="24"/>
              </w:rPr>
              <w:t>ANEXOS</w:t>
            </w:r>
            <w:r w:rsidR="00D56DDB" w:rsidRPr="00D56DDB">
              <w:rPr>
                <w:rFonts w:ascii="Times New Roman" w:hAnsi="Times New Roman" w:cs="Times New Roman"/>
                <w:noProof/>
                <w:webHidden/>
                <w:color w:val="767171"/>
                <w:sz w:val="24"/>
                <w:szCs w:val="24"/>
              </w:rPr>
              <w:tab/>
            </w:r>
            <w:r w:rsidR="00D56DDB" w:rsidRPr="00D56DDB">
              <w:rPr>
                <w:rFonts w:ascii="Times New Roman" w:hAnsi="Times New Roman" w:cs="Times New Roman"/>
                <w:noProof/>
                <w:webHidden/>
                <w:color w:val="767171"/>
                <w:sz w:val="24"/>
                <w:szCs w:val="24"/>
              </w:rPr>
              <w:fldChar w:fldCharType="begin"/>
            </w:r>
            <w:r w:rsidR="00D56DDB" w:rsidRPr="00D56DDB">
              <w:rPr>
                <w:rFonts w:ascii="Times New Roman" w:hAnsi="Times New Roman" w:cs="Times New Roman"/>
                <w:noProof/>
                <w:webHidden/>
                <w:color w:val="767171"/>
                <w:sz w:val="24"/>
                <w:szCs w:val="24"/>
              </w:rPr>
              <w:instrText xml:space="preserve"> PAGEREF _Toc92225571 \h </w:instrText>
            </w:r>
            <w:r w:rsidR="00D56DDB" w:rsidRPr="00D56DDB">
              <w:rPr>
                <w:rFonts w:ascii="Times New Roman" w:hAnsi="Times New Roman" w:cs="Times New Roman"/>
                <w:noProof/>
                <w:webHidden/>
                <w:color w:val="767171"/>
                <w:sz w:val="24"/>
                <w:szCs w:val="24"/>
              </w:rPr>
            </w:r>
            <w:r w:rsidR="00D56DDB" w:rsidRPr="00D56DDB">
              <w:rPr>
                <w:rFonts w:ascii="Times New Roman" w:hAnsi="Times New Roman" w:cs="Times New Roman"/>
                <w:noProof/>
                <w:webHidden/>
                <w:color w:val="767171"/>
                <w:sz w:val="24"/>
                <w:szCs w:val="24"/>
              </w:rPr>
              <w:fldChar w:fldCharType="separate"/>
            </w:r>
            <w:r w:rsidR="003D1E6C">
              <w:rPr>
                <w:rFonts w:ascii="Times New Roman" w:hAnsi="Times New Roman" w:cs="Times New Roman"/>
                <w:noProof/>
                <w:webHidden/>
                <w:color w:val="767171"/>
                <w:sz w:val="24"/>
                <w:szCs w:val="24"/>
              </w:rPr>
              <w:t>106</w:t>
            </w:r>
            <w:r w:rsidR="00D56DDB" w:rsidRPr="00D56DDB">
              <w:rPr>
                <w:rFonts w:ascii="Times New Roman" w:hAnsi="Times New Roman" w:cs="Times New Roman"/>
                <w:noProof/>
                <w:webHidden/>
                <w:color w:val="767171"/>
                <w:sz w:val="24"/>
                <w:szCs w:val="24"/>
              </w:rPr>
              <w:fldChar w:fldCharType="end"/>
            </w:r>
          </w:hyperlink>
        </w:p>
        <w:p w14:paraId="46ACEB15" w14:textId="1A40BBDB" w:rsidR="00D56DDB" w:rsidRPr="00D56DDB" w:rsidRDefault="00123BF1">
          <w:pPr>
            <w:pStyle w:val="TDC2"/>
            <w:tabs>
              <w:tab w:val="right" w:pos="7910"/>
            </w:tabs>
            <w:rPr>
              <w:rFonts w:eastAsiaTheme="minorEastAsia" w:cs="Times New Roman"/>
              <w:noProof/>
              <w:szCs w:val="24"/>
              <w:lang w:eastAsia="es-DO"/>
            </w:rPr>
          </w:pPr>
          <w:hyperlink w:anchor="_Toc92225572" w:history="1">
            <w:r w:rsidR="00D56DDB" w:rsidRPr="00D56DDB">
              <w:rPr>
                <w:rStyle w:val="Hipervnculo"/>
                <w:rFonts w:cs="Times New Roman"/>
                <w:noProof/>
                <w:color w:val="767171"/>
                <w:szCs w:val="24"/>
              </w:rPr>
              <w:t>Anexo 1. Balance General</w:t>
            </w:r>
            <w:r w:rsidR="00D56DDB" w:rsidRPr="00D56DDB">
              <w:rPr>
                <w:rFonts w:cs="Times New Roman"/>
                <w:noProof/>
                <w:webHidden/>
                <w:szCs w:val="24"/>
              </w:rPr>
              <w:tab/>
            </w:r>
            <w:r w:rsidR="00D56DDB" w:rsidRPr="00D56DDB">
              <w:rPr>
                <w:rFonts w:cs="Times New Roman"/>
                <w:noProof/>
                <w:webHidden/>
                <w:szCs w:val="24"/>
              </w:rPr>
              <w:fldChar w:fldCharType="begin"/>
            </w:r>
            <w:r w:rsidR="00D56DDB" w:rsidRPr="00D56DDB">
              <w:rPr>
                <w:rFonts w:cs="Times New Roman"/>
                <w:noProof/>
                <w:webHidden/>
                <w:szCs w:val="24"/>
              </w:rPr>
              <w:instrText xml:space="preserve"> PAGEREF _Toc92225572 \h </w:instrText>
            </w:r>
            <w:r w:rsidR="00D56DDB" w:rsidRPr="00D56DDB">
              <w:rPr>
                <w:rFonts w:cs="Times New Roman"/>
                <w:noProof/>
                <w:webHidden/>
                <w:szCs w:val="24"/>
              </w:rPr>
            </w:r>
            <w:r w:rsidR="00D56DDB" w:rsidRPr="00D56DDB">
              <w:rPr>
                <w:rFonts w:cs="Times New Roman"/>
                <w:noProof/>
                <w:webHidden/>
                <w:szCs w:val="24"/>
              </w:rPr>
              <w:fldChar w:fldCharType="separate"/>
            </w:r>
            <w:r w:rsidR="003D1E6C">
              <w:rPr>
                <w:rFonts w:cs="Times New Roman"/>
                <w:noProof/>
                <w:webHidden/>
                <w:szCs w:val="24"/>
              </w:rPr>
              <w:t>107</w:t>
            </w:r>
            <w:r w:rsidR="00D56DDB" w:rsidRPr="00D56DDB">
              <w:rPr>
                <w:rFonts w:cs="Times New Roman"/>
                <w:noProof/>
                <w:webHidden/>
                <w:szCs w:val="24"/>
              </w:rPr>
              <w:fldChar w:fldCharType="end"/>
            </w:r>
          </w:hyperlink>
        </w:p>
        <w:p w14:paraId="72C36535" w14:textId="2CAF5B79" w:rsidR="00D56DDB" w:rsidRPr="00D56DDB" w:rsidRDefault="00123BF1">
          <w:pPr>
            <w:pStyle w:val="TDC2"/>
            <w:tabs>
              <w:tab w:val="right" w:pos="7910"/>
            </w:tabs>
            <w:rPr>
              <w:rFonts w:eastAsiaTheme="minorEastAsia" w:cs="Times New Roman"/>
              <w:noProof/>
              <w:szCs w:val="24"/>
              <w:lang w:eastAsia="es-DO"/>
            </w:rPr>
          </w:pPr>
          <w:hyperlink w:anchor="_Toc92225573" w:history="1">
            <w:r w:rsidR="00D56DDB" w:rsidRPr="00D56DDB">
              <w:rPr>
                <w:rStyle w:val="Hipervnculo"/>
                <w:rFonts w:cs="Times New Roman"/>
                <w:b/>
                <w:noProof/>
                <w:color w:val="767171"/>
                <w:szCs w:val="24"/>
              </w:rPr>
              <w:t>Anexo 2. Presupuesto de Gastos y Aplicaciones Financieras</w:t>
            </w:r>
            <w:r w:rsidR="00D56DDB" w:rsidRPr="00D56DDB">
              <w:rPr>
                <w:rFonts w:cs="Times New Roman"/>
                <w:noProof/>
                <w:webHidden/>
                <w:szCs w:val="24"/>
              </w:rPr>
              <w:tab/>
            </w:r>
            <w:r w:rsidR="00D56DDB" w:rsidRPr="00D56DDB">
              <w:rPr>
                <w:rFonts w:cs="Times New Roman"/>
                <w:noProof/>
                <w:webHidden/>
                <w:szCs w:val="24"/>
              </w:rPr>
              <w:fldChar w:fldCharType="begin"/>
            </w:r>
            <w:r w:rsidR="00D56DDB" w:rsidRPr="00D56DDB">
              <w:rPr>
                <w:rFonts w:cs="Times New Roman"/>
                <w:noProof/>
                <w:webHidden/>
                <w:szCs w:val="24"/>
              </w:rPr>
              <w:instrText xml:space="preserve"> PAGEREF _Toc92225573 \h </w:instrText>
            </w:r>
            <w:r w:rsidR="00D56DDB" w:rsidRPr="00D56DDB">
              <w:rPr>
                <w:rFonts w:cs="Times New Roman"/>
                <w:noProof/>
                <w:webHidden/>
                <w:szCs w:val="24"/>
              </w:rPr>
            </w:r>
            <w:r w:rsidR="00D56DDB" w:rsidRPr="00D56DDB">
              <w:rPr>
                <w:rFonts w:cs="Times New Roman"/>
                <w:noProof/>
                <w:webHidden/>
                <w:szCs w:val="24"/>
              </w:rPr>
              <w:fldChar w:fldCharType="separate"/>
            </w:r>
            <w:r w:rsidR="003D1E6C">
              <w:rPr>
                <w:rFonts w:cs="Times New Roman"/>
                <w:noProof/>
                <w:webHidden/>
                <w:szCs w:val="24"/>
              </w:rPr>
              <w:t>109</w:t>
            </w:r>
            <w:r w:rsidR="00D56DDB" w:rsidRPr="00D56DDB">
              <w:rPr>
                <w:rFonts w:cs="Times New Roman"/>
                <w:noProof/>
                <w:webHidden/>
                <w:szCs w:val="24"/>
              </w:rPr>
              <w:fldChar w:fldCharType="end"/>
            </w:r>
          </w:hyperlink>
        </w:p>
        <w:p w14:paraId="4D0EA7A0" w14:textId="7B253879" w:rsidR="00D56DDB" w:rsidRPr="00D56DDB" w:rsidRDefault="00123BF1">
          <w:pPr>
            <w:pStyle w:val="TDC2"/>
            <w:tabs>
              <w:tab w:val="right" w:pos="7910"/>
            </w:tabs>
            <w:rPr>
              <w:rFonts w:eastAsiaTheme="minorEastAsia" w:cs="Times New Roman"/>
              <w:noProof/>
              <w:szCs w:val="24"/>
              <w:lang w:eastAsia="es-DO"/>
            </w:rPr>
          </w:pPr>
          <w:hyperlink w:anchor="_Toc92225574" w:history="1">
            <w:r w:rsidR="00D56DDB" w:rsidRPr="00D56DDB">
              <w:rPr>
                <w:rStyle w:val="Hipervnculo"/>
                <w:rFonts w:eastAsia="Times New Roman" w:cs="Times New Roman"/>
                <w:b/>
                <w:noProof/>
                <w:color w:val="767171"/>
                <w:szCs w:val="24"/>
                <w:lang w:eastAsia="es-DO"/>
              </w:rPr>
              <w:t>Anexo 3. Ejecución presupuestaria de gastos y aplicaciones financieras, 2021</w:t>
            </w:r>
            <w:r w:rsidR="00D56DDB" w:rsidRPr="00D56DDB">
              <w:rPr>
                <w:rFonts w:cs="Times New Roman"/>
                <w:noProof/>
                <w:webHidden/>
                <w:szCs w:val="24"/>
              </w:rPr>
              <w:tab/>
            </w:r>
            <w:r w:rsidR="00D56DDB" w:rsidRPr="00D56DDB">
              <w:rPr>
                <w:rFonts w:cs="Times New Roman"/>
                <w:noProof/>
                <w:webHidden/>
                <w:szCs w:val="24"/>
              </w:rPr>
              <w:fldChar w:fldCharType="begin"/>
            </w:r>
            <w:r w:rsidR="00D56DDB" w:rsidRPr="00D56DDB">
              <w:rPr>
                <w:rFonts w:cs="Times New Roman"/>
                <w:noProof/>
                <w:webHidden/>
                <w:szCs w:val="24"/>
              </w:rPr>
              <w:instrText xml:space="preserve"> PAGEREF _Toc92225574 \h </w:instrText>
            </w:r>
            <w:r w:rsidR="00D56DDB" w:rsidRPr="00D56DDB">
              <w:rPr>
                <w:rFonts w:cs="Times New Roman"/>
                <w:noProof/>
                <w:webHidden/>
                <w:szCs w:val="24"/>
              </w:rPr>
            </w:r>
            <w:r w:rsidR="00D56DDB" w:rsidRPr="00D56DDB">
              <w:rPr>
                <w:rFonts w:cs="Times New Roman"/>
                <w:noProof/>
                <w:webHidden/>
                <w:szCs w:val="24"/>
              </w:rPr>
              <w:fldChar w:fldCharType="separate"/>
            </w:r>
            <w:r w:rsidR="003D1E6C">
              <w:rPr>
                <w:rFonts w:cs="Times New Roman"/>
                <w:noProof/>
                <w:webHidden/>
                <w:szCs w:val="24"/>
              </w:rPr>
              <w:t>121</w:t>
            </w:r>
            <w:r w:rsidR="00D56DDB" w:rsidRPr="00D56DDB">
              <w:rPr>
                <w:rFonts w:cs="Times New Roman"/>
                <w:noProof/>
                <w:webHidden/>
                <w:szCs w:val="24"/>
              </w:rPr>
              <w:fldChar w:fldCharType="end"/>
            </w:r>
          </w:hyperlink>
        </w:p>
        <w:p w14:paraId="46418B41" w14:textId="078F022E" w:rsidR="00D56DDB" w:rsidRPr="00D56DDB" w:rsidRDefault="00123BF1">
          <w:pPr>
            <w:pStyle w:val="TDC2"/>
            <w:tabs>
              <w:tab w:val="right" w:pos="7910"/>
            </w:tabs>
            <w:rPr>
              <w:rFonts w:eastAsiaTheme="minorEastAsia" w:cs="Times New Roman"/>
              <w:noProof/>
              <w:szCs w:val="24"/>
              <w:lang w:eastAsia="es-DO"/>
            </w:rPr>
          </w:pPr>
          <w:hyperlink w:anchor="_Toc92225575" w:history="1">
            <w:r w:rsidR="00D56DDB" w:rsidRPr="00D56DDB">
              <w:rPr>
                <w:rStyle w:val="Hipervnculo"/>
                <w:rFonts w:cs="Times New Roman"/>
                <w:noProof/>
                <w:color w:val="767171"/>
                <w:szCs w:val="24"/>
              </w:rPr>
              <w:t>Anexo 4. Datos y estadísticas relacionadas a las solicitudes de información pública de la Liga Municipal Dominicana</w:t>
            </w:r>
            <w:r w:rsidR="00D56DDB" w:rsidRPr="00D56DDB">
              <w:rPr>
                <w:rFonts w:cs="Times New Roman"/>
                <w:noProof/>
                <w:webHidden/>
                <w:szCs w:val="24"/>
              </w:rPr>
              <w:tab/>
            </w:r>
            <w:r w:rsidR="00D56DDB" w:rsidRPr="00D56DDB">
              <w:rPr>
                <w:rFonts w:cs="Times New Roman"/>
                <w:noProof/>
                <w:webHidden/>
                <w:szCs w:val="24"/>
              </w:rPr>
              <w:fldChar w:fldCharType="begin"/>
            </w:r>
            <w:r w:rsidR="00D56DDB" w:rsidRPr="00D56DDB">
              <w:rPr>
                <w:rFonts w:cs="Times New Roman"/>
                <w:noProof/>
                <w:webHidden/>
                <w:szCs w:val="24"/>
              </w:rPr>
              <w:instrText xml:space="preserve"> PAGEREF _Toc92225575 \h </w:instrText>
            </w:r>
            <w:r w:rsidR="00D56DDB" w:rsidRPr="00D56DDB">
              <w:rPr>
                <w:rFonts w:cs="Times New Roman"/>
                <w:noProof/>
                <w:webHidden/>
                <w:szCs w:val="24"/>
              </w:rPr>
            </w:r>
            <w:r w:rsidR="00D56DDB" w:rsidRPr="00D56DDB">
              <w:rPr>
                <w:rFonts w:cs="Times New Roman"/>
                <w:noProof/>
                <w:webHidden/>
                <w:szCs w:val="24"/>
              </w:rPr>
              <w:fldChar w:fldCharType="separate"/>
            </w:r>
            <w:r w:rsidR="003D1E6C">
              <w:rPr>
                <w:rFonts w:cs="Times New Roman"/>
                <w:noProof/>
                <w:webHidden/>
                <w:szCs w:val="24"/>
              </w:rPr>
              <w:t>128</w:t>
            </w:r>
            <w:r w:rsidR="00D56DDB" w:rsidRPr="00D56DDB">
              <w:rPr>
                <w:rFonts w:cs="Times New Roman"/>
                <w:noProof/>
                <w:webHidden/>
                <w:szCs w:val="24"/>
              </w:rPr>
              <w:fldChar w:fldCharType="end"/>
            </w:r>
          </w:hyperlink>
        </w:p>
        <w:p w14:paraId="5B880631" w14:textId="5A5CBA6E" w:rsidR="00D56DDB" w:rsidRPr="00D56DDB" w:rsidRDefault="00123BF1">
          <w:pPr>
            <w:pStyle w:val="TDC2"/>
            <w:tabs>
              <w:tab w:val="right" w:pos="7910"/>
            </w:tabs>
            <w:rPr>
              <w:rFonts w:eastAsiaTheme="minorEastAsia" w:cs="Times New Roman"/>
              <w:noProof/>
              <w:szCs w:val="24"/>
              <w:lang w:eastAsia="es-DO"/>
            </w:rPr>
          </w:pPr>
          <w:hyperlink w:anchor="_Toc92225576" w:history="1">
            <w:r w:rsidR="00D56DDB" w:rsidRPr="00D56DDB">
              <w:rPr>
                <w:rStyle w:val="Hipervnculo"/>
                <w:rFonts w:cs="Times New Roman"/>
                <w:b/>
                <w:noProof/>
                <w:color w:val="767171"/>
                <w:szCs w:val="24"/>
                <w:lang w:eastAsia="es-DO"/>
              </w:rPr>
              <w:t>Anexo 5. Asistencia a los gobiernos locales en diseño, presupuesto y cubicación de obras municipales, topografía y planeamiento urbano, 2021</w:t>
            </w:r>
            <w:r w:rsidR="00D56DDB" w:rsidRPr="00D56DDB">
              <w:rPr>
                <w:rFonts w:cs="Times New Roman"/>
                <w:noProof/>
                <w:webHidden/>
                <w:szCs w:val="24"/>
              </w:rPr>
              <w:tab/>
            </w:r>
            <w:r w:rsidR="00D56DDB" w:rsidRPr="00D56DDB">
              <w:rPr>
                <w:rFonts w:cs="Times New Roman"/>
                <w:noProof/>
                <w:webHidden/>
                <w:szCs w:val="24"/>
              </w:rPr>
              <w:fldChar w:fldCharType="begin"/>
            </w:r>
            <w:r w:rsidR="00D56DDB" w:rsidRPr="00D56DDB">
              <w:rPr>
                <w:rFonts w:cs="Times New Roman"/>
                <w:noProof/>
                <w:webHidden/>
                <w:szCs w:val="24"/>
              </w:rPr>
              <w:instrText xml:space="preserve"> PAGEREF _Toc92225576 \h </w:instrText>
            </w:r>
            <w:r w:rsidR="00D56DDB" w:rsidRPr="00D56DDB">
              <w:rPr>
                <w:rFonts w:cs="Times New Roman"/>
                <w:noProof/>
                <w:webHidden/>
                <w:szCs w:val="24"/>
              </w:rPr>
            </w:r>
            <w:r w:rsidR="00D56DDB" w:rsidRPr="00D56DDB">
              <w:rPr>
                <w:rFonts w:cs="Times New Roman"/>
                <w:noProof/>
                <w:webHidden/>
                <w:szCs w:val="24"/>
              </w:rPr>
              <w:fldChar w:fldCharType="separate"/>
            </w:r>
            <w:r w:rsidR="003D1E6C">
              <w:rPr>
                <w:rFonts w:cs="Times New Roman"/>
                <w:noProof/>
                <w:webHidden/>
                <w:szCs w:val="24"/>
              </w:rPr>
              <w:t>131</w:t>
            </w:r>
            <w:r w:rsidR="00D56DDB" w:rsidRPr="00D56DDB">
              <w:rPr>
                <w:rFonts w:cs="Times New Roman"/>
                <w:noProof/>
                <w:webHidden/>
                <w:szCs w:val="24"/>
              </w:rPr>
              <w:fldChar w:fldCharType="end"/>
            </w:r>
          </w:hyperlink>
        </w:p>
        <w:p w14:paraId="0C626DE1" w14:textId="7DDF11A6" w:rsidR="00D56DDB" w:rsidRPr="00D56DDB" w:rsidRDefault="00123BF1">
          <w:pPr>
            <w:pStyle w:val="TDC2"/>
            <w:tabs>
              <w:tab w:val="right" w:pos="7910"/>
            </w:tabs>
            <w:rPr>
              <w:rFonts w:eastAsiaTheme="minorEastAsia" w:cs="Times New Roman"/>
              <w:noProof/>
              <w:szCs w:val="24"/>
              <w:lang w:eastAsia="es-DO"/>
            </w:rPr>
          </w:pPr>
          <w:hyperlink w:anchor="_Toc92225577" w:history="1">
            <w:r w:rsidR="00D56DDB" w:rsidRPr="00D56DDB">
              <w:rPr>
                <w:rStyle w:val="Hipervnculo"/>
                <w:rFonts w:cs="Times New Roman"/>
                <w:noProof/>
                <w:color w:val="767171"/>
                <w:szCs w:val="24"/>
                <w:lang w:eastAsia="es-DO"/>
              </w:rPr>
              <w:t>Anexo 6. Capacitaciones ofrecidas a funcionariado y personal técnico y operativo de los gobiernos locales del país, 2021</w:t>
            </w:r>
            <w:r w:rsidR="00D56DDB" w:rsidRPr="00D56DDB">
              <w:rPr>
                <w:rFonts w:cs="Times New Roman"/>
                <w:noProof/>
                <w:webHidden/>
                <w:szCs w:val="24"/>
              </w:rPr>
              <w:tab/>
            </w:r>
            <w:r w:rsidR="00D56DDB" w:rsidRPr="00D56DDB">
              <w:rPr>
                <w:rFonts w:cs="Times New Roman"/>
                <w:noProof/>
                <w:webHidden/>
                <w:szCs w:val="24"/>
              </w:rPr>
              <w:fldChar w:fldCharType="begin"/>
            </w:r>
            <w:r w:rsidR="00D56DDB" w:rsidRPr="00D56DDB">
              <w:rPr>
                <w:rFonts w:cs="Times New Roman"/>
                <w:noProof/>
                <w:webHidden/>
                <w:szCs w:val="24"/>
              </w:rPr>
              <w:instrText xml:space="preserve"> PAGEREF _Toc92225577 \h </w:instrText>
            </w:r>
            <w:r w:rsidR="00D56DDB" w:rsidRPr="00D56DDB">
              <w:rPr>
                <w:rFonts w:cs="Times New Roman"/>
                <w:noProof/>
                <w:webHidden/>
                <w:szCs w:val="24"/>
              </w:rPr>
            </w:r>
            <w:r w:rsidR="00D56DDB" w:rsidRPr="00D56DDB">
              <w:rPr>
                <w:rFonts w:cs="Times New Roman"/>
                <w:noProof/>
                <w:webHidden/>
                <w:szCs w:val="24"/>
              </w:rPr>
              <w:fldChar w:fldCharType="separate"/>
            </w:r>
            <w:r w:rsidR="003D1E6C">
              <w:rPr>
                <w:rFonts w:cs="Times New Roman"/>
                <w:noProof/>
                <w:webHidden/>
                <w:szCs w:val="24"/>
              </w:rPr>
              <w:t>133</w:t>
            </w:r>
            <w:r w:rsidR="00D56DDB" w:rsidRPr="00D56DDB">
              <w:rPr>
                <w:rFonts w:cs="Times New Roman"/>
                <w:noProof/>
                <w:webHidden/>
                <w:szCs w:val="24"/>
              </w:rPr>
              <w:fldChar w:fldCharType="end"/>
            </w:r>
          </w:hyperlink>
        </w:p>
        <w:p w14:paraId="371E0FAE" w14:textId="4A556014" w:rsidR="00D56DDB" w:rsidRPr="00D56DDB" w:rsidRDefault="00123BF1">
          <w:pPr>
            <w:pStyle w:val="TDC2"/>
            <w:tabs>
              <w:tab w:val="right" w:pos="7910"/>
            </w:tabs>
            <w:rPr>
              <w:rFonts w:eastAsiaTheme="minorEastAsia" w:cs="Times New Roman"/>
              <w:noProof/>
              <w:szCs w:val="24"/>
              <w:lang w:eastAsia="es-DO"/>
            </w:rPr>
          </w:pPr>
          <w:hyperlink w:anchor="_Toc92225578" w:history="1">
            <w:r w:rsidR="00D56DDB" w:rsidRPr="00D56DDB">
              <w:rPr>
                <w:rStyle w:val="Hipervnculo"/>
                <w:rFonts w:cs="Times New Roman"/>
                <w:noProof/>
                <w:color w:val="767171"/>
                <w:szCs w:val="24"/>
                <w:lang w:val="es-ES"/>
              </w:rPr>
              <w:t>Anexo 7. Servicios ofrecidos a los gobiernos locales y a munícipes</w:t>
            </w:r>
            <w:r w:rsidR="00D56DDB" w:rsidRPr="00D56DDB">
              <w:rPr>
                <w:rFonts w:cs="Times New Roman"/>
                <w:noProof/>
                <w:webHidden/>
                <w:szCs w:val="24"/>
              </w:rPr>
              <w:tab/>
            </w:r>
            <w:r w:rsidR="00D56DDB" w:rsidRPr="00D56DDB">
              <w:rPr>
                <w:rFonts w:cs="Times New Roman"/>
                <w:noProof/>
                <w:webHidden/>
                <w:szCs w:val="24"/>
              </w:rPr>
              <w:fldChar w:fldCharType="begin"/>
            </w:r>
            <w:r w:rsidR="00D56DDB" w:rsidRPr="00D56DDB">
              <w:rPr>
                <w:rFonts w:cs="Times New Roman"/>
                <w:noProof/>
                <w:webHidden/>
                <w:szCs w:val="24"/>
              </w:rPr>
              <w:instrText xml:space="preserve"> PAGEREF _Toc92225578 \h </w:instrText>
            </w:r>
            <w:r w:rsidR="00D56DDB" w:rsidRPr="00D56DDB">
              <w:rPr>
                <w:rFonts w:cs="Times New Roman"/>
                <w:noProof/>
                <w:webHidden/>
                <w:szCs w:val="24"/>
              </w:rPr>
            </w:r>
            <w:r w:rsidR="00D56DDB" w:rsidRPr="00D56DDB">
              <w:rPr>
                <w:rFonts w:cs="Times New Roman"/>
                <w:noProof/>
                <w:webHidden/>
                <w:szCs w:val="24"/>
              </w:rPr>
              <w:fldChar w:fldCharType="separate"/>
            </w:r>
            <w:r w:rsidR="003D1E6C">
              <w:rPr>
                <w:rFonts w:cs="Times New Roman"/>
                <w:noProof/>
                <w:webHidden/>
                <w:szCs w:val="24"/>
              </w:rPr>
              <w:t>139</w:t>
            </w:r>
            <w:r w:rsidR="00D56DDB" w:rsidRPr="00D56DDB">
              <w:rPr>
                <w:rFonts w:cs="Times New Roman"/>
                <w:noProof/>
                <w:webHidden/>
                <w:szCs w:val="24"/>
              </w:rPr>
              <w:fldChar w:fldCharType="end"/>
            </w:r>
          </w:hyperlink>
        </w:p>
        <w:p w14:paraId="174C4FDE" w14:textId="4FD70822" w:rsidR="00D56DDB" w:rsidRDefault="00123BF1">
          <w:pPr>
            <w:pStyle w:val="TDC2"/>
            <w:tabs>
              <w:tab w:val="right" w:pos="7910"/>
            </w:tabs>
            <w:rPr>
              <w:rFonts w:asciiTheme="minorHAnsi" w:eastAsiaTheme="minorEastAsia" w:hAnsiTheme="minorHAnsi"/>
              <w:noProof/>
              <w:color w:val="auto"/>
              <w:sz w:val="22"/>
              <w:lang w:eastAsia="es-DO"/>
            </w:rPr>
          </w:pPr>
          <w:hyperlink w:anchor="_Toc92225579" w:history="1">
            <w:r w:rsidR="00D56DDB" w:rsidRPr="00D56DDB">
              <w:rPr>
                <w:rStyle w:val="Hipervnculo"/>
                <w:rFonts w:cs="Times New Roman"/>
                <w:noProof/>
                <w:color w:val="767171"/>
                <w:szCs w:val="24"/>
              </w:rPr>
              <w:t>Anexo 8. Actividades de formación llevadas a cabo por la Unidad de Género e Inclusión Social, Liga Municipal Dominicana, 2021</w:t>
            </w:r>
            <w:r w:rsidR="00D56DDB" w:rsidRPr="00D56DDB">
              <w:rPr>
                <w:rFonts w:cs="Times New Roman"/>
                <w:noProof/>
                <w:webHidden/>
                <w:szCs w:val="24"/>
              </w:rPr>
              <w:tab/>
            </w:r>
            <w:r w:rsidR="00D56DDB" w:rsidRPr="00D56DDB">
              <w:rPr>
                <w:rFonts w:cs="Times New Roman"/>
                <w:noProof/>
                <w:webHidden/>
                <w:szCs w:val="24"/>
              </w:rPr>
              <w:fldChar w:fldCharType="begin"/>
            </w:r>
            <w:r w:rsidR="00D56DDB" w:rsidRPr="00D56DDB">
              <w:rPr>
                <w:rFonts w:cs="Times New Roman"/>
                <w:noProof/>
                <w:webHidden/>
                <w:szCs w:val="24"/>
              </w:rPr>
              <w:instrText xml:space="preserve"> PAGEREF _Toc92225579 \h </w:instrText>
            </w:r>
            <w:r w:rsidR="00D56DDB" w:rsidRPr="00D56DDB">
              <w:rPr>
                <w:rFonts w:cs="Times New Roman"/>
                <w:noProof/>
                <w:webHidden/>
                <w:szCs w:val="24"/>
              </w:rPr>
            </w:r>
            <w:r w:rsidR="00D56DDB" w:rsidRPr="00D56DDB">
              <w:rPr>
                <w:rFonts w:cs="Times New Roman"/>
                <w:noProof/>
                <w:webHidden/>
                <w:szCs w:val="24"/>
              </w:rPr>
              <w:fldChar w:fldCharType="separate"/>
            </w:r>
            <w:r w:rsidR="003D1E6C">
              <w:rPr>
                <w:rFonts w:cs="Times New Roman"/>
                <w:noProof/>
                <w:webHidden/>
                <w:szCs w:val="24"/>
              </w:rPr>
              <w:t>140</w:t>
            </w:r>
            <w:r w:rsidR="00D56DDB" w:rsidRPr="00D56DDB">
              <w:rPr>
                <w:rFonts w:cs="Times New Roman"/>
                <w:noProof/>
                <w:webHidden/>
                <w:szCs w:val="24"/>
              </w:rPr>
              <w:fldChar w:fldCharType="end"/>
            </w:r>
          </w:hyperlink>
        </w:p>
        <w:p w14:paraId="05E1B968" w14:textId="65A0C054" w:rsidR="008C4D59" w:rsidRDefault="008C4D59">
          <w:r w:rsidRPr="00173F60">
            <w:rPr>
              <w:rFonts w:cs="Times New Roman"/>
              <w:b/>
              <w:bCs/>
              <w:szCs w:val="24"/>
              <w:lang w:val="es-ES"/>
            </w:rPr>
            <w:fldChar w:fldCharType="end"/>
          </w:r>
        </w:p>
      </w:sdtContent>
    </w:sdt>
    <w:p w14:paraId="16C02837" w14:textId="77777777" w:rsidR="007D3EAF" w:rsidRDefault="007D3EAF" w:rsidP="00E62BD0"/>
    <w:p w14:paraId="165D7261" w14:textId="77777777" w:rsidR="00724F99" w:rsidRDefault="00724F99">
      <w:pPr>
        <w:jc w:val="left"/>
        <w:rPr>
          <w:rFonts w:eastAsiaTheme="majorEastAsia" w:cstheme="majorBidi"/>
          <w:b/>
          <w:bCs/>
          <w:color w:val="auto"/>
          <w:spacing w:val="30"/>
          <w:kern w:val="38"/>
          <w:sz w:val="28"/>
          <w:szCs w:val="32"/>
        </w:rPr>
      </w:pPr>
      <w:r>
        <w:rPr>
          <w:b/>
          <w:bCs/>
          <w:color w:val="auto"/>
        </w:rPr>
        <w:br w:type="page"/>
      </w:r>
    </w:p>
    <w:bookmarkStart w:id="2" w:name="_Toc92225501"/>
    <w:p w14:paraId="34AA2137" w14:textId="1BD8B451" w:rsidR="00CF2CA5" w:rsidRPr="00FF6C8F" w:rsidRDefault="0021503B" w:rsidP="0021503B">
      <w:pPr>
        <w:pStyle w:val="Ttulo1"/>
        <w:rPr>
          <w:b/>
          <w:bCs/>
        </w:rPr>
      </w:pPr>
      <w:r w:rsidRPr="00FF6C8F">
        <w:rPr>
          <w:rStyle w:val="PiedepginaCar"/>
          <w:rFonts w:cs="Times New Roman"/>
          <w:b/>
          <w:bCs/>
          <w:noProof/>
          <w:color w:val="767171"/>
          <w:szCs w:val="28"/>
          <w:lang w:eastAsia="es-DO"/>
        </w:rPr>
        <w:lastRenderedPageBreak/>
        <mc:AlternateContent>
          <mc:Choice Requires="wps">
            <w:drawing>
              <wp:anchor distT="0" distB="0" distL="114300" distR="114300" simplePos="0" relativeHeight="251658257" behindDoc="0" locked="0" layoutInCell="1" allowOverlap="1" wp14:anchorId="66A715E6" wp14:editId="2DB7B268">
                <wp:simplePos x="0" y="0"/>
                <wp:positionH relativeFrom="margin">
                  <wp:posOffset>2228850</wp:posOffset>
                </wp:positionH>
                <wp:positionV relativeFrom="paragraph">
                  <wp:posOffset>363855</wp:posOffset>
                </wp:positionV>
                <wp:extent cx="539750" cy="0"/>
                <wp:effectExtent l="0" t="19050" r="31750" b="19050"/>
                <wp:wrapNone/>
                <wp:docPr id="17" name="Conector recto 17"/>
                <wp:cNvGraphicFramePr/>
                <a:graphic xmlns:a="http://schemas.openxmlformats.org/drawingml/2006/main">
                  <a:graphicData uri="http://schemas.microsoft.com/office/word/2010/wordprocessingShape">
                    <wps:wsp>
                      <wps:cNvCnPr/>
                      <wps:spPr>
                        <a:xfrm>
                          <a:off x="0" y="0"/>
                          <a:ext cx="539750" cy="0"/>
                        </a:xfrm>
                        <a:prstGeom prst="line">
                          <a:avLst/>
                        </a:prstGeom>
                        <a:ln w="31750">
                          <a:solidFill>
                            <a:srgbClr val="FF0000"/>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254868" id="Conector recto 17" o:spid="_x0000_s1026" style="position:absolute;z-index:25165825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75.5pt,28.65pt" to="218pt,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" strokecolor="red" strokeweight="2.5pt">
                <v:stroke joinstyle="miter"/>
                <w10:wrap anchorx="margin"/>
              </v:line>
            </w:pict>
          </mc:Fallback>
        </mc:AlternateContent>
      </w:r>
      <w:r w:rsidR="00560B1C" w:rsidRPr="00FF6C8F">
        <w:rPr>
          <w:b/>
          <w:bCs/>
        </w:rPr>
        <w:t>Siglas y acrónimos</w:t>
      </w:r>
      <w:bookmarkEnd w:id="2"/>
    </w:p>
    <w:p w14:paraId="248CE0D8" w14:textId="77777777" w:rsidR="00CF2CA5" w:rsidRPr="00FF6C8F" w:rsidRDefault="00CF2CA5" w:rsidP="00DE122E">
      <w:pPr>
        <w:pStyle w:val="Ttulo1"/>
        <w:spacing w:line="360" w:lineRule="auto"/>
      </w:pPr>
    </w:p>
    <w:p w14:paraId="657C42F2" w14:textId="77777777" w:rsidR="008D15E7" w:rsidRPr="00FF6C8F" w:rsidRDefault="008D15E7" w:rsidP="008D15E7">
      <w:pPr>
        <w:spacing w:line="360" w:lineRule="auto"/>
        <w:ind w:firstLine="284"/>
      </w:pPr>
      <w:r w:rsidRPr="00FF6C8F">
        <w:t>ADOVA</w:t>
      </w:r>
      <w:r w:rsidRPr="00FF6C8F">
        <w:tab/>
      </w:r>
      <w:r w:rsidRPr="00FF6C8F">
        <w:tab/>
      </w:r>
      <w:r w:rsidRPr="00FF6C8F">
        <w:tab/>
        <w:t>Asociación Dominicana de Vocales</w:t>
      </w:r>
    </w:p>
    <w:p w14:paraId="2804DFD1" w14:textId="1E38165A" w:rsidR="008D15E7" w:rsidRPr="00FF6C8F" w:rsidRDefault="008D15E7" w:rsidP="008D15E7">
      <w:pPr>
        <w:spacing w:line="360" w:lineRule="auto"/>
        <w:ind w:firstLine="284"/>
      </w:pPr>
      <w:r w:rsidRPr="00FF6C8F">
        <w:t>ASODORE</w:t>
      </w:r>
      <w:r w:rsidRPr="00FF6C8F">
        <w:tab/>
      </w:r>
      <w:r w:rsidRPr="00FF6C8F">
        <w:tab/>
      </w:r>
      <w:r w:rsidRPr="00FF6C8F">
        <w:tab/>
        <w:t>Asociación Dominicana de Regidores.</w:t>
      </w:r>
    </w:p>
    <w:p w14:paraId="5E5E0262" w14:textId="77777777" w:rsidR="00311F57" w:rsidRPr="00FF6C8F" w:rsidRDefault="00311F57" w:rsidP="00311F57">
      <w:pPr>
        <w:spacing w:line="360" w:lineRule="auto"/>
        <w:ind w:firstLine="284"/>
      </w:pPr>
      <w:r w:rsidRPr="00FF6C8F">
        <w:t>FEDODIM</w:t>
      </w:r>
      <w:r w:rsidRPr="00FF6C8F">
        <w:tab/>
      </w:r>
      <w:r w:rsidRPr="00FF6C8F">
        <w:tab/>
      </w:r>
      <w:r w:rsidRPr="00FF6C8F">
        <w:tab/>
        <w:t>Federación Dominicana de Distritos Municipales</w:t>
      </w:r>
    </w:p>
    <w:p w14:paraId="645A3CD0" w14:textId="77777777" w:rsidR="00311F57" w:rsidRPr="00FF6C8F" w:rsidRDefault="00311F57" w:rsidP="00311F57">
      <w:pPr>
        <w:spacing w:line="360" w:lineRule="auto"/>
        <w:ind w:firstLine="284"/>
      </w:pPr>
      <w:r w:rsidRPr="00FF6C8F">
        <w:t>FEDOMU</w:t>
      </w:r>
      <w:r w:rsidRPr="00FF6C8F">
        <w:tab/>
      </w:r>
      <w:r w:rsidRPr="00FF6C8F">
        <w:tab/>
      </w:r>
      <w:r w:rsidRPr="00FF6C8F">
        <w:tab/>
        <w:t>Federación Dominicana de Municipios</w:t>
      </w:r>
    </w:p>
    <w:p w14:paraId="49B5106D" w14:textId="77777777" w:rsidR="00225495" w:rsidRPr="00FF6C8F" w:rsidRDefault="00225495" w:rsidP="00225495">
      <w:pPr>
        <w:spacing w:line="360" w:lineRule="auto"/>
        <w:ind w:left="2160" w:hanging="1876"/>
      </w:pPr>
      <w:r w:rsidRPr="00FF6C8F">
        <w:t>INAIPI</w:t>
      </w:r>
      <w:r w:rsidRPr="00FF6C8F">
        <w:tab/>
      </w:r>
      <w:r w:rsidRPr="00FF6C8F">
        <w:tab/>
        <w:t xml:space="preserve">Instituto Nacional de Atención Integral a la Primera </w:t>
      </w:r>
    </w:p>
    <w:p w14:paraId="424403EF" w14:textId="77777777" w:rsidR="00225495" w:rsidRPr="00FF6C8F" w:rsidRDefault="00225495" w:rsidP="00225495">
      <w:pPr>
        <w:spacing w:line="360" w:lineRule="auto"/>
        <w:ind w:left="2160" w:firstLine="720"/>
      </w:pPr>
      <w:r w:rsidRPr="00FF6C8F">
        <w:t>Infancia</w:t>
      </w:r>
    </w:p>
    <w:p w14:paraId="6552C00B" w14:textId="77777777" w:rsidR="00A92F17" w:rsidRPr="00FF6C8F" w:rsidRDefault="00A92F17" w:rsidP="00A92F17">
      <w:pPr>
        <w:spacing w:line="360" w:lineRule="auto"/>
        <w:ind w:firstLine="284"/>
      </w:pPr>
      <w:r w:rsidRPr="00FF6C8F">
        <w:t>LMD</w:t>
      </w:r>
      <w:r w:rsidRPr="00FF6C8F">
        <w:tab/>
      </w:r>
      <w:r w:rsidRPr="00FF6C8F">
        <w:tab/>
      </w:r>
      <w:r w:rsidRPr="00FF6C8F">
        <w:tab/>
        <w:t>Liga Municipal Dominicana</w:t>
      </w:r>
    </w:p>
    <w:p w14:paraId="36FAC618" w14:textId="77777777" w:rsidR="00A92F17" w:rsidRPr="00FF6C8F" w:rsidRDefault="00A92F17" w:rsidP="00A92F17">
      <w:pPr>
        <w:spacing w:line="360" w:lineRule="auto"/>
        <w:ind w:firstLine="284"/>
      </w:pPr>
      <w:r w:rsidRPr="00FF6C8F">
        <w:t>MAP</w:t>
      </w:r>
      <w:r w:rsidRPr="00FF6C8F">
        <w:tab/>
      </w:r>
      <w:r w:rsidRPr="00FF6C8F">
        <w:tab/>
      </w:r>
      <w:r w:rsidRPr="00FF6C8F">
        <w:tab/>
        <w:t>Ministerio de Administración Pública</w:t>
      </w:r>
    </w:p>
    <w:p w14:paraId="4D8E4B6D" w14:textId="66F08417" w:rsidR="00A92F17" w:rsidRPr="00FF6C8F" w:rsidRDefault="00A92F17" w:rsidP="00A92F17">
      <w:pPr>
        <w:spacing w:line="360" w:lineRule="auto"/>
        <w:ind w:firstLine="284"/>
      </w:pPr>
      <w:r w:rsidRPr="00FF6C8F">
        <w:t>MEPYD</w:t>
      </w:r>
      <w:r w:rsidRPr="00FF6C8F">
        <w:tab/>
      </w:r>
      <w:r w:rsidRPr="00FF6C8F">
        <w:tab/>
      </w:r>
      <w:r w:rsidRPr="00FF6C8F">
        <w:tab/>
        <w:t>Ministerio de Economía</w:t>
      </w:r>
      <w:r>
        <w:t>,</w:t>
      </w:r>
      <w:r w:rsidRPr="00FF6C8F">
        <w:t xml:space="preserve"> Planificación y Desarrollo</w:t>
      </w:r>
    </w:p>
    <w:p w14:paraId="7D36FDF9" w14:textId="77777777" w:rsidR="004C63C6" w:rsidRPr="00FF6C8F" w:rsidRDefault="004C63C6" w:rsidP="004C63C6">
      <w:pPr>
        <w:spacing w:line="360" w:lineRule="auto"/>
        <w:ind w:firstLine="284"/>
        <w:rPr>
          <w:bCs/>
        </w:rPr>
      </w:pPr>
      <w:r w:rsidRPr="00FF6C8F">
        <w:rPr>
          <w:bCs/>
        </w:rPr>
        <w:t xml:space="preserve">OGTIC </w:t>
      </w:r>
      <w:r w:rsidRPr="00FF6C8F">
        <w:rPr>
          <w:bCs/>
        </w:rPr>
        <w:tab/>
      </w:r>
      <w:r w:rsidRPr="00FF6C8F">
        <w:rPr>
          <w:bCs/>
        </w:rPr>
        <w:tab/>
      </w:r>
      <w:r w:rsidRPr="00FF6C8F">
        <w:rPr>
          <w:bCs/>
        </w:rPr>
        <w:tab/>
        <w:t>Oficina Gubernamental de Tecnologías de la</w:t>
      </w:r>
    </w:p>
    <w:p w14:paraId="41BA3E3B" w14:textId="77777777" w:rsidR="004C63C6" w:rsidRPr="00FF6C8F" w:rsidRDefault="004C63C6" w:rsidP="004C63C6">
      <w:pPr>
        <w:spacing w:line="360" w:lineRule="auto"/>
        <w:ind w:firstLine="284"/>
        <w:rPr>
          <w:bCs/>
        </w:rPr>
      </w:pPr>
      <w:r w:rsidRPr="00FF6C8F">
        <w:rPr>
          <w:bCs/>
        </w:rPr>
        <w:t xml:space="preserve"> </w:t>
      </w:r>
      <w:r w:rsidRPr="00FF6C8F">
        <w:rPr>
          <w:bCs/>
        </w:rPr>
        <w:tab/>
      </w:r>
      <w:r w:rsidRPr="00FF6C8F">
        <w:rPr>
          <w:bCs/>
        </w:rPr>
        <w:tab/>
      </w:r>
      <w:r w:rsidRPr="00FF6C8F">
        <w:rPr>
          <w:bCs/>
        </w:rPr>
        <w:tab/>
      </w:r>
      <w:r w:rsidRPr="00FF6C8F">
        <w:rPr>
          <w:bCs/>
        </w:rPr>
        <w:tab/>
        <w:t xml:space="preserve">Información y Comunicación </w:t>
      </w:r>
    </w:p>
    <w:p w14:paraId="43B07465" w14:textId="77777777" w:rsidR="004C63C6" w:rsidRPr="00FF6C8F" w:rsidRDefault="004C63C6" w:rsidP="004C63C6">
      <w:pPr>
        <w:spacing w:line="360" w:lineRule="auto"/>
        <w:ind w:firstLine="284"/>
      </w:pPr>
      <w:r w:rsidRPr="00FF6C8F">
        <w:t>SASP</w:t>
      </w:r>
      <w:r w:rsidRPr="00FF6C8F">
        <w:tab/>
      </w:r>
      <w:r w:rsidRPr="00FF6C8F">
        <w:tab/>
      </w:r>
      <w:r w:rsidRPr="00FF6C8F">
        <w:tab/>
        <w:t>Sistema de Administración de Servidores Públicos</w:t>
      </w:r>
    </w:p>
    <w:p w14:paraId="457DDE5B" w14:textId="4FAD4AA7" w:rsidR="00402EAB" w:rsidRPr="00FF6C8F" w:rsidRDefault="00402EAB" w:rsidP="00DE122E">
      <w:pPr>
        <w:spacing w:line="360" w:lineRule="auto"/>
        <w:ind w:firstLine="284"/>
      </w:pPr>
      <w:r w:rsidRPr="00FF6C8F">
        <w:t>UNMUNDO</w:t>
      </w:r>
      <w:r w:rsidRPr="00FF6C8F">
        <w:tab/>
      </w:r>
      <w:r w:rsidRPr="00FF6C8F">
        <w:tab/>
        <w:t>Unión de Mujeres Municipalistas</w:t>
      </w:r>
      <w:r w:rsidR="004C63C6">
        <w:t xml:space="preserve"> </w:t>
      </w:r>
      <w:r w:rsidRPr="00FF6C8F">
        <w:t>Dominicanas</w:t>
      </w:r>
    </w:p>
    <w:p w14:paraId="56102D0A" w14:textId="35AF7B9B" w:rsidR="000409BB" w:rsidRPr="00FF6C8F" w:rsidRDefault="000409BB" w:rsidP="00A378D1">
      <w:pPr>
        <w:spacing w:line="456" w:lineRule="auto"/>
        <w:ind w:firstLine="284"/>
      </w:pPr>
      <w:r w:rsidRPr="00FF6C8F">
        <w:br w:type="page"/>
      </w:r>
    </w:p>
    <w:bookmarkStart w:id="3" w:name="_Toc58492012"/>
    <w:bookmarkStart w:id="4" w:name="_Toc92225502"/>
    <w:p w14:paraId="21F86A31" w14:textId="2A0B9894" w:rsidR="00B0430D" w:rsidRPr="00FF6C8F" w:rsidRDefault="00B0430D" w:rsidP="00B0430D">
      <w:pPr>
        <w:pStyle w:val="Ttulo1"/>
        <w:numPr>
          <w:ilvl w:val="0"/>
          <w:numId w:val="1"/>
        </w:numPr>
        <w:spacing w:line="480" w:lineRule="auto"/>
        <w:ind w:left="283"/>
        <w:rPr>
          <w:rFonts w:cs="Times New Roman"/>
          <w:b/>
          <w:bCs/>
          <w:szCs w:val="28"/>
        </w:rPr>
      </w:pPr>
      <w:r w:rsidRPr="00FF6C8F">
        <w:rPr>
          <w:rFonts w:cs="Times New Roman"/>
          <w:b/>
          <w:bCs/>
          <w:noProof/>
          <w:spacing w:val="8"/>
          <w:szCs w:val="28"/>
          <w:lang w:eastAsia="es-DO"/>
        </w:rPr>
        <w:lastRenderedPageBreak/>
        <mc:AlternateContent>
          <mc:Choice Requires="wps">
            <w:drawing>
              <wp:anchor distT="0" distB="0" distL="114300" distR="114300" simplePos="0" relativeHeight="251658245" behindDoc="0" locked="0" layoutInCell="1" allowOverlap="1" wp14:anchorId="5A467E8C" wp14:editId="20BC12D1">
                <wp:simplePos x="0" y="0"/>
                <wp:positionH relativeFrom="column">
                  <wp:posOffset>2247900</wp:posOffset>
                </wp:positionH>
                <wp:positionV relativeFrom="page">
                  <wp:posOffset>1724025</wp:posOffset>
                </wp:positionV>
                <wp:extent cx="539750" cy="0"/>
                <wp:effectExtent l="0" t="19050" r="31750" b="19050"/>
                <wp:wrapNone/>
                <wp:docPr id="10" name="Conector recto 10"/>
                <wp:cNvGraphicFramePr/>
                <a:graphic xmlns:a="http://schemas.openxmlformats.org/drawingml/2006/main">
                  <a:graphicData uri="http://schemas.microsoft.com/office/word/2010/wordprocessingShape">
                    <wps:wsp>
                      <wps:cNvCnPr/>
                      <wps:spPr>
                        <a:xfrm>
                          <a:off x="0" y="0"/>
                          <a:ext cx="539750" cy="0"/>
                        </a:xfrm>
                        <a:prstGeom prst="line">
                          <a:avLst/>
                        </a:prstGeom>
                        <a:ln w="31750">
                          <a:solidFill>
                            <a:srgbClr val="FF0000"/>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50EF4F" id="Conector recto 10" o:spid="_x0000_s1026" style="position:absolute;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177pt,135.75pt" to="219.5pt,13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" strokecolor="red" strokeweight="2.5pt">
                <v:stroke joinstyle="miter"/>
                <w10:wrap anchory="page"/>
              </v:line>
            </w:pict>
          </mc:Fallback>
        </mc:AlternateContent>
      </w:r>
      <w:bookmarkEnd w:id="3"/>
      <w:r w:rsidR="00FD42A6" w:rsidRPr="00FF6C8F">
        <w:rPr>
          <w:rFonts w:cs="Times New Roman"/>
          <w:b/>
          <w:bCs/>
          <w:szCs w:val="28"/>
        </w:rPr>
        <w:t>Resumen ejecutivo</w:t>
      </w:r>
      <w:bookmarkEnd w:id="4"/>
    </w:p>
    <w:p w14:paraId="32E93A0C" w14:textId="77777777" w:rsidR="002962D7" w:rsidRPr="00FF6C8F" w:rsidRDefault="002962D7" w:rsidP="002962D7">
      <w:pPr>
        <w:rPr>
          <w:b/>
          <w:bCs/>
        </w:rPr>
      </w:pPr>
    </w:p>
    <w:p w14:paraId="3864B2CE" w14:textId="37D0B350" w:rsidR="002962D7" w:rsidRPr="00FF6C8F" w:rsidRDefault="002962D7" w:rsidP="002962D7">
      <w:pPr>
        <w:spacing w:line="456" w:lineRule="auto"/>
      </w:pPr>
      <w:r w:rsidRPr="00FF6C8F">
        <w:t>El 26 de enero de 2021, inició una nueva gestión en la Liga Municipal Dominicana, encabezada por Víctor D’Aza como secretario general, con la meta meridiana de liderar una importante transformación de la municipalidad dominicana, con el objetivo de que la gente viva mejor en el territorio donde reside, trabaja y desarrolla su cotidianidad.</w:t>
      </w:r>
    </w:p>
    <w:p w14:paraId="0A2C5784" w14:textId="1B80F8E5" w:rsidR="002962D7" w:rsidRPr="00FF6C8F" w:rsidRDefault="002962D7" w:rsidP="002962D7">
      <w:pPr>
        <w:spacing w:line="456" w:lineRule="auto"/>
        <w:rPr>
          <w:rFonts w:cs="Times New Roman"/>
          <w:szCs w:val="24"/>
        </w:rPr>
      </w:pPr>
      <w:r w:rsidRPr="00FF6C8F">
        <w:rPr>
          <w:rFonts w:cs="Times New Roman"/>
        </w:rPr>
        <w:t xml:space="preserve">El compromiso asumido desde el primer día se basa en </w:t>
      </w:r>
      <w:r w:rsidRPr="00FF6C8F">
        <w:rPr>
          <w:rFonts w:cs="Times New Roman"/>
          <w:szCs w:val="24"/>
        </w:rPr>
        <w:t>que los gobiernos locales sean actores fundamentales para participar, conducir y tener un rol importante en el impulso de políticas públicas territoriales que logren mayor cohesión social y territorial y que mejoren significativamente la calidad de vida de la gente.</w:t>
      </w:r>
    </w:p>
    <w:p w14:paraId="659E9CF0" w14:textId="77777777" w:rsidR="002962D7" w:rsidRPr="00FF6C8F" w:rsidRDefault="002962D7" w:rsidP="002962D7">
      <w:pPr>
        <w:spacing w:line="456" w:lineRule="auto"/>
        <w:rPr>
          <w:rFonts w:eastAsia="Calibri" w:cs="Times New Roman"/>
          <w:szCs w:val="24"/>
          <w:lang w:val="es-ES"/>
        </w:rPr>
      </w:pPr>
      <w:r w:rsidRPr="00FF6C8F">
        <w:rPr>
          <w:rFonts w:cs="Times New Roman"/>
        </w:rPr>
        <w:t xml:space="preserve">En ese sentido, el fortalecimiento institucional de la Liga Municipal Dominicana ha sido una de las prioridades de las nuevas autoridades. A tal efecto, </w:t>
      </w:r>
      <w:r w:rsidRPr="00FF6C8F">
        <w:rPr>
          <w:rFonts w:eastAsia="Calibri" w:cs="Times New Roman"/>
          <w:szCs w:val="24"/>
          <w:lang w:val="es-ES"/>
        </w:rPr>
        <w:t xml:space="preserve">se integró un equipo técnico de hombres y mujeres de alto nivel profesional y de dilatada experiencia en el ámbito municipal, que tienen el compromiso de transitar hacia una gestión basada en resultados. Se racionalizó la nómina institucional a fin de adecuar la estructura organizacional a los objetivos estratégicos y líneas de acción de la nueva gestión. </w:t>
      </w:r>
    </w:p>
    <w:p w14:paraId="62260BCA" w14:textId="65D64427" w:rsidR="002962D7" w:rsidRPr="00FF6C8F" w:rsidRDefault="002962D7" w:rsidP="002962D7">
      <w:pPr>
        <w:spacing w:line="456" w:lineRule="auto"/>
        <w:rPr>
          <w:rFonts w:cs="Times New Roman"/>
          <w:szCs w:val="24"/>
          <w:lang w:val="es-ES"/>
        </w:rPr>
      </w:pPr>
      <w:r w:rsidRPr="00FF6C8F">
        <w:rPr>
          <w:rFonts w:eastAsia="Calibri" w:cs="Times New Roman"/>
          <w:szCs w:val="24"/>
          <w:lang w:val="es-ES"/>
        </w:rPr>
        <w:t xml:space="preserve">Como resultado de ello, la Liga Municipal Dominicana se ahorró más de RD$168 millones, que fueron entregados a 44 ayuntamientos y juntas de distritos municipales del país, en igual número de camiones compactadores; y </w:t>
      </w:r>
      <w:r w:rsidRPr="00FF6C8F">
        <w:rPr>
          <w:rFonts w:cs="Times New Roman"/>
          <w:szCs w:val="24"/>
          <w:lang w:val="es-ES"/>
        </w:rPr>
        <w:t xml:space="preserve">122 </w:t>
      </w:r>
      <w:r w:rsidRPr="00FF6C8F">
        <w:rPr>
          <w:rFonts w:cs="Times New Roman"/>
          <w:szCs w:val="24"/>
          <w:lang w:val="es-ES"/>
        </w:rPr>
        <w:lastRenderedPageBreak/>
        <w:t xml:space="preserve">contenedores de residuos sólidos. De igual manera, </w:t>
      </w:r>
      <w:r w:rsidR="00B123B7" w:rsidRPr="00FF6C8F">
        <w:rPr>
          <w:rFonts w:cs="Times New Roman"/>
          <w:szCs w:val="24"/>
          <w:lang w:val="es-ES"/>
        </w:rPr>
        <w:t>la LMD ha estado</w:t>
      </w:r>
      <w:r w:rsidRPr="00FF6C8F">
        <w:rPr>
          <w:rFonts w:cs="Times New Roman"/>
          <w:szCs w:val="24"/>
          <w:lang w:val="es-ES"/>
        </w:rPr>
        <w:t xml:space="preserve"> apoyando a los gobiernos locales con la reparación de camiones compactadores y equipos versátiles, con la finalidad de fortalecer la capacidad operacional en el manejo integral de los residuos sólidos</w:t>
      </w:r>
      <w:r w:rsidR="00B123B7" w:rsidRPr="00FF6C8F">
        <w:rPr>
          <w:rFonts w:cs="Times New Roman"/>
          <w:szCs w:val="24"/>
          <w:lang w:val="es-ES"/>
        </w:rPr>
        <w:t>, de</w:t>
      </w:r>
      <w:r w:rsidRPr="00FF6C8F">
        <w:rPr>
          <w:rFonts w:cs="Times New Roman"/>
          <w:szCs w:val="24"/>
          <w:lang w:val="es-ES"/>
        </w:rPr>
        <w:t xml:space="preserve"> manera</w:t>
      </w:r>
      <w:r w:rsidR="00B123B7" w:rsidRPr="00FF6C8F">
        <w:rPr>
          <w:rFonts w:cs="Times New Roman"/>
          <w:szCs w:val="24"/>
          <w:lang w:val="es-ES"/>
        </w:rPr>
        <w:t xml:space="preserve"> </w:t>
      </w:r>
      <w:r w:rsidRPr="00FF6C8F">
        <w:rPr>
          <w:rFonts w:cs="Times New Roman"/>
          <w:szCs w:val="24"/>
          <w:lang w:val="es-ES"/>
        </w:rPr>
        <w:t xml:space="preserve">que los servicios de recolección y limpieza no se detengan </w:t>
      </w:r>
      <w:r w:rsidR="00B123B7" w:rsidRPr="00FF6C8F">
        <w:rPr>
          <w:rFonts w:cs="Times New Roman"/>
          <w:szCs w:val="24"/>
          <w:lang w:val="es-ES"/>
        </w:rPr>
        <w:t>y se realicen con mayor efectividad</w:t>
      </w:r>
      <w:r w:rsidRPr="00FF6C8F">
        <w:rPr>
          <w:rFonts w:cs="Times New Roman"/>
          <w:szCs w:val="24"/>
          <w:lang w:val="es-ES"/>
        </w:rPr>
        <w:t>.</w:t>
      </w:r>
    </w:p>
    <w:p w14:paraId="3B4EA2C4" w14:textId="3A5CDE7C" w:rsidR="002962D7" w:rsidRPr="00FF6C8F" w:rsidRDefault="00B123B7" w:rsidP="002962D7">
      <w:pPr>
        <w:spacing w:line="456" w:lineRule="auto"/>
        <w:rPr>
          <w:rFonts w:cs="Times New Roman"/>
          <w:szCs w:val="24"/>
          <w:lang w:val="es-ES"/>
        </w:rPr>
      </w:pPr>
      <w:r w:rsidRPr="00FF6C8F">
        <w:rPr>
          <w:rFonts w:cs="Times New Roman"/>
          <w:szCs w:val="24"/>
          <w:lang w:val="es-ES"/>
        </w:rPr>
        <w:t>La nueva gestión de la LMD l</w:t>
      </w:r>
      <w:r w:rsidR="002962D7" w:rsidRPr="00FF6C8F">
        <w:rPr>
          <w:rFonts w:cs="Times New Roman"/>
          <w:szCs w:val="24"/>
          <w:lang w:val="es-ES"/>
        </w:rPr>
        <w:t>anz</w:t>
      </w:r>
      <w:r w:rsidRPr="00FF6C8F">
        <w:rPr>
          <w:rFonts w:cs="Times New Roman"/>
          <w:szCs w:val="24"/>
          <w:lang w:val="es-ES"/>
        </w:rPr>
        <w:t>ó</w:t>
      </w:r>
      <w:r w:rsidR="002962D7" w:rsidRPr="00FF6C8F">
        <w:rPr>
          <w:rFonts w:cs="Times New Roman"/>
          <w:szCs w:val="24"/>
          <w:lang w:val="es-ES"/>
        </w:rPr>
        <w:t xml:space="preserve"> el programa </w:t>
      </w:r>
      <w:r w:rsidR="002962D7" w:rsidRPr="00FF6C8F">
        <w:rPr>
          <w:rFonts w:cs="Times New Roman"/>
          <w:i/>
          <w:iCs/>
          <w:szCs w:val="24"/>
          <w:lang w:val="es-ES"/>
        </w:rPr>
        <w:t>Limpio Mi País</w:t>
      </w:r>
      <w:r w:rsidRPr="00FF6C8F">
        <w:rPr>
          <w:rFonts w:cs="Times New Roman"/>
          <w:i/>
          <w:iCs/>
          <w:szCs w:val="24"/>
          <w:lang w:val="es-ES"/>
        </w:rPr>
        <w:t>,</w:t>
      </w:r>
      <w:r w:rsidR="002962D7" w:rsidRPr="00FF6C8F">
        <w:rPr>
          <w:rFonts w:cs="Times New Roman"/>
          <w:szCs w:val="24"/>
          <w:lang w:val="es-ES"/>
        </w:rPr>
        <w:t xml:space="preserve"> con recursos propios de la institución. A través de esta iniciativa, </w:t>
      </w:r>
      <w:r w:rsidRPr="00FF6C8F">
        <w:rPr>
          <w:rFonts w:cs="Times New Roman"/>
          <w:szCs w:val="24"/>
          <w:lang w:val="es-ES"/>
        </w:rPr>
        <w:t xml:space="preserve">se han </w:t>
      </w:r>
      <w:r w:rsidR="002962D7" w:rsidRPr="00FF6C8F">
        <w:rPr>
          <w:rFonts w:cs="Times New Roman"/>
          <w:szCs w:val="24"/>
          <w:lang w:val="es-ES"/>
        </w:rPr>
        <w:t>impacta</w:t>
      </w:r>
      <w:r w:rsidRPr="00FF6C8F">
        <w:rPr>
          <w:rFonts w:cs="Times New Roman"/>
          <w:szCs w:val="24"/>
          <w:lang w:val="es-ES"/>
        </w:rPr>
        <w:t>do</w:t>
      </w:r>
      <w:r w:rsidR="002962D7" w:rsidRPr="00FF6C8F">
        <w:rPr>
          <w:rFonts w:cs="Times New Roman"/>
          <w:szCs w:val="24"/>
          <w:lang w:val="es-ES"/>
        </w:rPr>
        <w:t xml:space="preserve"> a 66 territorios con la entrega de los equipos previamente mencionados; y la asistencia técnica a siete </w:t>
      </w:r>
      <w:r w:rsidRPr="00FF6C8F">
        <w:rPr>
          <w:rFonts w:cs="Times New Roman"/>
          <w:szCs w:val="24"/>
          <w:lang w:val="es-ES"/>
        </w:rPr>
        <w:t>gobiernos locales</w:t>
      </w:r>
      <w:r w:rsidR="002962D7" w:rsidRPr="00FF6C8F">
        <w:rPr>
          <w:rFonts w:cs="Times New Roman"/>
          <w:szCs w:val="24"/>
          <w:lang w:val="es-ES"/>
        </w:rPr>
        <w:t xml:space="preserve"> con el objetivo de solucionar dificultades históricas en la gestión de sus sitios de disposición final. De igual manera, </w:t>
      </w:r>
      <w:r w:rsidRPr="00FF6C8F">
        <w:rPr>
          <w:rFonts w:cs="Times New Roman"/>
          <w:szCs w:val="24"/>
          <w:lang w:val="es-ES"/>
        </w:rPr>
        <w:t xml:space="preserve">se </w:t>
      </w:r>
      <w:r w:rsidR="002962D7" w:rsidRPr="00FF6C8F">
        <w:rPr>
          <w:rFonts w:cs="Times New Roman"/>
          <w:szCs w:val="24"/>
          <w:lang w:val="es-ES"/>
        </w:rPr>
        <w:t>cre</w:t>
      </w:r>
      <w:r w:rsidRPr="00FF6C8F">
        <w:rPr>
          <w:rFonts w:cs="Times New Roman"/>
          <w:szCs w:val="24"/>
          <w:lang w:val="es-ES"/>
        </w:rPr>
        <w:t>ó</w:t>
      </w:r>
      <w:r w:rsidR="002962D7" w:rsidRPr="00FF6C8F">
        <w:rPr>
          <w:rFonts w:cs="Times New Roman"/>
          <w:szCs w:val="24"/>
          <w:lang w:val="es-ES"/>
        </w:rPr>
        <w:t xml:space="preserve"> la primera mancomunidad orientada a la gestión de residuos sólidos</w:t>
      </w:r>
      <w:r w:rsidRPr="00FF6C8F">
        <w:rPr>
          <w:rFonts w:cs="Times New Roman"/>
          <w:szCs w:val="24"/>
          <w:lang w:val="es-ES"/>
        </w:rPr>
        <w:t>,</w:t>
      </w:r>
      <w:r w:rsidR="002962D7" w:rsidRPr="00FF6C8F">
        <w:rPr>
          <w:rFonts w:cs="Times New Roman"/>
          <w:szCs w:val="24"/>
          <w:lang w:val="es-ES"/>
        </w:rPr>
        <w:t xml:space="preserve"> en Villa Altagracia, que ya está impactando a seis territorios de esa zona con la intervención del vertedero y otras soluciones técnicas como el remozamiento del centro de acopio y de la estación de transferencia</w:t>
      </w:r>
      <w:r w:rsidR="00C22285">
        <w:rPr>
          <w:rFonts w:cs="Times New Roman"/>
          <w:szCs w:val="24"/>
          <w:lang w:val="es-ES"/>
        </w:rPr>
        <w:t>.</w:t>
      </w:r>
    </w:p>
    <w:p w14:paraId="756C97F7" w14:textId="77777777" w:rsidR="00AA2E2A" w:rsidRPr="00FF6C8F" w:rsidRDefault="00AA2E2A" w:rsidP="002962D7">
      <w:pPr>
        <w:spacing w:line="456" w:lineRule="auto"/>
        <w:rPr>
          <w:rFonts w:cs="Times New Roman"/>
          <w:szCs w:val="24"/>
          <w:lang w:val="es-ES"/>
        </w:rPr>
      </w:pPr>
      <w:r w:rsidRPr="00FF6C8F">
        <w:rPr>
          <w:rFonts w:cs="Times New Roman"/>
          <w:szCs w:val="24"/>
          <w:lang w:val="es-ES"/>
        </w:rPr>
        <w:t>Se ha c</w:t>
      </w:r>
      <w:r w:rsidR="002962D7" w:rsidRPr="00FF6C8F">
        <w:rPr>
          <w:rFonts w:cs="Times New Roman"/>
          <w:szCs w:val="24"/>
          <w:lang w:val="es-ES"/>
        </w:rPr>
        <w:t>ontribui</w:t>
      </w:r>
      <w:r w:rsidRPr="00FF6C8F">
        <w:rPr>
          <w:rFonts w:cs="Times New Roman"/>
          <w:szCs w:val="24"/>
          <w:lang w:val="es-ES"/>
        </w:rPr>
        <w:t>do</w:t>
      </w:r>
      <w:r w:rsidR="002962D7" w:rsidRPr="00FF6C8F">
        <w:rPr>
          <w:rFonts w:cs="Times New Roman"/>
          <w:szCs w:val="24"/>
          <w:lang w:val="es-ES"/>
        </w:rPr>
        <w:t xml:space="preserve"> a que 60 ayuntamientos y 71 distritos municipales se ahorraran cerca de RD$44 millones en asesoría técnica en materia de diseños, cálculos y cubicaciones de obras municipales; estudios topográficos y catastrales; diseño y presupuesto de obras municipales; y tasaciones de proyectos urbanísticos y de ratificación de usos de suelo. Así, los gobiernos locales pequeños y medianos tienen en la Liga Municipal Dominicana un aliado de primer orden a la hora de desarrollar sus territorios en materia de infraestructura y planificación del territorio.</w:t>
      </w:r>
    </w:p>
    <w:p w14:paraId="3D68030E" w14:textId="2D8909CA" w:rsidR="002962D7" w:rsidRPr="00FF6C8F" w:rsidRDefault="002962D7" w:rsidP="002962D7">
      <w:pPr>
        <w:spacing w:line="456" w:lineRule="auto"/>
        <w:rPr>
          <w:rFonts w:cs="Times New Roman"/>
          <w:szCs w:val="24"/>
          <w:lang w:val="es-ES"/>
        </w:rPr>
      </w:pPr>
      <w:r w:rsidRPr="00FF6C8F">
        <w:rPr>
          <w:rFonts w:cs="Times New Roman"/>
        </w:rPr>
        <w:lastRenderedPageBreak/>
        <w:t xml:space="preserve">La creación de capacidades en los servidores públicos municipales es de capital importancia para </w:t>
      </w:r>
      <w:r w:rsidR="00AA2E2A" w:rsidRPr="00FF6C8F">
        <w:rPr>
          <w:rFonts w:cs="Times New Roman"/>
        </w:rPr>
        <w:t>la</w:t>
      </w:r>
      <w:r w:rsidRPr="00FF6C8F">
        <w:rPr>
          <w:rFonts w:cs="Times New Roman"/>
        </w:rPr>
        <w:t xml:space="preserve"> nueva gestión</w:t>
      </w:r>
      <w:r w:rsidR="00AA2E2A" w:rsidRPr="00FF6C8F">
        <w:rPr>
          <w:rFonts w:cs="Times New Roman"/>
        </w:rPr>
        <w:t xml:space="preserve"> de la LMD</w:t>
      </w:r>
      <w:r w:rsidRPr="00FF6C8F">
        <w:rPr>
          <w:rFonts w:cs="Times New Roman"/>
        </w:rPr>
        <w:t>. Pues con colaboradores capaces y eficientes, los territorios pueden avanzar en una planificación por resultados, que impacte en la vida de la gente. En ese particular, durante 2021 capacitamos a cerca de 5 mil técnicos y personal administrativo de 66 gobiernos locales del país</w:t>
      </w:r>
      <w:r w:rsidR="00AA2E2A" w:rsidRPr="00FF6C8F">
        <w:rPr>
          <w:rFonts w:cs="Times New Roman"/>
        </w:rPr>
        <w:t xml:space="preserve">, </w:t>
      </w:r>
      <w:r w:rsidRPr="00FF6C8F">
        <w:rPr>
          <w:rFonts w:cs="Times New Roman"/>
          <w:szCs w:val="24"/>
        </w:rPr>
        <w:t>a través de 25 cursos, talleres y diplomados</w:t>
      </w:r>
      <w:r w:rsidR="00AA2E2A" w:rsidRPr="00FF6C8F">
        <w:rPr>
          <w:rFonts w:cs="Times New Roman"/>
          <w:szCs w:val="24"/>
        </w:rPr>
        <w:t>,</w:t>
      </w:r>
      <w:r w:rsidRPr="00FF6C8F">
        <w:rPr>
          <w:rFonts w:cs="Times New Roman"/>
          <w:szCs w:val="24"/>
        </w:rPr>
        <w:t xml:space="preserve"> sobre temas relacionados con barrido de vías y espacios públicos</w:t>
      </w:r>
      <w:r w:rsidR="003E3F95">
        <w:rPr>
          <w:rFonts w:cs="Times New Roman"/>
          <w:szCs w:val="24"/>
        </w:rPr>
        <w:t xml:space="preserve">; </w:t>
      </w:r>
      <w:r w:rsidRPr="00FF6C8F">
        <w:rPr>
          <w:rFonts w:cs="Times New Roman"/>
          <w:szCs w:val="24"/>
        </w:rPr>
        <w:t>recolección y transportación de residuos sólidos</w:t>
      </w:r>
      <w:r w:rsidR="003E3F95">
        <w:rPr>
          <w:rFonts w:cs="Times New Roman"/>
          <w:szCs w:val="24"/>
        </w:rPr>
        <w:t>;</w:t>
      </w:r>
      <w:r w:rsidRPr="00FF6C8F">
        <w:rPr>
          <w:rFonts w:cs="Times New Roman"/>
          <w:szCs w:val="24"/>
        </w:rPr>
        <w:t xml:space="preserve"> organización de rutas y frecuencia</w:t>
      </w:r>
      <w:r w:rsidR="00322503">
        <w:rPr>
          <w:rFonts w:cs="Times New Roman"/>
          <w:szCs w:val="24"/>
        </w:rPr>
        <w:t>;</w:t>
      </w:r>
      <w:r w:rsidRPr="00FF6C8F">
        <w:rPr>
          <w:rFonts w:cs="Times New Roman"/>
          <w:szCs w:val="24"/>
        </w:rPr>
        <w:t xml:space="preserve"> planificación y gestión de manejo integral de residuos sólidos</w:t>
      </w:r>
      <w:r w:rsidR="00322503">
        <w:rPr>
          <w:rFonts w:cs="Times New Roman"/>
          <w:szCs w:val="24"/>
        </w:rPr>
        <w:t>;</w:t>
      </w:r>
      <w:r w:rsidRPr="00FF6C8F">
        <w:rPr>
          <w:rFonts w:cs="Times New Roman"/>
          <w:szCs w:val="24"/>
        </w:rPr>
        <w:t xml:space="preserve"> n</w:t>
      </w:r>
      <w:r w:rsidRPr="00FF6C8F">
        <w:rPr>
          <w:rFonts w:eastAsia="Times New Roman" w:cs="Times New Roman"/>
          <w:szCs w:val="24"/>
        </w:rPr>
        <w:t>ormativas y buenas prácticas en los mercados</w:t>
      </w:r>
      <w:r w:rsidR="00322503">
        <w:rPr>
          <w:rFonts w:eastAsia="Times New Roman" w:cs="Times New Roman"/>
          <w:szCs w:val="24"/>
        </w:rPr>
        <w:t>;</w:t>
      </w:r>
      <w:r w:rsidRPr="00FF6C8F">
        <w:rPr>
          <w:rFonts w:eastAsia="Times New Roman" w:cs="Times New Roman"/>
          <w:szCs w:val="24"/>
        </w:rPr>
        <w:t xml:space="preserve"> seguridad ciudadana basada en operación con drones</w:t>
      </w:r>
      <w:r w:rsidR="00322503">
        <w:rPr>
          <w:rFonts w:eastAsia="Times New Roman" w:cs="Times New Roman"/>
          <w:szCs w:val="24"/>
        </w:rPr>
        <w:t>;</w:t>
      </w:r>
      <w:r w:rsidRPr="00FF6C8F">
        <w:rPr>
          <w:rFonts w:eastAsia="Times New Roman" w:cs="Times New Roman"/>
          <w:szCs w:val="24"/>
        </w:rPr>
        <w:t xml:space="preserve"> </w:t>
      </w:r>
      <w:r w:rsidRPr="00FF6C8F">
        <w:rPr>
          <w:rFonts w:cs="Times New Roman"/>
          <w:szCs w:val="24"/>
        </w:rPr>
        <w:t>i</w:t>
      </w:r>
      <w:r w:rsidRPr="00FF6C8F">
        <w:rPr>
          <w:rFonts w:eastAsia="Times New Roman" w:cs="Times New Roman"/>
          <w:szCs w:val="24"/>
        </w:rPr>
        <w:t>dentificación, formulación y evaluación de proyectos de inversión pública</w:t>
      </w:r>
      <w:r w:rsidR="00322503">
        <w:rPr>
          <w:rFonts w:eastAsia="Times New Roman" w:cs="Times New Roman"/>
          <w:szCs w:val="24"/>
        </w:rPr>
        <w:t>;</w:t>
      </w:r>
      <w:r w:rsidRPr="00FF6C8F">
        <w:rPr>
          <w:rFonts w:eastAsia="Times New Roman" w:cs="Times New Roman"/>
          <w:szCs w:val="24"/>
        </w:rPr>
        <w:t xml:space="preserve"> estrategias para la incorporación del enfoque de género en el ámbito municipal</w:t>
      </w:r>
      <w:r w:rsidR="00322503">
        <w:rPr>
          <w:rFonts w:eastAsia="Times New Roman" w:cs="Times New Roman"/>
          <w:szCs w:val="24"/>
        </w:rPr>
        <w:t>;</w:t>
      </w:r>
      <w:r w:rsidRPr="00FF6C8F">
        <w:rPr>
          <w:rFonts w:eastAsia="Times New Roman" w:cs="Times New Roman"/>
          <w:szCs w:val="24"/>
        </w:rPr>
        <w:t xml:space="preserve"> </w:t>
      </w:r>
      <w:r w:rsidRPr="00FF6C8F">
        <w:rPr>
          <w:rFonts w:cs="Times New Roman"/>
          <w:szCs w:val="24"/>
        </w:rPr>
        <w:t>p</w:t>
      </w:r>
      <w:r w:rsidRPr="00FF6C8F">
        <w:rPr>
          <w:rFonts w:eastAsia="Times New Roman" w:cs="Times New Roman"/>
          <w:szCs w:val="24"/>
        </w:rPr>
        <w:t xml:space="preserve">olíticas públicas en gestión de riesgos </w:t>
      </w:r>
      <w:r w:rsidR="00D15AF9">
        <w:rPr>
          <w:rFonts w:eastAsia="Times New Roman" w:cs="Times New Roman"/>
          <w:szCs w:val="24"/>
        </w:rPr>
        <w:t xml:space="preserve">y </w:t>
      </w:r>
      <w:r w:rsidRPr="00FF6C8F">
        <w:rPr>
          <w:rFonts w:eastAsia="Times New Roman" w:cs="Times New Roman"/>
          <w:szCs w:val="24"/>
        </w:rPr>
        <w:t>desastre</w:t>
      </w:r>
      <w:r w:rsidR="00D15AF9">
        <w:rPr>
          <w:rFonts w:eastAsia="Times New Roman" w:cs="Times New Roman"/>
          <w:szCs w:val="24"/>
        </w:rPr>
        <w:t>s;</w:t>
      </w:r>
      <w:r w:rsidRPr="00FF6C8F">
        <w:rPr>
          <w:rFonts w:eastAsia="Times New Roman" w:cs="Times New Roman"/>
          <w:szCs w:val="24"/>
        </w:rPr>
        <w:t xml:space="preserve"> planificación de la capacitación municipal</w:t>
      </w:r>
      <w:r w:rsidR="00D15AF9">
        <w:rPr>
          <w:rFonts w:eastAsia="Times New Roman" w:cs="Times New Roman"/>
          <w:szCs w:val="24"/>
        </w:rPr>
        <w:t>;</w:t>
      </w:r>
      <w:r w:rsidRPr="00FF6C8F">
        <w:rPr>
          <w:rFonts w:eastAsia="Times New Roman" w:cs="Times New Roman"/>
          <w:szCs w:val="24"/>
        </w:rPr>
        <w:t xml:space="preserve"> inducción a la administración pública, entre otras temáticas.</w:t>
      </w:r>
    </w:p>
    <w:p w14:paraId="65A2384F" w14:textId="452C0D29" w:rsidR="002962D7" w:rsidRPr="00FF6C8F" w:rsidRDefault="00AA2E2A" w:rsidP="002962D7">
      <w:pPr>
        <w:spacing w:line="456" w:lineRule="auto"/>
        <w:rPr>
          <w:rFonts w:eastAsia="Times New Roman" w:cs="Times New Roman"/>
          <w:szCs w:val="24"/>
        </w:rPr>
      </w:pPr>
      <w:r w:rsidRPr="00FF6C8F">
        <w:rPr>
          <w:rFonts w:eastAsia="Times New Roman" w:cs="Times New Roman"/>
          <w:szCs w:val="24"/>
        </w:rPr>
        <w:t>Fortalecimos</w:t>
      </w:r>
      <w:r w:rsidR="002962D7" w:rsidRPr="00FF6C8F">
        <w:rPr>
          <w:rFonts w:eastAsia="Times New Roman" w:cs="Times New Roman"/>
          <w:szCs w:val="24"/>
        </w:rPr>
        <w:t xml:space="preserve"> cuerpos de bomberos del país, capacitando a 93 colaboradores de primera línea en intervención, manejo y respuesta de emergencias y entregando equipamiento de protección personal para 500 efectivos, en 38 gobiernos locales.</w:t>
      </w:r>
    </w:p>
    <w:p w14:paraId="7A618914" w14:textId="7231651F" w:rsidR="002962D7" w:rsidRPr="00FF6C8F" w:rsidRDefault="002962D7" w:rsidP="002962D7">
      <w:pPr>
        <w:spacing w:line="456" w:lineRule="auto"/>
        <w:rPr>
          <w:rFonts w:cs="Times New Roman"/>
          <w:szCs w:val="24"/>
        </w:rPr>
      </w:pPr>
      <w:r w:rsidRPr="00FF6C8F">
        <w:rPr>
          <w:rFonts w:cs="Times New Roman"/>
          <w:szCs w:val="24"/>
        </w:rPr>
        <w:t xml:space="preserve">La prestación de servicios municipales de calidad es un eje estratégico de la más alta importancia para la nueva gestión de la Liga Municipal Dominicana. En ese sentido, brindamos asistencia y acompañamiento a 105 gobiernos locales en </w:t>
      </w:r>
      <w:r w:rsidRPr="00FF6C8F">
        <w:rPr>
          <w:rFonts w:cs="Times New Roman"/>
          <w:szCs w:val="24"/>
        </w:rPr>
        <w:lastRenderedPageBreak/>
        <w:t xml:space="preserve">regulación y aplicación de normativas correspondientes a barrido, </w:t>
      </w:r>
      <w:r w:rsidR="00173F60" w:rsidRPr="00FF6C8F">
        <w:rPr>
          <w:rFonts w:cs="Times New Roman"/>
          <w:szCs w:val="24"/>
        </w:rPr>
        <w:t xml:space="preserve">limpieza, </w:t>
      </w:r>
      <w:r w:rsidR="00173F60">
        <w:rPr>
          <w:rFonts w:cs="Times New Roman"/>
          <w:szCs w:val="24"/>
        </w:rPr>
        <w:t>ornato</w:t>
      </w:r>
      <w:r w:rsidRPr="00FF6C8F">
        <w:rPr>
          <w:rFonts w:cs="Times New Roman"/>
          <w:szCs w:val="24"/>
        </w:rPr>
        <w:t>, recolección de residuos, entre otros</w:t>
      </w:r>
      <w:r w:rsidR="00112868">
        <w:rPr>
          <w:rFonts w:cs="Times New Roman"/>
          <w:szCs w:val="24"/>
        </w:rPr>
        <w:t xml:space="preserve"> aspectos.</w:t>
      </w:r>
    </w:p>
    <w:p w14:paraId="1EDE28CA" w14:textId="38AA7258" w:rsidR="002962D7" w:rsidRPr="00FF6C8F" w:rsidRDefault="002962D7" w:rsidP="002962D7">
      <w:pPr>
        <w:spacing w:line="456" w:lineRule="auto"/>
        <w:rPr>
          <w:rFonts w:cs="Times New Roman"/>
          <w:szCs w:val="24"/>
          <w:lang w:val="es-ES"/>
        </w:rPr>
      </w:pPr>
      <w:r w:rsidRPr="00FF6C8F">
        <w:rPr>
          <w:rFonts w:cs="Times New Roman"/>
          <w:szCs w:val="24"/>
          <w:lang w:val="es-ES"/>
        </w:rPr>
        <w:t xml:space="preserve">No hay desarrollo territorial sin igualdad de género </w:t>
      </w:r>
      <w:r w:rsidR="00E15D8F" w:rsidRPr="00FF6C8F">
        <w:rPr>
          <w:rFonts w:cs="Times New Roman"/>
          <w:szCs w:val="24"/>
          <w:lang w:val="es-ES"/>
        </w:rPr>
        <w:t>y</w:t>
      </w:r>
      <w:r w:rsidRPr="00FF6C8F">
        <w:rPr>
          <w:rFonts w:cs="Times New Roman"/>
          <w:szCs w:val="24"/>
          <w:lang w:val="es-ES"/>
        </w:rPr>
        <w:t>, en ese sentido, creamos la Unidad de Género e Inclusión Social, a través de la cual impactamos a cerca de 300 personas, integrantes de personal técnico de los gobiernos locales, de la Liga Municipal Dominicana, así como personal de las entidades asociativas municipalistas del país, en capacitaciones que versaron sobre transversalización de género en los territorios, principios básicos de género, masculinidades solidarias y estrategias para la incorporación de la perspectiva de género en los territorios.</w:t>
      </w:r>
    </w:p>
    <w:p w14:paraId="2A563EB3" w14:textId="235A0E4E" w:rsidR="00E36FFE" w:rsidRPr="00FF6C8F" w:rsidRDefault="00E36FFE" w:rsidP="00E36FFE">
      <w:pPr>
        <w:pStyle w:val="NormalWeb"/>
        <w:shd w:val="clear" w:color="auto" w:fill="FFFFFF"/>
        <w:spacing w:after="360" w:line="480" w:lineRule="auto"/>
        <w:rPr>
          <w:spacing w:val="-8"/>
          <w:lang w:val="es-ES"/>
        </w:rPr>
      </w:pPr>
      <w:r w:rsidRPr="00FF6C8F">
        <w:rPr>
          <w:spacing w:val="-8"/>
        </w:rPr>
        <w:t>Al finalizar el año 2021, el secretario general de la LMD, Víctor D´Aza</w:t>
      </w:r>
      <w:r w:rsidR="00AF54CC">
        <w:rPr>
          <w:spacing w:val="-8"/>
        </w:rPr>
        <w:t>,</w:t>
      </w:r>
      <w:r w:rsidRPr="00FF6C8F">
        <w:rPr>
          <w:spacing w:val="-8"/>
        </w:rPr>
        <w:t xml:space="preserve"> fue </w:t>
      </w:r>
      <w:r w:rsidR="00AF54CC">
        <w:rPr>
          <w:spacing w:val="-8"/>
        </w:rPr>
        <w:t>electo</w:t>
      </w:r>
      <w:r w:rsidRPr="00FF6C8F">
        <w:rPr>
          <w:spacing w:val="-8"/>
        </w:rPr>
        <w:t xml:space="preserve"> vicepresidente para Centroamérica y </w:t>
      </w:r>
      <w:r w:rsidR="00AF54CC">
        <w:rPr>
          <w:spacing w:val="-8"/>
        </w:rPr>
        <w:t>e</w:t>
      </w:r>
      <w:r w:rsidRPr="00FF6C8F">
        <w:rPr>
          <w:spacing w:val="-8"/>
        </w:rPr>
        <w:t>l Caribe de la Unión Iberoamericana de Municipalistas (U</w:t>
      </w:r>
      <w:r w:rsidR="00984F07">
        <w:rPr>
          <w:spacing w:val="-8"/>
        </w:rPr>
        <w:t>I</w:t>
      </w:r>
      <w:r w:rsidRPr="00FF6C8F">
        <w:rPr>
          <w:spacing w:val="-8"/>
        </w:rPr>
        <w:t>M), asumiendo el compromiso de aunar esfuerzos desde los territorios para fomentar la buena gobernanza, apostando a la calidad y la eficiencia municipal.</w:t>
      </w:r>
      <w:r w:rsidRPr="00FF6C8F">
        <w:rPr>
          <w:spacing w:val="-8"/>
          <w:lang w:val="es-ES"/>
        </w:rPr>
        <w:t xml:space="preserve"> </w:t>
      </w:r>
      <w:r w:rsidRPr="00FF6C8F">
        <w:rPr>
          <w:spacing w:val="-8"/>
        </w:rPr>
        <w:t>La elección se llevó a cabo en el marco del XIII Congreso Iberoamericano de Municipalistas, “El rol del municipio en el escenario Post COVID: recuperación económica, innovación y transparencia en la gestión pública”, celebrado del 6 al 10 de diciembre en Orizaba, Estado de Veracruz, México.</w:t>
      </w:r>
    </w:p>
    <w:p w14:paraId="7549CA2A" w14:textId="4E8A0E53" w:rsidR="002962D7" w:rsidRPr="00FF6C8F" w:rsidRDefault="002962D7" w:rsidP="002962D7">
      <w:pPr>
        <w:spacing w:line="456" w:lineRule="auto"/>
        <w:rPr>
          <w:rFonts w:cs="Times New Roman"/>
          <w:szCs w:val="24"/>
          <w:lang w:val="es-ES"/>
        </w:rPr>
      </w:pPr>
      <w:r w:rsidRPr="00FF6C8F">
        <w:rPr>
          <w:rFonts w:cs="Times New Roman"/>
          <w:szCs w:val="24"/>
          <w:lang w:val="es-ES"/>
        </w:rPr>
        <w:t>La Liga Municipal Dominicana está comprometida con el desarrollo de los territorios</w:t>
      </w:r>
      <w:r w:rsidR="00E15D8F" w:rsidRPr="00FF6C8F">
        <w:rPr>
          <w:rFonts w:cs="Times New Roman"/>
          <w:szCs w:val="24"/>
          <w:lang w:val="es-ES"/>
        </w:rPr>
        <w:t>,</w:t>
      </w:r>
      <w:r w:rsidRPr="00FF6C8F">
        <w:rPr>
          <w:rFonts w:cs="Times New Roman"/>
          <w:szCs w:val="24"/>
          <w:lang w:val="es-ES"/>
        </w:rPr>
        <w:t xml:space="preserve"> </w:t>
      </w:r>
      <w:r w:rsidR="00E15D8F" w:rsidRPr="00FF6C8F">
        <w:rPr>
          <w:rFonts w:cs="Times New Roman"/>
          <w:szCs w:val="24"/>
          <w:lang w:val="es-ES"/>
        </w:rPr>
        <w:t xml:space="preserve">pues </w:t>
      </w:r>
      <w:r w:rsidRPr="00FF6C8F">
        <w:rPr>
          <w:rFonts w:cs="Times New Roman"/>
          <w:szCs w:val="24"/>
          <w:lang w:val="es-ES"/>
        </w:rPr>
        <w:t>sin desarrollo local no hay desarrollo nacional.</w:t>
      </w:r>
    </w:p>
    <w:p w14:paraId="62381B30" w14:textId="1D77DDA7" w:rsidR="00420799" w:rsidRPr="00FF6C8F" w:rsidRDefault="00420799">
      <w:pPr>
        <w:rPr>
          <w:b/>
          <w:bCs/>
        </w:rPr>
      </w:pPr>
    </w:p>
    <w:bookmarkStart w:id="5" w:name="_Toc92225503"/>
    <w:p w14:paraId="61E602E3" w14:textId="0D8E09A5" w:rsidR="00E15D8F" w:rsidRPr="00FF6C8F" w:rsidRDefault="00E15D8F" w:rsidP="00E15D8F">
      <w:pPr>
        <w:pStyle w:val="Ttulo1"/>
        <w:numPr>
          <w:ilvl w:val="0"/>
          <w:numId w:val="1"/>
        </w:numPr>
        <w:rPr>
          <w:b/>
          <w:bCs/>
        </w:rPr>
      </w:pPr>
      <w:r w:rsidRPr="00FF6C8F">
        <w:rPr>
          <w:rFonts w:cs="Times New Roman"/>
          <w:b/>
          <w:bCs/>
          <w:noProof/>
          <w:spacing w:val="8"/>
          <w:szCs w:val="28"/>
          <w:lang w:eastAsia="es-DO"/>
        </w:rPr>
        <w:lastRenderedPageBreak/>
        <mc:AlternateContent>
          <mc:Choice Requires="wps">
            <w:drawing>
              <wp:anchor distT="0" distB="0" distL="114300" distR="114300" simplePos="0" relativeHeight="251662353" behindDoc="0" locked="0" layoutInCell="1" allowOverlap="1" wp14:anchorId="50099D53" wp14:editId="1BE55158">
                <wp:simplePos x="0" y="0"/>
                <wp:positionH relativeFrom="column">
                  <wp:posOffset>2447925</wp:posOffset>
                </wp:positionH>
                <wp:positionV relativeFrom="page">
                  <wp:posOffset>1702435</wp:posOffset>
                </wp:positionV>
                <wp:extent cx="539750" cy="0"/>
                <wp:effectExtent l="0" t="19050" r="31750" b="19050"/>
                <wp:wrapNone/>
                <wp:docPr id="23" name="Conector recto 23"/>
                <wp:cNvGraphicFramePr/>
                <a:graphic xmlns:a="http://schemas.openxmlformats.org/drawingml/2006/main">
                  <a:graphicData uri="http://schemas.microsoft.com/office/word/2010/wordprocessingShape">
                    <wps:wsp>
                      <wps:cNvCnPr/>
                      <wps:spPr>
                        <a:xfrm>
                          <a:off x="0" y="0"/>
                          <a:ext cx="539750" cy="0"/>
                        </a:xfrm>
                        <a:prstGeom prst="line">
                          <a:avLst/>
                        </a:prstGeom>
                        <a:ln w="31750">
                          <a:solidFill>
                            <a:srgbClr val="FF0000"/>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FBC9F2" id="Conector recto 23" o:spid="_x0000_s1026" style="position:absolute;z-index:251662353;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192.75pt,134.05pt" to="235.25pt,13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" strokecolor="red" strokeweight="2.5pt">
                <v:stroke joinstyle="miter"/>
                <w10:wrap anchory="page"/>
              </v:line>
            </w:pict>
          </mc:Fallback>
        </mc:AlternateContent>
      </w:r>
      <w:r w:rsidR="008B4D69" w:rsidRPr="00FF6C8F">
        <w:rPr>
          <w:b/>
          <w:bCs/>
        </w:rPr>
        <w:t>Información institucional</w:t>
      </w:r>
      <w:bookmarkEnd w:id="5"/>
    </w:p>
    <w:p w14:paraId="1A7F01A6" w14:textId="156EF6B4" w:rsidR="00420799" w:rsidRPr="00FF6C8F" w:rsidRDefault="00420799">
      <w:pPr>
        <w:rPr>
          <w:b/>
          <w:bCs/>
        </w:rPr>
      </w:pPr>
    </w:p>
    <w:p w14:paraId="4574560D" w14:textId="5731E7BE" w:rsidR="00420799" w:rsidRPr="00FF6C8F" w:rsidRDefault="00420799" w:rsidP="00E15D8F">
      <w:pPr>
        <w:pStyle w:val="Ttulo2"/>
        <w:jc w:val="both"/>
      </w:pPr>
    </w:p>
    <w:p w14:paraId="13811461" w14:textId="77777777" w:rsidR="006D4A8F" w:rsidRPr="00FF6C8F" w:rsidRDefault="006D4A8F" w:rsidP="008E4E0A">
      <w:pPr>
        <w:pStyle w:val="Prrafodelista"/>
        <w:keepNext/>
        <w:keepLines/>
        <w:numPr>
          <w:ilvl w:val="0"/>
          <w:numId w:val="4"/>
        </w:numPr>
        <w:spacing w:before="40" w:after="0" w:line="259" w:lineRule="auto"/>
        <w:contextualSpacing w:val="0"/>
        <w:jc w:val="center"/>
        <w:outlineLvl w:val="1"/>
        <w:rPr>
          <w:rFonts w:ascii="Times New Roman" w:eastAsiaTheme="majorEastAsia" w:hAnsi="Times New Roman" w:cstheme="majorBidi"/>
          <w:b/>
          <w:vanish/>
          <w:color w:val="767171"/>
          <w:sz w:val="24"/>
          <w:szCs w:val="26"/>
        </w:rPr>
      </w:pPr>
      <w:bookmarkStart w:id="6" w:name="_Toc88747250"/>
      <w:bookmarkStart w:id="7" w:name="_Toc89345363"/>
      <w:bookmarkStart w:id="8" w:name="_Toc89782297"/>
      <w:bookmarkStart w:id="9" w:name="_Toc90547136"/>
      <w:bookmarkStart w:id="10" w:name="_Toc90560136"/>
      <w:bookmarkStart w:id="11" w:name="_Toc90561781"/>
      <w:bookmarkStart w:id="12" w:name="_Toc90561872"/>
      <w:bookmarkStart w:id="13" w:name="_Toc90562037"/>
      <w:bookmarkStart w:id="14" w:name="_Toc90562940"/>
      <w:bookmarkStart w:id="15" w:name="_Toc90824823"/>
      <w:bookmarkStart w:id="16" w:name="_Toc90824914"/>
      <w:bookmarkStart w:id="17" w:name="_Toc90830835"/>
      <w:bookmarkStart w:id="18" w:name="_Toc90830923"/>
      <w:bookmarkStart w:id="19" w:name="_Toc90835351"/>
      <w:bookmarkStart w:id="20" w:name="_Toc90839753"/>
      <w:bookmarkStart w:id="21" w:name="_Toc90839889"/>
      <w:bookmarkStart w:id="22" w:name="_Toc90840020"/>
      <w:bookmarkStart w:id="23" w:name="_Toc90840100"/>
      <w:bookmarkStart w:id="24" w:name="_Toc92099568"/>
      <w:bookmarkStart w:id="25" w:name="_Toc92110702"/>
      <w:bookmarkStart w:id="26" w:name="_Toc92225504"/>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14:paraId="09CC3EBB" w14:textId="77777777" w:rsidR="006D4A8F" w:rsidRPr="00FF6C8F" w:rsidRDefault="006D4A8F" w:rsidP="008E4E0A">
      <w:pPr>
        <w:pStyle w:val="Prrafodelista"/>
        <w:keepNext/>
        <w:keepLines/>
        <w:numPr>
          <w:ilvl w:val="0"/>
          <w:numId w:val="4"/>
        </w:numPr>
        <w:spacing w:before="40" w:after="0" w:line="259" w:lineRule="auto"/>
        <w:contextualSpacing w:val="0"/>
        <w:jc w:val="center"/>
        <w:outlineLvl w:val="1"/>
        <w:rPr>
          <w:rFonts w:ascii="Times New Roman" w:eastAsiaTheme="majorEastAsia" w:hAnsi="Times New Roman" w:cstheme="majorBidi"/>
          <w:b/>
          <w:vanish/>
          <w:color w:val="767171"/>
          <w:sz w:val="24"/>
          <w:szCs w:val="26"/>
        </w:rPr>
      </w:pPr>
      <w:bookmarkStart w:id="27" w:name="_Toc88747251"/>
      <w:bookmarkStart w:id="28" w:name="_Toc89345364"/>
      <w:bookmarkStart w:id="29" w:name="_Toc89782298"/>
      <w:bookmarkStart w:id="30" w:name="_Toc90547137"/>
      <w:bookmarkStart w:id="31" w:name="_Toc90560137"/>
      <w:bookmarkStart w:id="32" w:name="_Toc90561782"/>
      <w:bookmarkStart w:id="33" w:name="_Toc90561873"/>
      <w:bookmarkStart w:id="34" w:name="_Toc90562038"/>
      <w:bookmarkStart w:id="35" w:name="_Toc90562941"/>
      <w:bookmarkStart w:id="36" w:name="_Toc90824824"/>
      <w:bookmarkStart w:id="37" w:name="_Toc90824915"/>
      <w:bookmarkStart w:id="38" w:name="_Toc90830836"/>
      <w:bookmarkStart w:id="39" w:name="_Toc90830924"/>
      <w:bookmarkStart w:id="40" w:name="_Toc90835352"/>
      <w:bookmarkStart w:id="41" w:name="_Toc90839754"/>
      <w:bookmarkStart w:id="42" w:name="_Toc90839890"/>
      <w:bookmarkStart w:id="43" w:name="_Toc90840021"/>
      <w:bookmarkStart w:id="44" w:name="_Toc90840101"/>
      <w:bookmarkStart w:id="45" w:name="_Toc92099569"/>
      <w:bookmarkStart w:id="46" w:name="_Toc92110703"/>
      <w:bookmarkStart w:id="47" w:name="_Toc92225505"/>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14:paraId="782A6BEB" w14:textId="3FAEA8C1" w:rsidR="00484373" w:rsidRPr="00FF6C8F" w:rsidRDefault="006D4A8F" w:rsidP="00B56CF6">
      <w:pPr>
        <w:pStyle w:val="Ttulo2"/>
        <w:rPr>
          <w:b w:val="0"/>
          <w:bCs/>
        </w:rPr>
      </w:pPr>
      <w:bookmarkStart w:id="48" w:name="_Toc92225506"/>
      <w:r w:rsidRPr="00FF6C8F">
        <w:t>Marco filosófico institucional</w:t>
      </w:r>
      <w:bookmarkEnd w:id="48"/>
    </w:p>
    <w:p w14:paraId="2A8CC616" w14:textId="059D90A9" w:rsidR="006D4A8F" w:rsidRPr="00FF6C8F" w:rsidRDefault="006D4A8F" w:rsidP="006D4A8F">
      <w:pPr>
        <w:rPr>
          <w:rFonts w:cs="Times New Roman"/>
          <w:szCs w:val="24"/>
        </w:rPr>
      </w:pPr>
    </w:p>
    <w:p w14:paraId="08C35BE5" w14:textId="7657B0D2" w:rsidR="006D4A8F" w:rsidRPr="00FF6C8F" w:rsidRDefault="00912B8E" w:rsidP="00EF3F94">
      <w:pPr>
        <w:spacing w:line="456" w:lineRule="auto"/>
        <w:rPr>
          <w:rFonts w:cs="Times New Roman"/>
          <w:szCs w:val="24"/>
        </w:rPr>
      </w:pPr>
      <w:r w:rsidRPr="00FF6C8F">
        <w:rPr>
          <w:rFonts w:cs="Times New Roman"/>
          <w:szCs w:val="24"/>
        </w:rPr>
        <w:t xml:space="preserve">La Liga Municipal Dominicana es la entidad </w:t>
      </w:r>
      <w:r w:rsidR="002569BB" w:rsidRPr="00FF6C8F">
        <w:rPr>
          <w:rFonts w:cs="Times New Roman"/>
          <w:szCs w:val="24"/>
        </w:rPr>
        <w:t>de asesoramiento y acompañamiento técnico a los gobiernos locales de la República Dominicana, de carácter autónomo y descentralizado</w:t>
      </w:r>
      <w:r w:rsidR="00EF3F94" w:rsidRPr="00FF6C8F">
        <w:rPr>
          <w:rFonts w:cs="Times New Roman"/>
          <w:szCs w:val="24"/>
        </w:rPr>
        <w:t xml:space="preserve">. Fue fundada a través de la Ley 49, del 23 de diciembre de 1938. Posteriormente, fue investida de personalidad jurídica mediante la Ley </w:t>
      </w:r>
      <w:r w:rsidR="00C6182D" w:rsidRPr="00FF6C8F">
        <w:rPr>
          <w:rFonts w:cs="Times New Roman"/>
          <w:szCs w:val="24"/>
        </w:rPr>
        <w:t>3896, del 9 de agosto de 1954.</w:t>
      </w:r>
    </w:p>
    <w:p w14:paraId="1D276ECA" w14:textId="23052284" w:rsidR="00BE2451" w:rsidRPr="00FF6C8F" w:rsidRDefault="00BE2451" w:rsidP="00B56CF6">
      <w:pPr>
        <w:spacing w:after="0" w:line="456" w:lineRule="auto"/>
        <w:rPr>
          <w:rFonts w:cs="Times New Roman"/>
          <w:szCs w:val="24"/>
        </w:rPr>
      </w:pPr>
      <w:r w:rsidRPr="00FF6C8F">
        <w:rPr>
          <w:rFonts w:cs="Times New Roman"/>
          <w:szCs w:val="24"/>
        </w:rPr>
        <w:t>Sus funciones son, principalmente,</w:t>
      </w:r>
      <w:r w:rsidR="00A873EE" w:rsidRPr="00FF6C8F">
        <w:rPr>
          <w:rFonts w:cs="Times New Roman"/>
          <w:szCs w:val="24"/>
        </w:rPr>
        <w:t xml:space="preserve"> prestar las asesorías técnicas necesarias para que los ayuntamientos y juntas de distritos municipales del país lleven a cabo políticas que procuren el desarrollo integral del territorio y mejoren la calidad de vida de sus pobladores.</w:t>
      </w:r>
    </w:p>
    <w:p w14:paraId="3F761DE0" w14:textId="77777777" w:rsidR="00B56CF6" w:rsidRPr="00FF6C8F" w:rsidRDefault="00B56CF6" w:rsidP="00B56CF6">
      <w:pPr>
        <w:pStyle w:val="Ttulo3"/>
        <w:spacing w:line="456" w:lineRule="auto"/>
        <w:ind w:left="142"/>
      </w:pPr>
    </w:p>
    <w:p w14:paraId="1709F008" w14:textId="38B2D3DA" w:rsidR="00A873EE" w:rsidRPr="00FF6C8F" w:rsidRDefault="00113F74" w:rsidP="00BF4121">
      <w:pPr>
        <w:pStyle w:val="Ttulo2"/>
        <w:spacing w:before="0" w:after="160" w:line="456" w:lineRule="auto"/>
      </w:pPr>
      <w:bookmarkStart w:id="49" w:name="_Toc92225507"/>
      <w:r w:rsidRPr="00FF6C8F">
        <w:t>Visión</w:t>
      </w:r>
      <w:bookmarkEnd w:id="49"/>
    </w:p>
    <w:p w14:paraId="577D3AFE" w14:textId="1128C68D" w:rsidR="00656CBF" w:rsidRPr="00FF6C8F" w:rsidRDefault="00656CBF" w:rsidP="00BF4121">
      <w:pPr>
        <w:spacing w:line="456" w:lineRule="auto"/>
        <w:rPr>
          <w:rFonts w:cs="Times New Roman"/>
          <w:szCs w:val="24"/>
        </w:rPr>
      </w:pPr>
      <w:r w:rsidRPr="00FF6C8F">
        <w:rPr>
          <w:rFonts w:cs="Times New Roman"/>
          <w:szCs w:val="24"/>
        </w:rPr>
        <w:t>El Plan Estratégico Institucional 2017-2021 tiene como Visión: “</w:t>
      </w:r>
      <w:r w:rsidR="00917355" w:rsidRPr="00FF6C8F">
        <w:rPr>
          <w:rFonts w:cs="Times New Roman"/>
          <w:szCs w:val="24"/>
        </w:rPr>
        <w:t>Ser el instituto de</w:t>
      </w:r>
      <w:r w:rsidR="00126E2B" w:rsidRPr="00FF6C8F">
        <w:rPr>
          <w:rFonts w:cs="Times New Roman"/>
          <w:szCs w:val="24"/>
        </w:rPr>
        <w:t xml:space="preserve"> fomento y desarrollo municipal, que contribuya, impulse y sea promotor de municipios competitivos, en base al fortalecimiento de las capacidades, la planificación, la transparencia y la creación de políticas públicas para el desarrollo de los territorios</w:t>
      </w:r>
      <w:r w:rsidRPr="00FF6C8F">
        <w:rPr>
          <w:rFonts w:cs="Times New Roman"/>
          <w:szCs w:val="24"/>
        </w:rPr>
        <w:t>”</w:t>
      </w:r>
      <w:r w:rsidR="00126E2B" w:rsidRPr="00FF6C8F">
        <w:rPr>
          <w:rFonts w:cs="Times New Roman"/>
          <w:szCs w:val="24"/>
        </w:rPr>
        <w:t>.</w:t>
      </w:r>
      <w:r w:rsidRPr="00FF6C8F">
        <w:rPr>
          <w:rFonts w:cs="Times New Roman"/>
          <w:szCs w:val="24"/>
        </w:rPr>
        <w:t xml:space="preserve"> Esa Visión será reformulada en el Plan Estratégico Institucional 2022-2025.</w:t>
      </w:r>
    </w:p>
    <w:p w14:paraId="698940F6" w14:textId="0C6B2945" w:rsidR="00113F74" w:rsidRPr="00FF6C8F" w:rsidRDefault="00113F74" w:rsidP="00FD1F9C">
      <w:pPr>
        <w:pStyle w:val="Ttulo2"/>
        <w:spacing w:before="0" w:after="160" w:line="456" w:lineRule="auto"/>
      </w:pPr>
      <w:bookmarkStart w:id="50" w:name="_Toc92225508"/>
      <w:r w:rsidRPr="00FF6C8F">
        <w:lastRenderedPageBreak/>
        <w:t>Misión</w:t>
      </w:r>
      <w:bookmarkEnd w:id="50"/>
    </w:p>
    <w:p w14:paraId="46BCB13C" w14:textId="77777777" w:rsidR="00792741" w:rsidRDefault="00917355" w:rsidP="00FD1F9C">
      <w:pPr>
        <w:spacing w:line="456" w:lineRule="auto"/>
        <w:rPr>
          <w:rFonts w:cs="Times New Roman"/>
          <w:szCs w:val="24"/>
        </w:rPr>
      </w:pPr>
      <w:r w:rsidRPr="00FF6C8F">
        <w:rPr>
          <w:rFonts w:cs="Times New Roman"/>
          <w:szCs w:val="24"/>
        </w:rPr>
        <w:t>Desarrollar y ejercer un liderazgo constructivo y proactivo en la promoción del desarrollo municipal, mediante la asistencia técnica, asesoría y acompañamiento a la gestión de los gobiernos locales, la capacitación de los recursos humanos y la producción de información para crear políticas públicas que contribuyan al fortalecimiento de las capacidades y servicios municipales de calidad.</w:t>
      </w:r>
    </w:p>
    <w:p w14:paraId="12B9A78C" w14:textId="79B7DCBA" w:rsidR="00656CBF" w:rsidRPr="00FF6C8F" w:rsidRDefault="00792741" w:rsidP="00FD1F9C">
      <w:pPr>
        <w:spacing w:line="456" w:lineRule="auto"/>
        <w:rPr>
          <w:rFonts w:cs="Times New Roman"/>
          <w:szCs w:val="24"/>
        </w:rPr>
      </w:pPr>
      <w:r>
        <w:rPr>
          <w:rFonts w:cs="Times New Roman"/>
          <w:szCs w:val="24"/>
        </w:rPr>
        <w:t>Al i</w:t>
      </w:r>
      <w:r w:rsidR="00656CBF" w:rsidRPr="00FF6C8F">
        <w:rPr>
          <w:rFonts w:cs="Times New Roman"/>
          <w:szCs w:val="24"/>
        </w:rPr>
        <w:t>gual que la Visión, la Misión también será reformulada en el Plan Estratégico Institucional 2022-2025.</w:t>
      </w:r>
    </w:p>
    <w:p w14:paraId="061AF2B1" w14:textId="775D5FDA" w:rsidR="00DC0F21" w:rsidRPr="00FF6C8F" w:rsidRDefault="00DC0F21" w:rsidP="00792741">
      <w:pPr>
        <w:spacing w:line="456" w:lineRule="auto"/>
        <w:ind w:left="-17"/>
        <w:rPr>
          <w:rFonts w:cs="Times New Roman"/>
          <w:szCs w:val="24"/>
        </w:rPr>
      </w:pPr>
    </w:p>
    <w:p w14:paraId="65B550DB" w14:textId="5AC78382" w:rsidR="00981F01" w:rsidRPr="00FF6C8F" w:rsidRDefault="00981F01" w:rsidP="00792741">
      <w:pPr>
        <w:pStyle w:val="Ttulo2"/>
        <w:spacing w:before="0" w:after="160" w:line="456" w:lineRule="auto"/>
      </w:pPr>
      <w:bookmarkStart w:id="51" w:name="_Toc92225509"/>
      <w:r w:rsidRPr="00FF6C8F">
        <w:t>Valores</w:t>
      </w:r>
      <w:bookmarkEnd w:id="51"/>
    </w:p>
    <w:p w14:paraId="330D016C" w14:textId="22079AA0" w:rsidR="00981F01" w:rsidRPr="00FF6C8F" w:rsidRDefault="00981F01" w:rsidP="00792741">
      <w:pPr>
        <w:pStyle w:val="Prrafodelista"/>
        <w:numPr>
          <w:ilvl w:val="0"/>
          <w:numId w:val="5"/>
        </w:numPr>
        <w:rPr>
          <w:rFonts w:ascii="Times New Roman" w:hAnsi="Times New Roman" w:cs="Times New Roman"/>
          <w:color w:val="767171"/>
          <w:sz w:val="24"/>
          <w:szCs w:val="24"/>
        </w:rPr>
      </w:pPr>
      <w:r w:rsidRPr="00FF6C8F">
        <w:rPr>
          <w:rFonts w:ascii="Times New Roman" w:hAnsi="Times New Roman" w:cs="Times New Roman"/>
          <w:color w:val="767171"/>
          <w:sz w:val="24"/>
          <w:szCs w:val="24"/>
        </w:rPr>
        <w:t>Transparencia.</w:t>
      </w:r>
    </w:p>
    <w:p w14:paraId="18C3BE53" w14:textId="40C942EE" w:rsidR="00981F01" w:rsidRPr="00FF6C8F" w:rsidRDefault="00981F01" w:rsidP="008E4E0A">
      <w:pPr>
        <w:pStyle w:val="Prrafodelista"/>
        <w:numPr>
          <w:ilvl w:val="0"/>
          <w:numId w:val="5"/>
        </w:numPr>
        <w:rPr>
          <w:rFonts w:ascii="Times New Roman" w:hAnsi="Times New Roman" w:cs="Times New Roman"/>
          <w:color w:val="767171"/>
          <w:sz w:val="24"/>
          <w:szCs w:val="24"/>
        </w:rPr>
      </w:pPr>
      <w:r w:rsidRPr="00FF6C8F">
        <w:rPr>
          <w:rFonts w:ascii="Times New Roman" w:hAnsi="Times New Roman" w:cs="Times New Roman"/>
          <w:color w:val="767171"/>
          <w:sz w:val="24"/>
          <w:szCs w:val="24"/>
        </w:rPr>
        <w:t>Coordinación.</w:t>
      </w:r>
    </w:p>
    <w:p w14:paraId="04197E4E" w14:textId="6D12B05A" w:rsidR="00981F01" w:rsidRPr="00FF6C8F" w:rsidRDefault="00981F01" w:rsidP="008E4E0A">
      <w:pPr>
        <w:pStyle w:val="Prrafodelista"/>
        <w:numPr>
          <w:ilvl w:val="0"/>
          <w:numId w:val="5"/>
        </w:numPr>
        <w:rPr>
          <w:rFonts w:ascii="Times New Roman" w:hAnsi="Times New Roman" w:cs="Times New Roman"/>
          <w:color w:val="767171"/>
          <w:sz w:val="24"/>
          <w:szCs w:val="24"/>
        </w:rPr>
      </w:pPr>
      <w:r w:rsidRPr="00FF6C8F">
        <w:rPr>
          <w:rFonts w:ascii="Times New Roman" w:hAnsi="Times New Roman" w:cs="Times New Roman"/>
          <w:color w:val="767171"/>
          <w:sz w:val="24"/>
          <w:szCs w:val="24"/>
        </w:rPr>
        <w:t>Solidaridad.</w:t>
      </w:r>
    </w:p>
    <w:p w14:paraId="71D8191D" w14:textId="460021BC" w:rsidR="00981F01" w:rsidRPr="00FF6C8F" w:rsidRDefault="00981F01" w:rsidP="008E4E0A">
      <w:pPr>
        <w:pStyle w:val="Prrafodelista"/>
        <w:numPr>
          <w:ilvl w:val="0"/>
          <w:numId w:val="5"/>
        </w:numPr>
        <w:rPr>
          <w:rFonts w:ascii="Times New Roman" w:hAnsi="Times New Roman" w:cs="Times New Roman"/>
          <w:color w:val="767171"/>
          <w:sz w:val="24"/>
          <w:szCs w:val="24"/>
        </w:rPr>
      </w:pPr>
      <w:r w:rsidRPr="00FF6C8F">
        <w:rPr>
          <w:rFonts w:ascii="Times New Roman" w:hAnsi="Times New Roman" w:cs="Times New Roman"/>
          <w:color w:val="767171"/>
          <w:sz w:val="24"/>
          <w:szCs w:val="24"/>
        </w:rPr>
        <w:t>Competitividad.</w:t>
      </w:r>
    </w:p>
    <w:p w14:paraId="0E1AF7FA" w14:textId="33C43671" w:rsidR="00981F01" w:rsidRPr="00FF6C8F" w:rsidRDefault="00981F01" w:rsidP="008E4E0A">
      <w:pPr>
        <w:pStyle w:val="Prrafodelista"/>
        <w:numPr>
          <w:ilvl w:val="0"/>
          <w:numId w:val="5"/>
        </w:numPr>
        <w:rPr>
          <w:rFonts w:ascii="Times New Roman" w:hAnsi="Times New Roman" w:cs="Times New Roman"/>
          <w:color w:val="767171"/>
          <w:sz w:val="24"/>
          <w:szCs w:val="24"/>
        </w:rPr>
      </w:pPr>
      <w:r w:rsidRPr="00FF6C8F">
        <w:rPr>
          <w:rFonts w:ascii="Times New Roman" w:hAnsi="Times New Roman" w:cs="Times New Roman"/>
          <w:color w:val="767171"/>
          <w:sz w:val="24"/>
          <w:szCs w:val="24"/>
        </w:rPr>
        <w:t>Trabajo en equipo.</w:t>
      </w:r>
    </w:p>
    <w:p w14:paraId="09695AD4" w14:textId="139F1722" w:rsidR="00981F01" w:rsidRPr="00FF6C8F" w:rsidRDefault="00981F01" w:rsidP="008E4E0A">
      <w:pPr>
        <w:pStyle w:val="Prrafodelista"/>
        <w:numPr>
          <w:ilvl w:val="0"/>
          <w:numId w:val="5"/>
        </w:numPr>
        <w:rPr>
          <w:rFonts w:ascii="Times New Roman" w:hAnsi="Times New Roman" w:cs="Times New Roman"/>
          <w:color w:val="767171"/>
          <w:sz w:val="24"/>
          <w:szCs w:val="24"/>
        </w:rPr>
      </w:pPr>
      <w:r w:rsidRPr="00FF6C8F">
        <w:rPr>
          <w:rFonts w:ascii="Times New Roman" w:hAnsi="Times New Roman" w:cs="Times New Roman"/>
          <w:color w:val="767171"/>
          <w:sz w:val="24"/>
          <w:szCs w:val="24"/>
        </w:rPr>
        <w:t>Compromiso.</w:t>
      </w:r>
    </w:p>
    <w:p w14:paraId="59473D88" w14:textId="20AC8883" w:rsidR="00981F01" w:rsidRPr="00FF6C8F" w:rsidRDefault="00981F01" w:rsidP="008E4E0A">
      <w:pPr>
        <w:pStyle w:val="Prrafodelista"/>
        <w:numPr>
          <w:ilvl w:val="0"/>
          <w:numId w:val="5"/>
        </w:numPr>
        <w:rPr>
          <w:rFonts w:ascii="Times New Roman" w:hAnsi="Times New Roman" w:cs="Times New Roman"/>
          <w:color w:val="767171"/>
          <w:sz w:val="24"/>
          <w:szCs w:val="24"/>
        </w:rPr>
      </w:pPr>
      <w:r w:rsidRPr="00FF6C8F">
        <w:rPr>
          <w:rFonts w:ascii="Times New Roman" w:hAnsi="Times New Roman" w:cs="Times New Roman"/>
          <w:color w:val="767171"/>
          <w:sz w:val="24"/>
          <w:szCs w:val="24"/>
        </w:rPr>
        <w:t>Confianza.</w:t>
      </w:r>
    </w:p>
    <w:p w14:paraId="15FDC370" w14:textId="77777777" w:rsidR="00B3031F" w:rsidRPr="00FF6C8F" w:rsidRDefault="00B3031F" w:rsidP="00B3031F">
      <w:pPr>
        <w:pStyle w:val="Prrafodelista"/>
        <w:rPr>
          <w:rFonts w:ascii="Times New Roman" w:hAnsi="Times New Roman" w:cs="Times New Roman"/>
          <w:color w:val="767171"/>
          <w:sz w:val="24"/>
          <w:szCs w:val="24"/>
        </w:rPr>
      </w:pPr>
    </w:p>
    <w:p w14:paraId="2AA9693A" w14:textId="77777777" w:rsidR="00B3031F" w:rsidRPr="00FF6C8F" w:rsidRDefault="00B3031F" w:rsidP="003040A8">
      <w:pPr>
        <w:pStyle w:val="Ttulo2"/>
        <w:spacing w:before="0" w:after="160" w:line="456" w:lineRule="auto"/>
      </w:pPr>
      <w:bookmarkStart w:id="52" w:name="_Toc92225510"/>
      <w:r w:rsidRPr="00FF6C8F">
        <w:lastRenderedPageBreak/>
        <w:t>Nuevo logo institucional</w:t>
      </w:r>
      <w:bookmarkEnd w:id="52"/>
    </w:p>
    <w:p w14:paraId="40368F77" w14:textId="478E8FB7" w:rsidR="00B3031F" w:rsidRPr="003040A8" w:rsidRDefault="00B3031F" w:rsidP="003040A8">
      <w:pPr>
        <w:spacing w:line="456" w:lineRule="auto"/>
        <w:ind w:left="360"/>
        <w:rPr>
          <w:rFonts w:cs="Times New Roman"/>
          <w:szCs w:val="24"/>
        </w:rPr>
      </w:pPr>
      <w:r w:rsidRPr="003040A8">
        <w:rPr>
          <w:rFonts w:cs="Times New Roman"/>
          <w:szCs w:val="24"/>
        </w:rPr>
        <w:t>Como parte del rediseño institucional se ha creado y aprobado un nuevo logo de la Liga Municipal Dominicana. El nuevo distintivo resume el espíritu de institucionalidad que, a partir de la nueva gestión, se ha venido imprimiendo en las ejecutorias y acciones a favor de la municipalidad. Se quiso adoptar un nuevo logo institucional que forme parte de los cambios integrales a que ha estado sometida la institución, adaptada a los nuevos tiempos y en consonancia con la línea gráfica de la Presidencia de la República.</w:t>
      </w:r>
    </w:p>
    <w:p w14:paraId="082AA751" w14:textId="42425238" w:rsidR="00B3031F" w:rsidRPr="003040A8" w:rsidRDefault="00B3031F" w:rsidP="003040A8">
      <w:pPr>
        <w:spacing w:line="456" w:lineRule="auto"/>
        <w:ind w:left="360"/>
        <w:rPr>
          <w:rFonts w:cs="Times New Roman"/>
          <w:szCs w:val="24"/>
        </w:rPr>
      </w:pPr>
      <w:r w:rsidRPr="003040A8">
        <w:rPr>
          <w:rFonts w:cs="Times New Roman"/>
          <w:szCs w:val="24"/>
        </w:rPr>
        <w:t>El logo representa el edificio de la institución en una vista lateral, acompañado en la parte inferior por unas franjas que representan la bandera dominicana, con los colores azul y rojo que identifican los símbolos patrios de la nación. La tipografía seleccionada es sobria, equilibrada, elegante y adaptada al nivel de institución que representa. Posee un alto grado de legibilidad y es adaptable a cualquier medio necesario, ya sea impreso, digital, bordado o grabado.</w:t>
      </w:r>
    </w:p>
    <w:p w14:paraId="67619528" w14:textId="347813F7" w:rsidR="00B3031F" w:rsidRDefault="000D6CE4" w:rsidP="003040A8">
      <w:pPr>
        <w:spacing w:line="456" w:lineRule="auto"/>
        <w:ind w:left="360"/>
        <w:rPr>
          <w:rFonts w:cs="Times New Roman"/>
          <w:szCs w:val="24"/>
        </w:rPr>
      </w:pPr>
      <w:r w:rsidRPr="00FF6C8F">
        <w:rPr>
          <w:noProof/>
          <w:lang w:eastAsia="es-DO"/>
        </w:rPr>
        <w:drawing>
          <wp:anchor distT="0" distB="0" distL="114300" distR="114300" simplePos="0" relativeHeight="251665425" behindDoc="1" locked="0" layoutInCell="1" allowOverlap="1" wp14:anchorId="21546426" wp14:editId="65B32437">
            <wp:simplePos x="0" y="0"/>
            <wp:positionH relativeFrom="margin">
              <wp:align>center</wp:align>
            </wp:positionH>
            <wp:positionV relativeFrom="paragraph">
              <wp:posOffset>280670</wp:posOffset>
            </wp:positionV>
            <wp:extent cx="1908000" cy="1911600"/>
            <wp:effectExtent l="0" t="0" r="0" b="0"/>
            <wp:wrapNone/>
            <wp:docPr id="19" name="Imagen 19"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n 19" descr="Logotipo, nombre de la empresa&#10;&#10;Descripción generada automáticament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08000" cy="1911600"/>
                    </a:xfrm>
                    <a:prstGeom prst="rect">
                      <a:avLst/>
                    </a:prstGeom>
                  </pic:spPr>
                </pic:pic>
              </a:graphicData>
            </a:graphic>
          </wp:anchor>
        </w:drawing>
      </w:r>
      <w:r w:rsidR="00B3031F" w:rsidRPr="003040A8">
        <w:rPr>
          <w:rFonts w:cs="Times New Roman"/>
          <w:szCs w:val="24"/>
        </w:rPr>
        <w:t>Este es el nuevo logo de la Liga Municipal Dominicana, que se ha venido utilizando a partir de julio:</w:t>
      </w:r>
    </w:p>
    <w:p w14:paraId="2526BE66" w14:textId="628F4B87" w:rsidR="000D6CE4" w:rsidRDefault="000D6CE4" w:rsidP="003040A8">
      <w:pPr>
        <w:spacing w:line="456" w:lineRule="auto"/>
        <w:ind w:left="360"/>
        <w:rPr>
          <w:rFonts w:cs="Times New Roman"/>
          <w:szCs w:val="24"/>
        </w:rPr>
      </w:pPr>
    </w:p>
    <w:p w14:paraId="2710E2CA" w14:textId="4DD933E7" w:rsidR="000D6CE4" w:rsidRDefault="000D6CE4" w:rsidP="003040A8">
      <w:pPr>
        <w:spacing w:line="456" w:lineRule="auto"/>
        <w:ind w:left="360"/>
        <w:rPr>
          <w:rFonts w:cs="Times New Roman"/>
          <w:szCs w:val="24"/>
        </w:rPr>
      </w:pPr>
    </w:p>
    <w:p w14:paraId="20A8FA90" w14:textId="77777777" w:rsidR="000D6CE4" w:rsidRPr="003040A8" w:rsidRDefault="000D6CE4" w:rsidP="003040A8">
      <w:pPr>
        <w:spacing w:line="456" w:lineRule="auto"/>
        <w:ind w:left="360"/>
        <w:rPr>
          <w:rFonts w:cs="Times New Roman"/>
          <w:szCs w:val="24"/>
        </w:rPr>
      </w:pPr>
    </w:p>
    <w:p w14:paraId="09697FB8" w14:textId="7185C8DF" w:rsidR="00656CBF" w:rsidRPr="00FF6C8F" w:rsidRDefault="00656CBF" w:rsidP="00B3031F">
      <w:pPr>
        <w:pStyle w:val="Prrafodelista"/>
        <w:jc w:val="center"/>
        <w:rPr>
          <w:rFonts w:cs="Times New Roman"/>
          <w:color w:val="767171"/>
          <w:szCs w:val="24"/>
        </w:rPr>
      </w:pPr>
    </w:p>
    <w:p w14:paraId="74DA6C31" w14:textId="77777777" w:rsidR="009566AC" w:rsidRPr="00FF6C8F" w:rsidRDefault="009566AC" w:rsidP="00B60712">
      <w:pPr>
        <w:pStyle w:val="Prrafodelista"/>
        <w:keepNext/>
        <w:keepLines/>
        <w:numPr>
          <w:ilvl w:val="0"/>
          <w:numId w:val="7"/>
        </w:numPr>
        <w:spacing w:before="40" w:after="0" w:line="259" w:lineRule="auto"/>
        <w:contextualSpacing w:val="0"/>
        <w:jc w:val="center"/>
        <w:outlineLvl w:val="1"/>
        <w:rPr>
          <w:rFonts w:ascii="Times New Roman" w:eastAsiaTheme="majorEastAsia" w:hAnsi="Times New Roman" w:cstheme="majorBidi"/>
          <w:b/>
          <w:vanish/>
          <w:color w:val="767171"/>
          <w:sz w:val="24"/>
          <w:szCs w:val="26"/>
        </w:rPr>
      </w:pPr>
      <w:bookmarkStart w:id="53" w:name="_Toc89345367"/>
      <w:bookmarkStart w:id="54" w:name="_Toc89782301"/>
      <w:bookmarkStart w:id="55" w:name="_Toc90547140"/>
      <w:bookmarkStart w:id="56" w:name="_Toc90560140"/>
      <w:bookmarkStart w:id="57" w:name="_Toc90561785"/>
      <w:bookmarkStart w:id="58" w:name="_Toc90561876"/>
      <w:bookmarkStart w:id="59" w:name="_Toc90562041"/>
      <w:bookmarkStart w:id="60" w:name="_Toc90562944"/>
      <w:bookmarkStart w:id="61" w:name="_Toc90824827"/>
      <w:bookmarkStart w:id="62" w:name="_Toc90824918"/>
      <w:bookmarkStart w:id="63" w:name="_Toc90830842"/>
      <w:bookmarkStart w:id="64" w:name="_Toc90830930"/>
      <w:bookmarkStart w:id="65" w:name="_Toc90835358"/>
      <w:bookmarkStart w:id="66" w:name="_Toc90839760"/>
      <w:bookmarkStart w:id="67" w:name="_Toc90839896"/>
      <w:bookmarkStart w:id="68" w:name="_Toc90840027"/>
      <w:bookmarkStart w:id="69" w:name="_Toc90840107"/>
      <w:bookmarkStart w:id="70" w:name="_Toc92099575"/>
      <w:bookmarkStart w:id="71" w:name="_Toc92110709"/>
      <w:bookmarkStart w:id="72" w:name="_Toc92225511"/>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p>
    <w:p w14:paraId="081E25C2" w14:textId="77777777" w:rsidR="009566AC" w:rsidRPr="00FF6C8F" w:rsidRDefault="009566AC" w:rsidP="00B60712">
      <w:pPr>
        <w:pStyle w:val="Prrafodelista"/>
        <w:keepNext/>
        <w:keepLines/>
        <w:numPr>
          <w:ilvl w:val="0"/>
          <w:numId w:val="7"/>
        </w:numPr>
        <w:spacing w:before="40" w:after="0" w:line="259" w:lineRule="auto"/>
        <w:contextualSpacing w:val="0"/>
        <w:jc w:val="center"/>
        <w:outlineLvl w:val="1"/>
        <w:rPr>
          <w:rFonts w:ascii="Times New Roman" w:eastAsiaTheme="majorEastAsia" w:hAnsi="Times New Roman" w:cstheme="majorBidi"/>
          <w:b/>
          <w:vanish/>
          <w:color w:val="767171"/>
          <w:sz w:val="24"/>
          <w:szCs w:val="26"/>
        </w:rPr>
      </w:pPr>
      <w:bookmarkStart w:id="73" w:name="_Toc89345368"/>
      <w:bookmarkStart w:id="74" w:name="_Toc89782302"/>
      <w:bookmarkStart w:id="75" w:name="_Toc90547141"/>
      <w:bookmarkStart w:id="76" w:name="_Toc90560141"/>
      <w:bookmarkStart w:id="77" w:name="_Toc90561786"/>
      <w:bookmarkStart w:id="78" w:name="_Toc90561877"/>
      <w:bookmarkStart w:id="79" w:name="_Toc90562042"/>
      <w:bookmarkStart w:id="80" w:name="_Toc90562945"/>
      <w:bookmarkStart w:id="81" w:name="_Toc90824828"/>
      <w:bookmarkStart w:id="82" w:name="_Toc90824919"/>
      <w:bookmarkStart w:id="83" w:name="_Toc90830843"/>
      <w:bookmarkStart w:id="84" w:name="_Toc90830931"/>
      <w:bookmarkStart w:id="85" w:name="_Toc90835359"/>
      <w:bookmarkStart w:id="86" w:name="_Toc90839761"/>
      <w:bookmarkStart w:id="87" w:name="_Toc90839897"/>
      <w:bookmarkStart w:id="88" w:name="_Toc90840028"/>
      <w:bookmarkStart w:id="89" w:name="_Toc90840108"/>
      <w:bookmarkStart w:id="90" w:name="_Toc92099576"/>
      <w:bookmarkStart w:id="91" w:name="_Toc92110710"/>
      <w:bookmarkStart w:id="92" w:name="_Toc9222551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p w14:paraId="67395017" w14:textId="77777777" w:rsidR="009566AC" w:rsidRPr="00FF6C8F" w:rsidRDefault="009566AC" w:rsidP="00B60712">
      <w:pPr>
        <w:pStyle w:val="Prrafodelista"/>
        <w:keepNext/>
        <w:keepLines/>
        <w:numPr>
          <w:ilvl w:val="1"/>
          <w:numId w:val="7"/>
        </w:numPr>
        <w:spacing w:before="40" w:after="0" w:line="259" w:lineRule="auto"/>
        <w:contextualSpacing w:val="0"/>
        <w:jc w:val="center"/>
        <w:outlineLvl w:val="1"/>
        <w:rPr>
          <w:rFonts w:ascii="Times New Roman" w:eastAsiaTheme="majorEastAsia" w:hAnsi="Times New Roman" w:cstheme="majorBidi"/>
          <w:b/>
          <w:vanish/>
          <w:color w:val="767171"/>
          <w:sz w:val="24"/>
          <w:szCs w:val="26"/>
        </w:rPr>
      </w:pPr>
      <w:bookmarkStart w:id="93" w:name="_Toc89345369"/>
      <w:bookmarkStart w:id="94" w:name="_Toc89782303"/>
      <w:bookmarkStart w:id="95" w:name="_Toc90547142"/>
      <w:bookmarkStart w:id="96" w:name="_Toc90560142"/>
      <w:bookmarkStart w:id="97" w:name="_Toc90561787"/>
      <w:bookmarkStart w:id="98" w:name="_Toc90561878"/>
      <w:bookmarkStart w:id="99" w:name="_Toc90562043"/>
      <w:bookmarkStart w:id="100" w:name="_Toc90562946"/>
      <w:bookmarkStart w:id="101" w:name="_Toc90824829"/>
      <w:bookmarkStart w:id="102" w:name="_Toc90824920"/>
      <w:bookmarkStart w:id="103" w:name="_Toc90830844"/>
      <w:bookmarkStart w:id="104" w:name="_Toc90830932"/>
      <w:bookmarkStart w:id="105" w:name="_Toc90835360"/>
      <w:bookmarkStart w:id="106" w:name="_Toc90839762"/>
      <w:bookmarkStart w:id="107" w:name="_Toc90839898"/>
      <w:bookmarkStart w:id="108" w:name="_Toc90840029"/>
      <w:bookmarkStart w:id="109" w:name="_Toc90840109"/>
      <w:bookmarkStart w:id="110" w:name="_Toc92099577"/>
      <w:bookmarkStart w:id="111" w:name="_Toc92110711"/>
      <w:bookmarkStart w:id="112" w:name="_Toc92225513"/>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p>
    <w:p w14:paraId="0DA7D416" w14:textId="079B2DD1" w:rsidR="00DC0F21" w:rsidRPr="00FF6C8F" w:rsidRDefault="008C4D59" w:rsidP="00A16CD7">
      <w:pPr>
        <w:pStyle w:val="Ttulo2"/>
      </w:pPr>
      <w:bookmarkStart w:id="113" w:name="_Toc92225514"/>
      <w:r w:rsidRPr="00FF6C8F">
        <w:t>Base legal</w:t>
      </w:r>
      <w:bookmarkEnd w:id="113"/>
    </w:p>
    <w:p w14:paraId="48305FC3" w14:textId="65FCCA32" w:rsidR="00484373" w:rsidRPr="00FF6C8F" w:rsidRDefault="00484373" w:rsidP="006D4A8F">
      <w:pPr>
        <w:rPr>
          <w:rFonts w:cs="Times New Roman"/>
          <w:b/>
          <w:bCs/>
          <w:szCs w:val="24"/>
        </w:rPr>
      </w:pPr>
    </w:p>
    <w:p w14:paraId="5C876D94" w14:textId="34499389" w:rsidR="00F12966" w:rsidRPr="00FF6C8F" w:rsidRDefault="005A0BC3" w:rsidP="00F12966">
      <w:pPr>
        <w:spacing w:line="456" w:lineRule="auto"/>
      </w:pPr>
      <w:r w:rsidRPr="00BD4E89">
        <w:rPr>
          <w:b/>
          <w:bCs/>
        </w:rPr>
        <w:t xml:space="preserve">Ley </w:t>
      </w:r>
      <w:r w:rsidR="00B62113" w:rsidRPr="00BD4E89">
        <w:rPr>
          <w:b/>
          <w:bCs/>
        </w:rPr>
        <w:t>49, del 23 de diciembre de 1938</w:t>
      </w:r>
      <w:r w:rsidR="00E764BA" w:rsidRPr="00BD4E89">
        <w:rPr>
          <w:b/>
          <w:bCs/>
        </w:rPr>
        <w:t>.</w:t>
      </w:r>
      <w:r w:rsidR="00E764BA" w:rsidRPr="00FF6C8F">
        <w:t xml:space="preserve"> </w:t>
      </w:r>
      <w:r w:rsidR="00F12966" w:rsidRPr="00FF6C8F">
        <w:t>Esta es la ley fundacional de la Liga Municipal Dominicana, que fue creada con el objetivo de propiciar la cooperación entre los municipios del país, así como estimular y favorecer la cooperación internacional.</w:t>
      </w:r>
      <w:r w:rsidR="00E764BA" w:rsidRPr="00FF6C8F">
        <w:t xml:space="preserve"> </w:t>
      </w:r>
      <w:r w:rsidR="00F12966" w:rsidRPr="00FF6C8F">
        <w:t>En principio, la Liga fue concebida como una especie de organismo colegiado que agrupaba a todos los ayuntamientos del país.</w:t>
      </w:r>
    </w:p>
    <w:p w14:paraId="4E89A399" w14:textId="058C4328" w:rsidR="008D7CF5" w:rsidRPr="00FF6C8F" w:rsidRDefault="008D7CF5" w:rsidP="00F12966">
      <w:pPr>
        <w:spacing w:line="456" w:lineRule="auto"/>
      </w:pPr>
      <w:r w:rsidRPr="00BD4E89">
        <w:rPr>
          <w:b/>
          <w:bCs/>
        </w:rPr>
        <w:t>Ley 3896, del 9 de agosto de 1954</w:t>
      </w:r>
      <w:r w:rsidR="00E764BA" w:rsidRPr="00BD4E89">
        <w:rPr>
          <w:b/>
          <w:bCs/>
        </w:rPr>
        <w:t>.</w:t>
      </w:r>
      <w:r w:rsidR="00E764BA" w:rsidRPr="00FF6C8F">
        <w:rPr>
          <w:b/>
          <w:bCs/>
        </w:rPr>
        <w:t xml:space="preserve"> </w:t>
      </w:r>
      <w:r w:rsidRPr="00FF6C8F">
        <w:t>No es sino hasta 16 años después, que la Liga Municipal Dominicana es investida de personalidad jurídica para otorgar contratos y otros actos jurídicos.</w:t>
      </w:r>
    </w:p>
    <w:p w14:paraId="6903EF84" w14:textId="0505332B" w:rsidR="00B43534" w:rsidRPr="00FF6C8F" w:rsidRDefault="00B43534" w:rsidP="00F12966">
      <w:pPr>
        <w:spacing w:line="456" w:lineRule="auto"/>
      </w:pPr>
      <w:r w:rsidRPr="00BD4E89">
        <w:rPr>
          <w:b/>
          <w:bCs/>
        </w:rPr>
        <w:t>Ley 176-07, del 17 de julio de 2007</w:t>
      </w:r>
      <w:r w:rsidR="00E764BA" w:rsidRPr="00BD4E89">
        <w:rPr>
          <w:b/>
          <w:bCs/>
        </w:rPr>
        <w:t>.</w:t>
      </w:r>
      <w:r w:rsidR="00E764BA" w:rsidRPr="00FF6C8F">
        <w:t xml:space="preserve"> </w:t>
      </w:r>
      <w:r w:rsidR="00881B16" w:rsidRPr="00FF6C8F">
        <w:t xml:space="preserve">Con la ley del régimen municipal vigente, la Liga Municipal Dominicana adquiere la condición de entidad de asesoría en materia técnica y de planificación de los gobiernos locales del país. Se mantuvieron las funciones establecidas en la ley fundacional y se añadieron </w:t>
      </w:r>
      <w:r w:rsidR="001F0535" w:rsidRPr="00FF6C8F">
        <w:t>otras que apuntan al acompañamiento en materia de investigación y desarrollo, y de calidad en los servicios municipales.</w:t>
      </w:r>
    </w:p>
    <w:p w14:paraId="1F23B87B" w14:textId="6C000BF1" w:rsidR="00B56CF6" w:rsidRPr="00FF6C8F" w:rsidRDefault="00B56CF6" w:rsidP="00A16CD7">
      <w:pPr>
        <w:pStyle w:val="Ttulo2"/>
        <w:spacing w:before="0" w:after="160" w:line="456" w:lineRule="auto"/>
      </w:pPr>
    </w:p>
    <w:p w14:paraId="1B959FE6" w14:textId="3D3ED5AB" w:rsidR="00B3031F" w:rsidRPr="00FF6C8F" w:rsidRDefault="00B3031F" w:rsidP="00A16CD7">
      <w:pPr>
        <w:pStyle w:val="Ttulo2"/>
        <w:spacing w:before="0" w:after="160" w:line="456" w:lineRule="auto"/>
        <w:rPr>
          <w:b w:val="0"/>
          <w:bCs/>
        </w:rPr>
      </w:pPr>
      <w:bookmarkStart w:id="114" w:name="_Toc92225515"/>
      <w:r w:rsidRPr="00FF6C8F">
        <w:t>Estructura organizativa</w:t>
      </w:r>
      <w:bookmarkEnd w:id="114"/>
    </w:p>
    <w:p w14:paraId="50810A08" w14:textId="26E3D287" w:rsidR="006268DB" w:rsidRPr="00FF6C8F" w:rsidRDefault="00B3031F" w:rsidP="00B3031F">
      <w:pPr>
        <w:spacing w:line="456" w:lineRule="auto"/>
      </w:pPr>
      <w:r w:rsidRPr="00FF6C8F">
        <w:t>En la siguiente página se presenta el organigrama de la Liga Municipal Dominicana con vigencia hasta diciembre de 2021</w:t>
      </w:r>
      <w:r w:rsidR="004117FB">
        <w:t>.</w:t>
      </w:r>
    </w:p>
    <w:p w14:paraId="1B739D31" w14:textId="25CE8747" w:rsidR="004202EA" w:rsidRPr="00FF6C8F" w:rsidRDefault="004202EA" w:rsidP="00E80FC6">
      <w:pPr>
        <w:rPr>
          <w:rFonts w:eastAsiaTheme="majorEastAsia" w:cstheme="majorBidi"/>
          <w:szCs w:val="26"/>
        </w:rPr>
      </w:pPr>
      <w:bookmarkStart w:id="115" w:name="_Toc89345371"/>
      <w:bookmarkStart w:id="116" w:name="_Toc89782305"/>
      <w:bookmarkStart w:id="117" w:name="_Toc90547144"/>
      <w:bookmarkStart w:id="118" w:name="_Toc90560144"/>
      <w:bookmarkStart w:id="119" w:name="_Toc90561789"/>
      <w:bookmarkStart w:id="120" w:name="_Toc90561880"/>
      <w:bookmarkStart w:id="121" w:name="_Toc90562045"/>
      <w:bookmarkStart w:id="122" w:name="_Toc90562948"/>
      <w:bookmarkEnd w:id="115"/>
      <w:bookmarkEnd w:id="116"/>
      <w:bookmarkEnd w:id="117"/>
      <w:bookmarkEnd w:id="118"/>
      <w:bookmarkEnd w:id="119"/>
      <w:bookmarkEnd w:id="120"/>
      <w:bookmarkEnd w:id="121"/>
      <w:bookmarkEnd w:id="122"/>
    </w:p>
    <w:p w14:paraId="7AC70A63" w14:textId="4D615633" w:rsidR="004202EA" w:rsidRPr="00E80FC6" w:rsidRDefault="00173F60" w:rsidP="00E80FC6">
      <w:pPr>
        <w:keepNext/>
        <w:keepLines/>
        <w:spacing w:before="40" w:after="0"/>
        <w:jc w:val="center"/>
        <w:outlineLvl w:val="1"/>
        <w:rPr>
          <w:rFonts w:eastAsiaTheme="majorEastAsia" w:cstheme="majorBidi"/>
          <w:b/>
          <w:vanish/>
          <w:szCs w:val="26"/>
        </w:rPr>
      </w:pPr>
      <w:bookmarkStart w:id="123" w:name="_Toc89345372"/>
      <w:bookmarkStart w:id="124" w:name="_Toc89782306"/>
      <w:bookmarkStart w:id="125" w:name="_Toc90547145"/>
      <w:bookmarkStart w:id="126" w:name="_Toc90560145"/>
      <w:bookmarkStart w:id="127" w:name="_Toc90561790"/>
      <w:bookmarkStart w:id="128" w:name="_Toc90561881"/>
      <w:bookmarkStart w:id="129" w:name="_Toc90562046"/>
      <w:bookmarkStart w:id="130" w:name="_Toc90562949"/>
      <w:bookmarkStart w:id="131" w:name="_Toc90824833"/>
      <w:bookmarkStart w:id="132" w:name="_Toc90824924"/>
      <w:bookmarkStart w:id="133" w:name="_Toc90830848"/>
      <w:bookmarkStart w:id="134" w:name="_Toc90830936"/>
      <w:bookmarkStart w:id="135" w:name="_Toc90835364"/>
      <w:bookmarkStart w:id="136" w:name="_Toc90839766"/>
      <w:bookmarkStart w:id="137" w:name="_Toc92225516"/>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r w:rsidRPr="00FF6C8F">
        <w:rPr>
          <w:noProof/>
          <w:lang w:eastAsia="es-DO"/>
        </w:rPr>
        <w:drawing>
          <wp:anchor distT="0" distB="0" distL="114300" distR="114300" simplePos="0" relativeHeight="251661328" behindDoc="1" locked="0" layoutInCell="1" allowOverlap="1" wp14:anchorId="1A094DC7" wp14:editId="5F5742FA">
            <wp:simplePos x="0" y="0"/>
            <wp:positionH relativeFrom="column">
              <wp:posOffset>-2561908</wp:posOffset>
            </wp:positionH>
            <wp:positionV relativeFrom="paragraph">
              <wp:posOffset>-420686</wp:posOffset>
            </wp:positionV>
            <wp:extent cx="10062000" cy="8395200"/>
            <wp:effectExtent l="0" t="4762" r="0" b="0"/>
            <wp:wrapNone/>
            <wp:docPr id="3" name="Imagen 3" descr="Interfaz de usuario gráfica, Escala de tiemp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nterfaz de usuario gráfica, Escala de tiempo&#10;&#10;Descripción generada automáticamente con confianza media"/>
                    <pic:cNvPicPr/>
                  </pic:nvPicPr>
                  <pic:blipFill>
                    <a:blip r:embed="rId13">
                      <a:extLst>
                        <a:ext uri="{28A0092B-C50C-407E-A947-70E740481C1C}">
                          <a14:useLocalDpi xmlns:a14="http://schemas.microsoft.com/office/drawing/2010/main" val="0"/>
                        </a:ext>
                      </a:extLst>
                    </a:blip>
                    <a:stretch>
                      <a:fillRect/>
                    </a:stretch>
                  </pic:blipFill>
                  <pic:spPr>
                    <a:xfrm rot="16200000">
                      <a:off x="0" y="0"/>
                      <a:ext cx="10062000" cy="8395200"/>
                    </a:xfrm>
                    <a:prstGeom prst="rect">
                      <a:avLst/>
                    </a:prstGeom>
                  </pic:spPr>
                </pic:pic>
              </a:graphicData>
            </a:graphic>
            <wp14:sizeRelH relativeFrom="margin">
              <wp14:pctWidth>0</wp14:pctWidth>
            </wp14:sizeRelH>
            <wp14:sizeRelV relativeFrom="margin">
              <wp14:pctHeight>0</wp14:pctHeight>
            </wp14:sizeRelV>
          </wp:anchor>
        </w:drawing>
      </w:r>
      <w:bookmarkEnd w:id="137"/>
    </w:p>
    <w:p w14:paraId="63F622DE" w14:textId="77777777" w:rsidR="004202EA" w:rsidRPr="00FF6C8F" w:rsidRDefault="004202EA" w:rsidP="00B60712">
      <w:pPr>
        <w:pStyle w:val="Prrafodelista"/>
        <w:keepNext/>
        <w:keepLines/>
        <w:numPr>
          <w:ilvl w:val="1"/>
          <w:numId w:val="7"/>
        </w:numPr>
        <w:spacing w:before="40" w:after="0" w:line="259" w:lineRule="auto"/>
        <w:contextualSpacing w:val="0"/>
        <w:jc w:val="center"/>
        <w:outlineLvl w:val="1"/>
        <w:rPr>
          <w:rFonts w:ascii="Times New Roman" w:eastAsiaTheme="majorEastAsia" w:hAnsi="Times New Roman" w:cstheme="majorBidi"/>
          <w:b/>
          <w:vanish/>
          <w:color w:val="767171"/>
          <w:sz w:val="24"/>
          <w:szCs w:val="26"/>
        </w:rPr>
      </w:pPr>
      <w:bookmarkStart w:id="138" w:name="_Toc89345373"/>
      <w:bookmarkStart w:id="139" w:name="_Toc89782307"/>
      <w:bookmarkStart w:id="140" w:name="_Toc90547146"/>
      <w:bookmarkStart w:id="141" w:name="_Toc90560146"/>
      <w:bookmarkStart w:id="142" w:name="_Toc90561791"/>
      <w:bookmarkStart w:id="143" w:name="_Toc90561882"/>
      <w:bookmarkStart w:id="144" w:name="_Toc90562047"/>
      <w:bookmarkStart w:id="145" w:name="_Toc90562950"/>
      <w:bookmarkStart w:id="146" w:name="_Toc90824834"/>
      <w:bookmarkStart w:id="147" w:name="_Toc90824925"/>
      <w:bookmarkStart w:id="148" w:name="_Toc90830849"/>
      <w:bookmarkStart w:id="149" w:name="_Toc90830937"/>
      <w:bookmarkStart w:id="150" w:name="_Toc90835365"/>
      <w:bookmarkStart w:id="151" w:name="_Toc90839767"/>
      <w:bookmarkStart w:id="152" w:name="_Toc90839902"/>
      <w:bookmarkStart w:id="153" w:name="_Toc90840033"/>
      <w:bookmarkStart w:id="154" w:name="_Toc90840113"/>
      <w:bookmarkStart w:id="155" w:name="_Toc92099581"/>
      <w:bookmarkStart w:id="156" w:name="_Toc92110715"/>
      <w:bookmarkStart w:id="157" w:name="_Toc9222551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p>
    <w:p w14:paraId="66FC6A91" w14:textId="77777777" w:rsidR="004202EA" w:rsidRPr="00FF6C8F" w:rsidRDefault="004202EA" w:rsidP="00B60712">
      <w:pPr>
        <w:pStyle w:val="Prrafodelista"/>
        <w:keepNext/>
        <w:keepLines/>
        <w:numPr>
          <w:ilvl w:val="1"/>
          <w:numId w:val="7"/>
        </w:numPr>
        <w:spacing w:before="40" w:after="0" w:line="259" w:lineRule="auto"/>
        <w:contextualSpacing w:val="0"/>
        <w:jc w:val="center"/>
        <w:outlineLvl w:val="1"/>
        <w:rPr>
          <w:rFonts w:ascii="Times New Roman" w:eastAsiaTheme="majorEastAsia" w:hAnsi="Times New Roman" w:cstheme="majorBidi"/>
          <w:b/>
          <w:vanish/>
          <w:color w:val="767171"/>
          <w:sz w:val="24"/>
          <w:szCs w:val="26"/>
        </w:rPr>
      </w:pPr>
      <w:bookmarkStart w:id="158" w:name="_Toc89345374"/>
      <w:bookmarkStart w:id="159" w:name="_Toc89782308"/>
      <w:bookmarkStart w:id="160" w:name="_Toc90547147"/>
      <w:bookmarkStart w:id="161" w:name="_Toc90560147"/>
      <w:bookmarkStart w:id="162" w:name="_Toc90561792"/>
      <w:bookmarkStart w:id="163" w:name="_Toc90561883"/>
      <w:bookmarkStart w:id="164" w:name="_Toc90562048"/>
      <w:bookmarkStart w:id="165" w:name="_Toc90562951"/>
      <w:bookmarkStart w:id="166" w:name="_Toc90824835"/>
      <w:bookmarkStart w:id="167" w:name="_Toc90824926"/>
      <w:bookmarkStart w:id="168" w:name="_Toc90830850"/>
      <w:bookmarkStart w:id="169" w:name="_Toc90830938"/>
      <w:bookmarkStart w:id="170" w:name="_Toc90835366"/>
      <w:bookmarkStart w:id="171" w:name="_Toc90839768"/>
      <w:bookmarkStart w:id="172" w:name="_Toc90839903"/>
      <w:bookmarkStart w:id="173" w:name="_Toc90840034"/>
      <w:bookmarkStart w:id="174" w:name="_Toc90840114"/>
      <w:bookmarkStart w:id="175" w:name="_Toc92099582"/>
      <w:bookmarkStart w:id="176" w:name="_Toc92110716"/>
      <w:bookmarkStart w:id="177" w:name="_Toc92225518"/>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p>
    <w:p w14:paraId="040315ED" w14:textId="3AC8C214" w:rsidR="006268DB" w:rsidRPr="00FF6C8F" w:rsidRDefault="00E764BA" w:rsidP="00173F60">
      <w:r w:rsidRPr="00FF6C8F">
        <w:t>.</w:t>
      </w:r>
    </w:p>
    <w:p w14:paraId="55CC8DB6" w14:textId="61E8C985" w:rsidR="006268DB" w:rsidRPr="00FF6C8F" w:rsidRDefault="006268DB" w:rsidP="00173F60">
      <w:pPr>
        <w:rPr>
          <w:rFonts w:cs="Times New Roman"/>
          <w:b/>
          <w:bCs/>
          <w:szCs w:val="24"/>
        </w:rPr>
      </w:pPr>
    </w:p>
    <w:p w14:paraId="0135361A" w14:textId="21AE8F9C" w:rsidR="006268DB" w:rsidRPr="00FF6C8F" w:rsidRDefault="006268DB" w:rsidP="00173F60">
      <w:pPr>
        <w:rPr>
          <w:rFonts w:cs="Times New Roman"/>
          <w:b/>
          <w:bCs/>
          <w:szCs w:val="24"/>
        </w:rPr>
      </w:pPr>
    </w:p>
    <w:p w14:paraId="6CB78A0B" w14:textId="18EF5982" w:rsidR="006268DB" w:rsidRPr="00FF6C8F" w:rsidRDefault="006268DB" w:rsidP="00173F60">
      <w:pPr>
        <w:rPr>
          <w:rFonts w:cs="Times New Roman"/>
          <w:b/>
          <w:bCs/>
          <w:szCs w:val="24"/>
        </w:rPr>
      </w:pPr>
    </w:p>
    <w:p w14:paraId="6C227FA3" w14:textId="067F765E" w:rsidR="006268DB" w:rsidRPr="00FF6C8F" w:rsidRDefault="006268DB" w:rsidP="00173F60">
      <w:pPr>
        <w:rPr>
          <w:rFonts w:cs="Times New Roman"/>
          <w:b/>
          <w:bCs/>
          <w:szCs w:val="24"/>
        </w:rPr>
      </w:pPr>
    </w:p>
    <w:p w14:paraId="2512922D" w14:textId="350BA55C" w:rsidR="006268DB" w:rsidRPr="00FF6C8F" w:rsidRDefault="006268DB" w:rsidP="00173F60">
      <w:pPr>
        <w:rPr>
          <w:rFonts w:cs="Times New Roman"/>
          <w:b/>
          <w:bCs/>
          <w:szCs w:val="24"/>
        </w:rPr>
      </w:pPr>
    </w:p>
    <w:p w14:paraId="154140BC" w14:textId="3B6EC54B" w:rsidR="006268DB" w:rsidRPr="00FF6C8F" w:rsidRDefault="006268DB" w:rsidP="00173F60">
      <w:pPr>
        <w:rPr>
          <w:rFonts w:cs="Times New Roman"/>
          <w:b/>
          <w:bCs/>
          <w:szCs w:val="24"/>
        </w:rPr>
      </w:pPr>
    </w:p>
    <w:p w14:paraId="2584CD05" w14:textId="0561EFAE" w:rsidR="006268DB" w:rsidRPr="00FF6C8F" w:rsidRDefault="006268DB" w:rsidP="00173F60">
      <w:pPr>
        <w:rPr>
          <w:rFonts w:cs="Times New Roman"/>
          <w:b/>
          <w:bCs/>
          <w:szCs w:val="24"/>
        </w:rPr>
      </w:pPr>
    </w:p>
    <w:p w14:paraId="63657700" w14:textId="0125E48D" w:rsidR="006268DB" w:rsidRPr="00FF6C8F" w:rsidRDefault="006268DB" w:rsidP="00173F60">
      <w:pPr>
        <w:rPr>
          <w:rFonts w:cs="Times New Roman"/>
          <w:b/>
          <w:bCs/>
          <w:szCs w:val="24"/>
        </w:rPr>
      </w:pPr>
    </w:p>
    <w:p w14:paraId="1A56F447" w14:textId="2C0B9E6C" w:rsidR="006268DB" w:rsidRPr="00FF6C8F" w:rsidRDefault="006268DB" w:rsidP="00173F60">
      <w:pPr>
        <w:rPr>
          <w:rFonts w:cs="Times New Roman"/>
          <w:b/>
          <w:bCs/>
          <w:szCs w:val="24"/>
        </w:rPr>
      </w:pPr>
    </w:p>
    <w:p w14:paraId="55725CE9" w14:textId="7431FA73" w:rsidR="006268DB" w:rsidRPr="00FF6C8F" w:rsidRDefault="006268DB" w:rsidP="00173F60">
      <w:pPr>
        <w:rPr>
          <w:rFonts w:cs="Times New Roman"/>
          <w:b/>
          <w:bCs/>
          <w:szCs w:val="24"/>
        </w:rPr>
      </w:pPr>
    </w:p>
    <w:p w14:paraId="36495368" w14:textId="63609A12" w:rsidR="006268DB" w:rsidRPr="00FF6C8F" w:rsidRDefault="006268DB" w:rsidP="00173F60">
      <w:pPr>
        <w:rPr>
          <w:rFonts w:cs="Times New Roman"/>
          <w:b/>
          <w:bCs/>
          <w:szCs w:val="24"/>
        </w:rPr>
      </w:pPr>
    </w:p>
    <w:p w14:paraId="58344CD1" w14:textId="77777777" w:rsidR="006268DB" w:rsidRPr="00FF6C8F" w:rsidRDefault="006268DB" w:rsidP="00173F60">
      <w:pPr>
        <w:rPr>
          <w:rFonts w:cs="Times New Roman"/>
          <w:b/>
          <w:bCs/>
          <w:szCs w:val="24"/>
        </w:rPr>
      </w:pPr>
    </w:p>
    <w:p w14:paraId="1BDA23D3" w14:textId="13A7011E" w:rsidR="006268DB" w:rsidRPr="00FF6C8F" w:rsidRDefault="006268DB" w:rsidP="00173F60">
      <w:pPr>
        <w:rPr>
          <w:rFonts w:cs="Times New Roman"/>
          <w:b/>
          <w:bCs/>
          <w:szCs w:val="24"/>
        </w:rPr>
      </w:pPr>
    </w:p>
    <w:p w14:paraId="18918FF5" w14:textId="77777777" w:rsidR="00A54E67" w:rsidRPr="00FF6C8F" w:rsidRDefault="00A54E67" w:rsidP="00173F60">
      <w:pPr>
        <w:rPr>
          <w:rFonts w:cs="Times New Roman"/>
          <w:szCs w:val="24"/>
        </w:rPr>
      </w:pPr>
    </w:p>
    <w:p w14:paraId="4697B22C" w14:textId="77777777" w:rsidR="00B3031F" w:rsidRPr="00FF6C8F" w:rsidRDefault="00B3031F" w:rsidP="00173F60">
      <w:pPr>
        <w:rPr>
          <w:rFonts w:cs="Times New Roman"/>
          <w:szCs w:val="24"/>
        </w:rPr>
      </w:pPr>
    </w:p>
    <w:p w14:paraId="0BA4550E" w14:textId="77777777" w:rsidR="00B3031F" w:rsidRPr="00FF6C8F" w:rsidRDefault="00B3031F" w:rsidP="00173F60">
      <w:pPr>
        <w:rPr>
          <w:rFonts w:cs="Times New Roman"/>
          <w:szCs w:val="24"/>
        </w:rPr>
      </w:pPr>
    </w:p>
    <w:p w14:paraId="442B33D2" w14:textId="77777777" w:rsidR="00173F60" w:rsidRDefault="00173F60" w:rsidP="004202EA">
      <w:pPr>
        <w:spacing w:line="456" w:lineRule="auto"/>
        <w:rPr>
          <w:rFonts w:cs="Times New Roman"/>
          <w:szCs w:val="24"/>
        </w:rPr>
      </w:pPr>
    </w:p>
    <w:p w14:paraId="05D85971" w14:textId="77777777" w:rsidR="00173F60" w:rsidRDefault="00173F60" w:rsidP="004202EA">
      <w:pPr>
        <w:spacing w:line="456" w:lineRule="auto"/>
        <w:rPr>
          <w:rFonts w:cs="Times New Roman"/>
          <w:szCs w:val="24"/>
        </w:rPr>
      </w:pPr>
    </w:p>
    <w:p w14:paraId="10676008" w14:textId="77777777" w:rsidR="00173F60" w:rsidRDefault="00173F60" w:rsidP="004202EA">
      <w:pPr>
        <w:spacing w:line="456" w:lineRule="auto"/>
        <w:rPr>
          <w:rFonts w:cs="Times New Roman"/>
          <w:szCs w:val="24"/>
        </w:rPr>
      </w:pPr>
    </w:p>
    <w:p w14:paraId="5364A31E" w14:textId="77777777" w:rsidR="00173F60" w:rsidRDefault="00173F60" w:rsidP="004202EA">
      <w:pPr>
        <w:spacing w:line="456" w:lineRule="auto"/>
        <w:rPr>
          <w:rFonts w:cs="Times New Roman"/>
          <w:szCs w:val="24"/>
        </w:rPr>
      </w:pPr>
    </w:p>
    <w:p w14:paraId="66401E92" w14:textId="77777777" w:rsidR="00173F60" w:rsidRDefault="00173F60" w:rsidP="004202EA">
      <w:pPr>
        <w:spacing w:line="456" w:lineRule="auto"/>
        <w:rPr>
          <w:rFonts w:cs="Times New Roman"/>
          <w:szCs w:val="24"/>
        </w:rPr>
      </w:pPr>
    </w:p>
    <w:p w14:paraId="392C993C" w14:textId="56D28B8A" w:rsidR="00484373" w:rsidRPr="00FF6C8F" w:rsidRDefault="004202EA" w:rsidP="004202EA">
      <w:pPr>
        <w:spacing w:line="456" w:lineRule="auto"/>
        <w:rPr>
          <w:rFonts w:cs="Times New Roman"/>
          <w:szCs w:val="24"/>
        </w:rPr>
      </w:pPr>
      <w:r w:rsidRPr="00FF6C8F">
        <w:rPr>
          <w:rFonts w:cs="Times New Roman"/>
          <w:szCs w:val="24"/>
        </w:rPr>
        <w:t>La nueva gestión de la Liga Municipal Dominicana, encabezada por su presidente, Víctor D’Aza, tomó posesión el 26 de enero. Dentro de l</w:t>
      </w:r>
      <w:r w:rsidR="00E764BA" w:rsidRPr="00FF6C8F">
        <w:rPr>
          <w:rFonts w:cs="Times New Roman"/>
          <w:szCs w:val="24"/>
        </w:rPr>
        <w:t>o</w:t>
      </w:r>
      <w:r w:rsidRPr="00FF6C8F">
        <w:rPr>
          <w:rFonts w:cs="Times New Roman"/>
          <w:szCs w:val="24"/>
        </w:rPr>
        <w:t xml:space="preserve">s siete </w:t>
      </w:r>
      <w:r w:rsidR="00E764BA" w:rsidRPr="00FF6C8F">
        <w:rPr>
          <w:rFonts w:cs="Times New Roman"/>
          <w:szCs w:val="24"/>
        </w:rPr>
        <w:t xml:space="preserve">grandes objetivos </w:t>
      </w:r>
      <w:r w:rsidRPr="00FF6C8F">
        <w:rPr>
          <w:rFonts w:cs="Times New Roman"/>
          <w:szCs w:val="24"/>
        </w:rPr>
        <w:t xml:space="preserve">que la institución se ha propuesto llevar a cabo para el período 2021-2025, se encuentra el desarrollo institucional, que implica fortalecer organizativa y administrativamente la </w:t>
      </w:r>
      <w:r w:rsidR="0049523E">
        <w:rPr>
          <w:rFonts w:cs="Times New Roman"/>
          <w:szCs w:val="24"/>
        </w:rPr>
        <w:t>institución</w:t>
      </w:r>
      <w:r w:rsidR="00877D96" w:rsidRPr="00FF6C8F">
        <w:rPr>
          <w:rFonts w:cs="Times New Roman"/>
          <w:szCs w:val="24"/>
        </w:rPr>
        <w:t>, mediante las adecuaciones de la filosofía, los roles, los objetivos, la estructura organizacional y el estilo de gestión, para contribuir a mejorar el trabajo de los gobiernos locales y a ponerlos en condiciones de liderar la ejecución de las políticas públicas para el desarrollo de los territorios y de la gente.</w:t>
      </w:r>
    </w:p>
    <w:p w14:paraId="5392A5D1" w14:textId="69446095" w:rsidR="00877D96" w:rsidRPr="00FF6C8F" w:rsidRDefault="00877D96" w:rsidP="004202EA">
      <w:pPr>
        <w:spacing w:line="456" w:lineRule="auto"/>
        <w:rPr>
          <w:rFonts w:cs="Times New Roman"/>
          <w:szCs w:val="24"/>
        </w:rPr>
      </w:pPr>
      <w:r w:rsidRPr="00FF6C8F">
        <w:rPr>
          <w:rFonts w:cs="Times New Roman"/>
          <w:szCs w:val="24"/>
        </w:rPr>
        <w:t>En ese sentido, se llevaron a cabo las siguientes acciones tendientes a fortalecer la estructura organizativa de la institución:</w:t>
      </w:r>
    </w:p>
    <w:p w14:paraId="431B4FD2" w14:textId="77777777" w:rsidR="00A54E67" w:rsidRPr="00FF6C8F" w:rsidRDefault="00A54E67" w:rsidP="00877D96">
      <w:pPr>
        <w:spacing w:line="456" w:lineRule="auto"/>
        <w:rPr>
          <w:rFonts w:cs="Times New Roman"/>
          <w:b/>
          <w:bCs/>
          <w:szCs w:val="24"/>
          <w:lang w:val="es-ES"/>
        </w:rPr>
      </w:pPr>
    </w:p>
    <w:p w14:paraId="5D460964" w14:textId="234C59BC" w:rsidR="00877D96" w:rsidRPr="00FF6C8F" w:rsidRDefault="00877D96" w:rsidP="00A16CD7">
      <w:pPr>
        <w:spacing w:line="456" w:lineRule="auto"/>
        <w:jc w:val="center"/>
        <w:rPr>
          <w:rFonts w:cs="Times New Roman"/>
          <w:szCs w:val="24"/>
          <w:lang w:val="es-ES"/>
        </w:rPr>
      </w:pPr>
      <w:r w:rsidRPr="00FF6C8F">
        <w:rPr>
          <w:rFonts w:cs="Times New Roman"/>
          <w:b/>
          <w:bCs/>
          <w:szCs w:val="24"/>
          <w:lang w:val="es-ES"/>
        </w:rPr>
        <w:t>Creación del Consejo Consultivo</w:t>
      </w:r>
    </w:p>
    <w:p w14:paraId="62E320C9" w14:textId="0F316747" w:rsidR="00877D96" w:rsidRPr="00FF6C8F" w:rsidRDefault="00877D96" w:rsidP="00877D96">
      <w:pPr>
        <w:spacing w:line="456" w:lineRule="auto"/>
        <w:rPr>
          <w:rFonts w:cs="Times New Roman"/>
          <w:szCs w:val="24"/>
          <w:lang w:val="es-ES"/>
        </w:rPr>
      </w:pPr>
      <w:r w:rsidRPr="00FF6C8F">
        <w:rPr>
          <w:rFonts w:cs="Times New Roman"/>
          <w:szCs w:val="24"/>
          <w:lang w:val="es-ES"/>
        </w:rPr>
        <w:t>Se creó el Consejo Consultivo para promover la participación social, activa y responsable de personalidades y organizaciones de la sociedad civil, en forma consultiva, en las labores de la Liga Municipal Dominicana, tendiente a mejorar las relaciones de la municipalidad con la sociedad, así como el establecimiento de alianzas o acciones de cooperación que consoliden la gobernanza y potencien las políticas públicas de desarrollo en los territorios.</w:t>
      </w:r>
    </w:p>
    <w:p w14:paraId="3E6DA898" w14:textId="77777777" w:rsidR="00877D96" w:rsidRPr="00FF6C8F" w:rsidRDefault="00877D96" w:rsidP="00877D96">
      <w:pPr>
        <w:spacing w:line="456" w:lineRule="auto"/>
        <w:rPr>
          <w:rFonts w:cs="Times New Roman"/>
          <w:szCs w:val="24"/>
          <w:lang w:val="es-ES"/>
        </w:rPr>
      </w:pPr>
    </w:p>
    <w:p w14:paraId="0FE9A670" w14:textId="7B2C2E4E" w:rsidR="00877D96" w:rsidRPr="00FF6C8F" w:rsidRDefault="00877D96" w:rsidP="00A16CD7">
      <w:pPr>
        <w:spacing w:line="456" w:lineRule="auto"/>
        <w:jc w:val="center"/>
        <w:rPr>
          <w:rFonts w:cs="Times New Roman"/>
          <w:szCs w:val="24"/>
          <w:lang w:val="es-ES"/>
        </w:rPr>
      </w:pPr>
      <w:bookmarkStart w:id="178" w:name="_Hlk88128739"/>
      <w:r w:rsidRPr="00FF6C8F">
        <w:rPr>
          <w:rFonts w:cs="Times New Roman"/>
          <w:b/>
          <w:bCs/>
          <w:szCs w:val="24"/>
          <w:lang w:val="es-ES"/>
        </w:rPr>
        <w:t>Creación de la Unidad de Género e Inclusión Social</w:t>
      </w:r>
    </w:p>
    <w:p w14:paraId="11A2DAA7" w14:textId="52AE8EDA" w:rsidR="00877D96" w:rsidRPr="00FF6C8F" w:rsidRDefault="00877D96" w:rsidP="00877D96">
      <w:pPr>
        <w:spacing w:line="456" w:lineRule="auto"/>
        <w:rPr>
          <w:rFonts w:cs="Times New Roman"/>
          <w:szCs w:val="24"/>
          <w:lang w:val="es-ES"/>
        </w:rPr>
      </w:pPr>
      <w:r w:rsidRPr="00FF6C8F">
        <w:rPr>
          <w:rFonts w:cs="Times New Roman"/>
          <w:szCs w:val="24"/>
          <w:lang w:val="es-ES"/>
        </w:rPr>
        <w:t>Fue creada</w:t>
      </w:r>
      <w:r w:rsidRPr="00FF6C8F">
        <w:rPr>
          <w:rFonts w:cs="Times New Roman"/>
          <w:i/>
          <w:iCs/>
          <w:szCs w:val="24"/>
          <w:lang w:val="es-ES"/>
        </w:rPr>
        <w:t xml:space="preserve"> </w:t>
      </w:r>
      <w:r w:rsidRPr="00FF6C8F">
        <w:rPr>
          <w:rFonts w:cs="Times New Roman"/>
          <w:szCs w:val="24"/>
          <w:lang w:val="es-ES"/>
        </w:rPr>
        <w:t>la</w:t>
      </w:r>
      <w:r w:rsidRPr="00FF6C8F">
        <w:rPr>
          <w:rFonts w:cs="Times New Roman"/>
          <w:i/>
          <w:iCs/>
          <w:szCs w:val="24"/>
          <w:lang w:val="es-ES"/>
        </w:rPr>
        <w:t xml:space="preserve"> </w:t>
      </w:r>
      <w:r w:rsidRPr="00FF6C8F">
        <w:rPr>
          <w:rFonts w:cs="Times New Roman"/>
          <w:szCs w:val="24"/>
          <w:lang w:val="es-ES"/>
        </w:rPr>
        <w:t xml:space="preserve">Unidad de Género </w:t>
      </w:r>
      <w:r w:rsidR="009F7529" w:rsidRPr="00FF6C8F">
        <w:rPr>
          <w:rFonts w:cs="Times New Roman"/>
          <w:szCs w:val="24"/>
          <w:lang w:val="es-ES"/>
        </w:rPr>
        <w:t>e Inclusión Social</w:t>
      </w:r>
      <w:r w:rsidR="00E764BA" w:rsidRPr="00FF6C8F">
        <w:rPr>
          <w:rFonts w:cs="Times New Roman"/>
          <w:szCs w:val="24"/>
          <w:lang w:val="es-ES"/>
        </w:rPr>
        <w:t>,</w:t>
      </w:r>
      <w:r w:rsidR="009F7529" w:rsidRPr="00FF6C8F">
        <w:rPr>
          <w:rFonts w:cs="Times New Roman"/>
          <w:szCs w:val="24"/>
          <w:lang w:val="es-ES"/>
        </w:rPr>
        <w:t xml:space="preserve"> </w:t>
      </w:r>
      <w:r w:rsidRPr="00FF6C8F">
        <w:rPr>
          <w:rFonts w:cs="Times New Roman"/>
          <w:szCs w:val="24"/>
          <w:lang w:val="es-ES"/>
        </w:rPr>
        <w:t>para coadyuvar con los gobiernos locales en la incorporación del principio de igualdad y equidad de género en el ejercicio de las competencias municipales</w:t>
      </w:r>
      <w:bookmarkEnd w:id="178"/>
      <w:r w:rsidRPr="00FF6C8F">
        <w:rPr>
          <w:rFonts w:cs="Times New Roman"/>
          <w:szCs w:val="24"/>
          <w:lang w:val="es-ES"/>
        </w:rPr>
        <w:t xml:space="preserve">. A través de </w:t>
      </w:r>
      <w:r w:rsidR="009F7529" w:rsidRPr="00FF6C8F">
        <w:rPr>
          <w:rFonts w:cs="Times New Roman"/>
          <w:szCs w:val="24"/>
          <w:lang w:val="es-ES"/>
        </w:rPr>
        <w:t>esta</w:t>
      </w:r>
      <w:r w:rsidRPr="00FF6C8F">
        <w:rPr>
          <w:rFonts w:cs="Times New Roman"/>
          <w:szCs w:val="24"/>
          <w:lang w:val="es-ES"/>
        </w:rPr>
        <w:t xml:space="preserve"> unidad </w:t>
      </w:r>
      <w:r w:rsidR="009F7529" w:rsidRPr="00FF6C8F">
        <w:rPr>
          <w:rFonts w:cs="Times New Roman"/>
          <w:szCs w:val="24"/>
          <w:lang w:val="es-ES"/>
        </w:rPr>
        <w:t>organizativa</w:t>
      </w:r>
      <w:r w:rsidRPr="00FF6C8F">
        <w:rPr>
          <w:rFonts w:cs="Times New Roman"/>
          <w:szCs w:val="24"/>
          <w:lang w:val="es-ES"/>
        </w:rPr>
        <w:t>, la Liga Municipal Dominicana</w:t>
      </w:r>
      <w:r w:rsidRPr="00FF6C8F">
        <w:rPr>
          <w:rFonts w:cs="Times New Roman"/>
          <w:szCs w:val="24"/>
        </w:rPr>
        <w:t xml:space="preserve"> </w:t>
      </w:r>
      <w:r w:rsidRPr="00FF6C8F">
        <w:rPr>
          <w:rFonts w:cs="Times New Roman"/>
          <w:szCs w:val="24"/>
          <w:lang w:val="es-ES"/>
        </w:rPr>
        <w:t xml:space="preserve">realiza con los gobiernos locales acciones que propendan a la eliminación de la discriminación por sexo, la prevención y reducción de la violencia intrafamiliar, fomentar el liderazgo municipal de las mujeres y crear condiciones y oportunidades para el desarrollo social, económico, político y cultural de hombres y mujeres en igualdad de oportunidades. </w:t>
      </w:r>
    </w:p>
    <w:p w14:paraId="2FAAE27B" w14:textId="77777777" w:rsidR="00877D96" w:rsidRPr="00FF6C8F" w:rsidRDefault="00877D96" w:rsidP="00877D96">
      <w:pPr>
        <w:spacing w:line="456" w:lineRule="auto"/>
        <w:rPr>
          <w:rFonts w:cs="Times New Roman"/>
          <w:b/>
          <w:bCs/>
          <w:szCs w:val="24"/>
          <w:lang w:val="es-ES"/>
        </w:rPr>
      </w:pPr>
    </w:p>
    <w:p w14:paraId="49BF49CC" w14:textId="5F1B2DAC" w:rsidR="00877D96" w:rsidRPr="00FF6C8F" w:rsidRDefault="00877D96" w:rsidP="00A16CD7">
      <w:pPr>
        <w:spacing w:line="456" w:lineRule="auto"/>
        <w:jc w:val="center"/>
        <w:rPr>
          <w:rFonts w:cs="Times New Roman"/>
          <w:szCs w:val="24"/>
          <w:lang w:val="es-ES"/>
        </w:rPr>
      </w:pPr>
      <w:bookmarkStart w:id="179" w:name="_Hlk88128849"/>
      <w:r w:rsidRPr="00FF6C8F">
        <w:rPr>
          <w:rFonts w:cs="Times New Roman"/>
          <w:b/>
          <w:bCs/>
          <w:szCs w:val="24"/>
          <w:lang w:val="es-ES"/>
        </w:rPr>
        <w:t xml:space="preserve">Creación </w:t>
      </w:r>
      <w:r w:rsidR="009F7529" w:rsidRPr="00FF6C8F">
        <w:rPr>
          <w:rFonts w:cs="Times New Roman"/>
          <w:b/>
          <w:bCs/>
          <w:szCs w:val="24"/>
          <w:lang w:val="es-ES"/>
        </w:rPr>
        <w:t xml:space="preserve">de la </w:t>
      </w:r>
      <w:r w:rsidRPr="00FF6C8F">
        <w:rPr>
          <w:rFonts w:cs="Times New Roman"/>
          <w:b/>
          <w:bCs/>
          <w:szCs w:val="24"/>
          <w:lang w:val="es-ES"/>
        </w:rPr>
        <w:t>Unidad de Emprendimiento</w:t>
      </w:r>
      <w:r w:rsidR="009F7529" w:rsidRPr="00FF6C8F">
        <w:rPr>
          <w:rFonts w:cs="Times New Roman"/>
          <w:b/>
          <w:bCs/>
          <w:szCs w:val="24"/>
          <w:lang w:val="es-ES"/>
        </w:rPr>
        <w:t xml:space="preserve"> e Innovación</w:t>
      </w:r>
    </w:p>
    <w:bookmarkEnd w:id="179"/>
    <w:p w14:paraId="4A7EEB07" w14:textId="4DC28328" w:rsidR="00877D96" w:rsidRPr="00FF6C8F" w:rsidRDefault="00877D96" w:rsidP="00877D96">
      <w:pPr>
        <w:spacing w:line="456" w:lineRule="auto"/>
        <w:rPr>
          <w:rFonts w:cs="Times New Roman"/>
          <w:szCs w:val="24"/>
          <w:lang w:val="es-ES"/>
        </w:rPr>
      </w:pPr>
      <w:r w:rsidRPr="00FF6C8F">
        <w:rPr>
          <w:rFonts w:cs="Times New Roman"/>
          <w:szCs w:val="24"/>
          <w:lang w:val="es-ES"/>
        </w:rPr>
        <w:t>Con la Unidad de Emprendimiento e Innovación</w:t>
      </w:r>
      <w:r w:rsidR="009F7529" w:rsidRPr="00FF6C8F">
        <w:rPr>
          <w:rFonts w:cs="Times New Roman"/>
          <w:szCs w:val="24"/>
          <w:lang w:val="es-ES"/>
        </w:rPr>
        <w:t>,</w:t>
      </w:r>
      <w:r w:rsidRPr="00FF6C8F">
        <w:rPr>
          <w:rFonts w:cs="Times New Roman"/>
          <w:szCs w:val="24"/>
          <w:lang w:val="es-ES"/>
        </w:rPr>
        <w:t xml:space="preserve"> la </w:t>
      </w:r>
      <w:r w:rsidR="009F7529" w:rsidRPr="00FF6C8F">
        <w:rPr>
          <w:rFonts w:cs="Times New Roman"/>
          <w:szCs w:val="24"/>
          <w:lang w:val="es-ES"/>
        </w:rPr>
        <w:t>Liga Municipal Dominicana</w:t>
      </w:r>
      <w:r w:rsidRPr="00FF6C8F">
        <w:rPr>
          <w:rFonts w:cs="Times New Roman"/>
          <w:szCs w:val="24"/>
          <w:lang w:val="es-ES"/>
        </w:rPr>
        <w:t xml:space="preserve"> está impulsando en </w:t>
      </w:r>
      <w:r w:rsidR="009F7529" w:rsidRPr="00FF6C8F">
        <w:rPr>
          <w:rFonts w:cs="Times New Roman"/>
          <w:szCs w:val="24"/>
          <w:lang w:val="es-ES"/>
        </w:rPr>
        <w:t>los</w:t>
      </w:r>
      <w:r w:rsidRPr="00FF6C8F">
        <w:rPr>
          <w:rFonts w:cs="Times New Roman"/>
          <w:szCs w:val="24"/>
          <w:lang w:val="es-ES"/>
        </w:rPr>
        <w:t xml:space="preserve"> territorio</w:t>
      </w:r>
      <w:r w:rsidR="009F7529" w:rsidRPr="00FF6C8F">
        <w:rPr>
          <w:rFonts w:cs="Times New Roman"/>
          <w:szCs w:val="24"/>
          <w:lang w:val="es-ES"/>
        </w:rPr>
        <w:t>s</w:t>
      </w:r>
      <w:r w:rsidRPr="00FF6C8F">
        <w:rPr>
          <w:rFonts w:cs="Times New Roman"/>
          <w:szCs w:val="24"/>
          <w:lang w:val="es-ES"/>
        </w:rPr>
        <w:t xml:space="preserve"> el fortalecimiento de una cultura de emprendimiento, innovación y creatividad en mujeres y jóvenes; está promoviendo el uso de herramientas tecnológicas para fomentar una cultura de gestión ambiental y social, </w:t>
      </w:r>
      <w:r w:rsidR="00E11565" w:rsidRPr="00FF6C8F">
        <w:rPr>
          <w:rFonts w:cs="Times New Roman"/>
          <w:szCs w:val="24"/>
          <w:lang w:val="es-ES"/>
        </w:rPr>
        <w:t>a través de</w:t>
      </w:r>
      <w:r w:rsidRPr="00FF6C8F">
        <w:rPr>
          <w:rFonts w:cs="Times New Roman"/>
          <w:szCs w:val="24"/>
          <w:lang w:val="es-ES"/>
        </w:rPr>
        <w:t xml:space="preserve"> alianzas público-privadas </w:t>
      </w:r>
      <w:bookmarkStart w:id="180" w:name="_Hlk88128871"/>
      <w:r w:rsidR="00E11565" w:rsidRPr="00FF6C8F">
        <w:rPr>
          <w:rFonts w:cs="Times New Roman"/>
          <w:szCs w:val="24"/>
          <w:lang w:val="es-ES"/>
        </w:rPr>
        <w:t xml:space="preserve">que puedan potenciar el trabajo de clústeres </w:t>
      </w:r>
      <w:r w:rsidRPr="00FF6C8F">
        <w:rPr>
          <w:rFonts w:cs="Times New Roman"/>
          <w:szCs w:val="24"/>
          <w:lang w:val="es-ES"/>
        </w:rPr>
        <w:t>a nivel municipal</w:t>
      </w:r>
      <w:r w:rsidR="00E11565" w:rsidRPr="00FF6C8F">
        <w:rPr>
          <w:rFonts w:cs="Times New Roman"/>
          <w:szCs w:val="24"/>
          <w:lang w:val="es-ES"/>
        </w:rPr>
        <w:t>. Fo</w:t>
      </w:r>
      <w:r w:rsidRPr="00FF6C8F">
        <w:rPr>
          <w:rFonts w:cs="Times New Roman"/>
          <w:szCs w:val="24"/>
          <w:lang w:val="es-ES"/>
        </w:rPr>
        <w:t xml:space="preserve">mentando </w:t>
      </w:r>
      <w:r w:rsidR="00E11565" w:rsidRPr="00FF6C8F">
        <w:rPr>
          <w:rFonts w:cs="Times New Roman"/>
          <w:szCs w:val="24"/>
          <w:lang w:val="es-ES"/>
        </w:rPr>
        <w:t xml:space="preserve">con ello </w:t>
      </w:r>
      <w:r w:rsidRPr="00FF6C8F">
        <w:rPr>
          <w:rFonts w:cs="Times New Roman"/>
          <w:szCs w:val="24"/>
          <w:lang w:val="es-ES"/>
        </w:rPr>
        <w:t xml:space="preserve">el mercado laboral mediante </w:t>
      </w:r>
      <w:r w:rsidR="00E11565" w:rsidRPr="00FF6C8F">
        <w:rPr>
          <w:rFonts w:cs="Times New Roman"/>
          <w:szCs w:val="24"/>
          <w:lang w:val="es-ES"/>
        </w:rPr>
        <w:t xml:space="preserve">el </w:t>
      </w:r>
      <w:r w:rsidRPr="00FF6C8F">
        <w:rPr>
          <w:rFonts w:cs="Times New Roman"/>
          <w:szCs w:val="24"/>
          <w:lang w:val="es-ES"/>
        </w:rPr>
        <w:t xml:space="preserve">desarrollo de capacidades </w:t>
      </w:r>
      <w:r w:rsidR="00E11565" w:rsidRPr="00FF6C8F">
        <w:rPr>
          <w:rFonts w:cs="Times New Roman"/>
          <w:szCs w:val="24"/>
          <w:lang w:val="es-ES"/>
        </w:rPr>
        <w:t>de emprendimiento</w:t>
      </w:r>
      <w:r w:rsidRPr="00FF6C8F">
        <w:rPr>
          <w:rFonts w:cs="Times New Roman"/>
          <w:szCs w:val="24"/>
          <w:lang w:val="es-ES"/>
        </w:rPr>
        <w:t xml:space="preserve"> insertadas </w:t>
      </w:r>
      <w:bookmarkEnd w:id="180"/>
      <w:r w:rsidRPr="00FF6C8F">
        <w:rPr>
          <w:rFonts w:cs="Times New Roman"/>
          <w:szCs w:val="24"/>
          <w:lang w:val="es-ES"/>
        </w:rPr>
        <w:t xml:space="preserve">en los programas de educación superior.   </w:t>
      </w:r>
    </w:p>
    <w:p w14:paraId="07F5754F" w14:textId="213C8AE3" w:rsidR="00877D96" w:rsidRPr="00FF6C8F" w:rsidRDefault="00877D96" w:rsidP="00A16CD7">
      <w:pPr>
        <w:spacing w:line="456" w:lineRule="auto"/>
        <w:jc w:val="center"/>
        <w:rPr>
          <w:rFonts w:cs="Times New Roman"/>
          <w:szCs w:val="24"/>
          <w:lang w:val="es-ES"/>
        </w:rPr>
      </w:pPr>
      <w:r w:rsidRPr="00FF6C8F">
        <w:rPr>
          <w:rFonts w:cs="Times New Roman"/>
          <w:b/>
          <w:bCs/>
          <w:szCs w:val="24"/>
          <w:lang w:val="es-ES"/>
        </w:rPr>
        <w:t xml:space="preserve">Rediseño </w:t>
      </w:r>
      <w:r w:rsidR="00E11565" w:rsidRPr="00FF6C8F">
        <w:rPr>
          <w:rFonts w:cs="Times New Roman"/>
          <w:b/>
          <w:bCs/>
          <w:szCs w:val="24"/>
          <w:lang w:val="es-ES"/>
        </w:rPr>
        <w:t xml:space="preserve">de la </w:t>
      </w:r>
      <w:r w:rsidRPr="00FF6C8F">
        <w:rPr>
          <w:rFonts w:cs="Times New Roman"/>
          <w:b/>
          <w:bCs/>
          <w:szCs w:val="24"/>
          <w:lang w:val="es-ES"/>
        </w:rPr>
        <w:t>Unidad de Seguridad Ciudadana</w:t>
      </w:r>
    </w:p>
    <w:p w14:paraId="26736C59" w14:textId="1FD5762A" w:rsidR="00484373" w:rsidRPr="00FF6C8F" w:rsidRDefault="00877D96" w:rsidP="0020571F">
      <w:pPr>
        <w:spacing w:line="456" w:lineRule="auto"/>
        <w:rPr>
          <w:rFonts w:cs="Times New Roman"/>
          <w:szCs w:val="24"/>
          <w:lang w:val="es-ES"/>
        </w:rPr>
      </w:pPr>
      <w:r w:rsidRPr="00FF6C8F">
        <w:rPr>
          <w:rFonts w:cs="Times New Roman"/>
          <w:szCs w:val="24"/>
          <w:lang w:val="es-ES"/>
        </w:rPr>
        <w:t>Fue rediseñada la Unidad de Seguridad Ciudadana, para contribuir con los gobiernos locales en la formulación de planes de mitigación de riesgos; evitar y/o reducir pérdidas de vidas y daños que pued</w:t>
      </w:r>
      <w:r w:rsidR="00E11565" w:rsidRPr="00FF6C8F">
        <w:rPr>
          <w:rFonts w:cs="Times New Roman"/>
          <w:szCs w:val="24"/>
          <w:lang w:val="es-ES"/>
        </w:rPr>
        <w:t>a</w:t>
      </w:r>
      <w:r w:rsidRPr="00FF6C8F">
        <w:rPr>
          <w:rFonts w:cs="Times New Roman"/>
          <w:szCs w:val="24"/>
          <w:lang w:val="es-ES"/>
        </w:rPr>
        <w:t>n ocurrir sobre los bienes públicos, el patrimonio y hábitat de los ciudadanos como consecuencia del impacto de los riesgos existentes y desastres naturales</w:t>
      </w:r>
      <w:r w:rsidR="00E11565" w:rsidRPr="00FF6C8F">
        <w:rPr>
          <w:rFonts w:cs="Times New Roman"/>
          <w:szCs w:val="24"/>
          <w:lang w:val="es-ES"/>
        </w:rPr>
        <w:t>,</w:t>
      </w:r>
      <w:r w:rsidRPr="00FF6C8F">
        <w:rPr>
          <w:rFonts w:cs="Times New Roman"/>
          <w:szCs w:val="24"/>
          <w:lang w:val="es-ES"/>
        </w:rPr>
        <w:t xml:space="preserve"> o causados por la</w:t>
      </w:r>
      <w:r w:rsidR="00E11565" w:rsidRPr="00FF6C8F">
        <w:rPr>
          <w:rFonts w:cs="Times New Roman"/>
          <w:szCs w:val="24"/>
          <w:lang w:val="es-ES"/>
        </w:rPr>
        <w:t>s</w:t>
      </w:r>
      <w:r w:rsidRPr="00FF6C8F">
        <w:rPr>
          <w:rFonts w:cs="Times New Roman"/>
          <w:szCs w:val="24"/>
          <w:lang w:val="es-ES"/>
        </w:rPr>
        <w:t xml:space="preserve"> </w:t>
      </w:r>
      <w:r w:rsidR="00E11565" w:rsidRPr="00FF6C8F">
        <w:rPr>
          <w:rFonts w:cs="Times New Roman"/>
          <w:szCs w:val="24"/>
          <w:lang w:val="es-ES"/>
        </w:rPr>
        <w:t>actividades</w:t>
      </w:r>
      <w:r w:rsidRPr="00FF6C8F">
        <w:rPr>
          <w:rFonts w:cs="Times New Roman"/>
          <w:szCs w:val="24"/>
          <w:lang w:val="es-ES"/>
        </w:rPr>
        <w:t xml:space="preserve"> humana</w:t>
      </w:r>
      <w:r w:rsidR="00E11565" w:rsidRPr="00FF6C8F">
        <w:rPr>
          <w:rFonts w:cs="Times New Roman"/>
          <w:szCs w:val="24"/>
          <w:lang w:val="es-ES"/>
        </w:rPr>
        <w:t>s</w:t>
      </w:r>
      <w:r w:rsidRPr="00FF6C8F">
        <w:rPr>
          <w:rFonts w:cs="Times New Roman"/>
          <w:szCs w:val="24"/>
          <w:lang w:val="es-ES"/>
        </w:rPr>
        <w:t xml:space="preserve"> en los territorios; elaboración de diagnósticos de riesgos de los gobiernos locales y de planes de emergencia municipal, a través de programas de capacitación, orientación y acompañamiento.</w:t>
      </w:r>
    </w:p>
    <w:p w14:paraId="5B22FCBA" w14:textId="3FC7E2A6" w:rsidR="003A5CD2" w:rsidRPr="00FF6C8F" w:rsidRDefault="003A5CD2" w:rsidP="0020571F">
      <w:pPr>
        <w:spacing w:line="456" w:lineRule="auto"/>
        <w:rPr>
          <w:rFonts w:cs="Times New Roman"/>
          <w:szCs w:val="24"/>
          <w:lang w:val="es-ES"/>
        </w:rPr>
      </w:pPr>
    </w:p>
    <w:p w14:paraId="724EDDCF" w14:textId="419DAA51" w:rsidR="00A22986" w:rsidRPr="00FF6C8F" w:rsidRDefault="00A22986" w:rsidP="00A16CD7">
      <w:pPr>
        <w:spacing w:line="456" w:lineRule="auto"/>
        <w:jc w:val="center"/>
        <w:rPr>
          <w:rFonts w:cs="Times New Roman"/>
          <w:szCs w:val="24"/>
          <w:lang w:val="es-ES"/>
        </w:rPr>
      </w:pPr>
      <w:r w:rsidRPr="00FF6C8F">
        <w:rPr>
          <w:rFonts w:cs="Times New Roman"/>
          <w:b/>
          <w:bCs/>
          <w:szCs w:val="24"/>
          <w:lang w:val="es-ES"/>
        </w:rPr>
        <w:t>Cambios en la estructura organizacional</w:t>
      </w:r>
    </w:p>
    <w:p w14:paraId="589BACAE" w14:textId="5D70F53B" w:rsidR="00A22986" w:rsidRPr="00FF6C8F" w:rsidRDefault="00A22986" w:rsidP="0020571F">
      <w:pPr>
        <w:spacing w:line="456" w:lineRule="auto"/>
        <w:rPr>
          <w:rFonts w:cs="Times New Roman"/>
          <w:szCs w:val="24"/>
          <w:lang w:val="es-ES"/>
        </w:rPr>
      </w:pPr>
      <w:r w:rsidRPr="00FF6C8F">
        <w:rPr>
          <w:rFonts w:cs="Times New Roman"/>
          <w:szCs w:val="24"/>
          <w:lang w:val="es-ES"/>
        </w:rPr>
        <w:t>En la Asamblea Anual de Municipios, que se llevó a cabo en Punta Cana el 27 de noviembre, se aprobaron varios cambios en la estructura organizacional de la Liga Municipal Dominicana. Los mismos se detallan a continuación:</w:t>
      </w:r>
    </w:p>
    <w:p w14:paraId="1CA42E67" w14:textId="6194F67D" w:rsidR="00A22986" w:rsidRPr="00FF6C8F" w:rsidRDefault="00A22986" w:rsidP="0020571F">
      <w:pPr>
        <w:spacing w:line="456" w:lineRule="auto"/>
        <w:rPr>
          <w:rFonts w:cs="Times New Roman"/>
          <w:szCs w:val="24"/>
          <w:lang w:val="es-ES"/>
        </w:rPr>
      </w:pPr>
    </w:p>
    <w:p w14:paraId="2AC107C8" w14:textId="25FA5C79" w:rsidR="00A22986" w:rsidRPr="00FF6C8F" w:rsidRDefault="00A22986" w:rsidP="00A16CD7">
      <w:pPr>
        <w:spacing w:line="456" w:lineRule="auto"/>
        <w:jc w:val="center"/>
        <w:rPr>
          <w:rFonts w:cs="Times New Roman"/>
          <w:szCs w:val="24"/>
          <w:lang w:val="es-ES"/>
        </w:rPr>
      </w:pPr>
      <w:r w:rsidRPr="00FF6C8F">
        <w:rPr>
          <w:rFonts w:cs="Times New Roman"/>
          <w:b/>
          <w:bCs/>
          <w:szCs w:val="24"/>
          <w:lang w:val="es-ES"/>
        </w:rPr>
        <w:t>Cambio de nombre del Comité Ejecutivo a Consejo Directivo</w:t>
      </w:r>
    </w:p>
    <w:p w14:paraId="10BA4C60" w14:textId="6508E222" w:rsidR="00A22986" w:rsidRPr="00FF6C8F" w:rsidRDefault="00A22986" w:rsidP="0020571F">
      <w:pPr>
        <w:spacing w:line="456" w:lineRule="auto"/>
        <w:rPr>
          <w:rFonts w:cs="Times New Roman"/>
          <w:szCs w:val="24"/>
          <w:lang w:val="es-ES"/>
        </w:rPr>
      </w:pPr>
      <w:r w:rsidRPr="00FF6C8F">
        <w:rPr>
          <w:rFonts w:cs="Times New Roman"/>
          <w:szCs w:val="24"/>
          <w:lang w:val="es-ES"/>
        </w:rPr>
        <w:t xml:space="preserve">El Consejo Directivo de la Liga Municipal Dominicana es el principal órgano ejecutivo de la institución, y está compuesto por 32 alcaldes o alcaldesas, representantes de cada una de las provincias del país y el Distrito Nacional, electos en asambleas por dos años. A partir del nuevo Reglamento de Organización y Funcionamiento de la Liga Municipal Dominicana aprobado en la Asamblea Anual de Municipios, del 27 de noviembre, el Comité Ejecutivo pasó a denominarse </w:t>
      </w:r>
      <w:r w:rsidRPr="00FF6C8F">
        <w:rPr>
          <w:rFonts w:cs="Times New Roman"/>
          <w:i/>
          <w:iCs/>
          <w:szCs w:val="24"/>
          <w:lang w:val="es-ES"/>
        </w:rPr>
        <w:t>Consejo Directivo</w:t>
      </w:r>
      <w:r w:rsidRPr="00FF6C8F">
        <w:rPr>
          <w:rFonts w:cs="Times New Roman"/>
          <w:szCs w:val="24"/>
          <w:lang w:val="es-ES"/>
        </w:rPr>
        <w:t>.</w:t>
      </w:r>
    </w:p>
    <w:p w14:paraId="59B80A29" w14:textId="52E52BFB" w:rsidR="00A22986" w:rsidRPr="00FF6C8F" w:rsidRDefault="00A22986" w:rsidP="0020571F">
      <w:pPr>
        <w:spacing w:line="456" w:lineRule="auto"/>
        <w:rPr>
          <w:rFonts w:cs="Times New Roman"/>
          <w:szCs w:val="24"/>
          <w:lang w:val="es-ES"/>
        </w:rPr>
      </w:pPr>
    </w:p>
    <w:p w14:paraId="3CD50F5B" w14:textId="024A3A99" w:rsidR="007A4DD9" w:rsidRPr="00FF6C8F" w:rsidRDefault="007A4DD9" w:rsidP="00A16CD7">
      <w:pPr>
        <w:spacing w:line="456" w:lineRule="auto"/>
        <w:jc w:val="center"/>
        <w:rPr>
          <w:rFonts w:cs="Times New Roman"/>
          <w:b/>
          <w:bCs/>
          <w:szCs w:val="24"/>
          <w:lang w:val="es-ES"/>
        </w:rPr>
      </w:pPr>
      <w:r w:rsidRPr="00FF6C8F">
        <w:rPr>
          <w:rFonts w:cs="Times New Roman"/>
          <w:b/>
          <w:bCs/>
          <w:szCs w:val="24"/>
          <w:lang w:val="es-ES"/>
        </w:rPr>
        <w:t>Cambio en la nomenclatura del puesto de secretario general</w:t>
      </w:r>
    </w:p>
    <w:p w14:paraId="047D4750" w14:textId="6749E0B1" w:rsidR="007A4DD9" w:rsidRPr="00FF6C8F" w:rsidRDefault="007A4DD9" w:rsidP="0020571F">
      <w:pPr>
        <w:spacing w:line="456" w:lineRule="auto"/>
        <w:rPr>
          <w:rFonts w:cs="Times New Roman"/>
          <w:szCs w:val="24"/>
          <w:lang w:val="es-ES"/>
        </w:rPr>
      </w:pPr>
      <w:r w:rsidRPr="00FF6C8F">
        <w:rPr>
          <w:rFonts w:cs="Times New Roman"/>
          <w:szCs w:val="24"/>
          <w:lang w:val="es-ES"/>
        </w:rPr>
        <w:t xml:space="preserve">A los fines de homologar la denominación de la máxima autoridad de la institución (el secretario general) con las de las entidades asociativas de la municipalidad, la Asamblea Anual de Municipios aprobó un cambio en la nomenclatura de dicho puesto en el Reglamento de Organización y Funcionamiento. En lo adelante, la denominación de secretario general seguirá utilizándose y, para fines protocolares y documentales, se utilizará indistintamente la denominación de </w:t>
      </w:r>
      <w:r w:rsidRPr="00FF6C8F">
        <w:rPr>
          <w:rFonts w:cs="Times New Roman"/>
          <w:i/>
          <w:iCs/>
          <w:szCs w:val="24"/>
          <w:lang w:val="es-ES"/>
        </w:rPr>
        <w:t>presidente</w:t>
      </w:r>
      <w:r w:rsidRPr="00FF6C8F">
        <w:rPr>
          <w:rFonts w:cs="Times New Roman"/>
          <w:szCs w:val="24"/>
          <w:lang w:val="es-ES"/>
        </w:rPr>
        <w:t xml:space="preserve"> y la de </w:t>
      </w:r>
      <w:r w:rsidRPr="00FF6C8F">
        <w:rPr>
          <w:rFonts w:cs="Times New Roman"/>
          <w:i/>
          <w:iCs/>
          <w:szCs w:val="24"/>
          <w:lang w:val="es-ES"/>
        </w:rPr>
        <w:t>secretario general</w:t>
      </w:r>
      <w:r w:rsidRPr="00FF6C8F">
        <w:rPr>
          <w:rFonts w:cs="Times New Roman"/>
          <w:szCs w:val="24"/>
          <w:lang w:val="es-ES"/>
        </w:rPr>
        <w:t>.</w:t>
      </w:r>
    </w:p>
    <w:p w14:paraId="58D35C6B" w14:textId="096B1E42" w:rsidR="00A22986" w:rsidRPr="00FF6C8F" w:rsidRDefault="009F6DD5" w:rsidP="00251DE8">
      <w:pPr>
        <w:spacing w:after="0" w:line="456" w:lineRule="auto"/>
        <w:rPr>
          <w:rFonts w:cs="Times New Roman"/>
          <w:szCs w:val="24"/>
          <w:lang w:val="es-ES"/>
        </w:rPr>
      </w:pPr>
      <w:r w:rsidRPr="00FF6C8F">
        <w:rPr>
          <w:rFonts w:cs="Times New Roman"/>
          <w:szCs w:val="24"/>
          <w:lang w:val="es-ES"/>
        </w:rPr>
        <w:t>Al cierre de estas Memorias Institucionales, los cambios precedentemente citados están en proceso de reconocimiento por parte del Ministerio de Administración Pública (MAP).</w:t>
      </w:r>
    </w:p>
    <w:p w14:paraId="6D747A87" w14:textId="77777777" w:rsidR="00251DE8" w:rsidRPr="00FF6C8F" w:rsidRDefault="00251DE8" w:rsidP="0020571F">
      <w:pPr>
        <w:spacing w:line="456" w:lineRule="auto"/>
        <w:rPr>
          <w:rFonts w:cs="Times New Roman"/>
          <w:szCs w:val="24"/>
          <w:lang w:val="es-ES"/>
        </w:rPr>
      </w:pPr>
    </w:p>
    <w:p w14:paraId="326162D2" w14:textId="61BD9DD8" w:rsidR="003A5CD2" w:rsidRPr="00FF6C8F" w:rsidRDefault="003A5CD2" w:rsidP="00C503B4">
      <w:pPr>
        <w:pStyle w:val="Ttulo2"/>
        <w:spacing w:before="0" w:after="160" w:line="456" w:lineRule="auto"/>
        <w:rPr>
          <w:lang w:val="es-ES"/>
        </w:rPr>
      </w:pPr>
      <w:bookmarkStart w:id="181" w:name="_Toc92225519"/>
      <w:r w:rsidRPr="00FF6C8F">
        <w:rPr>
          <w:lang w:val="es-ES"/>
        </w:rPr>
        <w:t>Principales funcionarios</w:t>
      </w:r>
      <w:bookmarkEnd w:id="181"/>
    </w:p>
    <w:p w14:paraId="12C443BE" w14:textId="3BADCD4C" w:rsidR="00484373" w:rsidRPr="00FF6C8F" w:rsidRDefault="00FB34B8" w:rsidP="00C503B4">
      <w:pPr>
        <w:spacing w:line="456" w:lineRule="auto"/>
        <w:rPr>
          <w:rFonts w:cs="Times New Roman"/>
          <w:b/>
          <w:bCs/>
          <w:szCs w:val="24"/>
          <w:lang w:val="es-ES"/>
        </w:rPr>
      </w:pPr>
      <w:r w:rsidRPr="00FF6C8F">
        <w:rPr>
          <w:rFonts w:cs="Times New Roman"/>
          <w:szCs w:val="24"/>
          <w:lang w:val="es-ES"/>
        </w:rPr>
        <w:t xml:space="preserve">Víctor D’Aza, </w:t>
      </w:r>
      <w:r w:rsidR="0078731D" w:rsidRPr="00FF6C8F">
        <w:rPr>
          <w:rFonts w:cs="Times New Roman"/>
          <w:szCs w:val="24"/>
          <w:lang w:val="es-ES"/>
        </w:rPr>
        <w:t>secretario general</w:t>
      </w:r>
      <w:r w:rsidR="00532123" w:rsidRPr="00FF6C8F">
        <w:rPr>
          <w:rFonts w:cs="Times New Roman"/>
          <w:szCs w:val="24"/>
          <w:lang w:val="es-ES"/>
        </w:rPr>
        <w:t>.</w:t>
      </w:r>
    </w:p>
    <w:p w14:paraId="3EE6CAE8" w14:textId="410C5894" w:rsidR="00FB34B8" w:rsidRPr="00FF6C8F" w:rsidRDefault="00FB34B8" w:rsidP="00FB34B8">
      <w:pPr>
        <w:spacing w:line="456" w:lineRule="auto"/>
        <w:rPr>
          <w:rFonts w:cs="Times New Roman"/>
          <w:szCs w:val="24"/>
        </w:rPr>
      </w:pPr>
      <w:r w:rsidRPr="00FF6C8F">
        <w:rPr>
          <w:rFonts w:cs="Times New Roman"/>
          <w:szCs w:val="24"/>
        </w:rPr>
        <w:t>Mayrelin García, subsecretaria de Gestión y Asistencia Técnica Municipal</w:t>
      </w:r>
    </w:p>
    <w:p w14:paraId="11AF023B" w14:textId="2C19E3E6" w:rsidR="00FB34B8" w:rsidRPr="00FF6C8F" w:rsidRDefault="00FB34B8" w:rsidP="00FB34B8">
      <w:pPr>
        <w:spacing w:line="456" w:lineRule="auto"/>
        <w:rPr>
          <w:rFonts w:cs="Times New Roman"/>
          <w:szCs w:val="24"/>
        </w:rPr>
      </w:pPr>
      <w:r w:rsidRPr="00FF6C8F">
        <w:rPr>
          <w:rFonts w:cs="Times New Roman"/>
          <w:szCs w:val="24"/>
        </w:rPr>
        <w:t xml:space="preserve">Pedro </w:t>
      </w:r>
      <w:r w:rsidR="00532123" w:rsidRPr="00FF6C8F">
        <w:rPr>
          <w:rFonts w:cs="Times New Roman"/>
          <w:szCs w:val="24"/>
        </w:rPr>
        <w:t xml:space="preserve">A. </w:t>
      </w:r>
      <w:r w:rsidRPr="00FF6C8F">
        <w:rPr>
          <w:rFonts w:cs="Times New Roman"/>
          <w:szCs w:val="24"/>
        </w:rPr>
        <w:t>Hernández, subsecretario de Planificación y Desarrollo Institucional</w:t>
      </w:r>
    </w:p>
    <w:p w14:paraId="75020635" w14:textId="7848C1CC" w:rsidR="00F77C3F" w:rsidRPr="00FF6C8F" w:rsidRDefault="00F77C3F" w:rsidP="00FB34B8">
      <w:pPr>
        <w:spacing w:line="456" w:lineRule="auto"/>
        <w:rPr>
          <w:rFonts w:cs="Times New Roman"/>
          <w:szCs w:val="24"/>
        </w:rPr>
      </w:pPr>
      <w:r w:rsidRPr="00FF6C8F">
        <w:rPr>
          <w:rFonts w:cs="Times New Roman"/>
          <w:szCs w:val="24"/>
        </w:rPr>
        <w:t>Valentín Santos, subsecretario de Apoyo Municipal de Obras Públicas, Planeamiento y Ordenamiento Territorial</w:t>
      </w:r>
      <w:r w:rsidR="00532123" w:rsidRPr="00FF6C8F">
        <w:rPr>
          <w:rFonts w:cs="Times New Roman"/>
          <w:szCs w:val="24"/>
        </w:rPr>
        <w:t>.</w:t>
      </w:r>
    </w:p>
    <w:p w14:paraId="142FA2DC" w14:textId="1A3FA7BF" w:rsidR="00F77C3F" w:rsidRPr="00FF6C8F" w:rsidRDefault="009904C8" w:rsidP="00FB34B8">
      <w:pPr>
        <w:spacing w:line="456" w:lineRule="auto"/>
        <w:rPr>
          <w:rFonts w:cs="Times New Roman"/>
          <w:szCs w:val="24"/>
        </w:rPr>
      </w:pPr>
      <w:r w:rsidRPr="00FF6C8F">
        <w:rPr>
          <w:rFonts w:cs="Times New Roman"/>
          <w:szCs w:val="24"/>
        </w:rPr>
        <w:t>Lourdes Mirabal, subsecretaria Administrativa y Financiera</w:t>
      </w:r>
      <w:r w:rsidR="00532123" w:rsidRPr="00FF6C8F">
        <w:rPr>
          <w:rFonts w:cs="Times New Roman"/>
          <w:szCs w:val="24"/>
        </w:rPr>
        <w:t>.</w:t>
      </w:r>
    </w:p>
    <w:p w14:paraId="14CBCFA1" w14:textId="17130EF3" w:rsidR="009904C8" w:rsidRPr="00FF6C8F" w:rsidRDefault="001A0F43" w:rsidP="00FB34B8">
      <w:pPr>
        <w:spacing w:line="456" w:lineRule="auto"/>
        <w:rPr>
          <w:rFonts w:cs="Times New Roman"/>
          <w:szCs w:val="24"/>
        </w:rPr>
      </w:pPr>
      <w:r w:rsidRPr="00FF6C8F">
        <w:rPr>
          <w:rFonts w:cs="Times New Roman"/>
          <w:szCs w:val="24"/>
        </w:rPr>
        <w:t>Juan Humberto Santos, subsecretario de Apoyo Municipal al Desarrollo Social</w:t>
      </w:r>
      <w:r w:rsidR="00532123" w:rsidRPr="00FF6C8F">
        <w:rPr>
          <w:rFonts w:cs="Times New Roman"/>
          <w:szCs w:val="24"/>
        </w:rPr>
        <w:t>.</w:t>
      </w:r>
    </w:p>
    <w:p w14:paraId="51CD7BE5" w14:textId="51313B78" w:rsidR="001A0F43" w:rsidRPr="00FF6C8F" w:rsidRDefault="001A0F43" w:rsidP="00FB34B8">
      <w:pPr>
        <w:spacing w:line="456" w:lineRule="auto"/>
        <w:rPr>
          <w:rFonts w:cs="Times New Roman"/>
          <w:szCs w:val="24"/>
        </w:rPr>
      </w:pPr>
      <w:r w:rsidRPr="00FF6C8F">
        <w:rPr>
          <w:rFonts w:cs="Times New Roman"/>
          <w:szCs w:val="24"/>
        </w:rPr>
        <w:t>Karen Ricardo, subsecretaria de Relaciones Internacionales</w:t>
      </w:r>
      <w:r w:rsidR="00532123" w:rsidRPr="00FF6C8F">
        <w:rPr>
          <w:rFonts w:cs="Times New Roman"/>
          <w:szCs w:val="24"/>
        </w:rPr>
        <w:t>.</w:t>
      </w:r>
    </w:p>
    <w:p w14:paraId="4292A613" w14:textId="68C35776" w:rsidR="007A4DD9" w:rsidRPr="00FF6C8F" w:rsidRDefault="004F7270" w:rsidP="00FB34B8">
      <w:pPr>
        <w:spacing w:line="456" w:lineRule="auto"/>
        <w:rPr>
          <w:rFonts w:cs="Times New Roman"/>
          <w:szCs w:val="24"/>
        </w:rPr>
      </w:pPr>
      <w:r w:rsidRPr="00FF6C8F">
        <w:rPr>
          <w:rFonts w:cs="Times New Roman"/>
          <w:szCs w:val="24"/>
        </w:rPr>
        <w:t>Carlos Alberto Caminero, director de Comunicaciones</w:t>
      </w:r>
      <w:r w:rsidR="00532123" w:rsidRPr="00FF6C8F">
        <w:rPr>
          <w:rFonts w:cs="Times New Roman"/>
          <w:szCs w:val="24"/>
        </w:rPr>
        <w:t>.</w:t>
      </w:r>
    </w:p>
    <w:p w14:paraId="62D98039" w14:textId="28FF4726" w:rsidR="004F7270" w:rsidRPr="00FF6C8F" w:rsidRDefault="004F7270" w:rsidP="00FB34B8">
      <w:pPr>
        <w:spacing w:line="456" w:lineRule="auto"/>
        <w:rPr>
          <w:rFonts w:cs="Times New Roman"/>
          <w:szCs w:val="24"/>
        </w:rPr>
      </w:pPr>
      <w:r w:rsidRPr="00FF6C8F">
        <w:rPr>
          <w:rFonts w:cs="Times New Roman"/>
          <w:szCs w:val="24"/>
        </w:rPr>
        <w:t>Julio César Madera Arias, consultor jurídico</w:t>
      </w:r>
      <w:r w:rsidR="00532123" w:rsidRPr="00FF6C8F">
        <w:rPr>
          <w:rFonts w:cs="Times New Roman"/>
          <w:szCs w:val="24"/>
        </w:rPr>
        <w:t>.</w:t>
      </w:r>
    </w:p>
    <w:p w14:paraId="5EB43B6B" w14:textId="64594B41" w:rsidR="00C1765A" w:rsidRPr="00FF6C8F" w:rsidRDefault="00C1765A" w:rsidP="00FB34B8">
      <w:pPr>
        <w:spacing w:line="456" w:lineRule="auto"/>
        <w:rPr>
          <w:rFonts w:cs="Times New Roman"/>
          <w:szCs w:val="24"/>
        </w:rPr>
      </w:pPr>
      <w:r w:rsidRPr="00FF6C8F">
        <w:rPr>
          <w:rFonts w:cs="Times New Roman"/>
          <w:szCs w:val="24"/>
        </w:rPr>
        <w:t>Pedro Reynoso, director del Consejo Directivo</w:t>
      </w:r>
      <w:r w:rsidR="00532123" w:rsidRPr="00FF6C8F">
        <w:rPr>
          <w:rFonts w:cs="Times New Roman"/>
          <w:szCs w:val="24"/>
        </w:rPr>
        <w:t>.</w:t>
      </w:r>
    </w:p>
    <w:p w14:paraId="7A1B1F8D" w14:textId="50A8DD45" w:rsidR="00C1765A" w:rsidRPr="00FF6C8F" w:rsidRDefault="00C1765A" w:rsidP="00FB34B8">
      <w:pPr>
        <w:spacing w:line="456" w:lineRule="auto"/>
        <w:rPr>
          <w:rFonts w:cs="Times New Roman"/>
          <w:szCs w:val="24"/>
        </w:rPr>
      </w:pPr>
      <w:r w:rsidRPr="00FF6C8F">
        <w:rPr>
          <w:rFonts w:cs="Times New Roman"/>
          <w:szCs w:val="24"/>
        </w:rPr>
        <w:t>Joaquín González, director ejecutivo del Consejo Consultivo</w:t>
      </w:r>
      <w:r w:rsidR="00532123" w:rsidRPr="00FF6C8F">
        <w:rPr>
          <w:rFonts w:cs="Times New Roman"/>
          <w:szCs w:val="24"/>
        </w:rPr>
        <w:t>.</w:t>
      </w:r>
    </w:p>
    <w:p w14:paraId="4D8E8976" w14:textId="793D860A" w:rsidR="004F7270" w:rsidRPr="00FF6C8F" w:rsidRDefault="004F7270" w:rsidP="00FB34B8">
      <w:pPr>
        <w:spacing w:line="456" w:lineRule="auto"/>
        <w:rPr>
          <w:rFonts w:cs="Times New Roman"/>
          <w:szCs w:val="24"/>
        </w:rPr>
      </w:pPr>
      <w:r w:rsidRPr="00FF6C8F">
        <w:rPr>
          <w:rFonts w:cs="Times New Roman"/>
          <w:szCs w:val="24"/>
        </w:rPr>
        <w:t>Vilma Contreras, directora de Recursos Humanos</w:t>
      </w:r>
      <w:r w:rsidR="00532123" w:rsidRPr="00FF6C8F">
        <w:rPr>
          <w:rFonts w:cs="Times New Roman"/>
          <w:szCs w:val="24"/>
        </w:rPr>
        <w:t>.</w:t>
      </w:r>
    </w:p>
    <w:p w14:paraId="2CE52AAD" w14:textId="484C3601" w:rsidR="00A354C1" w:rsidRPr="00FF6C8F" w:rsidRDefault="004F7270" w:rsidP="00FB34B8">
      <w:pPr>
        <w:spacing w:line="456" w:lineRule="auto"/>
        <w:rPr>
          <w:rFonts w:cs="Times New Roman"/>
          <w:szCs w:val="24"/>
        </w:rPr>
      </w:pPr>
      <w:r w:rsidRPr="00FF6C8F">
        <w:rPr>
          <w:rFonts w:cs="Times New Roman"/>
          <w:szCs w:val="24"/>
        </w:rPr>
        <w:t>Romel Estévez, director de Tecnología de la Información y Comunicación</w:t>
      </w:r>
      <w:r w:rsidR="00532123" w:rsidRPr="00FF6C8F">
        <w:rPr>
          <w:rFonts w:cs="Times New Roman"/>
          <w:szCs w:val="24"/>
        </w:rPr>
        <w:t>.</w:t>
      </w:r>
    </w:p>
    <w:p w14:paraId="5E6B46F3" w14:textId="2EC08E52" w:rsidR="001B4058" w:rsidRPr="00FF6C8F" w:rsidRDefault="001B4058" w:rsidP="00FB34B8">
      <w:pPr>
        <w:spacing w:line="456" w:lineRule="auto"/>
        <w:rPr>
          <w:rFonts w:cs="Times New Roman"/>
          <w:szCs w:val="24"/>
        </w:rPr>
      </w:pPr>
      <w:r w:rsidRPr="00FF6C8F">
        <w:rPr>
          <w:rFonts w:cs="Times New Roman"/>
          <w:szCs w:val="24"/>
        </w:rPr>
        <w:t xml:space="preserve">Claudio Lugo, </w:t>
      </w:r>
      <w:r w:rsidR="008E7CA8" w:rsidRPr="00FF6C8F">
        <w:rPr>
          <w:rFonts w:cs="Times New Roman"/>
          <w:szCs w:val="24"/>
        </w:rPr>
        <w:t>director de Capacitación y Formación para los Gobiernos Locales</w:t>
      </w:r>
      <w:r w:rsidR="00532123" w:rsidRPr="00FF6C8F">
        <w:rPr>
          <w:rFonts w:cs="Times New Roman"/>
          <w:szCs w:val="24"/>
        </w:rPr>
        <w:t>.</w:t>
      </w:r>
    </w:p>
    <w:p w14:paraId="3E1023F0" w14:textId="177C7386" w:rsidR="004F7270" w:rsidRPr="00FF6C8F" w:rsidRDefault="002701AD" w:rsidP="00FB34B8">
      <w:pPr>
        <w:spacing w:line="456" w:lineRule="auto"/>
        <w:rPr>
          <w:rFonts w:cs="Times New Roman"/>
          <w:szCs w:val="24"/>
        </w:rPr>
      </w:pPr>
      <w:r w:rsidRPr="00FF6C8F">
        <w:rPr>
          <w:rFonts w:cs="Times New Roman"/>
          <w:szCs w:val="24"/>
        </w:rPr>
        <w:t xml:space="preserve">César Pérez, </w:t>
      </w:r>
      <w:r w:rsidR="00532123" w:rsidRPr="00FF6C8F">
        <w:rPr>
          <w:rFonts w:cs="Times New Roman"/>
          <w:szCs w:val="24"/>
        </w:rPr>
        <w:t>director</w:t>
      </w:r>
      <w:r w:rsidRPr="00FF6C8F">
        <w:rPr>
          <w:rFonts w:cs="Times New Roman"/>
          <w:szCs w:val="24"/>
        </w:rPr>
        <w:t xml:space="preserve"> del Observatorio Municipal</w:t>
      </w:r>
    </w:p>
    <w:p w14:paraId="38476786" w14:textId="22096E20" w:rsidR="002701AD" w:rsidRPr="00FF6C8F" w:rsidRDefault="002701AD" w:rsidP="00FB34B8">
      <w:pPr>
        <w:spacing w:line="456" w:lineRule="auto"/>
        <w:rPr>
          <w:rFonts w:cs="Times New Roman"/>
          <w:szCs w:val="24"/>
        </w:rPr>
      </w:pPr>
      <w:r w:rsidRPr="00FF6C8F">
        <w:rPr>
          <w:rFonts w:cs="Times New Roman"/>
          <w:szCs w:val="24"/>
        </w:rPr>
        <w:t>Rafael Clase, encargado del Departamento de Enlace con los Ayuntamientos</w:t>
      </w:r>
    </w:p>
    <w:p w14:paraId="5ED2807D" w14:textId="4F703C34" w:rsidR="002701AD" w:rsidRPr="00FF6C8F" w:rsidRDefault="002701AD" w:rsidP="00FB34B8">
      <w:pPr>
        <w:spacing w:line="456" w:lineRule="auto"/>
        <w:rPr>
          <w:rFonts w:cs="Times New Roman"/>
          <w:szCs w:val="24"/>
        </w:rPr>
      </w:pPr>
      <w:r w:rsidRPr="00FF6C8F">
        <w:rPr>
          <w:rFonts w:cs="Times New Roman"/>
          <w:szCs w:val="24"/>
        </w:rPr>
        <w:t>Clarissa De León, directora Financiera</w:t>
      </w:r>
    </w:p>
    <w:p w14:paraId="1FC2894F" w14:textId="2574A965" w:rsidR="002701AD" w:rsidRPr="00FF6C8F" w:rsidRDefault="002701AD" w:rsidP="00FB34B8">
      <w:pPr>
        <w:spacing w:line="456" w:lineRule="auto"/>
        <w:rPr>
          <w:rFonts w:cs="Times New Roman"/>
          <w:szCs w:val="24"/>
        </w:rPr>
      </w:pPr>
      <w:r w:rsidRPr="00FF6C8F">
        <w:rPr>
          <w:rFonts w:cs="Times New Roman"/>
          <w:szCs w:val="24"/>
        </w:rPr>
        <w:t>Antony Rodríguez, director Administrativo</w:t>
      </w:r>
    </w:p>
    <w:p w14:paraId="07934BF4" w14:textId="0663DB16" w:rsidR="002701AD" w:rsidRPr="00FF6C8F" w:rsidRDefault="002701AD" w:rsidP="00FB34B8">
      <w:pPr>
        <w:spacing w:line="456" w:lineRule="auto"/>
        <w:rPr>
          <w:rFonts w:cs="Times New Roman"/>
          <w:szCs w:val="24"/>
        </w:rPr>
      </w:pPr>
      <w:r w:rsidRPr="00FF6C8F">
        <w:rPr>
          <w:rFonts w:cs="Times New Roman"/>
          <w:szCs w:val="24"/>
        </w:rPr>
        <w:t>Suleika Ruiz, encargada del Departamento de Contabilidad</w:t>
      </w:r>
    </w:p>
    <w:p w14:paraId="3FD89776" w14:textId="68280226" w:rsidR="002701AD" w:rsidRPr="00FF6C8F" w:rsidRDefault="007C4F8C" w:rsidP="00FB34B8">
      <w:pPr>
        <w:spacing w:line="456" w:lineRule="auto"/>
        <w:rPr>
          <w:rFonts w:cs="Times New Roman"/>
          <w:szCs w:val="24"/>
        </w:rPr>
      </w:pPr>
      <w:r w:rsidRPr="00FF6C8F">
        <w:rPr>
          <w:rFonts w:cs="Times New Roman"/>
          <w:szCs w:val="24"/>
        </w:rPr>
        <w:t>Ingrid Estévez, encargada del Departamento de Tesorería</w:t>
      </w:r>
      <w:r w:rsidR="00532123" w:rsidRPr="00FF6C8F">
        <w:rPr>
          <w:rFonts w:cs="Times New Roman"/>
          <w:szCs w:val="24"/>
        </w:rPr>
        <w:t>.</w:t>
      </w:r>
    </w:p>
    <w:p w14:paraId="623FFD3D" w14:textId="61E760B1" w:rsidR="007C4F8C" w:rsidRPr="00FF6C8F" w:rsidRDefault="001B4058" w:rsidP="00FB34B8">
      <w:pPr>
        <w:spacing w:line="456" w:lineRule="auto"/>
        <w:rPr>
          <w:rFonts w:cs="Times New Roman"/>
          <w:szCs w:val="24"/>
        </w:rPr>
      </w:pPr>
      <w:r w:rsidRPr="00FF6C8F">
        <w:rPr>
          <w:rFonts w:cs="Times New Roman"/>
          <w:szCs w:val="24"/>
        </w:rPr>
        <w:t>Eduardo Tineo, encargado del Departamento de Servicios Generales</w:t>
      </w:r>
      <w:r w:rsidR="00532123" w:rsidRPr="00FF6C8F">
        <w:rPr>
          <w:rFonts w:cs="Times New Roman"/>
          <w:szCs w:val="24"/>
        </w:rPr>
        <w:t>.</w:t>
      </w:r>
    </w:p>
    <w:p w14:paraId="733140E0" w14:textId="04754DEE" w:rsidR="001B4058" w:rsidRPr="00FF6C8F" w:rsidRDefault="001B4058" w:rsidP="00FB34B8">
      <w:pPr>
        <w:spacing w:line="456" w:lineRule="auto"/>
        <w:rPr>
          <w:rFonts w:cs="Times New Roman"/>
          <w:szCs w:val="24"/>
        </w:rPr>
      </w:pPr>
      <w:r w:rsidRPr="00FF6C8F">
        <w:rPr>
          <w:rFonts w:cs="Times New Roman"/>
          <w:szCs w:val="24"/>
        </w:rPr>
        <w:t>José Miguel Álvarez, encargado de Transportación</w:t>
      </w:r>
      <w:r w:rsidR="00532123" w:rsidRPr="00FF6C8F">
        <w:rPr>
          <w:rFonts w:cs="Times New Roman"/>
          <w:szCs w:val="24"/>
        </w:rPr>
        <w:t>.</w:t>
      </w:r>
    </w:p>
    <w:p w14:paraId="7ED6CDF9" w14:textId="233B5EF5" w:rsidR="001B4058" w:rsidRPr="00FF6C8F" w:rsidRDefault="001B4058" w:rsidP="00FB34B8">
      <w:pPr>
        <w:spacing w:line="456" w:lineRule="auto"/>
        <w:rPr>
          <w:rFonts w:cs="Times New Roman"/>
          <w:szCs w:val="24"/>
        </w:rPr>
      </w:pPr>
      <w:r w:rsidRPr="00FF6C8F">
        <w:rPr>
          <w:rFonts w:cs="Times New Roman"/>
          <w:szCs w:val="24"/>
        </w:rPr>
        <w:t>Francini López, encargada del Departamento de la Juventud</w:t>
      </w:r>
      <w:r w:rsidR="00532123" w:rsidRPr="00FF6C8F">
        <w:rPr>
          <w:rFonts w:cs="Times New Roman"/>
          <w:szCs w:val="24"/>
        </w:rPr>
        <w:t>.</w:t>
      </w:r>
    </w:p>
    <w:p w14:paraId="662B2E19" w14:textId="37B69906" w:rsidR="006F4AD0" w:rsidRPr="00FF6C8F" w:rsidRDefault="006F4AD0" w:rsidP="00FB34B8">
      <w:pPr>
        <w:spacing w:line="456" w:lineRule="auto"/>
        <w:rPr>
          <w:rFonts w:cs="Times New Roman"/>
          <w:szCs w:val="24"/>
        </w:rPr>
      </w:pPr>
      <w:r w:rsidRPr="00FF6C8F">
        <w:rPr>
          <w:rFonts w:cs="Times New Roman"/>
          <w:szCs w:val="24"/>
        </w:rPr>
        <w:t>Sandra Ángeles, encargada de la Unidad de Género e Inclusión Social</w:t>
      </w:r>
      <w:r w:rsidR="00532123" w:rsidRPr="00FF6C8F">
        <w:rPr>
          <w:rFonts w:cs="Times New Roman"/>
          <w:szCs w:val="24"/>
        </w:rPr>
        <w:t>.</w:t>
      </w:r>
    </w:p>
    <w:p w14:paraId="6C4C64EE" w14:textId="7319419C" w:rsidR="00857874" w:rsidRPr="00FF6C8F" w:rsidRDefault="00857874" w:rsidP="00FB34B8">
      <w:pPr>
        <w:spacing w:line="456" w:lineRule="auto"/>
        <w:rPr>
          <w:rFonts w:cs="Times New Roman"/>
          <w:szCs w:val="24"/>
        </w:rPr>
      </w:pPr>
      <w:r w:rsidRPr="00FF6C8F">
        <w:rPr>
          <w:rFonts w:cs="Times New Roman"/>
          <w:szCs w:val="24"/>
        </w:rPr>
        <w:t>Julissa Jiménez, encargada del Departamento de Emprendimiento e Innovación</w:t>
      </w:r>
      <w:r w:rsidR="00532123" w:rsidRPr="00FF6C8F">
        <w:rPr>
          <w:rFonts w:cs="Times New Roman"/>
          <w:szCs w:val="24"/>
        </w:rPr>
        <w:t>.</w:t>
      </w:r>
    </w:p>
    <w:p w14:paraId="4ADE511E" w14:textId="2AF6F3FC" w:rsidR="00857874" w:rsidRPr="00FF6C8F" w:rsidRDefault="00857874" w:rsidP="00FB34B8">
      <w:pPr>
        <w:spacing w:line="456" w:lineRule="auto"/>
        <w:rPr>
          <w:rFonts w:cs="Times New Roman"/>
          <w:szCs w:val="24"/>
        </w:rPr>
      </w:pPr>
      <w:r w:rsidRPr="00FF6C8F">
        <w:rPr>
          <w:rFonts w:cs="Times New Roman"/>
          <w:szCs w:val="24"/>
        </w:rPr>
        <w:t>Beatriz Alcántara, encargada del Departamento de Residuos Sólidos</w:t>
      </w:r>
      <w:r w:rsidR="00532123" w:rsidRPr="00FF6C8F">
        <w:rPr>
          <w:rFonts w:cs="Times New Roman"/>
          <w:szCs w:val="24"/>
        </w:rPr>
        <w:t>.</w:t>
      </w:r>
    </w:p>
    <w:p w14:paraId="61F5C9E9" w14:textId="5EFADD31" w:rsidR="00857874" w:rsidRPr="00FF6C8F" w:rsidRDefault="00857874" w:rsidP="00FB34B8">
      <w:pPr>
        <w:spacing w:line="456" w:lineRule="auto"/>
        <w:rPr>
          <w:rFonts w:cs="Times New Roman"/>
          <w:szCs w:val="24"/>
        </w:rPr>
      </w:pPr>
      <w:r w:rsidRPr="00FF6C8F">
        <w:rPr>
          <w:rFonts w:cs="Times New Roman"/>
          <w:szCs w:val="24"/>
        </w:rPr>
        <w:t>Alexander Aquino, encargado de la Unidad de Apoyo al Presupuesto Participativo</w:t>
      </w:r>
      <w:r w:rsidR="00532123" w:rsidRPr="00FF6C8F">
        <w:rPr>
          <w:rFonts w:cs="Times New Roman"/>
          <w:szCs w:val="24"/>
        </w:rPr>
        <w:t>.</w:t>
      </w:r>
    </w:p>
    <w:p w14:paraId="439685E5" w14:textId="5904880D" w:rsidR="008E7CA8" w:rsidRPr="00FF6C8F" w:rsidRDefault="008E7CA8" w:rsidP="00FB34B8">
      <w:pPr>
        <w:spacing w:line="456" w:lineRule="auto"/>
        <w:rPr>
          <w:rFonts w:cs="Times New Roman"/>
          <w:szCs w:val="24"/>
        </w:rPr>
      </w:pPr>
      <w:r w:rsidRPr="00FF6C8F">
        <w:rPr>
          <w:rFonts w:cs="Times New Roman"/>
          <w:szCs w:val="24"/>
        </w:rPr>
        <w:t>Nelson Darío Peña, encargado del Departamento de Asesoría Construcciones Municipales</w:t>
      </w:r>
      <w:r w:rsidR="00532123" w:rsidRPr="00FF6C8F">
        <w:rPr>
          <w:rFonts w:cs="Times New Roman"/>
          <w:szCs w:val="24"/>
        </w:rPr>
        <w:t>.</w:t>
      </w:r>
    </w:p>
    <w:p w14:paraId="727A959D" w14:textId="1DE4401A" w:rsidR="008E7CA8" w:rsidRPr="00FF6C8F" w:rsidRDefault="008E7CA8" w:rsidP="00FB34B8">
      <w:pPr>
        <w:spacing w:line="456" w:lineRule="auto"/>
        <w:rPr>
          <w:rFonts w:cs="Times New Roman"/>
          <w:szCs w:val="24"/>
        </w:rPr>
      </w:pPr>
      <w:r w:rsidRPr="00FF6C8F">
        <w:rPr>
          <w:rFonts w:cs="Times New Roman"/>
          <w:szCs w:val="24"/>
        </w:rPr>
        <w:t>Joan Manuel Abbot, encargad</w:t>
      </w:r>
      <w:r w:rsidR="00C1765A" w:rsidRPr="00FF6C8F">
        <w:rPr>
          <w:rFonts w:cs="Times New Roman"/>
          <w:szCs w:val="24"/>
        </w:rPr>
        <w:t>o</w:t>
      </w:r>
      <w:r w:rsidRPr="00FF6C8F">
        <w:rPr>
          <w:rFonts w:cs="Times New Roman"/>
          <w:szCs w:val="24"/>
        </w:rPr>
        <w:t xml:space="preserve"> de Seguridad Institucional</w:t>
      </w:r>
      <w:r w:rsidR="00532123" w:rsidRPr="00FF6C8F">
        <w:rPr>
          <w:rFonts w:cs="Times New Roman"/>
          <w:szCs w:val="24"/>
        </w:rPr>
        <w:t>.</w:t>
      </w:r>
    </w:p>
    <w:p w14:paraId="43D4D99A" w14:textId="587BF611" w:rsidR="00C1765A" w:rsidRPr="00FF6C8F" w:rsidRDefault="00C1765A" w:rsidP="00FB34B8">
      <w:pPr>
        <w:spacing w:line="456" w:lineRule="auto"/>
        <w:rPr>
          <w:rFonts w:cs="Times New Roman"/>
          <w:szCs w:val="24"/>
        </w:rPr>
      </w:pPr>
      <w:r w:rsidRPr="00FF6C8F">
        <w:rPr>
          <w:rFonts w:cs="Times New Roman"/>
          <w:szCs w:val="24"/>
        </w:rPr>
        <w:t>Clarángel De León Marte, encargada de Protocolo y Eventos</w:t>
      </w:r>
      <w:r w:rsidR="00532123" w:rsidRPr="00FF6C8F">
        <w:rPr>
          <w:rFonts w:cs="Times New Roman"/>
          <w:szCs w:val="24"/>
        </w:rPr>
        <w:t>.</w:t>
      </w:r>
    </w:p>
    <w:p w14:paraId="4DC68E94" w14:textId="269BD51A" w:rsidR="00C1765A" w:rsidRPr="00FF6C8F" w:rsidRDefault="00C1765A" w:rsidP="00FB34B8">
      <w:pPr>
        <w:spacing w:line="456" w:lineRule="auto"/>
        <w:rPr>
          <w:rFonts w:cs="Times New Roman"/>
          <w:szCs w:val="24"/>
        </w:rPr>
      </w:pPr>
      <w:r w:rsidRPr="00FF6C8F">
        <w:rPr>
          <w:rFonts w:cs="Times New Roman"/>
          <w:szCs w:val="24"/>
        </w:rPr>
        <w:t>Denisse Santos, encargada del Departamento de Registro, Control y Nómina</w:t>
      </w:r>
      <w:r w:rsidR="00532123" w:rsidRPr="00FF6C8F">
        <w:rPr>
          <w:rFonts w:cs="Times New Roman"/>
          <w:szCs w:val="24"/>
        </w:rPr>
        <w:t>.</w:t>
      </w:r>
    </w:p>
    <w:p w14:paraId="17743893" w14:textId="434B01A4" w:rsidR="00C1765A" w:rsidRPr="00FF6C8F" w:rsidRDefault="00C1765A" w:rsidP="00FB34B8">
      <w:pPr>
        <w:spacing w:line="456" w:lineRule="auto"/>
        <w:rPr>
          <w:rFonts w:cs="Times New Roman"/>
          <w:szCs w:val="24"/>
        </w:rPr>
      </w:pPr>
      <w:r w:rsidRPr="00FF6C8F">
        <w:rPr>
          <w:rFonts w:cs="Times New Roman"/>
          <w:szCs w:val="24"/>
        </w:rPr>
        <w:t xml:space="preserve">Stalin Ramírez, encargado del Departamento de Formulación y </w:t>
      </w:r>
      <w:r w:rsidR="006F4AD0" w:rsidRPr="00FF6C8F">
        <w:rPr>
          <w:rFonts w:cs="Times New Roman"/>
          <w:szCs w:val="24"/>
        </w:rPr>
        <w:t>Evaluación de Programas, Planes y Proyectos</w:t>
      </w:r>
      <w:r w:rsidR="00532123" w:rsidRPr="00FF6C8F">
        <w:rPr>
          <w:rFonts w:cs="Times New Roman"/>
          <w:szCs w:val="24"/>
        </w:rPr>
        <w:t>.</w:t>
      </w:r>
    </w:p>
    <w:p w14:paraId="1840AA80" w14:textId="7ED24519" w:rsidR="006F4AD0" w:rsidRPr="00FF6C8F" w:rsidRDefault="006F4AD0" w:rsidP="00FB34B8">
      <w:pPr>
        <w:spacing w:line="456" w:lineRule="auto"/>
        <w:rPr>
          <w:rFonts w:cs="Times New Roman"/>
          <w:szCs w:val="24"/>
        </w:rPr>
      </w:pPr>
      <w:r w:rsidRPr="00FF6C8F">
        <w:rPr>
          <w:rFonts w:cs="Times New Roman"/>
          <w:szCs w:val="24"/>
        </w:rPr>
        <w:t>Najib Chahedes, encargado de la Oficina de Libre Acceso a la Información Pública</w:t>
      </w:r>
      <w:r w:rsidR="00177A7E" w:rsidRPr="00FF6C8F">
        <w:rPr>
          <w:rFonts w:cs="Times New Roman"/>
          <w:szCs w:val="24"/>
        </w:rPr>
        <w:t>.</w:t>
      </w:r>
    </w:p>
    <w:p w14:paraId="27EA362E" w14:textId="77777777" w:rsidR="006F4AD0" w:rsidRPr="00FF6C8F" w:rsidRDefault="006F4AD0" w:rsidP="00FB34B8">
      <w:pPr>
        <w:spacing w:line="456" w:lineRule="auto"/>
        <w:rPr>
          <w:rFonts w:cs="Times New Roman"/>
          <w:szCs w:val="24"/>
        </w:rPr>
      </w:pPr>
    </w:p>
    <w:p w14:paraId="0A8A45BC" w14:textId="66B791D3" w:rsidR="001B4058" w:rsidRPr="00FF6C8F" w:rsidRDefault="009926EC" w:rsidP="00A16CD7">
      <w:pPr>
        <w:pStyle w:val="Ttulo2"/>
        <w:rPr>
          <w:rFonts w:cs="Times New Roman"/>
          <w:b w:val="0"/>
          <w:bCs/>
          <w:szCs w:val="24"/>
        </w:rPr>
      </w:pPr>
      <w:bookmarkStart w:id="182" w:name="_Toc92225520"/>
      <w:r w:rsidRPr="00FF6C8F">
        <w:rPr>
          <w:rFonts w:cs="Times New Roman"/>
          <w:szCs w:val="24"/>
        </w:rPr>
        <w:t>Planificación estratégica institucional</w:t>
      </w:r>
      <w:bookmarkEnd w:id="182"/>
    </w:p>
    <w:p w14:paraId="7D75B077" w14:textId="77777777" w:rsidR="00FD2C70" w:rsidRPr="00FF6C8F" w:rsidRDefault="00FD2C70" w:rsidP="009926EC">
      <w:pPr>
        <w:rPr>
          <w:rFonts w:cs="Times New Roman"/>
          <w:szCs w:val="24"/>
        </w:rPr>
      </w:pPr>
    </w:p>
    <w:p w14:paraId="2B62402B" w14:textId="0D1C2165" w:rsidR="009926EC" w:rsidRPr="00FF6C8F" w:rsidRDefault="00FD2C70" w:rsidP="00251DE8">
      <w:pPr>
        <w:spacing w:after="0" w:line="456" w:lineRule="auto"/>
        <w:rPr>
          <w:rFonts w:cs="Times New Roman"/>
          <w:szCs w:val="24"/>
        </w:rPr>
      </w:pPr>
      <w:r w:rsidRPr="00FF6C8F">
        <w:rPr>
          <w:rFonts w:cs="Times New Roman"/>
          <w:szCs w:val="24"/>
        </w:rPr>
        <w:t>En diciembre de</w:t>
      </w:r>
      <w:r w:rsidR="00177A7E" w:rsidRPr="00FF6C8F">
        <w:rPr>
          <w:rFonts w:cs="Times New Roman"/>
          <w:szCs w:val="24"/>
        </w:rPr>
        <w:t>l</w:t>
      </w:r>
      <w:r w:rsidRPr="00FF6C8F">
        <w:rPr>
          <w:rFonts w:cs="Times New Roman"/>
          <w:szCs w:val="24"/>
        </w:rPr>
        <w:t xml:space="preserve"> año</w:t>
      </w:r>
      <w:r w:rsidR="00177A7E" w:rsidRPr="00FF6C8F">
        <w:rPr>
          <w:rFonts w:cs="Times New Roman"/>
          <w:szCs w:val="24"/>
        </w:rPr>
        <w:t xml:space="preserve"> 2021</w:t>
      </w:r>
      <w:r w:rsidRPr="00FF6C8F">
        <w:rPr>
          <w:rFonts w:cs="Times New Roman"/>
          <w:szCs w:val="24"/>
        </w:rPr>
        <w:t xml:space="preserve"> concluye el Plan Estratégico Institucional 2017-2021. Al cierre de estas Memorias Institucionales</w:t>
      </w:r>
      <w:r w:rsidR="00710FEF" w:rsidRPr="00FF6C8F">
        <w:rPr>
          <w:rFonts w:cs="Times New Roman"/>
          <w:szCs w:val="24"/>
        </w:rPr>
        <w:t>, la institución se hallaba inmersa en la elaboración del Plan Estratégico Institucional (PEI) 2022-202</w:t>
      </w:r>
      <w:r w:rsidR="00177A7E" w:rsidRPr="00FF6C8F">
        <w:rPr>
          <w:rFonts w:cs="Times New Roman"/>
          <w:szCs w:val="24"/>
        </w:rPr>
        <w:t>5</w:t>
      </w:r>
      <w:r w:rsidR="00710FEF" w:rsidRPr="00FF6C8F">
        <w:rPr>
          <w:rFonts w:cs="Times New Roman"/>
          <w:szCs w:val="24"/>
        </w:rPr>
        <w:t>.</w:t>
      </w:r>
    </w:p>
    <w:p w14:paraId="65F5D9E7" w14:textId="77777777" w:rsidR="00623D98" w:rsidRPr="00FF6C8F" w:rsidRDefault="00623D98" w:rsidP="00FD2C70">
      <w:pPr>
        <w:spacing w:line="456" w:lineRule="auto"/>
        <w:rPr>
          <w:rFonts w:cs="Times New Roman"/>
          <w:szCs w:val="24"/>
        </w:rPr>
      </w:pPr>
    </w:p>
    <w:p w14:paraId="02C3814D" w14:textId="7CC9A064" w:rsidR="00623D98" w:rsidRPr="004306FA" w:rsidRDefault="00623D98" w:rsidP="004306FA">
      <w:pPr>
        <w:spacing w:line="456" w:lineRule="auto"/>
        <w:jc w:val="center"/>
        <w:rPr>
          <w:b/>
          <w:bCs/>
        </w:rPr>
      </w:pPr>
      <w:r w:rsidRPr="004306FA">
        <w:rPr>
          <w:b/>
          <w:bCs/>
        </w:rPr>
        <w:t>Objetivos Generales de la gestión 2021-2025</w:t>
      </w:r>
    </w:p>
    <w:p w14:paraId="1403C613" w14:textId="6CB339DF" w:rsidR="00710FEF" w:rsidRPr="00FF6C8F" w:rsidRDefault="00710FEF" w:rsidP="004306FA">
      <w:pPr>
        <w:spacing w:line="456" w:lineRule="auto"/>
        <w:rPr>
          <w:rFonts w:cs="Times New Roman"/>
          <w:szCs w:val="24"/>
        </w:rPr>
      </w:pPr>
      <w:r w:rsidRPr="00FF6C8F">
        <w:rPr>
          <w:rFonts w:cs="Times New Roman"/>
          <w:szCs w:val="24"/>
        </w:rPr>
        <w:t>La gestión 2021-2025, encabezada por el secretario general, Víctor D’Aza, se ha propuesto los siguientes Objetivos Generales para cumplir con su misión y que orientarán el próximo PEI 2022-202</w:t>
      </w:r>
      <w:r w:rsidR="004306FA">
        <w:rPr>
          <w:rFonts w:cs="Times New Roman"/>
          <w:szCs w:val="24"/>
        </w:rPr>
        <w:t>5</w:t>
      </w:r>
      <w:r w:rsidRPr="00FF6C8F">
        <w:rPr>
          <w:rFonts w:cs="Times New Roman"/>
          <w:szCs w:val="24"/>
        </w:rPr>
        <w:t>:</w:t>
      </w:r>
    </w:p>
    <w:p w14:paraId="483333D5" w14:textId="51003DA0" w:rsidR="00710FEF" w:rsidRPr="00FF6C8F" w:rsidRDefault="00710FEF" w:rsidP="00B60712">
      <w:pPr>
        <w:numPr>
          <w:ilvl w:val="0"/>
          <w:numId w:val="9"/>
        </w:numPr>
        <w:spacing w:line="456" w:lineRule="auto"/>
        <w:rPr>
          <w:rFonts w:cs="Times New Roman"/>
          <w:szCs w:val="24"/>
        </w:rPr>
      </w:pPr>
      <w:r w:rsidRPr="00FF6C8F">
        <w:rPr>
          <w:rFonts w:cs="Times New Roman"/>
          <w:szCs w:val="24"/>
        </w:rPr>
        <w:t>Promover un modelo de gestión de los municipios que sea eficiente en la prestación de servicios, en especial la gestión integral de los residuos sólidos, y que funcione con transparencia, rendición de cuentas, inclusión social, sostenibilidad económica y ambiental y acceso a la información por parte de la ciudadanía.</w:t>
      </w:r>
    </w:p>
    <w:p w14:paraId="2BF1D52D" w14:textId="10BECD05" w:rsidR="00710FEF" w:rsidRPr="00FF6C8F" w:rsidRDefault="00710FEF" w:rsidP="00B60712">
      <w:pPr>
        <w:numPr>
          <w:ilvl w:val="0"/>
          <w:numId w:val="9"/>
        </w:numPr>
        <w:spacing w:line="456" w:lineRule="auto"/>
        <w:rPr>
          <w:rFonts w:cs="Times New Roman"/>
          <w:szCs w:val="24"/>
        </w:rPr>
      </w:pPr>
      <w:r w:rsidRPr="00FF6C8F">
        <w:rPr>
          <w:rFonts w:cs="Times New Roman"/>
          <w:szCs w:val="24"/>
        </w:rPr>
        <w:t>Apoyar los esfuerzos de los gobiernos locales para mejorar la planificación del territorio y para que apliquen planes municipales que orienten el desarrollo local basado</w:t>
      </w:r>
      <w:r w:rsidR="00623D98" w:rsidRPr="00FF6C8F">
        <w:rPr>
          <w:rFonts w:cs="Times New Roman"/>
          <w:szCs w:val="24"/>
        </w:rPr>
        <w:t>s</w:t>
      </w:r>
      <w:r w:rsidRPr="00FF6C8F">
        <w:rPr>
          <w:rFonts w:cs="Times New Roman"/>
          <w:szCs w:val="24"/>
        </w:rPr>
        <w:t xml:space="preserve"> en las fortalezas de la economía endógena, con participación de actores públicos y privados.</w:t>
      </w:r>
    </w:p>
    <w:p w14:paraId="501735C8" w14:textId="3CE0E68C" w:rsidR="00710FEF" w:rsidRPr="00FF6C8F" w:rsidRDefault="00710FEF" w:rsidP="00B60712">
      <w:pPr>
        <w:numPr>
          <w:ilvl w:val="0"/>
          <w:numId w:val="9"/>
        </w:numPr>
        <w:spacing w:line="456" w:lineRule="auto"/>
        <w:rPr>
          <w:rFonts w:cs="Times New Roman"/>
          <w:szCs w:val="24"/>
        </w:rPr>
      </w:pPr>
      <w:r w:rsidRPr="00FF6C8F">
        <w:rPr>
          <w:rFonts w:cs="Times New Roman"/>
          <w:szCs w:val="24"/>
        </w:rPr>
        <w:t>Contribuir a mejorar la capacidad financiera y de captación de recursos propios de los gobiernos locales, para que presten más servicios y de mejor calidad.</w:t>
      </w:r>
    </w:p>
    <w:p w14:paraId="64843D2F" w14:textId="16BAB23F" w:rsidR="00710FEF" w:rsidRPr="00FF6C8F" w:rsidRDefault="00710FEF" w:rsidP="00B60712">
      <w:pPr>
        <w:numPr>
          <w:ilvl w:val="0"/>
          <w:numId w:val="9"/>
        </w:numPr>
        <w:spacing w:line="456" w:lineRule="auto"/>
        <w:rPr>
          <w:rFonts w:cs="Times New Roman"/>
          <w:szCs w:val="24"/>
        </w:rPr>
      </w:pPr>
      <w:r w:rsidRPr="00FF6C8F">
        <w:rPr>
          <w:rFonts w:cs="Times New Roman"/>
          <w:szCs w:val="24"/>
        </w:rPr>
        <w:t>Realizar la capacitación continua de las autoridades, técnicos y servidores públicos municipales, para dotarlos de las competencias requeridas para una gestión municipal modelo orientada a la obtención de resultados en beneficio de la ciudadanía.</w:t>
      </w:r>
    </w:p>
    <w:p w14:paraId="7AC19AC1" w14:textId="13D16A07" w:rsidR="00710FEF" w:rsidRPr="00FF6C8F" w:rsidRDefault="00710FEF" w:rsidP="00B60712">
      <w:pPr>
        <w:numPr>
          <w:ilvl w:val="0"/>
          <w:numId w:val="9"/>
        </w:numPr>
        <w:spacing w:line="456" w:lineRule="auto"/>
        <w:rPr>
          <w:rFonts w:cs="Times New Roman"/>
          <w:szCs w:val="24"/>
        </w:rPr>
      </w:pPr>
      <w:r w:rsidRPr="00FF6C8F">
        <w:rPr>
          <w:rFonts w:cs="Times New Roman"/>
          <w:szCs w:val="24"/>
        </w:rPr>
        <w:t>Apoyar que los ayuntamientos y juntas de distritos municipales formulen planes municipales de prevención, mitigación y reducción de riesgos; así como acciones para la protección y la seguridad ciudadana y en casos de emergencia y desastre</w:t>
      </w:r>
      <w:r w:rsidR="00623D98" w:rsidRPr="00FF6C8F">
        <w:rPr>
          <w:rFonts w:cs="Times New Roman"/>
          <w:szCs w:val="24"/>
        </w:rPr>
        <w:t>s</w:t>
      </w:r>
      <w:r w:rsidRPr="00FF6C8F">
        <w:rPr>
          <w:rFonts w:cs="Times New Roman"/>
          <w:szCs w:val="24"/>
        </w:rPr>
        <w:t>.</w:t>
      </w:r>
    </w:p>
    <w:p w14:paraId="696B9708" w14:textId="332D9383" w:rsidR="00710FEF" w:rsidRPr="00FF6C8F" w:rsidRDefault="00710FEF" w:rsidP="00B60712">
      <w:pPr>
        <w:numPr>
          <w:ilvl w:val="0"/>
          <w:numId w:val="9"/>
        </w:numPr>
        <w:spacing w:line="456" w:lineRule="auto"/>
        <w:rPr>
          <w:rFonts w:cs="Times New Roman"/>
          <w:szCs w:val="24"/>
        </w:rPr>
      </w:pPr>
      <w:r w:rsidRPr="00FF6C8F">
        <w:rPr>
          <w:rFonts w:cs="Times New Roman"/>
          <w:szCs w:val="24"/>
        </w:rPr>
        <w:t>Promover que los gobiernos locales incorporen el enfoque y la perspectiva de género en su gestión, así como la participación de la juventud y personas con discapacidad. Que reduzcan la improvisación y la burocratización y realicen su gestión de manera ágil, organizada y planificada.</w:t>
      </w:r>
    </w:p>
    <w:p w14:paraId="66392B6E" w14:textId="51649E56" w:rsidR="00710FEF" w:rsidRPr="00FF6C8F" w:rsidRDefault="00710FEF" w:rsidP="00B60712">
      <w:pPr>
        <w:numPr>
          <w:ilvl w:val="0"/>
          <w:numId w:val="9"/>
        </w:numPr>
        <w:spacing w:line="456" w:lineRule="auto"/>
        <w:rPr>
          <w:rFonts w:cs="Times New Roman"/>
          <w:szCs w:val="24"/>
        </w:rPr>
      </w:pPr>
      <w:r w:rsidRPr="00FF6C8F">
        <w:rPr>
          <w:rFonts w:cs="Times New Roman"/>
          <w:szCs w:val="24"/>
        </w:rPr>
        <w:t>Facilitar la coordinación del diálogo, los esfuerzos en la toma de decisiones, la inversión de recursos; así como la ejecución, seguimiento y evaluación de las políticas públicas en el territorio por parte de las entidades de la administración pública.</w:t>
      </w:r>
    </w:p>
    <w:p w14:paraId="5F82C692" w14:textId="2BE64428" w:rsidR="00710FEF" w:rsidRPr="00FF6C8F" w:rsidRDefault="00710FEF" w:rsidP="00B60712">
      <w:pPr>
        <w:numPr>
          <w:ilvl w:val="0"/>
          <w:numId w:val="9"/>
        </w:numPr>
        <w:spacing w:line="456" w:lineRule="auto"/>
        <w:rPr>
          <w:rFonts w:cs="Times New Roman"/>
          <w:szCs w:val="24"/>
        </w:rPr>
      </w:pPr>
      <w:r w:rsidRPr="00FF6C8F">
        <w:rPr>
          <w:rFonts w:cs="Times New Roman"/>
          <w:szCs w:val="24"/>
        </w:rPr>
        <w:t>Impulsar el modelo de carrera administrativa municipal, priorizando los cargos de nivel técnico y su ingreso al sistema; teniendo como base la profesionalidad y competencia técnica, la honradez, el trabajo colaborativo y en equipo, enfocado en producir resultados en beneficio de las y los ciudadanos.</w:t>
      </w:r>
    </w:p>
    <w:p w14:paraId="3708AD60" w14:textId="77777777" w:rsidR="00710FEF" w:rsidRPr="00FF6C8F" w:rsidRDefault="00710FEF" w:rsidP="00B60712">
      <w:pPr>
        <w:numPr>
          <w:ilvl w:val="0"/>
          <w:numId w:val="9"/>
        </w:numPr>
        <w:spacing w:line="456" w:lineRule="auto"/>
        <w:rPr>
          <w:rFonts w:cs="Times New Roman"/>
          <w:szCs w:val="24"/>
        </w:rPr>
      </w:pPr>
      <w:r w:rsidRPr="00FF6C8F">
        <w:rPr>
          <w:rFonts w:cs="Times New Roman"/>
          <w:szCs w:val="24"/>
        </w:rPr>
        <w:t>Promover la elaboración y aprobación de una nueva ley orgánica de la administración local, con un enfoque integrador, que permita al país maximizar la eficiencia económica del territorio y establecer su cohesión social, política y cultural en forma sostenible.</w:t>
      </w:r>
    </w:p>
    <w:p w14:paraId="5502B545" w14:textId="63F0EF35" w:rsidR="00710FEF" w:rsidRPr="00FF6C8F" w:rsidRDefault="00710FEF" w:rsidP="000A1BFB">
      <w:pPr>
        <w:spacing w:line="456" w:lineRule="auto"/>
        <w:rPr>
          <w:rFonts w:cs="Times New Roman"/>
          <w:szCs w:val="24"/>
        </w:rPr>
      </w:pPr>
    </w:p>
    <w:p w14:paraId="2D15A79C" w14:textId="65D015BF" w:rsidR="00710FEF" w:rsidRPr="000A1BFB" w:rsidRDefault="00623D98" w:rsidP="000A1BFB">
      <w:pPr>
        <w:spacing w:line="456" w:lineRule="auto"/>
        <w:jc w:val="center"/>
        <w:rPr>
          <w:b/>
          <w:bCs/>
        </w:rPr>
      </w:pPr>
      <w:r w:rsidRPr="000A1BFB">
        <w:rPr>
          <w:b/>
          <w:bCs/>
        </w:rPr>
        <w:t>Líneas generales de la gestión 2021-2025</w:t>
      </w:r>
    </w:p>
    <w:p w14:paraId="169B4A6B" w14:textId="02CBFFED" w:rsidR="00491BFA" w:rsidRPr="00FF6C8F" w:rsidRDefault="00491BFA" w:rsidP="000A1BFB">
      <w:pPr>
        <w:spacing w:line="456" w:lineRule="auto"/>
        <w:rPr>
          <w:rFonts w:cs="Times New Roman"/>
          <w:szCs w:val="24"/>
          <w:lang w:val="es-ES"/>
        </w:rPr>
      </w:pPr>
      <w:r w:rsidRPr="00FF6C8F">
        <w:rPr>
          <w:rFonts w:cs="Times New Roman"/>
          <w:szCs w:val="24"/>
          <w:lang w:val="es-ES"/>
        </w:rPr>
        <w:t>Para alcanzar los objetivos generales propuestos para el período 2021-2025, la Liga Municipal Dominicana desarrolla las líneas de acción que se describen a continuación:</w:t>
      </w:r>
    </w:p>
    <w:p w14:paraId="5AAE9D31" w14:textId="77777777" w:rsidR="00177A7E" w:rsidRPr="00FF6C8F" w:rsidRDefault="00177A7E" w:rsidP="00442469">
      <w:pPr>
        <w:spacing w:after="0" w:line="456" w:lineRule="auto"/>
        <w:rPr>
          <w:rFonts w:cs="Times New Roman"/>
          <w:szCs w:val="24"/>
          <w:lang w:val="es-ES"/>
        </w:rPr>
      </w:pPr>
    </w:p>
    <w:p w14:paraId="5E82B5F3" w14:textId="77777777" w:rsidR="00491BFA" w:rsidRPr="00FF6C8F" w:rsidRDefault="00491BFA" w:rsidP="00B60712">
      <w:pPr>
        <w:numPr>
          <w:ilvl w:val="0"/>
          <w:numId w:val="10"/>
        </w:numPr>
        <w:spacing w:line="456" w:lineRule="auto"/>
        <w:rPr>
          <w:rFonts w:cs="Times New Roman"/>
          <w:i/>
          <w:iCs/>
          <w:szCs w:val="24"/>
          <w:lang w:val="en-US"/>
        </w:rPr>
      </w:pPr>
      <w:r w:rsidRPr="00FF6C8F">
        <w:rPr>
          <w:rFonts w:cs="Times New Roman"/>
          <w:b/>
          <w:bCs/>
          <w:i/>
          <w:iCs/>
          <w:szCs w:val="24"/>
          <w:lang w:val="en-US"/>
        </w:rPr>
        <w:t>Desarrollo</w:t>
      </w:r>
      <w:r w:rsidRPr="00FF6C8F">
        <w:rPr>
          <w:rFonts w:cs="Times New Roman"/>
          <w:b/>
          <w:bCs/>
          <w:i/>
          <w:iCs/>
          <w:szCs w:val="24"/>
        </w:rPr>
        <w:t xml:space="preserve"> institucional</w:t>
      </w:r>
    </w:p>
    <w:p w14:paraId="578B0544" w14:textId="77777777" w:rsidR="00491BFA" w:rsidRPr="00FF6C8F" w:rsidRDefault="00491BFA" w:rsidP="00491BFA">
      <w:pPr>
        <w:spacing w:line="456" w:lineRule="auto"/>
        <w:rPr>
          <w:rFonts w:cs="Times New Roman"/>
          <w:szCs w:val="24"/>
        </w:rPr>
      </w:pPr>
      <w:r w:rsidRPr="00FF6C8F">
        <w:rPr>
          <w:rFonts w:cs="Times New Roman"/>
          <w:szCs w:val="24"/>
        </w:rPr>
        <w:t>Consiste en un conjunto de acciones destinadas a fortalecer organizativa y administrativamente la Liga Municipal Dominicana, mediante las adecuaciones de la filosofía, los roles, los objetivos, la estructura organizacional y el estilo de gestión, para contribuir a mejorar el trabajo de los gobiernos locales y a ponerlos en condiciones de liderar la ejecución de las políticas públicas para el desarrollo de los territorios y de la gente.</w:t>
      </w:r>
    </w:p>
    <w:p w14:paraId="0B55E151" w14:textId="77777777" w:rsidR="00491BFA" w:rsidRPr="00FF6C8F" w:rsidRDefault="00491BFA" w:rsidP="00B60712">
      <w:pPr>
        <w:numPr>
          <w:ilvl w:val="0"/>
          <w:numId w:val="10"/>
        </w:numPr>
        <w:spacing w:before="240" w:line="456" w:lineRule="auto"/>
        <w:rPr>
          <w:rFonts w:cs="Times New Roman"/>
          <w:i/>
          <w:iCs/>
          <w:szCs w:val="24"/>
          <w:lang w:val="en-US"/>
        </w:rPr>
      </w:pPr>
      <w:r w:rsidRPr="00FF6C8F">
        <w:rPr>
          <w:rFonts w:cs="Times New Roman"/>
          <w:b/>
          <w:bCs/>
          <w:i/>
          <w:iCs/>
          <w:szCs w:val="24"/>
          <w:lang w:val="en-US"/>
        </w:rPr>
        <w:t>Investigación</w:t>
      </w:r>
    </w:p>
    <w:p w14:paraId="78B18B35" w14:textId="57BBB12A" w:rsidR="00491BFA" w:rsidRPr="00FF6C8F" w:rsidRDefault="00491BFA" w:rsidP="00442469">
      <w:pPr>
        <w:spacing w:after="0" w:line="456" w:lineRule="auto"/>
        <w:rPr>
          <w:rFonts w:cs="Times New Roman"/>
          <w:szCs w:val="24"/>
        </w:rPr>
      </w:pPr>
      <w:r w:rsidRPr="00FF6C8F">
        <w:rPr>
          <w:rFonts w:cs="Times New Roman"/>
          <w:szCs w:val="24"/>
        </w:rPr>
        <w:t xml:space="preserve">Actividades para producir las informaciones y los conocimientos sobre las debilidades, limitaciones y obstáculos que tiene la gestión de los gobiernos locales en los aspectos administrativos, de planificación, financieros, </w:t>
      </w:r>
      <w:r w:rsidR="003E6FD4" w:rsidRPr="00FF6C8F">
        <w:rPr>
          <w:rFonts w:cs="Times New Roman"/>
          <w:szCs w:val="24"/>
        </w:rPr>
        <w:t xml:space="preserve">de </w:t>
      </w:r>
      <w:r w:rsidRPr="00FF6C8F">
        <w:rPr>
          <w:rFonts w:cs="Times New Roman"/>
          <w:szCs w:val="24"/>
        </w:rPr>
        <w:t>transparencia, rendición de cuentas y prestación de servicios; y definir soluciones que propendan a mejoras sostenibles de dichos problemas.</w:t>
      </w:r>
    </w:p>
    <w:p w14:paraId="4E366597" w14:textId="77777777" w:rsidR="00491BFA" w:rsidRPr="00FF6C8F" w:rsidRDefault="00491BFA" w:rsidP="00442469">
      <w:pPr>
        <w:spacing w:after="0" w:line="456" w:lineRule="auto"/>
        <w:rPr>
          <w:rFonts w:cs="Times New Roman"/>
          <w:b/>
          <w:bCs/>
          <w:szCs w:val="24"/>
        </w:rPr>
      </w:pPr>
    </w:p>
    <w:p w14:paraId="17E43D15" w14:textId="77777777" w:rsidR="00491BFA" w:rsidRPr="00FF6C8F" w:rsidRDefault="00491BFA" w:rsidP="00B60712">
      <w:pPr>
        <w:numPr>
          <w:ilvl w:val="0"/>
          <w:numId w:val="10"/>
        </w:numPr>
        <w:spacing w:line="456" w:lineRule="auto"/>
        <w:rPr>
          <w:rFonts w:cs="Times New Roman"/>
          <w:i/>
          <w:iCs/>
          <w:szCs w:val="24"/>
        </w:rPr>
      </w:pPr>
      <w:r w:rsidRPr="00FF6C8F">
        <w:rPr>
          <w:rFonts w:cs="Times New Roman"/>
          <w:b/>
          <w:bCs/>
          <w:i/>
          <w:iCs/>
          <w:szCs w:val="24"/>
        </w:rPr>
        <w:t>Información</w:t>
      </w:r>
    </w:p>
    <w:p w14:paraId="2A07FF55" w14:textId="77777777" w:rsidR="00491BFA" w:rsidRPr="00FF6C8F" w:rsidRDefault="00491BFA" w:rsidP="00442469">
      <w:pPr>
        <w:spacing w:after="0" w:line="456" w:lineRule="auto"/>
        <w:rPr>
          <w:rFonts w:cs="Times New Roman"/>
          <w:szCs w:val="24"/>
        </w:rPr>
      </w:pPr>
      <w:r w:rsidRPr="00FF6C8F">
        <w:rPr>
          <w:rFonts w:cs="Times New Roman"/>
          <w:szCs w:val="24"/>
        </w:rPr>
        <w:t>Dar a la ciudadanía información oportuna y comprensible sobre los diversos servicios y obras de infraestructura que prestan los gobiernos locales, así como sobre transparencia y rendición de cuentas en la gestión municipal, la calidad del gasto y acerca de la participación social en la gestión de los gobiernos locales.</w:t>
      </w:r>
    </w:p>
    <w:p w14:paraId="0FDB3C45" w14:textId="77777777" w:rsidR="00491BFA" w:rsidRPr="00FF6C8F" w:rsidRDefault="00491BFA" w:rsidP="00442469">
      <w:pPr>
        <w:spacing w:after="0" w:line="456" w:lineRule="auto"/>
        <w:rPr>
          <w:rFonts w:cs="Times New Roman"/>
          <w:szCs w:val="24"/>
        </w:rPr>
      </w:pPr>
    </w:p>
    <w:p w14:paraId="68A3D51E" w14:textId="77777777" w:rsidR="00491BFA" w:rsidRPr="00FF6C8F" w:rsidRDefault="00491BFA" w:rsidP="00B60712">
      <w:pPr>
        <w:numPr>
          <w:ilvl w:val="0"/>
          <w:numId w:val="10"/>
        </w:numPr>
        <w:spacing w:line="456" w:lineRule="auto"/>
        <w:rPr>
          <w:rFonts w:cs="Times New Roman"/>
          <w:i/>
          <w:iCs/>
          <w:szCs w:val="24"/>
        </w:rPr>
      </w:pPr>
      <w:r w:rsidRPr="00FF6C8F">
        <w:rPr>
          <w:rFonts w:cs="Times New Roman"/>
          <w:b/>
          <w:bCs/>
          <w:i/>
          <w:iCs/>
          <w:szCs w:val="24"/>
        </w:rPr>
        <w:t>Capacitación</w:t>
      </w:r>
    </w:p>
    <w:p w14:paraId="7033C69F" w14:textId="32C0405C" w:rsidR="00491BFA" w:rsidRPr="00FF6C8F" w:rsidRDefault="00491BFA" w:rsidP="00442469">
      <w:pPr>
        <w:spacing w:after="0" w:line="456" w:lineRule="auto"/>
        <w:rPr>
          <w:rFonts w:cs="Times New Roman"/>
          <w:szCs w:val="24"/>
        </w:rPr>
      </w:pPr>
      <w:r w:rsidRPr="00FF6C8F">
        <w:rPr>
          <w:rFonts w:cs="Times New Roman"/>
          <w:szCs w:val="24"/>
        </w:rPr>
        <w:t>Programas de capacitación de alcaldes, alcaldesas, regidores/as, directores/as, vocales de distritos municipales, técnicos y empleados de los gobiernos locales, así como a dirigentes sociales</w:t>
      </w:r>
      <w:r w:rsidR="00177A7E" w:rsidRPr="00FF6C8F">
        <w:rPr>
          <w:rFonts w:cs="Times New Roman"/>
          <w:szCs w:val="24"/>
        </w:rPr>
        <w:t>,</w:t>
      </w:r>
      <w:r w:rsidRPr="00FF6C8F">
        <w:rPr>
          <w:rFonts w:cs="Times New Roman"/>
          <w:szCs w:val="24"/>
        </w:rPr>
        <w:t xml:space="preserve"> para el fortalecimiento de las capacidades técnicas, gerenciales y de planificación para formular y ejecutar políticas públicas en el territorio. </w:t>
      </w:r>
    </w:p>
    <w:p w14:paraId="0D57C317" w14:textId="77777777" w:rsidR="00491BFA" w:rsidRPr="00FF6C8F" w:rsidRDefault="00491BFA" w:rsidP="00442469">
      <w:pPr>
        <w:spacing w:after="0" w:line="456" w:lineRule="auto"/>
        <w:rPr>
          <w:rFonts w:cs="Times New Roman"/>
          <w:b/>
          <w:bCs/>
          <w:szCs w:val="24"/>
        </w:rPr>
      </w:pPr>
    </w:p>
    <w:p w14:paraId="7AE4109C" w14:textId="77777777" w:rsidR="00491BFA" w:rsidRPr="00FF6C8F" w:rsidRDefault="00491BFA" w:rsidP="00B60712">
      <w:pPr>
        <w:numPr>
          <w:ilvl w:val="0"/>
          <w:numId w:val="10"/>
        </w:numPr>
        <w:spacing w:line="456" w:lineRule="auto"/>
        <w:rPr>
          <w:rFonts w:cs="Times New Roman"/>
          <w:i/>
          <w:iCs/>
          <w:szCs w:val="24"/>
        </w:rPr>
      </w:pPr>
      <w:r w:rsidRPr="00FF6C8F">
        <w:rPr>
          <w:rFonts w:cs="Times New Roman"/>
          <w:b/>
          <w:bCs/>
          <w:i/>
          <w:iCs/>
          <w:szCs w:val="24"/>
        </w:rPr>
        <w:t>Asesoría y acompañamiento</w:t>
      </w:r>
    </w:p>
    <w:p w14:paraId="1A5E26E9" w14:textId="77777777" w:rsidR="00491BFA" w:rsidRPr="00FF6C8F" w:rsidRDefault="00491BFA" w:rsidP="00442469">
      <w:pPr>
        <w:spacing w:after="0" w:line="456" w:lineRule="auto"/>
        <w:rPr>
          <w:rFonts w:cs="Times New Roman"/>
          <w:szCs w:val="24"/>
        </w:rPr>
      </w:pPr>
      <w:r w:rsidRPr="00FF6C8F">
        <w:rPr>
          <w:rFonts w:cs="Times New Roman"/>
          <w:szCs w:val="24"/>
        </w:rPr>
        <w:t xml:space="preserve">Son una serie de acciones realizadas para fortalecer las capacidades de gestión de los gobiernos locales, tendentes a que cumplan con éxito el rol que les otorga el marco legal y que lideren en el territorio los procesos de desarrollo local sostenible, a través de administraciones de calidad, dirigidas por autoridades competentes e integradas con técnicos y personal calificado. </w:t>
      </w:r>
    </w:p>
    <w:p w14:paraId="29078466" w14:textId="77777777" w:rsidR="00491BFA" w:rsidRPr="00FF6C8F" w:rsidRDefault="00491BFA" w:rsidP="00442469">
      <w:pPr>
        <w:spacing w:after="0" w:line="456" w:lineRule="auto"/>
        <w:rPr>
          <w:rFonts w:cs="Times New Roman"/>
          <w:b/>
          <w:bCs/>
          <w:szCs w:val="24"/>
          <w:lang w:val="es-ES"/>
        </w:rPr>
      </w:pPr>
    </w:p>
    <w:p w14:paraId="206F0909" w14:textId="77777777" w:rsidR="00491BFA" w:rsidRPr="00FF6C8F" w:rsidRDefault="00491BFA" w:rsidP="00B60712">
      <w:pPr>
        <w:numPr>
          <w:ilvl w:val="0"/>
          <w:numId w:val="10"/>
        </w:numPr>
        <w:spacing w:line="456" w:lineRule="auto"/>
        <w:rPr>
          <w:rFonts w:cs="Times New Roman"/>
          <w:i/>
          <w:iCs/>
          <w:szCs w:val="24"/>
        </w:rPr>
      </w:pPr>
      <w:r w:rsidRPr="00FF6C8F">
        <w:rPr>
          <w:rFonts w:cs="Times New Roman"/>
          <w:b/>
          <w:bCs/>
          <w:i/>
          <w:iCs/>
          <w:szCs w:val="24"/>
        </w:rPr>
        <w:t>Reforma municipal</w:t>
      </w:r>
    </w:p>
    <w:p w14:paraId="5EBA58C9" w14:textId="5E8679A4" w:rsidR="00491BFA" w:rsidRPr="00FF6C8F" w:rsidRDefault="00491BFA" w:rsidP="00442469">
      <w:pPr>
        <w:spacing w:after="0" w:line="456" w:lineRule="auto"/>
        <w:rPr>
          <w:rFonts w:cs="Times New Roman"/>
          <w:szCs w:val="24"/>
        </w:rPr>
      </w:pPr>
      <w:r w:rsidRPr="00FF6C8F">
        <w:rPr>
          <w:rFonts w:cs="Times New Roman"/>
          <w:szCs w:val="24"/>
        </w:rPr>
        <w:t xml:space="preserve">Se trata de procesos de trabajo para promover la aprobación de un conjunto de leyes que constituyen la agenda legislativa municipal, entre ellas </w:t>
      </w:r>
      <w:r w:rsidR="00543E91" w:rsidRPr="00FF6C8F">
        <w:rPr>
          <w:rFonts w:cs="Times New Roman"/>
          <w:szCs w:val="24"/>
        </w:rPr>
        <w:t>el anteproyecto</w:t>
      </w:r>
      <w:r w:rsidRPr="00FF6C8F">
        <w:rPr>
          <w:rFonts w:cs="Times New Roman"/>
          <w:szCs w:val="24"/>
        </w:rPr>
        <w:t xml:space="preserve"> de </w:t>
      </w:r>
      <w:r w:rsidR="00543E91" w:rsidRPr="00FF6C8F">
        <w:rPr>
          <w:rFonts w:cs="Times New Roman"/>
          <w:szCs w:val="24"/>
        </w:rPr>
        <w:t>L</w:t>
      </w:r>
      <w:r w:rsidRPr="00FF6C8F">
        <w:rPr>
          <w:rFonts w:cs="Times New Roman"/>
          <w:szCs w:val="24"/>
        </w:rPr>
        <w:t xml:space="preserve">ey </w:t>
      </w:r>
      <w:r w:rsidR="00543E91" w:rsidRPr="00FF6C8F">
        <w:rPr>
          <w:rFonts w:cs="Times New Roman"/>
          <w:szCs w:val="24"/>
        </w:rPr>
        <w:t>O</w:t>
      </w:r>
      <w:r w:rsidRPr="00FF6C8F">
        <w:rPr>
          <w:rFonts w:cs="Times New Roman"/>
          <w:szCs w:val="24"/>
        </w:rPr>
        <w:t xml:space="preserve">rgánica de la </w:t>
      </w:r>
      <w:r w:rsidR="00543E91" w:rsidRPr="00FF6C8F">
        <w:rPr>
          <w:rFonts w:cs="Times New Roman"/>
          <w:szCs w:val="24"/>
        </w:rPr>
        <w:t>A</w:t>
      </w:r>
      <w:r w:rsidRPr="00FF6C8F">
        <w:rPr>
          <w:rFonts w:cs="Times New Roman"/>
          <w:szCs w:val="24"/>
        </w:rPr>
        <w:t xml:space="preserve">dministración </w:t>
      </w:r>
      <w:r w:rsidR="00543E91" w:rsidRPr="00FF6C8F">
        <w:rPr>
          <w:rFonts w:cs="Times New Roman"/>
          <w:szCs w:val="24"/>
        </w:rPr>
        <w:t>L</w:t>
      </w:r>
      <w:r w:rsidRPr="00FF6C8F">
        <w:rPr>
          <w:rFonts w:cs="Times New Roman"/>
          <w:szCs w:val="24"/>
        </w:rPr>
        <w:t xml:space="preserve">ocal, que actualiza y moderniza la Ley 176-07 </w:t>
      </w:r>
      <w:r w:rsidR="00543E91" w:rsidRPr="00FF6C8F">
        <w:rPr>
          <w:rFonts w:cs="Times New Roman"/>
          <w:szCs w:val="24"/>
        </w:rPr>
        <w:t xml:space="preserve">del Distrito Nacional y los Municipios, </w:t>
      </w:r>
      <w:r w:rsidRPr="00FF6C8F">
        <w:rPr>
          <w:rFonts w:cs="Times New Roman"/>
          <w:szCs w:val="24"/>
        </w:rPr>
        <w:t>conforme al nuevo contexto político y socioeconómico dominicano y mundial; alineada con la Constitución, la Estrategia Nacional de Desarrollo</w:t>
      </w:r>
      <w:r w:rsidR="00543E91" w:rsidRPr="00FF6C8F">
        <w:rPr>
          <w:rFonts w:cs="Times New Roman"/>
          <w:szCs w:val="24"/>
        </w:rPr>
        <w:t xml:space="preserve"> 2030</w:t>
      </w:r>
      <w:r w:rsidRPr="00FF6C8F">
        <w:rPr>
          <w:rFonts w:cs="Times New Roman"/>
          <w:szCs w:val="24"/>
        </w:rPr>
        <w:t xml:space="preserve">, la Ley </w:t>
      </w:r>
      <w:r w:rsidR="00543E91" w:rsidRPr="00FF6C8F">
        <w:rPr>
          <w:rFonts w:cs="Times New Roman"/>
          <w:szCs w:val="24"/>
        </w:rPr>
        <w:t xml:space="preserve">225-20 </w:t>
      </w:r>
      <w:r w:rsidRPr="00FF6C8F">
        <w:rPr>
          <w:rFonts w:cs="Times New Roman"/>
          <w:szCs w:val="24"/>
        </w:rPr>
        <w:t>General de Gestión y Coprocesamiento de Residuos Sólidos, los Objetivos de Desarrollo Sostenible, entre otras leyes</w:t>
      </w:r>
      <w:r w:rsidR="00543E91" w:rsidRPr="00FF6C8F">
        <w:rPr>
          <w:rFonts w:cs="Times New Roman"/>
          <w:szCs w:val="24"/>
        </w:rPr>
        <w:t xml:space="preserve"> y convenios internacionales suscritos por el Estado dominicano.</w:t>
      </w:r>
    </w:p>
    <w:p w14:paraId="2DED11E7" w14:textId="77777777" w:rsidR="00491BFA" w:rsidRPr="00FF6C8F" w:rsidRDefault="00491BFA" w:rsidP="00442469">
      <w:pPr>
        <w:spacing w:after="0" w:line="456" w:lineRule="auto"/>
        <w:rPr>
          <w:rFonts w:cs="Times New Roman"/>
          <w:b/>
          <w:bCs/>
          <w:szCs w:val="24"/>
        </w:rPr>
      </w:pPr>
    </w:p>
    <w:p w14:paraId="7AD4A08F" w14:textId="77777777" w:rsidR="00491BFA" w:rsidRPr="00FF6C8F" w:rsidRDefault="00491BFA" w:rsidP="00B60712">
      <w:pPr>
        <w:numPr>
          <w:ilvl w:val="0"/>
          <w:numId w:val="10"/>
        </w:numPr>
        <w:spacing w:line="456" w:lineRule="auto"/>
        <w:rPr>
          <w:rFonts w:cs="Times New Roman"/>
          <w:i/>
          <w:iCs/>
          <w:szCs w:val="24"/>
        </w:rPr>
      </w:pPr>
      <w:r w:rsidRPr="00FF6C8F">
        <w:rPr>
          <w:rFonts w:cs="Times New Roman"/>
          <w:b/>
          <w:bCs/>
          <w:i/>
          <w:iCs/>
          <w:szCs w:val="24"/>
        </w:rPr>
        <w:t>Articulación interinstitucional</w:t>
      </w:r>
    </w:p>
    <w:p w14:paraId="33F9A099" w14:textId="7DE6C5D4" w:rsidR="00515F37" w:rsidRPr="00FF6C8F" w:rsidRDefault="00491BFA" w:rsidP="00442469">
      <w:pPr>
        <w:spacing w:line="456" w:lineRule="auto"/>
        <w:rPr>
          <w:rFonts w:cs="Times New Roman"/>
          <w:szCs w:val="24"/>
        </w:rPr>
      </w:pPr>
      <w:r w:rsidRPr="00FF6C8F">
        <w:rPr>
          <w:rFonts w:cs="Times New Roman"/>
          <w:szCs w:val="24"/>
        </w:rPr>
        <w:t>Línea de trabajo tend</w:t>
      </w:r>
      <w:r w:rsidR="002A5DB7">
        <w:rPr>
          <w:rFonts w:cs="Times New Roman"/>
          <w:szCs w:val="24"/>
        </w:rPr>
        <w:t>i</w:t>
      </w:r>
      <w:r w:rsidRPr="00FF6C8F">
        <w:rPr>
          <w:rFonts w:cs="Times New Roman"/>
          <w:szCs w:val="24"/>
        </w:rPr>
        <w:t xml:space="preserve">ente a que las </w:t>
      </w:r>
      <w:r w:rsidR="00407D4F" w:rsidRPr="00FF6C8F">
        <w:rPr>
          <w:rFonts w:cs="Times New Roman"/>
          <w:szCs w:val="24"/>
        </w:rPr>
        <w:t>entidades asociativas municipales</w:t>
      </w:r>
      <w:r w:rsidRPr="00FF6C8F">
        <w:rPr>
          <w:rFonts w:cs="Times New Roman"/>
          <w:szCs w:val="24"/>
        </w:rPr>
        <w:t xml:space="preserve">, los gobiernos locales, las entidades del Gobierno </w:t>
      </w:r>
      <w:r w:rsidR="00407D4F" w:rsidRPr="00FF6C8F">
        <w:rPr>
          <w:rFonts w:cs="Times New Roman"/>
          <w:szCs w:val="24"/>
        </w:rPr>
        <w:t xml:space="preserve">Central </w:t>
      </w:r>
      <w:r w:rsidRPr="00FF6C8F">
        <w:rPr>
          <w:rFonts w:cs="Times New Roman"/>
          <w:szCs w:val="24"/>
        </w:rPr>
        <w:t>que tienen responsabilidades en el territorio, así como las organizaciones representativas de la sociedad civil, coordinen sus esfuerzos en la definición, planificación y ejecución de las políticas públicas y sociales en el territorio, como parte de un único propósito y una única meta: el desarrollo sostenible de</w:t>
      </w:r>
      <w:r w:rsidR="00407D4F" w:rsidRPr="00FF6C8F">
        <w:rPr>
          <w:rFonts w:cs="Times New Roman"/>
          <w:szCs w:val="24"/>
        </w:rPr>
        <w:t xml:space="preserve"> </w:t>
      </w:r>
      <w:r w:rsidRPr="00FF6C8F">
        <w:rPr>
          <w:rFonts w:cs="Times New Roman"/>
          <w:szCs w:val="24"/>
        </w:rPr>
        <w:t>l</w:t>
      </w:r>
      <w:r w:rsidR="00407D4F" w:rsidRPr="00FF6C8F">
        <w:rPr>
          <w:rFonts w:cs="Times New Roman"/>
          <w:szCs w:val="24"/>
        </w:rPr>
        <w:t>os</w:t>
      </w:r>
      <w:r w:rsidRPr="00FF6C8F">
        <w:rPr>
          <w:rFonts w:cs="Times New Roman"/>
          <w:szCs w:val="24"/>
        </w:rPr>
        <w:t xml:space="preserve"> territorio</w:t>
      </w:r>
      <w:r w:rsidR="00407D4F" w:rsidRPr="00FF6C8F">
        <w:rPr>
          <w:rFonts w:cs="Times New Roman"/>
          <w:szCs w:val="24"/>
        </w:rPr>
        <w:t>s</w:t>
      </w:r>
      <w:r w:rsidRPr="00FF6C8F">
        <w:rPr>
          <w:rFonts w:cs="Times New Roman"/>
          <w:szCs w:val="24"/>
        </w:rPr>
        <w:t xml:space="preserve"> y la mejora de las condiciones y calidad de vida de la gente, en especial de quienes están en condiciones de pobreza.</w:t>
      </w:r>
    </w:p>
    <w:p w14:paraId="48D194C9" w14:textId="5B9666FB" w:rsidR="00FB34B8" w:rsidRPr="00FF6C8F" w:rsidRDefault="00A75935" w:rsidP="004014C9">
      <w:pPr>
        <w:pStyle w:val="Ttulo2"/>
        <w:spacing w:before="0" w:after="160" w:line="456" w:lineRule="auto"/>
        <w:rPr>
          <w:bCs/>
        </w:rPr>
      </w:pPr>
      <w:bookmarkStart w:id="183" w:name="_Toc92225521"/>
      <w:r w:rsidRPr="00FF6C8F">
        <w:t>Ejes estratégicos institucionales</w:t>
      </w:r>
      <w:bookmarkEnd w:id="183"/>
    </w:p>
    <w:p w14:paraId="3330C604" w14:textId="077E6996" w:rsidR="00A75935" w:rsidRPr="00FF6C8F" w:rsidRDefault="00A75935" w:rsidP="004014C9">
      <w:pPr>
        <w:spacing w:line="456" w:lineRule="auto"/>
        <w:rPr>
          <w:rFonts w:cs="Times New Roman"/>
          <w:szCs w:val="24"/>
        </w:rPr>
      </w:pPr>
      <w:r w:rsidRPr="00FF6C8F">
        <w:rPr>
          <w:rFonts w:cs="Times New Roman"/>
          <w:szCs w:val="24"/>
        </w:rPr>
        <w:t xml:space="preserve">La planificación estratégica institucional de la gestión 2021-2025 está visionada en la ejecución por resultados a corto y mediano plazo, expresada a través de ejes, objetivos y resultados estratégicos, así como un conjunto de indicadores y metas que la institución se propone lograr durante los cuatro años de esta gestión. </w:t>
      </w:r>
      <w:r w:rsidR="00177A7E" w:rsidRPr="00FF6C8F">
        <w:rPr>
          <w:rFonts w:cs="Times New Roman"/>
          <w:szCs w:val="24"/>
        </w:rPr>
        <w:t>En el borrador d</w:t>
      </w:r>
      <w:r w:rsidR="008E24A0" w:rsidRPr="00FF6C8F">
        <w:rPr>
          <w:rFonts w:cs="Times New Roman"/>
          <w:szCs w:val="24"/>
        </w:rPr>
        <w:t>el Plan Estratégico Institucional 2022-2025, en proceso, se proponen, sujetos a variación</w:t>
      </w:r>
      <w:r w:rsidR="004014C9">
        <w:rPr>
          <w:rFonts w:cs="Times New Roman"/>
          <w:szCs w:val="24"/>
        </w:rPr>
        <w:t>,</w:t>
      </w:r>
      <w:r w:rsidR="008E24A0" w:rsidRPr="00FF6C8F">
        <w:rPr>
          <w:rFonts w:cs="Times New Roman"/>
          <w:szCs w:val="24"/>
        </w:rPr>
        <w:t xml:space="preserve"> los</w:t>
      </w:r>
      <w:r w:rsidRPr="00FF6C8F">
        <w:rPr>
          <w:rFonts w:cs="Times New Roman"/>
          <w:szCs w:val="24"/>
        </w:rPr>
        <w:t xml:space="preserve"> ejes siguientes:</w:t>
      </w:r>
    </w:p>
    <w:p w14:paraId="5E2F9C38" w14:textId="77777777" w:rsidR="00442469" w:rsidRPr="00FF6C8F" w:rsidRDefault="00442469" w:rsidP="00442469">
      <w:pPr>
        <w:spacing w:after="0" w:line="456" w:lineRule="auto"/>
        <w:rPr>
          <w:rFonts w:cs="Times New Roman"/>
          <w:szCs w:val="24"/>
        </w:rPr>
      </w:pPr>
    </w:p>
    <w:p w14:paraId="3B30763D" w14:textId="17A5481B" w:rsidR="00DD6476" w:rsidRPr="00FF6C8F" w:rsidRDefault="00A75935" w:rsidP="00DD6476">
      <w:pPr>
        <w:spacing w:line="456" w:lineRule="auto"/>
        <w:jc w:val="center"/>
        <w:rPr>
          <w:rFonts w:cs="Times New Roman"/>
          <w:b/>
          <w:bCs/>
          <w:szCs w:val="24"/>
        </w:rPr>
      </w:pPr>
      <w:r w:rsidRPr="00FF6C8F">
        <w:rPr>
          <w:rFonts w:cs="Times New Roman"/>
          <w:b/>
          <w:bCs/>
          <w:szCs w:val="24"/>
        </w:rPr>
        <w:t xml:space="preserve">Eje 1. </w:t>
      </w:r>
      <w:r w:rsidR="008E24A0" w:rsidRPr="00FF6C8F">
        <w:rPr>
          <w:rFonts w:cs="Times New Roman"/>
          <w:b/>
          <w:bCs/>
          <w:szCs w:val="24"/>
        </w:rPr>
        <w:t>Desarrollo</w:t>
      </w:r>
      <w:r w:rsidRPr="00FF6C8F">
        <w:rPr>
          <w:rFonts w:cs="Times New Roman"/>
          <w:b/>
          <w:bCs/>
          <w:szCs w:val="24"/>
        </w:rPr>
        <w:t xml:space="preserve"> institucional de la Liga Municipal Dominicana</w:t>
      </w:r>
    </w:p>
    <w:p w14:paraId="7D675458" w14:textId="45C1E9BB" w:rsidR="00A75935" w:rsidRPr="00FF6C8F" w:rsidRDefault="00B13BD0" w:rsidP="00442469">
      <w:pPr>
        <w:spacing w:after="0" w:line="456" w:lineRule="auto"/>
        <w:rPr>
          <w:rFonts w:cs="Times New Roman"/>
          <w:b/>
          <w:bCs/>
          <w:szCs w:val="24"/>
        </w:rPr>
      </w:pPr>
      <w:r w:rsidRPr="00FF6C8F">
        <w:rPr>
          <w:rFonts w:cs="Times New Roman"/>
          <w:szCs w:val="24"/>
        </w:rPr>
        <w:t>P</w:t>
      </w:r>
      <w:r w:rsidR="00A75935" w:rsidRPr="00FF6C8F">
        <w:rPr>
          <w:rFonts w:cs="Times New Roman"/>
          <w:szCs w:val="24"/>
        </w:rPr>
        <w:t xml:space="preserve">ara </w:t>
      </w:r>
      <w:r w:rsidR="0089460C" w:rsidRPr="00FF6C8F">
        <w:rPr>
          <w:rFonts w:cs="Times New Roman"/>
          <w:szCs w:val="24"/>
        </w:rPr>
        <w:t>f</w:t>
      </w:r>
      <w:r w:rsidR="00A75935" w:rsidRPr="00FF6C8F">
        <w:rPr>
          <w:rFonts w:cs="Times New Roman"/>
          <w:szCs w:val="24"/>
        </w:rPr>
        <w:t xml:space="preserve">ortalecer institucional, organizativa y administrativamente la </w:t>
      </w:r>
      <w:r w:rsidR="00C61334" w:rsidRPr="00FF6C8F">
        <w:rPr>
          <w:rFonts w:cs="Times New Roman"/>
          <w:szCs w:val="24"/>
        </w:rPr>
        <w:t>institución</w:t>
      </w:r>
      <w:r w:rsidR="00A75935" w:rsidRPr="00FF6C8F">
        <w:rPr>
          <w:rFonts w:cs="Times New Roman"/>
          <w:szCs w:val="24"/>
        </w:rPr>
        <w:t xml:space="preserve">, mediante las adecuaciones de la filosofía, los roles, los objetivos, la estructura organizacional y el estilo de gestión que ha tenido, </w:t>
      </w:r>
      <w:r w:rsidR="00C61334" w:rsidRPr="00FF6C8F">
        <w:rPr>
          <w:rFonts w:cs="Times New Roman"/>
          <w:szCs w:val="24"/>
        </w:rPr>
        <w:t>con el fin de contribuir</w:t>
      </w:r>
      <w:r w:rsidR="00A75935" w:rsidRPr="00FF6C8F">
        <w:rPr>
          <w:rFonts w:cs="Times New Roman"/>
          <w:szCs w:val="24"/>
        </w:rPr>
        <w:t xml:space="preserve"> a la mejora de la gestión de los gobiernos locales y </w:t>
      </w:r>
      <w:r w:rsidR="00C61334" w:rsidRPr="00FF6C8F">
        <w:rPr>
          <w:rFonts w:cs="Times New Roman"/>
          <w:szCs w:val="24"/>
        </w:rPr>
        <w:t xml:space="preserve">que </w:t>
      </w:r>
      <w:r w:rsidR="00A75935" w:rsidRPr="00FF6C8F">
        <w:rPr>
          <w:rFonts w:cs="Times New Roman"/>
          <w:szCs w:val="24"/>
        </w:rPr>
        <w:t xml:space="preserve">éstos </w:t>
      </w:r>
      <w:r w:rsidR="00C61334" w:rsidRPr="00FF6C8F">
        <w:rPr>
          <w:rFonts w:cs="Times New Roman"/>
          <w:szCs w:val="24"/>
        </w:rPr>
        <w:t>estén</w:t>
      </w:r>
      <w:r w:rsidR="00A75935" w:rsidRPr="00FF6C8F">
        <w:rPr>
          <w:rFonts w:cs="Times New Roman"/>
          <w:szCs w:val="24"/>
        </w:rPr>
        <w:t xml:space="preserve"> en condiciones de liderar los procesos de desarrollo de los territorios.</w:t>
      </w:r>
    </w:p>
    <w:p w14:paraId="57B4F7E3" w14:textId="001BB021" w:rsidR="00A75935" w:rsidRPr="00FF6C8F" w:rsidRDefault="00A75935" w:rsidP="00442469">
      <w:pPr>
        <w:spacing w:after="0" w:line="456" w:lineRule="auto"/>
        <w:rPr>
          <w:rFonts w:cs="Times New Roman"/>
          <w:b/>
          <w:bCs/>
          <w:szCs w:val="24"/>
        </w:rPr>
      </w:pPr>
    </w:p>
    <w:p w14:paraId="1D37BC22" w14:textId="44C1E1BD" w:rsidR="00DD6476" w:rsidRPr="00FF6C8F" w:rsidRDefault="00A75935" w:rsidP="00DD6476">
      <w:pPr>
        <w:spacing w:line="456" w:lineRule="auto"/>
        <w:jc w:val="center"/>
        <w:rPr>
          <w:rFonts w:cs="Times New Roman"/>
          <w:szCs w:val="24"/>
        </w:rPr>
      </w:pPr>
      <w:r w:rsidRPr="00FF6C8F">
        <w:rPr>
          <w:rFonts w:cs="Times New Roman"/>
          <w:b/>
          <w:bCs/>
          <w:szCs w:val="24"/>
        </w:rPr>
        <w:t xml:space="preserve">Eje 2. </w:t>
      </w:r>
      <w:r w:rsidR="008E24A0" w:rsidRPr="00FF6C8F">
        <w:rPr>
          <w:rFonts w:cs="Times New Roman"/>
          <w:b/>
          <w:bCs/>
          <w:szCs w:val="24"/>
        </w:rPr>
        <w:t xml:space="preserve">Fortalecimiento de la gobernanza y capacidad de gestión de </w:t>
      </w:r>
      <w:r w:rsidRPr="00FF6C8F">
        <w:rPr>
          <w:rFonts w:cs="Times New Roman"/>
          <w:b/>
          <w:bCs/>
          <w:szCs w:val="24"/>
        </w:rPr>
        <w:t>los gobiernos locales</w:t>
      </w:r>
    </w:p>
    <w:p w14:paraId="10E6305D" w14:textId="11C5FE44" w:rsidR="00A75935" w:rsidRPr="00FF6C8F" w:rsidRDefault="00B13BD0" w:rsidP="00DD6476">
      <w:pPr>
        <w:spacing w:after="0" w:line="456" w:lineRule="auto"/>
        <w:rPr>
          <w:rFonts w:cs="Times New Roman"/>
          <w:szCs w:val="24"/>
        </w:rPr>
      </w:pPr>
      <w:r w:rsidRPr="00FF6C8F">
        <w:rPr>
          <w:rFonts w:cs="Times New Roman"/>
          <w:szCs w:val="24"/>
        </w:rPr>
        <w:t>Para fortalecer las capacidades de gestión de los gobiernos locales, tend</w:t>
      </w:r>
      <w:r w:rsidR="00276F26">
        <w:rPr>
          <w:rFonts w:cs="Times New Roman"/>
          <w:szCs w:val="24"/>
        </w:rPr>
        <w:t>i</w:t>
      </w:r>
      <w:r w:rsidRPr="00FF6C8F">
        <w:rPr>
          <w:rFonts w:cs="Times New Roman"/>
          <w:szCs w:val="24"/>
        </w:rPr>
        <w:t>ente a que cumplan con éxito el rol que le</w:t>
      </w:r>
      <w:r w:rsidR="00276F26">
        <w:rPr>
          <w:rFonts w:cs="Times New Roman"/>
          <w:szCs w:val="24"/>
        </w:rPr>
        <w:t>s</w:t>
      </w:r>
      <w:r w:rsidRPr="00FF6C8F">
        <w:rPr>
          <w:rFonts w:cs="Times New Roman"/>
          <w:szCs w:val="24"/>
        </w:rPr>
        <w:t xml:space="preserve"> otorga el marco legal, y lideren en el territorio los procesos de desarrollo local sostenible, a través de administraciones de calidad, dirigidas por autoridades competentes e integradas con personal calificado.</w:t>
      </w:r>
    </w:p>
    <w:p w14:paraId="690B92A3" w14:textId="77777777" w:rsidR="006E3981" w:rsidRPr="00FF6C8F" w:rsidRDefault="006E3981" w:rsidP="00DD6476">
      <w:pPr>
        <w:spacing w:after="0" w:line="456" w:lineRule="auto"/>
        <w:rPr>
          <w:rFonts w:cs="Times New Roman"/>
          <w:szCs w:val="24"/>
        </w:rPr>
      </w:pPr>
    </w:p>
    <w:p w14:paraId="3922158C" w14:textId="249D6DBA" w:rsidR="00DD6476" w:rsidRPr="00FF6C8F" w:rsidRDefault="00A75935" w:rsidP="00DD6476">
      <w:pPr>
        <w:spacing w:line="456" w:lineRule="auto"/>
        <w:jc w:val="center"/>
        <w:rPr>
          <w:rFonts w:cs="Times New Roman"/>
          <w:szCs w:val="24"/>
        </w:rPr>
      </w:pPr>
      <w:r w:rsidRPr="00FF6C8F">
        <w:rPr>
          <w:rFonts w:cs="Times New Roman"/>
          <w:b/>
          <w:bCs/>
          <w:szCs w:val="24"/>
        </w:rPr>
        <w:t xml:space="preserve">Eje 3. </w:t>
      </w:r>
      <w:r w:rsidR="008E24A0" w:rsidRPr="00FF6C8F">
        <w:rPr>
          <w:rFonts w:cs="Times New Roman"/>
          <w:b/>
          <w:bCs/>
          <w:szCs w:val="24"/>
        </w:rPr>
        <w:t xml:space="preserve">Agenda legislativa </w:t>
      </w:r>
      <w:r w:rsidRPr="00FF6C8F">
        <w:rPr>
          <w:rFonts w:cs="Times New Roman"/>
          <w:b/>
          <w:bCs/>
          <w:szCs w:val="24"/>
        </w:rPr>
        <w:t>municipal</w:t>
      </w:r>
    </w:p>
    <w:p w14:paraId="7732F544" w14:textId="71E35433" w:rsidR="00C76BD6" w:rsidRPr="00FF6C8F" w:rsidRDefault="006E3981" w:rsidP="00DD6476">
      <w:pPr>
        <w:spacing w:after="0" w:line="456" w:lineRule="auto"/>
        <w:rPr>
          <w:rFonts w:cs="Times New Roman"/>
          <w:szCs w:val="24"/>
          <w:lang w:val="es-ES"/>
        </w:rPr>
      </w:pPr>
      <w:r w:rsidRPr="00FF6C8F">
        <w:rPr>
          <w:rFonts w:cs="Times New Roman"/>
          <w:szCs w:val="24"/>
        </w:rPr>
        <w:t xml:space="preserve">Con el objetivo </w:t>
      </w:r>
      <w:r w:rsidR="00C449F5" w:rsidRPr="00FF6C8F">
        <w:rPr>
          <w:rFonts w:cs="Times New Roman"/>
          <w:szCs w:val="24"/>
        </w:rPr>
        <w:t>de contribuir a estructurar una agenda legislativa enfocada en la reforma al ordenamiento jurídico municipal: revisión, actualización y aprobación de un conjunto de leyes relacionadas con la gestión municipal, entre las que destaca la aprobación</w:t>
      </w:r>
      <w:r w:rsidR="00C76BD6" w:rsidRPr="00FF6C8F">
        <w:rPr>
          <w:rFonts w:cs="Times New Roman"/>
          <w:szCs w:val="24"/>
        </w:rPr>
        <w:t xml:space="preserve"> de una L</w:t>
      </w:r>
      <w:r w:rsidRPr="00FF6C8F">
        <w:rPr>
          <w:rFonts w:cs="Times New Roman"/>
          <w:szCs w:val="24"/>
        </w:rPr>
        <w:t>ey Orgánica de la Administración Local, con un enfoque integrador, que contribuya a diluir la fragmentación territorial y permita al país maximizar la eficiencia económica del territorio y establecer su cohesión social, política y cultural en forma sostenible.</w:t>
      </w:r>
    </w:p>
    <w:p w14:paraId="7EE9C139" w14:textId="77777777" w:rsidR="00DD6476" w:rsidRPr="00FF6C8F" w:rsidRDefault="00DD6476" w:rsidP="00DD6476">
      <w:pPr>
        <w:spacing w:after="0" w:line="456" w:lineRule="auto"/>
        <w:rPr>
          <w:rFonts w:cs="Times New Roman"/>
          <w:b/>
          <w:bCs/>
          <w:szCs w:val="24"/>
        </w:rPr>
      </w:pPr>
    </w:p>
    <w:p w14:paraId="1BC15563" w14:textId="76F46CED" w:rsidR="00DD6476" w:rsidRPr="00FF6C8F" w:rsidRDefault="00A75935" w:rsidP="00DD6476">
      <w:pPr>
        <w:spacing w:line="456" w:lineRule="auto"/>
        <w:jc w:val="center"/>
        <w:rPr>
          <w:rFonts w:cs="Times New Roman"/>
          <w:szCs w:val="24"/>
        </w:rPr>
      </w:pPr>
      <w:r w:rsidRPr="00FF6C8F">
        <w:rPr>
          <w:rFonts w:cs="Times New Roman"/>
          <w:b/>
          <w:bCs/>
          <w:szCs w:val="24"/>
        </w:rPr>
        <w:t>Eje 4. Articulación interinstitucional</w:t>
      </w:r>
    </w:p>
    <w:p w14:paraId="19AA88AC" w14:textId="50281B84" w:rsidR="001A3CC7" w:rsidRDefault="00C449F5" w:rsidP="00C449F5">
      <w:pPr>
        <w:spacing w:line="456" w:lineRule="auto"/>
        <w:rPr>
          <w:rFonts w:cs="Times New Roman"/>
          <w:szCs w:val="24"/>
          <w:lang w:val="es-MX"/>
        </w:rPr>
      </w:pPr>
      <w:r w:rsidRPr="00FF6C8F">
        <w:rPr>
          <w:rFonts w:cs="Times New Roman"/>
          <w:szCs w:val="24"/>
        </w:rPr>
        <w:t xml:space="preserve">Se trata de </w:t>
      </w:r>
      <w:r w:rsidRPr="00FF6C8F">
        <w:rPr>
          <w:rFonts w:cs="Times New Roman"/>
          <w:szCs w:val="24"/>
          <w:lang w:val="es-MX"/>
        </w:rPr>
        <w:t>propiciar articulación interinstitucional con entidades del Estado a nivel nacional y territorial, las asociaciones municipales y organizaciones de la sociedad civil, para ejecutar políticas públicas para el desarrollo sostenible del territorio y el mejoramiento de las condiciones de vida de la gente.</w:t>
      </w:r>
    </w:p>
    <w:p w14:paraId="2DB474EA" w14:textId="77777777" w:rsidR="001A3CC7" w:rsidRDefault="001A3CC7">
      <w:pPr>
        <w:jc w:val="left"/>
        <w:rPr>
          <w:rFonts w:cs="Times New Roman"/>
          <w:szCs w:val="24"/>
          <w:lang w:val="es-MX"/>
        </w:rPr>
      </w:pPr>
      <w:r>
        <w:rPr>
          <w:rFonts w:cs="Times New Roman"/>
          <w:szCs w:val="24"/>
          <w:lang w:val="es-MX"/>
        </w:rPr>
        <w:br w:type="page"/>
      </w:r>
    </w:p>
    <w:bookmarkStart w:id="184" w:name="_Toc92225522"/>
    <w:p w14:paraId="3F2A0BAB" w14:textId="74F08426" w:rsidR="00DD6476" w:rsidRPr="00FF6C8F" w:rsidRDefault="0010092F" w:rsidP="00B0495E">
      <w:pPr>
        <w:pStyle w:val="Ttulo1"/>
        <w:numPr>
          <w:ilvl w:val="0"/>
          <w:numId w:val="6"/>
        </w:numPr>
        <w:spacing w:before="0" w:after="160"/>
        <w:rPr>
          <w:b/>
          <w:bCs/>
        </w:rPr>
      </w:pPr>
      <w:r w:rsidRPr="00FF6C8F">
        <w:rPr>
          <w:rFonts w:cs="Times New Roman"/>
          <w:b/>
          <w:bCs/>
          <w:noProof/>
          <w:spacing w:val="8"/>
          <w:szCs w:val="28"/>
          <w:lang w:eastAsia="es-DO"/>
        </w:rPr>
        <mc:AlternateContent>
          <mc:Choice Requires="wps">
            <w:drawing>
              <wp:anchor distT="0" distB="0" distL="114300" distR="114300" simplePos="0" relativeHeight="251667473" behindDoc="0" locked="0" layoutInCell="1" allowOverlap="1" wp14:anchorId="051E0BCE" wp14:editId="1BA5B1DB">
                <wp:simplePos x="0" y="0"/>
                <wp:positionH relativeFrom="column">
                  <wp:posOffset>2457450</wp:posOffset>
                </wp:positionH>
                <wp:positionV relativeFrom="page">
                  <wp:posOffset>1657350</wp:posOffset>
                </wp:positionV>
                <wp:extent cx="539750" cy="0"/>
                <wp:effectExtent l="0" t="19050" r="31750" b="19050"/>
                <wp:wrapNone/>
                <wp:docPr id="24" name="Conector recto 24"/>
                <wp:cNvGraphicFramePr/>
                <a:graphic xmlns:a="http://schemas.openxmlformats.org/drawingml/2006/main">
                  <a:graphicData uri="http://schemas.microsoft.com/office/word/2010/wordprocessingShape">
                    <wps:wsp>
                      <wps:cNvCnPr/>
                      <wps:spPr>
                        <a:xfrm>
                          <a:off x="0" y="0"/>
                          <a:ext cx="539750" cy="0"/>
                        </a:xfrm>
                        <a:prstGeom prst="line">
                          <a:avLst/>
                        </a:prstGeom>
                        <a:ln w="31750">
                          <a:solidFill>
                            <a:srgbClr val="FF0000"/>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811356" id="Conector recto 24" o:spid="_x0000_s1026" style="position:absolute;z-index:251667473;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193.5pt,130.5pt" to="236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" strokecolor="red" strokeweight="2.5pt">
                <v:stroke joinstyle="miter"/>
                <w10:wrap anchory="page"/>
              </v:line>
            </w:pict>
          </mc:Fallback>
        </mc:AlternateContent>
      </w:r>
      <w:r w:rsidR="001A3CC7" w:rsidRPr="00FF6C8F">
        <w:rPr>
          <w:b/>
          <w:bCs/>
        </w:rPr>
        <w:t>Resultados misionales</w:t>
      </w:r>
      <w:bookmarkEnd w:id="184"/>
    </w:p>
    <w:p w14:paraId="4FE6BBA4" w14:textId="5A9BFD19" w:rsidR="0078731D" w:rsidRPr="00FF6C8F" w:rsidRDefault="0078731D" w:rsidP="001A3CC7">
      <w:pPr>
        <w:spacing w:line="456" w:lineRule="auto"/>
        <w:rPr>
          <w:rFonts w:cs="Times New Roman"/>
          <w:szCs w:val="24"/>
          <w:lang w:val="es-ES"/>
        </w:rPr>
      </w:pPr>
      <w:r w:rsidRPr="00FF6C8F">
        <w:rPr>
          <w:rFonts w:cs="Times New Roman"/>
          <w:szCs w:val="24"/>
          <w:lang w:val="es-ES"/>
        </w:rPr>
        <w:t xml:space="preserve">Las nuevas autoridades de la Liga Municipal Dominicana, encabezadas por el Secretario General, Víctor D’Aza, se trazaron como meta liderar una importante transformación del sector municipal, a través de líneas de acción que apuestan por el desarrollo local, entendiendo el desarrollo como sinónimo de </w:t>
      </w:r>
      <w:r w:rsidR="00141949" w:rsidRPr="00FF6C8F">
        <w:rPr>
          <w:rFonts w:cs="Times New Roman"/>
          <w:szCs w:val="24"/>
          <w:lang w:val="es-ES"/>
        </w:rPr>
        <w:t>que los pobladores de las ciudades y municipios cuenten con servicios públicos de calidad como, por ejemplo, contar con</w:t>
      </w:r>
      <w:r w:rsidRPr="00FF6C8F">
        <w:rPr>
          <w:rFonts w:cs="Times New Roman"/>
          <w:szCs w:val="24"/>
          <w:lang w:val="es-ES"/>
        </w:rPr>
        <w:t xml:space="preserve"> escuelas públicas de calidad, servicio</w:t>
      </w:r>
      <w:r w:rsidR="00141949" w:rsidRPr="00FF6C8F">
        <w:rPr>
          <w:rFonts w:cs="Times New Roman"/>
          <w:szCs w:val="24"/>
          <w:lang w:val="es-ES"/>
        </w:rPr>
        <w:t>s</w:t>
      </w:r>
      <w:r w:rsidRPr="00FF6C8F">
        <w:rPr>
          <w:rFonts w:cs="Times New Roman"/>
          <w:szCs w:val="24"/>
          <w:lang w:val="es-ES"/>
        </w:rPr>
        <w:t xml:space="preserve"> de salud que funcione</w:t>
      </w:r>
      <w:r w:rsidR="00141949" w:rsidRPr="00FF6C8F">
        <w:rPr>
          <w:rFonts w:cs="Times New Roman"/>
          <w:szCs w:val="24"/>
          <w:lang w:val="es-ES"/>
        </w:rPr>
        <w:t>n</w:t>
      </w:r>
      <w:r w:rsidRPr="00FF6C8F">
        <w:rPr>
          <w:rFonts w:cs="Times New Roman"/>
          <w:szCs w:val="24"/>
          <w:lang w:val="es-ES"/>
        </w:rPr>
        <w:t xml:space="preserve"> con calidad y trato humano, que los hogares tengan acceso a electricidad, a agua potable por tuberías en la</w:t>
      </w:r>
      <w:r w:rsidR="00141949" w:rsidRPr="00FF6C8F">
        <w:rPr>
          <w:rFonts w:cs="Times New Roman"/>
          <w:szCs w:val="24"/>
          <w:lang w:val="es-ES"/>
        </w:rPr>
        <w:t>s</w:t>
      </w:r>
      <w:r w:rsidRPr="00FF6C8F">
        <w:rPr>
          <w:rFonts w:cs="Times New Roman"/>
          <w:szCs w:val="24"/>
          <w:lang w:val="es-ES"/>
        </w:rPr>
        <w:t xml:space="preserve"> </w:t>
      </w:r>
      <w:r w:rsidR="00141949" w:rsidRPr="00FF6C8F">
        <w:rPr>
          <w:rFonts w:cs="Times New Roman"/>
          <w:szCs w:val="24"/>
          <w:lang w:val="es-ES"/>
        </w:rPr>
        <w:t>unidades habitacionales</w:t>
      </w:r>
      <w:r w:rsidRPr="00FF6C8F">
        <w:rPr>
          <w:rFonts w:cs="Times New Roman"/>
          <w:szCs w:val="24"/>
          <w:lang w:val="es-ES"/>
        </w:rPr>
        <w:t xml:space="preserve">, que haya orden en el tránsito y respeto en las normas, </w:t>
      </w:r>
      <w:r w:rsidR="00141949" w:rsidRPr="00FF6C8F">
        <w:rPr>
          <w:rFonts w:cs="Times New Roman"/>
          <w:szCs w:val="24"/>
          <w:lang w:val="es-ES"/>
        </w:rPr>
        <w:t xml:space="preserve">y </w:t>
      </w:r>
      <w:r w:rsidRPr="00FF6C8F">
        <w:rPr>
          <w:rFonts w:cs="Times New Roman"/>
          <w:szCs w:val="24"/>
          <w:lang w:val="es-ES"/>
        </w:rPr>
        <w:t xml:space="preserve">vivir en un medio ambiente de calidad: sin basura, con </w:t>
      </w:r>
      <w:r w:rsidR="00141949" w:rsidRPr="00FF6C8F">
        <w:rPr>
          <w:rFonts w:cs="Times New Roman"/>
          <w:szCs w:val="24"/>
          <w:lang w:val="es-ES"/>
        </w:rPr>
        <w:t xml:space="preserve">fuentes de agua </w:t>
      </w:r>
      <w:r w:rsidRPr="00FF6C8F">
        <w:rPr>
          <w:rFonts w:cs="Times New Roman"/>
          <w:szCs w:val="24"/>
          <w:lang w:val="es-ES"/>
        </w:rPr>
        <w:t xml:space="preserve">limpias y estar </w:t>
      </w:r>
      <w:r w:rsidR="00141949" w:rsidRPr="00FF6C8F">
        <w:rPr>
          <w:rFonts w:cs="Times New Roman"/>
          <w:szCs w:val="24"/>
          <w:lang w:val="es-ES"/>
        </w:rPr>
        <w:t xml:space="preserve">y sentirse </w:t>
      </w:r>
      <w:r w:rsidRPr="00FF6C8F">
        <w:rPr>
          <w:rFonts w:cs="Times New Roman"/>
          <w:szCs w:val="24"/>
          <w:lang w:val="es-ES"/>
        </w:rPr>
        <w:t>protegidos por las autoridades.</w:t>
      </w:r>
    </w:p>
    <w:p w14:paraId="61B966DE" w14:textId="5D537DDE" w:rsidR="0078731D" w:rsidRPr="00FF6C8F" w:rsidRDefault="0078731D" w:rsidP="001A3CC7">
      <w:pPr>
        <w:spacing w:line="456" w:lineRule="auto"/>
        <w:rPr>
          <w:rFonts w:cs="Times New Roman"/>
          <w:szCs w:val="24"/>
          <w:lang w:val="es-ES"/>
        </w:rPr>
      </w:pPr>
      <w:r w:rsidRPr="00FF6C8F">
        <w:rPr>
          <w:rFonts w:cs="Times New Roman"/>
          <w:szCs w:val="24"/>
          <w:lang w:val="es-ES"/>
        </w:rPr>
        <w:t xml:space="preserve">El compromiso </w:t>
      </w:r>
      <w:r w:rsidR="00141949" w:rsidRPr="00FF6C8F">
        <w:rPr>
          <w:rFonts w:cs="Times New Roman"/>
          <w:szCs w:val="24"/>
          <w:lang w:val="es-ES"/>
        </w:rPr>
        <w:t xml:space="preserve">de la Liga Municipal Dominicana </w:t>
      </w:r>
      <w:r w:rsidRPr="00FF6C8F">
        <w:rPr>
          <w:rFonts w:cs="Times New Roman"/>
          <w:szCs w:val="24"/>
          <w:lang w:val="es-ES"/>
        </w:rPr>
        <w:t>es impulsar que los gobiernos locales sean actores fundamentales para participar, conducir y tener un rol importante en el impulso de políticas públicas territoriales que logren mayor cohesión social y territorial, como establece la Estrategia Nacional de Desarrollo</w:t>
      </w:r>
      <w:r w:rsidR="00141949" w:rsidRPr="00FF6C8F">
        <w:rPr>
          <w:rFonts w:cs="Times New Roman"/>
          <w:szCs w:val="24"/>
          <w:lang w:val="es-ES"/>
        </w:rPr>
        <w:t xml:space="preserve"> 2030</w:t>
      </w:r>
      <w:r w:rsidRPr="00FF6C8F">
        <w:rPr>
          <w:rFonts w:cs="Times New Roman"/>
          <w:szCs w:val="24"/>
          <w:lang w:val="es-ES"/>
        </w:rPr>
        <w:t xml:space="preserve"> y, en</w:t>
      </w:r>
      <w:bookmarkStart w:id="185" w:name="_Hlk61348264"/>
      <w:r w:rsidRPr="00FF6C8F">
        <w:rPr>
          <w:rFonts w:cs="Times New Roman"/>
          <w:szCs w:val="24"/>
          <w:lang w:val="es-ES"/>
        </w:rPr>
        <w:t xml:space="preserve"> paralelo, </w:t>
      </w:r>
      <w:r w:rsidR="00141949" w:rsidRPr="00FF6C8F">
        <w:rPr>
          <w:rFonts w:cs="Times New Roman"/>
          <w:szCs w:val="24"/>
          <w:lang w:val="es-ES"/>
        </w:rPr>
        <w:t xml:space="preserve">que esos gobiernos locales </w:t>
      </w:r>
      <w:r w:rsidRPr="00FF6C8F">
        <w:rPr>
          <w:rFonts w:cs="Times New Roman"/>
          <w:szCs w:val="24"/>
          <w:lang w:val="es-ES"/>
        </w:rPr>
        <w:t xml:space="preserve">logren obtener un </w:t>
      </w:r>
      <w:r w:rsidR="00141949" w:rsidRPr="00FF6C8F">
        <w:rPr>
          <w:rFonts w:cs="Times New Roman"/>
          <w:szCs w:val="24"/>
          <w:lang w:val="es-ES"/>
        </w:rPr>
        <w:t>alto</w:t>
      </w:r>
      <w:r w:rsidRPr="00FF6C8F">
        <w:rPr>
          <w:rFonts w:cs="Times New Roman"/>
          <w:szCs w:val="24"/>
          <w:lang w:val="es-ES"/>
        </w:rPr>
        <w:t xml:space="preserve"> nivel de credibilidad ante la opinión pública, por su accionar basado </w:t>
      </w:r>
      <w:bookmarkEnd w:id="185"/>
      <w:r w:rsidRPr="00FF6C8F">
        <w:rPr>
          <w:rFonts w:cs="Times New Roman"/>
          <w:szCs w:val="24"/>
          <w:lang w:val="es-ES"/>
        </w:rPr>
        <w:t xml:space="preserve">en escrutinio permanente ante la </w:t>
      </w:r>
      <w:r w:rsidR="00141949" w:rsidRPr="00FF6C8F">
        <w:rPr>
          <w:rFonts w:cs="Times New Roman"/>
          <w:szCs w:val="24"/>
          <w:lang w:val="es-ES"/>
        </w:rPr>
        <w:t>ciudadanía.</w:t>
      </w:r>
      <w:r w:rsidRPr="00FF6C8F">
        <w:rPr>
          <w:rFonts w:cs="Times New Roman"/>
          <w:szCs w:val="24"/>
          <w:lang w:val="es-ES"/>
        </w:rPr>
        <w:t xml:space="preserve"> </w:t>
      </w:r>
    </w:p>
    <w:p w14:paraId="522B07C3" w14:textId="3100470E" w:rsidR="004222A7" w:rsidRPr="00FF6C8F" w:rsidRDefault="004222A7" w:rsidP="001A3CC7">
      <w:pPr>
        <w:spacing w:line="456" w:lineRule="auto"/>
        <w:rPr>
          <w:rFonts w:cs="Times New Roman"/>
          <w:szCs w:val="24"/>
          <w:lang w:val="es-ES"/>
        </w:rPr>
      </w:pPr>
    </w:p>
    <w:p w14:paraId="72B2B322" w14:textId="4C8F1164" w:rsidR="00C449F5" w:rsidRPr="00FF6C8F" w:rsidRDefault="00C449F5" w:rsidP="001A3CC7">
      <w:pPr>
        <w:spacing w:line="456" w:lineRule="auto"/>
        <w:rPr>
          <w:rFonts w:cs="Times New Roman"/>
          <w:szCs w:val="24"/>
          <w:lang w:val="es-ES"/>
        </w:rPr>
      </w:pPr>
    </w:p>
    <w:p w14:paraId="6AEE28E5" w14:textId="2C1CE783" w:rsidR="00442469" w:rsidRPr="0010092F" w:rsidRDefault="0010092F" w:rsidP="000F1549">
      <w:pPr>
        <w:pStyle w:val="Ttulo1"/>
        <w:numPr>
          <w:ilvl w:val="0"/>
          <w:numId w:val="6"/>
        </w:numPr>
        <w:rPr>
          <w:szCs w:val="24"/>
          <w:lang w:val="es-ES"/>
        </w:rPr>
      </w:pPr>
      <w:bookmarkStart w:id="186" w:name="_Toc92225523"/>
      <w:r w:rsidRPr="0010092F">
        <w:rPr>
          <w:b/>
          <w:bCs/>
          <w:lang w:val="es-ES"/>
        </w:rPr>
        <w:t>Resultados de áreas transversales</w:t>
      </w:r>
      <w:r w:rsidR="00C752BB">
        <w:rPr>
          <w:b/>
          <w:bCs/>
          <w:lang w:val="es-ES"/>
        </w:rPr>
        <w:t xml:space="preserve"> y</w:t>
      </w:r>
      <w:r w:rsidRPr="0010092F">
        <w:rPr>
          <w:b/>
          <w:bCs/>
          <w:szCs w:val="24"/>
          <w:lang w:val="es-ES"/>
        </w:rPr>
        <w:t xml:space="preserve"> de apoyo</w:t>
      </w:r>
      <w:bookmarkEnd w:id="186"/>
    </w:p>
    <w:p w14:paraId="04F03EFF" w14:textId="0EE786BD" w:rsidR="0083500E" w:rsidRPr="00FF6C8F" w:rsidRDefault="0010092F" w:rsidP="006D4A8F">
      <w:pPr>
        <w:spacing w:line="456" w:lineRule="auto"/>
        <w:ind w:left="284" w:hanging="284"/>
        <w:rPr>
          <w:rFonts w:cs="Times New Roman"/>
          <w:szCs w:val="24"/>
        </w:rPr>
      </w:pPr>
      <w:r w:rsidRPr="00FF6C8F">
        <w:rPr>
          <w:rFonts w:cs="Times New Roman"/>
          <w:b/>
          <w:bCs/>
          <w:noProof/>
          <w:spacing w:val="8"/>
          <w:szCs w:val="28"/>
          <w:lang w:eastAsia="es-DO"/>
        </w:rPr>
        <mc:AlternateContent>
          <mc:Choice Requires="wps">
            <w:drawing>
              <wp:anchor distT="0" distB="0" distL="114300" distR="114300" simplePos="0" relativeHeight="251658252" behindDoc="0" locked="0" layoutInCell="1" allowOverlap="1" wp14:anchorId="5AF57A24" wp14:editId="2B6DCDA9">
                <wp:simplePos x="0" y="0"/>
                <wp:positionH relativeFrom="margin">
                  <wp:align>center</wp:align>
                </wp:positionH>
                <wp:positionV relativeFrom="page">
                  <wp:posOffset>1788160</wp:posOffset>
                </wp:positionV>
                <wp:extent cx="539750" cy="0"/>
                <wp:effectExtent l="0" t="19050" r="31750" b="19050"/>
                <wp:wrapNone/>
                <wp:docPr id="13" name="Conector recto 13"/>
                <wp:cNvGraphicFramePr/>
                <a:graphic xmlns:a="http://schemas.openxmlformats.org/drawingml/2006/main">
                  <a:graphicData uri="http://schemas.microsoft.com/office/word/2010/wordprocessingShape">
                    <wps:wsp>
                      <wps:cNvCnPr/>
                      <wps:spPr>
                        <a:xfrm>
                          <a:off x="0" y="0"/>
                          <a:ext cx="539750" cy="0"/>
                        </a:xfrm>
                        <a:prstGeom prst="line">
                          <a:avLst/>
                        </a:prstGeom>
                        <a:ln w="31750">
                          <a:solidFill>
                            <a:srgbClr val="FF0000"/>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4CDD05" id="Conector recto 13" o:spid="_x0000_s1026" style="position:absolute;z-index:251658252;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 from="0,140.8pt" to="42.5pt,14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" strokecolor="red" strokeweight="2.5pt">
                <v:stroke joinstyle="miter"/>
                <w10:wrap anchorx="margin" anchory="page"/>
              </v:line>
            </w:pict>
          </mc:Fallback>
        </mc:AlternateContent>
      </w:r>
    </w:p>
    <w:p w14:paraId="5F92DEB1" w14:textId="77777777" w:rsidR="00103ACF" w:rsidRPr="00FF6C8F" w:rsidRDefault="00103ACF" w:rsidP="00B60712">
      <w:pPr>
        <w:pStyle w:val="Prrafodelista"/>
        <w:keepNext/>
        <w:keepLines/>
        <w:numPr>
          <w:ilvl w:val="0"/>
          <w:numId w:val="11"/>
        </w:numPr>
        <w:spacing w:before="40" w:after="0" w:line="259" w:lineRule="auto"/>
        <w:contextualSpacing w:val="0"/>
        <w:jc w:val="center"/>
        <w:outlineLvl w:val="1"/>
        <w:rPr>
          <w:rFonts w:ascii="Times New Roman" w:eastAsiaTheme="majorEastAsia" w:hAnsi="Times New Roman" w:cstheme="majorBidi"/>
          <w:b/>
          <w:vanish/>
          <w:color w:val="767171"/>
          <w:sz w:val="24"/>
          <w:szCs w:val="26"/>
        </w:rPr>
      </w:pPr>
      <w:bookmarkStart w:id="187" w:name="_Toc89782320"/>
      <w:bookmarkStart w:id="188" w:name="_Toc90547159"/>
      <w:bookmarkStart w:id="189" w:name="_Toc90560159"/>
      <w:bookmarkStart w:id="190" w:name="_Toc90561804"/>
      <w:bookmarkStart w:id="191" w:name="_Toc90561895"/>
      <w:bookmarkStart w:id="192" w:name="_Toc90562060"/>
      <w:bookmarkStart w:id="193" w:name="_Toc90562963"/>
      <w:bookmarkStart w:id="194" w:name="_Toc90824847"/>
      <w:bookmarkStart w:id="195" w:name="_Toc90824938"/>
      <w:bookmarkStart w:id="196" w:name="_Toc90830857"/>
      <w:bookmarkStart w:id="197" w:name="_Toc90830945"/>
      <w:bookmarkStart w:id="198" w:name="_Toc90835373"/>
      <w:bookmarkStart w:id="199" w:name="_Toc90839775"/>
      <w:bookmarkStart w:id="200" w:name="_Toc90839910"/>
      <w:bookmarkStart w:id="201" w:name="_Toc90840041"/>
      <w:bookmarkStart w:id="202" w:name="_Toc90840121"/>
      <w:bookmarkStart w:id="203" w:name="_Toc92099588"/>
      <w:bookmarkStart w:id="204" w:name="_Toc92110722"/>
      <w:bookmarkStart w:id="205" w:name="_Toc92225524"/>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p>
    <w:p w14:paraId="6D41D8EA" w14:textId="77777777" w:rsidR="00103ACF" w:rsidRPr="00FF6C8F" w:rsidRDefault="00103ACF" w:rsidP="00B60712">
      <w:pPr>
        <w:pStyle w:val="Prrafodelista"/>
        <w:keepNext/>
        <w:keepLines/>
        <w:numPr>
          <w:ilvl w:val="0"/>
          <w:numId w:val="11"/>
        </w:numPr>
        <w:spacing w:before="40" w:after="0" w:line="259" w:lineRule="auto"/>
        <w:contextualSpacing w:val="0"/>
        <w:jc w:val="center"/>
        <w:outlineLvl w:val="1"/>
        <w:rPr>
          <w:rFonts w:ascii="Times New Roman" w:eastAsiaTheme="majorEastAsia" w:hAnsi="Times New Roman" w:cstheme="majorBidi"/>
          <w:b/>
          <w:vanish/>
          <w:color w:val="767171"/>
          <w:sz w:val="24"/>
          <w:szCs w:val="26"/>
        </w:rPr>
      </w:pPr>
      <w:bookmarkStart w:id="206" w:name="_Toc89782321"/>
      <w:bookmarkStart w:id="207" w:name="_Toc90547160"/>
      <w:bookmarkStart w:id="208" w:name="_Toc90560160"/>
      <w:bookmarkStart w:id="209" w:name="_Toc90561805"/>
      <w:bookmarkStart w:id="210" w:name="_Toc90561896"/>
      <w:bookmarkStart w:id="211" w:name="_Toc90562061"/>
      <w:bookmarkStart w:id="212" w:name="_Toc90562964"/>
      <w:bookmarkStart w:id="213" w:name="_Toc90824848"/>
      <w:bookmarkStart w:id="214" w:name="_Toc90824939"/>
      <w:bookmarkStart w:id="215" w:name="_Toc90830858"/>
      <w:bookmarkStart w:id="216" w:name="_Toc90830946"/>
      <w:bookmarkStart w:id="217" w:name="_Toc90835374"/>
      <w:bookmarkStart w:id="218" w:name="_Toc90839776"/>
      <w:bookmarkStart w:id="219" w:name="_Toc90839911"/>
      <w:bookmarkStart w:id="220" w:name="_Toc90840042"/>
      <w:bookmarkStart w:id="221" w:name="_Toc90840122"/>
      <w:bookmarkStart w:id="222" w:name="_Toc92099589"/>
      <w:bookmarkStart w:id="223" w:name="_Toc92110723"/>
      <w:bookmarkStart w:id="224" w:name="_Toc9222552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p>
    <w:p w14:paraId="2AD43305" w14:textId="77777777" w:rsidR="00103ACF" w:rsidRPr="00FF6C8F" w:rsidRDefault="00103ACF" w:rsidP="00B60712">
      <w:pPr>
        <w:pStyle w:val="Prrafodelista"/>
        <w:keepNext/>
        <w:keepLines/>
        <w:numPr>
          <w:ilvl w:val="0"/>
          <w:numId w:val="11"/>
        </w:numPr>
        <w:spacing w:before="40" w:after="0" w:line="259" w:lineRule="auto"/>
        <w:contextualSpacing w:val="0"/>
        <w:jc w:val="center"/>
        <w:outlineLvl w:val="1"/>
        <w:rPr>
          <w:rFonts w:ascii="Times New Roman" w:eastAsiaTheme="majorEastAsia" w:hAnsi="Times New Roman" w:cstheme="majorBidi"/>
          <w:b/>
          <w:vanish/>
          <w:color w:val="767171"/>
          <w:sz w:val="24"/>
          <w:szCs w:val="26"/>
        </w:rPr>
      </w:pPr>
      <w:bookmarkStart w:id="225" w:name="_Toc89782322"/>
      <w:bookmarkStart w:id="226" w:name="_Toc90547161"/>
      <w:bookmarkStart w:id="227" w:name="_Toc90560161"/>
      <w:bookmarkStart w:id="228" w:name="_Toc90561806"/>
      <w:bookmarkStart w:id="229" w:name="_Toc90561897"/>
      <w:bookmarkStart w:id="230" w:name="_Toc90562062"/>
      <w:bookmarkStart w:id="231" w:name="_Toc90562965"/>
      <w:bookmarkStart w:id="232" w:name="_Toc90824849"/>
      <w:bookmarkStart w:id="233" w:name="_Toc90824940"/>
      <w:bookmarkStart w:id="234" w:name="_Toc90830859"/>
      <w:bookmarkStart w:id="235" w:name="_Toc90830947"/>
      <w:bookmarkStart w:id="236" w:name="_Toc90835375"/>
      <w:bookmarkStart w:id="237" w:name="_Toc90839777"/>
      <w:bookmarkStart w:id="238" w:name="_Toc90839912"/>
      <w:bookmarkStart w:id="239" w:name="_Toc90840043"/>
      <w:bookmarkStart w:id="240" w:name="_Toc90840123"/>
      <w:bookmarkStart w:id="241" w:name="_Toc92099590"/>
      <w:bookmarkStart w:id="242" w:name="_Toc92110724"/>
      <w:bookmarkStart w:id="243" w:name="_Toc92225526"/>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p>
    <w:p w14:paraId="4B463C3F" w14:textId="77777777" w:rsidR="00103ACF" w:rsidRPr="00FF6C8F" w:rsidRDefault="00103ACF" w:rsidP="00B60712">
      <w:pPr>
        <w:pStyle w:val="Prrafodelista"/>
        <w:keepNext/>
        <w:keepLines/>
        <w:numPr>
          <w:ilvl w:val="0"/>
          <w:numId w:val="11"/>
        </w:numPr>
        <w:spacing w:before="40" w:after="0" w:line="259" w:lineRule="auto"/>
        <w:contextualSpacing w:val="0"/>
        <w:jc w:val="center"/>
        <w:outlineLvl w:val="1"/>
        <w:rPr>
          <w:rFonts w:ascii="Times New Roman" w:eastAsiaTheme="majorEastAsia" w:hAnsi="Times New Roman" w:cstheme="majorBidi"/>
          <w:b/>
          <w:vanish/>
          <w:color w:val="767171"/>
          <w:sz w:val="24"/>
          <w:szCs w:val="26"/>
        </w:rPr>
      </w:pPr>
      <w:bookmarkStart w:id="244" w:name="_Toc89782323"/>
      <w:bookmarkStart w:id="245" w:name="_Toc90547162"/>
      <w:bookmarkStart w:id="246" w:name="_Toc90560162"/>
      <w:bookmarkStart w:id="247" w:name="_Toc90561807"/>
      <w:bookmarkStart w:id="248" w:name="_Toc90561898"/>
      <w:bookmarkStart w:id="249" w:name="_Toc90562063"/>
      <w:bookmarkStart w:id="250" w:name="_Toc90562966"/>
      <w:bookmarkStart w:id="251" w:name="_Toc90824850"/>
      <w:bookmarkStart w:id="252" w:name="_Toc90824941"/>
      <w:bookmarkStart w:id="253" w:name="_Toc90830860"/>
      <w:bookmarkStart w:id="254" w:name="_Toc90830948"/>
      <w:bookmarkStart w:id="255" w:name="_Toc90835376"/>
      <w:bookmarkStart w:id="256" w:name="_Toc90839778"/>
      <w:bookmarkStart w:id="257" w:name="_Toc90839913"/>
      <w:bookmarkStart w:id="258" w:name="_Toc90840044"/>
      <w:bookmarkStart w:id="259" w:name="_Toc90840124"/>
      <w:bookmarkStart w:id="260" w:name="_Toc92099591"/>
      <w:bookmarkStart w:id="261" w:name="_Toc92110725"/>
      <w:bookmarkStart w:id="262" w:name="_Toc92225527"/>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p>
    <w:p w14:paraId="45D388C7" w14:textId="01B74139" w:rsidR="00FD2C70" w:rsidRPr="00FF6C8F" w:rsidRDefault="00103ACF" w:rsidP="00C752BB">
      <w:pPr>
        <w:pStyle w:val="Ttulo2"/>
        <w:spacing w:before="0" w:after="160" w:line="456" w:lineRule="auto"/>
        <w:rPr>
          <w:b w:val="0"/>
          <w:bCs/>
        </w:rPr>
      </w:pPr>
      <w:bookmarkStart w:id="263" w:name="_Toc92225528"/>
      <w:r w:rsidRPr="00FF6C8F">
        <w:t>Desempeño administrativo y financiero</w:t>
      </w:r>
      <w:bookmarkEnd w:id="263"/>
    </w:p>
    <w:p w14:paraId="678FD7EE" w14:textId="1CAB966A" w:rsidR="003D3CF9" w:rsidRPr="00C752BB" w:rsidRDefault="00ED6DFE" w:rsidP="00C752BB">
      <w:pPr>
        <w:spacing w:line="456" w:lineRule="auto"/>
        <w:jc w:val="center"/>
        <w:rPr>
          <w:b/>
          <w:bCs/>
        </w:rPr>
      </w:pPr>
      <w:r w:rsidRPr="00C752BB">
        <w:rPr>
          <w:b/>
          <w:bCs/>
        </w:rPr>
        <w:t xml:space="preserve">Balance </w:t>
      </w:r>
      <w:r w:rsidR="00150A71" w:rsidRPr="00C752BB">
        <w:rPr>
          <w:b/>
          <w:bCs/>
        </w:rPr>
        <w:t>G</w:t>
      </w:r>
      <w:r w:rsidRPr="00C752BB">
        <w:rPr>
          <w:b/>
          <w:bCs/>
        </w:rPr>
        <w:t>eneral</w:t>
      </w:r>
    </w:p>
    <w:p w14:paraId="58027584" w14:textId="12F403CF" w:rsidR="00B05A59" w:rsidRPr="00FF6C8F" w:rsidRDefault="00B05A59" w:rsidP="00C752BB">
      <w:pPr>
        <w:spacing w:line="456" w:lineRule="auto"/>
      </w:pPr>
      <w:r w:rsidRPr="00FF6C8F">
        <w:t>Al 31 de noviembre</w:t>
      </w:r>
      <w:r w:rsidR="00C449F5" w:rsidRPr="00FF6C8F">
        <w:t xml:space="preserve"> de 2021</w:t>
      </w:r>
      <w:r w:rsidRPr="00FF6C8F">
        <w:t xml:space="preserve">, </w:t>
      </w:r>
      <w:r w:rsidR="00150A71" w:rsidRPr="00FF6C8F">
        <w:t xml:space="preserve">el Balance General de </w:t>
      </w:r>
      <w:r w:rsidR="006C45A8" w:rsidRPr="00FF6C8F">
        <w:t>la institución arrojaba que, el total de</w:t>
      </w:r>
      <w:r w:rsidR="006842AA" w:rsidRPr="00FF6C8F">
        <w:t xml:space="preserve"> activos, </w:t>
      </w:r>
      <w:r w:rsidR="006C45A8" w:rsidRPr="00FF6C8F">
        <w:t xml:space="preserve">pasivos y patrimonio </w:t>
      </w:r>
      <w:r w:rsidR="00282177" w:rsidRPr="00FF6C8F">
        <w:t>ascendía a RD$</w:t>
      </w:r>
      <w:r w:rsidR="00D01AB8" w:rsidRPr="00FF6C8F">
        <w:t>932,763,</w:t>
      </w:r>
      <w:r w:rsidR="004F6F41" w:rsidRPr="00FF6C8F">
        <w:t>391.08 (NOVECIENTOS TREINTA Y DOS MILLONES SETECIENTOS SESENTA Y TRES MIL</w:t>
      </w:r>
      <w:r w:rsidR="00A344DE" w:rsidRPr="00FF6C8F">
        <w:t xml:space="preserve"> TRESCIENTOS NOVENTA Y UNO 08/100 PESOS DOMINICANOS)</w:t>
      </w:r>
      <w:r w:rsidR="00D65A35" w:rsidRPr="00FF6C8F">
        <w:t xml:space="preserve">. En cuanto a los activos, </w:t>
      </w:r>
      <w:r w:rsidR="00E4330C" w:rsidRPr="00FF6C8F">
        <w:t>los corrientes ascendieron a RD$654,031,436.05 (SEISCIENTOS CINCUENTA Y CUATRO MILLONES TREINTA Y UN MIL CUATROCIENTOS TREINTA Y SEIS 05/100 PESOS DOMINICANOS)</w:t>
      </w:r>
      <w:r w:rsidR="00D94958" w:rsidRPr="00FF6C8F">
        <w:t>; mientras que los activos no corrientes sumaron RD$278,731,955.03 (</w:t>
      </w:r>
      <w:r w:rsidR="00DB5CCB" w:rsidRPr="00FF6C8F">
        <w:t>DOSCIENTOS SETENTA Y OCHO MILLONES SETECIENTOS TREINTA Y UN MIL NOVECIENTOS CINCUENTA Y CINCO 03/100 PESOS DOMINICANOS)</w:t>
      </w:r>
      <w:r w:rsidR="00484640" w:rsidRPr="00FF6C8F">
        <w:t>.</w:t>
      </w:r>
    </w:p>
    <w:p w14:paraId="13F47E5F" w14:textId="25E70F7B" w:rsidR="00484640" w:rsidRPr="00FF6C8F" w:rsidRDefault="00AE62BB" w:rsidP="0083500E">
      <w:pPr>
        <w:spacing w:after="0" w:line="456" w:lineRule="auto"/>
      </w:pPr>
      <w:r w:rsidRPr="00FF6C8F">
        <w:t>En cuanto a los pasivos, estos ascendieron a RD$88,252,</w:t>
      </w:r>
      <w:r w:rsidR="00ED2BC8" w:rsidRPr="00FF6C8F">
        <w:t>658.23 (OCHENTA Y OCHO MILLONES DOSCIENTOS CINCUENTA Y DOS MIL SEISCIENTOS CINCUENTA Y OCHO 23/100 PESOS DOMINICANOS)</w:t>
      </w:r>
      <w:r w:rsidR="00B92983" w:rsidRPr="00FF6C8F">
        <w:t xml:space="preserve">. Mientras que, el patrimonio </w:t>
      </w:r>
      <w:r w:rsidR="00BB031C" w:rsidRPr="00FF6C8F">
        <w:t>neto sumó RD$844,510,732.85 (OCHOCIENTOS CUARENTA Y CUATRO MILLONES QUINIENTOS DIEZ MIL SETECIENTOS TREINTA Y DOS 85/100 PESOS DOMINICANOS).</w:t>
      </w:r>
      <w:r w:rsidR="00687821" w:rsidRPr="00FF6C8F">
        <w:t xml:space="preserve"> El Balance General puede verse en detalle en el Anexo 1.</w:t>
      </w:r>
    </w:p>
    <w:p w14:paraId="235E651B" w14:textId="77777777" w:rsidR="002839BF" w:rsidRPr="00FF6C8F" w:rsidRDefault="002839BF" w:rsidP="005774E4">
      <w:pPr>
        <w:spacing w:line="456" w:lineRule="auto"/>
      </w:pPr>
    </w:p>
    <w:p w14:paraId="40406F25" w14:textId="45BA4FB3" w:rsidR="002839BF" w:rsidRPr="005774E4" w:rsidRDefault="002839BF" w:rsidP="005774E4">
      <w:pPr>
        <w:spacing w:line="456" w:lineRule="auto"/>
        <w:rPr>
          <w:b/>
          <w:bCs/>
        </w:rPr>
      </w:pPr>
      <w:r w:rsidRPr="005774E4">
        <w:rPr>
          <w:b/>
          <w:bCs/>
        </w:rPr>
        <w:t>Presupuesto aprobado y pendiente de ejecutar</w:t>
      </w:r>
    </w:p>
    <w:p w14:paraId="40E846E2" w14:textId="325BACF6" w:rsidR="002839BF" w:rsidRPr="00FF6C8F" w:rsidRDefault="00A86C3F" w:rsidP="005774E4">
      <w:pPr>
        <w:spacing w:line="456" w:lineRule="auto"/>
      </w:pPr>
      <w:r w:rsidRPr="00FF6C8F">
        <w:t xml:space="preserve">El presupuesto aprobado para 2021 es de </w:t>
      </w:r>
      <w:r w:rsidR="006C5CAD" w:rsidRPr="00FF6C8F">
        <w:t>RD$</w:t>
      </w:r>
      <w:r w:rsidR="00682EE7" w:rsidRPr="00FF6C8F">
        <w:t>1,597,378,644.00 (MIL QUINIENTOS NOVENTA Y SIETE MILLONES TRESCIENTOS SETENTA Y OCHO MIL</w:t>
      </w:r>
      <w:r w:rsidR="00031E7B" w:rsidRPr="00FF6C8F">
        <w:t xml:space="preserve"> SEISCIENTOS CUARENTA Y CUATRO 00/100 PESOS DOMINICANOS)</w:t>
      </w:r>
      <w:r w:rsidRPr="00FF6C8F">
        <w:t xml:space="preserve">. </w:t>
      </w:r>
      <w:r w:rsidR="001F3D61" w:rsidRPr="00FF6C8F">
        <w:t>De este total, hasta noviembre, la ejecución acumulada se situaba en RD$</w:t>
      </w:r>
      <w:r w:rsidR="00AD6499" w:rsidRPr="00FF6C8F">
        <w:t>877,670,336.98 (OCHOCIENTOS SETENTA Y SIETE MILLONES SEISCIENTOS SETENTA MIL TRESCIENTOS TREINTA Y SEIS 98/100</w:t>
      </w:r>
      <w:r w:rsidR="000B17C9" w:rsidRPr="00FF6C8F">
        <w:t xml:space="preserve"> PESOS DOMINICANOS); habiendo un pendiente </w:t>
      </w:r>
      <w:r w:rsidR="009A4D2D" w:rsidRPr="00FF6C8F">
        <w:t xml:space="preserve">de ejecutar de RD$719,708,307.02 (SETECIENTOS DIECINUEVE </w:t>
      </w:r>
      <w:r w:rsidR="00C7794E" w:rsidRPr="00FF6C8F">
        <w:t>MILLONES SETECIENTOS OCHO MIL TRESCIENTOS SIETE 02/100 PESOS DOMINICANOS).</w:t>
      </w:r>
      <w:r w:rsidR="0022355D" w:rsidRPr="00FF6C8F">
        <w:t xml:space="preserve"> El Presupuesto de Gastos y Aplicaciones Financieras </w:t>
      </w:r>
      <w:r w:rsidR="0009113A" w:rsidRPr="00FF6C8F">
        <w:t>acumulado a noviembre, puede verse en más detalle en el Anexo 2.</w:t>
      </w:r>
      <w:r w:rsidR="002C0374" w:rsidRPr="00FF6C8F">
        <w:t xml:space="preserve"> El detalle mensual de la ejecución presupuestaria puede apreciarse en el Anexo 3.</w:t>
      </w:r>
    </w:p>
    <w:p w14:paraId="13F593AA" w14:textId="2506B64A" w:rsidR="00C3044D" w:rsidRPr="00FF6C8F" w:rsidRDefault="00272FA9" w:rsidP="00272FA9">
      <w:pPr>
        <w:spacing w:line="456" w:lineRule="auto"/>
      </w:pPr>
      <w:r w:rsidRPr="00FF6C8F">
        <w:t>En el siguiente gráfico puede verse a grandes rasgos la ejecución presupuestaria trimestral:</w:t>
      </w:r>
    </w:p>
    <w:p w14:paraId="48361C43" w14:textId="332EB198" w:rsidR="00C3044D" w:rsidRPr="00FF6C8F" w:rsidRDefault="00C3044D" w:rsidP="00272FA9">
      <w:pPr>
        <w:spacing w:line="456" w:lineRule="auto"/>
      </w:pPr>
    </w:p>
    <w:p w14:paraId="5ED03DB5" w14:textId="77777777" w:rsidR="00272FA9" w:rsidRPr="00FF6C8F" w:rsidRDefault="00272FA9" w:rsidP="00103ACF"/>
    <w:p w14:paraId="30DC7D31" w14:textId="77777777" w:rsidR="00F73E60" w:rsidRPr="00FF6C8F" w:rsidRDefault="00F73E60" w:rsidP="000D18BD"/>
    <w:p w14:paraId="57D80661" w14:textId="53A069BE" w:rsidR="00F73E60" w:rsidRPr="00FF6C8F" w:rsidRDefault="00892B69" w:rsidP="000D18BD">
      <w:r w:rsidRPr="00FF6C8F">
        <w:rPr>
          <w:noProof/>
          <w:lang w:eastAsia="es-DO"/>
        </w:rPr>
        <w:drawing>
          <wp:anchor distT="0" distB="0" distL="114300" distR="114300" simplePos="0" relativeHeight="251658256" behindDoc="1" locked="0" layoutInCell="1" allowOverlap="1" wp14:anchorId="7191296D" wp14:editId="23992E4B">
            <wp:simplePos x="0" y="0"/>
            <wp:positionH relativeFrom="margin">
              <wp:posOffset>-571500</wp:posOffset>
            </wp:positionH>
            <wp:positionV relativeFrom="paragraph">
              <wp:posOffset>-333375</wp:posOffset>
            </wp:positionV>
            <wp:extent cx="6038850" cy="4224655"/>
            <wp:effectExtent l="0" t="0" r="0" b="4445"/>
            <wp:wrapNone/>
            <wp:docPr id="16" name="Gráfico 16">
              <a:extLst xmlns:a="http://schemas.openxmlformats.org/drawingml/2006/main">
                <a:ext uri="{FF2B5EF4-FFF2-40B4-BE49-F238E27FC236}">
                  <a16:creationId xmlns:a16="http://schemas.microsoft.com/office/drawing/2014/main" id="{0B61614E-1C92-4DEB-A74E-3CE4C14C852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V relativeFrom="margin">
              <wp14:pctHeight>0</wp14:pctHeight>
            </wp14:sizeRelV>
          </wp:anchor>
        </w:drawing>
      </w:r>
    </w:p>
    <w:p w14:paraId="76F2B914" w14:textId="34DB1424" w:rsidR="00F73E60" w:rsidRPr="00FF6C8F" w:rsidRDefault="002A47C5" w:rsidP="002A47C5">
      <w:pPr>
        <w:tabs>
          <w:tab w:val="left" w:pos="3120"/>
        </w:tabs>
      </w:pPr>
      <w:r w:rsidRPr="00FF6C8F">
        <w:tab/>
      </w:r>
    </w:p>
    <w:p w14:paraId="6A55FAED" w14:textId="10878769" w:rsidR="00F73E60" w:rsidRPr="00FF6C8F" w:rsidRDefault="00F73E60" w:rsidP="005B3C53">
      <w:pPr>
        <w:jc w:val="right"/>
      </w:pPr>
    </w:p>
    <w:p w14:paraId="2B6F44A4" w14:textId="6ACBE6B2" w:rsidR="00F73E60" w:rsidRPr="00FF6C8F" w:rsidRDefault="0027538F" w:rsidP="0027538F">
      <w:pPr>
        <w:tabs>
          <w:tab w:val="left" w:pos="2610"/>
        </w:tabs>
      </w:pPr>
      <w:r>
        <w:tab/>
      </w:r>
    </w:p>
    <w:p w14:paraId="7C6651BC" w14:textId="77777777" w:rsidR="00F73E60" w:rsidRPr="00FF6C8F" w:rsidRDefault="00F73E60" w:rsidP="000D18BD"/>
    <w:p w14:paraId="3CA27F85" w14:textId="77777777" w:rsidR="00F73E60" w:rsidRPr="00FF6C8F" w:rsidRDefault="00F73E60" w:rsidP="000D18BD"/>
    <w:p w14:paraId="28BC26EE" w14:textId="77777777" w:rsidR="00F73E60" w:rsidRPr="00FF6C8F" w:rsidRDefault="00F73E60" w:rsidP="000D18BD"/>
    <w:p w14:paraId="67FF205B" w14:textId="77777777" w:rsidR="00F73E60" w:rsidRPr="00FF6C8F" w:rsidRDefault="00F73E60" w:rsidP="000D18BD"/>
    <w:p w14:paraId="4881C30C" w14:textId="77777777" w:rsidR="00F73E60" w:rsidRPr="00FF6C8F" w:rsidRDefault="00F73E60" w:rsidP="000D18BD"/>
    <w:p w14:paraId="55AA0AC4" w14:textId="6639F115" w:rsidR="00F73E60" w:rsidRPr="00FF6C8F" w:rsidRDefault="00061AD5" w:rsidP="00584345">
      <w:pPr>
        <w:tabs>
          <w:tab w:val="left" w:pos="2025"/>
          <w:tab w:val="left" w:pos="2715"/>
          <w:tab w:val="right" w:pos="7920"/>
        </w:tabs>
      </w:pPr>
      <w:r>
        <w:tab/>
      </w:r>
      <w:r>
        <w:tab/>
      </w:r>
      <w:r w:rsidR="00584345">
        <w:tab/>
      </w:r>
    </w:p>
    <w:p w14:paraId="7FD605A1" w14:textId="77777777" w:rsidR="00F73E60" w:rsidRPr="00FF6C8F" w:rsidRDefault="00F73E60" w:rsidP="00061AD5">
      <w:pPr>
        <w:jc w:val="center"/>
      </w:pPr>
    </w:p>
    <w:p w14:paraId="586575E7" w14:textId="77777777" w:rsidR="0083500E" w:rsidRPr="00FF6C8F" w:rsidRDefault="0083500E" w:rsidP="0083500E">
      <w:pPr>
        <w:pStyle w:val="Ttulo2"/>
        <w:jc w:val="both"/>
      </w:pPr>
    </w:p>
    <w:p w14:paraId="0CB94E78" w14:textId="77777777" w:rsidR="00892B69" w:rsidRDefault="00892B69" w:rsidP="001E410C">
      <w:pPr>
        <w:pStyle w:val="Ttulo2"/>
        <w:jc w:val="right"/>
      </w:pPr>
    </w:p>
    <w:p w14:paraId="1A8997C7" w14:textId="77777777" w:rsidR="001E410C" w:rsidRDefault="001E410C" w:rsidP="0083500E">
      <w:pPr>
        <w:pStyle w:val="Ttulo2"/>
      </w:pPr>
    </w:p>
    <w:p w14:paraId="5D503210" w14:textId="77777777" w:rsidR="001E410C" w:rsidRDefault="001E410C" w:rsidP="0083500E">
      <w:pPr>
        <w:pStyle w:val="Ttulo2"/>
      </w:pPr>
    </w:p>
    <w:p w14:paraId="7DE48F8E" w14:textId="75C753CF" w:rsidR="001E410C" w:rsidRDefault="001E410C" w:rsidP="001E410C">
      <w:pPr>
        <w:jc w:val="center"/>
      </w:pPr>
      <w:r>
        <w:t xml:space="preserve">Fuente: Departamento de </w:t>
      </w:r>
      <w:r w:rsidR="001F587A">
        <w:t>Presupuesto.</w:t>
      </w:r>
    </w:p>
    <w:p w14:paraId="0511EA74" w14:textId="77777777" w:rsidR="001E410C" w:rsidRPr="001E410C" w:rsidRDefault="001E410C" w:rsidP="001E410C"/>
    <w:p w14:paraId="7F5BAE19" w14:textId="689D842D" w:rsidR="008127D1" w:rsidRPr="00FF6C8F" w:rsidRDefault="008127D1" w:rsidP="0083500E">
      <w:pPr>
        <w:pStyle w:val="Ttulo2"/>
        <w:rPr>
          <w:b w:val="0"/>
          <w:bCs/>
        </w:rPr>
      </w:pPr>
      <w:bookmarkStart w:id="264" w:name="_Toc92225529"/>
      <w:r w:rsidRPr="00FF6C8F">
        <w:t>Desempeño de los recursos humanos</w:t>
      </w:r>
      <w:bookmarkEnd w:id="264"/>
    </w:p>
    <w:p w14:paraId="5F26D375" w14:textId="6F8B2BCF" w:rsidR="008127D1" w:rsidRPr="00FF6C8F" w:rsidRDefault="008127D1" w:rsidP="001B47C8">
      <w:pPr>
        <w:spacing w:line="456" w:lineRule="auto"/>
      </w:pPr>
    </w:p>
    <w:p w14:paraId="4CBDFAF3" w14:textId="73C1BBC9" w:rsidR="001B47C8" w:rsidRPr="00FF6C8F" w:rsidRDefault="001B47C8" w:rsidP="001B47C8">
      <w:pPr>
        <w:spacing w:line="456" w:lineRule="auto"/>
        <w:rPr>
          <w:lang w:val="es-ES"/>
        </w:rPr>
      </w:pPr>
      <w:r w:rsidRPr="00FF6C8F">
        <w:rPr>
          <w:lang w:val="es-ES"/>
        </w:rPr>
        <w:t>La nueva gestión que encabeza el secretario general, Víctor D’Aza, integró desde sus inicios un equipo técnico de hombres y mujeres de alto nivel profesional y de dilatada experiencia en el ámbito municipal, que tienen el compromiso de alcanzar una institucionalidad innovadora y creativa, y de que los objetivos misionales se logren a cabalidad, en el sentido de brindar la asesoría y el acompañamiento técnico necesarios a los gobiernos locales, a través de análisis, reflexiones y propuestas estratégicas y coyunturales sobre la realidad territorial dominicana y su régimen municipal.</w:t>
      </w:r>
    </w:p>
    <w:p w14:paraId="22AE72FB" w14:textId="77777777" w:rsidR="00865D66" w:rsidRPr="00FF6C8F" w:rsidRDefault="00865D66" w:rsidP="00865D66">
      <w:pPr>
        <w:spacing w:after="0" w:line="456" w:lineRule="auto"/>
        <w:rPr>
          <w:b/>
          <w:bCs/>
        </w:rPr>
      </w:pPr>
    </w:p>
    <w:p w14:paraId="070516B2" w14:textId="3C5BA3FA" w:rsidR="00BF6D44" w:rsidRPr="00FF6C8F" w:rsidRDefault="00865D66" w:rsidP="0083500E">
      <w:pPr>
        <w:spacing w:line="456" w:lineRule="auto"/>
        <w:jc w:val="center"/>
        <w:rPr>
          <w:b/>
          <w:bCs/>
          <w:lang w:val="es-ES"/>
        </w:rPr>
      </w:pPr>
      <w:r w:rsidRPr="00FF6C8F">
        <w:rPr>
          <w:b/>
          <w:bCs/>
        </w:rPr>
        <w:t>Asociación de Servidores Públicos de la LMD</w:t>
      </w:r>
    </w:p>
    <w:p w14:paraId="491C8B27" w14:textId="03DDC232" w:rsidR="008127D1" w:rsidRPr="00FF6C8F" w:rsidRDefault="001B47C8" w:rsidP="001B47C8">
      <w:pPr>
        <w:spacing w:line="456" w:lineRule="auto"/>
        <w:rPr>
          <w:lang w:val="es-ES"/>
        </w:rPr>
      </w:pPr>
      <w:r w:rsidRPr="00FF6C8F">
        <w:rPr>
          <w:lang w:val="es-ES"/>
        </w:rPr>
        <w:t>Una de las primeras acciones realizadas consistió en la racionalización</w:t>
      </w:r>
      <w:r w:rsidR="0039082B" w:rsidRPr="00FF6C8F">
        <w:rPr>
          <w:lang w:val="es-ES"/>
        </w:rPr>
        <w:t xml:space="preserve"> </w:t>
      </w:r>
      <w:r w:rsidRPr="00FF6C8F">
        <w:rPr>
          <w:lang w:val="es-ES"/>
        </w:rPr>
        <w:t xml:space="preserve">de la nómina </w:t>
      </w:r>
      <w:r w:rsidR="00072236" w:rsidRPr="00FF6C8F">
        <w:rPr>
          <w:lang w:val="es-ES"/>
        </w:rPr>
        <w:t>y la eliminación del</w:t>
      </w:r>
      <w:r w:rsidRPr="00FF6C8F">
        <w:rPr>
          <w:lang w:val="es-ES"/>
        </w:rPr>
        <w:t xml:space="preserve"> excesivo clientelismo que la misma reflejaba</w:t>
      </w:r>
      <w:r w:rsidR="00072236" w:rsidRPr="00FF6C8F">
        <w:rPr>
          <w:lang w:val="es-ES"/>
        </w:rPr>
        <w:t>, consistente en</w:t>
      </w:r>
      <w:r w:rsidRPr="00FF6C8F">
        <w:rPr>
          <w:lang w:val="es-ES"/>
        </w:rPr>
        <w:t xml:space="preserve"> un personal supernumerario que no tenía funciones asignadas ni poseía las competencias técnicas que demanda el trabajo de asistencia y acompañamiento técnico que la </w:t>
      </w:r>
      <w:r w:rsidR="00072236" w:rsidRPr="00FF6C8F">
        <w:rPr>
          <w:lang w:val="es-ES"/>
        </w:rPr>
        <w:t>institución</w:t>
      </w:r>
      <w:r w:rsidRPr="00FF6C8F">
        <w:rPr>
          <w:lang w:val="es-ES"/>
        </w:rPr>
        <w:t xml:space="preserve"> presta a los gobiernos locales</w:t>
      </w:r>
      <w:r w:rsidR="00072236" w:rsidRPr="00FF6C8F">
        <w:rPr>
          <w:lang w:val="es-ES"/>
        </w:rPr>
        <w:t xml:space="preserve">. </w:t>
      </w:r>
      <w:r w:rsidR="00652AAA" w:rsidRPr="00FF6C8F">
        <w:rPr>
          <w:lang w:val="es-ES"/>
        </w:rPr>
        <w:t>Los ahorros fueron</w:t>
      </w:r>
      <w:r w:rsidRPr="00FF6C8F">
        <w:rPr>
          <w:lang w:val="es-ES"/>
        </w:rPr>
        <w:t xml:space="preserve"> invertido</w:t>
      </w:r>
      <w:r w:rsidR="00652AAA" w:rsidRPr="00FF6C8F">
        <w:rPr>
          <w:lang w:val="es-ES"/>
        </w:rPr>
        <w:t>s</w:t>
      </w:r>
      <w:r w:rsidRPr="00FF6C8F">
        <w:rPr>
          <w:lang w:val="es-ES"/>
        </w:rPr>
        <w:t xml:space="preserve"> en </w:t>
      </w:r>
      <w:r w:rsidR="0039082B" w:rsidRPr="00FF6C8F">
        <w:rPr>
          <w:lang w:val="es-ES"/>
        </w:rPr>
        <w:t xml:space="preserve">la </w:t>
      </w:r>
      <w:r w:rsidRPr="00FF6C8F">
        <w:rPr>
          <w:lang w:val="es-ES"/>
        </w:rPr>
        <w:t xml:space="preserve">compra de camiones compactadores para </w:t>
      </w:r>
      <w:r w:rsidR="00652AAA" w:rsidRPr="00FF6C8F">
        <w:rPr>
          <w:lang w:val="es-ES"/>
        </w:rPr>
        <w:t>los</w:t>
      </w:r>
      <w:r w:rsidRPr="00FF6C8F">
        <w:rPr>
          <w:lang w:val="es-ES"/>
        </w:rPr>
        <w:t xml:space="preserve"> gobiernos locales.</w:t>
      </w:r>
    </w:p>
    <w:p w14:paraId="65712AD4" w14:textId="04DBFC0E" w:rsidR="0039082B" w:rsidRPr="00FF6C8F" w:rsidRDefault="0039082B" w:rsidP="0039082B">
      <w:pPr>
        <w:spacing w:line="456" w:lineRule="auto"/>
        <w:rPr>
          <w:lang w:val="es-ES"/>
        </w:rPr>
      </w:pPr>
      <w:r w:rsidRPr="00FF6C8F">
        <w:t>El 4 de agosto</w:t>
      </w:r>
      <w:r w:rsidR="00865D66" w:rsidRPr="00FF6C8F">
        <w:t xml:space="preserve"> </w:t>
      </w:r>
      <w:r w:rsidRPr="00FF6C8F">
        <w:t xml:space="preserve">se eligió una nueva directiva de la Asociación de </w:t>
      </w:r>
      <w:r w:rsidR="00613BDA" w:rsidRPr="00FF6C8F">
        <w:t>Servidores Públicos de la institución</w:t>
      </w:r>
      <w:r w:rsidRPr="00FF6C8F">
        <w:t>, que contó con la facilitación del Ministerio de Administración Pública, que acompañó y certificó cada uno de los pasos de la constitución de dicha entidad.</w:t>
      </w:r>
    </w:p>
    <w:p w14:paraId="01AE1183" w14:textId="06E29B02" w:rsidR="00EB37DE" w:rsidRPr="00FF6C8F" w:rsidRDefault="0039082B" w:rsidP="00B03467">
      <w:pPr>
        <w:spacing w:after="0" w:line="456" w:lineRule="auto"/>
      </w:pPr>
      <w:r w:rsidRPr="00FF6C8F">
        <w:t xml:space="preserve">La existencia de la Asociación de </w:t>
      </w:r>
      <w:r w:rsidR="00613BDA" w:rsidRPr="00FF6C8F">
        <w:t>Servidores Públicos</w:t>
      </w:r>
      <w:r w:rsidRPr="00FF6C8F">
        <w:t xml:space="preserve"> de la Liga Municipal Dominicana responde al derecho de libertad de asociación establecido en el artículo 47 de la Constitución, y de conformidad al artículo 67 de la Ley 41-08 de Función Pública, que establece el derecho de los servidores públicos a organizarse. La asociación de servidores públicos tiene como objetivo fundamental defender y proteger los derechos de los empleados en apego al régimen jurídico del país, así como de propiciar el mejoramiento profesional, cultural, moral y social de sus miembros.</w:t>
      </w:r>
    </w:p>
    <w:p w14:paraId="231E8500" w14:textId="77777777" w:rsidR="0083500E" w:rsidRPr="00FF6C8F" w:rsidRDefault="0083500E" w:rsidP="00B03467">
      <w:pPr>
        <w:spacing w:after="0" w:line="456" w:lineRule="auto"/>
        <w:jc w:val="center"/>
        <w:rPr>
          <w:rFonts w:cs="Times New Roman"/>
          <w:b/>
          <w:bCs/>
          <w:szCs w:val="24"/>
        </w:rPr>
      </w:pPr>
    </w:p>
    <w:p w14:paraId="7E72E277" w14:textId="4769062B" w:rsidR="00EB37DE" w:rsidRPr="00FF6C8F" w:rsidRDefault="00EB37DE" w:rsidP="0083500E">
      <w:pPr>
        <w:spacing w:line="456" w:lineRule="auto"/>
        <w:jc w:val="center"/>
        <w:rPr>
          <w:rFonts w:cs="Times New Roman"/>
          <w:szCs w:val="24"/>
        </w:rPr>
      </w:pPr>
      <w:r w:rsidRPr="00FF6C8F">
        <w:rPr>
          <w:rFonts w:cs="Times New Roman"/>
          <w:b/>
          <w:bCs/>
          <w:szCs w:val="24"/>
        </w:rPr>
        <w:t>Investigación sobre el clima laboral de la Liga Municipal Dominicana</w:t>
      </w:r>
    </w:p>
    <w:p w14:paraId="1866E6AB" w14:textId="06B8067F" w:rsidR="00EB37DE" w:rsidRPr="00FF6C8F" w:rsidRDefault="00EB37DE" w:rsidP="004F7E4F">
      <w:pPr>
        <w:spacing w:line="456" w:lineRule="auto"/>
        <w:rPr>
          <w:rFonts w:cs="Times New Roman"/>
          <w:szCs w:val="24"/>
        </w:rPr>
      </w:pPr>
      <w:r w:rsidRPr="00FF6C8F">
        <w:rPr>
          <w:rFonts w:cs="Times New Roman"/>
          <w:szCs w:val="24"/>
        </w:rPr>
        <w:t>Se realizó una encuesta diagnóstica de los distintos elementos del clima institucional a 231 servidores de la Liga Municipal Dominicana</w:t>
      </w:r>
      <w:r w:rsidR="00865D66" w:rsidRPr="00FF6C8F">
        <w:rPr>
          <w:rFonts w:cs="Times New Roman"/>
          <w:szCs w:val="24"/>
        </w:rPr>
        <w:t>,</w:t>
      </w:r>
      <w:r w:rsidRPr="00FF6C8F">
        <w:rPr>
          <w:rFonts w:cs="Times New Roman"/>
          <w:szCs w:val="24"/>
        </w:rPr>
        <w:t xml:space="preserve"> registrados en nómina fija y nómina de contratados, mediante un cuestionario con preguntas cerradas y estructuradas con múltiples respuestas. </w:t>
      </w:r>
      <w:r w:rsidR="00D55450" w:rsidRPr="00FF6C8F">
        <w:rPr>
          <w:rFonts w:cs="Times New Roman"/>
          <w:szCs w:val="24"/>
        </w:rPr>
        <w:t xml:space="preserve">Fueron respondidos </w:t>
      </w:r>
      <w:r w:rsidRPr="00FF6C8F">
        <w:rPr>
          <w:rFonts w:cs="Times New Roman"/>
          <w:szCs w:val="24"/>
        </w:rPr>
        <w:t xml:space="preserve">209 cuestionarios, tabulados, procesados y analizados utilizando la aplicación </w:t>
      </w:r>
      <w:r w:rsidR="00373200" w:rsidRPr="00FF6C8F">
        <w:rPr>
          <w:rFonts w:cs="Times New Roman"/>
          <w:szCs w:val="24"/>
        </w:rPr>
        <w:t xml:space="preserve">Formularios de </w:t>
      </w:r>
      <w:r w:rsidRPr="00FF6C8F">
        <w:rPr>
          <w:rFonts w:cs="Times New Roman"/>
          <w:szCs w:val="24"/>
        </w:rPr>
        <w:t>Google, validando así la muestra requerida</w:t>
      </w:r>
      <w:r w:rsidR="00373200" w:rsidRPr="00FF6C8F">
        <w:rPr>
          <w:rFonts w:cs="Times New Roman"/>
          <w:szCs w:val="24"/>
        </w:rPr>
        <w:t>,</w:t>
      </w:r>
      <w:r w:rsidRPr="00FF6C8F">
        <w:rPr>
          <w:rFonts w:cs="Times New Roman"/>
          <w:szCs w:val="24"/>
        </w:rPr>
        <w:t xml:space="preserve"> para un margen de error de 2.8</w:t>
      </w:r>
      <w:r w:rsidR="00373200" w:rsidRPr="00FF6C8F">
        <w:rPr>
          <w:rFonts w:cs="Times New Roman"/>
          <w:szCs w:val="24"/>
        </w:rPr>
        <w:t xml:space="preserve"> </w:t>
      </w:r>
      <w:r w:rsidRPr="00FF6C8F">
        <w:rPr>
          <w:rFonts w:cs="Times New Roman"/>
          <w:szCs w:val="24"/>
        </w:rPr>
        <w:t>% y un 99</w:t>
      </w:r>
      <w:r w:rsidR="00373200" w:rsidRPr="00FF6C8F">
        <w:rPr>
          <w:rFonts w:cs="Times New Roman"/>
          <w:szCs w:val="24"/>
        </w:rPr>
        <w:t xml:space="preserve"> </w:t>
      </w:r>
      <w:r w:rsidRPr="00FF6C8F">
        <w:rPr>
          <w:rFonts w:cs="Times New Roman"/>
          <w:szCs w:val="24"/>
        </w:rPr>
        <w:t>% de confianza.</w:t>
      </w:r>
    </w:p>
    <w:p w14:paraId="6613D88F" w14:textId="1B82A9EB" w:rsidR="00EB37DE" w:rsidRPr="00FF6C8F" w:rsidRDefault="00EB37DE" w:rsidP="004F7E4F">
      <w:pPr>
        <w:spacing w:line="456" w:lineRule="auto"/>
        <w:rPr>
          <w:rFonts w:cs="Times New Roman"/>
          <w:szCs w:val="24"/>
        </w:rPr>
      </w:pPr>
      <w:r w:rsidRPr="00FF6C8F">
        <w:rPr>
          <w:rFonts w:cs="Times New Roman"/>
          <w:szCs w:val="24"/>
        </w:rPr>
        <w:t xml:space="preserve"> A continuación se presentan los resultados de la encuesta aplicada a los servidores públicos de la Liga Municipal Dominicana, en los temas relacionados con: trabajo en equipo, ambiente de trabajo para el desempeño de las labores, relación entre compañeros/as de trabajo en la institución, planes y acciones de la organización destinadas a mejorar el trabajo</w:t>
      </w:r>
      <w:r w:rsidR="00373200" w:rsidRPr="00FF6C8F">
        <w:rPr>
          <w:rFonts w:cs="Times New Roman"/>
          <w:szCs w:val="24"/>
        </w:rPr>
        <w:t>;</w:t>
      </w:r>
      <w:r w:rsidRPr="00FF6C8F">
        <w:rPr>
          <w:rFonts w:cs="Times New Roman"/>
          <w:szCs w:val="24"/>
        </w:rPr>
        <w:t xml:space="preserve"> funciones </w:t>
      </w:r>
      <w:r w:rsidR="00373200" w:rsidRPr="00FF6C8F">
        <w:rPr>
          <w:rFonts w:cs="Times New Roman"/>
          <w:szCs w:val="24"/>
        </w:rPr>
        <w:t>organizacionales</w:t>
      </w:r>
      <w:r w:rsidRPr="00FF6C8F">
        <w:rPr>
          <w:rFonts w:cs="Times New Roman"/>
          <w:szCs w:val="24"/>
        </w:rPr>
        <w:t xml:space="preserve"> claramente definidas, compromiso de la institución para apoyar el trabajo que realizan los </w:t>
      </w:r>
      <w:r w:rsidR="00373200" w:rsidRPr="00FF6C8F">
        <w:rPr>
          <w:rFonts w:cs="Times New Roman"/>
          <w:szCs w:val="24"/>
        </w:rPr>
        <w:t>colaboradores</w:t>
      </w:r>
      <w:r w:rsidRPr="00FF6C8F">
        <w:rPr>
          <w:rFonts w:cs="Times New Roman"/>
          <w:szCs w:val="24"/>
        </w:rPr>
        <w:t>,</w:t>
      </w:r>
      <w:r w:rsidR="00373200" w:rsidRPr="00FF6C8F">
        <w:rPr>
          <w:rFonts w:cs="Times New Roman"/>
          <w:szCs w:val="24"/>
        </w:rPr>
        <w:t xml:space="preserve"> así como</w:t>
      </w:r>
      <w:r w:rsidRPr="00FF6C8F">
        <w:rPr>
          <w:rFonts w:cs="Times New Roman"/>
          <w:szCs w:val="24"/>
        </w:rPr>
        <w:t xml:space="preserve"> distribución de la carga de trabajo</w:t>
      </w:r>
      <w:r w:rsidR="00497826" w:rsidRPr="00FF6C8F">
        <w:rPr>
          <w:rFonts w:cs="Times New Roman"/>
          <w:szCs w:val="24"/>
        </w:rPr>
        <w:t>:</w:t>
      </w:r>
    </w:p>
    <w:p w14:paraId="0329A38E" w14:textId="4BE1858C" w:rsidR="00EB37DE" w:rsidRPr="00FF6C8F" w:rsidRDefault="00EB37DE" w:rsidP="00497826">
      <w:pPr>
        <w:spacing w:line="456" w:lineRule="auto"/>
        <w:rPr>
          <w:rFonts w:cs="Times New Roman"/>
          <w:szCs w:val="24"/>
        </w:rPr>
      </w:pPr>
      <w:r w:rsidRPr="00FF6C8F">
        <w:rPr>
          <w:rFonts w:cs="Times New Roman"/>
          <w:b/>
          <w:bCs/>
          <w:szCs w:val="24"/>
        </w:rPr>
        <w:t xml:space="preserve">Trabajo en equipo. </w:t>
      </w:r>
      <w:r w:rsidRPr="00FF6C8F">
        <w:rPr>
          <w:rFonts w:cs="Times New Roman"/>
          <w:szCs w:val="24"/>
        </w:rPr>
        <w:t>La encuesta diagnóstica permitió determinar</w:t>
      </w:r>
      <w:r w:rsidRPr="00FF6C8F">
        <w:rPr>
          <w:rFonts w:cs="Times New Roman"/>
          <w:b/>
          <w:bCs/>
          <w:szCs w:val="24"/>
        </w:rPr>
        <w:t xml:space="preserve"> </w:t>
      </w:r>
      <w:r w:rsidRPr="00FF6C8F">
        <w:rPr>
          <w:rFonts w:cs="Times New Roman"/>
          <w:szCs w:val="24"/>
        </w:rPr>
        <w:t>que un 65.</w:t>
      </w:r>
      <w:r w:rsidR="00497826" w:rsidRPr="00FF6C8F">
        <w:rPr>
          <w:rFonts w:cs="Times New Roman"/>
          <w:szCs w:val="24"/>
        </w:rPr>
        <w:t xml:space="preserve">9 </w:t>
      </w:r>
      <w:r w:rsidRPr="00FF6C8F">
        <w:rPr>
          <w:rFonts w:cs="Times New Roman"/>
          <w:szCs w:val="24"/>
        </w:rPr>
        <w:t>% de los servidores públicos de la entidad considera que siempre se fomenta y desarrolla el trabajo en equipo en las distintas oficinas de la institución; mientras que un 15.</w:t>
      </w:r>
      <w:r w:rsidR="00497826" w:rsidRPr="00FF6C8F">
        <w:rPr>
          <w:rFonts w:cs="Times New Roman"/>
          <w:szCs w:val="24"/>
        </w:rPr>
        <w:t xml:space="preserve">9 </w:t>
      </w:r>
      <w:r w:rsidRPr="00FF6C8F">
        <w:rPr>
          <w:rFonts w:cs="Times New Roman"/>
          <w:szCs w:val="24"/>
        </w:rPr>
        <w:t>% valora que casi siempre</w:t>
      </w:r>
      <w:r w:rsidR="00497826" w:rsidRPr="00FF6C8F">
        <w:rPr>
          <w:rFonts w:cs="Times New Roman"/>
          <w:szCs w:val="24"/>
        </w:rPr>
        <w:t>. E</w:t>
      </w:r>
      <w:r w:rsidRPr="00FF6C8F">
        <w:rPr>
          <w:rFonts w:cs="Times New Roman"/>
          <w:szCs w:val="24"/>
        </w:rPr>
        <w:t>s decir, que el 81.7</w:t>
      </w:r>
      <w:r w:rsidR="00497826" w:rsidRPr="00FF6C8F">
        <w:rPr>
          <w:rFonts w:cs="Times New Roman"/>
          <w:szCs w:val="24"/>
        </w:rPr>
        <w:t xml:space="preserve"> </w:t>
      </w:r>
      <w:r w:rsidRPr="00FF6C8F">
        <w:rPr>
          <w:rFonts w:cs="Times New Roman"/>
          <w:szCs w:val="24"/>
        </w:rPr>
        <w:t xml:space="preserve">% arroja un resultado </w:t>
      </w:r>
      <w:r w:rsidR="00497826" w:rsidRPr="00FF6C8F">
        <w:rPr>
          <w:rFonts w:cs="Times New Roman"/>
          <w:szCs w:val="24"/>
        </w:rPr>
        <w:t xml:space="preserve">positivo </w:t>
      </w:r>
      <w:r w:rsidRPr="00FF6C8F">
        <w:rPr>
          <w:rFonts w:cs="Times New Roman"/>
          <w:szCs w:val="24"/>
        </w:rPr>
        <w:t xml:space="preserve">respecto a este componente.  </w:t>
      </w:r>
    </w:p>
    <w:p w14:paraId="1213A362" w14:textId="66419922" w:rsidR="003512C9" w:rsidRPr="00FF6C8F" w:rsidRDefault="003512C9" w:rsidP="00497826">
      <w:pPr>
        <w:spacing w:line="456" w:lineRule="auto"/>
        <w:rPr>
          <w:rFonts w:cs="Times New Roman"/>
          <w:szCs w:val="24"/>
        </w:rPr>
      </w:pPr>
      <w:r w:rsidRPr="00FF6C8F">
        <w:rPr>
          <w:rFonts w:cs="Times New Roman"/>
          <w:b/>
          <w:bCs/>
          <w:szCs w:val="24"/>
        </w:rPr>
        <w:t>Ambiente de trabajo para el desempeño de las labores</w:t>
      </w:r>
      <w:r w:rsidRPr="00FF6C8F">
        <w:rPr>
          <w:rFonts w:cs="Times New Roman"/>
          <w:szCs w:val="24"/>
        </w:rPr>
        <w:t xml:space="preserve">. Uno de los aspectos que más importancia tiene para </w:t>
      </w:r>
      <w:r w:rsidR="006227DD" w:rsidRPr="00FF6C8F">
        <w:rPr>
          <w:rFonts w:cs="Times New Roman"/>
          <w:szCs w:val="24"/>
        </w:rPr>
        <w:t>todo colaborador</w:t>
      </w:r>
      <w:r w:rsidRPr="00FF6C8F">
        <w:rPr>
          <w:rFonts w:cs="Times New Roman"/>
          <w:szCs w:val="24"/>
        </w:rPr>
        <w:t xml:space="preserve"> es lo que respecta al contexto en el cual realiza la labor que desempeña y que define un ambiente laboral.  Al preguntar</w:t>
      </w:r>
      <w:r w:rsidR="006227DD" w:rsidRPr="00FF6C8F">
        <w:rPr>
          <w:rFonts w:cs="Times New Roman"/>
          <w:szCs w:val="24"/>
        </w:rPr>
        <w:t xml:space="preserve"> sobre la valoración del ambiente de trabajo para el desempeño de las labores cotidianas, e</w:t>
      </w:r>
      <w:r w:rsidRPr="00FF6C8F">
        <w:rPr>
          <w:rFonts w:cs="Times New Roman"/>
          <w:szCs w:val="24"/>
        </w:rPr>
        <w:t>l 74.6</w:t>
      </w:r>
      <w:r w:rsidR="006227DD" w:rsidRPr="00FF6C8F">
        <w:rPr>
          <w:rFonts w:cs="Times New Roman"/>
          <w:szCs w:val="24"/>
        </w:rPr>
        <w:t xml:space="preserve"> </w:t>
      </w:r>
      <w:r w:rsidRPr="00FF6C8F">
        <w:rPr>
          <w:rFonts w:cs="Times New Roman"/>
          <w:szCs w:val="24"/>
        </w:rPr>
        <w:t xml:space="preserve">% de los servidores públicos valora como bueno y muy bueno su ambiente de trabajo. </w:t>
      </w:r>
    </w:p>
    <w:p w14:paraId="167D2AA3" w14:textId="41699F63" w:rsidR="003512C9" w:rsidRPr="00FF6C8F" w:rsidRDefault="003512C9" w:rsidP="00497826">
      <w:pPr>
        <w:spacing w:line="456" w:lineRule="auto"/>
        <w:rPr>
          <w:rFonts w:cs="Times New Roman"/>
          <w:szCs w:val="24"/>
        </w:rPr>
      </w:pPr>
      <w:r w:rsidRPr="00FF6C8F">
        <w:rPr>
          <w:rFonts w:cs="Times New Roman"/>
          <w:b/>
          <w:bCs/>
          <w:szCs w:val="24"/>
        </w:rPr>
        <w:t>Comunicación en el trabajo.</w:t>
      </w:r>
      <w:r w:rsidRPr="00FF6C8F">
        <w:rPr>
          <w:rFonts w:cs="Times New Roman"/>
          <w:szCs w:val="24"/>
        </w:rPr>
        <w:t xml:space="preserve"> La comunicación constituye uno de los elementos </w:t>
      </w:r>
      <w:r w:rsidR="008C35F0" w:rsidRPr="00FF6C8F">
        <w:rPr>
          <w:rFonts w:cs="Times New Roman"/>
          <w:szCs w:val="24"/>
        </w:rPr>
        <w:t>d</w:t>
      </w:r>
      <w:r w:rsidRPr="00FF6C8F">
        <w:rPr>
          <w:rFonts w:cs="Times New Roman"/>
          <w:szCs w:val="24"/>
        </w:rPr>
        <w:t>e mayor incidencia en la conformación de una buena dinámica de trabajo</w:t>
      </w:r>
      <w:r w:rsidR="008C35F0" w:rsidRPr="00FF6C8F">
        <w:rPr>
          <w:rFonts w:cs="Times New Roman"/>
          <w:szCs w:val="24"/>
        </w:rPr>
        <w:t xml:space="preserve">. Un 77.9 % consideró que siempre o casi siempre </w:t>
      </w:r>
      <w:r w:rsidRPr="00FF6C8F">
        <w:rPr>
          <w:rFonts w:cs="Times New Roman"/>
          <w:szCs w:val="24"/>
        </w:rPr>
        <w:t>existe relación comunicativa en su grupo de trabajo</w:t>
      </w:r>
      <w:r w:rsidR="008C35F0" w:rsidRPr="00FF6C8F">
        <w:rPr>
          <w:rFonts w:cs="Times New Roman"/>
          <w:szCs w:val="24"/>
        </w:rPr>
        <w:t xml:space="preserve">, </w:t>
      </w:r>
      <w:r w:rsidRPr="00FF6C8F">
        <w:rPr>
          <w:rFonts w:cs="Times New Roman"/>
          <w:szCs w:val="24"/>
        </w:rPr>
        <w:t>lo cual</w:t>
      </w:r>
      <w:r w:rsidR="008C35F0" w:rsidRPr="00FF6C8F">
        <w:rPr>
          <w:rFonts w:cs="Times New Roman"/>
          <w:szCs w:val="24"/>
        </w:rPr>
        <w:t xml:space="preserve"> muestra la fluidez de comunicación entre pares y colaboradores.</w:t>
      </w:r>
    </w:p>
    <w:p w14:paraId="6E44FD98" w14:textId="03DAA931" w:rsidR="003512C9" w:rsidRPr="00FF6C8F" w:rsidRDefault="003512C9" w:rsidP="00497826">
      <w:pPr>
        <w:spacing w:line="456" w:lineRule="auto"/>
        <w:rPr>
          <w:rFonts w:cs="Times New Roman"/>
          <w:szCs w:val="24"/>
        </w:rPr>
      </w:pPr>
      <w:r w:rsidRPr="00FF6C8F">
        <w:rPr>
          <w:rFonts w:cs="Times New Roman"/>
          <w:b/>
          <w:bCs/>
          <w:szCs w:val="24"/>
        </w:rPr>
        <w:t>Relación entre compañeros/as de trabajo</w:t>
      </w:r>
      <w:r w:rsidRPr="00FF6C8F">
        <w:rPr>
          <w:rFonts w:cs="Times New Roman"/>
          <w:szCs w:val="24"/>
        </w:rPr>
        <w:t>. El 78.9</w:t>
      </w:r>
      <w:r w:rsidR="008C35F0" w:rsidRPr="00FF6C8F">
        <w:rPr>
          <w:rFonts w:cs="Times New Roman"/>
          <w:szCs w:val="24"/>
        </w:rPr>
        <w:t xml:space="preserve"> </w:t>
      </w:r>
      <w:r w:rsidRPr="00FF6C8F">
        <w:rPr>
          <w:rFonts w:cs="Times New Roman"/>
          <w:szCs w:val="24"/>
        </w:rPr>
        <w:t>% considera que la relación entre compañeros</w:t>
      </w:r>
      <w:r w:rsidR="00E83584" w:rsidRPr="00FF6C8F">
        <w:rPr>
          <w:rFonts w:cs="Times New Roman"/>
          <w:szCs w:val="24"/>
        </w:rPr>
        <w:t>/</w:t>
      </w:r>
      <w:r w:rsidRPr="00FF6C8F">
        <w:rPr>
          <w:rFonts w:cs="Times New Roman"/>
          <w:szCs w:val="24"/>
        </w:rPr>
        <w:t xml:space="preserve">as de trabajo es buena o muy buena en la Liga Municipal Dominicana. Este es </w:t>
      </w:r>
      <w:r w:rsidR="00647ECD" w:rsidRPr="00FF6C8F">
        <w:rPr>
          <w:rFonts w:cs="Times New Roman"/>
          <w:szCs w:val="24"/>
        </w:rPr>
        <w:t>un aspecto que tomar</w:t>
      </w:r>
      <w:r w:rsidRPr="00FF6C8F">
        <w:rPr>
          <w:rFonts w:cs="Times New Roman"/>
          <w:szCs w:val="24"/>
        </w:rPr>
        <w:t xml:space="preserve"> en cuenta a los fines de generar una buena dinámica para la realización de las labores cotidianas y con impacto en los resultados organizacionales.</w:t>
      </w:r>
    </w:p>
    <w:p w14:paraId="7439E72D" w14:textId="095369D8" w:rsidR="003512C9" w:rsidRPr="00FF6C8F" w:rsidRDefault="003512C9" w:rsidP="00497826">
      <w:pPr>
        <w:spacing w:line="456" w:lineRule="auto"/>
        <w:rPr>
          <w:rFonts w:cs="Times New Roman"/>
          <w:szCs w:val="24"/>
        </w:rPr>
      </w:pPr>
      <w:r w:rsidRPr="00FF6C8F">
        <w:rPr>
          <w:rFonts w:cs="Times New Roman"/>
          <w:b/>
          <w:bCs/>
          <w:szCs w:val="24"/>
        </w:rPr>
        <w:t>Planes y acciones de la organización destinados a mejorar el trabajo</w:t>
      </w:r>
      <w:r w:rsidRPr="00FF6C8F">
        <w:rPr>
          <w:rFonts w:cs="Times New Roman"/>
          <w:szCs w:val="24"/>
        </w:rPr>
        <w:t xml:space="preserve">. </w:t>
      </w:r>
      <w:bookmarkStart w:id="265" w:name="_Hlk87786226"/>
      <w:r w:rsidRPr="00FF6C8F">
        <w:rPr>
          <w:rFonts w:cs="Times New Roman"/>
          <w:bCs/>
          <w:szCs w:val="24"/>
        </w:rPr>
        <w:t xml:space="preserve">La productividad </w:t>
      </w:r>
      <w:r w:rsidRPr="00FF6C8F">
        <w:rPr>
          <w:rFonts w:cs="Times New Roman"/>
          <w:szCs w:val="24"/>
        </w:rPr>
        <w:t xml:space="preserve">es entendida como la relación que existe entre los recursos que la institución invierte en su gestión y los beneficios que obtiene de la misma; es un indicador fundamental al momento de analizar el estado de la institución y la calidad de su gestión. La percepción de los empleados respecto a </w:t>
      </w:r>
      <w:r w:rsidR="00647ECD" w:rsidRPr="00FF6C8F">
        <w:rPr>
          <w:rFonts w:cs="Times New Roman"/>
          <w:szCs w:val="24"/>
        </w:rPr>
        <w:t>este tema</w:t>
      </w:r>
      <w:r w:rsidRPr="00FF6C8F">
        <w:rPr>
          <w:rFonts w:cs="Times New Roman"/>
          <w:szCs w:val="24"/>
        </w:rPr>
        <w:t xml:space="preserve"> est</w:t>
      </w:r>
      <w:r w:rsidR="00647ECD" w:rsidRPr="00FF6C8F">
        <w:rPr>
          <w:rFonts w:cs="Times New Roman"/>
          <w:szCs w:val="24"/>
        </w:rPr>
        <w:t xml:space="preserve">uvo </w:t>
      </w:r>
      <w:r w:rsidRPr="00FF6C8F">
        <w:rPr>
          <w:rFonts w:cs="Times New Roman"/>
          <w:szCs w:val="24"/>
        </w:rPr>
        <w:t>segmentada, encontr</w:t>
      </w:r>
      <w:r w:rsidR="00647ECD" w:rsidRPr="00FF6C8F">
        <w:rPr>
          <w:rFonts w:cs="Times New Roman"/>
          <w:szCs w:val="24"/>
        </w:rPr>
        <w:t>ándose</w:t>
      </w:r>
      <w:r w:rsidRPr="00FF6C8F">
        <w:rPr>
          <w:rFonts w:cs="Times New Roman"/>
          <w:szCs w:val="24"/>
        </w:rPr>
        <w:t xml:space="preserve"> que</w:t>
      </w:r>
      <w:r w:rsidR="00647ECD" w:rsidRPr="00FF6C8F">
        <w:rPr>
          <w:rFonts w:cs="Times New Roman"/>
          <w:szCs w:val="24"/>
        </w:rPr>
        <w:t>,</w:t>
      </w:r>
      <w:r w:rsidRPr="00FF6C8F">
        <w:rPr>
          <w:rFonts w:cs="Times New Roman"/>
          <w:szCs w:val="24"/>
        </w:rPr>
        <w:t xml:space="preserve"> el 4</w:t>
      </w:r>
      <w:r w:rsidR="00647ECD" w:rsidRPr="00FF6C8F">
        <w:rPr>
          <w:rFonts w:cs="Times New Roman"/>
          <w:szCs w:val="24"/>
        </w:rPr>
        <w:t xml:space="preserve">5.0 </w:t>
      </w:r>
      <w:r w:rsidRPr="00FF6C8F">
        <w:rPr>
          <w:rFonts w:cs="Times New Roman"/>
          <w:szCs w:val="24"/>
        </w:rPr>
        <w:t xml:space="preserve">% considera que la </w:t>
      </w:r>
      <w:r w:rsidR="00647ECD" w:rsidRPr="00FF6C8F">
        <w:rPr>
          <w:rFonts w:cs="Times New Roman"/>
          <w:szCs w:val="24"/>
        </w:rPr>
        <w:t>institución</w:t>
      </w:r>
      <w:r w:rsidRPr="00FF6C8F">
        <w:rPr>
          <w:rFonts w:cs="Times New Roman"/>
          <w:szCs w:val="24"/>
        </w:rPr>
        <w:t xml:space="preserve"> tiene planes y acciones para la mejora del trabajo</w:t>
      </w:r>
      <w:r w:rsidR="00647ECD" w:rsidRPr="00FF6C8F">
        <w:rPr>
          <w:rFonts w:cs="Times New Roman"/>
          <w:szCs w:val="24"/>
        </w:rPr>
        <w:t>;</w:t>
      </w:r>
      <w:r w:rsidRPr="00FF6C8F">
        <w:rPr>
          <w:rFonts w:cs="Times New Roman"/>
          <w:szCs w:val="24"/>
        </w:rPr>
        <w:t xml:space="preserve"> mientras que</w:t>
      </w:r>
      <w:r w:rsidR="00647ECD" w:rsidRPr="00FF6C8F">
        <w:rPr>
          <w:rFonts w:cs="Times New Roman"/>
          <w:szCs w:val="24"/>
        </w:rPr>
        <w:t>,</w:t>
      </w:r>
      <w:r w:rsidRPr="00FF6C8F">
        <w:rPr>
          <w:rFonts w:cs="Times New Roman"/>
          <w:szCs w:val="24"/>
        </w:rPr>
        <w:t xml:space="preserve"> el 36.7</w:t>
      </w:r>
      <w:r w:rsidR="00647ECD" w:rsidRPr="00FF6C8F">
        <w:rPr>
          <w:rFonts w:cs="Times New Roman"/>
          <w:szCs w:val="24"/>
        </w:rPr>
        <w:t xml:space="preserve"> </w:t>
      </w:r>
      <w:r w:rsidRPr="00FF6C8F">
        <w:rPr>
          <w:rFonts w:cs="Times New Roman"/>
          <w:szCs w:val="24"/>
        </w:rPr>
        <w:t>% afirma que estos planes y acciones no son tan frecuentes o nulos</w:t>
      </w:r>
      <w:r w:rsidR="00647ECD" w:rsidRPr="00FF6C8F">
        <w:rPr>
          <w:rFonts w:cs="Times New Roman"/>
          <w:szCs w:val="24"/>
        </w:rPr>
        <w:t>,</w:t>
      </w:r>
      <w:r w:rsidRPr="00FF6C8F">
        <w:rPr>
          <w:rFonts w:cs="Times New Roman"/>
          <w:szCs w:val="24"/>
        </w:rPr>
        <w:t xml:space="preserve"> y un 18.</w:t>
      </w:r>
      <w:r w:rsidR="00647ECD" w:rsidRPr="00FF6C8F">
        <w:rPr>
          <w:rFonts w:cs="Times New Roman"/>
          <w:szCs w:val="24"/>
        </w:rPr>
        <w:t xml:space="preserve">4 </w:t>
      </w:r>
      <w:r w:rsidRPr="00FF6C8F">
        <w:rPr>
          <w:rFonts w:cs="Times New Roman"/>
          <w:szCs w:val="24"/>
        </w:rPr>
        <w:t>% afirma no saber de su existencia.</w:t>
      </w:r>
      <w:bookmarkEnd w:id="265"/>
    </w:p>
    <w:p w14:paraId="6E94F51C" w14:textId="53ED0DD4" w:rsidR="003512C9" w:rsidRPr="00FF6C8F" w:rsidRDefault="003512C9" w:rsidP="00497826">
      <w:pPr>
        <w:spacing w:line="456" w:lineRule="auto"/>
        <w:rPr>
          <w:rFonts w:cs="Times New Roman"/>
          <w:szCs w:val="24"/>
        </w:rPr>
      </w:pPr>
      <w:r w:rsidRPr="00FF6C8F">
        <w:rPr>
          <w:rFonts w:cs="Times New Roman"/>
          <w:b/>
          <w:bCs/>
          <w:szCs w:val="24"/>
        </w:rPr>
        <w:t xml:space="preserve">Funciones de la organización claramente definidas. </w:t>
      </w:r>
      <w:r w:rsidRPr="00FF6C8F">
        <w:rPr>
          <w:rFonts w:cs="Times New Roman"/>
          <w:szCs w:val="24"/>
        </w:rPr>
        <w:t>El 46.6</w:t>
      </w:r>
      <w:r w:rsidR="00647ECD" w:rsidRPr="00FF6C8F">
        <w:rPr>
          <w:rFonts w:cs="Times New Roman"/>
          <w:szCs w:val="24"/>
        </w:rPr>
        <w:t xml:space="preserve"> </w:t>
      </w:r>
      <w:r w:rsidRPr="00FF6C8F">
        <w:rPr>
          <w:rFonts w:cs="Times New Roman"/>
          <w:szCs w:val="24"/>
        </w:rPr>
        <w:t xml:space="preserve">% de los </w:t>
      </w:r>
      <w:r w:rsidR="00647ECD" w:rsidRPr="00FF6C8F">
        <w:rPr>
          <w:rFonts w:cs="Times New Roman"/>
          <w:szCs w:val="24"/>
        </w:rPr>
        <w:t>colaboradores</w:t>
      </w:r>
      <w:r w:rsidRPr="00FF6C8F">
        <w:rPr>
          <w:rFonts w:cs="Times New Roman"/>
          <w:szCs w:val="24"/>
        </w:rPr>
        <w:t xml:space="preserve"> afirma que las funciones para cada servidor público siempre o casi siempre están claramente definidas; mientras que un 8.</w:t>
      </w:r>
      <w:r w:rsidR="00647ECD" w:rsidRPr="00FF6C8F">
        <w:rPr>
          <w:rFonts w:cs="Times New Roman"/>
          <w:szCs w:val="24"/>
        </w:rPr>
        <w:t xml:space="preserve">2 </w:t>
      </w:r>
      <w:r w:rsidRPr="00FF6C8F">
        <w:rPr>
          <w:rFonts w:cs="Times New Roman"/>
          <w:szCs w:val="24"/>
        </w:rPr>
        <w:t>% afirma que con cierta frecuencia están claramente definidas. Sin embargo, un 24.5</w:t>
      </w:r>
      <w:r w:rsidR="00647ECD" w:rsidRPr="00FF6C8F">
        <w:rPr>
          <w:rFonts w:cs="Times New Roman"/>
          <w:szCs w:val="24"/>
        </w:rPr>
        <w:t xml:space="preserve"> </w:t>
      </w:r>
      <w:r w:rsidRPr="00FF6C8F">
        <w:rPr>
          <w:rFonts w:cs="Times New Roman"/>
          <w:szCs w:val="24"/>
        </w:rPr>
        <w:t>% entiende que esta definición clara de funciones ocurre a veces</w:t>
      </w:r>
      <w:r w:rsidR="00647ECD" w:rsidRPr="00FF6C8F">
        <w:rPr>
          <w:rFonts w:cs="Times New Roman"/>
          <w:szCs w:val="24"/>
        </w:rPr>
        <w:t>;</w:t>
      </w:r>
      <w:r w:rsidRPr="00FF6C8F">
        <w:rPr>
          <w:rFonts w:cs="Times New Roman"/>
          <w:szCs w:val="24"/>
        </w:rPr>
        <w:t xml:space="preserve"> un 9.6</w:t>
      </w:r>
      <w:r w:rsidR="00647ECD" w:rsidRPr="00FF6C8F">
        <w:rPr>
          <w:rFonts w:cs="Times New Roman"/>
          <w:szCs w:val="24"/>
        </w:rPr>
        <w:t xml:space="preserve"> </w:t>
      </w:r>
      <w:r w:rsidRPr="00FF6C8F">
        <w:rPr>
          <w:rFonts w:cs="Times New Roman"/>
          <w:szCs w:val="24"/>
        </w:rPr>
        <w:t>% no cree que exista tal definición</w:t>
      </w:r>
      <w:r w:rsidR="00647ECD" w:rsidRPr="00FF6C8F">
        <w:rPr>
          <w:rFonts w:cs="Times New Roman"/>
          <w:szCs w:val="24"/>
        </w:rPr>
        <w:t>,</w:t>
      </w:r>
      <w:r w:rsidRPr="00FF6C8F">
        <w:rPr>
          <w:rFonts w:cs="Times New Roman"/>
          <w:szCs w:val="24"/>
        </w:rPr>
        <w:t xml:space="preserve"> y un alto 11.</w:t>
      </w:r>
      <w:r w:rsidR="00647ECD" w:rsidRPr="00FF6C8F">
        <w:rPr>
          <w:rFonts w:cs="Times New Roman"/>
          <w:szCs w:val="24"/>
        </w:rPr>
        <w:t xml:space="preserve">1 </w:t>
      </w:r>
      <w:r w:rsidRPr="00FF6C8F">
        <w:rPr>
          <w:rFonts w:cs="Times New Roman"/>
          <w:szCs w:val="24"/>
        </w:rPr>
        <w:t>% no sabe.</w:t>
      </w:r>
    </w:p>
    <w:p w14:paraId="64EC281E" w14:textId="4B76C288" w:rsidR="003512C9" w:rsidRPr="00FF6C8F" w:rsidRDefault="003512C9" w:rsidP="00497826">
      <w:pPr>
        <w:spacing w:line="456" w:lineRule="auto"/>
        <w:rPr>
          <w:rFonts w:cs="Times New Roman"/>
          <w:szCs w:val="24"/>
        </w:rPr>
      </w:pPr>
      <w:r w:rsidRPr="00FF6C8F">
        <w:rPr>
          <w:rFonts w:cs="Times New Roman"/>
          <w:b/>
          <w:bCs/>
          <w:szCs w:val="24"/>
        </w:rPr>
        <w:t>Nivel de compromiso</w:t>
      </w:r>
      <w:r w:rsidRPr="00FF6C8F">
        <w:rPr>
          <w:rFonts w:cs="Times New Roman"/>
          <w:szCs w:val="24"/>
        </w:rPr>
        <w:t>. El nivel de compromiso de la institución para con el trabajo que realiza su personal es un indicador de qué tan importante se considera la labor que se realiza</w:t>
      </w:r>
      <w:r w:rsidR="00F5376C" w:rsidRPr="00FF6C8F">
        <w:rPr>
          <w:rFonts w:cs="Times New Roman"/>
          <w:szCs w:val="24"/>
        </w:rPr>
        <w:t>. E</w:t>
      </w:r>
      <w:r w:rsidRPr="00FF6C8F">
        <w:rPr>
          <w:rFonts w:cs="Times New Roman"/>
          <w:szCs w:val="24"/>
        </w:rPr>
        <w:t>n este sentido</w:t>
      </w:r>
      <w:r w:rsidR="00F5376C" w:rsidRPr="00FF6C8F">
        <w:rPr>
          <w:rFonts w:cs="Times New Roman"/>
          <w:szCs w:val="24"/>
        </w:rPr>
        <w:t>,</w:t>
      </w:r>
      <w:r w:rsidRPr="00FF6C8F">
        <w:rPr>
          <w:rFonts w:cs="Times New Roman"/>
          <w:szCs w:val="24"/>
        </w:rPr>
        <w:t xml:space="preserve"> los colaboradores de la </w:t>
      </w:r>
      <w:r w:rsidR="00F5376C" w:rsidRPr="00FF6C8F">
        <w:rPr>
          <w:rFonts w:cs="Times New Roman"/>
          <w:szCs w:val="24"/>
        </w:rPr>
        <w:t>Liga Municipal Dominicana</w:t>
      </w:r>
      <w:r w:rsidRPr="00FF6C8F">
        <w:rPr>
          <w:rFonts w:cs="Times New Roman"/>
          <w:szCs w:val="24"/>
        </w:rPr>
        <w:t xml:space="preserve"> consideran como alto y muy alto este compromiso en un importante 41.2</w:t>
      </w:r>
      <w:r w:rsidR="006B787F" w:rsidRPr="00FF6C8F">
        <w:rPr>
          <w:rFonts w:cs="Times New Roman"/>
          <w:szCs w:val="24"/>
        </w:rPr>
        <w:t xml:space="preserve"> </w:t>
      </w:r>
      <w:r w:rsidRPr="00FF6C8F">
        <w:rPr>
          <w:rFonts w:cs="Times New Roman"/>
          <w:szCs w:val="24"/>
        </w:rPr>
        <w:t>%.  Resalta que un 45.</w:t>
      </w:r>
      <w:r w:rsidR="006F1D9C" w:rsidRPr="00FF6C8F">
        <w:rPr>
          <w:rFonts w:cs="Times New Roman"/>
          <w:szCs w:val="24"/>
        </w:rPr>
        <w:t xml:space="preserve">2 </w:t>
      </w:r>
      <w:r w:rsidRPr="00FF6C8F">
        <w:rPr>
          <w:rFonts w:cs="Times New Roman"/>
          <w:szCs w:val="24"/>
        </w:rPr>
        <w:t>% expresa que este compromiso es regular y un 13.</w:t>
      </w:r>
      <w:r w:rsidR="004C2F32" w:rsidRPr="00FF6C8F">
        <w:rPr>
          <w:rFonts w:cs="Times New Roman"/>
          <w:szCs w:val="24"/>
        </w:rPr>
        <w:t xml:space="preserve">6 </w:t>
      </w:r>
      <w:r w:rsidRPr="00FF6C8F">
        <w:rPr>
          <w:rFonts w:cs="Times New Roman"/>
          <w:szCs w:val="24"/>
        </w:rPr>
        <w:t>% cree que es bajo o muy bajo.</w:t>
      </w:r>
    </w:p>
    <w:p w14:paraId="23AFCBC2" w14:textId="259735C1" w:rsidR="00103ACF" w:rsidRPr="00FF6C8F" w:rsidRDefault="003512C9" w:rsidP="004F7E4F">
      <w:pPr>
        <w:spacing w:line="456" w:lineRule="auto"/>
        <w:rPr>
          <w:rFonts w:cs="Times New Roman"/>
          <w:szCs w:val="24"/>
        </w:rPr>
      </w:pPr>
      <w:r w:rsidRPr="00FF6C8F">
        <w:rPr>
          <w:rFonts w:cs="Times New Roman"/>
          <w:b/>
          <w:szCs w:val="24"/>
        </w:rPr>
        <w:t xml:space="preserve">Nivel de satisfacción y pertenencia a Liga Municipal Dominicana. </w:t>
      </w:r>
      <w:r w:rsidRPr="00FF6C8F">
        <w:rPr>
          <w:rFonts w:cs="Times New Roman"/>
          <w:szCs w:val="24"/>
        </w:rPr>
        <w:t>Un 62.1</w:t>
      </w:r>
      <w:r w:rsidR="00791B8C" w:rsidRPr="00FF6C8F">
        <w:rPr>
          <w:rFonts w:cs="Times New Roman"/>
          <w:szCs w:val="24"/>
        </w:rPr>
        <w:t xml:space="preserve"> </w:t>
      </w:r>
      <w:r w:rsidRPr="00FF6C8F">
        <w:rPr>
          <w:rFonts w:cs="Times New Roman"/>
          <w:szCs w:val="24"/>
        </w:rPr>
        <w:t>% percibe como alto o muy alto el nivel de satisfacción y pertenencia de los colaboradores con la Liga Municipal Dominicana. A su vez, un importante número de colaboradores aprecia como regular ese nivel de satisfacción (32.0</w:t>
      </w:r>
      <w:r w:rsidR="002B7056" w:rsidRPr="00FF6C8F">
        <w:rPr>
          <w:rFonts w:cs="Times New Roman"/>
          <w:szCs w:val="24"/>
        </w:rPr>
        <w:t xml:space="preserve"> </w:t>
      </w:r>
      <w:r w:rsidRPr="00FF6C8F">
        <w:rPr>
          <w:rFonts w:cs="Times New Roman"/>
          <w:szCs w:val="24"/>
        </w:rPr>
        <w:t>%)</w:t>
      </w:r>
      <w:r w:rsidR="002B7056" w:rsidRPr="00FF6C8F">
        <w:rPr>
          <w:rFonts w:cs="Times New Roman"/>
          <w:szCs w:val="24"/>
        </w:rPr>
        <w:t>. E</w:t>
      </w:r>
      <w:r w:rsidRPr="00FF6C8F">
        <w:rPr>
          <w:rFonts w:cs="Times New Roman"/>
          <w:szCs w:val="24"/>
        </w:rPr>
        <w:t>stos datos hablan muy bien de la identidad del personal con la institución y justifican su filosofía, esencia y carácter; elementos arraigados en el concepto de pertenencia y que dan sentido y valor a las instituciones y su gente.</w:t>
      </w:r>
    </w:p>
    <w:p w14:paraId="1CC9606F" w14:textId="4ACD7A72" w:rsidR="005E5C52" w:rsidRDefault="4B447214" w:rsidP="0809A9A7">
      <w:pPr>
        <w:spacing w:line="456" w:lineRule="auto"/>
        <w:rPr>
          <w:rFonts w:cs="Times New Roman"/>
        </w:rPr>
      </w:pPr>
      <w:r w:rsidRPr="00FF6C8F">
        <w:rPr>
          <w:rFonts w:cs="Times New Roman"/>
        </w:rPr>
        <w:t xml:space="preserve">A continuación, se muestran los trabajos realizados durante el período, en cada uno de los indicadores de gestión de recursos humanos de la Administración Pública: </w:t>
      </w:r>
    </w:p>
    <w:p w14:paraId="3FB9ED5E" w14:textId="55DF9BE4" w:rsidR="002C051C" w:rsidRPr="002C051C" w:rsidRDefault="002C051C" w:rsidP="002C051C">
      <w:pPr>
        <w:spacing w:line="456" w:lineRule="auto"/>
        <w:jc w:val="center"/>
        <w:rPr>
          <w:rFonts w:cs="Times New Roman"/>
          <w:b/>
          <w:bCs/>
        </w:rPr>
      </w:pPr>
      <w:r>
        <w:rPr>
          <w:rFonts w:cs="Times New Roman"/>
          <w:b/>
          <w:bCs/>
        </w:rPr>
        <w:t>Tabla 1. Indicadores de la gestión de recursos humanos, 2021</w:t>
      </w:r>
    </w:p>
    <w:tbl>
      <w:tblPr>
        <w:tblStyle w:val="Tabladecuadrcula5oscura-nfasis1"/>
        <w:tblW w:w="8057" w:type="dxa"/>
        <w:tblLook w:val="04A0" w:firstRow="1" w:lastRow="0" w:firstColumn="1" w:lastColumn="0" w:noHBand="0" w:noVBand="1"/>
      </w:tblPr>
      <w:tblGrid>
        <w:gridCol w:w="3124"/>
        <w:gridCol w:w="636"/>
        <w:gridCol w:w="4949"/>
      </w:tblGrid>
      <w:tr w:rsidR="00FF6C8F" w:rsidRPr="00FF6C8F" w14:paraId="289002C2" w14:textId="77777777" w:rsidTr="000F1549">
        <w:trPr>
          <w:cnfStyle w:val="100000000000" w:firstRow="1" w:lastRow="0" w:firstColumn="0" w:lastColumn="0" w:oddVBand="0" w:evenVBand="0" w:oddHBand="0" w:evenHBand="0" w:firstRowFirstColumn="0" w:firstRowLastColumn="0" w:lastRowFirstColumn="0" w:lastRowLastColumn="0"/>
          <w:trHeight w:val="782"/>
        </w:trPr>
        <w:tc>
          <w:tcPr>
            <w:cnfStyle w:val="001000000000" w:firstRow="0" w:lastRow="0" w:firstColumn="1" w:lastColumn="0" w:oddVBand="0" w:evenVBand="0" w:oddHBand="0" w:evenHBand="0" w:firstRowFirstColumn="0" w:firstRowLastColumn="0" w:lastRowFirstColumn="0" w:lastRowLastColumn="0"/>
            <w:tcW w:w="3124" w:type="dxa"/>
            <w:noWrap/>
          </w:tcPr>
          <w:p w14:paraId="54C2C7B2" w14:textId="2809BEED" w:rsidR="00495006" w:rsidRPr="00FF6C8F" w:rsidRDefault="00495006" w:rsidP="00A8649D">
            <w:pPr>
              <w:spacing w:line="456" w:lineRule="auto"/>
              <w:jc w:val="center"/>
              <w:rPr>
                <w:rFonts w:cs="Times New Roman"/>
                <w:b w:val="0"/>
                <w:bCs w:val="0"/>
              </w:rPr>
            </w:pPr>
            <w:r w:rsidRPr="00FF6C8F">
              <w:rPr>
                <w:rFonts w:cs="Times New Roman"/>
              </w:rPr>
              <w:t>INDICADORES</w:t>
            </w:r>
          </w:p>
        </w:tc>
        <w:tc>
          <w:tcPr>
            <w:tcW w:w="577" w:type="dxa"/>
            <w:noWrap/>
          </w:tcPr>
          <w:p w14:paraId="4F73D986" w14:textId="274BE3E3" w:rsidR="00495006" w:rsidRPr="00FF6C8F" w:rsidRDefault="00495006" w:rsidP="00A8649D">
            <w:pPr>
              <w:spacing w:line="456" w:lineRule="auto"/>
              <w:jc w:val="center"/>
              <w:cnfStyle w:val="100000000000" w:firstRow="1" w:lastRow="0" w:firstColumn="0" w:lastColumn="0" w:oddVBand="0" w:evenVBand="0" w:oddHBand="0" w:evenHBand="0" w:firstRowFirstColumn="0" w:firstRowLastColumn="0" w:lastRowFirstColumn="0" w:lastRowLastColumn="0"/>
              <w:rPr>
                <w:rFonts w:cs="Times New Roman"/>
                <w:b w:val="0"/>
                <w:bCs w:val="0"/>
              </w:rPr>
            </w:pPr>
            <w:r w:rsidRPr="00FF6C8F">
              <w:rPr>
                <w:rFonts w:cs="Times New Roman"/>
              </w:rPr>
              <w:t>%</w:t>
            </w:r>
          </w:p>
        </w:tc>
        <w:tc>
          <w:tcPr>
            <w:tcW w:w="4356" w:type="dxa"/>
            <w:noWrap/>
          </w:tcPr>
          <w:p w14:paraId="2A6CBCB4" w14:textId="5F94C54F" w:rsidR="00495006" w:rsidRPr="00FF6C8F" w:rsidRDefault="00495006" w:rsidP="00A8649D">
            <w:pPr>
              <w:spacing w:line="456" w:lineRule="auto"/>
              <w:jc w:val="center"/>
              <w:cnfStyle w:val="100000000000" w:firstRow="1" w:lastRow="0" w:firstColumn="0" w:lastColumn="0" w:oddVBand="0" w:evenVBand="0" w:oddHBand="0" w:evenHBand="0" w:firstRowFirstColumn="0" w:firstRowLastColumn="0" w:lastRowFirstColumn="0" w:lastRowLastColumn="0"/>
              <w:rPr>
                <w:rFonts w:cs="Times New Roman"/>
                <w:b w:val="0"/>
                <w:bCs w:val="0"/>
              </w:rPr>
            </w:pPr>
            <w:r w:rsidRPr="00FF6C8F">
              <w:rPr>
                <w:rFonts w:cs="Times New Roman"/>
              </w:rPr>
              <w:t>COMENTARIOS</w:t>
            </w:r>
          </w:p>
        </w:tc>
      </w:tr>
      <w:tr w:rsidR="00FF6C8F" w:rsidRPr="00FF6C8F" w14:paraId="42C330DF" w14:textId="77777777" w:rsidTr="000F1549">
        <w:trPr>
          <w:cnfStyle w:val="000000100000" w:firstRow="0" w:lastRow="0" w:firstColumn="0" w:lastColumn="0" w:oddVBand="0" w:evenVBand="0" w:oddHBand="1" w:evenHBand="0" w:firstRowFirstColumn="0" w:firstRowLastColumn="0" w:lastRowFirstColumn="0" w:lastRowLastColumn="0"/>
          <w:trHeight w:val="782"/>
        </w:trPr>
        <w:tc>
          <w:tcPr>
            <w:cnfStyle w:val="001000000000" w:firstRow="0" w:lastRow="0" w:firstColumn="1" w:lastColumn="0" w:oddVBand="0" w:evenVBand="0" w:oddHBand="0" w:evenHBand="0" w:firstRowFirstColumn="0" w:firstRowLastColumn="0" w:lastRowFirstColumn="0" w:lastRowLastColumn="0"/>
            <w:tcW w:w="3124" w:type="dxa"/>
            <w:noWrap/>
          </w:tcPr>
          <w:p w14:paraId="10714B99" w14:textId="02B9FC60" w:rsidR="0058460B" w:rsidRPr="00FF6C8F" w:rsidRDefault="0058460B" w:rsidP="00865D66">
            <w:pPr>
              <w:spacing w:line="276" w:lineRule="auto"/>
              <w:jc w:val="left"/>
              <w:rPr>
                <w:rFonts w:cs="Times New Roman"/>
              </w:rPr>
            </w:pPr>
            <w:r w:rsidRPr="00FF6C8F">
              <w:rPr>
                <w:rFonts w:eastAsia="Times New Roman" w:cs="Times New Roman"/>
                <w:lang w:eastAsia="es-DO"/>
              </w:rPr>
              <w:t>01. GESTIÓN DE LA CALIDAD Y SERVICIOS</w:t>
            </w:r>
          </w:p>
        </w:tc>
        <w:tc>
          <w:tcPr>
            <w:tcW w:w="577" w:type="dxa"/>
            <w:noWrap/>
          </w:tcPr>
          <w:p w14:paraId="656DE4B4" w14:textId="77777777" w:rsidR="0058460B" w:rsidRPr="00FF6C8F" w:rsidRDefault="0058460B" w:rsidP="005E5C52">
            <w:pPr>
              <w:spacing w:line="456" w:lineRule="auto"/>
              <w:cnfStyle w:val="000000100000" w:firstRow="0" w:lastRow="0" w:firstColumn="0" w:lastColumn="0" w:oddVBand="0" w:evenVBand="0" w:oddHBand="1" w:evenHBand="0" w:firstRowFirstColumn="0" w:firstRowLastColumn="0" w:lastRowFirstColumn="0" w:lastRowLastColumn="0"/>
              <w:rPr>
                <w:rFonts w:cs="Times New Roman"/>
              </w:rPr>
            </w:pPr>
          </w:p>
        </w:tc>
        <w:tc>
          <w:tcPr>
            <w:tcW w:w="4356" w:type="dxa"/>
            <w:noWrap/>
          </w:tcPr>
          <w:p w14:paraId="43EBA91A" w14:textId="77777777" w:rsidR="0058460B" w:rsidRPr="00FF6C8F" w:rsidRDefault="0058460B" w:rsidP="005E5C52">
            <w:pPr>
              <w:spacing w:line="456" w:lineRule="auto"/>
              <w:cnfStyle w:val="000000100000" w:firstRow="0" w:lastRow="0" w:firstColumn="0" w:lastColumn="0" w:oddVBand="0" w:evenVBand="0" w:oddHBand="1" w:evenHBand="0" w:firstRowFirstColumn="0" w:firstRowLastColumn="0" w:lastRowFirstColumn="0" w:lastRowLastColumn="0"/>
              <w:rPr>
                <w:rFonts w:cs="Times New Roman"/>
              </w:rPr>
            </w:pPr>
          </w:p>
        </w:tc>
      </w:tr>
      <w:tr w:rsidR="00FF6C8F" w:rsidRPr="00FF6C8F" w14:paraId="1E4E5B95" w14:textId="77777777" w:rsidTr="000F1549">
        <w:trPr>
          <w:trHeight w:val="782"/>
        </w:trPr>
        <w:tc>
          <w:tcPr>
            <w:cnfStyle w:val="001000000000" w:firstRow="0" w:lastRow="0" w:firstColumn="1" w:lastColumn="0" w:oddVBand="0" w:evenVBand="0" w:oddHBand="0" w:evenHBand="0" w:firstRowFirstColumn="0" w:firstRowLastColumn="0" w:lastRowFirstColumn="0" w:lastRowLastColumn="0"/>
            <w:tcW w:w="3124" w:type="dxa"/>
            <w:noWrap/>
          </w:tcPr>
          <w:p w14:paraId="371A17E0" w14:textId="6F8F561D" w:rsidR="005E5C52" w:rsidRPr="00FF6C8F" w:rsidRDefault="005E5C52" w:rsidP="005E5C52">
            <w:pPr>
              <w:spacing w:line="456" w:lineRule="auto"/>
              <w:rPr>
                <w:rFonts w:cs="Times New Roman"/>
              </w:rPr>
            </w:pPr>
            <w:r w:rsidRPr="00FF6C8F">
              <w:rPr>
                <w:rFonts w:cs="Times New Roman"/>
              </w:rPr>
              <w:t>01.1 Autodiagnóstico CAF</w:t>
            </w:r>
            <w:r w:rsidR="0075237F" w:rsidRPr="00FF6C8F">
              <w:rPr>
                <w:rStyle w:val="Refdenotaalpie"/>
                <w:rFonts w:cs="Times New Roman"/>
              </w:rPr>
              <w:footnoteReference w:id="2"/>
            </w:r>
            <w:r w:rsidRPr="00FF6C8F">
              <w:rPr>
                <w:rFonts w:cs="Times New Roman"/>
              </w:rPr>
              <w:t>.</w:t>
            </w:r>
          </w:p>
        </w:tc>
        <w:tc>
          <w:tcPr>
            <w:tcW w:w="577" w:type="dxa"/>
            <w:noWrap/>
          </w:tcPr>
          <w:p w14:paraId="7F12C59C" w14:textId="1F125E3B" w:rsidR="005E5C52" w:rsidRPr="00FF6C8F" w:rsidRDefault="0011303E" w:rsidP="005E5C52">
            <w:pPr>
              <w:spacing w:line="456" w:lineRule="auto"/>
              <w:cnfStyle w:val="000000000000" w:firstRow="0" w:lastRow="0" w:firstColumn="0" w:lastColumn="0" w:oddVBand="0" w:evenVBand="0" w:oddHBand="0" w:evenHBand="0" w:firstRowFirstColumn="0" w:firstRowLastColumn="0" w:lastRowFirstColumn="0" w:lastRowLastColumn="0"/>
              <w:rPr>
                <w:rFonts w:cs="Times New Roman"/>
              </w:rPr>
            </w:pPr>
            <w:r w:rsidRPr="00FF6C8F">
              <w:rPr>
                <w:rFonts w:cs="Times New Roman"/>
              </w:rPr>
              <w:t>10</w:t>
            </w:r>
            <w:r w:rsidR="005E5C52" w:rsidRPr="00FF6C8F">
              <w:rPr>
                <w:rFonts w:cs="Times New Roman"/>
              </w:rPr>
              <w:t>0</w:t>
            </w:r>
            <w:r w:rsidR="004C23A8" w:rsidRPr="00FF6C8F">
              <w:rPr>
                <w:rFonts w:cs="Times New Roman"/>
              </w:rPr>
              <w:t xml:space="preserve"> </w:t>
            </w:r>
            <w:r w:rsidR="005E5C52" w:rsidRPr="00FF6C8F">
              <w:rPr>
                <w:rFonts w:cs="Times New Roman"/>
              </w:rPr>
              <w:t>%</w:t>
            </w:r>
          </w:p>
        </w:tc>
        <w:tc>
          <w:tcPr>
            <w:tcW w:w="4356" w:type="dxa"/>
            <w:noWrap/>
          </w:tcPr>
          <w:p w14:paraId="7BBE7A14" w14:textId="44239680" w:rsidR="005E5C52" w:rsidRPr="00FF6C8F" w:rsidRDefault="0011303E" w:rsidP="005E5C52">
            <w:pPr>
              <w:spacing w:line="456" w:lineRule="auto"/>
              <w:cnfStyle w:val="000000000000" w:firstRow="0" w:lastRow="0" w:firstColumn="0" w:lastColumn="0" w:oddVBand="0" w:evenVBand="0" w:oddHBand="0" w:evenHBand="0" w:firstRowFirstColumn="0" w:firstRowLastColumn="0" w:lastRowFirstColumn="0" w:lastRowLastColumn="0"/>
              <w:rPr>
                <w:rFonts w:cs="Times New Roman"/>
              </w:rPr>
            </w:pPr>
            <w:r w:rsidRPr="00FF6C8F">
              <w:rPr>
                <w:rFonts w:cs="Times New Roman"/>
              </w:rPr>
              <w:t>Autoevaluación realizada y publicada.</w:t>
            </w:r>
          </w:p>
          <w:p w14:paraId="555E50CB" w14:textId="77777777" w:rsidR="005E5C52" w:rsidRPr="00FF6C8F" w:rsidRDefault="005E5C52" w:rsidP="005E5C52">
            <w:pPr>
              <w:spacing w:line="456" w:lineRule="auto"/>
              <w:cnfStyle w:val="000000000000" w:firstRow="0" w:lastRow="0" w:firstColumn="0" w:lastColumn="0" w:oddVBand="0" w:evenVBand="0" w:oddHBand="0" w:evenHBand="0" w:firstRowFirstColumn="0" w:firstRowLastColumn="0" w:lastRowFirstColumn="0" w:lastRowLastColumn="0"/>
              <w:rPr>
                <w:rFonts w:cs="Times New Roman"/>
              </w:rPr>
            </w:pPr>
          </w:p>
        </w:tc>
      </w:tr>
      <w:tr w:rsidR="00FF6C8F" w:rsidRPr="00FF6C8F" w14:paraId="02BAD5AF" w14:textId="77777777" w:rsidTr="000F1549">
        <w:trPr>
          <w:cnfStyle w:val="000000100000" w:firstRow="0" w:lastRow="0" w:firstColumn="0" w:lastColumn="0" w:oddVBand="0" w:evenVBand="0" w:oddHBand="1" w:evenHBand="0" w:firstRowFirstColumn="0" w:firstRowLastColumn="0" w:lastRowFirstColumn="0" w:lastRowLastColumn="0"/>
          <w:trHeight w:val="1106"/>
        </w:trPr>
        <w:tc>
          <w:tcPr>
            <w:cnfStyle w:val="001000000000" w:firstRow="0" w:lastRow="0" w:firstColumn="1" w:lastColumn="0" w:oddVBand="0" w:evenVBand="0" w:oddHBand="0" w:evenHBand="0" w:firstRowFirstColumn="0" w:firstRowLastColumn="0" w:lastRowFirstColumn="0" w:lastRowLastColumn="0"/>
            <w:tcW w:w="3124" w:type="dxa"/>
            <w:noWrap/>
          </w:tcPr>
          <w:p w14:paraId="3F1C22D1" w14:textId="62D5B13E" w:rsidR="005E5C52" w:rsidRPr="00FF6C8F" w:rsidRDefault="005E5C52" w:rsidP="005E5C52">
            <w:pPr>
              <w:spacing w:line="456" w:lineRule="auto"/>
              <w:rPr>
                <w:rFonts w:cs="Times New Roman"/>
              </w:rPr>
            </w:pPr>
            <w:r w:rsidRPr="00FF6C8F">
              <w:rPr>
                <w:rFonts w:cs="Times New Roman"/>
              </w:rPr>
              <w:t>01</w:t>
            </w:r>
            <w:r w:rsidR="0075237F" w:rsidRPr="00FF6C8F">
              <w:rPr>
                <w:rFonts w:cs="Times New Roman"/>
              </w:rPr>
              <w:t>.</w:t>
            </w:r>
            <w:r w:rsidRPr="00FF6C8F">
              <w:rPr>
                <w:rFonts w:cs="Times New Roman"/>
              </w:rPr>
              <w:t>2 Plan de Mejora Modelo CAF</w:t>
            </w:r>
          </w:p>
        </w:tc>
        <w:tc>
          <w:tcPr>
            <w:tcW w:w="577" w:type="dxa"/>
            <w:noWrap/>
          </w:tcPr>
          <w:p w14:paraId="357094E7" w14:textId="7163493B" w:rsidR="005E5C52" w:rsidRPr="00FF6C8F" w:rsidRDefault="00E5603A" w:rsidP="005E5C52">
            <w:pPr>
              <w:spacing w:line="456" w:lineRule="auto"/>
              <w:cnfStyle w:val="000000100000" w:firstRow="0" w:lastRow="0" w:firstColumn="0" w:lastColumn="0" w:oddVBand="0" w:evenVBand="0" w:oddHBand="1" w:evenHBand="0" w:firstRowFirstColumn="0" w:firstRowLastColumn="0" w:lastRowFirstColumn="0" w:lastRowLastColumn="0"/>
              <w:rPr>
                <w:rFonts w:cs="Times New Roman"/>
              </w:rPr>
            </w:pPr>
            <w:r w:rsidRPr="00FF6C8F">
              <w:rPr>
                <w:rFonts w:cs="Times New Roman"/>
              </w:rPr>
              <w:t>0</w:t>
            </w:r>
            <w:r w:rsidR="0075237F" w:rsidRPr="00FF6C8F">
              <w:rPr>
                <w:rFonts w:cs="Times New Roman"/>
              </w:rPr>
              <w:t xml:space="preserve"> </w:t>
            </w:r>
            <w:r w:rsidR="005E5C52" w:rsidRPr="00FF6C8F">
              <w:rPr>
                <w:rFonts w:cs="Times New Roman"/>
              </w:rPr>
              <w:t>%</w:t>
            </w:r>
          </w:p>
        </w:tc>
        <w:tc>
          <w:tcPr>
            <w:tcW w:w="4356" w:type="dxa"/>
            <w:noWrap/>
          </w:tcPr>
          <w:p w14:paraId="3B0D27C0" w14:textId="77777777" w:rsidR="005E5C52" w:rsidRPr="00FF6C8F" w:rsidRDefault="005E5C52" w:rsidP="00E5071F">
            <w:pPr>
              <w:spacing w:line="360" w:lineRule="auto"/>
              <w:cnfStyle w:val="000000100000" w:firstRow="0" w:lastRow="0" w:firstColumn="0" w:lastColumn="0" w:oddVBand="0" w:evenVBand="0" w:oddHBand="1" w:evenHBand="0" w:firstRowFirstColumn="0" w:firstRowLastColumn="0" w:lastRowFirstColumn="0" w:lastRowLastColumn="0"/>
              <w:rPr>
                <w:rFonts w:cs="Times New Roman"/>
              </w:rPr>
            </w:pPr>
            <w:r w:rsidRPr="00FF6C8F">
              <w:rPr>
                <w:rFonts w:cs="Times New Roman"/>
              </w:rPr>
              <w:t>Actualmente, se está en proceso de implementación de las acciones contenidas en el plan de mejora generado a partir del proceso de autodiagnóstico CAF.</w:t>
            </w:r>
          </w:p>
        </w:tc>
      </w:tr>
      <w:tr w:rsidR="00FF6C8F" w:rsidRPr="00FF6C8F" w14:paraId="21256FE3" w14:textId="77777777" w:rsidTr="000F1549">
        <w:trPr>
          <w:trHeight w:val="1264"/>
        </w:trPr>
        <w:tc>
          <w:tcPr>
            <w:cnfStyle w:val="001000000000" w:firstRow="0" w:lastRow="0" w:firstColumn="1" w:lastColumn="0" w:oddVBand="0" w:evenVBand="0" w:oddHBand="0" w:evenHBand="0" w:firstRowFirstColumn="0" w:firstRowLastColumn="0" w:lastRowFirstColumn="0" w:lastRowLastColumn="0"/>
            <w:tcW w:w="3124" w:type="dxa"/>
            <w:noWrap/>
          </w:tcPr>
          <w:p w14:paraId="54A44163" w14:textId="77777777" w:rsidR="005E5C52" w:rsidRPr="00FF6C8F" w:rsidRDefault="005E5C52" w:rsidP="00E5071F">
            <w:pPr>
              <w:spacing w:line="360" w:lineRule="auto"/>
              <w:rPr>
                <w:rFonts w:cs="Times New Roman"/>
              </w:rPr>
            </w:pPr>
            <w:r w:rsidRPr="00FF6C8F">
              <w:rPr>
                <w:rFonts w:cs="Times New Roman"/>
              </w:rPr>
              <w:t>01.3 Estandarización de Procesos</w:t>
            </w:r>
          </w:p>
        </w:tc>
        <w:tc>
          <w:tcPr>
            <w:tcW w:w="577" w:type="dxa"/>
            <w:noWrap/>
          </w:tcPr>
          <w:p w14:paraId="3C6D5041" w14:textId="341DD40B" w:rsidR="005E5C52" w:rsidRPr="00FF6C8F" w:rsidRDefault="005E5C52" w:rsidP="005E5C52">
            <w:pPr>
              <w:spacing w:line="456" w:lineRule="auto"/>
              <w:cnfStyle w:val="000000000000" w:firstRow="0" w:lastRow="0" w:firstColumn="0" w:lastColumn="0" w:oddVBand="0" w:evenVBand="0" w:oddHBand="0" w:evenHBand="0" w:firstRowFirstColumn="0" w:firstRowLastColumn="0" w:lastRowFirstColumn="0" w:lastRowLastColumn="0"/>
              <w:rPr>
                <w:rFonts w:cs="Times New Roman"/>
              </w:rPr>
            </w:pPr>
            <w:r w:rsidRPr="00FF6C8F">
              <w:rPr>
                <w:rFonts w:cs="Times New Roman"/>
              </w:rPr>
              <w:t>50</w:t>
            </w:r>
            <w:r w:rsidR="00C55697" w:rsidRPr="00FF6C8F">
              <w:rPr>
                <w:rFonts w:cs="Times New Roman"/>
              </w:rPr>
              <w:t xml:space="preserve"> </w:t>
            </w:r>
            <w:r w:rsidRPr="00FF6C8F">
              <w:rPr>
                <w:rFonts w:cs="Times New Roman"/>
              </w:rPr>
              <w:t>%</w:t>
            </w:r>
          </w:p>
        </w:tc>
        <w:tc>
          <w:tcPr>
            <w:tcW w:w="4356" w:type="dxa"/>
            <w:noWrap/>
          </w:tcPr>
          <w:p w14:paraId="48AC9D90" w14:textId="594844F1" w:rsidR="005E5C52" w:rsidRPr="00FF6C8F" w:rsidRDefault="00C55697" w:rsidP="00E5071F">
            <w:pPr>
              <w:spacing w:line="360" w:lineRule="auto"/>
              <w:cnfStyle w:val="000000000000" w:firstRow="0" w:lastRow="0" w:firstColumn="0" w:lastColumn="0" w:oddVBand="0" w:evenVBand="0" w:oddHBand="0" w:evenHBand="0" w:firstRowFirstColumn="0" w:firstRowLastColumn="0" w:lastRowFirstColumn="0" w:lastRowLastColumn="0"/>
              <w:rPr>
                <w:rFonts w:cs="Times New Roman"/>
              </w:rPr>
            </w:pPr>
            <w:r w:rsidRPr="00FF6C8F">
              <w:rPr>
                <w:rFonts w:cs="Times New Roman"/>
              </w:rPr>
              <w:t>El</w:t>
            </w:r>
            <w:r w:rsidR="005E5C52" w:rsidRPr="00FF6C8F">
              <w:rPr>
                <w:rFonts w:cs="Times New Roman"/>
              </w:rPr>
              <w:t xml:space="preserve"> avance </w:t>
            </w:r>
            <w:r w:rsidRPr="00FF6C8F">
              <w:rPr>
                <w:rFonts w:cs="Times New Roman"/>
              </w:rPr>
              <w:t xml:space="preserve">actual se ha dado </w:t>
            </w:r>
            <w:r w:rsidR="005E5C52" w:rsidRPr="00FF6C8F">
              <w:rPr>
                <w:rFonts w:cs="Times New Roman"/>
              </w:rPr>
              <w:t xml:space="preserve">por la capacitación. La acción esta completada y el proceso no se ha remitido al MAP, porque está en borrador y no aprobado aún. </w:t>
            </w:r>
          </w:p>
        </w:tc>
      </w:tr>
      <w:tr w:rsidR="00FF6C8F" w:rsidRPr="00FF6C8F" w14:paraId="054E8E30" w14:textId="77777777" w:rsidTr="000F1549">
        <w:trPr>
          <w:cnfStyle w:val="000000100000" w:firstRow="0" w:lastRow="0" w:firstColumn="0" w:lastColumn="0" w:oddVBand="0" w:evenVBand="0" w:oddHBand="1" w:evenHBand="0" w:firstRowFirstColumn="0" w:firstRowLastColumn="0" w:lastRowFirstColumn="0" w:lastRowLastColumn="0"/>
          <w:trHeight w:val="843"/>
        </w:trPr>
        <w:tc>
          <w:tcPr>
            <w:cnfStyle w:val="001000000000" w:firstRow="0" w:lastRow="0" w:firstColumn="1" w:lastColumn="0" w:oddVBand="0" w:evenVBand="0" w:oddHBand="0" w:evenHBand="0" w:firstRowFirstColumn="0" w:firstRowLastColumn="0" w:lastRowFirstColumn="0" w:lastRowLastColumn="0"/>
            <w:tcW w:w="3124" w:type="dxa"/>
            <w:noWrap/>
          </w:tcPr>
          <w:p w14:paraId="34421163" w14:textId="2E93612C" w:rsidR="005E5C52" w:rsidRPr="00FF6C8F" w:rsidRDefault="005E5C52" w:rsidP="00E5071F">
            <w:pPr>
              <w:spacing w:line="360" w:lineRule="auto"/>
              <w:rPr>
                <w:rFonts w:cs="Times New Roman"/>
              </w:rPr>
            </w:pPr>
            <w:r w:rsidRPr="00FF6C8F">
              <w:rPr>
                <w:rFonts w:cs="Times New Roman"/>
              </w:rPr>
              <w:t xml:space="preserve">0.1.4 Carta Compromiso al </w:t>
            </w:r>
            <w:r w:rsidR="0058460B" w:rsidRPr="00FF6C8F">
              <w:rPr>
                <w:rFonts w:cs="Times New Roman"/>
              </w:rPr>
              <w:t>C</w:t>
            </w:r>
            <w:r w:rsidRPr="00FF6C8F">
              <w:rPr>
                <w:rFonts w:cs="Times New Roman"/>
              </w:rPr>
              <w:t>iudadano.</w:t>
            </w:r>
          </w:p>
        </w:tc>
        <w:tc>
          <w:tcPr>
            <w:tcW w:w="577" w:type="dxa"/>
            <w:noWrap/>
          </w:tcPr>
          <w:p w14:paraId="65A1C619" w14:textId="4489B62E" w:rsidR="005E5C52" w:rsidRPr="00FF6C8F" w:rsidRDefault="005E5C52" w:rsidP="005E5C52">
            <w:pPr>
              <w:spacing w:line="456" w:lineRule="auto"/>
              <w:cnfStyle w:val="000000100000" w:firstRow="0" w:lastRow="0" w:firstColumn="0" w:lastColumn="0" w:oddVBand="0" w:evenVBand="0" w:oddHBand="1" w:evenHBand="0" w:firstRowFirstColumn="0" w:firstRowLastColumn="0" w:lastRowFirstColumn="0" w:lastRowLastColumn="0"/>
              <w:rPr>
                <w:rFonts w:cs="Times New Roman"/>
              </w:rPr>
            </w:pPr>
            <w:r w:rsidRPr="00FF6C8F">
              <w:rPr>
                <w:rFonts w:cs="Times New Roman"/>
              </w:rPr>
              <w:t>60</w:t>
            </w:r>
            <w:r w:rsidR="00612A9F" w:rsidRPr="00FF6C8F">
              <w:rPr>
                <w:rFonts w:cs="Times New Roman"/>
              </w:rPr>
              <w:t xml:space="preserve"> </w:t>
            </w:r>
            <w:r w:rsidRPr="00FF6C8F">
              <w:rPr>
                <w:rFonts w:cs="Times New Roman"/>
              </w:rPr>
              <w:t>%</w:t>
            </w:r>
          </w:p>
        </w:tc>
        <w:tc>
          <w:tcPr>
            <w:tcW w:w="4356" w:type="dxa"/>
            <w:noWrap/>
          </w:tcPr>
          <w:p w14:paraId="0A39A3B2" w14:textId="77777777" w:rsidR="005E5C52" w:rsidRPr="00FF6C8F" w:rsidRDefault="005E5C52" w:rsidP="005E5C52">
            <w:pPr>
              <w:spacing w:line="456" w:lineRule="auto"/>
              <w:cnfStyle w:val="000000100000" w:firstRow="0" w:lastRow="0" w:firstColumn="0" w:lastColumn="0" w:oddVBand="0" w:evenVBand="0" w:oddHBand="1" w:evenHBand="0" w:firstRowFirstColumn="0" w:firstRowLastColumn="0" w:lastRowFirstColumn="0" w:lastRowLastColumn="0"/>
              <w:rPr>
                <w:rFonts w:cs="Times New Roman"/>
              </w:rPr>
            </w:pPr>
            <w:r w:rsidRPr="00FF6C8F">
              <w:rPr>
                <w:rFonts w:cs="Times New Roman"/>
              </w:rPr>
              <w:t>Borrador de la carta en proceso de elaboración.</w:t>
            </w:r>
          </w:p>
          <w:p w14:paraId="6049ABBE" w14:textId="77777777" w:rsidR="005E5C52" w:rsidRPr="00FF6C8F" w:rsidRDefault="005E5C52" w:rsidP="005E5C52">
            <w:pPr>
              <w:spacing w:line="456" w:lineRule="auto"/>
              <w:cnfStyle w:val="000000100000" w:firstRow="0" w:lastRow="0" w:firstColumn="0" w:lastColumn="0" w:oddVBand="0" w:evenVBand="0" w:oddHBand="1" w:evenHBand="0" w:firstRowFirstColumn="0" w:firstRowLastColumn="0" w:lastRowFirstColumn="0" w:lastRowLastColumn="0"/>
              <w:rPr>
                <w:rFonts w:cs="Times New Roman"/>
              </w:rPr>
            </w:pPr>
          </w:p>
        </w:tc>
      </w:tr>
      <w:tr w:rsidR="00FF6C8F" w:rsidRPr="00FF6C8F" w14:paraId="30CD309B" w14:textId="77777777" w:rsidTr="000F1549">
        <w:trPr>
          <w:trHeight w:val="685"/>
        </w:trPr>
        <w:tc>
          <w:tcPr>
            <w:cnfStyle w:val="001000000000" w:firstRow="0" w:lastRow="0" w:firstColumn="1" w:lastColumn="0" w:oddVBand="0" w:evenVBand="0" w:oddHBand="0" w:evenHBand="0" w:firstRowFirstColumn="0" w:firstRowLastColumn="0" w:lastRowFirstColumn="0" w:lastRowLastColumn="0"/>
            <w:tcW w:w="3124" w:type="dxa"/>
            <w:noWrap/>
          </w:tcPr>
          <w:p w14:paraId="31B18C13" w14:textId="24AC82A6" w:rsidR="005E5C52" w:rsidRPr="00FF6C8F" w:rsidRDefault="005E5C52" w:rsidP="00E5071F">
            <w:pPr>
              <w:spacing w:line="360" w:lineRule="auto"/>
              <w:rPr>
                <w:rFonts w:cs="Times New Roman"/>
              </w:rPr>
            </w:pPr>
            <w:r w:rsidRPr="00FF6C8F">
              <w:rPr>
                <w:rFonts w:cs="Times New Roman"/>
              </w:rPr>
              <w:t xml:space="preserve">0.1.5 Transparencia en las informaciones de </w:t>
            </w:r>
            <w:r w:rsidR="00612A9F" w:rsidRPr="00FF6C8F">
              <w:rPr>
                <w:rFonts w:cs="Times New Roman"/>
              </w:rPr>
              <w:t>s</w:t>
            </w:r>
            <w:r w:rsidRPr="00FF6C8F">
              <w:rPr>
                <w:rFonts w:cs="Times New Roman"/>
              </w:rPr>
              <w:t>ervicios.</w:t>
            </w:r>
          </w:p>
        </w:tc>
        <w:tc>
          <w:tcPr>
            <w:tcW w:w="577" w:type="dxa"/>
            <w:noWrap/>
          </w:tcPr>
          <w:p w14:paraId="03577711" w14:textId="315E58B3" w:rsidR="005E5C52" w:rsidRPr="00FF6C8F" w:rsidRDefault="005E5C52" w:rsidP="005E5C52">
            <w:pPr>
              <w:spacing w:line="456" w:lineRule="auto"/>
              <w:cnfStyle w:val="000000000000" w:firstRow="0" w:lastRow="0" w:firstColumn="0" w:lastColumn="0" w:oddVBand="0" w:evenVBand="0" w:oddHBand="0" w:evenHBand="0" w:firstRowFirstColumn="0" w:firstRowLastColumn="0" w:lastRowFirstColumn="0" w:lastRowLastColumn="0"/>
              <w:rPr>
                <w:rFonts w:cs="Times New Roman"/>
              </w:rPr>
            </w:pPr>
            <w:r w:rsidRPr="00FF6C8F">
              <w:rPr>
                <w:rFonts w:cs="Times New Roman"/>
              </w:rPr>
              <w:t>100</w:t>
            </w:r>
            <w:r w:rsidR="0058460B" w:rsidRPr="00FF6C8F">
              <w:rPr>
                <w:rFonts w:cs="Times New Roman"/>
              </w:rPr>
              <w:t xml:space="preserve"> </w:t>
            </w:r>
            <w:r w:rsidR="00612A9F" w:rsidRPr="00FF6C8F">
              <w:rPr>
                <w:rFonts w:cs="Times New Roman"/>
              </w:rPr>
              <w:t>%</w:t>
            </w:r>
          </w:p>
        </w:tc>
        <w:tc>
          <w:tcPr>
            <w:tcW w:w="4356" w:type="dxa"/>
            <w:noWrap/>
          </w:tcPr>
          <w:p w14:paraId="4D7F8990" w14:textId="13A162F7" w:rsidR="005E5C52" w:rsidRPr="00FF6C8F" w:rsidRDefault="005E5C52" w:rsidP="005E5C52">
            <w:pPr>
              <w:spacing w:line="456" w:lineRule="auto"/>
              <w:cnfStyle w:val="000000000000" w:firstRow="0" w:lastRow="0" w:firstColumn="0" w:lastColumn="0" w:oddVBand="0" w:evenVBand="0" w:oddHBand="0" w:evenHBand="0" w:firstRowFirstColumn="0" w:firstRowLastColumn="0" w:lastRowFirstColumn="0" w:lastRowLastColumn="0"/>
              <w:rPr>
                <w:rFonts w:cs="Times New Roman"/>
              </w:rPr>
            </w:pPr>
            <w:r w:rsidRPr="00FF6C8F">
              <w:rPr>
                <w:rFonts w:cs="Times New Roman"/>
              </w:rPr>
              <w:t xml:space="preserve"> Objetivo </w:t>
            </w:r>
            <w:r w:rsidR="0058460B" w:rsidRPr="00FF6C8F">
              <w:rPr>
                <w:rFonts w:cs="Times New Roman"/>
              </w:rPr>
              <w:t>l</w:t>
            </w:r>
            <w:r w:rsidRPr="00FF6C8F">
              <w:rPr>
                <w:rFonts w:cs="Times New Roman"/>
              </w:rPr>
              <w:t>ogrado</w:t>
            </w:r>
          </w:p>
        </w:tc>
      </w:tr>
      <w:tr w:rsidR="00FF6C8F" w:rsidRPr="00FF6C8F" w14:paraId="46732824" w14:textId="77777777" w:rsidTr="000F1549">
        <w:trPr>
          <w:cnfStyle w:val="000000100000" w:firstRow="0" w:lastRow="0" w:firstColumn="0" w:lastColumn="0" w:oddVBand="0" w:evenVBand="0" w:oddHBand="1" w:evenHBand="0" w:firstRowFirstColumn="0" w:firstRowLastColumn="0" w:lastRowFirstColumn="0" w:lastRowLastColumn="0"/>
          <w:trHeight w:val="709"/>
        </w:trPr>
        <w:tc>
          <w:tcPr>
            <w:cnfStyle w:val="001000000000" w:firstRow="0" w:lastRow="0" w:firstColumn="1" w:lastColumn="0" w:oddVBand="0" w:evenVBand="0" w:oddHBand="0" w:evenHBand="0" w:firstRowFirstColumn="0" w:firstRowLastColumn="0" w:lastRowFirstColumn="0" w:lastRowLastColumn="0"/>
            <w:tcW w:w="3124" w:type="dxa"/>
            <w:noWrap/>
          </w:tcPr>
          <w:p w14:paraId="4ACE753D" w14:textId="77777777" w:rsidR="005E5C52" w:rsidRPr="00FF6C8F" w:rsidRDefault="005E5C52" w:rsidP="0055635A">
            <w:pPr>
              <w:spacing w:line="360" w:lineRule="auto"/>
              <w:rPr>
                <w:rFonts w:cs="Times New Roman"/>
                <w:b w:val="0"/>
              </w:rPr>
            </w:pPr>
            <w:r w:rsidRPr="00FF6C8F">
              <w:rPr>
                <w:rFonts w:cs="Times New Roman"/>
              </w:rPr>
              <w:t>02. ORGANIZACIÓN DE LA FUNCION DE RECURSOS HUMANOS</w:t>
            </w:r>
          </w:p>
        </w:tc>
        <w:tc>
          <w:tcPr>
            <w:tcW w:w="577" w:type="dxa"/>
            <w:noWrap/>
          </w:tcPr>
          <w:p w14:paraId="6D747136" w14:textId="77777777" w:rsidR="005E5C52" w:rsidRPr="00FF6C8F" w:rsidRDefault="005E5C52" w:rsidP="005E5C52">
            <w:pPr>
              <w:spacing w:line="456" w:lineRule="auto"/>
              <w:cnfStyle w:val="000000100000" w:firstRow="0" w:lastRow="0" w:firstColumn="0" w:lastColumn="0" w:oddVBand="0" w:evenVBand="0" w:oddHBand="1" w:evenHBand="0" w:firstRowFirstColumn="0" w:firstRowLastColumn="0" w:lastRowFirstColumn="0" w:lastRowLastColumn="0"/>
              <w:rPr>
                <w:rFonts w:cs="Times New Roman"/>
              </w:rPr>
            </w:pPr>
          </w:p>
        </w:tc>
        <w:tc>
          <w:tcPr>
            <w:tcW w:w="4356" w:type="dxa"/>
            <w:noWrap/>
          </w:tcPr>
          <w:p w14:paraId="27280C78" w14:textId="77777777" w:rsidR="005E5C52" w:rsidRPr="00FF6C8F" w:rsidRDefault="005E5C52" w:rsidP="005E5C52">
            <w:pPr>
              <w:spacing w:line="456" w:lineRule="auto"/>
              <w:cnfStyle w:val="000000100000" w:firstRow="0" w:lastRow="0" w:firstColumn="0" w:lastColumn="0" w:oddVBand="0" w:evenVBand="0" w:oddHBand="1" w:evenHBand="0" w:firstRowFirstColumn="0" w:firstRowLastColumn="0" w:lastRowFirstColumn="0" w:lastRowLastColumn="0"/>
              <w:rPr>
                <w:rFonts w:cs="Times New Roman"/>
              </w:rPr>
            </w:pPr>
          </w:p>
        </w:tc>
      </w:tr>
      <w:tr w:rsidR="00FF6C8F" w:rsidRPr="00FF6C8F" w14:paraId="41CA344D" w14:textId="77777777" w:rsidTr="000F1549">
        <w:trPr>
          <w:trHeight w:val="1133"/>
        </w:trPr>
        <w:tc>
          <w:tcPr>
            <w:cnfStyle w:val="001000000000" w:firstRow="0" w:lastRow="0" w:firstColumn="1" w:lastColumn="0" w:oddVBand="0" w:evenVBand="0" w:oddHBand="0" w:evenHBand="0" w:firstRowFirstColumn="0" w:firstRowLastColumn="0" w:lastRowFirstColumn="0" w:lastRowLastColumn="0"/>
            <w:tcW w:w="3124" w:type="dxa"/>
            <w:noWrap/>
          </w:tcPr>
          <w:p w14:paraId="6537D45E" w14:textId="45391334" w:rsidR="005E5C52" w:rsidRPr="00FF6C8F" w:rsidRDefault="005E5C52" w:rsidP="005E5C52">
            <w:pPr>
              <w:spacing w:line="456" w:lineRule="auto"/>
              <w:rPr>
                <w:rFonts w:cs="Times New Roman"/>
              </w:rPr>
            </w:pPr>
            <w:r w:rsidRPr="00FF6C8F">
              <w:rPr>
                <w:rFonts w:cs="Times New Roman"/>
              </w:rPr>
              <w:t>02.</w:t>
            </w:r>
            <w:r w:rsidR="00F36ABB" w:rsidRPr="00FF6C8F">
              <w:rPr>
                <w:rFonts w:cs="Times New Roman"/>
              </w:rPr>
              <w:t>1</w:t>
            </w:r>
            <w:r w:rsidRPr="00FF6C8F">
              <w:rPr>
                <w:rFonts w:cs="Times New Roman"/>
              </w:rPr>
              <w:t xml:space="preserve"> Nivel de Administración del Sistema de Carrera</w:t>
            </w:r>
            <w:r w:rsidR="0058460B" w:rsidRPr="00FF6C8F">
              <w:rPr>
                <w:rFonts w:cs="Times New Roman"/>
              </w:rPr>
              <w:t xml:space="preserve"> Administrativa.</w:t>
            </w:r>
          </w:p>
        </w:tc>
        <w:tc>
          <w:tcPr>
            <w:tcW w:w="577" w:type="dxa"/>
            <w:noWrap/>
          </w:tcPr>
          <w:p w14:paraId="29DAF8EF" w14:textId="05746A53" w:rsidR="005E5C52" w:rsidRPr="00FF6C8F" w:rsidRDefault="00F36ABB" w:rsidP="005E5C52">
            <w:pPr>
              <w:spacing w:line="456" w:lineRule="auto"/>
              <w:cnfStyle w:val="000000000000" w:firstRow="0" w:lastRow="0" w:firstColumn="0" w:lastColumn="0" w:oddVBand="0" w:evenVBand="0" w:oddHBand="0" w:evenHBand="0" w:firstRowFirstColumn="0" w:firstRowLastColumn="0" w:lastRowFirstColumn="0" w:lastRowLastColumn="0"/>
              <w:rPr>
                <w:rFonts w:cs="Times New Roman"/>
              </w:rPr>
            </w:pPr>
            <w:r w:rsidRPr="00FF6C8F">
              <w:rPr>
                <w:rFonts w:cs="Times New Roman"/>
              </w:rPr>
              <w:t>65</w:t>
            </w:r>
            <w:r w:rsidR="0058460B" w:rsidRPr="00FF6C8F">
              <w:rPr>
                <w:rFonts w:cs="Times New Roman"/>
              </w:rPr>
              <w:t xml:space="preserve"> </w:t>
            </w:r>
            <w:r w:rsidR="005E5C52" w:rsidRPr="00FF6C8F">
              <w:rPr>
                <w:rFonts w:cs="Times New Roman"/>
              </w:rPr>
              <w:t>%</w:t>
            </w:r>
          </w:p>
        </w:tc>
        <w:tc>
          <w:tcPr>
            <w:tcW w:w="4356" w:type="dxa"/>
            <w:noWrap/>
          </w:tcPr>
          <w:p w14:paraId="508CBA0C" w14:textId="04763AB3" w:rsidR="005E5C52" w:rsidRPr="00FF6C8F" w:rsidRDefault="005E5C52" w:rsidP="005E5C52">
            <w:pPr>
              <w:spacing w:line="456" w:lineRule="auto"/>
              <w:cnfStyle w:val="000000000000" w:firstRow="0" w:lastRow="0" w:firstColumn="0" w:lastColumn="0" w:oddVBand="0" w:evenVBand="0" w:oddHBand="0" w:evenHBand="0" w:firstRowFirstColumn="0" w:firstRowLastColumn="0" w:lastRowFirstColumn="0" w:lastRowLastColumn="0"/>
              <w:rPr>
                <w:rFonts w:cs="Times New Roman"/>
              </w:rPr>
            </w:pPr>
            <w:r w:rsidRPr="00FF6C8F">
              <w:rPr>
                <w:rFonts w:cs="Times New Roman"/>
              </w:rPr>
              <w:t xml:space="preserve">Pendiente </w:t>
            </w:r>
            <w:r w:rsidR="0058460B" w:rsidRPr="00FF6C8F">
              <w:rPr>
                <w:rFonts w:cs="Times New Roman"/>
              </w:rPr>
              <w:t xml:space="preserve">de </w:t>
            </w:r>
            <w:r w:rsidRPr="00FF6C8F">
              <w:rPr>
                <w:rFonts w:cs="Times New Roman"/>
              </w:rPr>
              <w:t>continuar con los talleres a funcionarios y fortalecer algunas actividades.</w:t>
            </w:r>
          </w:p>
        </w:tc>
      </w:tr>
      <w:tr w:rsidR="00FF6C8F" w:rsidRPr="00FF6C8F" w14:paraId="423CF626" w14:textId="77777777" w:rsidTr="000F1549">
        <w:trPr>
          <w:cnfStyle w:val="000000100000" w:firstRow="0" w:lastRow="0" w:firstColumn="0" w:lastColumn="0" w:oddVBand="0" w:evenVBand="0" w:oddHBand="1" w:evenHBand="0" w:firstRowFirstColumn="0" w:firstRowLastColumn="0" w:lastRowFirstColumn="0" w:lastRowLastColumn="0"/>
          <w:trHeight w:val="980"/>
        </w:trPr>
        <w:tc>
          <w:tcPr>
            <w:cnfStyle w:val="001000000000" w:firstRow="0" w:lastRow="0" w:firstColumn="1" w:lastColumn="0" w:oddVBand="0" w:evenVBand="0" w:oddHBand="0" w:evenHBand="0" w:firstRowFirstColumn="0" w:firstRowLastColumn="0" w:lastRowFirstColumn="0" w:lastRowLastColumn="0"/>
            <w:tcW w:w="3124" w:type="dxa"/>
            <w:noWrap/>
          </w:tcPr>
          <w:p w14:paraId="054554EE" w14:textId="30D4A6AD" w:rsidR="005E5C52" w:rsidRPr="00FF6C8F" w:rsidRDefault="005E5C52" w:rsidP="0055635A">
            <w:pPr>
              <w:spacing w:line="360" w:lineRule="auto"/>
              <w:rPr>
                <w:rFonts w:cs="Times New Roman"/>
                <w:b w:val="0"/>
              </w:rPr>
            </w:pPr>
            <w:r w:rsidRPr="00FF6C8F">
              <w:rPr>
                <w:rFonts w:cs="Times New Roman"/>
              </w:rPr>
              <w:t>03. PLANIFICACI</w:t>
            </w:r>
            <w:r w:rsidR="0058460B" w:rsidRPr="00FF6C8F">
              <w:rPr>
                <w:rFonts w:cs="Times New Roman"/>
              </w:rPr>
              <w:t>Ó</w:t>
            </w:r>
            <w:r w:rsidRPr="00FF6C8F">
              <w:rPr>
                <w:rFonts w:cs="Times New Roman"/>
              </w:rPr>
              <w:t>N DE RECURSOS HUMANOS</w:t>
            </w:r>
          </w:p>
        </w:tc>
        <w:tc>
          <w:tcPr>
            <w:tcW w:w="577" w:type="dxa"/>
            <w:noWrap/>
          </w:tcPr>
          <w:p w14:paraId="4FD7D19A" w14:textId="77777777" w:rsidR="005E5C52" w:rsidRPr="00FF6C8F" w:rsidRDefault="005E5C52" w:rsidP="005E5C52">
            <w:pPr>
              <w:spacing w:line="456" w:lineRule="auto"/>
              <w:cnfStyle w:val="000000100000" w:firstRow="0" w:lastRow="0" w:firstColumn="0" w:lastColumn="0" w:oddVBand="0" w:evenVBand="0" w:oddHBand="1" w:evenHBand="0" w:firstRowFirstColumn="0" w:firstRowLastColumn="0" w:lastRowFirstColumn="0" w:lastRowLastColumn="0"/>
              <w:rPr>
                <w:rFonts w:cs="Times New Roman"/>
                <w:b/>
              </w:rPr>
            </w:pPr>
          </w:p>
        </w:tc>
        <w:tc>
          <w:tcPr>
            <w:tcW w:w="4356" w:type="dxa"/>
            <w:noWrap/>
          </w:tcPr>
          <w:p w14:paraId="2590E20E" w14:textId="77777777" w:rsidR="005E5C52" w:rsidRPr="00FF6C8F" w:rsidRDefault="005E5C52" w:rsidP="005E5C52">
            <w:pPr>
              <w:spacing w:line="456" w:lineRule="auto"/>
              <w:cnfStyle w:val="000000100000" w:firstRow="0" w:lastRow="0" w:firstColumn="0" w:lastColumn="0" w:oddVBand="0" w:evenVBand="0" w:oddHBand="1" w:evenHBand="0" w:firstRowFirstColumn="0" w:firstRowLastColumn="0" w:lastRowFirstColumn="0" w:lastRowLastColumn="0"/>
              <w:rPr>
                <w:rFonts w:cs="Times New Roman"/>
              </w:rPr>
            </w:pPr>
          </w:p>
        </w:tc>
      </w:tr>
      <w:tr w:rsidR="00FF6C8F" w:rsidRPr="00FF6C8F" w14:paraId="317F7703" w14:textId="77777777" w:rsidTr="000F1549">
        <w:trPr>
          <w:trHeight w:val="837"/>
        </w:trPr>
        <w:tc>
          <w:tcPr>
            <w:cnfStyle w:val="001000000000" w:firstRow="0" w:lastRow="0" w:firstColumn="1" w:lastColumn="0" w:oddVBand="0" w:evenVBand="0" w:oddHBand="0" w:evenHBand="0" w:firstRowFirstColumn="0" w:firstRowLastColumn="0" w:lastRowFirstColumn="0" w:lastRowLastColumn="0"/>
            <w:tcW w:w="3124" w:type="dxa"/>
            <w:noWrap/>
          </w:tcPr>
          <w:p w14:paraId="37BBD916" w14:textId="77777777" w:rsidR="005E5C52" w:rsidRPr="00FF6C8F" w:rsidRDefault="005E5C52" w:rsidP="005E5C52">
            <w:pPr>
              <w:spacing w:line="456" w:lineRule="auto"/>
              <w:rPr>
                <w:rFonts w:cs="Times New Roman"/>
              </w:rPr>
            </w:pPr>
            <w:r w:rsidRPr="00FF6C8F">
              <w:rPr>
                <w:rFonts w:cs="Times New Roman"/>
              </w:rPr>
              <w:t>03.1 Planificación de RR.HH.</w:t>
            </w:r>
          </w:p>
        </w:tc>
        <w:tc>
          <w:tcPr>
            <w:tcW w:w="577" w:type="dxa"/>
            <w:noWrap/>
          </w:tcPr>
          <w:p w14:paraId="3C83ED32" w14:textId="690AF8D0" w:rsidR="005E5C52" w:rsidRPr="00FF6C8F" w:rsidRDefault="005E5C52" w:rsidP="005E5C52">
            <w:pPr>
              <w:spacing w:line="456" w:lineRule="auto"/>
              <w:cnfStyle w:val="000000000000" w:firstRow="0" w:lastRow="0" w:firstColumn="0" w:lastColumn="0" w:oddVBand="0" w:evenVBand="0" w:oddHBand="0" w:evenHBand="0" w:firstRowFirstColumn="0" w:firstRowLastColumn="0" w:lastRowFirstColumn="0" w:lastRowLastColumn="0"/>
              <w:rPr>
                <w:rFonts w:cs="Times New Roman"/>
              </w:rPr>
            </w:pPr>
            <w:r w:rsidRPr="00FF6C8F">
              <w:rPr>
                <w:rFonts w:cs="Times New Roman"/>
              </w:rPr>
              <w:t>0.00</w:t>
            </w:r>
            <w:r w:rsidR="0058460B" w:rsidRPr="00FF6C8F">
              <w:rPr>
                <w:rFonts w:cs="Times New Roman"/>
              </w:rPr>
              <w:t xml:space="preserve"> </w:t>
            </w:r>
            <w:r w:rsidRPr="00FF6C8F">
              <w:rPr>
                <w:rFonts w:cs="Times New Roman"/>
              </w:rPr>
              <w:t>%</w:t>
            </w:r>
          </w:p>
        </w:tc>
        <w:tc>
          <w:tcPr>
            <w:tcW w:w="4356" w:type="dxa"/>
            <w:noWrap/>
          </w:tcPr>
          <w:p w14:paraId="2C2F6697" w14:textId="5873E873" w:rsidR="005E5C52" w:rsidRPr="00FF6C8F" w:rsidRDefault="005E5C52" w:rsidP="005E5C52">
            <w:pPr>
              <w:spacing w:line="456" w:lineRule="auto"/>
              <w:cnfStyle w:val="000000000000" w:firstRow="0" w:lastRow="0" w:firstColumn="0" w:lastColumn="0" w:oddVBand="0" w:evenVBand="0" w:oddHBand="0" w:evenHBand="0" w:firstRowFirstColumn="0" w:firstRowLastColumn="0" w:lastRowFirstColumn="0" w:lastRowLastColumn="0"/>
              <w:rPr>
                <w:rFonts w:cs="Times New Roman"/>
              </w:rPr>
            </w:pPr>
            <w:r w:rsidRPr="00FF6C8F">
              <w:rPr>
                <w:rFonts w:cs="Times New Roman"/>
              </w:rPr>
              <w:t>Fue enviado al MAP</w:t>
            </w:r>
            <w:r w:rsidR="0058460B" w:rsidRPr="00FF6C8F">
              <w:rPr>
                <w:rFonts w:cs="Times New Roman"/>
              </w:rPr>
              <w:t>. E</w:t>
            </w:r>
            <w:r w:rsidRPr="00FF6C8F">
              <w:rPr>
                <w:rFonts w:cs="Times New Roman"/>
              </w:rPr>
              <w:t>stamos en espera de su verificación para ser cargado al SISMAP</w:t>
            </w:r>
            <w:r w:rsidR="0058460B" w:rsidRPr="00FF6C8F">
              <w:rPr>
                <w:rFonts w:cs="Times New Roman"/>
              </w:rPr>
              <w:t>.</w:t>
            </w:r>
          </w:p>
        </w:tc>
      </w:tr>
      <w:tr w:rsidR="00FF6C8F" w:rsidRPr="00FF6C8F" w14:paraId="5C6C11F0" w14:textId="77777777" w:rsidTr="000F1549">
        <w:trPr>
          <w:cnfStyle w:val="000000100000" w:firstRow="0" w:lastRow="0" w:firstColumn="0" w:lastColumn="0" w:oddVBand="0" w:evenVBand="0" w:oddHBand="1" w:evenHBand="0" w:firstRowFirstColumn="0" w:firstRowLastColumn="0" w:lastRowFirstColumn="0" w:lastRowLastColumn="0"/>
          <w:trHeight w:val="976"/>
        </w:trPr>
        <w:tc>
          <w:tcPr>
            <w:cnfStyle w:val="001000000000" w:firstRow="0" w:lastRow="0" w:firstColumn="1" w:lastColumn="0" w:oddVBand="0" w:evenVBand="0" w:oddHBand="0" w:evenHBand="0" w:firstRowFirstColumn="0" w:firstRowLastColumn="0" w:lastRowFirstColumn="0" w:lastRowLastColumn="0"/>
            <w:tcW w:w="3124" w:type="dxa"/>
            <w:noWrap/>
          </w:tcPr>
          <w:p w14:paraId="020584DC" w14:textId="77777777" w:rsidR="005E5C52" w:rsidRPr="00FF6C8F" w:rsidRDefault="005E5C52" w:rsidP="0055635A">
            <w:pPr>
              <w:spacing w:line="360" w:lineRule="auto"/>
              <w:rPr>
                <w:rFonts w:cs="Times New Roman"/>
              </w:rPr>
            </w:pPr>
            <w:r w:rsidRPr="00FF6C8F">
              <w:rPr>
                <w:rFonts w:cs="Times New Roman"/>
              </w:rPr>
              <w:t>04. ORGANIZACIÓN DEL TRABAJO</w:t>
            </w:r>
          </w:p>
        </w:tc>
        <w:tc>
          <w:tcPr>
            <w:tcW w:w="577" w:type="dxa"/>
            <w:noWrap/>
          </w:tcPr>
          <w:p w14:paraId="28C6AC70" w14:textId="77777777" w:rsidR="005E5C52" w:rsidRPr="00FF6C8F" w:rsidRDefault="005E5C52" w:rsidP="005E5C52">
            <w:pPr>
              <w:spacing w:line="456" w:lineRule="auto"/>
              <w:cnfStyle w:val="000000100000" w:firstRow="0" w:lastRow="0" w:firstColumn="0" w:lastColumn="0" w:oddVBand="0" w:evenVBand="0" w:oddHBand="1" w:evenHBand="0" w:firstRowFirstColumn="0" w:firstRowLastColumn="0" w:lastRowFirstColumn="0" w:lastRowLastColumn="0"/>
              <w:rPr>
                <w:rFonts w:cs="Times New Roman"/>
              </w:rPr>
            </w:pPr>
          </w:p>
        </w:tc>
        <w:tc>
          <w:tcPr>
            <w:tcW w:w="4356" w:type="dxa"/>
            <w:noWrap/>
          </w:tcPr>
          <w:p w14:paraId="68D20739" w14:textId="77777777" w:rsidR="005E5C52" w:rsidRPr="00FF6C8F" w:rsidRDefault="005E5C52" w:rsidP="005E5C52">
            <w:pPr>
              <w:spacing w:line="456" w:lineRule="auto"/>
              <w:cnfStyle w:val="000000100000" w:firstRow="0" w:lastRow="0" w:firstColumn="0" w:lastColumn="0" w:oddVBand="0" w:evenVBand="0" w:oddHBand="1" w:evenHBand="0" w:firstRowFirstColumn="0" w:firstRowLastColumn="0" w:lastRowFirstColumn="0" w:lastRowLastColumn="0"/>
              <w:rPr>
                <w:rFonts w:cs="Times New Roman"/>
              </w:rPr>
            </w:pPr>
          </w:p>
        </w:tc>
      </w:tr>
      <w:tr w:rsidR="00FF6C8F" w:rsidRPr="00FF6C8F" w14:paraId="5DB57FAB" w14:textId="77777777" w:rsidTr="000F1549">
        <w:trPr>
          <w:trHeight w:val="941"/>
        </w:trPr>
        <w:tc>
          <w:tcPr>
            <w:cnfStyle w:val="001000000000" w:firstRow="0" w:lastRow="0" w:firstColumn="1" w:lastColumn="0" w:oddVBand="0" w:evenVBand="0" w:oddHBand="0" w:evenHBand="0" w:firstRowFirstColumn="0" w:firstRowLastColumn="0" w:lastRowFirstColumn="0" w:lastRowLastColumn="0"/>
            <w:tcW w:w="3124" w:type="dxa"/>
            <w:noWrap/>
          </w:tcPr>
          <w:p w14:paraId="38F9042C" w14:textId="65904FCF" w:rsidR="005E5C52" w:rsidRPr="00FF6C8F" w:rsidRDefault="005E5C52" w:rsidP="005E5C52">
            <w:pPr>
              <w:spacing w:line="456" w:lineRule="auto"/>
              <w:rPr>
                <w:rFonts w:cs="Times New Roman"/>
              </w:rPr>
            </w:pPr>
            <w:r w:rsidRPr="00FF6C8F">
              <w:rPr>
                <w:rFonts w:cs="Times New Roman"/>
              </w:rPr>
              <w:t xml:space="preserve">04.1 Estructura </w:t>
            </w:r>
            <w:r w:rsidR="00AD468C" w:rsidRPr="00FF6C8F">
              <w:rPr>
                <w:rFonts w:cs="Times New Roman"/>
              </w:rPr>
              <w:t>o</w:t>
            </w:r>
            <w:r w:rsidRPr="00FF6C8F">
              <w:rPr>
                <w:rFonts w:cs="Times New Roman"/>
              </w:rPr>
              <w:t>rganizativa</w:t>
            </w:r>
          </w:p>
        </w:tc>
        <w:tc>
          <w:tcPr>
            <w:tcW w:w="577" w:type="dxa"/>
            <w:noWrap/>
          </w:tcPr>
          <w:p w14:paraId="4421D99C" w14:textId="6C52B819" w:rsidR="005E5C52" w:rsidRPr="00FF6C8F" w:rsidRDefault="005E5C52" w:rsidP="005E5C52">
            <w:pPr>
              <w:spacing w:line="456" w:lineRule="auto"/>
              <w:cnfStyle w:val="000000000000" w:firstRow="0" w:lastRow="0" w:firstColumn="0" w:lastColumn="0" w:oddVBand="0" w:evenVBand="0" w:oddHBand="0" w:evenHBand="0" w:firstRowFirstColumn="0" w:firstRowLastColumn="0" w:lastRowFirstColumn="0" w:lastRowLastColumn="0"/>
              <w:rPr>
                <w:rFonts w:cs="Times New Roman"/>
              </w:rPr>
            </w:pPr>
            <w:r w:rsidRPr="00FF6C8F">
              <w:rPr>
                <w:rFonts w:cs="Times New Roman"/>
              </w:rPr>
              <w:t>80</w:t>
            </w:r>
            <w:r w:rsidR="00AD468C" w:rsidRPr="00FF6C8F">
              <w:rPr>
                <w:rFonts w:cs="Times New Roman"/>
              </w:rPr>
              <w:t xml:space="preserve"> </w:t>
            </w:r>
            <w:r w:rsidRPr="00FF6C8F">
              <w:rPr>
                <w:rFonts w:cs="Times New Roman"/>
              </w:rPr>
              <w:t>%</w:t>
            </w:r>
          </w:p>
        </w:tc>
        <w:tc>
          <w:tcPr>
            <w:tcW w:w="4356" w:type="dxa"/>
            <w:noWrap/>
          </w:tcPr>
          <w:p w14:paraId="3BB65A5D" w14:textId="5939046B" w:rsidR="005E5C52" w:rsidRPr="00FF6C8F" w:rsidRDefault="005E5C52" w:rsidP="005E5C52">
            <w:pPr>
              <w:spacing w:line="456" w:lineRule="auto"/>
              <w:cnfStyle w:val="000000000000" w:firstRow="0" w:lastRow="0" w:firstColumn="0" w:lastColumn="0" w:oddVBand="0" w:evenVBand="0" w:oddHBand="0" w:evenHBand="0" w:firstRowFirstColumn="0" w:firstRowLastColumn="0" w:lastRowFirstColumn="0" w:lastRowLastColumn="0"/>
              <w:rPr>
                <w:rFonts w:cs="Times New Roman"/>
              </w:rPr>
            </w:pPr>
            <w:r w:rsidRPr="00FF6C8F">
              <w:rPr>
                <w:rFonts w:cs="Times New Roman"/>
              </w:rPr>
              <w:t xml:space="preserve">Estamos trabajando para realizar la implementación de la Nómina por el SASP reflejando la nueva estructura.                                  </w:t>
            </w:r>
          </w:p>
        </w:tc>
      </w:tr>
      <w:tr w:rsidR="00FF6C8F" w:rsidRPr="00FF6C8F" w14:paraId="50290A3F" w14:textId="77777777" w:rsidTr="000F1549">
        <w:trPr>
          <w:cnfStyle w:val="000000100000" w:firstRow="0" w:lastRow="0" w:firstColumn="0" w:lastColumn="0" w:oddVBand="0" w:evenVBand="0" w:oddHBand="1" w:evenHBand="0" w:firstRowFirstColumn="0" w:firstRowLastColumn="0" w:lastRowFirstColumn="0" w:lastRowLastColumn="0"/>
          <w:trHeight w:val="831"/>
        </w:trPr>
        <w:tc>
          <w:tcPr>
            <w:cnfStyle w:val="001000000000" w:firstRow="0" w:lastRow="0" w:firstColumn="1" w:lastColumn="0" w:oddVBand="0" w:evenVBand="0" w:oddHBand="0" w:evenHBand="0" w:firstRowFirstColumn="0" w:firstRowLastColumn="0" w:lastRowFirstColumn="0" w:lastRowLastColumn="0"/>
            <w:tcW w:w="3124" w:type="dxa"/>
            <w:noWrap/>
          </w:tcPr>
          <w:p w14:paraId="16EFB3D1" w14:textId="77777777" w:rsidR="005E5C52" w:rsidRPr="00FF6C8F" w:rsidRDefault="005E5C52" w:rsidP="005E5C52">
            <w:pPr>
              <w:spacing w:line="456" w:lineRule="auto"/>
              <w:rPr>
                <w:rFonts w:cs="Times New Roman"/>
              </w:rPr>
            </w:pPr>
            <w:r w:rsidRPr="00FF6C8F">
              <w:rPr>
                <w:rFonts w:cs="Times New Roman"/>
              </w:rPr>
              <w:t>04.2 Manual de Organización y Funciones</w:t>
            </w:r>
          </w:p>
        </w:tc>
        <w:tc>
          <w:tcPr>
            <w:tcW w:w="577" w:type="dxa"/>
            <w:noWrap/>
          </w:tcPr>
          <w:p w14:paraId="04D21399" w14:textId="00E43912" w:rsidR="005E5C52" w:rsidRPr="00FF6C8F" w:rsidRDefault="005E5C52" w:rsidP="005E5C52">
            <w:pPr>
              <w:spacing w:line="456" w:lineRule="auto"/>
              <w:cnfStyle w:val="000000100000" w:firstRow="0" w:lastRow="0" w:firstColumn="0" w:lastColumn="0" w:oddVBand="0" w:evenVBand="0" w:oddHBand="1" w:evenHBand="0" w:firstRowFirstColumn="0" w:firstRowLastColumn="0" w:lastRowFirstColumn="0" w:lastRowLastColumn="0"/>
              <w:rPr>
                <w:rFonts w:cs="Times New Roman"/>
              </w:rPr>
            </w:pPr>
            <w:r w:rsidRPr="00FF6C8F">
              <w:rPr>
                <w:rFonts w:cs="Times New Roman"/>
              </w:rPr>
              <w:t>100</w:t>
            </w:r>
            <w:r w:rsidR="00497533" w:rsidRPr="00FF6C8F">
              <w:rPr>
                <w:rFonts w:cs="Times New Roman"/>
              </w:rPr>
              <w:t xml:space="preserve"> </w:t>
            </w:r>
            <w:r w:rsidRPr="00FF6C8F">
              <w:rPr>
                <w:rFonts w:cs="Times New Roman"/>
              </w:rPr>
              <w:t>%</w:t>
            </w:r>
          </w:p>
        </w:tc>
        <w:tc>
          <w:tcPr>
            <w:tcW w:w="4356" w:type="dxa"/>
            <w:noWrap/>
          </w:tcPr>
          <w:p w14:paraId="0A4690AE" w14:textId="6F93CB32" w:rsidR="005E5C52" w:rsidRPr="00FF6C8F" w:rsidRDefault="005E5C52" w:rsidP="005E5C52">
            <w:pPr>
              <w:spacing w:line="456" w:lineRule="auto"/>
              <w:cnfStyle w:val="000000100000" w:firstRow="0" w:lastRow="0" w:firstColumn="0" w:lastColumn="0" w:oddVBand="0" w:evenVBand="0" w:oddHBand="1" w:evenHBand="0" w:firstRowFirstColumn="0" w:firstRowLastColumn="0" w:lastRowFirstColumn="0" w:lastRowLastColumn="0"/>
              <w:rPr>
                <w:rFonts w:cs="Times New Roman"/>
              </w:rPr>
            </w:pPr>
            <w:r w:rsidRPr="00FF6C8F">
              <w:rPr>
                <w:rFonts w:cs="Times New Roman"/>
              </w:rPr>
              <w:t xml:space="preserve">Objetivo </w:t>
            </w:r>
            <w:r w:rsidR="00497533" w:rsidRPr="00FF6C8F">
              <w:rPr>
                <w:rFonts w:cs="Times New Roman"/>
              </w:rPr>
              <w:t>l</w:t>
            </w:r>
            <w:r w:rsidRPr="00FF6C8F">
              <w:rPr>
                <w:rFonts w:cs="Times New Roman"/>
              </w:rPr>
              <w:t>ogrado</w:t>
            </w:r>
          </w:p>
        </w:tc>
      </w:tr>
      <w:tr w:rsidR="00FF6C8F" w:rsidRPr="00FF6C8F" w14:paraId="7BB4FD47" w14:textId="77777777" w:rsidTr="000F1549">
        <w:trPr>
          <w:trHeight w:val="1004"/>
        </w:trPr>
        <w:tc>
          <w:tcPr>
            <w:cnfStyle w:val="001000000000" w:firstRow="0" w:lastRow="0" w:firstColumn="1" w:lastColumn="0" w:oddVBand="0" w:evenVBand="0" w:oddHBand="0" w:evenHBand="0" w:firstRowFirstColumn="0" w:firstRowLastColumn="0" w:lastRowFirstColumn="0" w:lastRowLastColumn="0"/>
            <w:tcW w:w="3124" w:type="dxa"/>
            <w:noWrap/>
          </w:tcPr>
          <w:p w14:paraId="517B0514" w14:textId="26195447" w:rsidR="005E5C52" w:rsidRPr="00FF6C8F" w:rsidRDefault="005E5C52" w:rsidP="005E5C52">
            <w:pPr>
              <w:spacing w:line="456" w:lineRule="auto"/>
              <w:rPr>
                <w:rFonts w:cs="Times New Roman"/>
              </w:rPr>
            </w:pPr>
            <w:r w:rsidRPr="00FF6C8F">
              <w:rPr>
                <w:rFonts w:cs="Times New Roman"/>
              </w:rPr>
              <w:t xml:space="preserve">04.3 Manual de Cargos </w:t>
            </w:r>
            <w:r w:rsidR="00497533" w:rsidRPr="00FF6C8F">
              <w:rPr>
                <w:rFonts w:cs="Times New Roman"/>
              </w:rPr>
              <w:t>e</w:t>
            </w:r>
            <w:r w:rsidRPr="00FF6C8F">
              <w:rPr>
                <w:rFonts w:cs="Times New Roman"/>
              </w:rPr>
              <w:t>laborado</w:t>
            </w:r>
          </w:p>
        </w:tc>
        <w:tc>
          <w:tcPr>
            <w:tcW w:w="577" w:type="dxa"/>
            <w:noWrap/>
          </w:tcPr>
          <w:p w14:paraId="777EA335" w14:textId="34C2F545" w:rsidR="005E5C52" w:rsidRPr="00FF6C8F" w:rsidRDefault="005E5C52" w:rsidP="005E5C52">
            <w:pPr>
              <w:spacing w:line="456" w:lineRule="auto"/>
              <w:cnfStyle w:val="000000000000" w:firstRow="0" w:lastRow="0" w:firstColumn="0" w:lastColumn="0" w:oddVBand="0" w:evenVBand="0" w:oddHBand="0" w:evenHBand="0" w:firstRowFirstColumn="0" w:firstRowLastColumn="0" w:lastRowFirstColumn="0" w:lastRowLastColumn="0"/>
              <w:rPr>
                <w:rFonts w:cs="Times New Roman"/>
              </w:rPr>
            </w:pPr>
            <w:r w:rsidRPr="00FF6C8F">
              <w:rPr>
                <w:rFonts w:cs="Times New Roman"/>
              </w:rPr>
              <w:t>100</w:t>
            </w:r>
            <w:r w:rsidR="00497533" w:rsidRPr="00FF6C8F">
              <w:rPr>
                <w:rFonts w:cs="Times New Roman"/>
              </w:rPr>
              <w:t xml:space="preserve"> </w:t>
            </w:r>
            <w:r w:rsidRPr="00FF6C8F">
              <w:rPr>
                <w:rFonts w:cs="Times New Roman"/>
              </w:rPr>
              <w:t>%</w:t>
            </w:r>
          </w:p>
        </w:tc>
        <w:tc>
          <w:tcPr>
            <w:tcW w:w="4356" w:type="dxa"/>
            <w:noWrap/>
          </w:tcPr>
          <w:p w14:paraId="50482B61" w14:textId="09A12F1D" w:rsidR="005E5C52" w:rsidRPr="00FF6C8F" w:rsidRDefault="005E5C52" w:rsidP="005E5C52">
            <w:pPr>
              <w:spacing w:line="456" w:lineRule="auto"/>
              <w:cnfStyle w:val="000000000000" w:firstRow="0" w:lastRow="0" w:firstColumn="0" w:lastColumn="0" w:oddVBand="0" w:evenVBand="0" w:oddHBand="0" w:evenHBand="0" w:firstRowFirstColumn="0" w:firstRowLastColumn="0" w:lastRowFirstColumn="0" w:lastRowLastColumn="0"/>
              <w:rPr>
                <w:rFonts w:cs="Times New Roman"/>
              </w:rPr>
            </w:pPr>
            <w:r w:rsidRPr="00FF6C8F">
              <w:rPr>
                <w:rFonts w:cs="Times New Roman"/>
              </w:rPr>
              <w:t xml:space="preserve">Objetivo </w:t>
            </w:r>
            <w:r w:rsidR="00497533" w:rsidRPr="00FF6C8F">
              <w:rPr>
                <w:rFonts w:cs="Times New Roman"/>
              </w:rPr>
              <w:t>l</w:t>
            </w:r>
            <w:r w:rsidRPr="00FF6C8F">
              <w:rPr>
                <w:rFonts w:cs="Times New Roman"/>
              </w:rPr>
              <w:t>ogrado</w:t>
            </w:r>
          </w:p>
        </w:tc>
      </w:tr>
      <w:tr w:rsidR="00FF6C8F" w:rsidRPr="00FF6C8F" w14:paraId="53C80957" w14:textId="77777777" w:rsidTr="000F1549">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124" w:type="dxa"/>
            <w:noWrap/>
          </w:tcPr>
          <w:p w14:paraId="69659336" w14:textId="77777777" w:rsidR="005E5C52" w:rsidRPr="00FF6C8F" w:rsidRDefault="005E5C52" w:rsidP="0055635A">
            <w:pPr>
              <w:spacing w:line="360" w:lineRule="auto"/>
              <w:rPr>
                <w:rFonts w:cs="Times New Roman"/>
              </w:rPr>
            </w:pPr>
            <w:r w:rsidRPr="00FF6C8F">
              <w:rPr>
                <w:rFonts w:cs="Times New Roman"/>
              </w:rPr>
              <w:t>05. GESTIÓN DEL EMPLEO</w:t>
            </w:r>
          </w:p>
        </w:tc>
        <w:tc>
          <w:tcPr>
            <w:tcW w:w="577" w:type="dxa"/>
            <w:noWrap/>
          </w:tcPr>
          <w:p w14:paraId="78CD79B9" w14:textId="77777777" w:rsidR="005E5C52" w:rsidRPr="00FF6C8F" w:rsidRDefault="005E5C52" w:rsidP="005E5C52">
            <w:pPr>
              <w:spacing w:line="456" w:lineRule="auto"/>
              <w:cnfStyle w:val="000000100000" w:firstRow="0" w:lastRow="0" w:firstColumn="0" w:lastColumn="0" w:oddVBand="0" w:evenVBand="0" w:oddHBand="1" w:evenHBand="0" w:firstRowFirstColumn="0" w:firstRowLastColumn="0" w:lastRowFirstColumn="0" w:lastRowLastColumn="0"/>
              <w:rPr>
                <w:rFonts w:cs="Times New Roman"/>
              </w:rPr>
            </w:pPr>
          </w:p>
        </w:tc>
        <w:tc>
          <w:tcPr>
            <w:tcW w:w="4356" w:type="dxa"/>
            <w:noWrap/>
          </w:tcPr>
          <w:p w14:paraId="7DC398C0" w14:textId="77777777" w:rsidR="005E5C52" w:rsidRPr="00FF6C8F" w:rsidRDefault="005E5C52" w:rsidP="005E5C52">
            <w:pPr>
              <w:spacing w:line="456" w:lineRule="auto"/>
              <w:cnfStyle w:val="000000100000" w:firstRow="0" w:lastRow="0" w:firstColumn="0" w:lastColumn="0" w:oddVBand="0" w:evenVBand="0" w:oddHBand="1" w:evenHBand="0" w:firstRowFirstColumn="0" w:firstRowLastColumn="0" w:lastRowFirstColumn="0" w:lastRowLastColumn="0"/>
              <w:rPr>
                <w:rFonts w:cs="Times New Roman"/>
              </w:rPr>
            </w:pPr>
          </w:p>
        </w:tc>
      </w:tr>
      <w:tr w:rsidR="00FF6C8F" w:rsidRPr="00FF6C8F" w14:paraId="0913FF45" w14:textId="77777777" w:rsidTr="000F1549">
        <w:trPr>
          <w:trHeight w:val="971"/>
        </w:trPr>
        <w:tc>
          <w:tcPr>
            <w:cnfStyle w:val="001000000000" w:firstRow="0" w:lastRow="0" w:firstColumn="1" w:lastColumn="0" w:oddVBand="0" w:evenVBand="0" w:oddHBand="0" w:evenHBand="0" w:firstRowFirstColumn="0" w:firstRowLastColumn="0" w:lastRowFirstColumn="0" w:lastRowLastColumn="0"/>
            <w:tcW w:w="3124" w:type="dxa"/>
            <w:noWrap/>
          </w:tcPr>
          <w:p w14:paraId="3C1B37BB" w14:textId="77777777" w:rsidR="005E5C52" w:rsidRPr="00FF6C8F" w:rsidRDefault="005E5C52" w:rsidP="005E5C52">
            <w:pPr>
              <w:spacing w:line="456" w:lineRule="auto"/>
              <w:rPr>
                <w:rFonts w:cs="Times New Roman"/>
              </w:rPr>
            </w:pPr>
            <w:r w:rsidRPr="00FF6C8F">
              <w:rPr>
                <w:rFonts w:cs="Times New Roman"/>
              </w:rPr>
              <w:t>05.1 Concursos Públicos</w:t>
            </w:r>
          </w:p>
        </w:tc>
        <w:tc>
          <w:tcPr>
            <w:tcW w:w="577" w:type="dxa"/>
            <w:noWrap/>
          </w:tcPr>
          <w:p w14:paraId="7B35D4B3" w14:textId="10E4F32D" w:rsidR="005E5C52" w:rsidRPr="00FF6C8F" w:rsidRDefault="005E5C52" w:rsidP="005E5C52">
            <w:pPr>
              <w:spacing w:line="456" w:lineRule="auto"/>
              <w:cnfStyle w:val="000000000000" w:firstRow="0" w:lastRow="0" w:firstColumn="0" w:lastColumn="0" w:oddVBand="0" w:evenVBand="0" w:oddHBand="0" w:evenHBand="0" w:firstRowFirstColumn="0" w:firstRowLastColumn="0" w:lastRowFirstColumn="0" w:lastRowLastColumn="0"/>
              <w:rPr>
                <w:rFonts w:cs="Times New Roman"/>
              </w:rPr>
            </w:pPr>
            <w:r w:rsidRPr="00FF6C8F">
              <w:rPr>
                <w:rFonts w:cs="Times New Roman"/>
              </w:rPr>
              <w:t>0</w:t>
            </w:r>
            <w:r w:rsidR="004553DD" w:rsidRPr="00FF6C8F">
              <w:rPr>
                <w:rFonts w:cs="Times New Roman"/>
              </w:rPr>
              <w:t xml:space="preserve"> </w:t>
            </w:r>
            <w:r w:rsidRPr="00FF6C8F">
              <w:rPr>
                <w:rFonts w:cs="Times New Roman"/>
              </w:rPr>
              <w:t>%</w:t>
            </w:r>
          </w:p>
        </w:tc>
        <w:tc>
          <w:tcPr>
            <w:tcW w:w="4356" w:type="dxa"/>
            <w:noWrap/>
          </w:tcPr>
          <w:p w14:paraId="5B2DDA13" w14:textId="77777777" w:rsidR="005E5C52" w:rsidRPr="00FF6C8F" w:rsidRDefault="005E5C52" w:rsidP="005E5C52">
            <w:pPr>
              <w:spacing w:line="456" w:lineRule="auto"/>
              <w:cnfStyle w:val="000000000000" w:firstRow="0" w:lastRow="0" w:firstColumn="0" w:lastColumn="0" w:oddVBand="0" w:evenVBand="0" w:oddHBand="0" w:evenHBand="0" w:firstRowFirstColumn="0" w:firstRowLastColumn="0" w:lastRowFirstColumn="0" w:lastRowLastColumn="0"/>
              <w:rPr>
                <w:rFonts w:cs="Times New Roman"/>
              </w:rPr>
            </w:pPr>
            <w:r w:rsidRPr="00FF6C8F">
              <w:rPr>
                <w:rFonts w:cs="Times New Roman"/>
              </w:rPr>
              <w:t>Curso-Concurso en proceso</w:t>
            </w:r>
          </w:p>
        </w:tc>
      </w:tr>
      <w:tr w:rsidR="00FF6C8F" w:rsidRPr="00FF6C8F" w14:paraId="354EC5C9" w14:textId="77777777" w:rsidTr="000F1549">
        <w:trPr>
          <w:cnfStyle w:val="000000100000" w:firstRow="0" w:lastRow="0" w:firstColumn="0" w:lastColumn="0" w:oddVBand="0" w:evenVBand="0" w:oddHBand="1" w:evenHBand="0" w:firstRowFirstColumn="0" w:firstRowLastColumn="0" w:lastRowFirstColumn="0" w:lastRowLastColumn="0"/>
          <w:trHeight w:val="1562"/>
        </w:trPr>
        <w:tc>
          <w:tcPr>
            <w:cnfStyle w:val="001000000000" w:firstRow="0" w:lastRow="0" w:firstColumn="1" w:lastColumn="0" w:oddVBand="0" w:evenVBand="0" w:oddHBand="0" w:evenHBand="0" w:firstRowFirstColumn="0" w:firstRowLastColumn="0" w:lastRowFirstColumn="0" w:lastRowLastColumn="0"/>
            <w:tcW w:w="3124" w:type="dxa"/>
            <w:noWrap/>
          </w:tcPr>
          <w:p w14:paraId="5F34B0EA" w14:textId="77777777" w:rsidR="005E5C52" w:rsidRPr="00FF6C8F" w:rsidRDefault="005E5C52" w:rsidP="005E5C52">
            <w:pPr>
              <w:spacing w:line="456" w:lineRule="auto"/>
              <w:rPr>
                <w:rFonts w:cs="Times New Roman"/>
              </w:rPr>
            </w:pPr>
            <w:r w:rsidRPr="00FF6C8F">
              <w:rPr>
                <w:rFonts w:cs="Times New Roman"/>
              </w:rPr>
              <w:t>05.5 Sistema de Administración de Servidores Públicos (SASP)</w:t>
            </w:r>
          </w:p>
        </w:tc>
        <w:tc>
          <w:tcPr>
            <w:tcW w:w="577" w:type="dxa"/>
            <w:noWrap/>
          </w:tcPr>
          <w:p w14:paraId="0373D95A" w14:textId="335E9F4B" w:rsidR="005E5C52" w:rsidRPr="00FF6C8F" w:rsidRDefault="005E5C52" w:rsidP="005E5C52">
            <w:pPr>
              <w:spacing w:line="456" w:lineRule="auto"/>
              <w:cnfStyle w:val="000000100000" w:firstRow="0" w:lastRow="0" w:firstColumn="0" w:lastColumn="0" w:oddVBand="0" w:evenVBand="0" w:oddHBand="1" w:evenHBand="0" w:firstRowFirstColumn="0" w:firstRowLastColumn="0" w:lastRowFirstColumn="0" w:lastRowLastColumn="0"/>
              <w:rPr>
                <w:rFonts w:cs="Times New Roman"/>
              </w:rPr>
            </w:pPr>
            <w:r w:rsidRPr="00FF6C8F">
              <w:rPr>
                <w:rFonts w:cs="Times New Roman"/>
              </w:rPr>
              <w:t>0</w:t>
            </w:r>
            <w:r w:rsidR="009A19A3" w:rsidRPr="00FF6C8F">
              <w:rPr>
                <w:rFonts w:cs="Times New Roman"/>
              </w:rPr>
              <w:t xml:space="preserve"> </w:t>
            </w:r>
            <w:r w:rsidRPr="00FF6C8F">
              <w:rPr>
                <w:rFonts w:cs="Times New Roman"/>
              </w:rPr>
              <w:t>%</w:t>
            </w:r>
          </w:p>
        </w:tc>
        <w:tc>
          <w:tcPr>
            <w:tcW w:w="4356" w:type="dxa"/>
            <w:noWrap/>
          </w:tcPr>
          <w:p w14:paraId="0E660B18" w14:textId="357EE212" w:rsidR="005E5C52" w:rsidRPr="00FF6C8F" w:rsidRDefault="005E5C52" w:rsidP="005E5C52">
            <w:pPr>
              <w:spacing w:line="456" w:lineRule="auto"/>
              <w:cnfStyle w:val="000000100000" w:firstRow="0" w:lastRow="0" w:firstColumn="0" w:lastColumn="0" w:oddVBand="0" w:evenVBand="0" w:oddHBand="1" w:evenHBand="0" w:firstRowFirstColumn="0" w:firstRowLastColumn="0" w:lastRowFirstColumn="0" w:lastRowLastColumn="0"/>
              <w:rPr>
                <w:rFonts w:cs="Times New Roman"/>
              </w:rPr>
            </w:pPr>
            <w:r w:rsidRPr="00FF6C8F">
              <w:rPr>
                <w:rFonts w:cs="Times New Roman"/>
              </w:rPr>
              <w:t xml:space="preserve">No </w:t>
            </w:r>
            <w:r w:rsidR="009A19A3" w:rsidRPr="00FF6C8F">
              <w:rPr>
                <w:rFonts w:cs="Times New Roman"/>
              </w:rPr>
              <w:t xml:space="preserve">se </w:t>
            </w:r>
            <w:r w:rsidRPr="00FF6C8F">
              <w:rPr>
                <w:rFonts w:cs="Times New Roman"/>
              </w:rPr>
              <w:t>ha tomado una decisión concreta de aplicar el SASP</w:t>
            </w:r>
          </w:p>
          <w:p w14:paraId="7BC45070" w14:textId="77777777" w:rsidR="005E5C52" w:rsidRPr="00FF6C8F" w:rsidRDefault="005E5C52" w:rsidP="005E5C52">
            <w:pPr>
              <w:spacing w:line="456" w:lineRule="auto"/>
              <w:cnfStyle w:val="000000100000" w:firstRow="0" w:lastRow="0" w:firstColumn="0" w:lastColumn="0" w:oddVBand="0" w:evenVBand="0" w:oddHBand="1" w:evenHBand="0" w:firstRowFirstColumn="0" w:firstRowLastColumn="0" w:lastRowFirstColumn="0" w:lastRowLastColumn="0"/>
              <w:rPr>
                <w:rFonts w:cs="Times New Roman"/>
              </w:rPr>
            </w:pPr>
          </w:p>
        </w:tc>
      </w:tr>
      <w:tr w:rsidR="00FF6C8F" w:rsidRPr="00FF6C8F" w14:paraId="35880F20" w14:textId="77777777" w:rsidTr="000F1549">
        <w:trPr>
          <w:trHeight w:val="511"/>
        </w:trPr>
        <w:tc>
          <w:tcPr>
            <w:cnfStyle w:val="001000000000" w:firstRow="0" w:lastRow="0" w:firstColumn="1" w:lastColumn="0" w:oddVBand="0" w:evenVBand="0" w:oddHBand="0" w:evenHBand="0" w:firstRowFirstColumn="0" w:firstRowLastColumn="0" w:lastRowFirstColumn="0" w:lastRowLastColumn="0"/>
            <w:tcW w:w="3124" w:type="dxa"/>
            <w:noWrap/>
          </w:tcPr>
          <w:p w14:paraId="2511B45A" w14:textId="77777777" w:rsidR="005E5C52" w:rsidRPr="00FF6C8F" w:rsidRDefault="005E5C52" w:rsidP="0055635A">
            <w:pPr>
              <w:spacing w:line="360" w:lineRule="auto"/>
              <w:rPr>
                <w:rFonts w:cs="Times New Roman"/>
              </w:rPr>
            </w:pPr>
            <w:r w:rsidRPr="00FF6C8F">
              <w:rPr>
                <w:rFonts w:cs="Times New Roman"/>
              </w:rPr>
              <w:t>06. GESTIÓN DE LAS COMPENSACIONES Y BENEFICIOS</w:t>
            </w:r>
          </w:p>
        </w:tc>
        <w:tc>
          <w:tcPr>
            <w:tcW w:w="577" w:type="dxa"/>
            <w:noWrap/>
          </w:tcPr>
          <w:p w14:paraId="334095BF" w14:textId="77777777" w:rsidR="005E5C52" w:rsidRPr="00FF6C8F" w:rsidRDefault="005E5C52" w:rsidP="005E5C52">
            <w:pPr>
              <w:spacing w:line="456" w:lineRule="auto"/>
              <w:cnfStyle w:val="000000000000" w:firstRow="0" w:lastRow="0" w:firstColumn="0" w:lastColumn="0" w:oddVBand="0" w:evenVBand="0" w:oddHBand="0" w:evenHBand="0" w:firstRowFirstColumn="0" w:firstRowLastColumn="0" w:lastRowFirstColumn="0" w:lastRowLastColumn="0"/>
              <w:rPr>
                <w:rFonts w:cs="Times New Roman"/>
              </w:rPr>
            </w:pPr>
          </w:p>
        </w:tc>
        <w:tc>
          <w:tcPr>
            <w:tcW w:w="4356" w:type="dxa"/>
            <w:noWrap/>
          </w:tcPr>
          <w:p w14:paraId="4FBD8AF1" w14:textId="77777777" w:rsidR="005E5C52" w:rsidRPr="00FF6C8F" w:rsidRDefault="005E5C52" w:rsidP="005E5C52">
            <w:pPr>
              <w:spacing w:line="456" w:lineRule="auto"/>
              <w:cnfStyle w:val="000000000000" w:firstRow="0" w:lastRow="0" w:firstColumn="0" w:lastColumn="0" w:oddVBand="0" w:evenVBand="0" w:oddHBand="0" w:evenHBand="0" w:firstRowFirstColumn="0" w:firstRowLastColumn="0" w:lastRowFirstColumn="0" w:lastRowLastColumn="0"/>
              <w:rPr>
                <w:rFonts w:cs="Times New Roman"/>
              </w:rPr>
            </w:pPr>
          </w:p>
        </w:tc>
      </w:tr>
      <w:tr w:rsidR="00FF6C8F" w:rsidRPr="00FF6C8F" w14:paraId="491503C9" w14:textId="77777777" w:rsidTr="000F1549">
        <w:trPr>
          <w:cnfStyle w:val="000000100000" w:firstRow="0" w:lastRow="0" w:firstColumn="0" w:lastColumn="0" w:oddVBand="0" w:evenVBand="0" w:oddHBand="1" w:evenHBand="0" w:firstRowFirstColumn="0" w:firstRowLastColumn="0" w:lastRowFirstColumn="0" w:lastRowLastColumn="0"/>
          <w:trHeight w:val="744"/>
        </w:trPr>
        <w:tc>
          <w:tcPr>
            <w:cnfStyle w:val="001000000000" w:firstRow="0" w:lastRow="0" w:firstColumn="1" w:lastColumn="0" w:oddVBand="0" w:evenVBand="0" w:oddHBand="0" w:evenHBand="0" w:firstRowFirstColumn="0" w:firstRowLastColumn="0" w:lastRowFirstColumn="0" w:lastRowLastColumn="0"/>
            <w:tcW w:w="3124" w:type="dxa"/>
            <w:noWrap/>
          </w:tcPr>
          <w:p w14:paraId="3FB914B8" w14:textId="76BB7753" w:rsidR="005E5C52" w:rsidRPr="00FF6C8F" w:rsidRDefault="005E5C52" w:rsidP="005E5C52">
            <w:pPr>
              <w:spacing w:line="456" w:lineRule="auto"/>
              <w:rPr>
                <w:rFonts w:cs="Times New Roman"/>
              </w:rPr>
            </w:pPr>
            <w:r w:rsidRPr="00FF6C8F">
              <w:rPr>
                <w:rFonts w:cs="Times New Roman"/>
              </w:rPr>
              <w:t xml:space="preserve">06.1 Escala </w:t>
            </w:r>
            <w:r w:rsidR="009A19A3" w:rsidRPr="00FF6C8F">
              <w:rPr>
                <w:rFonts w:cs="Times New Roman"/>
              </w:rPr>
              <w:t>s</w:t>
            </w:r>
            <w:r w:rsidRPr="00FF6C8F">
              <w:rPr>
                <w:rFonts w:cs="Times New Roman"/>
              </w:rPr>
              <w:t xml:space="preserve">alarial </w:t>
            </w:r>
            <w:r w:rsidR="009A19A3" w:rsidRPr="00FF6C8F">
              <w:rPr>
                <w:rFonts w:cs="Times New Roman"/>
              </w:rPr>
              <w:t>a</w:t>
            </w:r>
            <w:r w:rsidRPr="00FF6C8F">
              <w:rPr>
                <w:rFonts w:cs="Times New Roman"/>
              </w:rPr>
              <w:t>probada</w:t>
            </w:r>
          </w:p>
        </w:tc>
        <w:tc>
          <w:tcPr>
            <w:tcW w:w="577" w:type="dxa"/>
            <w:noWrap/>
          </w:tcPr>
          <w:p w14:paraId="3A5CA55F" w14:textId="10DDB0C1" w:rsidR="005E5C52" w:rsidRPr="00FF6C8F" w:rsidRDefault="005E5C52" w:rsidP="005E5C52">
            <w:pPr>
              <w:spacing w:line="456" w:lineRule="auto"/>
              <w:cnfStyle w:val="000000100000" w:firstRow="0" w:lastRow="0" w:firstColumn="0" w:lastColumn="0" w:oddVBand="0" w:evenVBand="0" w:oddHBand="1" w:evenHBand="0" w:firstRowFirstColumn="0" w:firstRowLastColumn="0" w:lastRowFirstColumn="0" w:lastRowLastColumn="0"/>
              <w:rPr>
                <w:rFonts w:cs="Times New Roman"/>
              </w:rPr>
            </w:pPr>
            <w:r w:rsidRPr="00FF6C8F">
              <w:rPr>
                <w:rFonts w:cs="Times New Roman"/>
              </w:rPr>
              <w:t>100</w:t>
            </w:r>
            <w:r w:rsidR="009A19A3" w:rsidRPr="00FF6C8F">
              <w:rPr>
                <w:rFonts w:cs="Times New Roman"/>
              </w:rPr>
              <w:t xml:space="preserve"> </w:t>
            </w:r>
            <w:r w:rsidRPr="00FF6C8F">
              <w:rPr>
                <w:rFonts w:cs="Times New Roman"/>
              </w:rPr>
              <w:t>%</w:t>
            </w:r>
          </w:p>
        </w:tc>
        <w:tc>
          <w:tcPr>
            <w:tcW w:w="4356" w:type="dxa"/>
            <w:noWrap/>
          </w:tcPr>
          <w:p w14:paraId="0F40EEC7" w14:textId="5F17EE52" w:rsidR="005E5C52" w:rsidRPr="00FF6C8F" w:rsidRDefault="005E5C52" w:rsidP="005E5C52">
            <w:pPr>
              <w:spacing w:line="456" w:lineRule="auto"/>
              <w:cnfStyle w:val="000000100000" w:firstRow="0" w:lastRow="0" w:firstColumn="0" w:lastColumn="0" w:oddVBand="0" w:evenVBand="0" w:oddHBand="1" w:evenHBand="0" w:firstRowFirstColumn="0" w:firstRowLastColumn="0" w:lastRowFirstColumn="0" w:lastRowLastColumn="0"/>
              <w:rPr>
                <w:rFonts w:cs="Times New Roman"/>
              </w:rPr>
            </w:pPr>
            <w:r w:rsidRPr="00FF6C8F">
              <w:rPr>
                <w:rFonts w:cs="Times New Roman"/>
              </w:rPr>
              <w:t xml:space="preserve">Objetivo </w:t>
            </w:r>
            <w:r w:rsidR="009A19A3" w:rsidRPr="00FF6C8F">
              <w:rPr>
                <w:rFonts w:cs="Times New Roman"/>
              </w:rPr>
              <w:t>l</w:t>
            </w:r>
            <w:r w:rsidRPr="00FF6C8F">
              <w:rPr>
                <w:rFonts w:cs="Times New Roman"/>
              </w:rPr>
              <w:t>ogrado</w:t>
            </w:r>
          </w:p>
        </w:tc>
      </w:tr>
      <w:tr w:rsidR="00FF6C8F" w:rsidRPr="00FF6C8F" w14:paraId="541C2216" w14:textId="77777777" w:rsidTr="000F1549">
        <w:trPr>
          <w:trHeight w:val="753"/>
        </w:trPr>
        <w:tc>
          <w:tcPr>
            <w:cnfStyle w:val="001000000000" w:firstRow="0" w:lastRow="0" w:firstColumn="1" w:lastColumn="0" w:oddVBand="0" w:evenVBand="0" w:oddHBand="0" w:evenHBand="0" w:firstRowFirstColumn="0" w:firstRowLastColumn="0" w:lastRowFirstColumn="0" w:lastRowLastColumn="0"/>
            <w:tcW w:w="3124" w:type="dxa"/>
            <w:noWrap/>
          </w:tcPr>
          <w:p w14:paraId="463F1866" w14:textId="77777777" w:rsidR="005E5C52" w:rsidRPr="00FF6C8F" w:rsidRDefault="005E5C52" w:rsidP="005E5C52">
            <w:pPr>
              <w:spacing w:line="456" w:lineRule="auto"/>
              <w:rPr>
                <w:rFonts w:cs="Times New Roman"/>
              </w:rPr>
            </w:pPr>
            <w:r w:rsidRPr="00FF6C8F">
              <w:rPr>
                <w:rFonts w:cs="Times New Roman"/>
              </w:rPr>
              <w:t>07.1 Gestión de Acuerdos de Desempeño</w:t>
            </w:r>
          </w:p>
        </w:tc>
        <w:tc>
          <w:tcPr>
            <w:tcW w:w="577" w:type="dxa"/>
            <w:noWrap/>
          </w:tcPr>
          <w:p w14:paraId="7D97EDD9" w14:textId="1CC07220" w:rsidR="005E5C52" w:rsidRPr="00FF6C8F" w:rsidRDefault="005E5C52" w:rsidP="005E5C52">
            <w:pPr>
              <w:spacing w:line="456" w:lineRule="auto"/>
              <w:cnfStyle w:val="000000000000" w:firstRow="0" w:lastRow="0" w:firstColumn="0" w:lastColumn="0" w:oddVBand="0" w:evenVBand="0" w:oddHBand="0" w:evenHBand="0" w:firstRowFirstColumn="0" w:firstRowLastColumn="0" w:lastRowFirstColumn="0" w:lastRowLastColumn="0"/>
              <w:rPr>
                <w:rFonts w:cs="Times New Roman"/>
              </w:rPr>
            </w:pPr>
            <w:r w:rsidRPr="00FF6C8F">
              <w:rPr>
                <w:rFonts w:cs="Times New Roman"/>
              </w:rPr>
              <w:t>9</w:t>
            </w:r>
            <w:r w:rsidR="001F2EE4" w:rsidRPr="00FF6C8F">
              <w:rPr>
                <w:rFonts w:cs="Times New Roman"/>
              </w:rPr>
              <w:t>3</w:t>
            </w:r>
            <w:r w:rsidR="009A19A3" w:rsidRPr="00FF6C8F">
              <w:rPr>
                <w:rFonts w:cs="Times New Roman"/>
              </w:rPr>
              <w:t xml:space="preserve"> </w:t>
            </w:r>
            <w:r w:rsidRPr="00FF6C8F">
              <w:rPr>
                <w:rFonts w:cs="Times New Roman"/>
              </w:rPr>
              <w:t>%</w:t>
            </w:r>
          </w:p>
        </w:tc>
        <w:tc>
          <w:tcPr>
            <w:tcW w:w="4356" w:type="dxa"/>
            <w:noWrap/>
          </w:tcPr>
          <w:p w14:paraId="488C9425" w14:textId="3AA814E2" w:rsidR="005E5C52" w:rsidRPr="00FF6C8F" w:rsidRDefault="005E5C52" w:rsidP="005E5C52">
            <w:pPr>
              <w:spacing w:line="456" w:lineRule="auto"/>
              <w:cnfStyle w:val="000000000000" w:firstRow="0" w:lastRow="0" w:firstColumn="0" w:lastColumn="0" w:oddVBand="0" w:evenVBand="0" w:oddHBand="0" w:evenHBand="0" w:firstRowFirstColumn="0" w:firstRowLastColumn="0" w:lastRowFirstColumn="0" w:lastRowLastColumn="0"/>
              <w:rPr>
                <w:rFonts w:cs="Times New Roman"/>
              </w:rPr>
            </w:pPr>
            <w:r w:rsidRPr="00FF6C8F">
              <w:rPr>
                <w:rFonts w:cs="Times New Roman"/>
              </w:rPr>
              <w:t xml:space="preserve">Objetivo </w:t>
            </w:r>
            <w:r w:rsidR="009A19A3" w:rsidRPr="00FF6C8F">
              <w:rPr>
                <w:rFonts w:cs="Times New Roman"/>
              </w:rPr>
              <w:t>l</w:t>
            </w:r>
            <w:r w:rsidRPr="00FF6C8F">
              <w:rPr>
                <w:rFonts w:cs="Times New Roman"/>
              </w:rPr>
              <w:t>ogrado</w:t>
            </w:r>
          </w:p>
        </w:tc>
      </w:tr>
      <w:tr w:rsidR="00FF6C8F" w:rsidRPr="00FF6C8F" w14:paraId="309D370F" w14:textId="77777777" w:rsidTr="000F1549">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3124" w:type="dxa"/>
            <w:noWrap/>
          </w:tcPr>
          <w:p w14:paraId="56548D3E" w14:textId="5A707023" w:rsidR="005E5C52" w:rsidRPr="00FF6C8F" w:rsidRDefault="005E5C52" w:rsidP="005E5C52">
            <w:pPr>
              <w:spacing w:line="456" w:lineRule="auto"/>
              <w:rPr>
                <w:rFonts w:cs="Times New Roman"/>
              </w:rPr>
            </w:pPr>
            <w:r w:rsidRPr="00FF6C8F">
              <w:rPr>
                <w:rFonts w:cs="Times New Roman"/>
              </w:rPr>
              <w:t xml:space="preserve">07.2 Evaluación del Desempeño por </w:t>
            </w:r>
            <w:r w:rsidR="009A19A3" w:rsidRPr="00FF6C8F">
              <w:rPr>
                <w:rFonts w:cs="Times New Roman"/>
              </w:rPr>
              <w:t>r</w:t>
            </w:r>
            <w:r w:rsidRPr="00FF6C8F">
              <w:rPr>
                <w:rFonts w:cs="Times New Roman"/>
              </w:rPr>
              <w:t xml:space="preserve">esultados y </w:t>
            </w:r>
            <w:r w:rsidR="009A19A3" w:rsidRPr="00FF6C8F">
              <w:rPr>
                <w:rFonts w:cs="Times New Roman"/>
              </w:rPr>
              <w:t>c</w:t>
            </w:r>
            <w:r w:rsidRPr="00FF6C8F">
              <w:rPr>
                <w:rFonts w:cs="Times New Roman"/>
              </w:rPr>
              <w:t>ompetencias</w:t>
            </w:r>
          </w:p>
        </w:tc>
        <w:tc>
          <w:tcPr>
            <w:tcW w:w="577" w:type="dxa"/>
            <w:noWrap/>
          </w:tcPr>
          <w:p w14:paraId="04BB68E8" w14:textId="268AC915" w:rsidR="005E5C52" w:rsidRPr="00FF6C8F" w:rsidRDefault="005E5C52" w:rsidP="005E5C52">
            <w:pPr>
              <w:spacing w:line="456" w:lineRule="auto"/>
              <w:cnfStyle w:val="000000100000" w:firstRow="0" w:lastRow="0" w:firstColumn="0" w:lastColumn="0" w:oddVBand="0" w:evenVBand="0" w:oddHBand="1" w:evenHBand="0" w:firstRowFirstColumn="0" w:firstRowLastColumn="0" w:lastRowFirstColumn="0" w:lastRowLastColumn="0"/>
              <w:rPr>
                <w:rFonts w:cs="Times New Roman"/>
              </w:rPr>
            </w:pPr>
            <w:r w:rsidRPr="00FF6C8F">
              <w:rPr>
                <w:rFonts w:cs="Times New Roman"/>
              </w:rPr>
              <w:t>97</w:t>
            </w:r>
            <w:r w:rsidR="009A19A3" w:rsidRPr="00FF6C8F">
              <w:rPr>
                <w:rFonts w:cs="Times New Roman"/>
              </w:rPr>
              <w:t xml:space="preserve"> </w:t>
            </w:r>
            <w:r w:rsidRPr="00FF6C8F">
              <w:rPr>
                <w:rFonts w:cs="Times New Roman"/>
              </w:rPr>
              <w:t>%</w:t>
            </w:r>
          </w:p>
        </w:tc>
        <w:tc>
          <w:tcPr>
            <w:tcW w:w="4356" w:type="dxa"/>
            <w:noWrap/>
          </w:tcPr>
          <w:p w14:paraId="24B4368B" w14:textId="7ABBBF99" w:rsidR="005E5C52" w:rsidRPr="00FF6C8F" w:rsidRDefault="005E5C52" w:rsidP="005E5C52">
            <w:pPr>
              <w:spacing w:line="456" w:lineRule="auto"/>
              <w:cnfStyle w:val="000000100000" w:firstRow="0" w:lastRow="0" w:firstColumn="0" w:lastColumn="0" w:oddVBand="0" w:evenVBand="0" w:oddHBand="1" w:evenHBand="0" w:firstRowFirstColumn="0" w:firstRowLastColumn="0" w:lastRowFirstColumn="0" w:lastRowLastColumn="0"/>
              <w:rPr>
                <w:rFonts w:cs="Times New Roman"/>
              </w:rPr>
            </w:pPr>
            <w:r w:rsidRPr="00FF6C8F">
              <w:rPr>
                <w:rFonts w:cs="Times New Roman"/>
              </w:rPr>
              <w:t xml:space="preserve">Objetivo </w:t>
            </w:r>
            <w:r w:rsidR="009A19A3" w:rsidRPr="00FF6C8F">
              <w:rPr>
                <w:rFonts w:cs="Times New Roman"/>
              </w:rPr>
              <w:t>l</w:t>
            </w:r>
            <w:r w:rsidRPr="00FF6C8F">
              <w:rPr>
                <w:rFonts w:cs="Times New Roman"/>
              </w:rPr>
              <w:t>ogrado</w:t>
            </w:r>
          </w:p>
        </w:tc>
      </w:tr>
      <w:tr w:rsidR="00FF6C8F" w:rsidRPr="00FF6C8F" w14:paraId="05C74E1E" w14:textId="77777777" w:rsidTr="000F1549">
        <w:trPr>
          <w:trHeight w:val="835"/>
        </w:trPr>
        <w:tc>
          <w:tcPr>
            <w:cnfStyle w:val="001000000000" w:firstRow="0" w:lastRow="0" w:firstColumn="1" w:lastColumn="0" w:oddVBand="0" w:evenVBand="0" w:oddHBand="0" w:evenHBand="0" w:firstRowFirstColumn="0" w:firstRowLastColumn="0" w:lastRowFirstColumn="0" w:lastRowLastColumn="0"/>
            <w:tcW w:w="3124" w:type="dxa"/>
            <w:noWrap/>
          </w:tcPr>
          <w:p w14:paraId="1A55F5A5" w14:textId="77777777" w:rsidR="005E5C52" w:rsidRPr="00FF6C8F" w:rsidRDefault="005E5C52" w:rsidP="0055635A">
            <w:pPr>
              <w:spacing w:line="360" w:lineRule="auto"/>
              <w:rPr>
                <w:rFonts w:cs="Times New Roman"/>
              </w:rPr>
            </w:pPr>
            <w:r w:rsidRPr="00FF6C8F">
              <w:rPr>
                <w:rFonts w:cs="Times New Roman"/>
              </w:rPr>
              <w:t>08. GESTIÓN DEL DESARROLLO</w:t>
            </w:r>
          </w:p>
        </w:tc>
        <w:tc>
          <w:tcPr>
            <w:tcW w:w="577" w:type="dxa"/>
            <w:noWrap/>
          </w:tcPr>
          <w:p w14:paraId="6EBD8172" w14:textId="77777777" w:rsidR="005E5C52" w:rsidRPr="00FF6C8F" w:rsidRDefault="005E5C52" w:rsidP="005E5C52">
            <w:pPr>
              <w:spacing w:line="456" w:lineRule="auto"/>
              <w:cnfStyle w:val="000000000000" w:firstRow="0" w:lastRow="0" w:firstColumn="0" w:lastColumn="0" w:oddVBand="0" w:evenVBand="0" w:oddHBand="0" w:evenHBand="0" w:firstRowFirstColumn="0" w:firstRowLastColumn="0" w:lastRowFirstColumn="0" w:lastRowLastColumn="0"/>
              <w:rPr>
                <w:rFonts w:cs="Times New Roman"/>
              </w:rPr>
            </w:pPr>
          </w:p>
        </w:tc>
        <w:tc>
          <w:tcPr>
            <w:tcW w:w="4356" w:type="dxa"/>
            <w:noWrap/>
          </w:tcPr>
          <w:p w14:paraId="771BEFB1" w14:textId="77777777" w:rsidR="005E5C52" w:rsidRPr="00FF6C8F" w:rsidRDefault="005E5C52" w:rsidP="005E5C52">
            <w:pPr>
              <w:spacing w:line="456" w:lineRule="auto"/>
              <w:cnfStyle w:val="000000000000" w:firstRow="0" w:lastRow="0" w:firstColumn="0" w:lastColumn="0" w:oddVBand="0" w:evenVBand="0" w:oddHBand="0" w:evenHBand="0" w:firstRowFirstColumn="0" w:firstRowLastColumn="0" w:lastRowFirstColumn="0" w:lastRowLastColumn="0"/>
              <w:rPr>
                <w:rFonts w:cs="Times New Roman"/>
              </w:rPr>
            </w:pPr>
          </w:p>
        </w:tc>
      </w:tr>
      <w:tr w:rsidR="00FF6C8F" w:rsidRPr="00FF6C8F" w14:paraId="3D3BAB05" w14:textId="77777777" w:rsidTr="000F1549">
        <w:trPr>
          <w:cnfStyle w:val="000000100000" w:firstRow="0" w:lastRow="0" w:firstColumn="0" w:lastColumn="0" w:oddVBand="0" w:evenVBand="0" w:oddHBand="1" w:evenHBand="0" w:firstRowFirstColumn="0" w:firstRowLastColumn="0" w:lastRowFirstColumn="0" w:lastRowLastColumn="0"/>
          <w:trHeight w:val="1273"/>
        </w:trPr>
        <w:tc>
          <w:tcPr>
            <w:cnfStyle w:val="001000000000" w:firstRow="0" w:lastRow="0" w:firstColumn="1" w:lastColumn="0" w:oddVBand="0" w:evenVBand="0" w:oddHBand="0" w:evenHBand="0" w:firstRowFirstColumn="0" w:firstRowLastColumn="0" w:lastRowFirstColumn="0" w:lastRowLastColumn="0"/>
            <w:tcW w:w="3124" w:type="dxa"/>
            <w:noWrap/>
          </w:tcPr>
          <w:p w14:paraId="4A0C8F44" w14:textId="77777777" w:rsidR="005E5C52" w:rsidRPr="00FF6C8F" w:rsidRDefault="005E5C52" w:rsidP="005E5C52">
            <w:pPr>
              <w:spacing w:line="456" w:lineRule="auto"/>
              <w:rPr>
                <w:rFonts w:cs="Times New Roman"/>
              </w:rPr>
            </w:pPr>
            <w:r w:rsidRPr="00FF6C8F">
              <w:rPr>
                <w:rFonts w:cs="Times New Roman"/>
              </w:rPr>
              <w:t>08.1 Plan de Capacitación</w:t>
            </w:r>
          </w:p>
        </w:tc>
        <w:tc>
          <w:tcPr>
            <w:tcW w:w="577" w:type="dxa"/>
            <w:noWrap/>
          </w:tcPr>
          <w:p w14:paraId="5EE110A6" w14:textId="037ADF19" w:rsidR="005E5C52" w:rsidRPr="00FF6C8F" w:rsidRDefault="004E30B6" w:rsidP="005E5C52">
            <w:pPr>
              <w:spacing w:line="456" w:lineRule="auto"/>
              <w:cnfStyle w:val="000000100000" w:firstRow="0" w:lastRow="0" w:firstColumn="0" w:lastColumn="0" w:oddVBand="0" w:evenVBand="0" w:oddHBand="1" w:evenHBand="0" w:firstRowFirstColumn="0" w:firstRowLastColumn="0" w:lastRowFirstColumn="0" w:lastRowLastColumn="0"/>
              <w:rPr>
                <w:rFonts w:cs="Times New Roman"/>
              </w:rPr>
            </w:pPr>
            <w:r w:rsidRPr="00FF6C8F">
              <w:rPr>
                <w:rFonts w:cs="Times New Roman"/>
              </w:rPr>
              <w:t>75</w:t>
            </w:r>
            <w:r w:rsidR="009A19A3" w:rsidRPr="00FF6C8F">
              <w:rPr>
                <w:rFonts w:cs="Times New Roman"/>
              </w:rPr>
              <w:t xml:space="preserve"> </w:t>
            </w:r>
            <w:r w:rsidR="005E5C52" w:rsidRPr="00FF6C8F">
              <w:rPr>
                <w:rFonts w:cs="Times New Roman"/>
              </w:rPr>
              <w:t>%</w:t>
            </w:r>
          </w:p>
        </w:tc>
        <w:tc>
          <w:tcPr>
            <w:tcW w:w="4356" w:type="dxa"/>
            <w:noWrap/>
          </w:tcPr>
          <w:p w14:paraId="7B488E30" w14:textId="485D069D" w:rsidR="005E5C52" w:rsidRPr="00FF6C8F" w:rsidRDefault="005E5C52" w:rsidP="005E5C52">
            <w:pPr>
              <w:spacing w:line="456" w:lineRule="auto"/>
              <w:cnfStyle w:val="000000100000" w:firstRow="0" w:lastRow="0" w:firstColumn="0" w:lastColumn="0" w:oddVBand="0" w:evenVBand="0" w:oddHBand="1" w:evenHBand="0" w:firstRowFirstColumn="0" w:firstRowLastColumn="0" w:lastRowFirstColumn="0" w:lastRowLastColumn="0"/>
              <w:rPr>
                <w:rFonts w:cs="Times New Roman"/>
              </w:rPr>
            </w:pPr>
            <w:r w:rsidRPr="00FF6C8F">
              <w:rPr>
                <w:rFonts w:cs="Times New Roman"/>
              </w:rPr>
              <w:t xml:space="preserve">El </w:t>
            </w:r>
            <w:r w:rsidR="009A19A3" w:rsidRPr="00FF6C8F">
              <w:rPr>
                <w:rFonts w:cs="Times New Roman"/>
              </w:rPr>
              <w:t>p</w:t>
            </w:r>
            <w:r w:rsidRPr="00FF6C8F">
              <w:rPr>
                <w:rFonts w:cs="Times New Roman"/>
              </w:rPr>
              <w:t>lan de capacitación se ha implementado en un 40</w:t>
            </w:r>
            <w:r w:rsidR="009A19A3" w:rsidRPr="00FF6C8F">
              <w:rPr>
                <w:rFonts w:cs="Times New Roman"/>
              </w:rPr>
              <w:t xml:space="preserve"> </w:t>
            </w:r>
            <w:r w:rsidRPr="00FF6C8F">
              <w:rPr>
                <w:rFonts w:cs="Times New Roman"/>
              </w:rPr>
              <w:t>% de los contenidos formativos</w:t>
            </w:r>
            <w:r w:rsidR="00072757" w:rsidRPr="00FF6C8F">
              <w:rPr>
                <w:rFonts w:cs="Times New Roman"/>
              </w:rPr>
              <w:t>. U</w:t>
            </w:r>
            <w:r w:rsidRPr="00FF6C8F">
              <w:rPr>
                <w:rFonts w:cs="Times New Roman"/>
              </w:rPr>
              <w:t>n mínimo de 60</w:t>
            </w:r>
            <w:r w:rsidR="009A19A3" w:rsidRPr="00FF6C8F">
              <w:rPr>
                <w:rFonts w:cs="Times New Roman"/>
              </w:rPr>
              <w:t xml:space="preserve"> </w:t>
            </w:r>
            <w:r w:rsidRPr="00FF6C8F">
              <w:rPr>
                <w:rFonts w:cs="Times New Roman"/>
              </w:rPr>
              <w:t>% de los empleados completa</w:t>
            </w:r>
            <w:r w:rsidR="00072757" w:rsidRPr="00FF6C8F">
              <w:rPr>
                <w:rFonts w:cs="Times New Roman"/>
              </w:rPr>
              <w:t>ron</w:t>
            </w:r>
            <w:r w:rsidRPr="00FF6C8F">
              <w:rPr>
                <w:rFonts w:cs="Times New Roman"/>
              </w:rPr>
              <w:t xml:space="preserve"> la </w:t>
            </w:r>
            <w:r w:rsidR="00072757" w:rsidRPr="00FF6C8F">
              <w:rPr>
                <w:rFonts w:cs="Times New Roman"/>
              </w:rPr>
              <w:t>I</w:t>
            </w:r>
            <w:r w:rsidRPr="00FF6C8F">
              <w:rPr>
                <w:rFonts w:cs="Times New Roman"/>
              </w:rPr>
              <w:t>nducción a la Administración Pública</w:t>
            </w:r>
            <w:r w:rsidR="00334E76" w:rsidRPr="00FF6C8F">
              <w:rPr>
                <w:rFonts w:cs="Times New Roman"/>
              </w:rPr>
              <w:t>.</w:t>
            </w:r>
          </w:p>
          <w:p w14:paraId="2983B822" w14:textId="77777777" w:rsidR="005E5C52" w:rsidRPr="00FF6C8F" w:rsidRDefault="005E5C52" w:rsidP="005E5C52">
            <w:pPr>
              <w:spacing w:line="456" w:lineRule="auto"/>
              <w:cnfStyle w:val="000000100000" w:firstRow="0" w:lastRow="0" w:firstColumn="0" w:lastColumn="0" w:oddVBand="0" w:evenVBand="0" w:oddHBand="1" w:evenHBand="0" w:firstRowFirstColumn="0" w:firstRowLastColumn="0" w:lastRowFirstColumn="0" w:lastRowLastColumn="0"/>
              <w:rPr>
                <w:rFonts w:cs="Times New Roman"/>
              </w:rPr>
            </w:pPr>
          </w:p>
        </w:tc>
      </w:tr>
      <w:tr w:rsidR="00FF6C8F" w:rsidRPr="00FF6C8F" w14:paraId="5DC01E33" w14:textId="77777777" w:rsidTr="000F1549">
        <w:trPr>
          <w:trHeight w:val="744"/>
        </w:trPr>
        <w:tc>
          <w:tcPr>
            <w:cnfStyle w:val="001000000000" w:firstRow="0" w:lastRow="0" w:firstColumn="1" w:lastColumn="0" w:oddVBand="0" w:evenVBand="0" w:oddHBand="0" w:evenHBand="0" w:firstRowFirstColumn="0" w:firstRowLastColumn="0" w:lastRowFirstColumn="0" w:lastRowLastColumn="0"/>
            <w:tcW w:w="3124" w:type="dxa"/>
            <w:noWrap/>
          </w:tcPr>
          <w:p w14:paraId="351CC146" w14:textId="77777777" w:rsidR="005E5C52" w:rsidRPr="00FF6C8F" w:rsidRDefault="005E5C52" w:rsidP="0055635A">
            <w:pPr>
              <w:spacing w:line="360" w:lineRule="auto"/>
              <w:jc w:val="left"/>
              <w:rPr>
                <w:rFonts w:cs="Times New Roman"/>
              </w:rPr>
            </w:pPr>
            <w:r w:rsidRPr="00FF6C8F">
              <w:rPr>
                <w:rFonts w:cs="Times New Roman"/>
              </w:rPr>
              <w:t>09. GESTIÓN DE LAS RELACIONES LABORALES Y SOCIALES</w:t>
            </w:r>
          </w:p>
        </w:tc>
        <w:tc>
          <w:tcPr>
            <w:tcW w:w="577" w:type="dxa"/>
            <w:noWrap/>
          </w:tcPr>
          <w:p w14:paraId="2B2F67D5" w14:textId="77777777" w:rsidR="005E5C52" w:rsidRPr="00FF6C8F" w:rsidRDefault="005E5C52" w:rsidP="005E5C52">
            <w:pPr>
              <w:spacing w:line="456" w:lineRule="auto"/>
              <w:cnfStyle w:val="000000000000" w:firstRow="0" w:lastRow="0" w:firstColumn="0" w:lastColumn="0" w:oddVBand="0" w:evenVBand="0" w:oddHBand="0" w:evenHBand="0" w:firstRowFirstColumn="0" w:firstRowLastColumn="0" w:lastRowFirstColumn="0" w:lastRowLastColumn="0"/>
              <w:rPr>
                <w:rFonts w:cs="Times New Roman"/>
              </w:rPr>
            </w:pPr>
          </w:p>
        </w:tc>
        <w:tc>
          <w:tcPr>
            <w:tcW w:w="4356" w:type="dxa"/>
            <w:noWrap/>
          </w:tcPr>
          <w:p w14:paraId="54AF2235" w14:textId="77777777" w:rsidR="005E5C52" w:rsidRPr="00FF6C8F" w:rsidRDefault="005E5C52" w:rsidP="005E5C52">
            <w:pPr>
              <w:spacing w:line="456" w:lineRule="auto"/>
              <w:cnfStyle w:val="000000000000" w:firstRow="0" w:lastRow="0" w:firstColumn="0" w:lastColumn="0" w:oddVBand="0" w:evenVBand="0" w:oddHBand="0" w:evenHBand="0" w:firstRowFirstColumn="0" w:firstRowLastColumn="0" w:lastRowFirstColumn="0" w:lastRowLastColumn="0"/>
              <w:rPr>
                <w:rFonts w:cs="Times New Roman"/>
              </w:rPr>
            </w:pPr>
          </w:p>
        </w:tc>
      </w:tr>
      <w:tr w:rsidR="00FF6C8F" w:rsidRPr="00FF6C8F" w14:paraId="0D0BE0D6" w14:textId="77777777" w:rsidTr="000F1549">
        <w:trPr>
          <w:cnfStyle w:val="000000100000" w:firstRow="0" w:lastRow="0" w:firstColumn="0" w:lastColumn="0" w:oddVBand="0" w:evenVBand="0" w:oddHBand="1" w:evenHBand="0" w:firstRowFirstColumn="0" w:firstRowLastColumn="0" w:lastRowFirstColumn="0" w:lastRowLastColumn="0"/>
          <w:trHeight w:val="993"/>
        </w:trPr>
        <w:tc>
          <w:tcPr>
            <w:cnfStyle w:val="001000000000" w:firstRow="0" w:lastRow="0" w:firstColumn="1" w:lastColumn="0" w:oddVBand="0" w:evenVBand="0" w:oddHBand="0" w:evenHBand="0" w:firstRowFirstColumn="0" w:firstRowLastColumn="0" w:lastRowFirstColumn="0" w:lastRowLastColumn="0"/>
            <w:tcW w:w="3124" w:type="dxa"/>
            <w:noWrap/>
          </w:tcPr>
          <w:p w14:paraId="2E53674A" w14:textId="77777777" w:rsidR="005E5C52" w:rsidRPr="00FF6C8F" w:rsidRDefault="005E5C52" w:rsidP="005E5C52">
            <w:pPr>
              <w:spacing w:line="456" w:lineRule="auto"/>
              <w:rPr>
                <w:rFonts w:cs="Times New Roman"/>
              </w:rPr>
            </w:pPr>
            <w:r w:rsidRPr="00FF6C8F">
              <w:rPr>
                <w:rFonts w:cs="Times New Roman"/>
              </w:rPr>
              <w:t>09.1 Asociación de Servidores Públicos</w:t>
            </w:r>
          </w:p>
        </w:tc>
        <w:tc>
          <w:tcPr>
            <w:tcW w:w="577" w:type="dxa"/>
            <w:noWrap/>
          </w:tcPr>
          <w:p w14:paraId="50AE56C7" w14:textId="36120CA3" w:rsidR="005E5C52" w:rsidRPr="00FF6C8F" w:rsidRDefault="008613E0" w:rsidP="005E5C52">
            <w:pPr>
              <w:spacing w:line="456" w:lineRule="auto"/>
              <w:cnfStyle w:val="000000100000" w:firstRow="0" w:lastRow="0" w:firstColumn="0" w:lastColumn="0" w:oddVBand="0" w:evenVBand="0" w:oddHBand="1" w:evenHBand="0" w:firstRowFirstColumn="0" w:firstRowLastColumn="0" w:lastRowFirstColumn="0" w:lastRowLastColumn="0"/>
              <w:rPr>
                <w:rFonts w:cs="Times New Roman"/>
              </w:rPr>
            </w:pPr>
            <w:r w:rsidRPr="00FF6C8F">
              <w:rPr>
                <w:rFonts w:cs="Times New Roman"/>
              </w:rPr>
              <w:t>70</w:t>
            </w:r>
            <w:r w:rsidR="00573EA1" w:rsidRPr="00FF6C8F">
              <w:rPr>
                <w:rFonts w:cs="Times New Roman"/>
              </w:rPr>
              <w:t xml:space="preserve"> </w:t>
            </w:r>
            <w:r w:rsidR="005E5C52" w:rsidRPr="00FF6C8F">
              <w:rPr>
                <w:rFonts w:cs="Times New Roman"/>
              </w:rPr>
              <w:t>%</w:t>
            </w:r>
          </w:p>
        </w:tc>
        <w:tc>
          <w:tcPr>
            <w:tcW w:w="4356" w:type="dxa"/>
            <w:noWrap/>
          </w:tcPr>
          <w:p w14:paraId="4B43E26A" w14:textId="77777777" w:rsidR="005E5C52" w:rsidRPr="00FF6C8F" w:rsidRDefault="005E5C52" w:rsidP="005E5C52">
            <w:pPr>
              <w:spacing w:line="456" w:lineRule="auto"/>
              <w:cnfStyle w:val="000000100000" w:firstRow="0" w:lastRow="0" w:firstColumn="0" w:lastColumn="0" w:oddVBand="0" w:evenVBand="0" w:oddHBand="1" w:evenHBand="0" w:firstRowFirstColumn="0" w:firstRowLastColumn="0" w:lastRowFirstColumn="0" w:lastRowLastColumn="0"/>
              <w:rPr>
                <w:rFonts w:cs="Times New Roman"/>
              </w:rPr>
            </w:pPr>
            <w:r w:rsidRPr="00FF6C8F">
              <w:rPr>
                <w:rFonts w:cs="Times New Roman"/>
              </w:rPr>
              <w:t xml:space="preserve">No tenemos conformado nuestro Comité Gestor de la ASP registrado en el MAP. </w:t>
            </w:r>
          </w:p>
          <w:p w14:paraId="0651D959" w14:textId="77777777" w:rsidR="005E5C52" w:rsidRPr="00FF6C8F" w:rsidRDefault="005E5C52" w:rsidP="005E5C52">
            <w:pPr>
              <w:spacing w:line="456" w:lineRule="auto"/>
              <w:cnfStyle w:val="000000100000" w:firstRow="0" w:lastRow="0" w:firstColumn="0" w:lastColumn="0" w:oddVBand="0" w:evenVBand="0" w:oddHBand="1" w:evenHBand="0" w:firstRowFirstColumn="0" w:firstRowLastColumn="0" w:lastRowFirstColumn="0" w:lastRowLastColumn="0"/>
              <w:rPr>
                <w:rFonts w:cs="Times New Roman"/>
              </w:rPr>
            </w:pPr>
          </w:p>
        </w:tc>
      </w:tr>
      <w:tr w:rsidR="00FF6C8F" w:rsidRPr="00FF6C8F" w14:paraId="6A0135A8" w14:textId="77777777" w:rsidTr="000F1549">
        <w:trPr>
          <w:trHeight w:val="1121"/>
        </w:trPr>
        <w:tc>
          <w:tcPr>
            <w:cnfStyle w:val="001000000000" w:firstRow="0" w:lastRow="0" w:firstColumn="1" w:lastColumn="0" w:oddVBand="0" w:evenVBand="0" w:oddHBand="0" w:evenHBand="0" w:firstRowFirstColumn="0" w:firstRowLastColumn="0" w:lastRowFirstColumn="0" w:lastRowLastColumn="0"/>
            <w:tcW w:w="3124" w:type="dxa"/>
            <w:noWrap/>
          </w:tcPr>
          <w:p w14:paraId="1BBD1962" w14:textId="59764938" w:rsidR="005E5C52" w:rsidRPr="00FF6C8F" w:rsidRDefault="005E5C52" w:rsidP="005E5C52">
            <w:pPr>
              <w:spacing w:line="456" w:lineRule="auto"/>
              <w:rPr>
                <w:rFonts w:cs="Times New Roman"/>
              </w:rPr>
            </w:pPr>
            <w:r w:rsidRPr="00FF6C8F">
              <w:rPr>
                <w:rFonts w:cs="Times New Roman"/>
              </w:rPr>
              <w:t xml:space="preserve">09.2 </w:t>
            </w:r>
            <w:r w:rsidR="008613E0" w:rsidRPr="00FF6C8F">
              <w:rPr>
                <w:rFonts w:cs="Times New Roman"/>
              </w:rPr>
              <w:t>Subsistema de Relaciones Laborales</w:t>
            </w:r>
          </w:p>
        </w:tc>
        <w:tc>
          <w:tcPr>
            <w:tcW w:w="577" w:type="dxa"/>
            <w:noWrap/>
          </w:tcPr>
          <w:p w14:paraId="40837B73" w14:textId="1085A492" w:rsidR="005E5C52" w:rsidRPr="00FF6C8F" w:rsidRDefault="000650B3" w:rsidP="005E5C52">
            <w:pPr>
              <w:spacing w:line="456" w:lineRule="auto"/>
              <w:cnfStyle w:val="000000000000" w:firstRow="0" w:lastRow="0" w:firstColumn="0" w:lastColumn="0" w:oddVBand="0" w:evenVBand="0" w:oddHBand="0" w:evenHBand="0" w:firstRowFirstColumn="0" w:firstRowLastColumn="0" w:lastRowFirstColumn="0" w:lastRowLastColumn="0"/>
              <w:rPr>
                <w:rFonts w:cs="Times New Roman"/>
              </w:rPr>
            </w:pPr>
            <w:r w:rsidRPr="00FF6C8F">
              <w:rPr>
                <w:rFonts w:cs="Times New Roman"/>
              </w:rPr>
              <w:t xml:space="preserve">95 </w:t>
            </w:r>
            <w:r w:rsidR="005E5C52" w:rsidRPr="00FF6C8F">
              <w:rPr>
                <w:rFonts w:cs="Times New Roman"/>
              </w:rPr>
              <w:t>%</w:t>
            </w:r>
          </w:p>
        </w:tc>
        <w:tc>
          <w:tcPr>
            <w:tcW w:w="4356" w:type="dxa"/>
            <w:noWrap/>
          </w:tcPr>
          <w:p w14:paraId="0F23C31F" w14:textId="280F17BE" w:rsidR="005E5C52" w:rsidRPr="00FF6C8F" w:rsidRDefault="005E5C52" w:rsidP="005E5C52">
            <w:pPr>
              <w:spacing w:line="456" w:lineRule="auto"/>
              <w:cnfStyle w:val="000000000000" w:firstRow="0" w:lastRow="0" w:firstColumn="0" w:lastColumn="0" w:oddVBand="0" w:evenVBand="0" w:oddHBand="0" w:evenHBand="0" w:firstRowFirstColumn="0" w:firstRowLastColumn="0" w:lastRowFirstColumn="0" w:lastRowLastColumn="0"/>
              <w:rPr>
                <w:rFonts w:cs="Times New Roman"/>
              </w:rPr>
            </w:pPr>
            <w:r w:rsidRPr="00FF6C8F">
              <w:rPr>
                <w:rFonts w:cs="Times New Roman"/>
              </w:rPr>
              <w:t xml:space="preserve">Objetivo </w:t>
            </w:r>
            <w:r w:rsidR="00573EA1" w:rsidRPr="00FF6C8F">
              <w:rPr>
                <w:rFonts w:cs="Times New Roman"/>
              </w:rPr>
              <w:t>l</w:t>
            </w:r>
            <w:r w:rsidRPr="00FF6C8F">
              <w:rPr>
                <w:rFonts w:cs="Times New Roman"/>
              </w:rPr>
              <w:t>ogrado</w:t>
            </w:r>
          </w:p>
        </w:tc>
      </w:tr>
      <w:tr w:rsidR="00FF6C8F" w:rsidRPr="00FF6C8F" w14:paraId="26889897" w14:textId="77777777" w:rsidTr="000F1549">
        <w:trPr>
          <w:cnfStyle w:val="000000100000" w:firstRow="0" w:lastRow="0" w:firstColumn="0" w:lastColumn="0" w:oddVBand="0" w:evenVBand="0" w:oddHBand="1" w:evenHBand="0" w:firstRowFirstColumn="0" w:firstRowLastColumn="0" w:lastRowFirstColumn="0" w:lastRowLastColumn="0"/>
          <w:trHeight w:val="993"/>
        </w:trPr>
        <w:tc>
          <w:tcPr>
            <w:cnfStyle w:val="001000000000" w:firstRow="0" w:lastRow="0" w:firstColumn="1" w:lastColumn="0" w:oddVBand="0" w:evenVBand="0" w:oddHBand="0" w:evenHBand="0" w:firstRowFirstColumn="0" w:firstRowLastColumn="0" w:lastRowFirstColumn="0" w:lastRowLastColumn="0"/>
            <w:tcW w:w="3124" w:type="dxa"/>
            <w:noWrap/>
          </w:tcPr>
          <w:p w14:paraId="4B744D1D" w14:textId="77777777" w:rsidR="005E5C52" w:rsidRPr="00FF6C8F" w:rsidRDefault="005E5C52" w:rsidP="005E5C52">
            <w:pPr>
              <w:spacing w:line="456" w:lineRule="auto"/>
              <w:rPr>
                <w:rFonts w:cs="Times New Roman"/>
              </w:rPr>
            </w:pPr>
            <w:r w:rsidRPr="00FF6C8F">
              <w:rPr>
                <w:rFonts w:cs="Times New Roman"/>
              </w:rPr>
              <w:t>09.4 Implementación del Sistema de Seguridad y Salud en el Trabajo</w:t>
            </w:r>
          </w:p>
        </w:tc>
        <w:tc>
          <w:tcPr>
            <w:tcW w:w="577" w:type="dxa"/>
            <w:noWrap/>
          </w:tcPr>
          <w:p w14:paraId="47BF3EA1" w14:textId="660EA2B2" w:rsidR="005E5C52" w:rsidRPr="00FF6C8F" w:rsidRDefault="005E5C52" w:rsidP="005E5C52">
            <w:pPr>
              <w:spacing w:line="456" w:lineRule="auto"/>
              <w:cnfStyle w:val="000000100000" w:firstRow="0" w:lastRow="0" w:firstColumn="0" w:lastColumn="0" w:oddVBand="0" w:evenVBand="0" w:oddHBand="1" w:evenHBand="0" w:firstRowFirstColumn="0" w:firstRowLastColumn="0" w:lastRowFirstColumn="0" w:lastRowLastColumn="0"/>
              <w:rPr>
                <w:rFonts w:cs="Times New Roman"/>
              </w:rPr>
            </w:pPr>
            <w:r w:rsidRPr="00FF6C8F">
              <w:rPr>
                <w:rFonts w:cs="Times New Roman"/>
              </w:rPr>
              <w:t>60</w:t>
            </w:r>
            <w:r w:rsidR="00573EA1" w:rsidRPr="00FF6C8F">
              <w:rPr>
                <w:rFonts w:cs="Times New Roman"/>
              </w:rPr>
              <w:t xml:space="preserve"> </w:t>
            </w:r>
            <w:r w:rsidRPr="00FF6C8F">
              <w:rPr>
                <w:rFonts w:cs="Times New Roman"/>
              </w:rPr>
              <w:t>%</w:t>
            </w:r>
          </w:p>
        </w:tc>
        <w:tc>
          <w:tcPr>
            <w:tcW w:w="4356" w:type="dxa"/>
            <w:noWrap/>
          </w:tcPr>
          <w:p w14:paraId="0ED29250" w14:textId="77777777" w:rsidR="005E5C52" w:rsidRPr="00FF6C8F" w:rsidRDefault="005E5C52" w:rsidP="005E5C52">
            <w:pPr>
              <w:spacing w:line="456" w:lineRule="auto"/>
              <w:cnfStyle w:val="000000100000" w:firstRow="0" w:lastRow="0" w:firstColumn="0" w:lastColumn="0" w:oddVBand="0" w:evenVBand="0" w:oddHBand="1" w:evenHBand="0" w:firstRowFirstColumn="0" w:firstRowLastColumn="0" w:lastRowFirstColumn="0" w:lastRowLastColumn="0"/>
              <w:rPr>
                <w:rFonts w:cs="Times New Roman"/>
              </w:rPr>
            </w:pPr>
            <w:r w:rsidRPr="00FF6C8F">
              <w:rPr>
                <w:rFonts w:cs="Times New Roman"/>
              </w:rPr>
              <w:t xml:space="preserve">Remitimos el Acta CMSST y la Designación de Coordinador SST. </w:t>
            </w:r>
          </w:p>
          <w:p w14:paraId="3F43C926" w14:textId="77777777" w:rsidR="005E5C52" w:rsidRPr="00FF6C8F" w:rsidRDefault="005E5C52" w:rsidP="005E5C52">
            <w:pPr>
              <w:spacing w:line="456" w:lineRule="auto"/>
              <w:cnfStyle w:val="000000100000" w:firstRow="0" w:lastRow="0" w:firstColumn="0" w:lastColumn="0" w:oddVBand="0" w:evenVBand="0" w:oddHBand="1" w:evenHBand="0" w:firstRowFirstColumn="0" w:firstRowLastColumn="0" w:lastRowFirstColumn="0" w:lastRowLastColumn="0"/>
              <w:rPr>
                <w:rFonts w:cs="Times New Roman"/>
              </w:rPr>
            </w:pPr>
          </w:p>
        </w:tc>
      </w:tr>
      <w:tr w:rsidR="00FF6C8F" w:rsidRPr="00FF6C8F" w14:paraId="38BDCBD1" w14:textId="77777777" w:rsidTr="000F1549">
        <w:trPr>
          <w:trHeight w:val="979"/>
        </w:trPr>
        <w:tc>
          <w:tcPr>
            <w:cnfStyle w:val="001000000000" w:firstRow="0" w:lastRow="0" w:firstColumn="1" w:lastColumn="0" w:oddVBand="0" w:evenVBand="0" w:oddHBand="0" w:evenHBand="0" w:firstRowFirstColumn="0" w:firstRowLastColumn="0" w:lastRowFirstColumn="0" w:lastRowLastColumn="0"/>
            <w:tcW w:w="3124" w:type="dxa"/>
            <w:noWrap/>
          </w:tcPr>
          <w:p w14:paraId="61528DE7" w14:textId="5C7E2461" w:rsidR="005E5C52" w:rsidRPr="00FF6C8F" w:rsidRDefault="005E5C52" w:rsidP="005E5C52">
            <w:pPr>
              <w:spacing w:line="456" w:lineRule="auto"/>
              <w:rPr>
                <w:rFonts w:cs="Times New Roman"/>
              </w:rPr>
            </w:pPr>
            <w:r w:rsidRPr="00FF6C8F">
              <w:rPr>
                <w:rFonts w:cs="Times New Roman"/>
              </w:rPr>
              <w:t>09.5 Encuesta de Clima</w:t>
            </w:r>
            <w:r w:rsidR="000650B3" w:rsidRPr="00FF6C8F">
              <w:rPr>
                <w:rFonts w:cs="Times New Roman"/>
              </w:rPr>
              <w:t xml:space="preserve"> Laboral</w:t>
            </w:r>
          </w:p>
        </w:tc>
        <w:tc>
          <w:tcPr>
            <w:tcW w:w="577" w:type="dxa"/>
            <w:noWrap/>
          </w:tcPr>
          <w:p w14:paraId="371AC7D6" w14:textId="7610A904" w:rsidR="005E5C52" w:rsidRPr="00FF6C8F" w:rsidRDefault="005E5C52" w:rsidP="005E5C52">
            <w:pPr>
              <w:spacing w:line="456" w:lineRule="auto"/>
              <w:cnfStyle w:val="000000000000" w:firstRow="0" w:lastRow="0" w:firstColumn="0" w:lastColumn="0" w:oddVBand="0" w:evenVBand="0" w:oddHBand="0" w:evenHBand="0" w:firstRowFirstColumn="0" w:firstRowLastColumn="0" w:lastRowFirstColumn="0" w:lastRowLastColumn="0"/>
              <w:rPr>
                <w:rFonts w:cs="Times New Roman"/>
              </w:rPr>
            </w:pPr>
            <w:r w:rsidRPr="00FF6C8F">
              <w:rPr>
                <w:rFonts w:cs="Times New Roman"/>
              </w:rPr>
              <w:t>60</w:t>
            </w:r>
            <w:r w:rsidR="0047364A" w:rsidRPr="00FF6C8F">
              <w:rPr>
                <w:rFonts w:cs="Times New Roman"/>
              </w:rPr>
              <w:t xml:space="preserve"> </w:t>
            </w:r>
            <w:r w:rsidRPr="00FF6C8F">
              <w:rPr>
                <w:rFonts w:cs="Times New Roman"/>
              </w:rPr>
              <w:t>%</w:t>
            </w:r>
          </w:p>
        </w:tc>
        <w:tc>
          <w:tcPr>
            <w:tcW w:w="4356" w:type="dxa"/>
            <w:noWrap/>
          </w:tcPr>
          <w:tbl>
            <w:tblPr>
              <w:tblW w:w="4733" w:type="dxa"/>
              <w:tblCellMar>
                <w:left w:w="70" w:type="dxa"/>
                <w:right w:w="70" w:type="dxa"/>
              </w:tblCellMar>
              <w:tblLook w:val="04A0" w:firstRow="1" w:lastRow="0" w:firstColumn="1" w:lastColumn="0" w:noHBand="0" w:noVBand="1"/>
            </w:tblPr>
            <w:tblGrid>
              <w:gridCol w:w="4733"/>
            </w:tblGrid>
            <w:tr w:rsidR="00FF6C8F" w:rsidRPr="00FF6C8F" w14:paraId="25BDF585" w14:textId="77777777" w:rsidTr="00F5005F">
              <w:trPr>
                <w:trHeight w:val="684"/>
              </w:trPr>
              <w:tc>
                <w:tcPr>
                  <w:tcW w:w="4733" w:type="dxa"/>
                  <w:vMerge w:val="restart"/>
                  <w:tcBorders>
                    <w:top w:val="nil"/>
                    <w:left w:val="nil"/>
                    <w:bottom w:val="nil"/>
                    <w:right w:val="nil"/>
                  </w:tcBorders>
                  <w:shd w:val="clear" w:color="auto" w:fill="auto"/>
                  <w:vAlign w:val="center"/>
                  <w:hideMark/>
                </w:tcPr>
                <w:p w14:paraId="19712C52" w14:textId="77777777" w:rsidR="005E5C52" w:rsidRPr="00FF6C8F" w:rsidRDefault="005E5C52" w:rsidP="005E5C52">
                  <w:pPr>
                    <w:spacing w:line="456" w:lineRule="auto"/>
                    <w:rPr>
                      <w:rFonts w:cs="Times New Roman"/>
                    </w:rPr>
                  </w:pPr>
                  <w:r w:rsidRPr="00FF6C8F">
                    <w:rPr>
                      <w:rFonts w:cs="Times New Roman"/>
                    </w:rPr>
                    <w:t>Se está en proceso de implementación</w:t>
                  </w:r>
                </w:p>
              </w:tc>
            </w:tr>
            <w:tr w:rsidR="00FF6C8F" w:rsidRPr="00FF6C8F" w14:paraId="7CFFC8BA" w14:textId="77777777" w:rsidTr="00F5005F">
              <w:trPr>
                <w:trHeight w:val="684"/>
              </w:trPr>
              <w:tc>
                <w:tcPr>
                  <w:tcW w:w="4733" w:type="dxa"/>
                  <w:vMerge/>
                  <w:tcBorders>
                    <w:top w:val="nil"/>
                    <w:left w:val="nil"/>
                    <w:bottom w:val="nil"/>
                    <w:right w:val="nil"/>
                  </w:tcBorders>
                  <w:vAlign w:val="center"/>
                  <w:hideMark/>
                </w:tcPr>
                <w:p w14:paraId="0380BDD8" w14:textId="77777777" w:rsidR="005E5C52" w:rsidRPr="00FF6C8F" w:rsidRDefault="005E5C52" w:rsidP="005E5C52">
                  <w:pPr>
                    <w:spacing w:line="456" w:lineRule="auto"/>
                    <w:rPr>
                      <w:rFonts w:cs="Times New Roman"/>
                    </w:rPr>
                  </w:pPr>
                </w:p>
              </w:tc>
            </w:tr>
            <w:tr w:rsidR="00FF6C8F" w:rsidRPr="00FF6C8F" w14:paraId="3ECD1AEA" w14:textId="77777777" w:rsidTr="00F5005F">
              <w:trPr>
                <w:trHeight w:val="684"/>
              </w:trPr>
              <w:tc>
                <w:tcPr>
                  <w:tcW w:w="4733" w:type="dxa"/>
                  <w:vMerge/>
                  <w:tcBorders>
                    <w:top w:val="nil"/>
                    <w:left w:val="nil"/>
                    <w:bottom w:val="nil"/>
                    <w:right w:val="nil"/>
                  </w:tcBorders>
                  <w:vAlign w:val="center"/>
                  <w:hideMark/>
                </w:tcPr>
                <w:p w14:paraId="7BC48FC9" w14:textId="77777777" w:rsidR="005E5C52" w:rsidRPr="00FF6C8F" w:rsidRDefault="005E5C52" w:rsidP="005E5C52">
                  <w:pPr>
                    <w:spacing w:line="456" w:lineRule="auto"/>
                    <w:rPr>
                      <w:rFonts w:cs="Times New Roman"/>
                    </w:rPr>
                  </w:pPr>
                </w:p>
              </w:tc>
            </w:tr>
          </w:tbl>
          <w:p w14:paraId="5D8E5773" w14:textId="77777777" w:rsidR="005E5C52" w:rsidRPr="00FF6C8F" w:rsidRDefault="005E5C52" w:rsidP="005E5C52">
            <w:pPr>
              <w:spacing w:line="456" w:lineRule="auto"/>
              <w:cnfStyle w:val="000000000000" w:firstRow="0" w:lastRow="0" w:firstColumn="0" w:lastColumn="0" w:oddVBand="0" w:evenVBand="0" w:oddHBand="0" w:evenHBand="0" w:firstRowFirstColumn="0" w:firstRowLastColumn="0" w:lastRowFirstColumn="0" w:lastRowLastColumn="0"/>
              <w:rPr>
                <w:rFonts w:cs="Times New Roman"/>
              </w:rPr>
            </w:pPr>
          </w:p>
        </w:tc>
      </w:tr>
    </w:tbl>
    <w:p w14:paraId="6440E020" w14:textId="5CBA2FF1" w:rsidR="005E5C52" w:rsidRDefault="00FC0C7A" w:rsidP="00FC0C7A">
      <w:pPr>
        <w:spacing w:line="456" w:lineRule="auto"/>
        <w:jc w:val="center"/>
        <w:rPr>
          <w:rFonts w:cs="Times New Roman"/>
        </w:rPr>
      </w:pPr>
      <w:r>
        <w:rPr>
          <w:rFonts w:cs="Times New Roman"/>
        </w:rPr>
        <w:t>Fuente: Dirección de Recursos Humanos.</w:t>
      </w:r>
    </w:p>
    <w:p w14:paraId="27198175" w14:textId="77777777" w:rsidR="00FC0C7A" w:rsidRPr="00FF6C8F" w:rsidRDefault="00FC0C7A" w:rsidP="005E5C52">
      <w:pPr>
        <w:spacing w:line="456" w:lineRule="auto"/>
        <w:rPr>
          <w:rFonts w:cs="Times New Roman"/>
        </w:rPr>
      </w:pPr>
    </w:p>
    <w:p w14:paraId="4B4CD84A" w14:textId="19EB4A8E" w:rsidR="005E5C52" w:rsidRPr="00FF6C8F" w:rsidRDefault="0055635A" w:rsidP="005E5C52">
      <w:pPr>
        <w:spacing w:line="456" w:lineRule="auto"/>
        <w:rPr>
          <w:rFonts w:cs="Times New Roman"/>
        </w:rPr>
      </w:pPr>
      <w:r w:rsidRPr="00FF6C8F">
        <w:rPr>
          <w:rFonts w:cs="Times New Roman"/>
        </w:rPr>
        <w:t>Durante el</w:t>
      </w:r>
      <w:r w:rsidR="005E5C52" w:rsidRPr="00FF6C8F">
        <w:rPr>
          <w:rFonts w:cs="Times New Roman"/>
        </w:rPr>
        <w:t xml:space="preserve"> año</w:t>
      </w:r>
      <w:r w:rsidRPr="00FF6C8F">
        <w:rPr>
          <w:rFonts w:cs="Times New Roman"/>
        </w:rPr>
        <w:t xml:space="preserve"> 2021</w:t>
      </w:r>
      <w:r w:rsidR="0047364A" w:rsidRPr="00FF6C8F">
        <w:rPr>
          <w:rFonts w:cs="Times New Roman"/>
        </w:rPr>
        <w:t>,</w:t>
      </w:r>
      <w:r w:rsidR="005E5C52" w:rsidRPr="00FF6C8F">
        <w:rPr>
          <w:rFonts w:cs="Times New Roman"/>
        </w:rPr>
        <w:t xml:space="preserve"> la Dirección de Recursos Humanos ha estado vinculada directamente con los procesos de transición de nuevas autoridades, por lo </w:t>
      </w:r>
      <w:r w:rsidR="004874CD" w:rsidRPr="00FF6C8F">
        <w:rPr>
          <w:rFonts w:cs="Times New Roman"/>
        </w:rPr>
        <w:t xml:space="preserve">que </w:t>
      </w:r>
      <w:r w:rsidR="007253A4" w:rsidRPr="00FF6C8F">
        <w:rPr>
          <w:rFonts w:cs="Times New Roman"/>
        </w:rPr>
        <w:t xml:space="preserve">hubo </w:t>
      </w:r>
      <w:r w:rsidR="005E5C52" w:rsidRPr="00FF6C8F">
        <w:rPr>
          <w:rFonts w:cs="Times New Roman"/>
        </w:rPr>
        <w:t>ingreso</w:t>
      </w:r>
      <w:r w:rsidR="004874CD" w:rsidRPr="00FF6C8F">
        <w:rPr>
          <w:rFonts w:cs="Times New Roman"/>
        </w:rPr>
        <w:t>s</w:t>
      </w:r>
      <w:r w:rsidR="005E5C52" w:rsidRPr="00FF6C8F">
        <w:rPr>
          <w:rFonts w:cs="Times New Roman"/>
        </w:rPr>
        <w:t xml:space="preserve"> de nuevos funcionarios, redefinición de procesos, cambios en el personal y nuevo orden de prioridades en los planes establecidos.  </w:t>
      </w:r>
    </w:p>
    <w:p w14:paraId="5E1274A2" w14:textId="0C5712F3" w:rsidR="005E5C52" w:rsidRPr="00FF6C8F" w:rsidRDefault="005E5C52" w:rsidP="005E670A">
      <w:pPr>
        <w:spacing w:after="0" w:line="456" w:lineRule="auto"/>
        <w:rPr>
          <w:rFonts w:cs="Times New Roman"/>
        </w:rPr>
      </w:pPr>
      <w:r w:rsidRPr="00FF6C8F">
        <w:rPr>
          <w:rFonts w:cs="Times New Roman"/>
        </w:rPr>
        <w:t xml:space="preserve">Las operaciones del Subsistema de Reclutamiento y Selección, </w:t>
      </w:r>
      <w:r w:rsidR="004874CD" w:rsidRPr="00FF6C8F">
        <w:rPr>
          <w:rFonts w:cs="Times New Roman"/>
        </w:rPr>
        <w:t>C</w:t>
      </w:r>
      <w:r w:rsidRPr="00FF6C8F">
        <w:rPr>
          <w:rFonts w:cs="Times New Roman"/>
        </w:rPr>
        <w:t xml:space="preserve">ompensación y </w:t>
      </w:r>
      <w:r w:rsidR="004874CD" w:rsidRPr="00FF6C8F">
        <w:rPr>
          <w:rFonts w:cs="Times New Roman"/>
        </w:rPr>
        <w:t>B</w:t>
      </w:r>
      <w:r w:rsidRPr="00FF6C8F">
        <w:rPr>
          <w:rFonts w:cs="Times New Roman"/>
        </w:rPr>
        <w:t>eneficios aumentaron considerablemente, así como también las de Capacitación y Desarrollo. La institución toma en consideración la igualdad y equidad de género, por lo que puede observarse una cuota de 50</w:t>
      </w:r>
      <w:r w:rsidR="006A283E" w:rsidRPr="00FF6C8F">
        <w:rPr>
          <w:rFonts w:cs="Times New Roman"/>
        </w:rPr>
        <w:t xml:space="preserve"> </w:t>
      </w:r>
      <w:r w:rsidRPr="00FF6C8F">
        <w:rPr>
          <w:rFonts w:cs="Times New Roman"/>
        </w:rPr>
        <w:t>% para cada una de las partes.</w:t>
      </w:r>
    </w:p>
    <w:p w14:paraId="3324C024" w14:textId="77777777" w:rsidR="009A7047" w:rsidRPr="00FF6C8F" w:rsidRDefault="009A7047" w:rsidP="005E670A">
      <w:pPr>
        <w:spacing w:after="0" w:line="456" w:lineRule="auto"/>
        <w:rPr>
          <w:rFonts w:cs="Times New Roman"/>
        </w:rPr>
      </w:pPr>
    </w:p>
    <w:p w14:paraId="05115E52" w14:textId="57766883" w:rsidR="005E5C52" w:rsidRPr="00FF6C8F" w:rsidRDefault="005E5C52" w:rsidP="005E5C52">
      <w:pPr>
        <w:spacing w:line="456" w:lineRule="auto"/>
        <w:rPr>
          <w:rFonts w:cs="Times New Roman"/>
          <w:b/>
          <w:bCs/>
        </w:rPr>
      </w:pPr>
      <w:r w:rsidRPr="00FF6C8F">
        <w:rPr>
          <w:rFonts w:cs="Times New Roman"/>
          <w:b/>
          <w:bCs/>
        </w:rPr>
        <w:t xml:space="preserve">Gestión de la </w:t>
      </w:r>
      <w:r w:rsidR="009A7047" w:rsidRPr="00FF6C8F">
        <w:rPr>
          <w:rFonts w:cs="Times New Roman"/>
          <w:b/>
          <w:bCs/>
        </w:rPr>
        <w:t>c</w:t>
      </w:r>
      <w:r w:rsidRPr="00FF6C8F">
        <w:rPr>
          <w:rFonts w:cs="Times New Roman"/>
          <w:b/>
          <w:bCs/>
        </w:rPr>
        <w:t xml:space="preserve">apacitación y el </w:t>
      </w:r>
      <w:r w:rsidR="009A7047" w:rsidRPr="00FF6C8F">
        <w:rPr>
          <w:rFonts w:cs="Times New Roman"/>
          <w:b/>
          <w:bCs/>
        </w:rPr>
        <w:t>d</w:t>
      </w:r>
      <w:r w:rsidRPr="00FF6C8F">
        <w:rPr>
          <w:rFonts w:cs="Times New Roman"/>
          <w:b/>
          <w:bCs/>
        </w:rPr>
        <w:t>esarrollo</w:t>
      </w:r>
      <w:r w:rsidR="005E670A" w:rsidRPr="00FF6C8F">
        <w:rPr>
          <w:rFonts w:cs="Times New Roman"/>
          <w:b/>
          <w:bCs/>
        </w:rPr>
        <w:t xml:space="preserve"> de los recursos humanos de la LMD</w:t>
      </w:r>
      <w:r w:rsidRPr="00FF6C8F">
        <w:rPr>
          <w:rFonts w:cs="Times New Roman"/>
          <w:b/>
          <w:bCs/>
        </w:rPr>
        <w:t xml:space="preserve"> </w:t>
      </w:r>
    </w:p>
    <w:p w14:paraId="065C1FBF" w14:textId="4A123F06" w:rsidR="005E5C52" w:rsidRPr="00FF6C8F" w:rsidRDefault="005E5C52" w:rsidP="005E5C52">
      <w:pPr>
        <w:spacing w:line="456" w:lineRule="auto"/>
        <w:rPr>
          <w:rFonts w:cs="Times New Roman"/>
        </w:rPr>
      </w:pPr>
      <w:r w:rsidRPr="00FF6C8F">
        <w:rPr>
          <w:rFonts w:cs="Times New Roman"/>
        </w:rPr>
        <w:t>Para la institución</w:t>
      </w:r>
      <w:r w:rsidR="009A7047" w:rsidRPr="00FF6C8F">
        <w:rPr>
          <w:rFonts w:cs="Times New Roman"/>
        </w:rPr>
        <w:t xml:space="preserve"> es de vital importancia</w:t>
      </w:r>
      <w:r w:rsidRPr="00FF6C8F">
        <w:rPr>
          <w:rFonts w:cs="Times New Roman"/>
        </w:rPr>
        <w:t xml:space="preserve"> desarrollar habilidades y competencias que permitan a sus colaboradores mejorar en el desempeño de sus funciones</w:t>
      </w:r>
      <w:r w:rsidR="000F1CEA" w:rsidRPr="00FF6C8F">
        <w:rPr>
          <w:rFonts w:cs="Times New Roman"/>
        </w:rPr>
        <w:t>. P</w:t>
      </w:r>
      <w:r w:rsidRPr="00FF6C8F">
        <w:rPr>
          <w:rFonts w:cs="Times New Roman"/>
        </w:rPr>
        <w:t>or tal motivo</w:t>
      </w:r>
      <w:r w:rsidR="000F1CEA" w:rsidRPr="00FF6C8F">
        <w:rPr>
          <w:rFonts w:cs="Times New Roman"/>
        </w:rPr>
        <w:t>,</w:t>
      </w:r>
      <w:r w:rsidRPr="00FF6C8F">
        <w:rPr>
          <w:rFonts w:cs="Times New Roman"/>
        </w:rPr>
        <w:t xml:space="preserve"> la Dirección de Recursos Humanos elabor</w:t>
      </w:r>
      <w:r w:rsidR="0055635A" w:rsidRPr="00FF6C8F">
        <w:rPr>
          <w:rFonts w:cs="Times New Roman"/>
        </w:rPr>
        <w:t>ó</w:t>
      </w:r>
      <w:r w:rsidRPr="00FF6C8F">
        <w:rPr>
          <w:rFonts w:cs="Times New Roman"/>
        </w:rPr>
        <w:t xml:space="preserve"> un Plan de Capacitación del </w:t>
      </w:r>
      <w:r w:rsidR="000F1CEA" w:rsidRPr="00FF6C8F">
        <w:rPr>
          <w:rFonts w:cs="Times New Roman"/>
        </w:rPr>
        <w:t>p</w:t>
      </w:r>
      <w:r w:rsidRPr="00FF6C8F">
        <w:rPr>
          <w:rFonts w:cs="Times New Roman"/>
        </w:rPr>
        <w:t xml:space="preserve">ersonal, resultado del análisis de </w:t>
      </w:r>
      <w:r w:rsidR="00063B32" w:rsidRPr="00FF6C8F">
        <w:rPr>
          <w:rFonts w:cs="Times New Roman"/>
        </w:rPr>
        <w:t>d</w:t>
      </w:r>
      <w:r w:rsidRPr="00FF6C8F">
        <w:rPr>
          <w:rFonts w:cs="Times New Roman"/>
        </w:rPr>
        <w:t xml:space="preserve">etección de </w:t>
      </w:r>
      <w:r w:rsidR="00063B32" w:rsidRPr="00FF6C8F">
        <w:rPr>
          <w:rFonts w:cs="Times New Roman"/>
        </w:rPr>
        <w:t>n</w:t>
      </w:r>
      <w:r w:rsidRPr="00FF6C8F">
        <w:rPr>
          <w:rFonts w:cs="Times New Roman"/>
        </w:rPr>
        <w:t xml:space="preserve">ecesidades de </w:t>
      </w:r>
      <w:r w:rsidR="00F01D4A" w:rsidRPr="00FF6C8F">
        <w:rPr>
          <w:rFonts w:cs="Times New Roman"/>
        </w:rPr>
        <w:t>c</w:t>
      </w:r>
      <w:r w:rsidRPr="00FF6C8F">
        <w:rPr>
          <w:rFonts w:cs="Times New Roman"/>
        </w:rPr>
        <w:t xml:space="preserve">apacitación y las recomendaciones realizadas por los supervisores en las evaluaciones del desempeño laboral. </w:t>
      </w:r>
    </w:p>
    <w:p w14:paraId="1CD9A598" w14:textId="33DF76BF" w:rsidR="00A93D42" w:rsidRPr="00FF6C8F" w:rsidRDefault="00A93D42" w:rsidP="005E5C52">
      <w:pPr>
        <w:spacing w:line="456" w:lineRule="auto"/>
        <w:rPr>
          <w:rFonts w:cs="Times New Roman"/>
        </w:rPr>
      </w:pPr>
      <w:r w:rsidRPr="00FF6C8F">
        <w:rPr>
          <w:rFonts w:cs="Times New Roman"/>
        </w:rPr>
        <w:t xml:space="preserve">El Plan de Capacitación del personal </w:t>
      </w:r>
      <w:r w:rsidR="005E5C52" w:rsidRPr="00FF6C8F">
        <w:rPr>
          <w:rFonts w:cs="Times New Roman"/>
        </w:rPr>
        <w:t>describe un conjunto coordinado y coherente de todas las acciones de formación recomendada</w:t>
      </w:r>
      <w:r w:rsidR="006776F9" w:rsidRPr="00FF6C8F">
        <w:rPr>
          <w:rFonts w:cs="Times New Roman"/>
        </w:rPr>
        <w:t>s</w:t>
      </w:r>
      <w:r w:rsidR="005E5C52" w:rsidRPr="00FF6C8F">
        <w:rPr>
          <w:rFonts w:cs="Times New Roman"/>
        </w:rPr>
        <w:t xml:space="preserve"> para los diferentes niveles organizacionales y que han sido programadas para ser gestionada</w:t>
      </w:r>
      <w:r w:rsidR="006776F9" w:rsidRPr="00FF6C8F">
        <w:rPr>
          <w:rFonts w:cs="Times New Roman"/>
        </w:rPr>
        <w:t>s</w:t>
      </w:r>
      <w:r w:rsidR="005E5C52" w:rsidRPr="00FF6C8F">
        <w:rPr>
          <w:rFonts w:cs="Times New Roman"/>
        </w:rPr>
        <w:t xml:space="preserve"> en el presente año, </w:t>
      </w:r>
      <w:r w:rsidR="0076553C" w:rsidRPr="00FF6C8F">
        <w:rPr>
          <w:rFonts w:cs="Times New Roman"/>
        </w:rPr>
        <w:t>dotando</w:t>
      </w:r>
      <w:r w:rsidRPr="00FF6C8F">
        <w:rPr>
          <w:rFonts w:cs="Times New Roman"/>
        </w:rPr>
        <w:t xml:space="preserve"> </w:t>
      </w:r>
      <w:r w:rsidR="004F49F3">
        <w:rPr>
          <w:rFonts w:cs="Times New Roman"/>
        </w:rPr>
        <w:t>a</w:t>
      </w:r>
      <w:r w:rsidRPr="00FF6C8F">
        <w:rPr>
          <w:rFonts w:cs="Times New Roman"/>
        </w:rPr>
        <w:t>l personal</w:t>
      </w:r>
      <w:r w:rsidR="005E5C52" w:rsidRPr="00FF6C8F">
        <w:rPr>
          <w:rFonts w:cs="Times New Roman"/>
        </w:rPr>
        <w:t xml:space="preserve"> de nuevas herramientas que le permit</w:t>
      </w:r>
      <w:r w:rsidR="004F49F3">
        <w:rPr>
          <w:rFonts w:cs="Times New Roman"/>
        </w:rPr>
        <w:t>a</w:t>
      </w:r>
      <w:r w:rsidR="005E5C52" w:rsidRPr="00FF6C8F">
        <w:rPr>
          <w:rFonts w:cs="Times New Roman"/>
        </w:rPr>
        <w:t xml:space="preserve">n incrementar los niveles de efectividad, para responder a las constantes necesidades que surgen de la misión propia de la institución, alcanzando así un alto grado de eficiencia. Cabe resaltar que dichas actividades están alineadas con los objetivos establecidos en el </w:t>
      </w:r>
      <w:r w:rsidR="00AB18B4" w:rsidRPr="00FF6C8F">
        <w:rPr>
          <w:rFonts w:cs="Times New Roman"/>
        </w:rPr>
        <w:t>P</w:t>
      </w:r>
      <w:r w:rsidR="005E5C52" w:rsidRPr="00FF6C8F">
        <w:rPr>
          <w:rFonts w:cs="Times New Roman"/>
        </w:rPr>
        <w:t xml:space="preserve">lan </w:t>
      </w:r>
      <w:r w:rsidR="00AB18B4" w:rsidRPr="00FF6C8F">
        <w:rPr>
          <w:rFonts w:cs="Times New Roman"/>
        </w:rPr>
        <w:t>E</w:t>
      </w:r>
      <w:r w:rsidR="005E5C52" w:rsidRPr="00FF6C8F">
        <w:rPr>
          <w:rFonts w:cs="Times New Roman"/>
        </w:rPr>
        <w:t xml:space="preserve">stratégico </w:t>
      </w:r>
      <w:r w:rsidR="00AB18B4" w:rsidRPr="00FF6C8F">
        <w:rPr>
          <w:rFonts w:cs="Times New Roman"/>
        </w:rPr>
        <w:t>I</w:t>
      </w:r>
      <w:r w:rsidR="005E5C52" w:rsidRPr="00FF6C8F">
        <w:rPr>
          <w:rFonts w:cs="Times New Roman"/>
        </w:rPr>
        <w:t>nstitucional.</w:t>
      </w:r>
    </w:p>
    <w:p w14:paraId="17905267" w14:textId="1B5A266D" w:rsidR="005E5C52" w:rsidRDefault="005E5C52" w:rsidP="005E5C52">
      <w:pPr>
        <w:spacing w:line="456" w:lineRule="auto"/>
        <w:rPr>
          <w:rFonts w:cs="Times New Roman"/>
          <w:bCs/>
        </w:rPr>
      </w:pPr>
      <w:r w:rsidRPr="00FF6C8F">
        <w:rPr>
          <w:rFonts w:cs="Times New Roman"/>
          <w:bCs/>
        </w:rPr>
        <w:t xml:space="preserve">Los cursos, charlas y talleres impartidos </w:t>
      </w:r>
      <w:r w:rsidR="005E670A" w:rsidRPr="00FF6C8F">
        <w:rPr>
          <w:rFonts w:cs="Times New Roman"/>
          <w:bCs/>
        </w:rPr>
        <w:t xml:space="preserve">al personal de la LMD </w:t>
      </w:r>
      <w:r w:rsidRPr="00FF6C8F">
        <w:rPr>
          <w:rFonts w:cs="Times New Roman"/>
          <w:bCs/>
        </w:rPr>
        <w:t>durante 2021 se detallan a continuación:</w:t>
      </w:r>
    </w:p>
    <w:p w14:paraId="7302D4C0" w14:textId="77777777" w:rsidR="009E2344" w:rsidRDefault="009E2344" w:rsidP="005E5C52">
      <w:pPr>
        <w:spacing w:line="456" w:lineRule="auto"/>
        <w:rPr>
          <w:rFonts w:cs="Times New Roman"/>
          <w:bCs/>
        </w:rPr>
      </w:pPr>
    </w:p>
    <w:p w14:paraId="3B21F55B" w14:textId="2EBF9B67" w:rsidR="009E2344" w:rsidRPr="009E2344" w:rsidRDefault="009E2344" w:rsidP="009E2344">
      <w:pPr>
        <w:spacing w:line="456" w:lineRule="auto"/>
        <w:jc w:val="center"/>
        <w:rPr>
          <w:rFonts w:cs="Times New Roman"/>
          <w:b/>
        </w:rPr>
      </w:pPr>
      <w:r w:rsidRPr="009E2344">
        <w:rPr>
          <w:rFonts w:cs="Times New Roman"/>
          <w:b/>
        </w:rPr>
        <w:t>Tabla</w:t>
      </w:r>
      <w:r>
        <w:rPr>
          <w:rFonts w:cs="Times New Roman"/>
          <w:b/>
        </w:rPr>
        <w:t xml:space="preserve"> 2. </w:t>
      </w:r>
      <w:r w:rsidR="00D273CC">
        <w:rPr>
          <w:rFonts w:cs="Times New Roman"/>
          <w:b/>
        </w:rPr>
        <w:t>Formación y capacitación ofrecidas al personal, 2021</w:t>
      </w:r>
    </w:p>
    <w:tbl>
      <w:tblPr>
        <w:tblStyle w:val="Tabladecuadrcula5oscura-nfasis1"/>
        <w:tblW w:w="8642" w:type="dxa"/>
        <w:tblLayout w:type="fixed"/>
        <w:tblLook w:val="04A0" w:firstRow="1" w:lastRow="0" w:firstColumn="1" w:lastColumn="0" w:noHBand="0" w:noVBand="1"/>
      </w:tblPr>
      <w:tblGrid>
        <w:gridCol w:w="3364"/>
        <w:gridCol w:w="2782"/>
        <w:gridCol w:w="2496"/>
      </w:tblGrid>
      <w:tr w:rsidR="00FF6C8F" w:rsidRPr="00FF6C8F" w14:paraId="0C804E9A" w14:textId="77777777" w:rsidTr="000F1549">
        <w:trPr>
          <w:cnfStyle w:val="100000000000" w:firstRow="1" w:lastRow="0" w:firstColumn="0" w:lastColumn="0" w:oddVBand="0" w:evenVBand="0" w:oddHBand="0" w:evenHBand="0" w:firstRowFirstColumn="0" w:firstRowLastColumn="0" w:lastRowFirstColumn="0" w:lastRowLastColumn="0"/>
          <w:trHeight w:val="1118"/>
        </w:trPr>
        <w:tc>
          <w:tcPr>
            <w:cnfStyle w:val="001000000000" w:firstRow="0" w:lastRow="0" w:firstColumn="1" w:lastColumn="0" w:oddVBand="0" w:evenVBand="0" w:oddHBand="0" w:evenHBand="0" w:firstRowFirstColumn="0" w:firstRowLastColumn="0" w:lastRowFirstColumn="0" w:lastRowLastColumn="0"/>
            <w:tcW w:w="3364" w:type="dxa"/>
            <w:hideMark/>
          </w:tcPr>
          <w:p w14:paraId="16B5EAE0" w14:textId="76A03BC6" w:rsidR="005E5C52" w:rsidRPr="000F1549" w:rsidRDefault="4B447214" w:rsidP="4B447214">
            <w:pPr>
              <w:spacing w:line="456" w:lineRule="auto"/>
              <w:jc w:val="center"/>
              <w:rPr>
                <w:rFonts w:cs="Times New Roman"/>
                <w:color w:val="858585" w:themeColor="accent2" w:themeShade="BF"/>
              </w:rPr>
            </w:pPr>
            <w:r w:rsidRPr="000F1549">
              <w:rPr>
                <w:rFonts w:cs="Times New Roman"/>
                <w:color w:val="858585" w:themeColor="accent2" w:themeShade="BF"/>
              </w:rPr>
              <w:t>Temas</w:t>
            </w:r>
          </w:p>
        </w:tc>
        <w:tc>
          <w:tcPr>
            <w:tcW w:w="2782" w:type="dxa"/>
            <w:hideMark/>
          </w:tcPr>
          <w:p w14:paraId="5C00425B" w14:textId="77777777" w:rsidR="005E5C52" w:rsidRPr="000F1549" w:rsidRDefault="4B447214" w:rsidP="00A93D42">
            <w:pPr>
              <w:spacing w:line="360" w:lineRule="auto"/>
              <w:jc w:val="center"/>
              <w:cnfStyle w:val="100000000000" w:firstRow="1" w:lastRow="0" w:firstColumn="0" w:lastColumn="0" w:oddVBand="0" w:evenVBand="0" w:oddHBand="0" w:evenHBand="0" w:firstRowFirstColumn="0" w:firstRowLastColumn="0" w:lastRowFirstColumn="0" w:lastRowLastColumn="0"/>
              <w:rPr>
                <w:rFonts w:cs="Times New Roman"/>
                <w:b w:val="0"/>
                <w:bCs w:val="0"/>
                <w:color w:val="858585" w:themeColor="accent2" w:themeShade="BF"/>
              </w:rPr>
            </w:pPr>
            <w:r w:rsidRPr="000F1549">
              <w:rPr>
                <w:rFonts w:cs="Times New Roman"/>
                <w:color w:val="858585" w:themeColor="accent2" w:themeShade="BF"/>
              </w:rPr>
              <w:t>Conocimientos/ competencias a desarrollar o fortalecer</w:t>
            </w:r>
          </w:p>
        </w:tc>
        <w:tc>
          <w:tcPr>
            <w:tcW w:w="2496" w:type="dxa"/>
            <w:hideMark/>
          </w:tcPr>
          <w:p w14:paraId="10FE72A1" w14:textId="15E5153F" w:rsidR="005E5C52" w:rsidRPr="000F1549" w:rsidRDefault="4B447214" w:rsidP="00A93D42">
            <w:pPr>
              <w:spacing w:line="360" w:lineRule="auto"/>
              <w:jc w:val="center"/>
              <w:cnfStyle w:val="100000000000" w:firstRow="1" w:lastRow="0" w:firstColumn="0" w:lastColumn="0" w:oddVBand="0" w:evenVBand="0" w:oddHBand="0" w:evenHBand="0" w:firstRowFirstColumn="0" w:firstRowLastColumn="0" w:lastRowFirstColumn="0" w:lastRowLastColumn="0"/>
              <w:rPr>
                <w:rFonts w:cs="Times New Roman"/>
                <w:b w:val="0"/>
                <w:bCs w:val="0"/>
                <w:color w:val="858585" w:themeColor="accent2" w:themeShade="BF"/>
              </w:rPr>
            </w:pPr>
            <w:r w:rsidRPr="000F1549">
              <w:rPr>
                <w:rFonts w:cs="Times New Roman"/>
                <w:color w:val="858585" w:themeColor="accent2" w:themeShade="BF"/>
              </w:rPr>
              <w:t>Cantidad de servidores</w:t>
            </w:r>
          </w:p>
        </w:tc>
      </w:tr>
      <w:tr w:rsidR="00FF6C8F" w:rsidRPr="00FF6C8F" w14:paraId="580367A8" w14:textId="77777777" w:rsidTr="000F1549">
        <w:trPr>
          <w:cnfStyle w:val="000000100000" w:firstRow="0" w:lastRow="0" w:firstColumn="0" w:lastColumn="0" w:oddVBand="0" w:evenVBand="0" w:oddHBand="1" w:evenHBand="0" w:firstRowFirstColumn="0" w:firstRowLastColumn="0" w:lastRowFirstColumn="0" w:lastRowLastColumn="0"/>
          <w:trHeight w:val="1118"/>
        </w:trPr>
        <w:tc>
          <w:tcPr>
            <w:cnfStyle w:val="001000000000" w:firstRow="0" w:lastRow="0" w:firstColumn="1" w:lastColumn="0" w:oddVBand="0" w:evenVBand="0" w:oddHBand="0" w:evenHBand="0" w:firstRowFirstColumn="0" w:firstRowLastColumn="0" w:lastRowFirstColumn="0" w:lastRowLastColumn="0"/>
            <w:tcW w:w="3364" w:type="dxa"/>
            <w:hideMark/>
          </w:tcPr>
          <w:p w14:paraId="315421B1" w14:textId="77777777" w:rsidR="005E5C52" w:rsidRPr="00FF6C8F" w:rsidRDefault="005E5C52" w:rsidP="00A93D42">
            <w:pPr>
              <w:spacing w:line="360" w:lineRule="auto"/>
              <w:jc w:val="center"/>
              <w:rPr>
                <w:rFonts w:cs="Times New Roman"/>
              </w:rPr>
            </w:pPr>
            <w:r w:rsidRPr="00FF6C8F">
              <w:rPr>
                <w:rFonts w:cs="Times New Roman"/>
              </w:rPr>
              <w:t>1er. Encuentro con Gestores de Recursos Humanos "Gestión Eficaz del Teletrabajo"</w:t>
            </w:r>
          </w:p>
        </w:tc>
        <w:tc>
          <w:tcPr>
            <w:tcW w:w="2782" w:type="dxa"/>
            <w:hideMark/>
          </w:tcPr>
          <w:p w14:paraId="039D628A" w14:textId="16A28F0E" w:rsidR="005E5C52" w:rsidRPr="00FF6C8F" w:rsidRDefault="005E5C52" w:rsidP="00935C23">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rPr>
            </w:pPr>
            <w:r w:rsidRPr="00FF6C8F">
              <w:rPr>
                <w:rFonts w:cs="Times New Roman"/>
              </w:rPr>
              <w:t>Mantener con eficacia la productividad en la institución.</w:t>
            </w:r>
          </w:p>
          <w:p w14:paraId="47D9F670" w14:textId="77777777" w:rsidR="005E5C52" w:rsidRPr="00FF6C8F" w:rsidRDefault="005E5C52" w:rsidP="00DE04AA">
            <w:pPr>
              <w:spacing w:line="456" w:lineRule="auto"/>
              <w:jc w:val="center"/>
              <w:cnfStyle w:val="000000100000" w:firstRow="0" w:lastRow="0" w:firstColumn="0" w:lastColumn="0" w:oddVBand="0" w:evenVBand="0" w:oddHBand="1" w:evenHBand="0" w:firstRowFirstColumn="0" w:firstRowLastColumn="0" w:lastRowFirstColumn="0" w:lastRowLastColumn="0"/>
              <w:rPr>
                <w:rFonts w:cs="Times New Roman"/>
              </w:rPr>
            </w:pPr>
          </w:p>
          <w:p w14:paraId="0FD00A45" w14:textId="77777777" w:rsidR="005E5C52" w:rsidRPr="00FF6C8F" w:rsidRDefault="005E5C52" w:rsidP="00DE04AA">
            <w:pPr>
              <w:spacing w:line="456" w:lineRule="auto"/>
              <w:jc w:val="center"/>
              <w:cnfStyle w:val="000000100000" w:firstRow="0" w:lastRow="0" w:firstColumn="0" w:lastColumn="0" w:oddVBand="0" w:evenVBand="0" w:oddHBand="1" w:evenHBand="0" w:firstRowFirstColumn="0" w:firstRowLastColumn="0" w:lastRowFirstColumn="0" w:lastRowLastColumn="0"/>
              <w:rPr>
                <w:rFonts w:cs="Times New Roman"/>
              </w:rPr>
            </w:pPr>
          </w:p>
        </w:tc>
        <w:tc>
          <w:tcPr>
            <w:tcW w:w="2496" w:type="dxa"/>
          </w:tcPr>
          <w:p w14:paraId="3B26BBE7" w14:textId="5619FFAF" w:rsidR="005E5C52" w:rsidRPr="00FF6C8F" w:rsidRDefault="4B447214" w:rsidP="00935C23">
            <w:pPr>
              <w:spacing w:before="240" w:line="456" w:lineRule="auto"/>
              <w:jc w:val="center"/>
              <w:cnfStyle w:val="000000100000" w:firstRow="0" w:lastRow="0" w:firstColumn="0" w:lastColumn="0" w:oddVBand="0" w:evenVBand="0" w:oddHBand="1" w:evenHBand="0" w:firstRowFirstColumn="0" w:firstRowLastColumn="0" w:lastRowFirstColumn="0" w:lastRowLastColumn="0"/>
              <w:rPr>
                <w:rFonts w:cs="Times New Roman"/>
              </w:rPr>
            </w:pPr>
            <w:r w:rsidRPr="00FF6C8F">
              <w:rPr>
                <w:rFonts w:cs="Times New Roman"/>
              </w:rPr>
              <w:t>12</w:t>
            </w:r>
          </w:p>
        </w:tc>
      </w:tr>
      <w:tr w:rsidR="00FF6C8F" w:rsidRPr="00FF6C8F" w14:paraId="569FB17C" w14:textId="77777777" w:rsidTr="000F1549">
        <w:trPr>
          <w:trHeight w:val="1118"/>
        </w:trPr>
        <w:tc>
          <w:tcPr>
            <w:cnfStyle w:val="001000000000" w:firstRow="0" w:lastRow="0" w:firstColumn="1" w:lastColumn="0" w:oddVBand="0" w:evenVBand="0" w:oddHBand="0" w:evenHBand="0" w:firstRowFirstColumn="0" w:firstRowLastColumn="0" w:lastRowFirstColumn="0" w:lastRowLastColumn="0"/>
            <w:tcW w:w="3364" w:type="dxa"/>
            <w:hideMark/>
          </w:tcPr>
          <w:p w14:paraId="15AC7099" w14:textId="77777777" w:rsidR="005E5C52" w:rsidRPr="00FF6C8F" w:rsidRDefault="005E5C52" w:rsidP="00A93D42">
            <w:pPr>
              <w:spacing w:line="360" w:lineRule="auto"/>
              <w:jc w:val="center"/>
              <w:rPr>
                <w:rFonts w:cs="Times New Roman"/>
              </w:rPr>
            </w:pPr>
            <w:r w:rsidRPr="00FF6C8F">
              <w:rPr>
                <w:rFonts w:cs="Times New Roman"/>
              </w:rPr>
              <w:t>Impacto de la Cultura Organizacional en la Productividad y el Bienestar</w:t>
            </w:r>
          </w:p>
        </w:tc>
        <w:tc>
          <w:tcPr>
            <w:tcW w:w="2782" w:type="dxa"/>
            <w:hideMark/>
          </w:tcPr>
          <w:p w14:paraId="13686BE3" w14:textId="77777777" w:rsidR="005E5C52" w:rsidRPr="00FF6C8F" w:rsidRDefault="005E5C52" w:rsidP="00A93D42">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rPr>
            </w:pPr>
            <w:r w:rsidRPr="00FF6C8F">
              <w:rPr>
                <w:rFonts w:cs="Times New Roman"/>
              </w:rPr>
              <w:t>Conocer el impacto que tiene la cultura organizacional en el desempeño laboral.</w:t>
            </w:r>
          </w:p>
          <w:p w14:paraId="27FF8FD3" w14:textId="77777777" w:rsidR="005E5C52" w:rsidRPr="00FF6C8F" w:rsidRDefault="005E5C52" w:rsidP="00A93D42">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rPr>
            </w:pPr>
          </w:p>
        </w:tc>
        <w:tc>
          <w:tcPr>
            <w:tcW w:w="2496" w:type="dxa"/>
          </w:tcPr>
          <w:p w14:paraId="123D5983" w14:textId="0C26F0E1" w:rsidR="005E5C52" w:rsidRPr="00FF6C8F" w:rsidRDefault="4B447214" w:rsidP="00935C23">
            <w:pPr>
              <w:spacing w:before="240" w:line="456" w:lineRule="auto"/>
              <w:jc w:val="center"/>
              <w:cnfStyle w:val="000000000000" w:firstRow="0" w:lastRow="0" w:firstColumn="0" w:lastColumn="0" w:oddVBand="0" w:evenVBand="0" w:oddHBand="0" w:evenHBand="0" w:firstRowFirstColumn="0" w:firstRowLastColumn="0" w:lastRowFirstColumn="0" w:lastRowLastColumn="0"/>
              <w:rPr>
                <w:rFonts w:cs="Times New Roman"/>
              </w:rPr>
            </w:pPr>
            <w:r w:rsidRPr="00FF6C8F">
              <w:rPr>
                <w:rFonts w:cs="Times New Roman"/>
              </w:rPr>
              <w:t>10</w:t>
            </w:r>
          </w:p>
        </w:tc>
      </w:tr>
      <w:tr w:rsidR="00FF6C8F" w:rsidRPr="00FF6C8F" w14:paraId="5B73DA30" w14:textId="77777777" w:rsidTr="000F1549">
        <w:trPr>
          <w:cnfStyle w:val="000000100000" w:firstRow="0" w:lastRow="0" w:firstColumn="0" w:lastColumn="0" w:oddVBand="0" w:evenVBand="0" w:oddHBand="1" w:evenHBand="0" w:firstRowFirstColumn="0" w:firstRowLastColumn="0" w:lastRowFirstColumn="0" w:lastRowLastColumn="0"/>
          <w:trHeight w:val="1118"/>
        </w:trPr>
        <w:tc>
          <w:tcPr>
            <w:cnfStyle w:val="001000000000" w:firstRow="0" w:lastRow="0" w:firstColumn="1" w:lastColumn="0" w:oddVBand="0" w:evenVBand="0" w:oddHBand="0" w:evenHBand="0" w:firstRowFirstColumn="0" w:firstRowLastColumn="0" w:lastRowFirstColumn="0" w:lastRowLastColumn="0"/>
            <w:tcW w:w="3364" w:type="dxa"/>
            <w:hideMark/>
          </w:tcPr>
          <w:p w14:paraId="4768B30B" w14:textId="77777777" w:rsidR="005E5C52" w:rsidRPr="00FF6C8F" w:rsidRDefault="005E5C52" w:rsidP="00A93D42">
            <w:pPr>
              <w:spacing w:line="360" w:lineRule="auto"/>
              <w:jc w:val="center"/>
              <w:rPr>
                <w:rFonts w:cs="Times New Roman"/>
              </w:rPr>
            </w:pPr>
            <w:r w:rsidRPr="00FF6C8F">
              <w:rPr>
                <w:rFonts w:cs="Times New Roman"/>
              </w:rPr>
              <w:t>Reinventarse en Tiempos Retadores (Siete pasos para lograrlo)</w:t>
            </w:r>
          </w:p>
        </w:tc>
        <w:tc>
          <w:tcPr>
            <w:tcW w:w="2782" w:type="dxa"/>
            <w:hideMark/>
          </w:tcPr>
          <w:p w14:paraId="16A99466" w14:textId="77777777" w:rsidR="005E5C52" w:rsidRPr="00FF6C8F" w:rsidRDefault="005E5C52" w:rsidP="00A93D42">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rPr>
            </w:pPr>
            <w:r w:rsidRPr="00FF6C8F">
              <w:rPr>
                <w:rFonts w:cs="Times New Roman"/>
              </w:rPr>
              <w:t>Fortalecimiento institucional.</w:t>
            </w:r>
          </w:p>
          <w:p w14:paraId="02AEDA03" w14:textId="77777777" w:rsidR="005E5C52" w:rsidRPr="00FF6C8F" w:rsidRDefault="005E5C52" w:rsidP="00A93D42">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rPr>
            </w:pPr>
          </w:p>
          <w:p w14:paraId="08EE471C" w14:textId="77777777" w:rsidR="005E5C52" w:rsidRPr="00FF6C8F" w:rsidRDefault="005E5C52" w:rsidP="00A93D42">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rPr>
            </w:pPr>
          </w:p>
        </w:tc>
        <w:tc>
          <w:tcPr>
            <w:tcW w:w="2496" w:type="dxa"/>
          </w:tcPr>
          <w:p w14:paraId="382AC27C" w14:textId="355CC28A" w:rsidR="005E5C52" w:rsidRPr="00FF6C8F" w:rsidRDefault="4B447214" w:rsidP="00935C23">
            <w:pPr>
              <w:spacing w:before="240" w:line="456" w:lineRule="auto"/>
              <w:jc w:val="center"/>
              <w:cnfStyle w:val="000000100000" w:firstRow="0" w:lastRow="0" w:firstColumn="0" w:lastColumn="0" w:oddVBand="0" w:evenVBand="0" w:oddHBand="1" w:evenHBand="0" w:firstRowFirstColumn="0" w:firstRowLastColumn="0" w:lastRowFirstColumn="0" w:lastRowLastColumn="0"/>
              <w:rPr>
                <w:rFonts w:cs="Times New Roman"/>
              </w:rPr>
            </w:pPr>
            <w:r w:rsidRPr="00FF6C8F">
              <w:rPr>
                <w:rFonts w:cs="Times New Roman"/>
              </w:rPr>
              <w:t>7</w:t>
            </w:r>
          </w:p>
        </w:tc>
      </w:tr>
      <w:tr w:rsidR="00FF6C8F" w:rsidRPr="00FF6C8F" w14:paraId="7C09553D" w14:textId="77777777" w:rsidTr="000F1549">
        <w:trPr>
          <w:trHeight w:val="1420"/>
        </w:trPr>
        <w:tc>
          <w:tcPr>
            <w:cnfStyle w:val="001000000000" w:firstRow="0" w:lastRow="0" w:firstColumn="1" w:lastColumn="0" w:oddVBand="0" w:evenVBand="0" w:oddHBand="0" w:evenHBand="0" w:firstRowFirstColumn="0" w:firstRowLastColumn="0" w:lastRowFirstColumn="0" w:lastRowLastColumn="0"/>
            <w:tcW w:w="3364" w:type="dxa"/>
            <w:hideMark/>
          </w:tcPr>
          <w:p w14:paraId="06865B7A" w14:textId="77777777" w:rsidR="005E5C52" w:rsidRPr="00FF6C8F" w:rsidRDefault="005E5C52" w:rsidP="00935C23">
            <w:pPr>
              <w:spacing w:line="360" w:lineRule="auto"/>
              <w:jc w:val="center"/>
              <w:rPr>
                <w:rFonts w:cs="Times New Roman"/>
              </w:rPr>
            </w:pPr>
            <w:r w:rsidRPr="00FF6C8F">
              <w:rPr>
                <w:rFonts w:cs="Times New Roman"/>
              </w:rPr>
              <w:t>Conferencia Magistral Internacional "El Ministerio Público en América Latina"</w:t>
            </w:r>
          </w:p>
        </w:tc>
        <w:tc>
          <w:tcPr>
            <w:tcW w:w="2782" w:type="dxa"/>
            <w:hideMark/>
          </w:tcPr>
          <w:p w14:paraId="5A26F05E" w14:textId="2E8AA198" w:rsidR="005E5C52" w:rsidRPr="00FF6C8F" w:rsidRDefault="005E5C52" w:rsidP="00935C23">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rPr>
            </w:pPr>
            <w:r w:rsidRPr="00FF6C8F">
              <w:rPr>
                <w:rFonts w:cs="Times New Roman"/>
              </w:rPr>
              <w:t>Los avances y retos en el Ministerio Publico en América Latina.</w:t>
            </w:r>
          </w:p>
          <w:p w14:paraId="22E02708" w14:textId="77777777" w:rsidR="005E5C52" w:rsidRPr="00FF6C8F" w:rsidRDefault="005E5C52" w:rsidP="00935C23">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rPr>
            </w:pPr>
          </w:p>
        </w:tc>
        <w:tc>
          <w:tcPr>
            <w:tcW w:w="2496" w:type="dxa"/>
          </w:tcPr>
          <w:p w14:paraId="0C46326E" w14:textId="3456B5FF" w:rsidR="005E5C52" w:rsidRPr="00FF6C8F" w:rsidRDefault="4B447214" w:rsidP="00935C23">
            <w:pPr>
              <w:spacing w:before="240" w:line="456" w:lineRule="auto"/>
              <w:jc w:val="center"/>
              <w:cnfStyle w:val="000000000000" w:firstRow="0" w:lastRow="0" w:firstColumn="0" w:lastColumn="0" w:oddVBand="0" w:evenVBand="0" w:oddHBand="0" w:evenHBand="0" w:firstRowFirstColumn="0" w:firstRowLastColumn="0" w:lastRowFirstColumn="0" w:lastRowLastColumn="0"/>
              <w:rPr>
                <w:rFonts w:cs="Times New Roman"/>
              </w:rPr>
            </w:pPr>
            <w:r w:rsidRPr="00FF6C8F">
              <w:rPr>
                <w:rFonts w:cs="Times New Roman"/>
              </w:rPr>
              <w:t>15</w:t>
            </w:r>
          </w:p>
        </w:tc>
      </w:tr>
      <w:tr w:rsidR="00FF6C8F" w:rsidRPr="00FF6C8F" w14:paraId="7A11BF13" w14:textId="77777777" w:rsidTr="000F1549">
        <w:trPr>
          <w:cnfStyle w:val="000000100000" w:firstRow="0" w:lastRow="0" w:firstColumn="0" w:lastColumn="0" w:oddVBand="0" w:evenVBand="0" w:oddHBand="1" w:evenHBand="0" w:firstRowFirstColumn="0" w:firstRowLastColumn="0" w:lastRowFirstColumn="0" w:lastRowLastColumn="0"/>
          <w:trHeight w:val="785"/>
        </w:trPr>
        <w:tc>
          <w:tcPr>
            <w:cnfStyle w:val="001000000000" w:firstRow="0" w:lastRow="0" w:firstColumn="1" w:lastColumn="0" w:oddVBand="0" w:evenVBand="0" w:oddHBand="0" w:evenHBand="0" w:firstRowFirstColumn="0" w:firstRowLastColumn="0" w:lastRowFirstColumn="0" w:lastRowLastColumn="0"/>
            <w:tcW w:w="3364" w:type="dxa"/>
          </w:tcPr>
          <w:p w14:paraId="0D17F69B" w14:textId="77777777" w:rsidR="005E5C52" w:rsidRPr="00FF6C8F" w:rsidRDefault="005E5C52" w:rsidP="00A93D42">
            <w:pPr>
              <w:spacing w:line="360" w:lineRule="auto"/>
              <w:jc w:val="center"/>
              <w:rPr>
                <w:rFonts w:cs="Times New Roman"/>
              </w:rPr>
            </w:pPr>
            <w:r w:rsidRPr="00FF6C8F">
              <w:rPr>
                <w:rFonts w:cs="Times New Roman"/>
              </w:rPr>
              <w:t>Ley 41-08 de Función Pública, Reglamento No. 523-09, Régimen, Ético y Disciplina</w:t>
            </w:r>
          </w:p>
        </w:tc>
        <w:tc>
          <w:tcPr>
            <w:tcW w:w="2782" w:type="dxa"/>
          </w:tcPr>
          <w:p w14:paraId="4EDFAF2C" w14:textId="77777777" w:rsidR="005E5C52" w:rsidRPr="00FF6C8F" w:rsidRDefault="005E5C52" w:rsidP="00935C23">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rPr>
            </w:pPr>
            <w:r w:rsidRPr="00FF6C8F">
              <w:rPr>
                <w:rFonts w:cs="Times New Roman"/>
              </w:rPr>
              <w:t>Fortalecimiento institucional.</w:t>
            </w:r>
          </w:p>
        </w:tc>
        <w:tc>
          <w:tcPr>
            <w:tcW w:w="2496" w:type="dxa"/>
          </w:tcPr>
          <w:p w14:paraId="76501A66" w14:textId="352198FC" w:rsidR="005E5C52" w:rsidRPr="00FF6C8F" w:rsidRDefault="4B447214" w:rsidP="00935C23">
            <w:pPr>
              <w:spacing w:before="240" w:line="456" w:lineRule="auto"/>
              <w:jc w:val="center"/>
              <w:cnfStyle w:val="000000100000" w:firstRow="0" w:lastRow="0" w:firstColumn="0" w:lastColumn="0" w:oddVBand="0" w:evenVBand="0" w:oddHBand="1" w:evenHBand="0" w:firstRowFirstColumn="0" w:firstRowLastColumn="0" w:lastRowFirstColumn="0" w:lastRowLastColumn="0"/>
              <w:rPr>
                <w:rFonts w:cs="Times New Roman"/>
              </w:rPr>
            </w:pPr>
            <w:r w:rsidRPr="00FF6C8F">
              <w:rPr>
                <w:rFonts w:cs="Times New Roman"/>
              </w:rPr>
              <w:t>17</w:t>
            </w:r>
          </w:p>
        </w:tc>
      </w:tr>
      <w:tr w:rsidR="00FF6C8F" w:rsidRPr="00FF6C8F" w14:paraId="6B4FAFB1" w14:textId="77777777" w:rsidTr="000F1549">
        <w:trPr>
          <w:trHeight w:val="785"/>
        </w:trPr>
        <w:tc>
          <w:tcPr>
            <w:cnfStyle w:val="001000000000" w:firstRow="0" w:lastRow="0" w:firstColumn="1" w:lastColumn="0" w:oddVBand="0" w:evenVBand="0" w:oddHBand="0" w:evenHBand="0" w:firstRowFirstColumn="0" w:firstRowLastColumn="0" w:lastRowFirstColumn="0" w:lastRowLastColumn="0"/>
            <w:tcW w:w="3364" w:type="dxa"/>
          </w:tcPr>
          <w:p w14:paraId="15DC3E35" w14:textId="77777777" w:rsidR="005E5C52" w:rsidRPr="00FF6C8F" w:rsidRDefault="005E5C52" w:rsidP="00A93D42">
            <w:pPr>
              <w:spacing w:line="360" w:lineRule="auto"/>
              <w:jc w:val="center"/>
              <w:rPr>
                <w:rFonts w:cs="Times New Roman"/>
              </w:rPr>
            </w:pPr>
            <w:r w:rsidRPr="00FF6C8F">
              <w:rPr>
                <w:rFonts w:cs="Times New Roman"/>
              </w:rPr>
              <w:t>Gestionando Ambiente VUCA</w:t>
            </w:r>
          </w:p>
        </w:tc>
        <w:tc>
          <w:tcPr>
            <w:tcW w:w="2782" w:type="dxa"/>
          </w:tcPr>
          <w:p w14:paraId="3D4B25EF" w14:textId="77777777" w:rsidR="005E5C52" w:rsidRPr="00FF6C8F" w:rsidRDefault="005E5C52" w:rsidP="00A93D42">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rPr>
            </w:pPr>
            <w:r w:rsidRPr="00FF6C8F">
              <w:rPr>
                <w:rFonts w:cs="Times New Roman"/>
              </w:rPr>
              <w:t>Conocer los factores clave del entorno VUCA es fundamental para adaptarnos bien al cambio.</w:t>
            </w:r>
          </w:p>
        </w:tc>
        <w:tc>
          <w:tcPr>
            <w:tcW w:w="2496" w:type="dxa"/>
          </w:tcPr>
          <w:p w14:paraId="06FB21E3" w14:textId="062D5D3D" w:rsidR="005E5C52" w:rsidRPr="00FF6C8F" w:rsidRDefault="4B447214" w:rsidP="00935C23">
            <w:pPr>
              <w:spacing w:before="240" w:line="456" w:lineRule="auto"/>
              <w:jc w:val="center"/>
              <w:cnfStyle w:val="000000000000" w:firstRow="0" w:lastRow="0" w:firstColumn="0" w:lastColumn="0" w:oddVBand="0" w:evenVBand="0" w:oddHBand="0" w:evenHBand="0" w:firstRowFirstColumn="0" w:firstRowLastColumn="0" w:lastRowFirstColumn="0" w:lastRowLastColumn="0"/>
              <w:rPr>
                <w:rFonts w:cs="Times New Roman"/>
              </w:rPr>
            </w:pPr>
            <w:r w:rsidRPr="00FF6C8F">
              <w:rPr>
                <w:rFonts w:cs="Times New Roman"/>
              </w:rPr>
              <w:t>9</w:t>
            </w:r>
          </w:p>
        </w:tc>
      </w:tr>
      <w:tr w:rsidR="00FF6C8F" w:rsidRPr="00FF6C8F" w14:paraId="2CDBFA92" w14:textId="77777777" w:rsidTr="000F1549">
        <w:trPr>
          <w:cnfStyle w:val="000000100000" w:firstRow="0" w:lastRow="0" w:firstColumn="0" w:lastColumn="0" w:oddVBand="0" w:evenVBand="0" w:oddHBand="1" w:evenHBand="0" w:firstRowFirstColumn="0" w:firstRowLastColumn="0" w:lastRowFirstColumn="0" w:lastRowLastColumn="0"/>
          <w:trHeight w:val="769"/>
        </w:trPr>
        <w:tc>
          <w:tcPr>
            <w:cnfStyle w:val="001000000000" w:firstRow="0" w:lastRow="0" w:firstColumn="1" w:lastColumn="0" w:oddVBand="0" w:evenVBand="0" w:oddHBand="0" w:evenHBand="0" w:firstRowFirstColumn="0" w:firstRowLastColumn="0" w:lastRowFirstColumn="0" w:lastRowLastColumn="0"/>
            <w:tcW w:w="3364" w:type="dxa"/>
          </w:tcPr>
          <w:p w14:paraId="6B141C46" w14:textId="77777777" w:rsidR="005E5C52" w:rsidRPr="00FF6C8F" w:rsidRDefault="005E5C52" w:rsidP="00A93D42">
            <w:pPr>
              <w:spacing w:line="360" w:lineRule="auto"/>
              <w:jc w:val="center"/>
              <w:rPr>
                <w:rFonts w:cs="Times New Roman"/>
              </w:rPr>
            </w:pPr>
            <w:r w:rsidRPr="00FF6C8F">
              <w:rPr>
                <w:rFonts w:cs="Times New Roman"/>
              </w:rPr>
              <w:t>Inteligencia Emocional como Potenciador de la Gestión Profesional</w:t>
            </w:r>
          </w:p>
        </w:tc>
        <w:tc>
          <w:tcPr>
            <w:tcW w:w="2782" w:type="dxa"/>
          </w:tcPr>
          <w:p w14:paraId="7D8D96BF" w14:textId="27401D92" w:rsidR="005E5C52" w:rsidRPr="00FF6C8F" w:rsidRDefault="005E5C52" w:rsidP="00A93D42">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rPr>
            </w:pPr>
            <w:r w:rsidRPr="00FF6C8F">
              <w:rPr>
                <w:rFonts w:cs="Times New Roman"/>
              </w:rPr>
              <w:t>Facilitar las relaciones interpersonales en el ambiente laboral.</w:t>
            </w:r>
          </w:p>
        </w:tc>
        <w:tc>
          <w:tcPr>
            <w:tcW w:w="2496" w:type="dxa"/>
          </w:tcPr>
          <w:p w14:paraId="3BDD1E30" w14:textId="5DB59A1C" w:rsidR="005E5C52" w:rsidRPr="00FF6C8F" w:rsidRDefault="4B447214" w:rsidP="00935C23">
            <w:pPr>
              <w:spacing w:before="240" w:line="456" w:lineRule="auto"/>
              <w:jc w:val="center"/>
              <w:cnfStyle w:val="000000100000" w:firstRow="0" w:lastRow="0" w:firstColumn="0" w:lastColumn="0" w:oddVBand="0" w:evenVBand="0" w:oddHBand="1" w:evenHBand="0" w:firstRowFirstColumn="0" w:firstRowLastColumn="0" w:lastRowFirstColumn="0" w:lastRowLastColumn="0"/>
              <w:rPr>
                <w:rFonts w:cs="Times New Roman"/>
              </w:rPr>
            </w:pPr>
            <w:r w:rsidRPr="00FF6C8F">
              <w:rPr>
                <w:rFonts w:cs="Times New Roman"/>
              </w:rPr>
              <w:t>8</w:t>
            </w:r>
          </w:p>
        </w:tc>
      </w:tr>
      <w:tr w:rsidR="00FF6C8F" w:rsidRPr="00FF6C8F" w14:paraId="00F4E023" w14:textId="77777777" w:rsidTr="000F1549">
        <w:trPr>
          <w:trHeight w:val="769"/>
        </w:trPr>
        <w:tc>
          <w:tcPr>
            <w:cnfStyle w:val="001000000000" w:firstRow="0" w:lastRow="0" w:firstColumn="1" w:lastColumn="0" w:oddVBand="0" w:evenVBand="0" w:oddHBand="0" w:evenHBand="0" w:firstRowFirstColumn="0" w:firstRowLastColumn="0" w:lastRowFirstColumn="0" w:lastRowLastColumn="0"/>
            <w:tcW w:w="3364" w:type="dxa"/>
          </w:tcPr>
          <w:p w14:paraId="0E28726F" w14:textId="77777777" w:rsidR="005E5C52" w:rsidRPr="00FF6C8F" w:rsidRDefault="005E5C52" w:rsidP="00A93D42">
            <w:pPr>
              <w:spacing w:line="360" w:lineRule="auto"/>
              <w:jc w:val="center"/>
              <w:rPr>
                <w:rFonts w:cs="Times New Roman"/>
              </w:rPr>
            </w:pPr>
            <w:r w:rsidRPr="00FF6C8F">
              <w:rPr>
                <w:rFonts w:cs="Times New Roman"/>
              </w:rPr>
              <w:t>Comunicación Asertiva y Efectiva</w:t>
            </w:r>
          </w:p>
        </w:tc>
        <w:tc>
          <w:tcPr>
            <w:tcW w:w="2782" w:type="dxa"/>
          </w:tcPr>
          <w:p w14:paraId="55744321" w14:textId="5CA42456" w:rsidR="005E5C52" w:rsidRPr="00FF6C8F" w:rsidRDefault="005E5C52" w:rsidP="00A93D42">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rPr>
            </w:pPr>
            <w:r w:rsidRPr="00FF6C8F">
              <w:rPr>
                <w:rFonts w:cs="Times New Roman"/>
              </w:rPr>
              <w:t>Los desafíos de RRHH</w:t>
            </w:r>
            <w:r w:rsidR="003C5A18" w:rsidRPr="00FF6C8F">
              <w:rPr>
                <w:rFonts w:cs="Times New Roman"/>
              </w:rPr>
              <w:t xml:space="preserve"> e</w:t>
            </w:r>
            <w:r w:rsidRPr="00FF6C8F">
              <w:rPr>
                <w:rFonts w:cs="Times New Roman"/>
              </w:rPr>
              <w:t>n tiempo de pandemia.</w:t>
            </w:r>
          </w:p>
        </w:tc>
        <w:tc>
          <w:tcPr>
            <w:tcW w:w="2496" w:type="dxa"/>
          </w:tcPr>
          <w:p w14:paraId="68402C6A" w14:textId="54682632" w:rsidR="005E5C52" w:rsidRPr="00FF6C8F" w:rsidRDefault="4B447214" w:rsidP="00935C23">
            <w:pPr>
              <w:spacing w:before="240" w:line="456" w:lineRule="auto"/>
              <w:jc w:val="center"/>
              <w:cnfStyle w:val="000000000000" w:firstRow="0" w:lastRow="0" w:firstColumn="0" w:lastColumn="0" w:oddVBand="0" w:evenVBand="0" w:oddHBand="0" w:evenHBand="0" w:firstRowFirstColumn="0" w:firstRowLastColumn="0" w:lastRowFirstColumn="0" w:lastRowLastColumn="0"/>
              <w:rPr>
                <w:rFonts w:cs="Times New Roman"/>
              </w:rPr>
            </w:pPr>
            <w:r w:rsidRPr="00FF6C8F">
              <w:rPr>
                <w:rFonts w:cs="Times New Roman"/>
              </w:rPr>
              <w:t>13</w:t>
            </w:r>
          </w:p>
        </w:tc>
      </w:tr>
      <w:tr w:rsidR="00FF6C8F" w:rsidRPr="00FF6C8F" w14:paraId="1067B9DA" w14:textId="77777777" w:rsidTr="000F1549">
        <w:trPr>
          <w:cnfStyle w:val="000000100000" w:firstRow="0" w:lastRow="0" w:firstColumn="0" w:lastColumn="0" w:oddVBand="0" w:evenVBand="0" w:oddHBand="1" w:evenHBand="0" w:firstRowFirstColumn="0" w:firstRowLastColumn="0" w:lastRowFirstColumn="0" w:lastRowLastColumn="0"/>
          <w:trHeight w:val="769"/>
        </w:trPr>
        <w:tc>
          <w:tcPr>
            <w:cnfStyle w:val="001000000000" w:firstRow="0" w:lastRow="0" w:firstColumn="1" w:lastColumn="0" w:oddVBand="0" w:evenVBand="0" w:oddHBand="0" w:evenHBand="0" w:firstRowFirstColumn="0" w:firstRowLastColumn="0" w:lastRowFirstColumn="0" w:lastRowLastColumn="0"/>
            <w:tcW w:w="3364" w:type="dxa"/>
          </w:tcPr>
          <w:p w14:paraId="4D475B55" w14:textId="77777777" w:rsidR="005E5C52" w:rsidRPr="00FF6C8F" w:rsidRDefault="005E5C52" w:rsidP="00A93D42">
            <w:pPr>
              <w:spacing w:line="360" w:lineRule="auto"/>
              <w:jc w:val="center"/>
              <w:rPr>
                <w:rFonts w:cs="Times New Roman"/>
              </w:rPr>
            </w:pPr>
            <w:r w:rsidRPr="00FF6C8F">
              <w:rPr>
                <w:rFonts w:cs="Times New Roman"/>
              </w:rPr>
              <w:t>Metodología Ágiles para la Gestión de Proyectos</w:t>
            </w:r>
          </w:p>
        </w:tc>
        <w:tc>
          <w:tcPr>
            <w:tcW w:w="2782" w:type="dxa"/>
          </w:tcPr>
          <w:p w14:paraId="7F9FC478" w14:textId="77777777" w:rsidR="005E5C52" w:rsidRPr="00FF6C8F" w:rsidRDefault="005E5C52" w:rsidP="00A93D42">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rPr>
            </w:pPr>
            <w:r w:rsidRPr="00FF6C8F">
              <w:rPr>
                <w:rFonts w:cs="Times New Roman"/>
              </w:rPr>
              <w:t>Fortalecimiento institucional.</w:t>
            </w:r>
          </w:p>
          <w:p w14:paraId="2F412382" w14:textId="77777777" w:rsidR="005E5C52" w:rsidRPr="00FF6C8F" w:rsidRDefault="005E5C52" w:rsidP="00A93D42">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rPr>
            </w:pPr>
          </w:p>
        </w:tc>
        <w:tc>
          <w:tcPr>
            <w:tcW w:w="2496" w:type="dxa"/>
          </w:tcPr>
          <w:p w14:paraId="70FC0C10" w14:textId="2C9D38EB" w:rsidR="005E5C52" w:rsidRPr="00FF6C8F" w:rsidRDefault="4B447214" w:rsidP="00935C23">
            <w:pPr>
              <w:spacing w:before="240" w:line="456" w:lineRule="auto"/>
              <w:jc w:val="center"/>
              <w:cnfStyle w:val="000000100000" w:firstRow="0" w:lastRow="0" w:firstColumn="0" w:lastColumn="0" w:oddVBand="0" w:evenVBand="0" w:oddHBand="1" w:evenHBand="0" w:firstRowFirstColumn="0" w:firstRowLastColumn="0" w:lastRowFirstColumn="0" w:lastRowLastColumn="0"/>
              <w:rPr>
                <w:rFonts w:cs="Times New Roman"/>
              </w:rPr>
            </w:pPr>
            <w:r w:rsidRPr="00FF6C8F">
              <w:rPr>
                <w:rFonts w:cs="Times New Roman"/>
              </w:rPr>
              <w:t>5</w:t>
            </w:r>
          </w:p>
        </w:tc>
      </w:tr>
      <w:tr w:rsidR="00FF6C8F" w:rsidRPr="00FF6C8F" w14:paraId="1ABBFCE4" w14:textId="77777777" w:rsidTr="000F1549">
        <w:trPr>
          <w:trHeight w:val="769"/>
        </w:trPr>
        <w:tc>
          <w:tcPr>
            <w:cnfStyle w:val="001000000000" w:firstRow="0" w:lastRow="0" w:firstColumn="1" w:lastColumn="0" w:oddVBand="0" w:evenVBand="0" w:oddHBand="0" w:evenHBand="0" w:firstRowFirstColumn="0" w:firstRowLastColumn="0" w:lastRowFirstColumn="0" w:lastRowLastColumn="0"/>
            <w:tcW w:w="3364" w:type="dxa"/>
          </w:tcPr>
          <w:p w14:paraId="7651935E" w14:textId="55BA6DD4" w:rsidR="005E5C52" w:rsidRPr="00FF6C8F" w:rsidRDefault="005E5C52" w:rsidP="00A93D42">
            <w:pPr>
              <w:spacing w:line="360" w:lineRule="auto"/>
              <w:jc w:val="center"/>
              <w:rPr>
                <w:rFonts w:cs="Times New Roman"/>
              </w:rPr>
            </w:pPr>
            <w:r w:rsidRPr="00FF6C8F">
              <w:rPr>
                <w:rFonts w:cs="Times New Roman"/>
              </w:rPr>
              <w:t xml:space="preserve">Taller </w:t>
            </w:r>
            <w:r w:rsidR="004B1DCE" w:rsidRPr="00FF6C8F">
              <w:rPr>
                <w:rFonts w:cs="Times New Roman"/>
              </w:rPr>
              <w:t>«</w:t>
            </w:r>
            <w:r w:rsidRPr="00FF6C8F">
              <w:rPr>
                <w:rFonts w:cs="Times New Roman"/>
              </w:rPr>
              <w:t>Evaluación del Desempeño Laboral basado en Resultados</w:t>
            </w:r>
            <w:r w:rsidR="004B1DCE" w:rsidRPr="00FF6C8F">
              <w:rPr>
                <w:rFonts w:cs="Times New Roman"/>
              </w:rPr>
              <w:t>»</w:t>
            </w:r>
          </w:p>
        </w:tc>
        <w:tc>
          <w:tcPr>
            <w:tcW w:w="2782" w:type="dxa"/>
          </w:tcPr>
          <w:p w14:paraId="328F7FAD" w14:textId="0283CB69" w:rsidR="005E5C52" w:rsidRPr="00FF6C8F" w:rsidRDefault="005E5C52" w:rsidP="00A93D42">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rPr>
            </w:pPr>
            <w:r w:rsidRPr="00FF6C8F">
              <w:rPr>
                <w:rFonts w:cs="Times New Roman"/>
              </w:rPr>
              <w:t xml:space="preserve">Manejo eficaz sobre las </w:t>
            </w:r>
            <w:r w:rsidR="004B1DCE" w:rsidRPr="00FF6C8F">
              <w:rPr>
                <w:rFonts w:cs="Times New Roman"/>
              </w:rPr>
              <w:t>e</w:t>
            </w:r>
            <w:r w:rsidRPr="00FF6C8F">
              <w:rPr>
                <w:rFonts w:cs="Times New Roman"/>
              </w:rPr>
              <w:t xml:space="preserve">valuaciones del </w:t>
            </w:r>
            <w:r w:rsidR="004B1DCE" w:rsidRPr="00FF6C8F">
              <w:rPr>
                <w:rFonts w:cs="Times New Roman"/>
              </w:rPr>
              <w:t>d</w:t>
            </w:r>
            <w:r w:rsidRPr="00FF6C8F">
              <w:rPr>
                <w:rFonts w:cs="Times New Roman"/>
              </w:rPr>
              <w:t xml:space="preserve">esempeño </w:t>
            </w:r>
            <w:r w:rsidR="004B1DCE" w:rsidRPr="00FF6C8F">
              <w:rPr>
                <w:rFonts w:cs="Times New Roman"/>
              </w:rPr>
              <w:t>l</w:t>
            </w:r>
            <w:r w:rsidRPr="00FF6C8F">
              <w:rPr>
                <w:rFonts w:cs="Times New Roman"/>
              </w:rPr>
              <w:t>aboral de los colaboradores.</w:t>
            </w:r>
          </w:p>
        </w:tc>
        <w:tc>
          <w:tcPr>
            <w:tcW w:w="2496" w:type="dxa"/>
          </w:tcPr>
          <w:p w14:paraId="4621D382" w14:textId="0451E52E" w:rsidR="005E5C52" w:rsidRPr="00FF6C8F" w:rsidRDefault="4B447214" w:rsidP="00935C23">
            <w:pPr>
              <w:spacing w:before="240" w:line="456" w:lineRule="auto"/>
              <w:jc w:val="center"/>
              <w:cnfStyle w:val="000000000000" w:firstRow="0" w:lastRow="0" w:firstColumn="0" w:lastColumn="0" w:oddVBand="0" w:evenVBand="0" w:oddHBand="0" w:evenHBand="0" w:firstRowFirstColumn="0" w:firstRowLastColumn="0" w:lastRowFirstColumn="0" w:lastRowLastColumn="0"/>
              <w:rPr>
                <w:rFonts w:cs="Times New Roman"/>
              </w:rPr>
            </w:pPr>
            <w:r w:rsidRPr="00FF6C8F">
              <w:rPr>
                <w:rFonts w:cs="Times New Roman"/>
              </w:rPr>
              <w:t>32</w:t>
            </w:r>
          </w:p>
        </w:tc>
      </w:tr>
      <w:tr w:rsidR="00FF6C8F" w:rsidRPr="00FF6C8F" w14:paraId="01C130A4" w14:textId="77777777" w:rsidTr="000F1549">
        <w:trPr>
          <w:cnfStyle w:val="000000100000" w:firstRow="0" w:lastRow="0" w:firstColumn="0" w:lastColumn="0" w:oddVBand="0" w:evenVBand="0" w:oddHBand="1" w:evenHBand="0" w:firstRowFirstColumn="0" w:firstRowLastColumn="0" w:lastRowFirstColumn="0" w:lastRowLastColumn="0"/>
          <w:trHeight w:val="769"/>
        </w:trPr>
        <w:tc>
          <w:tcPr>
            <w:cnfStyle w:val="001000000000" w:firstRow="0" w:lastRow="0" w:firstColumn="1" w:lastColumn="0" w:oddVBand="0" w:evenVBand="0" w:oddHBand="0" w:evenHBand="0" w:firstRowFirstColumn="0" w:firstRowLastColumn="0" w:lastRowFirstColumn="0" w:lastRowLastColumn="0"/>
            <w:tcW w:w="3364" w:type="dxa"/>
          </w:tcPr>
          <w:p w14:paraId="38E1886D" w14:textId="77777777" w:rsidR="005E5C52" w:rsidRPr="00FF6C8F" w:rsidRDefault="005E5C52" w:rsidP="00A93D42">
            <w:pPr>
              <w:spacing w:line="360" w:lineRule="auto"/>
              <w:jc w:val="center"/>
              <w:rPr>
                <w:rFonts w:cs="Times New Roman"/>
              </w:rPr>
            </w:pPr>
            <w:r w:rsidRPr="00FF6C8F">
              <w:rPr>
                <w:rFonts w:cs="Times New Roman"/>
              </w:rPr>
              <w:t>Taller sobre el Manejo del Sistema Automatizado Reclasoft</w:t>
            </w:r>
          </w:p>
        </w:tc>
        <w:tc>
          <w:tcPr>
            <w:tcW w:w="2782" w:type="dxa"/>
          </w:tcPr>
          <w:p w14:paraId="3F3B9005" w14:textId="3020DBC9" w:rsidR="005E5C52" w:rsidRPr="00FF6C8F" w:rsidRDefault="005E5C52" w:rsidP="00A93D42">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rPr>
            </w:pPr>
            <w:r w:rsidRPr="00FF6C8F">
              <w:rPr>
                <w:rFonts w:cs="Times New Roman"/>
              </w:rPr>
              <w:t xml:space="preserve">Elaborar los </w:t>
            </w:r>
            <w:r w:rsidR="004B1DCE" w:rsidRPr="00FF6C8F">
              <w:rPr>
                <w:rFonts w:cs="Times New Roman"/>
              </w:rPr>
              <w:t>c</w:t>
            </w:r>
            <w:r w:rsidRPr="00FF6C8F">
              <w:rPr>
                <w:rFonts w:cs="Times New Roman"/>
              </w:rPr>
              <w:t xml:space="preserve">álculos de las </w:t>
            </w:r>
            <w:r w:rsidR="009B6CBC" w:rsidRPr="00FF6C8F">
              <w:rPr>
                <w:rFonts w:cs="Times New Roman"/>
              </w:rPr>
              <w:t>p</w:t>
            </w:r>
            <w:r w:rsidRPr="00FF6C8F">
              <w:rPr>
                <w:rFonts w:cs="Times New Roman"/>
              </w:rPr>
              <w:t xml:space="preserve">restaciones </w:t>
            </w:r>
            <w:r w:rsidR="009B6CBC" w:rsidRPr="00FF6C8F">
              <w:rPr>
                <w:rFonts w:cs="Times New Roman"/>
              </w:rPr>
              <w:t>l||</w:t>
            </w:r>
            <w:r w:rsidRPr="00FF6C8F">
              <w:rPr>
                <w:rFonts w:cs="Times New Roman"/>
              </w:rPr>
              <w:t>aborales.</w:t>
            </w:r>
          </w:p>
        </w:tc>
        <w:tc>
          <w:tcPr>
            <w:tcW w:w="2496" w:type="dxa"/>
          </w:tcPr>
          <w:p w14:paraId="6B10E229" w14:textId="162EA216" w:rsidR="005E5C52" w:rsidRPr="00FF6C8F" w:rsidRDefault="4B447214" w:rsidP="00935C23">
            <w:pPr>
              <w:spacing w:before="240" w:line="456" w:lineRule="auto"/>
              <w:jc w:val="center"/>
              <w:cnfStyle w:val="000000100000" w:firstRow="0" w:lastRow="0" w:firstColumn="0" w:lastColumn="0" w:oddVBand="0" w:evenVBand="0" w:oddHBand="1" w:evenHBand="0" w:firstRowFirstColumn="0" w:firstRowLastColumn="0" w:lastRowFirstColumn="0" w:lastRowLastColumn="0"/>
              <w:rPr>
                <w:rFonts w:cs="Times New Roman"/>
              </w:rPr>
            </w:pPr>
            <w:r w:rsidRPr="00FF6C8F">
              <w:rPr>
                <w:rFonts w:cs="Times New Roman"/>
              </w:rPr>
              <w:t>3</w:t>
            </w:r>
          </w:p>
        </w:tc>
      </w:tr>
      <w:tr w:rsidR="00FF6C8F" w:rsidRPr="00FF6C8F" w14:paraId="48785F45" w14:textId="77777777" w:rsidTr="000F1549">
        <w:trPr>
          <w:trHeight w:val="769"/>
        </w:trPr>
        <w:tc>
          <w:tcPr>
            <w:cnfStyle w:val="001000000000" w:firstRow="0" w:lastRow="0" w:firstColumn="1" w:lastColumn="0" w:oddVBand="0" w:evenVBand="0" w:oddHBand="0" w:evenHBand="0" w:firstRowFirstColumn="0" w:firstRowLastColumn="0" w:lastRowFirstColumn="0" w:lastRowLastColumn="0"/>
            <w:tcW w:w="3364" w:type="dxa"/>
          </w:tcPr>
          <w:p w14:paraId="6B73ACDC" w14:textId="77777777" w:rsidR="005E5C52" w:rsidRPr="00FF6C8F" w:rsidRDefault="005E5C52" w:rsidP="00A93D42">
            <w:pPr>
              <w:spacing w:line="360" w:lineRule="auto"/>
              <w:jc w:val="center"/>
              <w:rPr>
                <w:rFonts w:cs="Times New Roman"/>
              </w:rPr>
            </w:pPr>
            <w:r w:rsidRPr="00FF6C8F">
              <w:rPr>
                <w:rFonts w:cs="Times New Roman"/>
              </w:rPr>
              <w:t>Ley 41-08 de Función Pública</w:t>
            </w:r>
          </w:p>
        </w:tc>
        <w:tc>
          <w:tcPr>
            <w:tcW w:w="2782" w:type="dxa"/>
          </w:tcPr>
          <w:p w14:paraId="65DE72D0" w14:textId="77777777" w:rsidR="005E5C52" w:rsidRPr="00FF6C8F" w:rsidRDefault="005E5C52" w:rsidP="00A93D42">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rPr>
            </w:pPr>
            <w:r w:rsidRPr="00FF6C8F">
              <w:rPr>
                <w:rFonts w:cs="Times New Roman"/>
              </w:rPr>
              <w:t>Fortalecimiento institucional.</w:t>
            </w:r>
          </w:p>
        </w:tc>
        <w:tc>
          <w:tcPr>
            <w:tcW w:w="2496" w:type="dxa"/>
          </w:tcPr>
          <w:p w14:paraId="21E77B78" w14:textId="1F63966B" w:rsidR="005E5C52" w:rsidRPr="00FF6C8F" w:rsidRDefault="005E5C52" w:rsidP="00935C23">
            <w:pPr>
              <w:spacing w:before="240" w:line="456" w:lineRule="auto"/>
              <w:jc w:val="center"/>
              <w:cnfStyle w:val="000000000000" w:firstRow="0" w:lastRow="0" w:firstColumn="0" w:lastColumn="0" w:oddVBand="0" w:evenVBand="0" w:oddHBand="0" w:evenHBand="0" w:firstRowFirstColumn="0" w:firstRowLastColumn="0" w:lastRowFirstColumn="0" w:lastRowLastColumn="0"/>
              <w:rPr>
                <w:rFonts w:cs="Times New Roman"/>
              </w:rPr>
            </w:pPr>
            <w:r w:rsidRPr="00FF6C8F">
              <w:rPr>
                <w:rFonts w:cs="Times New Roman"/>
              </w:rPr>
              <w:t>37</w:t>
            </w:r>
          </w:p>
        </w:tc>
      </w:tr>
      <w:tr w:rsidR="00FF6C8F" w:rsidRPr="00FF6C8F" w14:paraId="1DBFCF4D" w14:textId="77777777" w:rsidTr="000F1549">
        <w:trPr>
          <w:cnfStyle w:val="000000100000" w:firstRow="0" w:lastRow="0" w:firstColumn="0" w:lastColumn="0" w:oddVBand="0" w:evenVBand="0" w:oddHBand="1" w:evenHBand="0" w:firstRowFirstColumn="0" w:firstRowLastColumn="0" w:lastRowFirstColumn="0" w:lastRowLastColumn="0"/>
          <w:trHeight w:val="769"/>
        </w:trPr>
        <w:tc>
          <w:tcPr>
            <w:cnfStyle w:val="001000000000" w:firstRow="0" w:lastRow="0" w:firstColumn="1" w:lastColumn="0" w:oddVBand="0" w:evenVBand="0" w:oddHBand="0" w:evenHBand="0" w:firstRowFirstColumn="0" w:firstRowLastColumn="0" w:lastRowFirstColumn="0" w:lastRowLastColumn="0"/>
            <w:tcW w:w="3364" w:type="dxa"/>
          </w:tcPr>
          <w:p w14:paraId="4CEBA824" w14:textId="0B4C567E" w:rsidR="005E5C52" w:rsidRPr="00FF6C8F" w:rsidRDefault="005E5C52" w:rsidP="00A93D42">
            <w:pPr>
              <w:spacing w:line="360" w:lineRule="auto"/>
              <w:jc w:val="center"/>
              <w:rPr>
                <w:rFonts w:cs="Times New Roman"/>
              </w:rPr>
            </w:pPr>
            <w:r w:rsidRPr="00FF6C8F">
              <w:rPr>
                <w:rFonts w:cs="Times New Roman"/>
              </w:rPr>
              <w:t xml:space="preserve">Evaluación del desempeño </w:t>
            </w:r>
            <w:r w:rsidR="009B6CBC" w:rsidRPr="00FF6C8F">
              <w:rPr>
                <w:rFonts w:cs="Times New Roman"/>
              </w:rPr>
              <w:t>l</w:t>
            </w:r>
            <w:r w:rsidRPr="00FF6C8F">
              <w:rPr>
                <w:rFonts w:cs="Times New Roman"/>
              </w:rPr>
              <w:t>aboral por resultados y competencias</w:t>
            </w:r>
          </w:p>
        </w:tc>
        <w:tc>
          <w:tcPr>
            <w:tcW w:w="2782" w:type="dxa"/>
          </w:tcPr>
          <w:p w14:paraId="079E5143" w14:textId="77777777" w:rsidR="005E5C52" w:rsidRPr="00FF6C8F" w:rsidRDefault="005E5C52" w:rsidP="00A93D42">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rPr>
            </w:pPr>
            <w:r w:rsidRPr="00FF6C8F">
              <w:rPr>
                <w:rFonts w:cs="Times New Roman"/>
              </w:rPr>
              <w:t>Capacitación</w:t>
            </w:r>
          </w:p>
        </w:tc>
        <w:tc>
          <w:tcPr>
            <w:tcW w:w="2496" w:type="dxa"/>
          </w:tcPr>
          <w:p w14:paraId="5FA02532" w14:textId="3F690442" w:rsidR="005E5C52" w:rsidRPr="00FF6C8F" w:rsidRDefault="005E5C52" w:rsidP="00A93D42">
            <w:pPr>
              <w:spacing w:before="240" w:line="456" w:lineRule="auto"/>
              <w:jc w:val="center"/>
              <w:cnfStyle w:val="000000100000" w:firstRow="0" w:lastRow="0" w:firstColumn="0" w:lastColumn="0" w:oddVBand="0" w:evenVBand="0" w:oddHBand="1" w:evenHBand="0" w:firstRowFirstColumn="0" w:firstRowLastColumn="0" w:lastRowFirstColumn="0" w:lastRowLastColumn="0"/>
              <w:rPr>
                <w:rFonts w:cs="Times New Roman"/>
              </w:rPr>
            </w:pPr>
            <w:r w:rsidRPr="00FF6C8F">
              <w:rPr>
                <w:rFonts w:cs="Times New Roman"/>
              </w:rPr>
              <w:t>20</w:t>
            </w:r>
          </w:p>
        </w:tc>
      </w:tr>
      <w:tr w:rsidR="00FF6C8F" w:rsidRPr="00FF6C8F" w14:paraId="792D7A82" w14:textId="77777777" w:rsidTr="000F1549">
        <w:trPr>
          <w:trHeight w:val="769"/>
        </w:trPr>
        <w:tc>
          <w:tcPr>
            <w:cnfStyle w:val="001000000000" w:firstRow="0" w:lastRow="0" w:firstColumn="1" w:lastColumn="0" w:oddVBand="0" w:evenVBand="0" w:oddHBand="0" w:evenHBand="0" w:firstRowFirstColumn="0" w:firstRowLastColumn="0" w:lastRowFirstColumn="0" w:lastRowLastColumn="0"/>
            <w:tcW w:w="3364" w:type="dxa"/>
          </w:tcPr>
          <w:p w14:paraId="6280722C" w14:textId="7CB47E52" w:rsidR="005E5C52" w:rsidRPr="00FF6C8F" w:rsidRDefault="005E5C52" w:rsidP="00935C23">
            <w:pPr>
              <w:spacing w:line="360" w:lineRule="auto"/>
              <w:jc w:val="center"/>
              <w:rPr>
                <w:rFonts w:cs="Times New Roman"/>
              </w:rPr>
            </w:pPr>
            <w:r w:rsidRPr="00FF6C8F">
              <w:rPr>
                <w:rFonts w:cs="Times New Roman"/>
              </w:rPr>
              <w:t>Régimen, Ético y Disciplina Reglamento No. 523-09</w:t>
            </w:r>
          </w:p>
        </w:tc>
        <w:tc>
          <w:tcPr>
            <w:tcW w:w="2782" w:type="dxa"/>
          </w:tcPr>
          <w:p w14:paraId="74A8DA79" w14:textId="0A9ED221" w:rsidR="005E5C52" w:rsidRPr="00FF6C8F" w:rsidRDefault="005E5C52" w:rsidP="00935C23">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rPr>
            </w:pPr>
            <w:r w:rsidRPr="00FF6C8F">
              <w:rPr>
                <w:rFonts w:cs="Times New Roman"/>
              </w:rPr>
              <w:t>Fortalecimiento institucional para personal de nuevo ingreso</w:t>
            </w:r>
          </w:p>
        </w:tc>
        <w:tc>
          <w:tcPr>
            <w:tcW w:w="2496" w:type="dxa"/>
          </w:tcPr>
          <w:p w14:paraId="0CD241A8" w14:textId="77777777" w:rsidR="005E5C52" w:rsidRPr="00FF6C8F" w:rsidRDefault="005E5C52" w:rsidP="00935C23">
            <w:pPr>
              <w:spacing w:before="240" w:line="456" w:lineRule="auto"/>
              <w:jc w:val="center"/>
              <w:cnfStyle w:val="000000000000" w:firstRow="0" w:lastRow="0" w:firstColumn="0" w:lastColumn="0" w:oddVBand="0" w:evenVBand="0" w:oddHBand="0" w:evenHBand="0" w:firstRowFirstColumn="0" w:firstRowLastColumn="0" w:lastRowFirstColumn="0" w:lastRowLastColumn="0"/>
              <w:rPr>
                <w:rFonts w:cs="Times New Roman"/>
              </w:rPr>
            </w:pPr>
            <w:r w:rsidRPr="00FF6C8F">
              <w:rPr>
                <w:rFonts w:cs="Times New Roman"/>
              </w:rPr>
              <w:t>19</w:t>
            </w:r>
          </w:p>
        </w:tc>
      </w:tr>
    </w:tbl>
    <w:p w14:paraId="60C1BB12" w14:textId="74E0844F" w:rsidR="005E5C52" w:rsidRPr="00C05998" w:rsidRDefault="00C05998" w:rsidP="00C05998">
      <w:pPr>
        <w:spacing w:line="456" w:lineRule="auto"/>
        <w:jc w:val="center"/>
        <w:rPr>
          <w:rFonts w:cs="Times New Roman"/>
        </w:rPr>
      </w:pPr>
      <w:r w:rsidRPr="00C05998">
        <w:rPr>
          <w:rFonts w:cs="Times New Roman"/>
        </w:rPr>
        <w:t>Fuente: Dirección de Recursos Humanos.</w:t>
      </w:r>
    </w:p>
    <w:p w14:paraId="0AA89074" w14:textId="77777777" w:rsidR="00C05998" w:rsidRPr="00FF6C8F" w:rsidRDefault="00C05998" w:rsidP="00C05998">
      <w:pPr>
        <w:spacing w:line="456" w:lineRule="auto"/>
        <w:jc w:val="center"/>
        <w:rPr>
          <w:rFonts w:cs="Times New Roman"/>
          <w:b/>
          <w:bCs/>
        </w:rPr>
      </w:pPr>
    </w:p>
    <w:p w14:paraId="320B417E" w14:textId="77777777" w:rsidR="005E670A" w:rsidRDefault="005E670A" w:rsidP="005E670A">
      <w:pPr>
        <w:spacing w:after="0" w:line="456" w:lineRule="auto"/>
        <w:rPr>
          <w:rFonts w:cs="Times New Roman"/>
          <w:b/>
          <w:bCs/>
        </w:rPr>
      </w:pPr>
    </w:p>
    <w:p w14:paraId="7B9968C0" w14:textId="77777777" w:rsidR="007C4E26" w:rsidRDefault="007C4E26" w:rsidP="005E670A">
      <w:pPr>
        <w:spacing w:after="0" w:line="456" w:lineRule="auto"/>
        <w:rPr>
          <w:rFonts w:cs="Times New Roman"/>
          <w:b/>
          <w:bCs/>
        </w:rPr>
      </w:pPr>
    </w:p>
    <w:p w14:paraId="671E23CD" w14:textId="77777777" w:rsidR="007C4E26" w:rsidRPr="00FF6C8F" w:rsidRDefault="007C4E26" w:rsidP="007C4E26">
      <w:pPr>
        <w:spacing w:line="456" w:lineRule="auto"/>
        <w:jc w:val="center"/>
        <w:rPr>
          <w:rFonts w:cs="Times New Roman"/>
          <w:b/>
          <w:bCs/>
        </w:rPr>
      </w:pPr>
      <w:r>
        <w:rPr>
          <w:rFonts w:cs="Times New Roman"/>
          <w:b/>
          <w:bCs/>
        </w:rPr>
        <w:t xml:space="preserve">Tabla 3. </w:t>
      </w:r>
      <w:r w:rsidRPr="00FF6C8F">
        <w:rPr>
          <w:rFonts w:cs="Times New Roman"/>
          <w:b/>
          <w:bCs/>
        </w:rPr>
        <w:t>Clasificación de colaboradores de acuerdo con su sexo</w:t>
      </w:r>
    </w:p>
    <w:tbl>
      <w:tblPr>
        <w:tblStyle w:val="Tabladecuadrcula5oscura-nfasis1"/>
        <w:tblpPr w:leftFromText="141" w:rightFromText="141" w:vertAnchor="page" w:horzAnchor="margin" w:tblpXSpec="center" w:tblpY="3031"/>
        <w:tblW w:w="9766" w:type="dxa"/>
        <w:tblLook w:val="04A0" w:firstRow="1" w:lastRow="0" w:firstColumn="1" w:lastColumn="0" w:noHBand="0" w:noVBand="1"/>
      </w:tblPr>
      <w:tblGrid>
        <w:gridCol w:w="2153"/>
        <w:gridCol w:w="855"/>
        <w:gridCol w:w="708"/>
        <w:gridCol w:w="345"/>
        <w:gridCol w:w="456"/>
        <w:gridCol w:w="600"/>
        <w:gridCol w:w="353"/>
        <w:gridCol w:w="1185"/>
        <w:gridCol w:w="714"/>
        <w:gridCol w:w="1340"/>
        <w:gridCol w:w="1057"/>
      </w:tblGrid>
      <w:tr w:rsidR="001D45E1" w:rsidRPr="00FF6C8F" w14:paraId="1733B136" w14:textId="77777777" w:rsidTr="000F1549">
        <w:trPr>
          <w:gridAfter w:val="3"/>
          <w:cnfStyle w:val="100000000000" w:firstRow="1" w:lastRow="0" w:firstColumn="0" w:lastColumn="0" w:oddVBand="0" w:evenVBand="0" w:oddHBand="0" w:evenHBand="0" w:firstRowFirstColumn="0" w:firstRowLastColumn="0" w:lastRowFirstColumn="0" w:lastRowLastColumn="0"/>
          <w:wAfter w:w="3111" w:type="dxa"/>
          <w:trHeight w:val="300"/>
        </w:trPr>
        <w:tc>
          <w:tcPr>
            <w:cnfStyle w:val="001000000000" w:firstRow="0" w:lastRow="0" w:firstColumn="1" w:lastColumn="0" w:oddVBand="0" w:evenVBand="0" w:oddHBand="0" w:evenHBand="0" w:firstRowFirstColumn="0" w:firstRowLastColumn="0" w:lastRowFirstColumn="0" w:lastRowLastColumn="0"/>
            <w:tcW w:w="2153" w:type="dxa"/>
            <w:noWrap/>
            <w:hideMark/>
          </w:tcPr>
          <w:p w14:paraId="16CAB17A" w14:textId="77777777" w:rsidR="001D45E1" w:rsidRPr="00FF6C8F" w:rsidRDefault="001D45E1" w:rsidP="001D45E1">
            <w:pPr>
              <w:spacing w:line="456" w:lineRule="auto"/>
              <w:rPr>
                <w:rFonts w:cs="Times New Roman"/>
                <w:b w:val="0"/>
                <w:bCs w:val="0"/>
              </w:rPr>
            </w:pPr>
            <w:r w:rsidRPr="00FF6C8F">
              <w:rPr>
                <w:rFonts w:cs="Times New Roman"/>
              </w:rPr>
              <w:t>NOMINA</w:t>
            </w:r>
          </w:p>
        </w:tc>
        <w:tc>
          <w:tcPr>
            <w:tcW w:w="1563" w:type="dxa"/>
            <w:gridSpan w:val="2"/>
            <w:noWrap/>
            <w:hideMark/>
          </w:tcPr>
          <w:p w14:paraId="7907524F" w14:textId="77777777" w:rsidR="001D45E1" w:rsidRPr="00FF6C8F" w:rsidRDefault="001D45E1" w:rsidP="001D45E1">
            <w:pPr>
              <w:spacing w:line="456" w:lineRule="auto"/>
              <w:cnfStyle w:val="100000000000" w:firstRow="1" w:lastRow="0" w:firstColumn="0" w:lastColumn="0" w:oddVBand="0" w:evenVBand="0" w:oddHBand="0" w:evenHBand="0" w:firstRowFirstColumn="0" w:firstRowLastColumn="0" w:lastRowFirstColumn="0" w:lastRowLastColumn="0"/>
              <w:rPr>
                <w:rFonts w:cs="Times New Roman"/>
                <w:b w:val="0"/>
                <w:bCs w:val="0"/>
              </w:rPr>
            </w:pPr>
            <w:r w:rsidRPr="00FF6C8F">
              <w:rPr>
                <w:rFonts w:cs="Times New Roman"/>
              </w:rPr>
              <w:t>HOMBRES</w:t>
            </w:r>
          </w:p>
        </w:tc>
        <w:tc>
          <w:tcPr>
            <w:tcW w:w="1754" w:type="dxa"/>
            <w:gridSpan w:val="4"/>
            <w:noWrap/>
            <w:hideMark/>
          </w:tcPr>
          <w:p w14:paraId="28ED9B5C" w14:textId="77777777" w:rsidR="001D45E1" w:rsidRPr="00FF6C8F" w:rsidRDefault="001D45E1" w:rsidP="001D45E1">
            <w:pPr>
              <w:spacing w:line="456" w:lineRule="auto"/>
              <w:cnfStyle w:val="100000000000" w:firstRow="1" w:lastRow="0" w:firstColumn="0" w:lastColumn="0" w:oddVBand="0" w:evenVBand="0" w:oddHBand="0" w:evenHBand="0" w:firstRowFirstColumn="0" w:firstRowLastColumn="0" w:lastRowFirstColumn="0" w:lastRowLastColumn="0"/>
              <w:rPr>
                <w:rFonts w:cs="Times New Roman"/>
                <w:b w:val="0"/>
                <w:bCs w:val="0"/>
              </w:rPr>
            </w:pPr>
            <w:r w:rsidRPr="00FF6C8F">
              <w:rPr>
                <w:rFonts w:cs="Times New Roman"/>
              </w:rPr>
              <w:t xml:space="preserve">MUJERES   </w:t>
            </w:r>
          </w:p>
        </w:tc>
        <w:tc>
          <w:tcPr>
            <w:tcW w:w="1185" w:type="dxa"/>
            <w:noWrap/>
            <w:hideMark/>
          </w:tcPr>
          <w:p w14:paraId="3E6DD93C" w14:textId="77777777" w:rsidR="001D45E1" w:rsidRPr="00FF6C8F" w:rsidRDefault="001D45E1" w:rsidP="001D45E1">
            <w:pPr>
              <w:spacing w:line="456" w:lineRule="auto"/>
              <w:cnfStyle w:val="100000000000" w:firstRow="1" w:lastRow="0" w:firstColumn="0" w:lastColumn="0" w:oddVBand="0" w:evenVBand="0" w:oddHBand="0" w:evenHBand="0" w:firstRowFirstColumn="0" w:firstRowLastColumn="0" w:lastRowFirstColumn="0" w:lastRowLastColumn="0"/>
              <w:rPr>
                <w:rFonts w:cs="Times New Roman"/>
                <w:b w:val="0"/>
                <w:bCs w:val="0"/>
              </w:rPr>
            </w:pPr>
            <w:r w:rsidRPr="00FF6C8F">
              <w:rPr>
                <w:rFonts w:cs="Times New Roman"/>
              </w:rPr>
              <w:t>TOTAL</w:t>
            </w:r>
          </w:p>
        </w:tc>
      </w:tr>
      <w:tr w:rsidR="001D45E1" w:rsidRPr="00FF6C8F" w14:paraId="45254D12" w14:textId="77777777" w:rsidTr="000F1549">
        <w:trPr>
          <w:gridAfter w:val="3"/>
          <w:cnfStyle w:val="000000100000" w:firstRow="0" w:lastRow="0" w:firstColumn="0" w:lastColumn="0" w:oddVBand="0" w:evenVBand="0" w:oddHBand="1" w:evenHBand="0" w:firstRowFirstColumn="0" w:firstRowLastColumn="0" w:lastRowFirstColumn="0" w:lastRowLastColumn="0"/>
          <w:wAfter w:w="3111" w:type="dxa"/>
          <w:trHeight w:val="300"/>
        </w:trPr>
        <w:tc>
          <w:tcPr>
            <w:cnfStyle w:val="001000000000" w:firstRow="0" w:lastRow="0" w:firstColumn="1" w:lastColumn="0" w:oddVBand="0" w:evenVBand="0" w:oddHBand="0" w:evenHBand="0" w:firstRowFirstColumn="0" w:firstRowLastColumn="0" w:lastRowFirstColumn="0" w:lastRowLastColumn="0"/>
            <w:tcW w:w="2153" w:type="dxa"/>
            <w:noWrap/>
            <w:hideMark/>
          </w:tcPr>
          <w:p w14:paraId="35221300" w14:textId="77777777" w:rsidR="001D45E1" w:rsidRPr="00FF6C8F" w:rsidRDefault="001D45E1" w:rsidP="001D45E1">
            <w:pPr>
              <w:spacing w:line="456" w:lineRule="auto"/>
              <w:rPr>
                <w:rFonts w:cs="Times New Roman"/>
              </w:rPr>
            </w:pPr>
            <w:r w:rsidRPr="00FF6C8F">
              <w:rPr>
                <w:rFonts w:cs="Times New Roman"/>
              </w:rPr>
              <w:t>EMPLEADOS FIJOS</w:t>
            </w:r>
          </w:p>
        </w:tc>
        <w:tc>
          <w:tcPr>
            <w:tcW w:w="1563" w:type="dxa"/>
            <w:gridSpan w:val="2"/>
            <w:noWrap/>
            <w:hideMark/>
          </w:tcPr>
          <w:p w14:paraId="773FAB2F" w14:textId="77777777" w:rsidR="001D45E1" w:rsidRPr="00FF6C8F" w:rsidRDefault="001D45E1" w:rsidP="001D45E1">
            <w:pPr>
              <w:spacing w:line="456" w:lineRule="auto"/>
              <w:jc w:val="center"/>
              <w:cnfStyle w:val="000000100000" w:firstRow="0" w:lastRow="0" w:firstColumn="0" w:lastColumn="0" w:oddVBand="0" w:evenVBand="0" w:oddHBand="1" w:evenHBand="0" w:firstRowFirstColumn="0" w:firstRowLastColumn="0" w:lastRowFirstColumn="0" w:lastRowLastColumn="0"/>
              <w:rPr>
                <w:rFonts w:cs="Times New Roman"/>
                <w:b/>
                <w:bCs/>
              </w:rPr>
            </w:pPr>
            <w:r w:rsidRPr="00FF6C8F">
              <w:rPr>
                <w:rFonts w:cs="Times New Roman"/>
                <w:b/>
                <w:bCs/>
              </w:rPr>
              <w:t>138 = 48%</w:t>
            </w:r>
          </w:p>
        </w:tc>
        <w:tc>
          <w:tcPr>
            <w:tcW w:w="1754" w:type="dxa"/>
            <w:gridSpan w:val="4"/>
            <w:noWrap/>
            <w:hideMark/>
          </w:tcPr>
          <w:p w14:paraId="60970F27" w14:textId="77777777" w:rsidR="001D45E1" w:rsidRPr="00FF6C8F" w:rsidRDefault="001D45E1" w:rsidP="001D45E1">
            <w:pPr>
              <w:spacing w:line="456" w:lineRule="auto"/>
              <w:jc w:val="center"/>
              <w:cnfStyle w:val="000000100000" w:firstRow="0" w:lastRow="0" w:firstColumn="0" w:lastColumn="0" w:oddVBand="0" w:evenVBand="0" w:oddHBand="1" w:evenHBand="0" w:firstRowFirstColumn="0" w:firstRowLastColumn="0" w:lastRowFirstColumn="0" w:lastRowLastColumn="0"/>
              <w:rPr>
                <w:rFonts w:cs="Times New Roman"/>
                <w:b/>
                <w:bCs/>
              </w:rPr>
            </w:pPr>
            <w:r w:rsidRPr="00FF6C8F">
              <w:rPr>
                <w:rFonts w:cs="Times New Roman"/>
                <w:b/>
                <w:bCs/>
              </w:rPr>
              <w:t>147 = 52%</w:t>
            </w:r>
          </w:p>
        </w:tc>
        <w:tc>
          <w:tcPr>
            <w:tcW w:w="1185" w:type="dxa"/>
            <w:noWrap/>
            <w:hideMark/>
          </w:tcPr>
          <w:p w14:paraId="1E2D265C" w14:textId="77777777" w:rsidR="001D45E1" w:rsidRPr="00FF6C8F" w:rsidRDefault="001D45E1" w:rsidP="001D45E1">
            <w:pPr>
              <w:spacing w:line="456" w:lineRule="auto"/>
              <w:jc w:val="center"/>
              <w:cnfStyle w:val="000000100000" w:firstRow="0" w:lastRow="0" w:firstColumn="0" w:lastColumn="0" w:oddVBand="0" w:evenVBand="0" w:oddHBand="1" w:evenHBand="0" w:firstRowFirstColumn="0" w:firstRowLastColumn="0" w:lastRowFirstColumn="0" w:lastRowLastColumn="0"/>
              <w:rPr>
                <w:rFonts w:cs="Times New Roman"/>
                <w:b/>
                <w:bCs/>
              </w:rPr>
            </w:pPr>
            <w:r w:rsidRPr="00FF6C8F">
              <w:rPr>
                <w:rFonts w:cs="Times New Roman"/>
                <w:b/>
                <w:bCs/>
              </w:rPr>
              <w:t>285</w:t>
            </w:r>
          </w:p>
        </w:tc>
      </w:tr>
      <w:tr w:rsidR="001D45E1" w:rsidRPr="00FF6C8F" w14:paraId="45CCC839" w14:textId="77777777" w:rsidTr="000F1549">
        <w:trPr>
          <w:gridAfter w:val="3"/>
          <w:wAfter w:w="3111" w:type="dxa"/>
          <w:trHeight w:val="300"/>
        </w:trPr>
        <w:tc>
          <w:tcPr>
            <w:cnfStyle w:val="001000000000" w:firstRow="0" w:lastRow="0" w:firstColumn="1" w:lastColumn="0" w:oddVBand="0" w:evenVBand="0" w:oddHBand="0" w:evenHBand="0" w:firstRowFirstColumn="0" w:firstRowLastColumn="0" w:lastRowFirstColumn="0" w:lastRowLastColumn="0"/>
            <w:tcW w:w="2153" w:type="dxa"/>
            <w:noWrap/>
            <w:hideMark/>
          </w:tcPr>
          <w:p w14:paraId="430A877A" w14:textId="77777777" w:rsidR="001D45E1" w:rsidRPr="00FF6C8F" w:rsidRDefault="001D45E1" w:rsidP="001D45E1">
            <w:pPr>
              <w:spacing w:line="456" w:lineRule="auto"/>
              <w:rPr>
                <w:rFonts w:cs="Times New Roman"/>
              </w:rPr>
            </w:pPr>
            <w:r w:rsidRPr="00FF6C8F">
              <w:rPr>
                <w:rFonts w:cs="Times New Roman"/>
              </w:rPr>
              <w:t>CONTRATADOS</w:t>
            </w:r>
          </w:p>
        </w:tc>
        <w:tc>
          <w:tcPr>
            <w:tcW w:w="1563" w:type="dxa"/>
            <w:gridSpan w:val="2"/>
            <w:noWrap/>
            <w:hideMark/>
          </w:tcPr>
          <w:p w14:paraId="05FC284B" w14:textId="77777777" w:rsidR="001D45E1" w:rsidRPr="00FF6C8F" w:rsidRDefault="001D45E1" w:rsidP="001D45E1">
            <w:pPr>
              <w:spacing w:line="456" w:lineRule="auto"/>
              <w:jc w:val="center"/>
              <w:cnfStyle w:val="000000000000" w:firstRow="0" w:lastRow="0" w:firstColumn="0" w:lastColumn="0" w:oddVBand="0" w:evenVBand="0" w:oddHBand="0" w:evenHBand="0" w:firstRowFirstColumn="0" w:firstRowLastColumn="0" w:lastRowFirstColumn="0" w:lastRowLastColumn="0"/>
              <w:rPr>
                <w:rFonts w:cs="Times New Roman"/>
              </w:rPr>
            </w:pPr>
            <w:r w:rsidRPr="00FF6C8F">
              <w:rPr>
                <w:rFonts w:cs="Times New Roman"/>
              </w:rPr>
              <w:t>4</w:t>
            </w:r>
          </w:p>
        </w:tc>
        <w:tc>
          <w:tcPr>
            <w:tcW w:w="1754" w:type="dxa"/>
            <w:gridSpan w:val="4"/>
            <w:noWrap/>
            <w:hideMark/>
          </w:tcPr>
          <w:p w14:paraId="35A277F9" w14:textId="77777777" w:rsidR="001D45E1" w:rsidRPr="00FF6C8F" w:rsidRDefault="001D45E1" w:rsidP="001D45E1">
            <w:pPr>
              <w:spacing w:line="456" w:lineRule="auto"/>
              <w:jc w:val="center"/>
              <w:cnfStyle w:val="000000000000" w:firstRow="0" w:lastRow="0" w:firstColumn="0" w:lastColumn="0" w:oddVBand="0" w:evenVBand="0" w:oddHBand="0" w:evenHBand="0" w:firstRowFirstColumn="0" w:firstRowLastColumn="0" w:lastRowFirstColumn="0" w:lastRowLastColumn="0"/>
              <w:rPr>
                <w:rFonts w:cs="Times New Roman"/>
              </w:rPr>
            </w:pPr>
            <w:r w:rsidRPr="00FF6C8F">
              <w:rPr>
                <w:rFonts w:cs="Times New Roman"/>
              </w:rPr>
              <w:t>2</w:t>
            </w:r>
          </w:p>
        </w:tc>
        <w:tc>
          <w:tcPr>
            <w:tcW w:w="1185" w:type="dxa"/>
            <w:noWrap/>
            <w:hideMark/>
          </w:tcPr>
          <w:p w14:paraId="34E1642C" w14:textId="77777777" w:rsidR="001D45E1" w:rsidRPr="00FF6C8F" w:rsidRDefault="001D45E1" w:rsidP="001D45E1">
            <w:pPr>
              <w:spacing w:line="456" w:lineRule="auto"/>
              <w:jc w:val="center"/>
              <w:cnfStyle w:val="000000000000" w:firstRow="0" w:lastRow="0" w:firstColumn="0" w:lastColumn="0" w:oddVBand="0" w:evenVBand="0" w:oddHBand="0" w:evenHBand="0" w:firstRowFirstColumn="0" w:firstRowLastColumn="0" w:lastRowFirstColumn="0" w:lastRowLastColumn="0"/>
              <w:rPr>
                <w:rFonts w:cs="Times New Roman"/>
                <w:b/>
                <w:bCs/>
              </w:rPr>
            </w:pPr>
            <w:r w:rsidRPr="00FF6C8F">
              <w:rPr>
                <w:rFonts w:cs="Times New Roman"/>
                <w:b/>
                <w:bCs/>
              </w:rPr>
              <w:t>6</w:t>
            </w:r>
          </w:p>
        </w:tc>
      </w:tr>
      <w:tr w:rsidR="001D45E1" w:rsidRPr="00FF6C8F" w14:paraId="72686A59" w14:textId="77777777" w:rsidTr="000F1549">
        <w:trPr>
          <w:gridAfter w:val="3"/>
          <w:cnfStyle w:val="000000100000" w:firstRow="0" w:lastRow="0" w:firstColumn="0" w:lastColumn="0" w:oddVBand="0" w:evenVBand="0" w:oddHBand="1" w:evenHBand="0" w:firstRowFirstColumn="0" w:firstRowLastColumn="0" w:lastRowFirstColumn="0" w:lastRowLastColumn="0"/>
          <w:wAfter w:w="3111" w:type="dxa"/>
          <w:trHeight w:val="300"/>
        </w:trPr>
        <w:tc>
          <w:tcPr>
            <w:cnfStyle w:val="001000000000" w:firstRow="0" w:lastRow="0" w:firstColumn="1" w:lastColumn="0" w:oddVBand="0" w:evenVBand="0" w:oddHBand="0" w:evenHBand="0" w:firstRowFirstColumn="0" w:firstRowLastColumn="0" w:lastRowFirstColumn="0" w:lastRowLastColumn="0"/>
            <w:tcW w:w="2153" w:type="dxa"/>
            <w:noWrap/>
            <w:hideMark/>
          </w:tcPr>
          <w:p w14:paraId="5C29FD2F" w14:textId="77777777" w:rsidR="001D45E1" w:rsidRPr="00FF6C8F" w:rsidRDefault="001D45E1" w:rsidP="001D45E1">
            <w:pPr>
              <w:spacing w:line="456" w:lineRule="auto"/>
              <w:rPr>
                <w:rFonts w:cs="Times New Roman"/>
              </w:rPr>
            </w:pPr>
            <w:r w:rsidRPr="00FF6C8F">
              <w:rPr>
                <w:rFonts w:cs="Times New Roman"/>
              </w:rPr>
              <w:t>FIJOS LIMPIO MI PAIS-Liga Municipal</w:t>
            </w:r>
          </w:p>
        </w:tc>
        <w:tc>
          <w:tcPr>
            <w:tcW w:w="1563" w:type="dxa"/>
            <w:gridSpan w:val="2"/>
            <w:noWrap/>
            <w:hideMark/>
          </w:tcPr>
          <w:p w14:paraId="51E2E30B" w14:textId="77777777" w:rsidR="001D45E1" w:rsidRPr="00FF6C8F" w:rsidRDefault="001D45E1" w:rsidP="001D45E1">
            <w:pPr>
              <w:spacing w:line="456" w:lineRule="auto"/>
              <w:jc w:val="center"/>
              <w:cnfStyle w:val="000000100000" w:firstRow="0" w:lastRow="0" w:firstColumn="0" w:lastColumn="0" w:oddVBand="0" w:evenVBand="0" w:oddHBand="1" w:evenHBand="0" w:firstRowFirstColumn="0" w:firstRowLastColumn="0" w:lastRowFirstColumn="0" w:lastRowLastColumn="0"/>
              <w:rPr>
                <w:rFonts w:cs="Times New Roman"/>
              </w:rPr>
            </w:pPr>
            <w:r w:rsidRPr="00FF6C8F">
              <w:rPr>
                <w:rFonts w:cs="Times New Roman"/>
              </w:rPr>
              <w:t>21</w:t>
            </w:r>
          </w:p>
        </w:tc>
        <w:tc>
          <w:tcPr>
            <w:tcW w:w="1754" w:type="dxa"/>
            <w:gridSpan w:val="4"/>
            <w:noWrap/>
            <w:hideMark/>
          </w:tcPr>
          <w:p w14:paraId="082CF737" w14:textId="77777777" w:rsidR="001D45E1" w:rsidRPr="00FF6C8F" w:rsidRDefault="001D45E1" w:rsidP="001D45E1">
            <w:pPr>
              <w:spacing w:line="456" w:lineRule="auto"/>
              <w:jc w:val="center"/>
              <w:cnfStyle w:val="000000100000" w:firstRow="0" w:lastRow="0" w:firstColumn="0" w:lastColumn="0" w:oddVBand="0" w:evenVBand="0" w:oddHBand="1" w:evenHBand="0" w:firstRowFirstColumn="0" w:firstRowLastColumn="0" w:lastRowFirstColumn="0" w:lastRowLastColumn="0"/>
              <w:rPr>
                <w:rFonts w:cs="Times New Roman"/>
              </w:rPr>
            </w:pPr>
            <w:r w:rsidRPr="00FF6C8F">
              <w:rPr>
                <w:rFonts w:cs="Times New Roman"/>
              </w:rPr>
              <w:t>1</w:t>
            </w:r>
          </w:p>
        </w:tc>
        <w:tc>
          <w:tcPr>
            <w:tcW w:w="1185" w:type="dxa"/>
            <w:noWrap/>
            <w:hideMark/>
          </w:tcPr>
          <w:p w14:paraId="4014A0C5" w14:textId="77777777" w:rsidR="001D45E1" w:rsidRPr="00FF6C8F" w:rsidRDefault="001D45E1" w:rsidP="001D45E1">
            <w:pPr>
              <w:spacing w:line="456" w:lineRule="auto"/>
              <w:jc w:val="center"/>
              <w:cnfStyle w:val="000000100000" w:firstRow="0" w:lastRow="0" w:firstColumn="0" w:lastColumn="0" w:oddVBand="0" w:evenVBand="0" w:oddHBand="1" w:evenHBand="0" w:firstRowFirstColumn="0" w:firstRowLastColumn="0" w:lastRowFirstColumn="0" w:lastRowLastColumn="0"/>
              <w:rPr>
                <w:rFonts w:cs="Times New Roman"/>
                <w:b/>
                <w:bCs/>
              </w:rPr>
            </w:pPr>
            <w:r w:rsidRPr="00FF6C8F">
              <w:rPr>
                <w:rFonts w:cs="Times New Roman"/>
                <w:b/>
                <w:bCs/>
              </w:rPr>
              <w:t>22</w:t>
            </w:r>
          </w:p>
        </w:tc>
      </w:tr>
      <w:tr w:rsidR="001D45E1" w:rsidRPr="00FF6C8F" w14:paraId="116727DB" w14:textId="77777777" w:rsidTr="000F1549">
        <w:trPr>
          <w:gridAfter w:val="3"/>
          <w:wAfter w:w="3111" w:type="dxa"/>
          <w:trHeight w:val="300"/>
        </w:trPr>
        <w:tc>
          <w:tcPr>
            <w:cnfStyle w:val="001000000000" w:firstRow="0" w:lastRow="0" w:firstColumn="1" w:lastColumn="0" w:oddVBand="0" w:evenVBand="0" w:oddHBand="0" w:evenHBand="0" w:firstRowFirstColumn="0" w:firstRowLastColumn="0" w:lastRowFirstColumn="0" w:lastRowLastColumn="0"/>
            <w:tcW w:w="2153" w:type="dxa"/>
            <w:noWrap/>
            <w:hideMark/>
          </w:tcPr>
          <w:p w14:paraId="2AC4CECC" w14:textId="77777777" w:rsidR="001D45E1" w:rsidRPr="00FF6C8F" w:rsidRDefault="001D45E1" w:rsidP="001D45E1">
            <w:pPr>
              <w:spacing w:line="456" w:lineRule="auto"/>
              <w:rPr>
                <w:rFonts w:cs="Times New Roman"/>
              </w:rPr>
            </w:pPr>
            <w:r w:rsidRPr="00FF6C8F">
              <w:rPr>
                <w:rFonts w:cs="Times New Roman"/>
              </w:rPr>
              <w:t>PERSONAL TEMPORAL</w:t>
            </w:r>
          </w:p>
        </w:tc>
        <w:tc>
          <w:tcPr>
            <w:tcW w:w="1563" w:type="dxa"/>
            <w:gridSpan w:val="2"/>
            <w:noWrap/>
            <w:hideMark/>
          </w:tcPr>
          <w:p w14:paraId="5B3E2254" w14:textId="77777777" w:rsidR="001D45E1" w:rsidRPr="00FF6C8F" w:rsidRDefault="001D45E1" w:rsidP="001D45E1">
            <w:pPr>
              <w:spacing w:line="456" w:lineRule="auto"/>
              <w:jc w:val="center"/>
              <w:cnfStyle w:val="000000000000" w:firstRow="0" w:lastRow="0" w:firstColumn="0" w:lastColumn="0" w:oddVBand="0" w:evenVBand="0" w:oddHBand="0" w:evenHBand="0" w:firstRowFirstColumn="0" w:firstRowLastColumn="0" w:lastRowFirstColumn="0" w:lastRowLastColumn="0"/>
              <w:rPr>
                <w:rFonts w:cs="Times New Roman"/>
              </w:rPr>
            </w:pPr>
            <w:r w:rsidRPr="00FF6C8F">
              <w:rPr>
                <w:rFonts w:cs="Times New Roman"/>
              </w:rPr>
              <w:t>2</w:t>
            </w:r>
          </w:p>
        </w:tc>
        <w:tc>
          <w:tcPr>
            <w:tcW w:w="1754" w:type="dxa"/>
            <w:gridSpan w:val="4"/>
            <w:noWrap/>
            <w:hideMark/>
          </w:tcPr>
          <w:p w14:paraId="79B7CF86" w14:textId="77777777" w:rsidR="001D45E1" w:rsidRPr="00FF6C8F" w:rsidRDefault="001D45E1" w:rsidP="001D45E1">
            <w:pPr>
              <w:spacing w:line="456" w:lineRule="auto"/>
              <w:jc w:val="center"/>
              <w:cnfStyle w:val="000000000000" w:firstRow="0" w:lastRow="0" w:firstColumn="0" w:lastColumn="0" w:oddVBand="0" w:evenVBand="0" w:oddHBand="0" w:evenHBand="0" w:firstRowFirstColumn="0" w:firstRowLastColumn="0" w:lastRowFirstColumn="0" w:lastRowLastColumn="0"/>
              <w:rPr>
                <w:rFonts w:cs="Times New Roman"/>
              </w:rPr>
            </w:pPr>
            <w:r w:rsidRPr="00FF6C8F">
              <w:rPr>
                <w:rFonts w:cs="Times New Roman"/>
              </w:rPr>
              <w:t>11</w:t>
            </w:r>
          </w:p>
        </w:tc>
        <w:tc>
          <w:tcPr>
            <w:tcW w:w="1185" w:type="dxa"/>
            <w:noWrap/>
            <w:hideMark/>
          </w:tcPr>
          <w:p w14:paraId="1BA12DCF" w14:textId="77777777" w:rsidR="001D45E1" w:rsidRPr="00FF6C8F" w:rsidRDefault="001D45E1" w:rsidP="001D45E1">
            <w:pPr>
              <w:spacing w:line="456" w:lineRule="auto"/>
              <w:jc w:val="center"/>
              <w:cnfStyle w:val="000000000000" w:firstRow="0" w:lastRow="0" w:firstColumn="0" w:lastColumn="0" w:oddVBand="0" w:evenVBand="0" w:oddHBand="0" w:evenHBand="0" w:firstRowFirstColumn="0" w:firstRowLastColumn="0" w:lastRowFirstColumn="0" w:lastRowLastColumn="0"/>
              <w:rPr>
                <w:rFonts w:cs="Times New Roman"/>
                <w:b/>
                <w:bCs/>
              </w:rPr>
            </w:pPr>
            <w:r w:rsidRPr="00FF6C8F">
              <w:rPr>
                <w:rFonts w:cs="Times New Roman"/>
                <w:b/>
                <w:bCs/>
              </w:rPr>
              <w:t>13</w:t>
            </w:r>
          </w:p>
        </w:tc>
      </w:tr>
      <w:tr w:rsidR="001D45E1" w:rsidRPr="00FF6C8F" w14:paraId="5195BA78" w14:textId="77777777" w:rsidTr="000F1549">
        <w:trPr>
          <w:gridAfter w:val="3"/>
          <w:cnfStyle w:val="000000100000" w:firstRow="0" w:lastRow="0" w:firstColumn="0" w:lastColumn="0" w:oddVBand="0" w:evenVBand="0" w:oddHBand="1" w:evenHBand="0" w:firstRowFirstColumn="0" w:firstRowLastColumn="0" w:lastRowFirstColumn="0" w:lastRowLastColumn="0"/>
          <w:wAfter w:w="3111" w:type="dxa"/>
          <w:trHeight w:val="300"/>
        </w:trPr>
        <w:tc>
          <w:tcPr>
            <w:cnfStyle w:val="001000000000" w:firstRow="0" w:lastRow="0" w:firstColumn="1" w:lastColumn="0" w:oddVBand="0" w:evenVBand="0" w:oddHBand="0" w:evenHBand="0" w:firstRowFirstColumn="0" w:firstRowLastColumn="0" w:lastRowFirstColumn="0" w:lastRowLastColumn="0"/>
            <w:tcW w:w="2153" w:type="dxa"/>
            <w:noWrap/>
            <w:hideMark/>
          </w:tcPr>
          <w:p w14:paraId="3D70C53D" w14:textId="77777777" w:rsidR="001D45E1" w:rsidRPr="00FF6C8F" w:rsidRDefault="001D45E1" w:rsidP="001D45E1">
            <w:pPr>
              <w:spacing w:line="456" w:lineRule="auto"/>
              <w:rPr>
                <w:rFonts w:cs="Times New Roman"/>
              </w:rPr>
            </w:pPr>
            <w:r w:rsidRPr="00FF6C8F">
              <w:rPr>
                <w:rFonts w:cs="Times New Roman"/>
              </w:rPr>
              <w:t>PROCESO DE PENSIÓN</w:t>
            </w:r>
          </w:p>
        </w:tc>
        <w:tc>
          <w:tcPr>
            <w:tcW w:w="1563" w:type="dxa"/>
            <w:gridSpan w:val="2"/>
            <w:noWrap/>
            <w:hideMark/>
          </w:tcPr>
          <w:p w14:paraId="2A4B9658" w14:textId="77777777" w:rsidR="001D45E1" w:rsidRPr="00FF6C8F" w:rsidRDefault="001D45E1" w:rsidP="001D45E1">
            <w:pPr>
              <w:spacing w:line="456" w:lineRule="auto"/>
              <w:jc w:val="center"/>
              <w:cnfStyle w:val="000000100000" w:firstRow="0" w:lastRow="0" w:firstColumn="0" w:lastColumn="0" w:oddVBand="0" w:evenVBand="0" w:oddHBand="1" w:evenHBand="0" w:firstRowFirstColumn="0" w:firstRowLastColumn="0" w:lastRowFirstColumn="0" w:lastRowLastColumn="0"/>
              <w:rPr>
                <w:rFonts w:cs="Times New Roman"/>
              </w:rPr>
            </w:pPr>
            <w:r w:rsidRPr="00FF6C8F">
              <w:rPr>
                <w:rFonts w:cs="Times New Roman"/>
              </w:rPr>
              <w:t>50</w:t>
            </w:r>
          </w:p>
        </w:tc>
        <w:tc>
          <w:tcPr>
            <w:tcW w:w="1754" w:type="dxa"/>
            <w:gridSpan w:val="4"/>
            <w:noWrap/>
            <w:hideMark/>
          </w:tcPr>
          <w:p w14:paraId="30D37800" w14:textId="77777777" w:rsidR="001D45E1" w:rsidRPr="00FF6C8F" w:rsidRDefault="001D45E1" w:rsidP="001D45E1">
            <w:pPr>
              <w:spacing w:line="456" w:lineRule="auto"/>
              <w:jc w:val="center"/>
              <w:cnfStyle w:val="000000100000" w:firstRow="0" w:lastRow="0" w:firstColumn="0" w:lastColumn="0" w:oddVBand="0" w:evenVBand="0" w:oddHBand="1" w:evenHBand="0" w:firstRowFirstColumn="0" w:firstRowLastColumn="0" w:lastRowFirstColumn="0" w:lastRowLastColumn="0"/>
              <w:rPr>
                <w:rFonts w:cs="Times New Roman"/>
              </w:rPr>
            </w:pPr>
            <w:r w:rsidRPr="00FF6C8F">
              <w:rPr>
                <w:rFonts w:cs="Times New Roman"/>
              </w:rPr>
              <w:t>37</w:t>
            </w:r>
          </w:p>
        </w:tc>
        <w:tc>
          <w:tcPr>
            <w:tcW w:w="1185" w:type="dxa"/>
            <w:noWrap/>
            <w:hideMark/>
          </w:tcPr>
          <w:p w14:paraId="3BAF5D29" w14:textId="77777777" w:rsidR="001D45E1" w:rsidRPr="00FF6C8F" w:rsidRDefault="001D45E1" w:rsidP="001D45E1">
            <w:pPr>
              <w:spacing w:line="456" w:lineRule="auto"/>
              <w:jc w:val="center"/>
              <w:cnfStyle w:val="000000100000" w:firstRow="0" w:lastRow="0" w:firstColumn="0" w:lastColumn="0" w:oddVBand="0" w:evenVBand="0" w:oddHBand="1" w:evenHBand="0" w:firstRowFirstColumn="0" w:firstRowLastColumn="0" w:lastRowFirstColumn="0" w:lastRowLastColumn="0"/>
              <w:rPr>
                <w:rFonts w:cs="Times New Roman"/>
                <w:b/>
                <w:bCs/>
              </w:rPr>
            </w:pPr>
            <w:r w:rsidRPr="00FF6C8F">
              <w:rPr>
                <w:rFonts w:cs="Times New Roman"/>
                <w:b/>
                <w:bCs/>
              </w:rPr>
              <w:t>87</w:t>
            </w:r>
          </w:p>
        </w:tc>
      </w:tr>
      <w:tr w:rsidR="001D45E1" w:rsidRPr="00FF6C8F" w14:paraId="52CA8B7B" w14:textId="77777777" w:rsidTr="000F1549">
        <w:trPr>
          <w:gridAfter w:val="3"/>
          <w:wAfter w:w="3111" w:type="dxa"/>
          <w:trHeight w:val="300"/>
        </w:trPr>
        <w:tc>
          <w:tcPr>
            <w:cnfStyle w:val="001000000000" w:firstRow="0" w:lastRow="0" w:firstColumn="1" w:lastColumn="0" w:oddVBand="0" w:evenVBand="0" w:oddHBand="0" w:evenHBand="0" w:firstRowFirstColumn="0" w:firstRowLastColumn="0" w:lastRowFirstColumn="0" w:lastRowLastColumn="0"/>
            <w:tcW w:w="2153" w:type="dxa"/>
            <w:noWrap/>
            <w:hideMark/>
          </w:tcPr>
          <w:p w14:paraId="781F7FDB" w14:textId="77777777" w:rsidR="001D45E1" w:rsidRPr="00FF6C8F" w:rsidRDefault="001D45E1" w:rsidP="001D45E1">
            <w:pPr>
              <w:spacing w:line="456" w:lineRule="auto"/>
              <w:rPr>
                <w:rFonts w:cs="Times New Roman"/>
                <w:b w:val="0"/>
                <w:bCs w:val="0"/>
              </w:rPr>
            </w:pPr>
            <w:r w:rsidRPr="00FF6C8F">
              <w:rPr>
                <w:rFonts w:cs="Times New Roman"/>
              </w:rPr>
              <w:t>TOTAL GENERAL</w:t>
            </w:r>
          </w:p>
        </w:tc>
        <w:tc>
          <w:tcPr>
            <w:tcW w:w="1563" w:type="dxa"/>
            <w:gridSpan w:val="2"/>
            <w:noWrap/>
            <w:hideMark/>
          </w:tcPr>
          <w:p w14:paraId="6B78F4D5" w14:textId="77777777" w:rsidR="001D45E1" w:rsidRPr="00FF6C8F" w:rsidRDefault="001D45E1" w:rsidP="001D45E1">
            <w:pPr>
              <w:spacing w:line="456" w:lineRule="auto"/>
              <w:jc w:val="center"/>
              <w:cnfStyle w:val="000000000000" w:firstRow="0" w:lastRow="0" w:firstColumn="0" w:lastColumn="0" w:oddVBand="0" w:evenVBand="0" w:oddHBand="0" w:evenHBand="0" w:firstRowFirstColumn="0" w:firstRowLastColumn="0" w:lastRowFirstColumn="0" w:lastRowLastColumn="0"/>
              <w:rPr>
                <w:rFonts w:cs="Times New Roman"/>
                <w:b/>
                <w:bCs/>
              </w:rPr>
            </w:pPr>
            <w:r w:rsidRPr="00FF6C8F">
              <w:rPr>
                <w:rFonts w:cs="Times New Roman"/>
                <w:b/>
                <w:bCs/>
              </w:rPr>
              <w:t>215</w:t>
            </w:r>
          </w:p>
        </w:tc>
        <w:tc>
          <w:tcPr>
            <w:tcW w:w="1754" w:type="dxa"/>
            <w:gridSpan w:val="4"/>
            <w:noWrap/>
            <w:hideMark/>
          </w:tcPr>
          <w:p w14:paraId="1A558E63" w14:textId="77777777" w:rsidR="001D45E1" w:rsidRPr="00FF6C8F" w:rsidRDefault="001D45E1" w:rsidP="001D45E1">
            <w:pPr>
              <w:spacing w:line="456" w:lineRule="auto"/>
              <w:jc w:val="center"/>
              <w:cnfStyle w:val="000000000000" w:firstRow="0" w:lastRow="0" w:firstColumn="0" w:lastColumn="0" w:oddVBand="0" w:evenVBand="0" w:oddHBand="0" w:evenHBand="0" w:firstRowFirstColumn="0" w:firstRowLastColumn="0" w:lastRowFirstColumn="0" w:lastRowLastColumn="0"/>
              <w:rPr>
                <w:rFonts w:cs="Times New Roman"/>
                <w:b/>
                <w:bCs/>
              </w:rPr>
            </w:pPr>
            <w:r w:rsidRPr="00FF6C8F">
              <w:rPr>
                <w:rFonts w:cs="Times New Roman"/>
                <w:b/>
                <w:bCs/>
              </w:rPr>
              <w:t>198</w:t>
            </w:r>
          </w:p>
        </w:tc>
        <w:tc>
          <w:tcPr>
            <w:tcW w:w="1185" w:type="dxa"/>
            <w:noWrap/>
            <w:hideMark/>
          </w:tcPr>
          <w:p w14:paraId="5F441AF1" w14:textId="77777777" w:rsidR="001D45E1" w:rsidRPr="00FF6C8F" w:rsidRDefault="001D45E1" w:rsidP="001D45E1">
            <w:pPr>
              <w:spacing w:line="456" w:lineRule="auto"/>
              <w:jc w:val="center"/>
              <w:cnfStyle w:val="000000000000" w:firstRow="0" w:lastRow="0" w:firstColumn="0" w:lastColumn="0" w:oddVBand="0" w:evenVBand="0" w:oddHBand="0" w:evenHBand="0" w:firstRowFirstColumn="0" w:firstRowLastColumn="0" w:lastRowFirstColumn="0" w:lastRowLastColumn="0"/>
              <w:rPr>
                <w:rFonts w:cs="Times New Roman"/>
                <w:b/>
                <w:bCs/>
              </w:rPr>
            </w:pPr>
            <w:r w:rsidRPr="00FF6C8F">
              <w:rPr>
                <w:rFonts w:cs="Times New Roman"/>
                <w:b/>
                <w:bCs/>
              </w:rPr>
              <w:t>413</w:t>
            </w:r>
          </w:p>
        </w:tc>
      </w:tr>
      <w:tr w:rsidR="001D45E1" w:rsidRPr="00FF6C8F" w14:paraId="5BDDE103" w14:textId="77777777" w:rsidTr="000F154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766" w:type="dxa"/>
            <w:gridSpan w:val="11"/>
            <w:noWrap/>
            <w:hideMark/>
          </w:tcPr>
          <w:p w14:paraId="0085F6D1" w14:textId="2D1EE1DD" w:rsidR="001D45E1" w:rsidRPr="00FF6C8F" w:rsidRDefault="00D61D21" w:rsidP="00D61D21">
            <w:pPr>
              <w:spacing w:line="456" w:lineRule="auto"/>
              <w:jc w:val="center"/>
              <w:rPr>
                <w:rFonts w:cs="Times New Roman"/>
                <w:b w:val="0"/>
                <w:bCs w:val="0"/>
              </w:rPr>
            </w:pPr>
            <w:r>
              <w:rPr>
                <w:rFonts w:cs="Times New Roman"/>
              </w:rPr>
              <w:t xml:space="preserve">Tabla 4. </w:t>
            </w:r>
            <w:r w:rsidR="001D45E1" w:rsidRPr="00FF6C8F">
              <w:rPr>
                <w:rFonts w:cs="Times New Roman"/>
              </w:rPr>
              <w:t>Clasificación de colaboradores por grupo ocupacional</w:t>
            </w:r>
          </w:p>
          <w:p w14:paraId="2E5A5E3C" w14:textId="77777777" w:rsidR="001D45E1" w:rsidRPr="00FF6C8F" w:rsidRDefault="001D45E1" w:rsidP="001D45E1">
            <w:pPr>
              <w:spacing w:line="456" w:lineRule="auto"/>
              <w:rPr>
                <w:rFonts w:cs="Times New Roman"/>
              </w:rPr>
            </w:pPr>
          </w:p>
        </w:tc>
      </w:tr>
      <w:tr w:rsidR="001D45E1" w:rsidRPr="00FF6C8F" w14:paraId="1710B8CA" w14:textId="77777777" w:rsidTr="000F1549">
        <w:trPr>
          <w:trHeight w:val="300"/>
        </w:trPr>
        <w:tc>
          <w:tcPr>
            <w:cnfStyle w:val="001000000000" w:firstRow="0" w:lastRow="0" w:firstColumn="1" w:lastColumn="0" w:oddVBand="0" w:evenVBand="0" w:oddHBand="0" w:evenHBand="0" w:firstRowFirstColumn="0" w:firstRowLastColumn="0" w:lastRowFirstColumn="0" w:lastRowLastColumn="0"/>
            <w:tcW w:w="3008" w:type="dxa"/>
            <w:gridSpan w:val="2"/>
            <w:noWrap/>
            <w:hideMark/>
          </w:tcPr>
          <w:p w14:paraId="6A0E24CA" w14:textId="77777777" w:rsidR="001D45E1" w:rsidRPr="00FF6C8F" w:rsidRDefault="001D45E1" w:rsidP="001D45E1">
            <w:pPr>
              <w:spacing w:line="456" w:lineRule="auto"/>
              <w:jc w:val="center"/>
              <w:rPr>
                <w:rFonts w:cs="Times New Roman"/>
                <w:b w:val="0"/>
                <w:bCs w:val="0"/>
              </w:rPr>
            </w:pPr>
            <w:r w:rsidRPr="00FF6C8F">
              <w:rPr>
                <w:rFonts w:cs="Times New Roman"/>
              </w:rPr>
              <w:t>Nómina</w:t>
            </w:r>
          </w:p>
        </w:tc>
        <w:tc>
          <w:tcPr>
            <w:tcW w:w="1053" w:type="dxa"/>
            <w:gridSpan w:val="2"/>
            <w:noWrap/>
            <w:hideMark/>
          </w:tcPr>
          <w:p w14:paraId="3BA642BC" w14:textId="77777777" w:rsidR="001D45E1" w:rsidRPr="00FF6C8F" w:rsidRDefault="001D45E1" w:rsidP="001D45E1">
            <w:pPr>
              <w:spacing w:line="456" w:lineRule="auto"/>
              <w:jc w:val="center"/>
              <w:cnfStyle w:val="000000000000" w:firstRow="0" w:lastRow="0" w:firstColumn="0" w:lastColumn="0" w:oddVBand="0" w:evenVBand="0" w:oddHBand="0" w:evenHBand="0" w:firstRowFirstColumn="0" w:firstRowLastColumn="0" w:lastRowFirstColumn="0" w:lastRowLastColumn="0"/>
              <w:rPr>
                <w:rFonts w:cs="Times New Roman"/>
                <w:b/>
                <w:bCs/>
              </w:rPr>
            </w:pPr>
            <w:r w:rsidRPr="00FF6C8F">
              <w:rPr>
                <w:rFonts w:cs="Times New Roman"/>
                <w:b/>
                <w:bCs/>
              </w:rPr>
              <w:t>I</w:t>
            </w:r>
          </w:p>
        </w:tc>
        <w:tc>
          <w:tcPr>
            <w:tcW w:w="456" w:type="dxa"/>
            <w:noWrap/>
            <w:hideMark/>
          </w:tcPr>
          <w:p w14:paraId="745AE89B" w14:textId="77777777" w:rsidR="001D45E1" w:rsidRPr="00FF6C8F" w:rsidRDefault="001D45E1" w:rsidP="001D45E1">
            <w:pPr>
              <w:spacing w:line="456" w:lineRule="auto"/>
              <w:jc w:val="center"/>
              <w:cnfStyle w:val="000000000000" w:firstRow="0" w:lastRow="0" w:firstColumn="0" w:lastColumn="0" w:oddVBand="0" w:evenVBand="0" w:oddHBand="0" w:evenHBand="0" w:firstRowFirstColumn="0" w:firstRowLastColumn="0" w:lastRowFirstColumn="0" w:lastRowLastColumn="0"/>
              <w:rPr>
                <w:rFonts w:cs="Times New Roman"/>
                <w:b/>
                <w:bCs/>
              </w:rPr>
            </w:pPr>
            <w:r w:rsidRPr="00FF6C8F">
              <w:rPr>
                <w:rFonts w:cs="Times New Roman"/>
                <w:b/>
                <w:bCs/>
              </w:rPr>
              <w:t>II</w:t>
            </w:r>
          </w:p>
        </w:tc>
        <w:tc>
          <w:tcPr>
            <w:tcW w:w="600" w:type="dxa"/>
            <w:noWrap/>
            <w:hideMark/>
          </w:tcPr>
          <w:p w14:paraId="5E9A78FE" w14:textId="77777777" w:rsidR="001D45E1" w:rsidRPr="00FF6C8F" w:rsidRDefault="001D45E1" w:rsidP="001D45E1">
            <w:pPr>
              <w:spacing w:line="456" w:lineRule="auto"/>
              <w:jc w:val="center"/>
              <w:cnfStyle w:val="000000000000" w:firstRow="0" w:lastRow="0" w:firstColumn="0" w:lastColumn="0" w:oddVBand="0" w:evenVBand="0" w:oddHBand="0" w:evenHBand="0" w:firstRowFirstColumn="0" w:firstRowLastColumn="0" w:lastRowFirstColumn="0" w:lastRowLastColumn="0"/>
              <w:rPr>
                <w:rFonts w:cs="Times New Roman"/>
                <w:b/>
                <w:bCs/>
              </w:rPr>
            </w:pPr>
            <w:r w:rsidRPr="00FF6C8F">
              <w:rPr>
                <w:rFonts w:cs="Times New Roman"/>
                <w:b/>
                <w:bCs/>
              </w:rPr>
              <w:t>III</w:t>
            </w:r>
          </w:p>
        </w:tc>
        <w:tc>
          <w:tcPr>
            <w:tcW w:w="2252" w:type="dxa"/>
            <w:gridSpan w:val="3"/>
            <w:noWrap/>
            <w:hideMark/>
          </w:tcPr>
          <w:p w14:paraId="67209DAF" w14:textId="77777777" w:rsidR="001D45E1" w:rsidRPr="00FF6C8F" w:rsidRDefault="001D45E1" w:rsidP="001D45E1">
            <w:pPr>
              <w:spacing w:line="456" w:lineRule="auto"/>
              <w:jc w:val="center"/>
              <w:cnfStyle w:val="000000000000" w:firstRow="0" w:lastRow="0" w:firstColumn="0" w:lastColumn="0" w:oddVBand="0" w:evenVBand="0" w:oddHBand="0" w:evenHBand="0" w:firstRowFirstColumn="0" w:firstRowLastColumn="0" w:lastRowFirstColumn="0" w:lastRowLastColumn="0"/>
              <w:rPr>
                <w:rFonts w:cs="Times New Roman"/>
                <w:b/>
                <w:bCs/>
              </w:rPr>
            </w:pPr>
            <w:r w:rsidRPr="00FF6C8F">
              <w:rPr>
                <w:rFonts w:cs="Times New Roman"/>
                <w:b/>
                <w:bCs/>
              </w:rPr>
              <w:t>IV. Profesionales</w:t>
            </w:r>
          </w:p>
        </w:tc>
        <w:tc>
          <w:tcPr>
            <w:tcW w:w="1340" w:type="dxa"/>
            <w:noWrap/>
            <w:hideMark/>
          </w:tcPr>
          <w:p w14:paraId="694E349D" w14:textId="77777777" w:rsidR="001D45E1" w:rsidRPr="00FF6C8F" w:rsidRDefault="001D45E1" w:rsidP="001D45E1">
            <w:pPr>
              <w:spacing w:line="456" w:lineRule="auto"/>
              <w:jc w:val="center"/>
              <w:cnfStyle w:val="000000000000" w:firstRow="0" w:lastRow="0" w:firstColumn="0" w:lastColumn="0" w:oddVBand="0" w:evenVBand="0" w:oddHBand="0" w:evenHBand="0" w:firstRowFirstColumn="0" w:firstRowLastColumn="0" w:lastRowFirstColumn="0" w:lastRowLastColumn="0"/>
              <w:rPr>
                <w:rFonts w:cs="Times New Roman"/>
                <w:b/>
                <w:bCs/>
              </w:rPr>
            </w:pPr>
            <w:r w:rsidRPr="00FF6C8F">
              <w:rPr>
                <w:rFonts w:cs="Times New Roman"/>
                <w:b/>
                <w:bCs/>
              </w:rPr>
              <w:t>V</w:t>
            </w:r>
          </w:p>
        </w:tc>
        <w:tc>
          <w:tcPr>
            <w:tcW w:w="1057" w:type="dxa"/>
            <w:noWrap/>
            <w:hideMark/>
          </w:tcPr>
          <w:p w14:paraId="78455667" w14:textId="77777777" w:rsidR="001D45E1" w:rsidRPr="00FF6C8F" w:rsidRDefault="001D45E1" w:rsidP="001D45E1">
            <w:pPr>
              <w:spacing w:line="456" w:lineRule="auto"/>
              <w:jc w:val="center"/>
              <w:cnfStyle w:val="000000000000" w:firstRow="0" w:lastRow="0" w:firstColumn="0" w:lastColumn="0" w:oddVBand="0" w:evenVBand="0" w:oddHBand="0" w:evenHBand="0" w:firstRowFirstColumn="0" w:firstRowLastColumn="0" w:lastRowFirstColumn="0" w:lastRowLastColumn="0"/>
              <w:rPr>
                <w:rFonts w:cs="Times New Roman"/>
                <w:b/>
                <w:bCs/>
              </w:rPr>
            </w:pPr>
            <w:r w:rsidRPr="00FF6C8F">
              <w:rPr>
                <w:rFonts w:cs="Times New Roman"/>
                <w:b/>
                <w:bCs/>
              </w:rPr>
              <w:t>Total</w:t>
            </w:r>
          </w:p>
        </w:tc>
      </w:tr>
      <w:tr w:rsidR="001D45E1" w:rsidRPr="00FF6C8F" w14:paraId="4C71CD00" w14:textId="77777777" w:rsidTr="000F154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08" w:type="dxa"/>
            <w:gridSpan w:val="2"/>
            <w:noWrap/>
            <w:hideMark/>
          </w:tcPr>
          <w:p w14:paraId="778DCB29" w14:textId="77777777" w:rsidR="001D45E1" w:rsidRPr="00FF6C8F" w:rsidRDefault="001D45E1" w:rsidP="001D45E1">
            <w:pPr>
              <w:spacing w:line="456" w:lineRule="auto"/>
              <w:rPr>
                <w:rFonts w:cs="Times New Roman"/>
              </w:rPr>
            </w:pPr>
            <w:r w:rsidRPr="00FF6C8F">
              <w:rPr>
                <w:rFonts w:cs="Times New Roman"/>
              </w:rPr>
              <w:t>Empleados fijos</w:t>
            </w:r>
          </w:p>
        </w:tc>
        <w:tc>
          <w:tcPr>
            <w:tcW w:w="1053" w:type="dxa"/>
            <w:gridSpan w:val="2"/>
            <w:noWrap/>
            <w:hideMark/>
          </w:tcPr>
          <w:p w14:paraId="15B7E36D" w14:textId="77777777" w:rsidR="001D45E1" w:rsidRPr="00FF6C8F" w:rsidRDefault="001D45E1" w:rsidP="001D45E1">
            <w:pPr>
              <w:spacing w:line="456" w:lineRule="auto"/>
              <w:jc w:val="center"/>
              <w:cnfStyle w:val="000000100000" w:firstRow="0" w:lastRow="0" w:firstColumn="0" w:lastColumn="0" w:oddVBand="0" w:evenVBand="0" w:oddHBand="1" w:evenHBand="0" w:firstRowFirstColumn="0" w:firstRowLastColumn="0" w:lastRowFirstColumn="0" w:lastRowLastColumn="0"/>
              <w:rPr>
                <w:rFonts w:cs="Times New Roman"/>
              </w:rPr>
            </w:pPr>
            <w:r w:rsidRPr="00FF6C8F">
              <w:rPr>
                <w:rFonts w:cs="Times New Roman"/>
              </w:rPr>
              <w:t>47</w:t>
            </w:r>
          </w:p>
        </w:tc>
        <w:tc>
          <w:tcPr>
            <w:tcW w:w="456" w:type="dxa"/>
            <w:noWrap/>
            <w:hideMark/>
          </w:tcPr>
          <w:p w14:paraId="4A9C8611" w14:textId="77777777" w:rsidR="001D45E1" w:rsidRPr="00FF6C8F" w:rsidRDefault="001D45E1" w:rsidP="001D45E1">
            <w:pPr>
              <w:spacing w:line="456" w:lineRule="auto"/>
              <w:jc w:val="center"/>
              <w:cnfStyle w:val="000000100000" w:firstRow="0" w:lastRow="0" w:firstColumn="0" w:lastColumn="0" w:oddVBand="0" w:evenVBand="0" w:oddHBand="1" w:evenHBand="0" w:firstRowFirstColumn="0" w:firstRowLastColumn="0" w:lastRowFirstColumn="0" w:lastRowLastColumn="0"/>
              <w:rPr>
                <w:rFonts w:cs="Times New Roman"/>
              </w:rPr>
            </w:pPr>
            <w:r w:rsidRPr="00FF6C8F">
              <w:rPr>
                <w:rFonts w:cs="Times New Roman"/>
              </w:rPr>
              <w:t>65</w:t>
            </w:r>
          </w:p>
        </w:tc>
        <w:tc>
          <w:tcPr>
            <w:tcW w:w="600" w:type="dxa"/>
            <w:noWrap/>
            <w:hideMark/>
          </w:tcPr>
          <w:p w14:paraId="71D0203A" w14:textId="77777777" w:rsidR="001D45E1" w:rsidRPr="00FF6C8F" w:rsidRDefault="001D45E1" w:rsidP="001D45E1">
            <w:pPr>
              <w:spacing w:line="456" w:lineRule="auto"/>
              <w:jc w:val="center"/>
              <w:cnfStyle w:val="000000100000" w:firstRow="0" w:lastRow="0" w:firstColumn="0" w:lastColumn="0" w:oddVBand="0" w:evenVBand="0" w:oddHBand="1" w:evenHBand="0" w:firstRowFirstColumn="0" w:firstRowLastColumn="0" w:lastRowFirstColumn="0" w:lastRowLastColumn="0"/>
              <w:rPr>
                <w:rFonts w:cs="Times New Roman"/>
              </w:rPr>
            </w:pPr>
            <w:r w:rsidRPr="00FF6C8F">
              <w:rPr>
                <w:rFonts w:cs="Times New Roman"/>
              </w:rPr>
              <w:t>23</w:t>
            </w:r>
          </w:p>
        </w:tc>
        <w:tc>
          <w:tcPr>
            <w:tcW w:w="2252" w:type="dxa"/>
            <w:gridSpan w:val="3"/>
            <w:noWrap/>
            <w:hideMark/>
          </w:tcPr>
          <w:p w14:paraId="58713A0B" w14:textId="77777777" w:rsidR="001D45E1" w:rsidRPr="00FF6C8F" w:rsidRDefault="001D45E1" w:rsidP="001D45E1">
            <w:pPr>
              <w:spacing w:line="456" w:lineRule="auto"/>
              <w:jc w:val="center"/>
              <w:cnfStyle w:val="000000100000" w:firstRow="0" w:lastRow="0" w:firstColumn="0" w:lastColumn="0" w:oddVBand="0" w:evenVBand="0" w:oddHBand="1" w:evenHBand="0" w:firstRowFirstColumn="0" w:firstRowLastColumn="0" w:lastRowFirstColumn="0" w:lastRowLastColumn="0"/>
              <w:rPr>
                <w:rFonts w:cs="Times New Roman"/>
              </w:rPr>
            </w:pPr>
            <w:r w:rsidRPr="00FF6C8F">
              <w:rPr>
                <w:rFonts w:cs="Times New Roman"/>
              </w:rPr>
              <w:t>88</w:t>
            </w:r>
          </w:p>
        </w:tc>
        <w:tc>
          <w:tcPr>
            <w:tcW w:w="1340" w:type="dxa"/>
            <w:noWrap/>
            <w:hideMark/>
          </w:tcPr>
          <w:p w14:paraId="0ACCA445" w14:textId="77777777" w:rsidR="001D45E1" w:rsidRPr="00FF6C8F" w:rsidRDefault="001D45E1" w:rsidP="001D45E1">
            <w:pPr>
              <w:spacing w:line="456" w:lineRule="auto"/>
              <w:jc w:val="center"/>
              <w:cnfStyle w:val="000000100000" w:firstRow="0" w:lastRow="0" w:firstColumn="0" w:lastColumn="0" w:oddVBand="0" w:evenVBand="0" w:oddHBand="1" w:evenHBand="0" w:firstRowFirstColumn="0" w:firstRowLastColumn="0" w:lastRowFirstColumn="0" w:lastRowLastColumn="0"/>
              <w:rPr>
                <w:rFonts w:cs="Times New Roman"/>
              </w:rPr>
            </w:pPr>
            <w:r w:rsidRPr="00FF6C8F">
              <w:rPr>
                <w:rFonts w:cs="Times New Roman"/>
              </w:rPr>
              <w:t>62</w:t>
            </w:r>
          </w:p>
        </w:tc>
        <w:tc>
          <w:tcPr>
            <w:tcW w:w="1057" w:type="dxa"/>
            <w:noWrap/>
            <w:hideMark/>
          </w:tcPr>
          <w:p w14:paraId="67C6B099" w14:textId="77777777" w:rsidR="001D45E1" w:rsidRPr="00FF6C8F" w:rsidRDefault="001D45E1" w:rsidP="001D45E1">
            <w:pPr>
              <w:spacing w:line="456" w:lineRule="auto"/>
              <w:jc w:val="center"/>
              <w:cnfStyle w:val="000000100000" w:firstRow="0" w:lastRow="0" w:firstColumn="0" w:lastColumn="0" w:oddVBand="0" w:evenVBand="0" w:oddHBand="1" w:evenHBand="0" w:firstRowFirstColumn="0" w:firstRowLastColumn="0" w:lastRowFirstColumn="0" w:lastRowLastColumn="0"/>
              <w:rPr>
                <w:rFonts w:cs="Times New Roman"/>
                <w:b/>
                <w:bCs/>
              </w:rPr>
            </w:pPr>
            <w:r w:rsidRPr="00FF6C8F">
              <w:rPr>
                <w:rFonts w:cs="Times New Roman"/>
                <w:b/>
                <w:bCs/>
              </w:rPr>
              <w:t>285</w:t>
            </w:r>
          </w:p>
        </w:tc>
      </w:tr>
      <w:tr w:rsidR="001D45E1" w:rsidRPr="00FF6C8F" w14:paraId="38D33D6B" w14:textId="77777777" w:rsidTr="000F1549">
        <w:trPr>
          <w:trHeight w:val="300"/>
        </w:trPr>
        <w:tc>
          <w:tcPr>
            <w:cnfStyle w:val="001000000000" w:firstRow="0" w:lastRow="0" w:firstColumn="1" w:lastColumn="0" w:oddVBand="0" w:evenVBand="0" w:oddHBand="0" w:evenHBand="0" w:firstRowFirstColumn="0" w:firstRowLastColumn="0" w:lastRowFirstColumn="0" w:lastRowLastColumn="0"/>
            <w:tcW w:w="3008" w:type="dxa"/>
            <w:gridSpan w:val="2"/>
            <w:noWrap/>
            <w:hideMark/>
          </w:tcPr>
          <w:p w14:paraId="44D256A9" w14:textId="77777777" w:rsidR="001D45E1" w:rsidRPr="00FF6C8F" w:rsidRDefault="001D45E1" w:rsidP="001D45E1">
            <w:pPr>
              <w:spacing w:line="456" w:lineRule="auto"/>
              <w:rPr>
                <w:rFonts w:cs="Times New Roman"/>
              </w:rPr>
            </w:pPr>
            <w:r w:rsidRPr="00FF6C8F">
              <w:rPr>
                <w:rFonts w:cs="Times New Roman"/>
              </w:rPr>
              <w:t>Contratados</w:t>
            </w:r>
          </w:p>
        </w:tc>
        <w:tc>
          <w:tcPr>
            <w:tcW w:w="1053" w:type="dxa"/>
            <w:gridSpan w:val="2"/>
            <w:noWrap/>
            <w:hideMark/>
          </w:tcPr>
          <w:p w14:paraId="54536D2E" w14:textId="77777777" w:rsidR="001D45E1" w:rsidRPr="00FF6C8F" w:rsidRDefault="001D45E1" w:rsidP="001D45E1">
            <w:pPr>
              <w:spacing w:line="456" w:lineRule="auto"/>
              <w:jc w:val="center"/>
              <w:cnfStyle w:val="000000000000" w:firstRow="0" w:lastRow="0" w:firstColumn="0" w:lastColumn="0" w:oddVBand="0" w:evenVBand="0" w:oddHBand="0" w:evenHBand="0" w:firstRowFirstColumn="0" w:firstRowLastColumn="0" w:lastRowFirstColumn="0" w:lastRowLastColumn="0"/>
              <w:rPr>
                <w:rFonts w:cs="Times New Roman"/>
              </w:rPr>
            </w:pPr>
            <w:r w:rsidRPr="00FF6C8F">
              <w:rPr>
                <w:rFonts w:cs="Times New Roman"/>
              </w:rPr>
              <w:t>*</w:t>
            </w:r>
          </w:p>
        </w:tc>
        <w:tc>
          <w:tcPr>
            <w:tcW w:w="456" w:type="dxa"/>
            <w:noWrap/>
            <w:hideMark/>
          </w:tcPr>
          <w:p w14:paraId="1F906B1C" w14:textId="77777777" w:rsidR="001D45E1" w:rsidRPr="00FF6C8F" w:rsidRDefault="001D45E1" w:rsidP="001D45E1">
            <w:pPr>
              <w:spacing w:line="456" w:lineRule="auto"/>
              <w:jc w:val="center"/>
              <w:cnfStyle w:val="000000000000" w:firstRow="0" w:lastRow="0" w:firstColumn="0" w:lastColumn="0" w:oddVBand="0" w:evenVBand="0" w:oddHBand="0" w:evenHBand="0" w:firstRowFirstColumn="0" w:firstRowLastColumn="0" w:lastRowFirstColumn="0" w:lastRowLastColumn="0"/>
              <w:rPr>
                <w:rFonts w:cs="Times New Roman"/>
              </w:rPr>
            </w:pPr>
            <w:r w:rsidRPr="00FF6C8F">
              <w:rPr>
                <w:rFonts w:cs="Times New Roman"/>
              </w:rPr>
              <w:t>*</w:t>
            </w:r>
          </w:p>
        </w:tc>
        <w:tc>
          <w:tcPr>
            <w:tcW w:w="600" w:type="dxa"/>
            <w:noWrap/>
            <w:hideMark/>
          </w:tcPr>
          <w:p w14:paraId="0269CC25" w14:textId="77777777" w:rsidR="001D45E1" w:rsidRPr="00FF6C8F" w:rsidRDefault="001D45E1" w:rsidP="001D45E1">
            <w:pPr>
              <w:spacing w:line="456" w:lineRule="auto"/>
              <w:jc w:val="center"/>
              <w:cnfStyle w:val="000000000000" w:firstRow="0" w:lastRow="0" w:firstColumn="0" w:lastColumn="0" w:oddVBand="0" w:evenVBand="0" w:oddHBand="0" w:evenHBand="0" w:firstRowFirstColumn="0" w:firstRowLastColumn="0" w:lastRowFirstColumn="0" w:lastRowLastColumn="0"/>
              <w:rPr>
                <w:rFonts w:cs="Times New Roman"/>
              </w:rPr>
            </w:pPr>
            <w:r w:rsidRPr="00FF6C8F">
              <w:rPr>
                <w:rFonts w:cs="Times New Roman"/>
              </w:rPr>
              <w:t>*</w:t>
            </w:r>
          </w:p>
        </w:tc>
        <w:tc>
          <w:tcPr>
            <w:tcW w:w="2252" w:type="dxa"/>
            <w:gridSpan w:val="3"/>
            <w:noWrap/>
            <w:hideMark/>
          </w:tcPr>
          <w:p w14:paraId="2FC9590C" w14:textId="77777777" w:rsidR="001D45E1" w:rsidRPr="00FF6C8F" w:rsidRDefault="001D45E1" w:rsidP="001D45E1">
            <w:pPr>
              <w:spacing w:line="456" w:lineRule="auto"/>
              <w:jc w:val="center"/>
              <w:cnfStyle w:val="000000000000" w:firstRow="0" w:lastRow="0" w:firstColumn="0" w:lastColumn="0" w:oddVBand="0" w:evenVBand="0" w:oddHBand="0" w:evenHBand="0" w:firstRowFirstColumn="0" w:firstRowLastColumn="0" w:lastRowFirstColumn="0" w:lastRowLastColumn="0"/>
              <w:rPr>
                <w:rFonts w:cs="Times New Roman"/>
              </w:rPr>
            </w:pPr>
            <w:r w:rsidRPr="00FF6C8F">
              <w:rPr>
                <w:rFonts w:cs="Times New Roman"/>
              </w:rPr>
              <w:t>6</w:t>
            </w:r>
          </w:p>
        </w:tc>
        <w:tc>
          <w:tcPr>
            <w:tcW w:w="1340" w:type="dxa"/>
            <w:noWrap/>
            <w:hideMark/>
          </w:tcPr>
          <w:p w14:paraId="5A69DE47" w14:textId="77777777" w:rsidR="001D45E1" w:rsidRPr="00FF6C8F" w:rsidRDefault="001D45E1" w:rsidP="001D45E1">
            <w:pPr>
              <w:spacing w:line="456" w:lineRule="auto"/>
              <w:jc w:val="center"/>
              <w:cnfStyle w:val="000000000000" w:firstRow="0" w:lastRow="0" w:firstColumn="0" w:lastColumn="0" w:oddVBand="0" w:evenVBand="0" w:oddHBand="0" w:evenHBand="0" w:firstRowFirstColumn="0" w:firstRowLastColumn="0" w:lastRowFirstColumn="0" w:lastRowLastColumn="0"/>
              <w:rPr>
                <w:rFonts w:cs="Times New Roman"/>
              </w:rPr>
            </w:pPr>
            <w:r w:rsidRPr="00FF6C8F">
              <w:rPr>
                <w:rFonts w:cs="Times New Roman"/>
              </w:rPr>
              <w:t>*</w:t>
            </w:r>
          </w:p>
        </w:tc>
        <w:tc>
          <w:tcPr>
            <w:tcW w:w="1057" w:type="dxa"/>
            <w:noWrap/>
            <w:hideMark/>
          </w:tcPr>
          <w:p w14:paraId="2A812E20" w14:textId="77777777" w:rsidR="001D45E1" w:rsidRPr="00FF6C8F" w:rsidRDefault="001D45E1" w:rsidP="001D45E1">
            <w:pPr>
              <w:spacing w:line="456" w:lineRule="auto"/>
              <w:jc w:val="center"/>
              <w:cnfStyle w:val="000000000000" w:firstRow="0" w:lastRow="0" w:firstColumn="0" w:lastColumn="0" w:oddVBand="0" w:evenVBand="0" w:oddHBand="0" w:evenHBand="0" w:firstRowFirstColumn="0" w:firstRowLastColumn="0" w:lastRowFirstColumn="0" w:lastRowLastColumn="0"/>
              <w:rPr>
                <w:rFonts w:cs="Times New Roman"/>
                <w:b/>
                <w:bCs/>
              </w:rPr>
            </w:pPr>
            <w:r w:rsidRPr="00FF6C8F">
              <w:rPr>
                <w:rFonts w:cs="Times New Roman"/>
                <w:b/>
                <w:bCs/>
              </w:rPr>
              <w:t>6</w:t>
            </w:r>
          </w:p>
        </w:tc>
      </w:tr>
      <w:tr w:rsidR="001D45E1" w:rsidRPr="00FF6C8F" w14:paraId="7A452739" w14:textId="77777777" w:rsidTr="000F154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08" w:type="dxa"/>
            <w:gridSpan w:val="2"/>
            <w:noWrap/>
            <w:hideMark/>
          </w:tcPr>
          <w:p w14:paraId="1AE809C4" w14:textId="77777777" w:rsidR="001D45E1" w:rsidRPr="00FF6C8F" w:rsidRDefault="001D45E1" w:rsidP="001D45E1">
            <w:pPr>
              <w:spacing w:line="456" w:lineRule="auto"/>
              <w:rPr>
                <w:rFonts w:cs="Times New Roman"/>
              </w:rPr>
            </w:pPr>
            <w:r w:rsidRPr="00FF6C8F">
              <w:rPr>
                <w:rFonts w:cs="Times New Roman"/>
              </w:rPr>
              <w:t>Fijos Limpio Mi País</w:t>
            </w:r>
          </w:p>
        </w:tc>
        <w:tc>
          <w:tcPr>
            <w:tcW w:w="1053" w:type="dxa"/>
            <w:gridSpan w:val="2"/>
            <w:noWrap/>
            <w:hideMark/>
          </w:tcPr>
          <w:p w14:paraId="52CB5A27" w14:textId="77777777" w:rsidR="001D45E1" w:rsidRPr="00FF6C8F" w:rsidRDefault="001D45E1" w:rsidP="001D45E1">
            <w:pPr>
              <w:spacing w:line="456" w:lineRule="auto"/>
              <w:jc w:val="center"/>
              <w:cnfStyle w:val="000000100000" w:firstRow="0" w:lastRow="0" w:firstColumn="0" w:lastColumn="0" w:oddVBand="0" w:evenVBand="0" w:oddHBand="1" w:evenHBand="0" w:firstRowFirstColumn="0" w:firstRowLastColumn="0" w:lastRowFirstColumn="0" w:lastRowLastColumn="0"/>
              <w:rPr>
                <w:rFonts w:cs="Times New Roman"/>
              </w:rPr>
            </w:pPr>
            <w:r w:rsidRPr="00FF6C8F">
              <w:rPr>
                <w:rFonts w:cs="Times New Roman"/>
              </w:rPr>
              <w:t>15</w:t>
            </w:r>
          </w:p>
        </w:tc>
        <w:tc>
          <w:tcPr>
            <w:tcW w:w="456" w:type="dxa"/>
            <w:noWrap/>
            <w:hideMark/>
          </w:tcPr>
          <w:p w14:paraId="5E4E5B9D" w14:textId="77777777" w:rsidR="001D45E1" w:rsidRPr="00FF6C8F" w:rsidRDefault="001D45E1" w:rsidP="001D45E1">
            <w:pPr>
              <w:spacing w:line="456" w:lineRule="auto"/>
              <w:jc w:val="center"/>
              <w:cnfStyle w:val="000000100000" w:firstRow="0" w:lastRow="0" w:firstColumn="0" w:lastColumn="0" w:oddVBand="0" w:evenVBand="0" w:oddHBand="1" w:evenHBand="0" w:firstRowFirstColumn="0" w:firstRowLastColumn="0" w:lastRowFirstColumn="0" w:lastRowLastColumn="0"/>
              <w:rPr>
                <w:rFonts w:cs="Times New Roman"/>
              </w:rPr>
            </w:pPr>
            <w:r w:rsidRPr="00FF6C8F">
              <w:rPr>
                <w:rFonts w:cs="Times New Roman"/>
              </w:rPr>
              <w:t>2</w:t>
            </w:r>
          </w:p>
        </w:tc>
        <w:tc>
          <w:tcPr>
            <w:tcW w:w="600" w:type="dxa"/>
            <w:noWrap/>
            <w:hideMark/>
          </w:tcPr>
          <w:p w14:paraId="7F1D80E1" w14:textId="77777777" w:rsidR="001D45E1" w:rsidRPr="00FF6C8F" w:rsidRDefault="001D45E1" w:rsidP="001D45E1">
            <w:pPr>
              <w:spacing w:line="456" w:lineRule="auto"/>
              <w:jc w:val="center"/>
              <w:cnfStyle w:val="000000100000" w:firstRow="0" w:lastRow="0" w:firstColumn="0" w:lastColumn="0" w:oddVBand="0" w:evenVBand="0" w:oddHBand="1" w:evenHBand="0" w:firstRowFirstColumn="0" w:firstRowLastColumn="0" w:lastRowFirstColumn="0" w:lastRowLastColumn="0"/>
              <w:rPr>
                <w:rFonts w:cs="Times New Roman"/>
              </w:rPr>
            </w:pPr>
            <w:r w:rsidRPr="00FF6C8F">
              <w:rPr>
                <w:rFonts w:cs="Times New Roman"/>
              </w:rPr>
              <w:t> </w:t>
            </w:r>
          </w:p>
        </w:tc>
        <w:tc>
          <w:tcPr>
            <w:tcW w:w="2252" w:type="dxa"/>
            <w:gridSpan w:val="3"/>
            <w:noWrap/>
            <w:hideMark/>
          </w:tcPr>
          <w:p w14:paraId="29E638B1" w14:textId="77777777" w:rsidR="001D45E1" w:rsidRPr="00FF6C8F" w:rsidRDefault="001D45E1" w:rsidP="001D45E1">
            <w:pPr>
              <w:spacing w:line="456" w:lineRule="auto"/>
              <w:jc w:val="center"/>
              <w:cnfStyle w:val="000000100000" w:firstRow="0" w:lastRow="0" w:firstColumn="0" w:lastColumn="0" w:oddVBand="0" w:evenVBand="0" w:oddHBand="1" w:evenHBand="0" w:firstRowFirstColumn="0" w:firstRowLastColumn="0" w:lastRowFirstColumn="0" w:lastRowLastColumn="0"/>
              <w:rPr>
                <w:rFonts w:cs="Times New Roman"/>
              </w:rPr>
            </w:pPr>
            <w:r w:rsidRPr="00FF6C8F">
              <w:rPr>
                <w:rFonts w:cs="Times New Roman"/>
              </w:rPr>
              <w:t>5</w:t>
            </w:r>
          </w:p>
        </w:tc>
        <w:tc>
          <w:tcPr>
            <w:tcW w:w="1340" w:type="dxa"/>
            <w:noWrap/>
            <w:hideMark/>
          </w:tcPr>
          <w:p w14:paraId="0019A902" w14:textId="77777777" w:rsidR="001D45E1" w:rsidRPr="00FF6C8F" w:rsidRDefault="001D45E1" w:rsidP="001D45E1">
            <w:pPr>
              <w:spacing w:line="456" w:lineRule="auto"/>
              <w:jc w:val="center"/>
              <w:cnfStyle w:val="000000100000" w:firstRow="0" w:lastRow="0" w:firstColumn="0" w:lastColumn="0" w:oddVBand="0" w:evenVBand="0" w:oddHBand="1" w:evenHBand="0" w:firstRowFirstColumn="0" w:firstRowLastColumn="0" w:lastRowFirstColumn="0" w:lastRowLastColumn="0"/>
              <w:rPr>
                <w:rFonts w:cs="Times New Roman"/>
              </w:rPr>
            </w:pPr>
            <w:r w:rsidRPr="00FF6C8F">
              <w:rPr>
                <w:rFonts w:cs="Times New Roman"/>
              </w:rPr>
              <w:t>*</w:t>
            </w:r>
          </w:p>
        </w:tc>
        <w:tc>
          <w:tcPr>
            <w:tcW w:w="1057" w:type="dxa"/>
            <w:noWrap/>
            <w:hideMark/>
          </w:tcPr>
          <w:p w14:paraId="737568DF" w14:textId="77777777" w:rsidR="001D45E1" w:rsidRPr="00FF6C8F" w:rsidRDefault="001D45E1" w:rsidP="001D45E1">
            <w:pPr>
              <w:spacing w:line="456" w:lineRule="auto"/>
              <w:jc w:val="center"/>
              <w:cnfStyle w:val="000000100000" w:firstRow="0" w:lastRow="0" w:firstColumn="0" w:lastColumn="0" w:oddVBand="0" w:evenVBand="0" w:oddHBand="1" w:evenHBand="0" w:firstRowFirstColumn="0" w:firstRowLastColumn="0" w:lastRowFirstColumn="0" w:lastRowLastColumn="0"/>
              <w:rPr>
                <w:rFonts w:cs="Times New Roman"/>
                <w:b/>
                <w:bCs/>
              </w:rPr>
            </w:pPr>
            <w:r w:rsidRPr="00FF6C8F">
              <w:rPr>
                <w:rFonts w:cs="Times New Roman"/>
                <w:b/>
                <w:bCs/>
              </w:rPr>
              <w:t>22</w:t>
            </w:r>
          </w:p>
        </w:tc>
      </w:tr>
      <w:tr w:rsidR="001D45E1" w:rsidRPr="00FF6C8F" w14:paraId="171F1F72" w14:textId="77777777" w:rsidTr="000F1549">
        <w:trPr>
          <w:trHeight w:val="300"/>
        </w:trPr>
        <w:tc>
          <w:tcPr>
            <w:cnfStyle w:val="001000000000" w:firstRow="0" w:lastRow="0" w:firstColumn="1" w:lastColumn="0" w:oddVBand="0" w:evenVBand="0" w:oddHBand="0" w:evenHBand="0" w:firstRowFirstColumn="0" w:firstRowLastColumn="0" w:lastRowFirstColumn="0" w:lastRowLastColumn="0"/>
            <w:tcW w:w="3008" w:type="dxa"/>
            <w:gridSpan w:val="2"/>
            <w:noWrap/>
            <w:hideMark/>
          </w:tcPr>
          <w:p w14:paraId="49FEB90E" w14:textId="77777777" w:rsidR="001D45E1" w:rsidRPr="00FF6C8F" w:rsidRDefault="001D45E1" w:rsidP="001D45E1">
            <w:pPr>
              <w:spacing w:line="456" w:lineRule="auto"/>
              <w:rPr>
                <w:rFonts w:cs="Times New Roman"/>
              </w:rPr>
            </w:pPr>
            <w:r w:rsidRPr="00FF6C8F">
              <w:rPr>
                <w:rFonts w:cs="Times New Roman"/>
              </w:rPr>
              <w:t>Personal temporal</w:t>
            </w:r>
          </w:p>
        </w:tc>
        <w:tc>
          <w:tcPr>
            <w:tcW w:w="1053" w:type="dxa"/>
            <w:gridSpan w:val="2"/>
            <w:noWrap/>
            <w:hideMark/>
          </w:tcPr>
          <w:p w14:paraId="4C0E37F6" w14:textId="77777777" w:rsidR="001D45E1" w:rsidRPr="00FF6C8F" w:rsidRDefault="001D45E1" w:rsidP="001D45E1">
            <w:pPr>
              <w:spacing w:line="456" w:lineRule="auto"/>
              <w:jc w:val="center"/>
              <w:cnfStyle w:val="000000000000" w:firstRow="0" w:lastRow="0" w:firstColumn="0" w:lastColumn="0" w:oddVBand="0" w:evenVBand="0" w:oddHBand="0" w:evenHBand="0" w:firstRowFirstColumn="0" w:firstRowLastColumn="0" w:lastRowFirstColumn="0" w:lastRowLastColumn="0"/>
              <w:rPr>
                <w:rFonts w:cs="Times New Roman"/>
              </w:rPr>
            </w:pPr>
            <w:r w:rsidRPr="00FF6C8F">
              <w:rPr>
                <w:rFonts w:cs="Times New Roman"/>
              </w:rPr>
              <w:t>*</w:t>
            </w:r>
          </w:p>
        </w:tc>
        <w:tc>
          <w:tcPr>
            <w:tcW w:w="456" w:type="dxa"/>
            <w:noWrap/>
            <w:hideMark/>
          </w:tcPr>
          <w:p w14:paraId="5885A518" w14:textId="77777777" w:rsidR="001D45E1" w:rsidRPr="00FF6C8F" w:rsidRDefault="001D45E1" w:rsidP="001D45E1">
            <w:pPr>
              <w:spacing w:line="456" w:lineRule="auto"/>
              <w:jc w:val="center"/>
              <w:cnfStyle w:val="000000000000" w:firstRow="0" w:lastRow="0" w:firstColumn="0" w:lastColumn="0" w:oddVBand="0" w:evenVBand="0" w:oddHBand="0" w:evenHBand="0" w:firstRowFirstColumn="0" w:firstRowLastColumn="0" w:lastRowFirstColumn="0" w:lastRowLastColumn="0"/>
              <w:rPr>
                <w:rFonts w:cs="Times New Roman"/>
              </w:rPr>
            </w:pPr>
            <w:r w:rsidRPr="00FF6C8F">
              <w:rPr>
                <w:rFonts w:cs="Times New Roman"/>
              </w:rPr>
              <w:t>*</w:t>
            </w:r>
          </w:p>
        </w:tc>
        <w:tc>
          <w:tcPr>
            <w:tcW w:w="600" w:type="dxa"/>
            <w:noWrap/>
            <w:hideMark/>
          </w:tcPr>
          <w:p w14:paraId="1A1B638F" w14:textId="77777777" w:rsidR="001D45E1" w:rsidRPr="00FF6C8F" w:rsidRDefault="001D45E1" w:rsidP="001D45E1">
            <w:pPr>
              <w:spacing w:line="456" w:lineRule="auto"/>
              <w:jc w:val="center"/>
              <w:cnfStyle w:val="000000000000" w:firstRow="0" w:lastRow="0" w:firstColumn="0" w:lastColumn="0" w:oddVBand="0" w:evenVBand="0" w:oddHBand="0" w:evenHBand="0" w:firstRowFirstColumn="0" w:firstRowLastColumn="0" w:lastRowFirstColumn="0" w:lastRowLastColumn="0"/>
              <w:rPr>
                <w:rFonts w:cs="Times New Roman"/>
              </w:rPr>
            </w:pPr>
            <w:r w:rsidRPr="00FF6C8F">
              <w:rPr>
                <w:rFonts w:cs="Times New Roman"/>
              </w:rPr>
              <w:t>2</w:t>
            </w:r>
          </w:p>
        </w:tc>
        <w:tc>
          <w:tcPr>
            <w:tcW w:w="2252" w:type="dxa"/>
            <w:gridSpan w:val="3"/>
            <w:noWrap/>
            <w:hideMark/>
          </w:tcPr>
          <w:p w14:paraId="27C7369F" w14:textId="77777777" w:rsidR="001D45E1" w:rsidRPr="00FF6C8F" w:rsidRDefault="001D45E1" w:rsidP="001D45E1">
            <w:pPr>
              <w:spacing w:line="456" w:lineRule="auto"/>
              <w:jc w:val="center"/>
              <w:cnfStyle w:val="000000000000" w:firstRow="0" w:lastRow="0" w:firstColumn="0" w:lastColumn="0" w:oddVBand="0" w:evenVBand="0" w:oddHBand="0" w:evenHBand="0" w:firstRowFirstColumn="0" w:firstRowLastColumn="0" w:lastRowFirstColumn="0" w:lastRowLastColumn="0"/>
              <w:rPr>
                <w:rFonts w:cs="Times New Roman"/>
              </w:rPr>
            </w:pPr>
            <w:r w:rsidRPr="00FF6C8F">
              <w:rPr>
                <w:rFonts w:cs="Times New Roman"/>
              </w:rPr>
              <w:t>11</w:t>
            </w:r>
          </w:p>
        </w:tc>
        <w:tc>
          <w:tcPr>
            <w:tcW w:w="1340" w:type="dxa"/>
            <w:noWrap/>
            <w:hideMark/>
          </w:tcPr>
          <w:p w14:paraId="20874B27" w14:textId="77777777" w:rsidR="001D45E1" w:rsidRPr="00FF6C8F" w:rsidRDefault="001D45E1" w:rsidP="001D45E1">
            <w:pPr>
              <w:spacing w:line="456" w:lineRule="auto"/>
              <w:jc w:val="center"/>
              <w:cnfStyle w:val="000000000000" w:firstRow="0" w:lastRow="0" w:firstColumn="0" w:lastColumn="0" w:oddVBand="0" w:evenVBand="0" w:oddHBand="0" w:evenHBand="0" w:firstRowFirstColumn="0" w:firstRowLastColumn="0" w:lastRowFirstColumn="0" w:lastRowLastColumn="0"/>
              <w:rPr>
                <w:rFonts w:cs="Times New Roman"/>
              </w:rPr>
            </w:pPr>
            <w:r w:rsidRPr="00FF6C8F">
              <w:rPr>
                <w:rFonts w:cs="Times New Roman"/>
              </w:rPr>
              <w:t>*</w:t>
            </w:r>
          </w:p>
        </w:tc>
        <w:tc>
          <w:tcPr>
            <w:tcW w:w="1057" w:type="dxa"/>
            <w:noWrap/>
            <w:hideMark/>
          </w:tcPr>
          <w:p w14:paraId="015AE566" w14:textId="77777777" w:rsidR="001D45E1" w:rsidRPr="00FF6C8F" w:rsidRDefault="001D45E1" w:rsidP="001D45E1">
            <w:pPr>
              <w:spacing w:line="456" w:lineRule="auto"/>
              <w:jc w:val="center"/>
              <w:cnfStyle w:val="000000000000" w:firstRow="0" w:lastRow="0" w:firstColumn="0" w:lastColumn="0" w:oddVBand="0" w:evenVBand="0" w:oddHBand="0" w:evenHBand="0" w:firstRowFirstColumn="0" w:firstRowLastColumn="0" w:lastRowFirstColumn="0" w:lastRowLastColumn="0"/>
              <w:rPr>
                <w:rFonts w:cs="Times New Roman"/>
                <w:b/>
                <w:bCs/>
              </w:rPr>
            </w:pPr>
            <w:r w:rsidRPr="00FF6C8F">
              <w:rPr>
                <w:rFonts w:cs="Times New Roman"/>
                <w:b/>
                <w:bCs/>
              </w:rPr>
              <w:t>13</w:t>
            </w:r>
          </w:p>
        </w:tc>
      </w:tr>
      <w:tr w:rsidR="001D45E1" w:rsidRPr="00FF6C8F" w14:paraId="7F841501" w14:textId="77777777" w:rsidTr="000F154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08" w:type="dxa"/>
            <w:gridSpan w:val="2"/>
            <w:noWrap/>
            <w:hideMark/>
          </w:tcPr>
          <w:p w14:paraId="20062465" w14:textId="77777777" w:rsidR="001D45E1" w:rsidRPr="00FF6C8F" w:rsidRDefault="001D45E1" w:rsidP="001D45E1">
            <w:pPr>
              <w:spacing w:line="456" w:lineRule="auto"/>
              <w:rPr>
                <w:rFonts w:cs="Times New Roman"/>
              </w:rPr>
            </w:pPr>
            <w:r w:rsidRPr="00FF6C8F">
              <w:rPr>
                <w:rFonts w:cs="Times New Roman"/>
              </w:rPr>
              <w:t>Proceso de pensión</w:t>
            </w:r>
          </w:p>
        </w:tc>
        <w:tc>
          <w:tcPr>
            <w:tcW w:w="1053" w:type="dxa"/>
            <w:gridSpan w:val="2"/>
            <w:noWrap/>
            <w:hideMark/>
          </w:tcPr>
          <w:p w14:paraId="26AEFCB7" w14:textId="77777777" w:rsidR="001D45E1" w:rsidRPr="00FF6C8F" w:rsidRDefault="001D45E1" w:rsidP="001D45E1">
            <w:pPr>
              <w:spacing w:line="456" w:lineRule="auto"/>
              <w:jc w:val="center"/>
              <w:cnfStyle w:val="000000100000" w:firstRow="0" w:lastRow="0" w:firstColumn="0" w:lastColumn="0" w:oddVBand="0" w:evenVBand="0" w:oddHBand="1" w:evenHBand="0" w:firstRowFirstColumn="0" w:firstRowLastColumn="0" w:lastRowFirstColumn="0" w:lastRowLastColumn="0"/>
              <w:rPr>
                <w:rFonts w:cs="Times New Roman"/>
              </w:rPr>
            </w:pPr>
            <w:r w:rsidRPr="00FF6C8F">
              <w:rPr>
                <w:rFonts w:cs="Times New Roman"/>
              </w:rPr>
              <w:t>50</w:t>
            </w:r>
          </w:p>
        </w:tc>
        <w:tc>
          <w:tcPr>
            <w:tcW w:w="456" w:type="dxa"/>
            <w:noWrap/>
            <w:hideMark/>
          </w:tcPr>
          <w:p w14:paraId="2221B549" w14:textId="77777777" w:rsidR="001D45E1" w:rsidRPr="00FF6C8F" w:rsidRDefault="001D45E1" w:rsidP="001D45E1">
            <w:pPr>
              <w:spacing w:line="456" w:lineRule="auto"/>
              <w:jc w:val="center"/>
              <w:cnfStyle w:val="000000100000" w:firstRow="0" w:lastRow="0" w:firstColumn="0" w:lastColumn="0" w:oddVBand="0" w:evenVBand="0" w:oddHBand="1" w:evenHBand="0" w:firstRowFirstColumn="0" w:firstRowLastColumn="0" w:lastRowFirstColumn="0" w:lastRowLastColumn="0"/>
              <w:rPr>
                <w:rFonts w:cs="Times New Roman"/>
              </w:rPr>
            </w:pPr>
            <w:r w:rsidRPr="00FF6C8F">
              <w:rPr>
                <w:rFonts w:cs="Times New Roman"/>
              </w:rPr>
              <w:t>13</w:t>
            </w:r>
          </w:p>
        </w:tc>
        <w:tc>
          <w:tcPr>
            <w:tcW w:w="600" w:type="dxa"/>
            <w:noWrap/>
            <w:hideMark/>
          </w:tcPr>
          <w:p w14:paraId="02348794" w14:textId="77777777" w:rsidR="001D45E1" w:rsidRPr="00FF6C8F" w:rsidRDefault="001D45E1" w:rsidP="001D45E1">
            <w:pPr>
              <w:spacing w:line="456" w:lineRule="auto"/>
              <w:jc w:val="center"/>
              <w:cnfStyle w:val="000000100000" w:firstRow="0" w:lastRow="0" w:firstColumn="0" w:lastColumn="0" w:oddVBand="0" w:evenVBand="0" w:oddHBand="1" w:evenHBand="0" w:firstRowFirstColumn="0" w:firstRowLastColumn="0" w:lastRowFirstColumn="0" w:lastRowLastColumn="0"/>
              <w:rPr>
                <w:rFonts w:cs="Times New Roman"/>
              </w:rPr>
            </w:pPr>
            <w:r w:rsidRPr="00FF6C8F">
              <w:rPr>
                <w:rFonts w:cs="Times New Roman"/>
              </w:rPr>
              <w:t>8</w:t>
            </w:r>
          </w:p>
        </w:tc>
        <w:tc>
          <w:tcPr>
            <w:tcW w:w="2252" w:type="dxa"/>
            <w:gridSpan w:val="3"/>
            <w:noWrap/>
            <w:hideMark/>
          </w:tcPr>
          <w:p w14:paraId="3441F0A0" w14:textId="77777777" w:rsidR="001D45E1" w:rsidRPr="00FF6C8F" w:rsidRDefault="001D45E1" w:rsidP="001D45E1">
            <w:pPr>
              <w:spacing w:line="456" w:lineRule="auto"/>
              <w:jc w:val="center"/>
              <w:cnfStyle w:val="000000100000" w:firstRow="0" w:lastRow="0" w:firstColumn="0" w:lastColumn="0" w:oddVBand="0" w:evenVBand="0" w:oddHBand="1" w:evenHBand="0" w:firstRowFirstColumn="0" w:firstRowLastColumn="0" w:lastRowFirstColumn="0" w:lastRowLastColumn="0"/>
              <w:rPr>
                <w:rFonts w:cs="Times New Roman"/>
              </w:rPr>
            </w:pPr>
            <w:r w:rsidRPr="00FF6C8F">
              <w:rPr>
                <w:rFonts w:cs="Times New Roman"/>
              </w:rPr>
              <w:t>4</w:t>
            </w:r>
          </w:p>
        </w:tc>
        <w:tc>
          <w:tcPr>
            <w:tcW w:w="1340" w:type="dxa"/>
            <w:noWrap/>
            <w:hideMark/>
          </w:tcPr>
          <w:p w14:paraId="60B900A1" w14:textId="77777777" w:rsidR="001D45E1" w:rsidRPr="00FF6C8F" w:rsidRDefault="001D45E1" w:rsidP="001D45E1">
            <w:pPr>
              <w:spacing w:line="456" w:lineRule="auto"/>
              <w:jc w:val="center"/>
              <w:cnfStyle w:val="000000100000" w:firstRow="0" w:lastRow="0" w:firstColumn="0" w:lastColumn="0" w:oddVBand="0" w:evenVBand="0" w:oddHBand="1" w:evenHBand="0" w:firstRowFirstColumn="0" w:firstRowLastColumn="0" w:lastRowFirstColumn="0" w:lastRowLastColumn="0"/>
              <w:rPr>
                <w:rFonts w:cs="Times New Roman"/>
              </w:rPr>
            </w:pPr>
            <w:r w:rsidRPr="00FF6C8F">
              <w:rPr>
                <w:rFonts w:cs="Times New Roman"/>
              </w:rPr>
              <w:t>12</w:t>
            </w:r>
          </w:p>
        </w:tc>
        <w:tc>
          <w:tcPr>
            <w:tcW w:w="1057" w:type="dxa"/>
            <w:noWrap/>
            <w:hideMark/>
          </w:tcPr>
          <w:p w14:paraId="345A1929" w14:textId="77777777" w:rsidR="001D45E1" w:rsidRPr="00FF6C8F" w:rsidRDefault="001D45E1" w:rsidP="001D45E1">
            <w:pPr>
              <w:spacing w:line="456" w:lineRule="auto"/>
              <w:jc w:val="center"/>
              <w:cnfStyle w:val="000000100000" w:firstRow="0" w:lastRow="0" w:firstColumn="0" w:lastColumn="0" w:oddVBand="0" w:evenVBand="0" w:oddHBand="1" w:evenHBand="0" w:firstRowFirstColumn="0" w:firstRowLastColumn="0" w:lastRowFirstColumn="0" w:lastRowLastColumn="0"/>
              <w:rPr>
                <w:rFonts w:cs="Times New Roman"/>
                <w:b/>
                <w:bCs/>
              </w:rPr>
            </w:pPr>
            <w:r w:rsidRPr="00FF6C8F">
              <w:rPr>
                <w:rFonts w:cs="Times New Roman"/>
                <w:b/>
                <w:bCs/>
              </w:rPr>
              <w:t>87</w:t>
            </w:r>
          </w:p>
        </w:tc>
      </w:tr>
      <w:tr w:rsidR="001D45E1" w:rsidRPr="00FF6C8F" w14:paraId="4A5DD060" w14:textId="77777777" w:rsidTr="000F1549">
        <w:trPr>
          <w:trHeight w:val="300"/>
        </w:trPr>
        <w:tc>
          <w:tcPr>
            <w:cnfStyle w:val="001000000000" w:firstRow="0" w:lastRow="0" w:firstColumn="1" w:lastColumn="0" w:oddVBand="0" w:evenVBand="0" w:oddHBand="0" w:evenHBand="0" w:firstRowFirstColumn="0" w:firstRowLastColumn="0" w:lastRowFirstColumn="0" w:lastRowLastColumn="0"/>
            <w:tcW w:w="3008" w:type="dxa"/>
            <w:gridSpan w:val="2"/>
            <w:noWrap/>
            <w:hideMark/>
          </w:tcPr>
          <w:p w14:paraId="0926C2C6" w14:textId="77777777" w:rsidR="001D45E1" w:rsidRPr="00FF6C8F" w:rsidRDefault="001D45E1" w:rsidP="001D45E1">
            <w:pPr>
              <w:spacing w:line="456" w:lineRule="auto"/>
              <w:rPr>
                <w:rFonts w:cs="Times New Roman"/>
                <w:b w:val="0"/>
                <w:bCs w:val="0"/>
              </w:rPr>
            </w:pPr>
            <w:r w:rsidRPr="00FF6C8F">
              <w:rPr>
                <w:rFonts w:cs="Times New Roman"/>
              </w:rPr>
              <w:t>TOTAL GENERAL</w:t>
            </w:r>
          </w:p>
        </w:tc>
        <w:tc>
          <w:tcPr>
            <w:tcW w:w="1053" w:type="dxa"/>
            <w:gridSpan w:val="2"/>
            <w:noWrap/>
            <w:hideMark/>
          </w:tcPr>
          <w:p w14:paraId="2F0ADFB3" w14:textId="77777777" w:rsidR="001D45E1" w:rsidRPr="00FF6C8F" w:rsidRDefault="001D45E1" w:rsidP="001D45E1">
            <w:pPr>
              <w:spacing w:line="456" w:lineRule="auto"/>
              <w:jc w:val="center"/>
              <w:cnfStyle w:val="000000000000" w:firstRow="0" w:lastRow="0" w:firstColumn="0" w:lastColumn="0" w:oddVBand="0" w:evenVBand="0" w:oddHBand="0" w:evenHBand="0" w:firstRowFirstColumn="0" w:firstRowLastColumn="0" w:lastRowFirstColumn="0" w:lastRowLastColumn="0"/>
              <w:rPr>
                <w:rFonts w:cs="Times New Roman"/>
                <w:b/>
                <w:bCs/>
              </w:rPr>
            </w:pPr>
            <w:r w:rsidRPr="00FF6C8F">
              <w:rPr>
                <w:rFonts w:cs="Times New Roman"/>
                <w:b/>
                <w:bCs/>
              </w:rPr>
              <w:t>112</w:t>
            </w:r>
          </w:p>
        </w:tc>
        <w:tc>
          <w:tcPr>
            <w:tcW w:w="456" w:type="dxa"/>
            <w:noWrap/>
            <w:hideMark/>
          </w:tcPr>
          <w:p w14:paraId="4F34B197" w14:textId="77777777" w:rsidR="001D45E1" w:rsidRPr="00FF6C8F" w:rsidRDefault="001D45E1" w:rsidP="001D45E1">
            <w:pPr>
              <w:spacing w:line="456" w:lineRule="auto"/>
              <w:jc w:val="center"/>
              <w:cnfStyle w:val="000000000000" w:firstRow="0" w:lastRow="0" w:firstColumn="0" w:lastColumn="0" w:oddVBand="0" w:evenVBand="0" w:oddHBand="0" w:evenHBand="0" w:firstRowFirstColumn="0" w:firstRowLastColumn="0" w:lastRowFirstColumn="0" w:lastRowLastColumn="0"/>
              <w:rPr>
                <w:rFonts w:cs="Times New Roman"/>
                <w:b/>
                <w:bCs/>
              </w:rPr>
            </w:pPr>
            <w:r w:rsidRPr="00FF6C8F">
              <w:rPr>
                <w:rFonts w:cs="Times New Roman"/>
                <w:b/>
                <w:bCs/>
              </w:rPr>
              <w:t>80</w:t>
            </w:r>
          </w:p>
        </w:tc>
        <w:tc>
          <w:tcPr>
            <w:tcW w:w="600" w:type="dxa"/>
            <w:noWrap/>
            <w:hideMark/>
          </w:tcPr>
          <w:p w14:paraId="338DC659" w14:textId="77777777" w:rsidR="001D45E1" w:rsidRPr="00FF6C8F" w:rsidRDefault="001D45E1" w:rsidP="001D45E1">
            <w:pPr>
              <w:spacing w:line="456" w:lineRule="auto"/>
              <w:jc w:val="center"/>
              <w:cnfStyle w:val="000000000000" w:firstRow="0" w:lastRow="0" w:firstColumn="0" w:lastColumn="0" w:oddVBand="0" w:evenVBand="0" w:oddHBand="0" w:evenHBand="0" w:firstRowFirstColumn="0" w:firstRowLastColumn="0" w:lastRowFirstColumn="0" w:lastRowLastColumn="0"/>
              <w:rPr>
                <w:rFonts w:cs="Times New Roman"/>
                <w:b/>
                <w:bCs/>
              </w:rPr>
            </w:pPr>
            <w:r w:rsidRPr="00FF6C8F">
              <w:rPr>
                <w:rFonts w:cs="Times New Roman"/>
                <w:b/>
                <w:bCs/>
              </w:rPr>
              <w:t>33</w:t>
            </w:r>
          </w:p>
        </w:tc>
        <w:tc>
          <w:tcPr>
            <w:tcW w:w="2252" w:type="dxa"/>
            <w:gridSpan w:val="3"/>
            <w:noWrap/>
            <w:hideMark/>
          </w:tcPr>
          <w:p w14:paraId="60FF0BA9" w14:textId="77777777" w:rsidR="001D45E1" w:rsidRPr="00FF6C8F" w:rsidRDefault="001D45E1" w:rsidP="001D45E1">
            <w:pPr>
              <w:spacing w:line="456" w:lineRule="auto"/>
              <w:jc w:val="center"/>
              <w:cnfStyle w:val="000000000000" w:firstRow="0" w:lastRow="0" w:firstColumn="0" w:lastColumn="0" w:oddVBand="0" w:evenVBand="0" w:oddHBand="0" w:evenHBand="0" w:firstRowFirstColumn="0" w:firstRowLastColumn="0" w:lastRowFirstColumn="0" w:lastRowLastColumn="0"/>
              <w:rPr>
                <w:rFonts w:cs="Times New Roman"/>
                <w:b/>
                <w:bCs/>
              </w:rPr>
            </w:pPr>
            <w:r w:rsidRPr="00FF6C8F">
              <w:rPr>
                <w:rFonts w:cs="Times New Roman"/>
                <w:b/>
                <w:bCs/>
              </w:rPr>
              <w:t>114</w:t>
            </w:r>
          </w:p>
        </w:tc>
        <w:tc>
          <w:tcPr>
            <w:tcW w:w="1340" w:type="dxa"/>
            <w:noWrap/>
            <w:hideMark/>
          </w:tcPr>
          <w:p w14:paraId="336F4F9A" w14:textId="77777777" w:rsidR="001D45E1" w:rsidRPr="00FF6C8F" w:rsidRDefault="001D45E1" w:rsidP="001D45E1">
            <w:pPr>
              <w:spacing w:line="456" w:lineRule="auto"/>
              <w:jc w:val="center"/>
              <w:cnfStyle w:val="000000000000" w:firstRow="0" w:lastRow="0" w:firstColumn="0" w:lastColumn="0" w:oddVBand="0" w:evenVBand="0" w:oddHBand="0" w:evenHBand="0" w:firstRowFirstColumn="0" w:firstRowLastColumn="0" w:lastRowFirstColumn="0" w:lastRowLastColumn="0"/>
              <w:rPr>
                <w:rFonts w:cs="Times New Roman"/>
                <w:b/>
                <w:bCs/>
              </w:rPr>
            </w:pPr>
            <w:r w:rsidRPr="00FF6C8F">
              <w:rPr>
                <w:rFonts w:cs="Times New Roman"/>
                <w:b/>
                <w:bCs/>
              </w:rPr>
              <w:t>74</w:t>
            </w:r>
          </w:p>
        </w:tc>
        <w:tc>
          <w:tcPr>
            <w:tcW w:w="1057" w:type="dxa"/>
            <w:noWrap/>
            <w:hideMark/>
          </w:tcPr>
          <w:p w14:paraId="504D8E6D" w14:textId="77777777" w:rsidR="001D45E1" w:rsidRPr="00FF6C8F" w:rsidRDefault="001D45E1" w:rsidP="001D45E1">
            <w:pPr>
              <w:spacing w:line="456" w:lineRule="auto"/>
              <w:jc w:val="center"/>
              <w:cnfStyle w:val="000000000000" w:firstRow="0" w:lastRow="0" w:firstColumn="0" w:lastColumn="0" w:oddVBand="0" w:evenVBand="0" w:oddHBand="0" w:evenHBand="0" w:firstRowFirstColumn="0" w:firstRowLastColumn="0" w:lastRowFirstColumn="0" w:lastRowLastColumn="0"/>
              <w:rPr>
                <w:rFonts w:cs="Times New Roman"/>
                <w:b/>
                <w:bCs/>
              </w:rPr>
            </w:pPr>
            <w:r w:rsidRPr="00FF6C8F">
              <w:rPr>
                <w:rFonts w:cs="Times New Roman"/>
                <w:b/>
                <w:bCs/>
              </w:rPr>
              <w:t>413</w:t>
            </w:r>
          </w:p>
        </w:tc>
      </w:tr>
    </w:tbl>
    <w:p w14:paraId="0EEEE732" w14:textId="154FB29E" w:rsidR="005E5C52" w:rsidRPr="00FF6C8F" w:rsidRDefault="001C2768" w:rsidP="001C2768">
      <w:pPr>
        <w:spacing w:line="456" w:lineRule="auto"/>
        <w:jc w:val="center"/>
        <w:rPr>
          <w:rFonts w:cs="Times New Roman"/>
        </w:rPr>
      </w:pPr>
      <w:r>
        <w:rPr>
          <w:rFonts w:cs="Times New Roman"/>
        </w:rPr>
        <w:t>Fuente: Dirección de Recursos Humanos.</w:t>
      </w:r>
    </w:p>
    <w:p w14:paraId="1E6A4B64" w14:textId="77777777" w:rsidR="006A176D" w:rsidRPr="00FF6C8F" w:rsidRDefault="006A176D" w:rsidP="00B60712">
      <w:pPr>
        <w:pStyle w:val="Prrafodelista"/>
        <w:keepNext/>
        <w:keepLines/>
        <w:numPr>
          <w:ilvl w:val="0"/>
          <w:numId w:val="12"/>
        </w:numPr>
        <w:spacing w:before="40" w:after="0" w:line="259" w:lineRule="auto"/>
        <w:contextualSpacing w:val="0"/>
        <w:outlineLvl w:val="1"/>
        <w:rPr>
          <w:rFonts w:ascii="Times New Roman" w:eastAsiaTheme="majorEastAsia" w:hAnsi="Times New Roman" w:cstheme="majorBidi"/>
          <w:b/>
          <w:vanish/>
          <w:color w:val="767171"/>
          <w:sz w:val="24"/>
          <w:szCs w:val="26"/>
        </w:rPr>
      </w:pPr>
      <w:bookmarkStart w:id="266" w:name="_Toc90547167"/>
      <w:bookmarkStart w:id="267" w:name="_Toc90560167"/>
      <w:bookmarkStart w:id="268" w:name="_Toc90561812"/>
      <w:bookmarkStart w:id="269" w:name="_Toc90561903"/>
      <w:bookmarkStart w:id="270" w:name="_Toc90562068"/>
      <w:bookmarkStart w:id="271" w:name="_Toc90562971"/>
      <w:bookmarkStart w:id="272" w:name="_Toc90824855"/>
      <w:bookmarkStart w:id="273" w:name="_Toc90824946"/>
      <w:bookmarkStart w:id="274" w:name="_Toc90830864"/>
      <w:bookmarkStart w:id="275" w:name="_Toc90830952"/>
      <w:bookmarkStart w:id="276" w:name="_Toc90835379"/>
      <w:bookmarkStart w:id="277" w:name="_Toc90839781"/>
      <w:bookmarkStart w:id="278" w:name="_Toc90839916"/>
      <w:bookmarkStart w:id="279" w:name="_Toc90840047"/>
      <w:bookmarkStart w:id="280" w:name="_Toc90840127"/>
      <w:bookmarkStart w:id="281" w:name="_Toc92099594"/>
      <w:bookmarkStart w:id="282" w:name="_Toc92110728"/>
      <w:bookmarkStart w:id="283" w:name="_Toc92225530"/>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p>
    <w:p w14:paraId="605B82C1" w14:textId="77777777" w:rsidR="006A176D" w:rsidRPr="00FF6C8F" w:rsidRDefault="006A176D" w:rsidP="00B60712">
      <w:pPr>
        <w:pStyle w:val="Prrafodelista"/>
        <w:keepNext/>
        <w:keepLines/>
        <w:numPr>
          <w:ilvl w:val="0"/>
          <w:numId w:val="12"/>
        </w:numPr>
        <w:spacing w:before="40" w:after="0" w:line="259" w:lineRule="auto"/>
        <w:contextualSpacing w:val="0"/>
        <w:outlineLvl w:val="1"/>
        <w:rPr>
          <w:rFonts w:ascii="Times New Roman" w:eastAsiaTheme="majorEastAsia" w:hAnsi="Times New Roman" w:cstheme="majorBidi"/>
          <w:b/>
          <w:vanish/>
          <w:color w:val="767171"/>
          <w:sz w:val="24"/>
          <w:szCs w:val="26"/>
        </w:rPr>
      </w:pPr>
      <w:bookmarkStart w:id="284" w:name="_Toc90547168"/>
      <w:bookmarkStart w:id="285" w:name="_Toc90560168"/>
      <w:bookmarkStart w:id="286" w:name="_Toc90561813"/>
      <w:bookmarkStart w:id="287" w:name="_Toc90561904"/>
      <w:bookmarkStart w:id="288" w:name="_Toc90562069"/>
      <w:bookmarkStart w:id="289" w:name="_Toc90562972"/>
      <w:bookmarkStart w:id="290" w:name="_Toc90824856"/>
      <w:bookmarkStart w:id="291" w:name="_Toc90824947"/>
      <w:bookmarkStart w:id="292" w:name="_Toc90830865"/>
      <w:bookmarkStart w:id="293" w:name="_Toc90830953"/>
      <w:bookmarkStart w:id="294" w:name="_Toc90835380"/>
      <w:bookmarkStart w:id="295" w:name="_Toc90839782"/>
      <w:bookmarkStart w:id="296" w:name="_Toc90839917"/>
      <w:bookmarkStart w:id="297" w:name="_Toc90840048"/>
      <w:bookmarkStart w:id="298" w:name="_Toc90840128"/>
      <w:bookmarkStart w:id="299" w:name="_Toc92099595"/>
      <w:bookmarkStart w:id="300" w:name="_Toc92110729"/>
      <w:bookmarkStart w:id="301" w:name="_Toc92225531"/>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p>
    <w:p w14:paraId="6676CB5F" w14:textId="77777777" w:rsidR="006A176D" w:rsidRPr="00FF6C8F" w:rsidRDefault="006A176D" w:rsidP="00B60712">
      <w:pPr>
        <w:pStyle w:val="Prrafodelista"/>
        <w:keepNext/>
        <w:keepLines/>
        <w:numPr>
          <w:ilvl w:val="0"/>
          <w:numId w:val="12"/>
        </w:numPr>
        <w:spacing w:before="40" w:after="0" w:line="259" w:lineRule="auto"/>
        <w:contextualSpacing w:val="0"/>
        <w:outlineLvl w:val="1"/>
        <w:rPr>
          <w:rFonts w:ascii="Times New Roman" w:eastAsiaTheme="majorEastAsia" w:hAnsi="Times New Roman" w:cstheme="majorBidi"/>
          <w:b/>
          <w:vanish/>
          <w:color w:val="767171"/>
          <w:sz w:val="24"/>
          <w:szCs w:val="26"/>
        </w:rPr>
      </w:pPr>
      <w:bookmarkStart w:id="302" w:name="_Toc90547169"/>
      <w:bookmarkStart w:id="303" w:name="_Toc90560169"/>
      <w:bookmarkStart w:id="304" w:name="_Toc90561814"/>
      <w:bookmarkStart w:id="305" w:name="_Toc90561905"/>
      <w:bookmarkStart w:id="306" w:name="_Toc90562070"/>
      <w:bookmarkStart w:id="307" w:name="_Toc90562973"/>
      <w:bookmarkStart w:id="308" w:name="_Toc90824857"/>
      <w:bookmarkStart w:id="309" w:name="_Toc90824948"/>
      <w:bookmarkStart w:id="310" w:name="_Toc90830866"/>
      <w:bookmarkStart w:id="311" w:name="_Toc90830954"/>
      <w:bookmarkStart w:id="312" w:name="_Toc90835381"/>
      <w:bookmarkStart w:id="313" w:name="_Toc90839783"/>
      <w:bookmarkStart w:id="314" w:name="_Toc90839918"/>
      <w:bookmarkStart w:id="315" w:name="_Toc90840049"/>
      <w:bookmarkStart w:id="316" w:name="_Toc90840129"/>
      <w:bookmarkStart w:id="317" w:name="_Toc92099596"/>
      <w:bookmarkStart w:id="318" w:name="_Toc92110730"/>
      <w:bookmarkStart w:id="319" w:name="_Toc92225532"/>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p>
    <w:p w14:paraId="1A503635" w14:textId="77777777" w:rsidR="006A176D" w:rsidRPr="00FF6C8F" w:rsidRDefault="006A176D" w:rsidP="00B60712">
      <w:pPr>
        <w:pStyle w:val="Prrafodelista"/>
        <w:keepNext/>
        <w:keepLines/>
        <w:numPr>
          <w:ilvl w:val="0"/>
          <w:numId w:val="12"/>
        </w:numPr>
        <w:spacing w:before="40" w:after="0" w:line="259" w:lineRule="auto"/>
        <w:contextualSpacing w:val="0"/>
        <w:outlineLvl w:val="1"/>
        <w:rPr>
          <w:rFonts w:ascii="Times New Roman" w:eastAsiaTheme="majorEastAsia" w:hAnsi="Times New Roman" w:cstheme="majorBidi"/>
          <w:b/>
          <w:vanish/>
          <w:color w:val="767171"/>
          <w:sz w:val="24"/>
          <w:szCs w:val="26"/>
        </w:rPr>
      </w:pPr>
      <w:bookmarkStart w:id="320" w:name="_Toc90547170"/>
      <w:bookmarkStart w:id="321" w:name="_Toc90560170"/>
      <w:bookmarkStart w:id="322" w:name="_Toc90561815"/>
      <w:bookmarkStart w:id="323" w:name="_Toc90561906"/>
      <w:bookmarkStart w:id="324" w:name="_Toc90562071"/>
      <w:bookmarkStart w:id="325" w:name="_Toc90562974"/>
      <w:bookmarkStart w:id="326" w:name="_Toc90824858"/>
      <w:bookmarkStart w:id="327" w:name="_Toc90824949"/>
      <w:bookmarkStart w:id="328" w:name="_Toc90830867"/>
      <w:bookmarkStart w:id="329" w:name="_Toc90830955"/>
      <w:bookmarkStart w:id="330" w:name="_Toc90835382"/>
      <w:bookmarkStart w:id="331" w:name="_Toc90839784"/>
      <w:bookmarkStart w:id="332" w:name="_Toc90839919"/>
      <w:bookmarkStart w:id="333" w:name="_Toc90840050"/>
      <w:bookmarkStart w:id="334" w:name="_Toc90840130"/>
      <w:bookmarkStart w:id="335" w:name="_Toc92099597"/>
      <w:bookmarkStart w:id="336" w:name="_Toc92110731"/>
      <w:bookmarkStart w:id="337" w:name="_Toc92225533"/>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p>
    <w:p w14:paraId="2FC42FFB" w14:textId="77777777" w:rsidR="006A176D" w:rsidRPr="00FF6C8F" w:rsidRDefault="006A176D" w:rsidP="00B60712">
      <w:pPr>
        <w:pStyle w:val="Prrafodelista"/>
        <w:keepNext/>
        <w:keepLines/>
        <w:numPr>
          <w:ilvl w:val="1"/>
          <w:numId w:val="12"/>
        </w:numPr>
        <w:spacing w:before="40" w:after="0" w:line="259" w:lineRule="auto"/>
        <w:contextualSpacing w:val="0"/>
        <w:outlineLvl w:val="1"/>
        <w:rPr>
          <w:rFonts w:ascii="Times New Roman" w:eastAsiaTheme="majorEastAsia" w:hAnsi="Times New Roman" w:cstheme="majorBidi"/>
          <w:b/>
          <w:vanish/>
          <w:color w:val="767171"/>
          <w:sz w:val="24"/>
          <w:szCs w:val="26"/>
        </w:rPr>
      </w:pPr>
      <w:bookmarkStart w:id="338" w:name="_Toc90547171"/>
      <w:bookmarkStart w:id="339" w:name="_Toc90560171"/>
      <w:bookmarkStart w:id="340" w:name="_Toc90561816"/>
      <w:bookmarkStart w:id="341" w:name="_Toc90561907"/>
      <w:bookmarkStart w:id="342" w:name="_Toc90562072"/>
      <w:bookmarkStart w:id="343" w:name="_Toc90562975"/>
      <w:bookmarkStart w:id="344" w:name="_Toc90824859"/>
      <w:bookmarkStart w:id="345" w:name="_Toc90824950"/>
      <w:bookmarkStart w:id="346" w:name="_Toc90830868"/>
      <w:bookmarkStart w:id="347" w:name="_Toc90830956"/>
      <w:bookmarkStart w:id="348" w:name="_Toc90835383"/>
      <w:bookmarkStart w:id="349" w:name="_Toc90839785"/>
      <w:bookmarkStart w:id="350" w:name="_Toc90839920"/>
      <w:bookmarkStart w:id="351" w:name="_Toc90840051"/>
      <w:bookmarkStart w:id="352" w:name="_Toc90840131"/>
      <w:bookmarkStart w:id="353" w:name="_Toc92099598"/>
      <w:bookmarkStart w:id="354" w:name="_Toc92110732"/>
      <w:bookmarkStart w:id="355" w:name="_Toc92225534"/>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p>
    <w:p w14:paraId="631F15F8" w14:textId="77777777" w:rsidR="006A176D" w:rsidRPr="00FF6C8F" w:rsidRDefault="006A176D" w:rsidP="00B60712">
      <w:pPr>
        <w:pStyle w:val="Prrafodelista"/>
        <w:keepNext/>
        <w:keepLines/>
        <w:numPr>
          <w:ilvl w:val="1"/>
          <w:numId w:val="12"/>
        </w:numPr>
        <w:spacing w:before="40" w:after="0" w:line="259" w:lineRule="auto"/>
        <w:contextualSpacing w:val="0"/>
        <w:outlineLvl w:val="1"/>
        <w:rPr>
          <w:rFonts w:ascii="Times New Roman" w:eastAsiaTheme="majorEastAsia" w:hAnsi="Times New Roman" w:cstheme="majorBidi"/>
          <w:b/>
          <w:vanish/>
          <w:color w:val="767171"/>
          <w:sz w:val="24"/>
          <w:szCs w:val="26"/>
        </w:rPr>
      </w:pPr>
      <w:bookmarkStart w:id="356" w:name="_Toc90547172"/>
      <w:bookmarkStart w:id="357" w:name="_Toc90560172"/>
      <w:bookmarkStart w:id="358" w:name="_Toc90561817"/>
      <w:bookmarkStart w:id="359" w:name="_Toc90561908"/>
      <w:bookmarkStart w:id="360" w:name="_Toc90562073"/>
      <w:bookmarkStart w:id="361" w:name="_Toc90562976"/>
      <w:bookmarkStart w:id="362" w:name="_Toc90824860"/>
      <w:bookmarkStart w:id="363" w:name="_Toc90824951"/>
      <w:bookmarkStart w:id="364" w:name="_Toc90830869"/>
      <w:bookmarkStart w:id="365" w:name="_Toc90830957"/>
      <w:bookmarkStart w:id="366" w:name="_Toc90835384"/>
      <w:bookmarkStart w:id="367" w:name="_Toc90839786"/>
      <w:bookmarkStart w:id="368" w:name="_Toc90839921"/>
      <w:bookmarkStart w:id="369" w:name="_Toc90840052"/>
      <w:bookmarkStart w:id="370" w:name="_Toc90840132"/>
      <w:bookmarkStart w:id="371" w:name="_Toc92099599"/>
      <w:bookmarkStart w:id="372" w:name="_Toc92110733"/>
      <w:bookmarkStart w:id="373" w:name="_Toc9222553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p>
    <w:p w14:paraId="2EF85014" w14:textId="5547CEA7" w:rsidR="007C6C04" w:rsidRPr="00FF6C8F" w:rsidRDefault="00920A97" w:rsidP="00B0646B">
      <w:pPr>
        <w:pStyle w:val="Ttulo2"/>
        <w:rPr>
          <w:b w:val="0"/>
          <w:bCs/>
        </w:rPr>
      </w:pPr>
      <w:bookmarkStart w:id="374" w:name="_Toc92225536"/>
      <w:r w:rsidRPr="00FF6C8F">
        <w:t>Desempeño de los procesos jurídicos</w:t>
      </w:r>
      <w:bookmarkEnd w:id="374"/>
    </w:p>
    <w:p w14:paraId="43C711CF" w14:textId="77777777" w:rsidR="00920A97" w:rsidRPr="00FF6C8F" w:rsidRDefault="00920A97" w:rsidP="00920A97"/>
    <w:p w14:paraId="741C0E82" w14:textId="16040D14" w:rsidR="005C48EB" w:rsidRPr="00FF6C8F" w:rsidRDefault="4B447214" w:rsidP="005C48EB">
      <w:pPr>
        <w:spacing w:line="456" w:lineRule="auto"/>
        <w:rPr>
          <w:lang w:val="es-ES"/>
        </w:rPr>
      </w:pPr>
      <w:r w:rsidRPr="00FF6C8F">
        <w:rPr>
          <w:lang w:val="es-ES"/>
        </w:rPr>
        <w:t>Entre los servicios que la Liga Municipal Dominicana presta a los gobiernos locales están los de certificaciones de firmas de autoridades municipales, certificaciones de servidores municipales que requieren y tienen derecho de pensión, trámites de expedientes de pensión de servidores municipales ante el sistema de pensiones del Estado, tramitación de expedientes de solicitud de autorización de transferencia, apropiación y/o enajenación de inmuebles municipales ante el gobierno nacional, entre otros asuntos legales.</w:t>
      </w:r>
    </w:p>
    <w:p w14:paraId="0B93BA5B" w14:textId="77777777" w:rsidR="00182B71" w:rsidRPr="00FF6C8F" w:rsidRDefault="005C48EB" w:rsidP="00495983">
      <w:pPr>
        <w:spacing w:after="0" w:line="456" w:lineRule="auto"/>
        <w:rPr>
          <w:lang w:val="es-ES"/>
        </w:rPr>
      </w:pPr>
      <w:bookmarkStart w:id="375" w:name="_Hlk88131496"/>
      <w:r w:rsidRPr="00FF6C8F">
        <w:rPr>
          <w:lang w:val="es-ES"/>
        </w:rPr>
        <w:t>En</w:t>
      </w:r>
      <w:r w:rsidR="001546E3" w:rsidRPr="00FF6C8F">
        <w:rPr>
          <w:lang w:val="es-ES"/>
        </w:rPr>
        <w:t xml:space="preserve"> </w:t>
      </w:r>
      <w:r w:rsidRPr="00FF6C8F">
        <w:rPr>
          <w:lang w:val="es-ES"/>
        </w:rPr>
        <w:t xml:space="preserve">2021, la Dirección Legal de la Liga Municipal </w:t>
      </w:r>
      <w:r w:rsidR="001546E3" w:rsidRPr="00FF6C8F">
        <w:rPr>
          <w:lang w:val="es-ES"/>
        </w:rPr>
        <w:t xml:space="preserve">Dominicana </w:t>
      </w:r>
      <w:r w:rsidR="00B67DA6" w:rsidRPr="00FF6C8F">
        <w:rPr>
          <w:lang w:val="es-ES"/>
        </w:rPr>
        <w:t>ofreció</w:t>
      </w:r>
      <w:r w:rsidRPr="00FF6C8F">
        <w:rPr>
          <w:lang w:val="es-ES"/>
        </w:rPr>
        <w:t xml:space="preserve"> un total de 2,15</w:t>
      </w:r>
      <w:r w:rsidR="00B917B3" w:rsidRPr="00FF6C8F">
        <w:rPr>
          <w:lang w:val="es-ES"/>
        </w:rPr>
        <w:t>1</w:t>
      </w:r>
      <w:r w:rsidRPr="00FF6C8F">
        <w:rPr>
          <w:lang w:val="es-ES"/>
        </w:rPr>
        <w:t xml:space="preserve"> servicios de consultorías y asesorías legales, certificaciones y trámites de expedientes</w:t>
      </w:r>
      <w:r w:rsidR="00B917B3" w:rsidRPr="00FF6C8F">
        <w:rPr>
          <w:lang w:val="es-ES"/>
        </w:rPr>
        <w:t xml:space="preserve"> a los gobiernos locales del país.</w:t>
      </w:r>
      <w:r w:rsidR="00BC4D85" w:rsidRPr="00FF6C8F">
        <w:rPr>
          <w:lang w:val="es-ES"/>
        </w:rPr>
        <w:t xml:space="preserve"> </w:t>
      </w:r>
      <w:r w:rsidR="000B7458" w:rsidRPr="00FF6C8F">
        <w:rPr>
          <w:lang w:val="es-ES"/>
        </w:rPr>
        <w:t>Los detalles pueden apreciarse en el Anexo 7.</w:t>
      </w:r>
    </w:p>
    <w:p w14:paraId="43AF6AED" w14:textId="4399369D" w:rsidR="00B0646B" w:rsidRPr="00FF6C8F" w:rsidRDefault="00B0646B" w:rsidP="00B0646B">
      <w:pPr>
        <w:spacing w:line="456" w:lineRule="auto"/>
        <w:rPr>
          <w:lang w:val="es-ES"/>
        </w:rPr>
      </w:pPr>
    </w:p>
    <w:p w14:paraId="67D0FD99" w14:textId="35BA44D5" w:rsidR="00495983" w:rsidRPr="00FF6C8F" w:rsidRDefault="00495983" w:rsidP="00495983">
      <w:pPr>
        <w:spacing w:line="456" w:lineRule="auto"/>
        <w:jc w:val="center"/>
        <w:rPr>
          <w:b/>
          <w:bCs/>
          <w:lang w:val="es-ES"/>
        </w:rPr>
      </w:pPr>
      <w:r w:rsidRPr="00FF6C8F">
        <w:rPr>
          <w:b/>
          <w:bCs/>
          <w:lang w:val="es-ES"/>
        </w:rPr>
        <w:t>Articulación interinstitucional</w:t>
      </w:r>
    </w:p>
    <w:p w14:paraId="029F72E8" w14:textId="77777777" w:rsidR="00B0646B" w:rsidRDefault="00B0646B" w:rsidP="00B0646B">
      <w:pPr>
        <w:spacing w:line="456" w:lineRule="auto"/>
        <w:rPr>
          <w:lang w:val="es-ES"/>
        </w:rPr>
      </w:pPr>
      <w:r w:rsidRPr="00FF6C8F">
        <w:rPr>
          <w:lang w:val="es-ES"/>
        </w:rPr>
        <w:t>Para potenciar los avances del desarrollo local y la mejora de las condiciones y calidad de vida de la gente en los territorios, la Liga Municipal Dominicana ha estado desarrollando un programa de articulación interinstitucional con entidades del Gobierno y de la sociedad civil, tendiente a coordinar esfuerzos, recursos y acciones para desarrollar políticas públicas en los territorios. En tal sentido, se han firmado los siguientes convenios</w:t>
      </w:r>
      <w:r w:rsidR="00495983" w:rsidRPr="00FF6C8F">
        <w:rPr>
          <w:lang w:val="es-ES"/>
        </w:rPr>
        <w:t>:</w:t>
      </w:r>
    </w:p>
    <w:p w14:paraId="5C5296CE" w14:textId="77777777" w:rsidR="00A4690D" w:rsidRDefault="00A4690D" w:rsidP="00B0646B">
      <w:pPr>
        <w:spacing w:line="456" w:lineRule="auto"/>
        <w:rPr>
          <w:lang w:val="es-ES"/>
        </w:rPr>
      </w:pPr>
    </w:p>
    <w:p w14:paraId="646D1A14" w14:textId="3366D657" w:rsidR="007339A3" w:rsidRPr="00575175" w:rsidRDefault="007339A3" w:rsidP="00575175">
      <w:pPr>
        <w:spacing w:line="456" w:lineRule="auto"/>
        <w:rPr>
          <w:b/>
          <w:bCs/>
          <w:lang w:val="es-ES"/>
        </w:rPr>
      </w:pPr>
      <w:bookmarkStart w:id="376" w:name="_Hlk88131602"/>
      <w:r w:rsidRPr="00575175">
        <w:rPr>
          <w:b/>
          <w:bCs/>
          <w:lang w:val="es-ES"/>
        </w:rPr>
        <w:t xml:space="preserve">Convenio con el Ministerio de Administración Pública y </w:t>
      </w:r>
      <w:r w:rsidR="001A4FA0" w:rsidRPr="00575175">
        <w:rPr>
          <w:b/>
          <w:bCs/>
          <w:lang w:val="es-ES"/>
        </w:rPr>
        <w:t>la Federación Dominicana de Municipios (</w:t>
      </w:r>
      <w:r w:rsidRPr="00575175">
        <w:rPr>
          <w:b/>
          <w:bCs/>
          <w:lang w:val="es-ES"/>
        </w:rPr>
        <w:t>FEDOMU</w:t>
      </w:r>
      <w:r w:rsidR="001A4FA0" w:rsidRPr="00575175">
        <w:rPr>
          <w:b/>
          <w:bCs/>
          <w:lang w:val="es-ES"/>
        </w:rPr>
        <w:t>)</w:t>
      </w:r>
    </w:p>
    <w:bookmarkEnd w:id="376"/>
    <w:p w14:paraId="488E6BEC" w14:textId="77777777" w:rsidR="007339A3" w:rsidRPr="00FF6C8F" w:rsidRDefault="007339A3" w:rsidP="001A4FA0">
      <w:pPr>
        <w:spacing w:line="456" w:lineRule="auto"/>
        <w:rPr>
          <w:lang w:val="es-ES"/>
        </w:rPr>
      </w:pPr>
      <w:r w:rsidRPr="00FF6C8F">
        <w:rPr>
          <w:lang w:val="es-ES"/>
        </w:rPr>
        <w:t>Para garantizar el acompañamiento técnico a los gobiernos locales en las áreas de mayor interés, con especial incidencia en los procesos de rendición de cuentas, transparencia y participación social; fortalecer y profesionalizar la gestión municipal, mejorar la calidad de los servicios públicos municipales, incrementar la transparencia y la eficiencia, estimular la participación social y asegurar la sostenibilidad financiera de las políticas de desarrollo municipal. El convenio contempla, además:</w:t>
      </w:r>
    </w:p>
    <w:p w14:paraId="1ACF23D7" w14:textId="77777777" w:rsidR="007339A3" w:rsidRPr="00FF6C8F" w:rsidRDefault="007339A3" w:rsidP="00B60712">
      <w:pPr>
        <w:numPr>
          <w:ilvl w:val="0"/>
          <w:numId w:val="14"/>
        </w:numPr>
        <w:spacing w:line="456" w:lineRule="auto"/>
        <w:rPr>
          <w:lang w:val="es-ES"/>
        </w:rPr>
      </w:pPr>
      <w:r w:rsidRPr="00FF6C8F">
        <w:rPr>
          <w:lang w:val="es-ES"/>
        </w:rPr>
        <w:t>Fortalecimiento del SISMAP Municipal, garantizando un apoyo efectivo a los gobiernos locales que se traduzca en incremento en sus puntuaciones; procesos de sensibilización con autoridades y equipos técnicos; garantía y reducción de los tiempos de respuesta; auditoria permanente del funcionamiento del sistema, de sus evidencias y de sus actores; y puesta en marcha de un esquema de incentivos al desempeño de los gobiernos locales.</w:t>
      </w:r>
    </w:p>
    <w:p w14:paraId="179EA030" w14:textId="77777777" w:rsidR="007339A3" w:rsidRPr="00FF6C8F" w:rsidRDefault="007339A3" w:rsidP="00B60712">
      <w:pPr>
        <w:numPr>
          <w:ilvl w:val="0"/>
          <w:numId w:val="14"/>
        </w:numPr>
        <w:spacing w:line="456" w:lineRule="auto"/>
        <w:rPr>
          <w:lang w:val="es-ES"/>
        </w:rPr>
      </w:pPr>
      <w:r w:rsidRPr="00FF6C8F">
        <w:rPr>
          <w:lang w:val="es-ES"/>
        </w:rPr>
        <w:t>Lograr el ingreso de servidores municipales a la carrera administrativa municipal en base a criterios meritocráticos y en cumplimiento de lo dispuesto en el marco legal vigente.</w:t>
      </w:r>
    </w:p>
    <w:p w14:paraId="3B7403F1" w14:textId="77777777" w:rsidR="007339A3" w:rsidRPr="00FF6C8F" w:rsidRDefault="007339A3" w:rsidP="00B60712">
      <w:pPr>
        <w:numPr>
          <w:ilvl w:val="0"/>
          <w:numId w:val="14"/>
        </w:numPr>
        <w:spacing w:line="456" w:lineRule="auto"/>
        <w:rPr>
          <w:lang w:val="es-ES"/>
        </w:rPr>
      </w:pPr>
      <w:r w:rsidRPr="00FF6C8F">
        <w:rPr>
          <w:lang w:val="es-ES"/>
        </w:rPr>
        <w:t>Impulsar procesos formativos específicos que respondan a los intereses, necesidades y expectativas del sector municipal y de sus actores.</w:t>
      </w:r>
    </w:p>
    <w:p w14:paraId="6CC7F85C" w14:textId="77777777" w:rsidR="007339A3" w:rsidRPr="00FF6C8F" w:rsidRDefault="007339A3" w:rsidP="00B60712">
      <w:pPr>
        <w:numPr>
          <w:ilvl w:val="0"/>
          <w:numId w:val="14"/>
        </w:numPr>
        <w:spacing w:line="456" w:lineRule="auto"/>
        <w:rPr>
          <w:lang w:val="es-ES"/>
        </w:rPr>
      </w:pPr>
      <w:r w:rsidRPr="00FF6C8F">
        <w:rPr>
          <w:lang w:val="es-ES"/>
        </w:rPr>
        <w:t>Definir una hoja de ruta para la operativización de lo previsto en el artículo 204 de la Constitución, vinculado a la transferencia de recursos y competencias a los gobiernos locales.</w:t>
      </w:r>
    </w:p>
    <w:p w14:paraId="4E8FCA05" w14:textId="77777777" w:rsidR="007339A3" w:rsidRPr="00FF6C8F" w:rsidRDefault="007339A3" w:rsidP="00B60712">
      <w:pPr>
        <w:numPr>
          <w:ilvl w:val="0"/>
          <w:numId w:val="14"/>
        </w:numPr>
        <w:spacing w:line="456" w:lineRule="auto"/>
        <w:rPr>
          <w:lang w:val="es-ES"/>
        </w:rPr>
      </w:pPr>
      <w:r w:rsidRPr="00FF6C8F">
        <w:rPr>
          <w:lang w:val="es-ES"/>
        </w:rPr>
        <w:t>Impulsar la evolución del marco legal municipal y el desarrollo de propuestas técnicas, reglamentarias y normativas orientadas al fortalecimiento municipal.</w:t>
      </w:r>
    </w:p>
    <w:p w14:paraId="7D461188" w14:textId="6E18CE89" w:rsidR="007339A3" w:rsidRPr="00FF6C8F" w:rsidRDefault="007339A3" w:rsidP="00B60712">
      <w:pPr>
        <w:numPr>
          <w:ilvl w:val="0"/>
          <w:numId w:val="14"/>
        </w:numPr>
        <w:spacing w:line="456" w:lineRule="auto"/>
        <w:rPr>
          <w:lang w:val="es-ES"/>
        </w:rPr>
      </w:pPr>
      <w:r w:rsidRPr="00FF6C8F">
        <w:rPr>
          <w:lang w:val="es-ES"/>
        </w:rPr>
        <w:t>Garantizar acompañamiento y asistencia técnica a los gobiernos locales desde las oficinas técnicas regionales actuales de</w:t>
      </w:r>
      <w:r w:rsidR="007A2456" w:rsidRPr="00FF6C8F">
        <w:rPr>
          <w:lang w:val="es-ES"/>
        </w:rPr>
        <w:t xml:space="preserve"> </w:t>
      </w:r>
      <w:r w:rsidRPr="00FF6C8F">
        <w:rPr>
          <w:lang w:val="es-ES"/>
        </w:rPr>
        <w:t>FEDOMU, conjuntamente con equipos técnicos permanentes de la L</w:t>
      </w:r>
      <w:r w:rsidR="007A2456" w:rsidRPr="00FF6C8F">
        <w:rPr>
          <w:lang w:val="es-ES"/>
        </w:rPr>
        <w:t xml:space="preserve">iga </w:t>
      </w:r>
      <w:r w:rsidRPr="00FF6C8F">
        <w:rPr>
          <w:lang w:val="es-ES"/>
        </w:rPr>
        <w:t>M</w:t>
      </w:r>
      <w:r w:rsidR="007A2456" w:rsidRPr="00FF6C8F">
        <w:rPr>
          <w:lang w:val="es-ES"/>
        </w:rPr>
        <w:t xml:space="preserve">unicipal </w:t>
      </w:r>
      <w:r w:rsidRPr="00FF6C8F">
        <w:rPr>
          <w:lang w:val="es-ES"/>
        </w:rPr>
        <w:t>D</w:t>
      </w:r>
      <w:r w:rsidR="007A2456" w:rsidRPr="00FF6C8F">
        <w:rPr>
          <w:lang w:val="es-ES"/>
        </w:rPr>
        <w:t>ominicana</w:t>
      </w:r>
      <w:r w:rsidRPr="00FF6C8F">
        <w:rPr>
          <w:lang w:val="es-ES"/>
        </w:rPr>
        <w:t xml:space="preserve"> y el MAP.</w:t>
      </w:r>
    </w:p>
    <w:p w14:paraId="041B87F2" w14:textId="77777777" w:rsidR="007339A3" w:rsidRPr="00FF6C8F" w:rsidRDefault="007339A3" w:rsidP="007339A3">
      <w:pPr>
        <w:spacing w:line="456" w:lineRule="auto"/>
        <w:rPr>
          <w:b/>
          <w:bCs/>
          <w:i/>
          <w:iCs/>
          <w:lang w:val="es-ES"/>
        </w:rPr>
      </w:pPr>
    </w:p>
    <w:p w14:paraId="2F3AF401" w14:textId="604094E5" w:rsidR="007339A3" w:rsidRPr="00575175" w:rsidRDefault="007339A3" w:rsidP="00575175">
      <w:pPr>
        <w:spacing w:line="456" w:lineRule="auto"/>
        <w:rPr>
          <w:b/>
          <w:bCs/>
          <w:lang w:val="es-ES"/>
        </w:rPr>
      </w:pPr>
      <w:bookmarkStart w:id="377" w:name="_Hlk88131642"/>
      <w:r w:rsidRPr="00575175">
        <w:rPr>
          <w:b/>
          <w:bCs/>
          <w:lang w:val="es-ES"/>
        </w:rPr>
        <w:t>Convenio con el Instituto Nacional de Atención a la Primera Infancia</w:t>
      </w:r>
      <w:r w:rsidR="0025292E" w:rsidRPr="00575175">
        <w:rPr>
          <w:b/>
          <w:bCs/>
          <w:lang w:val="es-ES"/>
        </w:rPr>
        <w:t xml:space="preserve"> (INAIPI)</w:t>
      </w:r>
      <w:r w:rsidRPr="00575175">
        <w:rPr>
          <w:b/>
          <w:bCs/>
          <w:lang w:val="es-ES"/>
        </w:rPr>
        <w:t xml:space="preserve">   </w:t>
      </w:r>
    </w:p>
    <w:bookmarkEnd w:id="377"/>
    <w:p w14:paraId="03AFA0D6" w14:textId="77777777" w:rsidR="007339A3" w:rsidRPr="00FF6C8F" w:rsidRDefault="007339A3" w:rsidP="00575175">
      <w:pPr>
        <w:spacing w:line="456" w:lineRule="auto"/>
        <w:rPr>
          <w:lang w:val="es-ES"/>
        </w:rPr>
      </w:pPr>
      <w:r w:rsidRPr="00FF6C8F">
        <w:rPr>
          <w:lang w:val="es-ES"/>
        </w:rPr>
        <w:t>Para favorecer la sensibilización, información y promoción de las políticas de primera infancia en los municipios y distritos municipales, que permita que las familias, las organizaciones de la sociedad civil, el sector público y el sector privado tomen conciencia de la importancia estratégica de la inversión y la atención a la primera infancia. Otros objetivos de este convenio son:</w:t>
      </w:r>
    </w:p>
    <w:p w14:paraId="03B9D663" w14:textId="77777777" w:rsidR="007339A3" w:rsidRPr="00FF6C8F" w:rsidRDefault="007339A3" w:rsidP="00B60712">
      <w:pPr>
        <w:numPr>
          <w:ilvl w:val="0"/>
          <w:numId w:val="13"/>
        </w:numPr>
        <w:spacing w:line="456" w:lineRule="auto"/>
        <w:rPr>
          <w:lang w:val="es-ES"/>
        </w:rPr>
      </w:pPr>
      <w:r w:rsidRPr="00FF6C8F">
        <w:rPr>
          <w:lang w:val="es-ES"/>
        </w:rPr>
        <w:t>Impulsar la participación activa de los gobiernos locales en la articulación e inserción de las redes de servicios impulsados por el INAIPI en sus territorios.</w:t>
      </w:r>
    </w:p>
    <w:p w14:paraId="0B6240A0" w14:textId="77777777" w:rsidR="007339A3" w:rsidRPr="00FF6C8F" w:rsidRDefault="007339A3" w:rsidP="00B60712">
      <w:pPr>
        <w:numPr>
          <w:ilvl w:val="0"/>
          <w:numId w:val="13"/>
        </w:numPr>
        <w:spacing w:line="456" w:lineRule="auto"/>
        <w:rPr>
          <w:lang w:val="es-ES"/>
        </w:rPr>
      </w:pPr>
      <w:r w:rsidRPr="00FF6C8F">
        <w:rPr>
          <w:lang w:val="es-ES"/>
        </w:rPr>
        <w:t>Favorecer un mapeo municipal de los servicios y los espacios públicos que existen en los territorios, que puedan ser aprovechados a favor de la primera infancia. En caso de que no existan, motivar a que se favorezca la inclusión en los programas de los gobiernos locales.</w:t>
      </w:r>
    </w:p>
    <w:p w14:paraId="5355F77E" w14:textId="77777777" w:rsidR="007339A3" w:rsidRPr="00FF6C8F" w:rsidRDefault="007339A3" w:rsidP="00B60712">
      <w:pPr>
        <w:numPr>
          <w:ilvl w:val="0"/>
          <w:numId w:val="13"/>
        </w:numPr>
        <w:spacing w:line="456" w:lineRule="auto"/>
        <w:rPr>
          <w:lang w:val="es-ES"/>
        </w:rPr>
      </w:pPr>
      <w:r w:rsidRPr="00FF6C8F">
        <w:rPr>
          <w:lang w:val="es-ES"/>
        </w:rPr>
        <w:t xml:space="preserve">Promover que los gobiernos locales dispongan de espacios e infraestructuras para la implementación de los servicios que impulsa el INAIPI, favoreciendo la ampliación de cobertura y atención a la primera infancia, según los criterios definidos en la política pública. </w:t>
      </w:r>
    </w:p>
    <w:p w14:paraId="24046D8C" w14:textId="77777777" w:rsidR="007339A3" w:rsidRPr="00FF6C8F" w:rsidRDefault="007339A3" w:rsidP="00B60712">
      <w:pPr>
        <w:numPr>
          <w:ilvl w:val="0"/>
          <w:numId w:val="13"/>
        </w:numPr>
        <w:spacing w:line="456" w:lineRule="auto"/>
        <w:rPr>
          <w:lang w:val="es-ES"/>
        </w:rPr>
      </w:pPr>
      <w:r w:rsidRPr="00FF6C8F">
        <w:rPr>
          <w:lang w:val="es-ES"/>
        </w:rPr>
        <w:t>Impulsar desde ambas instituciones la participación y corresponsabilidad de la familia y la comunidad en la atención y protección de los niños y niñas de 0-5 años.</w:t>
      </w:r>
    </w:p>
    <w:p w14:paraId="58EB665B" w14:textId="77777777" w:rsidR="007339A3" w:rsidRPr="00FF6C8F" w:rsidRDefault="007339A3" w:rsidP="00B60712">
      <w:pPr>
        <w:numPr>
          <w:ilvl w:val="0"/>
          <w:numId w:val="13"/>
        </w:numPr>
        <w:spacing w:line="456" w:lineRule="auto"/>
        <w:rPr>
          <w:lang w:val="es-ES"/>
        </w:rPr>
      </w:pPr>
      <w:r w:rsidRPr="00FF6C8F">
        <w:rPr>
          <w:lang w:val="es-ES"/>
        </w:rPr>
        <w:t>Donación o préstamos de locales para creación de centros de atención integral a la primera infancia en zonas vulnerables.</w:t>
      </w:r>
    </w:p>
    <w:p w14:paraId="59C28A5F" w14:textId="77777777" w:rsidR="007339A3" w:rsidRPr="00FF6C8F" w:rsidRDefault="007339A3" w:rsidP="007339A3">
      <w:pPr>
        <w:spacing w:line="456" w:lineRule="auto"/>
        <w:rPr>
          <w:i/>
          <w:iCs/>
          <w:lang w:val="es-ES"/>
        </w:rPr>
      </w:pPr>
    </w:p>
    <w:p w14:paraId="17434C22" w14:textId="77777777" w:rsidR="007339A3" w:rsidRPr="00575175" w:rsidRDefault="007339A3" w:rsidP="00575175">
      <w:pPr>
        <w:spacing w:line="456" w:lineRule="auto"/>
        <w:rPr>
          <w:b/>
          <w:bCs/>
          <w:lang w:val="es-ES"/>
        </w:rPr>
      </w:pPr>
      <w:bookmarkStart w:id="378" w:name="_Hlk88131656"/>
      <w:r w:rsidRPr="00575175">
        <w:rPr>
          <w:b/>
          <w:bCs/>
          <w:lang w:val="es-ES"/>
        </w:rPr>
        <w:t xml:space="preserve">Convenio con la Organización de Ciudades Capitales de las Américas Frente al Cambio Climático </w:t>
      </w:r>
    </w:p>
    <w:bookmarkEnd w:id="378"/>
    <w:p w14:paraId="06727693" w14:textId="77777777" w:rsidR="009B0DBE" w:rsidRPr="00FF6C8F" w:rsidRDefault="00BF3B72" w:rsidP="009B0DBE">
      <w:pPr>
        <w:spacing w:line="456" w:lineRule="auto"/>
      </w:pPr>
      <w:r w:rsidRPr="00FF6C8F">
        <w:rPr>
          <w:lang w:val="es-ES"/>
        </w:rPr>
        <w:t>Este convenio fue firmado a</w:t>
      </w:r>
      <w:r w:rsidR="007339A3" w:rsidRPr="00FF6C8F">
        <w:rPr>
          <w:lang w:val="es-ES"/>
        </w:rPr>
        <w:t xml:space="preserve"> los fines de fortalecer las obligaciones asumidas por los gobiernos locales ante los compromisos adoptados, firmados y ratificados en torno a la Convención Marco de las Naciones Unidas sobre Cambio Climático. Así como para desarrollar y fortalecer políticas públicas que coadyuven al alcance de las metas del Acuerdo de París contra el Cambio Climático.</w:t>
      </w:r>
      <w:r w:rsidR="009B0DBE" w:rsidRPr="00FF6C8F">
        <w:rPr>
          <w:lang w:val="es-ES"/>
        </w:rPr>
        <w:t xml:space="preserve"> </w:t>
      </w:r>
      <w:r w:rsidR="009B0DBE" w:rsidRPr="00FF6C8F">
        <w:t>Otras acciones del convenio son:</w:t>
      </w:r>
    </w:p>
    <w:p w14:paraId="703B92BB" w14:textId="77777777" w:rsidR="009B0DBE" w:rsidRPr="00FF6C8F" w:rsidRDefault="009B0DBE" w:rsidP="009B0DBE">
      <w:pPr>
        <w:spacing w:line="456" w:lineRule="auto"/>
      </w:pPr>
      <w:r w:rsidRPr="00FF6C8F">
        <w:t xml:space="preserve">En el convenio, la </w:t>
      </w:r>
      <w:r w:rsidRPr="00FF6C8F">
        <w:rPr>
          <w:bCs/>
        </w:rPr>
        <w:t>Liga Municipal Dominicana</w:t>
      </w:r>
      <w:r w:rsidRPr="00FF6C8F">
        <w:t xml:space="preserve"> se compromete a desarrollar las iniciativas siguientes:</w:t>
      </w:r>
    </w:p>
    <w:p w14:paraId="38790C04" w14:textId="15A3D397" w:rsidR="009B0DBE" w:rsidRPr="00FF6C8F" w:rsidRDefault="009B0DBE" w:rsidP="00B60712">
      <w:pPr>
        <w:numPr>
          <w:ilvl w:val="0"/>
          <w:numId w:val="15"/>
        </w:numPr>
        <w:spacing w:line="456" w:lineRule="auto"/>
      </w:pPr>
      <w:r w:rsidRPr="00FF6C8F">
        <w:t xml:space="preserve">Dar seguimiento y recolectar las </w:t>
      </w:r>
      <w:r w:rsidR="00A1327A" w:rsidRPr="00FF6C8F">
        <w:t>C</w:t>
      </w:r>
      <w:r w:rsidRPr="00FF6C8F">
        <w:t xml:space="preserve">artas </w:t>
      </w:r>
      <w:r w:rsidR="00A1327A" w:rsidRPr="00FF6C8F">
        <w:t>C</w:t>
      </w:r>
      <w:r w:rsidRPr="00FF6C8F">
        <w:t xml:space="preserve">ompromiso de </w:t>
      </w:r>
      <w:r w:rsidR="00A1327A" w:rsidRPr="00FF6C8F">
        <w:t>C</w:t>
      </w:r>
      <w:r w:rsidRPr="00FF6C8F">
        <w:t xml:space="preserve">arbono </w:t>
      </w:r>
      <w:r w:rsidR="00A1327A" w:rsidRPr="00FF6C8F">
        <w:t>N</w:t>
      </w:r>
      <w:r w:rsidRPr="00FF6C8F">
        <w:t xml:space="preserve">eutral 2050 en los gobiernos locales de los 158 municipios de la Republica Dominicana. En ese sentido, las indicadas </w:t>
      </w:r>
      <w:r w:rsidR="004C1DF0" w:rsidRPr="00FF6C8F">
        <w:t>C</w:t>
      </w:r>
      <w:r w:rsidRPr="00FF6C8F">
        <w:t xml:space="preserve">artas de </w:t>
      </w:r>
      <w:r w:rsidR="004C1DF0" w:rsidRPr="00FF6C8F">
        <w:t>C</w:t>
      </w:r>
      <w:r w:rsidRPr="00FF6C8F">
        <w:t xml:space="preserve">ompromiso se irán colectando </w:t>
      </w:r>
      <w:r w:rsidR="004C1DF0" w:rsidRPr="00FF6C8F">
        <w:t xml:space="preserve">debidamente </w:t>
      </w:r>
      <w:r w:rsidRPr="00FF6C8F">
        <w:t xml:space="preserve">con las firmas de los alcaldes, para su presentación y entrega, al señor Gonzalo Muñoz, en el marco de la Semana Regional del Clima, </w:t>
      </w:r>
      <w:r w:rsidRPr="00FF6C8F">
        <w:rPr>
          <w:i/>
          <w:iCs/>
        </w:rPr>
        <w:t>High-Level Champion</w:t>
      </w:r>
      <w:r w:rsidRPr="00FF6C8F">
        <w:t xml:space="preserve"> de la COP25, y a Nigel Topping, </w:t>
      </w:r>
      <w:r w:rsidRPr="00FF6C8F">
        <w:rPr>
          <w:i/>
          <w:iCs/>
        </w:rPr>
        <w:t>High-Level Champion</w:t>
      </w:r>
      <w:r w:rsidRPr="00FF6C8F">
        <w:t xml:space="preserve"> de la COP26 a través del CC35.</w:t>
      </w:r>
    </w:p>
    <w:p w14:paraId="16CEC781" w14:textId="392F351E" w:rsidR="009B0DBE" w:rsidRPr="00FF6C8F" w:rsidRDefault="009B0DBE" w:rsidP="00B60712">
      <w:pPr>
        <w:numPr>
          <w:ilvl w:val="0"/>
          <w:numId w:val="15"/>
        </w:numPr>
        <w:spacing w:line="456" w:lineRule="auto"/>
      </w:pPr>
      <w:r w:rsidRPr="00FF6C8F">
        <w:t xml:space="preserve">La </w:t>
      </w:r>
      <w:r w:rsidRPr="00FF6C8F">
        <w:rPr>
          <w:bCs/>
        </w:rPr>
        <w:t>Liga Municipal Dominicana</w:t>
      </w:r>
      <w:r w:rsidRPr="00FF6C8F">
        <w:t>,</w:t>
      </w:r>
      <w:r w:rsidRPr="00FF6C8F">
        <w:rPr>
          <w:b/>
        </w:rPr>
        <w:t xml:space="preserve"> </w:t>
      </w:r>
      <w:r w:rsidRPr="00FF6C8F">
        <w:t>en su calidad de anfitrión de la Cumbre por la Alianza para la Ambición Climática 2050 en la Semana Regional del Clima, que será realizada el día 11 de mayo de 2022, deberá designar al organizador de la misma y fungirá como co-organizador del CC35</w:t>
      </w:r>
      <w:r w:rsidR="00FC45D5" w:rsidRPr="00FF6C8F">
        <w:t xml:space="preserve">. De igual manera, </w:t>
      </w:r>
      <w:r w:rsidRPr="00FF6C8F">
        <w:t>debe escoger el lugar en que será realizada en el Distrito Nacional.</w:t>
      </w:r>
    </w:p>
    <w:p w14:paraId="15C84F5F" w14:textId="3034837D" w:rsidR="009B0DBE" w:rsidRPr="00FF6C8F" w:rsidRDefault="009B0DBE" w:rsidP="00B60712">
      <w:pPr>
        <w:numPr>
          <w:ilvl w:val="0"/>
          <w:numId w:val="15"/>
        </w:numPr>
        <w:spacing w:line="456" w:lineRule="auto"/>
      </w:pPr>
      <w:r w:rsidRPr="00FF6C8F">
        <w:t xml:space="preserve">La </w:t>
      </w:r>
      <w:r w:rsidRPr="00FF6C8F">
        <w:rPr>
          <w:bCs/>
        </w:rPr>
        <w:t>Liga Municipal Dominicana</w:t>
      </w:r>
      <w:r w:rsidRPr="00FF6C8F">
        <w:t xml:space="preserve"> encomienda al CC35, junto a su equipo técnico, la capacitación de los 158 gobiernos locales sobre cómo lograr las metas de carbono neutralidad 2050 o antes para fortalecer la iniciativa global </w:t>
      </w:r>
      <w:r w:rsidRPr="00FF6C8F">
        <w:rPr>
          <w:i/>
          <w:iCs/>
        </w:rPr>
        <w:t>Race to Zero</w:t>
      </w:r>
      <w:r w:rsidR="00556888" w:rsidRPr="00FF6C8F">
        <w:t>,</w:t>
      </w:r>
      <w:r w:rsidRPr="00FF6C8F">
        <w:t xml:space="preserve"> y la integración de los mismos a la plataforma de </w:t>
      </w:r>
      <w:r w:rsidRPr="00FF6C8F">
        <w:rPr>
          <w:i/>
          <w:iCs/>
        </w:rPr>
        <w:t>Alcaldes por el Clima</w:t>
      </w:r>
      <w:r w:rsidRPr="00FF6C8F">
        <w:t xml:space="preserve">, que apunta a lograr las metas de cero emisiones de las ciudades de toda América Latina y el Caribe. Para el alcance y logro de la iniciativa, el CC35 proveerá de asistencia técnica climática a la Liga </w:t>
      </w:r>
      <w:r w:rsidR="00EF6E36" w:rsidRPr="00FF6C8F">
        <w:t xml:space="preserve">Municipal Dominicana </w:t>
      </w:r>
      <w:r w:rsidRPr="00FF6C8F">
        <w:t xml:space="preserve">bajo los lineamientos de la Convención Marco de las Naciones Unidas sobre </w:t>
      </w:r>
      <w:r w:rsidR="00EF6E36" w:rsidRPr="00FF6C8F">
        <w:t>C</w:t>
      </w:r>
      <w:r w:rsidRPr="00FF6C8F">
        <w:t xml:space="preserve">ambio </w:t>
      </w:r>
      <w:r w:rsidR="00EF6E36" w:rsidRPr="00FF6C8F">
        <w:t>C</w:t>
      </w:r>
      <w:r w:rsidRPr="00FF6C8F">
        <w:t>limático, el panel intergubernamental sobre cambio climático (IPCC</w:t>
      </w:r>
      <w:r w:rsidR="00EF6E36" w:rsidRPr="00FF6C8F">
        <w:t xml:space="preserve">, </w:t>
      </w:r>
      <w:r w:rsidR="00C806A1" w:rsidRPr="00FF6C8F">
        <w:t>por sus siglas en inglés</w:t>
      </w:r>
      <w:r w:rsidRPr="00FF6C8F">
        <w:t>) y, de su lado, la L</w:t>
      </w:r>
      <w:r w:rsidR="00C806A1" w:rsidRPr="00FF6C8F">
        <w:t xml:space="preserve">iga </w:t>
      </w:r>
      <w:r w:rsidRPr="00FF6C8F">
        <w:t>M</w:t>
      </w:r>
      <w:r w:rsidR="00C806A1" w:rsidRPr="00FF6C8F">
        <w:t xml:space="preserve">unicipal </w:t>
      </w:r>
      <w:r w:rsidRPr="00FF6C8F">
        <w:t>D</w:t>
      </w:r>
      <w:r w:rsidR="00C806A1" w:rsidRPr="00FF6C8F">
        <w:t>ominicana</w:t>
      </w:r>
      <w:r w:rsidRPr="00FF6C8F">
        <w:t xml:space="preserve"> procurará el apoyo de las instituciones del Gobierno </w:t>
      </w:r>
      <w:r w:rsidR="00C806A1" w:rsidRPr="00FF6C8F">
        <w:t>C</w:t>
      </w:r>
      <w:r w:rsidRPr="00FF6C8F">
        <w:t xml:space="preserve">entral en materia de cambio climático. </w:t>
      </w:r>
    </w:p>
    <w:p w14:paraId="4099A922" w14:textId="7BA604B5" w:rsidR="009B0DBE" w:rsidRPr="00FF6C8F" w:rsidRDefault="0041523F" w:rsidP="009B0DBE">
      <w:pPr>
        <w:spacing w:line="456" w:lineRule="auto"/>
      </w:pPr>
      <w:r w:rsidRPr="00FF6C8F">
        <w:rPr>
          <w:bCs/>
        </w:rPr>
        <w:t>Las</w:t>
      </w:r>
      <w:r w:rsidR="009B0DBE" w:rsidRPr="00FF6C8F">
        <w:rPr>
          <w:bCs/>
        </w:rPr>
        <w:t xml:space="preserve"> Ciudades Capitales de las Américas frente al Cambio Climático</w:t>
      </w:r>
      <w:r w:rsidRPr="00FF6C8F">
        <w:rPr>
          <w:bCs/>
        </w:rPr>
        <w:t xml:space="preserve"> (CC35), a través de su</w:t>
      </w:r>
      <w:r w:rsidR="009B0DBE" w:rsidRPr="00FF6C8F">
        <w:rPr>
          <w:bCs/>
        </w:rPr>
        <w:t xml:space="preserve"> Secretariado,</w:t>
      </w:r>
      <w:r w:rsidR="009B0DBE" w:rsidRPr="00FF6C8F">
        <w:rPr>
          <w:b/>
        </w:rPr>
        <w:t xml:space="preserve"> </w:t>
      </w:r>
      <w:r w:rsidR="009B0DBE" w:rsidRPr="00FF6C8F">
        <w:t>se compromete</w:t>
      </w:r>
      <w:r w:rsidRPr="00FF6C8F">
        <w:t>n</w:t>
      </w:r>
      <w:r w:rsidR="009B0DBE" w:rsidRPr="00FF6C8F">
        <w:t xml:space="preserve"> a contribuir en las siguientes áreas que </w:t>
      </w:r>
      <w:r w:rsidRPr="00FF6C8F">
        <w:t xml:space="preserve">se </w:t>
      </w:r>
      <w:r w:rsidR="009B0DBE" w:rsidRPr="00FF6C8F">
        <w:t xml:space="preserve">incluyen, aunque no son limitativas: </w:t>
      </w:r>
    </w:p>
    <w:p w14:paraId="61FA4AFA" w14:textId="77777777" w:rsidR="009B0DBE" w:rsidRPr="00FF6C8F" w:rsidRDefault="009B0DBE" w:rsidP="00B60712">
      <w:pPr>
        <w:numPr>
          <w:ilvl w:val="0"/>
          <w:numId w:val="16"/>
        </w:numPr>
        <w:spacing w:line="456" w:lineRule="auto"/>
      </w:pPr>
      <w:r w:rsidRPr="00FF6C8F">
        <w:t xml:space="preserve">Desarrollar, junto a la </w:t>
      </w:r>
      <w:r w:rsidRPr="00FF6C8F">
        <w:rPr>
          <w:bCs/>
        </w:rPr>
        <w:t>Liga Municipal Dominicana,</w:t>
      </w:r>
      <w:r w:rsidRPr="00FF6C8F">
        <w:t xml:space="preserve"> una agenda de alto nivel para la generación del marco de la ruta Santiago-Glasgow coordinada por el CC35 y liderada por el alcalde de Santiago de Chile hacia la COP26, realizada en Glasgow, Gran Bretaña, del 1 al 12 de noviembre de 2021.</w:t>
      </w:r>
    </w:p>
    <w:p w14:paraId="5A1B398D" w14:textId="63A02DD6" w:rsidR="009B0DBE" w:rsidRPr="00FF6C8F" w:rsidRDefault="009B0DBE" w:rsidP="00B60712">
      <w:pPr>
        <w:numPr>
          <w:ilvl w:val="0"/>
          <w:numId w:val="16"/>
        </w:numPr>
        <w:spacing w:line="456" w:lineRule="auto"/>
      </w:pPr>
      <w:r w:rsidRPr="00FF6C8F">
        <w:t xml:space="preserve">Diseñar e implementar la capacitación técnica, junto a otros aliados globales de </w:t>
      </w:r>
      <w:r w:rsidR="0058081C" w:rsidRPr="00FF6C8F">
        <w:rPr>
          <w:i/>
          <w:iCs/>
        </w:rPr>
        <w:t>A</w:t>
      </w:r>
      <w:r w:rsidRPr="00FF6C8F">
        <w:rPr>
          <w:i/>
          <w:iCs/>
        </w:rPr>
        <w:t xml:space="preserve">lcaldes por el </w:t>
      </w:r>
      <w:r w:rsidR="0058081C" w:rsidRPr="00FF6C8F">
        <w:rPr>
          <w:i/>
          <w:iCs/>
        </w:rPr>
        <w:t>C</w:t>
      </w:r>
      <w:r w:rsidRPr="00FF6C8F">
        <w:rPr>
          <w:i/>
          <w:iCs/>
        </w:rPr>
        <w:t>lima</w:t>
      </w:r>
      <w:r w:rsidRPr="00FF6C8F">
        <w:t>, a los 158 gobiernos municipales de forma virtual y/o presencial sobre cómo lograr sus planes y metas de carbono neutral a 2050 o antes</w:t>
      </w:r>
      <w:r w:rsidR="00181231" w:rsidRPr="00FF6C8F">
        <w:t>,</w:t>
      </w:r>
      <w:r w:rsidRPr="00FF6C8F">
        <w:t xml:space="preserve"> que quedar</w:t>
      </w:r>
      <w:r w:rsidR="00181231" w:rsidRPr="00FF6C8F">
        <w:t>á</w:t>
      </w:r>
      <w:r w:rsidRPr="00FF6C8F">
        <w:t xml:space="preserve"> visible en </w:t>
      </w:r>
      <w:r w:rsidR="00290A39" w:rsidRPr="00FF6C8F">
        <w:t>el sitio web de la institución,</w:t>
      </w:r>
      <w:r w:rsidRPr="00FF6C8F">
        <w:t xml:space="preserve"> </w:t>
      </w:r>
      <w:hyperlink r:id="rId15" w:history="1">
        <w:r w:rsidRPr="00FF6C8F">
          <w:rPr>
            <w:rStyle w:val="Hipervnculo"/>
            <w:color w:val="767171"/>
          </w:rPr>
          <w:t>www.lmd.gob.do</w:t>
        </w:r>
      </w:hyperlink>
      <w:r w:rsidRPr="00FF6C8F">
        <w:rPr>
          <w:u w:val="single"/>
        </w:rPr>
        <w:t xml:space="preserve">  </w:t>
      </w:r>
      <w:r w:rsidRPr="00FF6C8F">
        <w:t>desde el 1 de junio al 31 de diciembre de 2021.</w:t>
      </w:r>
    </w:p>
    <w:p w14:paraId="617BC32B" w14:textId="712D0232" w:rsidR="009B0DBE" w:rsidRPr="00FF6C8F" w:rsidRDefault="009B0DBE" w:rsidP="00B60712">
      <w:pPr>
        <w:numPr>
          <w:ilvl w:val="0"/>
          <w:numId w:val="16"/>
        </w:numPr>
        <w:spacing w:line="456" w:lineRule="auto"/>
      </w:pPr>
      <w:r w:rsidRPr="00FF6C8F">
        <w:t>Co-organizar la Cumbre por la Alianza para la Ambición Climática 2050 en la Semana Regional del Clima, donde</w:t>
      </w:r>
      <w:r w:rsidR="00CB6804" w:rsidRPr="00FF6C8F">
        <w:t xml:space="preserve"> la alcaldesa del Distrito Nacional</w:t>
      </w:r>
      <w:r w:rsidRPr="00FF6C8F">
        <w:t xml:space="preserve"> y el alcalde de Santo Domingo </w:t>
      </w:r>
      <w:r w:rsidR="00EE72B4" w:rsidRPr="00FF6C8F">
        <w:t>Norte serán</w:t>
      </w:r>
      <w:r w:rsidRPr="00FF6C8F">
        <w:t xml:space="preserve"> los anfitriones</w:t>
      </w:r>
      <w:r w:rsidR="00CB6804" w:rsidRPr="00FF6C8F">
        <w:t>;</w:t>
      </w:r>
      <w:r w:rsidRPr="00FF6C8F">
        <w:t xml:space="preserve"> la primera como miembro permanente y vicepresidenta para el Caribe del CC35 y el segundo como co-presidente para </w:t>
      </w:r>
      <w:r w:rsidR="00CB6804" w:rsidRPr="00FF6C8F">
        <w:t xml:space="preserve">la </w:t>
      </w:r>
      <w:r w:rsidRPr="00FF6C8F">
        <w:t xml:space="preserve">República Dominicana de la iniciativa </w:t>
      </w:r>
      <w:r w:rsidRPr="00FF6C8F">
        <w:rPr>
          <w:i/>
          <w:iCs/>
        </w:rPr>
        <w:t>Alcaldes por el Clima</w:t>
      </w:r>
      <w:r w:rsidRPr="00FF6C8F">
        <w:t>, a realizarse el 11 de mayo de 2022 en Santo Domingo</w:t>
      </w:r>
      <w:r w:rsidR="00CB6804" w:rsidRPr="00FF6C8F">
        <w:t xml:space="preserve">. Así como </w:t>
      </w:r>
      <w:r w:rsidRPr="00FF6C8F">
        <w:t xml:space="preserve">hacer entrega de todos los compromisos de carbono neutralidad al Campeón de Alto Nivel de la COP25, Gonzalo Muñoz, </w:t>
      </w:r>
      <w:r w:rsidR="002750D6" w:rsidRPr="00FF6C8F">
        <w:t>y al</w:t>
      </w:r>
      <w:r w:rsidRPr="00FF6C8F">
        <w:t xml:space="preserve"> Campeón de la COP26, Nigel Topping. </w:t>
      </w:r>
    </w:p>
    <w:p w14:paraId="7437292D" w14:textId="77777777" w:rsidR="00495983" w:rsidRPr="00FF6C8F" w:rsidRDefault="00495983" w:rsidP="00495983">
      <w:pPr>
        <w:spacing w:after="0" w:line="456" w:lineRule="auto"/>
        <w:rPr>
          <w:b/>
        </w:rPr>
      </w:pPr>
    </w:p>
    <w:p w14:paraId="3501138E" w14:textId="740B6539" w:rsidR="009B0DBE" w:rsidRPr="00FF6C8F" w:rsidRDefault="009B0DBE" w:rsidP="00DE122E">
      <w:pPr>
        <w:spacing w:line="456" w:lineRule="auto"/>
        <w:jc w:val="center"/>
      </w:pPr>
      <w:r w:rsidRPr="00FF6C8F">
        <w:rPr>
          <w:b/>
        </w:rPr>
        <w:t xml:space="preserve">Convenio </w:t>
      </w:r>
      <w:bookmarkStart w:id="379" w:name="_Hlk88131750"/>
      <w:r w:rsidRPr="00FF6C8F">
        <w:rPr>
          <w:b/>
        </w:rPr>
        <w:t>con el Ministerio de la Juventud</w:t>
      </w:r>
    </w:p>
    <w:bookmarkEnd w:id="379"/>
    <w:p w14:paraId="05580F9F" w14:textId="77777777" w:rsidR="009B0DBE" w:rsidRPr="00FF6C8F" w:rsidRDefault="009B0DBE" w:rsidP="009B0DBE">
      <w:pPr>
        <w:spacing w:line="456" w:lineRule="auto"/>
      </w:pPr>
      <w:r w:rsidRPr="00FF6C8F">
        <w:t>Para promover acciones educativas, artísticas, deportivas, recreativas, de salud y para la empleabilidad, para beneficiar a jóvenes y adolescentes de los territorios, en coordinación con los gobiernos locales.</w:t>
      </w:r>
    </w:p>
    <w:p w14:paraId="1E5C02DB" w14:textId="6EEE976F" w:rsidR="009B0DBE" w:rsidRPr="00FF6C8F" w:rsidRDefault="007111C3" w:rsidP="009B0DBE">
      <w:pPr>
        <w:spacing w:line="456" w:lineRule="auto"/>
      </w:pPr>
      <w:r w:rsidRPr="00FF6C8F">
        <w:rPr>
          <w:bCs/>
        </w:rPr>
        <w:t>Con este convenio, e</w:t>
      </w:r>
      <w:r w:rsidR="009B0DBE" w:rsidRPr="00FF6C8F">
        <w:rPr>
          <w:bCs/>
        </w:rPr>
        <w:t>l Ministerio de la Juventud y la Liga Municipal Dominicana se compromet</w:t>
      </w:r>
      <w:r w:rsidRPr="00FF6C8F">
        <w:rPr>
          <w:bCs/>
        </w:rPr>
        <w:t>ieron a:</w:t>
      </w:r>
    </w:p>
    <w:p w14:paraId="4AE658F6" w14:textId="7AF5AC4D" w:rsidR="009B0DBE" w:rsidRPr="00FF6C8F" w:rsidRDefault="009B0DBE" w:rsidP="00B60712">
      <w:pPr>
        <w:numPr>
          <w:ilvl w:val="0"/>
          <w:numId w:val="22"/>
        </w:numPr>
        <w:spacing w:line="456" w:lineRule="auto"/>
      </w:pPr>
      <w:r w:rsidRPr="00FF6C8F">
        <w:t xml:space="preserve">Entrenar </w:t>
      </w:r>
      <w:r w:rsidR="007111C3" w:rsidRPr="00FF6C8F">
        <w:t xml:space="preserve">a </w:t>
      </w:r>
      <w:r w:rsidRPr="00FF6C8F">
        <w:t xml:space="preserve">las y los jóvenes de las </w:t>
      </w:r>
      <w:r w:rsidR="007111C3" w:rsidRPr="00FF6C8F">
        <w:t>O</w:t>
      </w:r>
      <w:r w:rsidRPr="00FF6C8F">
        <w:t xml:space="preserve">ficinas de </w:t>
      </w:r>
      <w:r w:rsidR="007111C3" w:rsidRPr="00FF6C8F">
        <w:t>J</w:t>
      </w:r>
      <w:r w:rsidRPr="00FF6C8F">
        <w:t xml:space="preserve">uventud </w:t>
      </w:r>
      <w:r w:rsidR="007111C3" w:rsidRPr="00FF6C8F">
        <w:t>de</w:t>
      </w:r>
      <w:r w:rsidRPr="00FF6C8F">
        <w:t xml:space="preserve"> los gobiernos locales</w:t>
      </w:r>
      <w:r w:rsidR="00016C56" w:rsidRPr="00FF6C8F">
        <w:t>,</w:t>
      </w:r>
      <w:r w:rsidRPr="00FF6C8F">
        <w:t xml:space="preserve"> para su contribución al registro de jóvenes en la Bolsa de Empleo Joven, a través de la plataforma Empléate Ya del Ministerio de Trabajo. </w:t>
      </w:r>
    </w:p>
    <w:p w14:paraId="01EFA133" w14:textId="10524040" w:rsidR="009B0DBE" w:rsidRPr="00FF6C8F" w:rsidRDefault="009B0DBE" w:rsidP="00B60712">
      <w:pPr>
        <w:numPr>
          <w:ilvl w:val="0"/>
          <w:numId w:val="22"/>
        </w:numPr>
        <w:spacing w:line="456" w:lineRule="auto"/>
      </w:pPr>
      <w:r w:rsidRPr="00FF6C8F">
        <w:t xml:space="preserve">Capacitar </w:t>
      </w:r>
      <w:r w:rsidR="00016C56" w:rsidRPr="00FF6C8F">
        <w:t>a</w:t>
      </w:r>
      <w:r w:rsidRPr="00FF6C8F">
        <w:t xml:space="preserve">l personal juvenil de los ayuntamientos, de la Liga Municipal </w:t>
      </w:r>
      <w:r w:rsidR="00CD0BD7" w:rsidRPr="00FF6C8F">
        <w:t xml:space="preserve">Dominicana </w:t>
      </w:r>
      <w:r w:rsidRPr="00FF6C8F">
        <w:t xml:space="preserve">y del Ministerio de Juventud, vía las oficinas de juventud, para implementar el proyecto Juventud Segura en los gobiernos locales (afiliación al </w:t>
      </w:r>
      <w:r w:rsidR="00A75790" w:rsidRPr="00FF6C8F">
        <w:t>R</w:t>
      </w:r>
      <w:r w:rsidRPr="00FF6C8F">
        <w:t xml:space="preserve">égimen </w:t>
      </w:r>
      <w:r w:rsidR="00A75790" w:rsidRPr="00FF6C8F">
        <w:t>S</w:t>
      </w:r>
      <w:r w:rsidRPr="00FF6C8F">
        <w:t xml:space="preserve">ubsidiado de </w:t>
      </w:r>
      <w:r w:rsidR="00A75790" w:rsidRPr="00FF6C8F">
        <w:t>S</w:t>
      </w:r>
      <w:r w:rsidRPr="00FF6C8F">
        <w:t xml:space="preserve">alud de aquellos jóvenes que por consecuencias de la pandemia </w:t>
      </w:r>
      <w:r w:rsidR="00B12EDC" w:rsidRPr="00FF6C8F">
        <w:t>de</w:t>
      </w:r>
      <w:r w:rsidRPr="00FF6C8F">
        <w:t xml:space="preserve"> COVID-19 han perdido sus trabajos y han quedado en una situación desfavorable y desprotegida).</w:t>
      </w:r>
    </w:p>
    <w:p w14:paraId="6107CE1C" w14:textId="77777777" w:rsidR="009B0DBE" w:rsidRPr="00FF6C8F" w:rsidRDefault="009B0DBE" w:rsidP="009B0DBE">
      <w:pPr>
        <w:spacing w:line="456" w:lineRule="auto"/>
      </w:pPr>
      <w:r w:rsidRPr="00FF6C8F">
        <w:rPr>
          <w:bCs/>
        </w:rPr>
        <w:t xml:space="preserve">El Ministerio de la Juventud se compromete: </w:t>
      </w:r>
    </w:p>
    <w:p w14:paraId="037AE4F1" w14:textId="4021EA65" w:rsidR="009B0DBE" w:rsidRPr="00FF6C8F" w:rsidRDefault="009B0DBE" w:rsidP="00B60712">
      <w:pPr>
        <w:numPr>
          <w:ilvl w:val="0"/>
          <w:numId w:val="23"/>
        </w:numPr>
        <w:spacing w:line="456" w:lineRule="auto"/>
      </w:pPr>
      <w:r w:rsidRPr="00FF6C8F">
        <w:t xml:space="preserve">A ofrecer apoyo económico, técnico y logístico para garantizar las acciones de formación de las y los jóvenes de las oficinas de juventud de los gobiernos locales, así como para el funcionamiento en los gobiernos locales de los programas </w:t>
      </w:r>
      <w:r w:rsidRPr="00FF6C8F">
        <w:rPr>
          <w:i/>
          <w:iCs/>
        </w:rPr>
        <w:t>Juventud Segura</w:t>
      </w:r>
      <w:r w:rsidRPr="00FF6C8F">
        <w:t xml:space="preserve">, </w:t>
      </w:r>
      <w:r w:rsidRPr="00FF6C8F">
        <w:rPr>
          <w:i/>
          <w:iCs/>
        </w:rPr>
        <w:t>Banco de Empleos</w:t>
      </w:r>
      <w:r w:rsidRPr="00FF6C8F">
        <w:t xml:space="preserve"> y </w:t>
      </w:r>
      <w:r w:rsidRPr="00FF6C8F">
        <w:rPr>
          <w:i/>
          <w:iCs/>
        </w:rPr>
        <w:t>Casas de la Juventud</w:t>
      </w:r>
      <w:r w:rsidRPr="00FF6C8F">
        <w:t xml:space="preserve">, </w:t>
      </w:r>
      <w:r w:rsidR="00EB45DD" w:rsidRPr="00FF6C8F">
        <w:t>de acuerdo con</w:t>
      </w:r>
      <w:r w:rsidRPr="00FF6C8F">
        <w:t xml:space="preserve"> la disponibilidad presupuestaria del Ministerio de la Juventud.</w:t>
      </w:r>
    </w:p>
    <w:p w14:paraId="1CAD90B9" w14:textId="451E535C" w:rsidR="009B0DBE" w:rsidRPr="00FF6C8F" w:rsidRDefault="009B0DBE" w:rsidP="009B0DBE">
      <w:pPr>
        <w:spacing w:line="456" w:lineRule="auto"/>
      </w:pPr>
      <w:r w:rsidRPr="00FF6C8F">
        <w:rPr>
          <w:bCs/>
        </w:rPr>
        <w:t>La Liga Municipal Dominicana se compromete</w:t>
      </w:r>
      <w:r w:rsidR="005D5A0C" w:rsidRPr="00FF6C8F">
        <w:rPr>
          <w:bCs/>
        </w:rPr>
        <w:t xml:space="preserve"> a</w:t>
      </w:r>
      <w:r w:rsidRPr="00FF6C8F">
        <w:rPr>
          <w:bCs/>
        </w:rPr>
        <w:t xml:space="preserve">: </w:t>
      </w:r>
    </w:p>
    <w:p w14:paraId="4995D243" w14:textId="77777777" w:rsidR="009B0DBE" w:rsidRPr="00FF6C8F" w:rsidRDefault="009B0DBE" w:rsidP="00B60712">
      <w:pPr>
        <w:numPr>
          <w:ilvl w:val="0"/>
          <w:numId w:val="24"/>
        </w:numPr>
        <w:spacing w:line="456" w:lineRule="auto"/>
        <w:ind w:left="709"/>
      </w:pPr>
      <w:r w:rsidRPr="00FF6C8F">
        <w:t>Promover la creación de oficinas de la juventud en aquellos gobiernos locales donde no existan.</w:t>
      </w:r>
    </w:p>
    <w:p w14:paraId="13B03201" w14:textId="77777777" w:rsidR="009B0DBE" w:rsidRPr="00FF6C8F" w:rsidRDefault="009B0DBE" w:rsidP="00B60712">
      <w:pPr>
        <w:numPr>
          <w:ilvl w:val="0"/>
          <w:numId w:val="24"/>
        </w:numPr>
        <w:spacing w:line="456" w:lineRule="auto"/>
        <w:ind w:left="709"/>
      </w:pPr>
      <w:r w:rsidRPr="00FF6C8F">
        <w:t>Colaborar con la realización de las acciones de capacitación de las y los jóvenes de las oficinas de juventud de los gobiernos locales.</w:t>
      </w:r>
    </w:p>
    <w:p w14:paraId="697B05C9" w14:textId="7029F8FC" w:rsidR="009B0DBE" w:rsidRPr="00FF6C8F" w:rsidRDefault="009B0DBE" w:rsidP="00B60712">
      <w:pPr>
        <w:numPr>
          <w:ilvl w:val="0"/>
          <w:numId w:val="24"/>
        </w:numPr>
        <w:spacing w:line="456" w:lineRule="auto"/>
        <w:ind w:left="709"/>
      </w:pPr>
      <w:r w:rsidRPr="00FF6C8F">
        <w:t xml:space="preserve">Difundir información, sensibilizar y hacer incidencia entre las autoridades de los gobiernos locales, para que éstos colaboren </w:t>
      </w:r>
      <w:r w:rsidR="00BD2794" w:rsidRPr="00FF6C8F">
        <w:t>a fin de</w:t>
      </w:r>
      <w:r w:rsidRPr="00FF6C8F">
        <w:t xml:space="preserve"> desarrollar en sus respectivos gobiernos locales los programas </w:t>
      </w:r>
      <w:r w:rsidRPr="00FF6C8F">
        <w:rPr>
          <w:i/>
          <w:iCs/>
        </w:rPr>
        <w:t>Juventud Segura</w:t>
      </w:r>
      <w:r w:rsidRPr="00FF6C8F">
        <w:t xml:space="preserve">, </w:t>
      </w:r>
      <w:r w:rsidRPr="00FF6C8F">
        <w:rPr>
          <w:i/>
          <w:iCs/>
        </w:rPr>
        <w:t>Banco de Empleos</w:t>
      </w:r>
      <w:r w:rsidRPr="00FF6C8F">
        <w:t xml:space="preserve"> y </w:t>
      </w:r>
      <w:r w:rsidRPr="00FF6C8F">
        <w:rPr>
          <w:i/>
          <w:iCs/>
        </w:rPr>
        <w:t>Casas de la Juventud</w:t>
      </w:r>
      <w:r w:rsidRPr="00FF6C8F">
        <w:t>.</w:t>
      </w:r>
    </w:p>
    <w:p w14:paraId="2F99DD6B" w14:textId="77777777" w:rsidR="009B0DBE" w:rsidRPr="00FF6C8F" w:rsidRDefault="009B0DBE" w:rsidP="00B60712">
      <w:pPr>
        <w:numPr>
          <w:ilvl w:val="0"/>
          <w:numId w:val="24"/>
        </w:numPr>
        <w:spacing w:after="0" w:line="456" w:lineRule="auto"/>
        <w:ind w:left="709"/>
      </w:pPr>
      <w:r w:rsidRPr="00FF6C8F">
        <w:t xml:space="preserve">Garantizar, en colaboración con los gobiernos locales, la ubicación de plazas o establecimientos para la ejecución de las actividades que el Ministerio de la Juventud pueda realizar en beneficio de la población objetivo a nivel municipal. </w:t>
      </w:r>
    </w:p>
    <w:p w14:paraId="3CD00CD7" w14:textId="77777777" w:rsidR="009B0DBE" w:rsidRPr="00FF6C8F" w:rsidRDefault="009B0DBE" w:rsidP="009B0DBE">
      <w:pPr>
        <w:spacing w:line="456" w:lineRule="auto"/>
        <w:rPr>
          <w:b/>
          <w:bCs/>
        </w:rPr>
      </w:pPr>
    </w:p>
    <w:p w14:paraId="14896C13" w14:textId="49D210F7" w:rsidR="009B0DBE" w:rsidRPr="00FF6C8F" w:rsidRDefault="009B0DBE" w:rsidP="00DE122E">
      <w:pPr>
        <w:tabs>
          <w:tab w:val="left" w:pos="7050"/>
        </w:tabs>
        <w:spacing w:line="456" w:lineRule="auto"/>
        <w:jc w:val="center"/>
      </w:pPr>
      <w:r w:rsidRPr="00FF6C8F">
        <w:rPr>
          <w:b/>
        </w:rPr>
        <w:t xml:space="preserve">Convenio </w:t>
      </w:r>
      <w:bookmarkStart w:id="380" w:name="_Hlk88131772"/>
      <w:r w:rsidRPr="00FF6C8F">
        <w:rPr>
          <w:b/>
        </w:rPr>
        <w:t>con la Mancomunidad del Gran Santo Domingo</w:t>
      </w:r>
      <w:bookmarkEnd w:id="380"/>
      <w:r w:rsidR="00E20287" w:rsidRPr="00FF6C8F">
        <w:rPr>
          <w:b/>
        </w:rPr>
        <w:t xml:space="preserve"> (MGSD)</w:t>
      </w:r>
    </w:p>
    <w:p w14:paraId="154E8A17" w14:textId="7B1AC5F2" w:rsidR="00EE72B4" w:rsidRPr="00FF6C8F" w:rsidRDefault="00E93265" w:rsidP="009B0DBE">
      <w:pPr>
        <w:spacing w:line="456" w:lineRule="auto"/>
      </w:pPr>
      <w:r w:rsidRPr="00FF6C8F">
        <w:t>Este convenio fue suscrito con el objetivo de</w:t>
      </w:r>
      <w:r w:rsidR="009B0DBE" w:rsidRPr="00FF6C8F">
        <w:t xml:space="preserve"> implementar y desarrollar acciones conjuntas para el bien de la municipalidad, en sentido general, y de los municipios que conforman la </w:t>
      </w:r>
      <w:r w:rsidR="009B0DBE" w:rsidRPr="00FF6C8F">
        <w:rPr>
          <w:bCs/>
        </w:rPr>
        <w:t>Mancomunidad del Gran Santo Domingo (MGSD)</w:t>
      </w:r>
      <w:r w:rsidR="009B0DBE" w:rsidRPr="00FF6C8F">
        <w:t xml:space="preserve"> de manera particular</w:t>
      </w:r>
      <w:r w:rsidR="00EE72B4" w:rsidRPr="00FF6C8F">
        <w:t>.</w:t>
      </w:r>
      <w:r w:rsidR="00495983" w:rsidRPr="00FF6C8F">
        <w:t xml:space="preserve"> </w:t>
      </w:r>
      <w:r w:rsidR="00EE72B4" w:rsidRPr="00FF6C8F">
        <w:t>Los compromisos adoptados en este convenio son los siguientes:</w:t>
      </w:r>
    </w:p>
    <w:p w14:paraId="6895329D" w14:textId="4D28E12E" w:rsidR="009B0DBE" w:rsidRPr="00FF6C8F" w:rsidRDefault="009B0DBE" w:rsidP="00B60712">
      <w:pPr>
        <w:pStyle w:val="Prrafodelista"/>
        <w:numPr>
          <w:ilvl w:val="0"/>
          <w:numId w:val="25"/>
        </w:numPr>
        <w:rPr>
          <w:rFonts w:ascii="Times New Roman" w:hAnsi="Times New Roman" w:cs="Times New Roman"/>
          <w:color w:val="767171"/>
          <w:sz w:val="24"/>
          <w:szCs w:val="24"/>
        </w:rPr>
      </w:pPr>
      <w:r w:rsidRPr="00FF6C8F">
        <w:rPr>
          <w:rFonts w:ascii="Times New Roman" w:hAnsi="Times New Roman" w:cs="Times New Roman"/>
          <w:bCs/>
          <w:color w:val="767171"/>
          <w:sz w:val="24"/>
          <w:szCs w:val="24"/>
        </w:rPr>
        <w:t>Elaboración de planes de ordenamiento territorial y uso de suelo, de la jurisdicción de los municipios del Gran Santo Domingo y San Cristóbal, estableciendo como prioridad las normativas para los territorios que componen el entorno de la Avenida Circunvalación</w:t>
      </w:r>
      <w:r w:rsidR="004D2506" w:rsidRPr="00FF6C8F">
        <w:rPr>
          <w:rFonts w:ascii="Times New Roman" w:hAnsi="Times New Roman" w:cs="Times New Roman"/>
          <w:bCs/>
          <w:color w:val="767171"/>
          <w:sz w:val="24"/>
          <w:szCs w:val="24"/>
        </w:rPr>
        <w:t xml:space="preserve"> </w:t>
      </w:r>
      <w:r w:rsidRPr="00FF6C8F">
        <w:rPr>
          <w:rFonts w:ascii="Times New Roman" w:hAnsi="Times New Roman" w:cs="Times New Roman"/>
          <w:bCs/>
          <w:color w:val="767171"/>
          <w:sz w:val="24"/>
          <w:szCs w:val="24"/>
        </w:rPr>
        <w:t>de Santo Domingo, propósito para el que procuran una coordinación con el Ministerio de Economía, Planificación y Desarrollo (MEPYD).</w:t>
      </w:r>
      <w:r w:rsidRPr="00FF6C8F">
        <w:rPr>
          <w:rFonts w:ascii="Times New Roman" w:hAnsi="Times New Roman" w:cs="Times New Roman"/>
          <w:b/>
          <w:color w:val="767171"/>
          <w:sz w:val="24"/>
          <w:szCs w:val="24"/>
        </w:rPr>
        <w:t xml:space="preserve"> </w:t>
      </w:r>
      <w:r w:rsidRPr="00FF6C8F">
        <w:rPr>
          <w:rFonts w:ascii="Times New Roman" w:hAnsi="Times New Roman" w:cs="Times New Roman"/>
          <w:color w:val="767171"/>
          <w:sz w:val="24"/>
          <w:szCs w:val="24"/>
        </w:rPr>
        <w:t xml:space="preserve">Los referidos proyectos serán presentados a los alcaldes de los municipios impactados en un plazo no mayor de 60 días, a partir de la firma del presente acuerdo; </w:t>
      </w:r>
      <w:r w:rsidR="007259F4" w:rsidRPr="00FF6C8F">
        <w:rPr>
          <w:rFonts w:ascii="Times New Roman" w:hAnsi="Times New Roman" w:cs="Times New Roman"/>
          <w:color w:val="767171"/>
          <w:sz w:val="24"/>
          <w:szCs w:val="24"/>
        </w:rPr>
        <w:t>b</w:t>
      </w:r>
      <w:r w:rsidRPr="00FF6C8F">
        <w:rPr>
          <w:rFonts w:ascii="Times New Roman" w:hAnsi="Times New Roman" w:cs="Times New Roman"/>
          <w:bCs/>
          <w:color w:val="767171"/>
          <w:sz w:val="24"/>
          <w:szCs w:val="24"/>
        </w:rPr>
        <w:t>)</w:t>
      </w:r>
      <w:r w:rsidRPr="00FF6C8F">
        <w:rPr>
          <w:rFonts w:ascii="Times New Roman" w:hAnsi="Times New Roman" w:cs="Times New Roman"/>
          <w:color w:val="767171"/>
          <w:sz w:val="24"/>
          <w:szCs w:val="24"/>
        </w:rPr>
        <w:t xml:space="preserve"> se comprometen a impulsar la aprobación de dichos planes de ordenamiento territorial por los respectivos </w:t>
      </w:r>
      <w:r w:rsidR="007259F4" w:rsidRPr="00FF6C8F">
        <w:rPr>
          <w:rFonts w:ascii="Times New Roman" w:hAnsi="Times New Roman" w:cs="Times New Roman"/>
          <w:color w:val="767171"/>
          <w:sz w:val="24"/>
          <w:szCs w:val="24"/>
        </w:rPr>
        <w:t>C</w:t>
      </w:r>
      <w:r w:rsidRPr="00FF6C8F">
        <w:rPr>
          <w:rFonts w:ascii="Times New Roman" w:hAnsi="Times New Roman" w:cs="Times New Roman"/>
          <w:color w:val="767171"/>
          <w:sz w:val="24"/>
          <w:szCs w:val="24"/>
        </w:rPr>
        <w:t xml:space="preserve">oncejos de </w:t>
      </w:r>
      <w:r w:rsidR="007259F4" w:rsidRPr="00FF6C8F">
        <w:rPr>
          <w:rFonts w:ascii="Times New Roman" w:hAnsi="Times New Roman" w:cs="Times New Roman"/>
          <w:color w:val="767171"/>
          <w:sz w:val="24"/>
          <w:szCs w:val="24"/>
        </w:rPr>
        <w:t>R</w:t>
      </w:r>
      <w:r w:rsidRPr="00FF6C8F">
        <w:rPr>
          <w:rFonts w:ascii="Times New Roman" w:hAnsi="Times New Roman" w:cs="Times New Roman"/>
          <w:color w:val="767171"/>
          <w:sz w:val="24"/>
          <w:szCs w:val="24"/>
        </w:rPr>
        <w:t>egidores.</w:t>
      </w:r>
    </w:p>
    <w:p w14:paraId="67D3ED61" w14:textId="0BEE5383" w:rsidR="009B0DBE" w:rsidRPr="00FF6C8F" w:rsidRDefault="00247728" w:rsidP="00B60712">
      <w:pPr>
        <w:pStyle w:val="Prrafodelista"/>
        <w:numPr>
          <w:ilvl w:val="0"/>
          <w:numId w:val="25"/>
        </w:numPr>
        <w:rPr>
          <w:rFonts w:ascii="Times New Roman" w:hAnsi="Times New Roman" w:cs="Times New Roman"/>
          <w:color w:val="767171"/>
          <w:sz w:val="36"/>
          <w:szCs w:val="36"/>
        </w:rPr>
      </w:pPr>
      <w:r w:rsidRPr="00FF6C8F">
        <w:rPr>
          <w:rFonts w:ascii="Times New Roman" w:hAnsi="Times New Roman" w:cs="Times New Roman"/>
          <w:color w:val="767171"/>
          <w:sz w:val="24"/>
          <w:szCs w:val="32"/>
        </w:rPr>
        <w:t>Con el fin de garantizar el derecho a estar previamente informado</w:t>
      </w:r>
      <w:r w:rsidR="00F922B2" w:rsidRPr="00FF6C8F">
        <w:rPr>
          <w:rFonts w:ascii="Times New Roman" w:hAnsi="Times New Roman" w:cs="Times New Roman"/>
          <w:color w:val="767171"/>
          <w:sz w:val="24"/>
          <w:szCs w:val="32"/>
        </w:rPr>
        <w:t xml:space="preserve"> y a que los recursos públicos </w:t>
      </w:r>
      <w:r w:rsidR="00E71BB0" w:rsidRPr="00FF6C8F">
        <w:rPr>
          <w:rFonts w:ascii="Times New Roman" w:hAnsi="Times New Roman" w:cs="Times New Roman"/>
          <w:color w:val="767171"/>
          <w:sz w:val="24"/>
          <w:szCs w:val="32"/>
        </w:rPr>
        <w:t xml:space="preserve">que impactan los territorios </w:t>
      </w:r>
      <w:r w:rsidR="00F922B2" w:rsidRPr="00FF6C8F">
        <w:rPr>
          <w:rFonts w:ascii="Times New Roman" w:hAnsi="Times New Roman" w:cs="Times New Roman"/>
          <w:color w:val="767171"/>
          <w:sz w:val="24"/>
          <w:szCs w:val="32"/>
        </w:rPr>
        <w:t>se manejen con transparencia</w:t>
      </w:r>
      <w:r w:rsidRPr="00FF6C8F">
        <w:rPr>
          <w:rFonts w:ascii="Times New Roman" w:hAnsi="Times New Roman" w:cs="Times New Roman"/>
          <w:color w:val="767171"/>
          <w:sz w:val="24"/>
          <w:szCs w:val="32"/>
        </w:rPr>
        <w:t xml:space="preserve">, </w:t>
      </w:r>
      <w:r w:rsidR="009F77AC" w:rsidRPr="00FF6C8F">
        <w:rPr>
          <w:rFonts w:ascii="Times New Roman" w:hAnsi="Times New Roman" w:cs="Times New Roman"/>
          <w:color w:val="767171"/>
          <w:sz w:val="24"/>
          <w:szCs w:val="32"/>
        </w:rPr>
        <w:t xml:space="preserve">así como asegurar </w:t>
      </w:r>
      <w:r w:rsidRPr="00FF6C8F">
        <w:rPr>
          <w:rFonts w:ascii="Times New Roman" w:hAnsi="Times New Roman" w:cs="Times New Roman"/>
          <w:color w:val="767171"/>
          <w:sz w:val="24"/>
          <w:szCs w:val="32"/>
        </w:rPr>
        <w:t xml:space="preserve">la participación de las instancias del Gobierno Central y </w:t>
      </w:r>
      <w:r w:rsidR="00F922B2" w:rsidRPr="00FF6C8F">
        <w:rPr>
          <w:rFonts w:ascii="Times New Roman" w:hAnsi="Times New Roman" w:cs="Times New Roman"/>
          <w:color w:val="767171"/>
          <w:sz w:val="24"/>
          <w:szCs w:val="32"/>
        </w:rPr>
        <w:t>de la ciudadanía</w:t>
      </w:r>
      <w:r w:rsidRPr="00FF6C8F">
        <w:rPr>
          <w:rFonts w:ascii="Times New Roman" w:hAnsi="Times New Roman" w:cs="Times New Roman"/>
          <w:color w:val="767171"/>
          <w:sz w:val="24"/>
          <w:szCs w:val="32"/>
        </w:rPr>
        <w:t xml:space="preserve">, </w:t>
      </w:r>
      <w:r w:rsidR="009B0DBE" w:rsidRPr="00FF6C8F">
        <w:rPr>
          <w:rFonts w:ascii="Times New Roman" w:hAnsi="Times New Roman" w:cs="Times New Roman"/>
          <w:color w:val="767171"/>
          <w:sz w:val="24"/>
          <w:szCs w:val="32"/>
        </w:rPr>
        <w:t>la</w:t>
      </w:r>
      <w:r w:rsidR="009B0DBE" w:rsidRPr="00FF6C8F">
        <w:rPr>
          <w:rFonts w:ascii="Times New Roman" w:hAnsi="Times New Roman" w:cs="Times New Roman"/>
          <w:b/>
          <w:color w:val="767171"/>
          <w:sz w:val="24"/>
          <w:szCs w:val="32"/>
        </w:rPr>
        <w:t xml:space="preserve"> </w:t>
      </w:r>
      <w:r w:rsidR="009B0DBE" w:rsidRPr="00FF6C8F">
        <w:rPr>
          <w:rFonts w:ascii="Times New Roman" w:hAnsi="Times New Roman" w:cs="Times New Roman"/>
          <w:bCs/>
          <w:color w:val="767171"/>
          <w:sz w:val="24"/>
          <w:szCs w:val="32"/>
        </w:rPr>
        <w:t>Liga Municipal Dominicana y la Mancomunidad del Gran Santo Domingo</w:t>
      </w:r>
      <w:r w:rsidR="009B0DBE" w:rsidRPr="00FF6C8F">
        <w:rPr>
          <w:rFonts w:ascii="Times New Roman" w:hAnsi="Times New Roman" w:cs="Times New Roman"/>
          <w:color w:val="767171"/>
          <w:sz w:val="24"/>
          <w:szCs w:val="32"/>
        </w:rPr>
        <w:t xml:space="preserve">, se comprometen a realizar consultas técnicas, vistas públicas, conferencias y encuentros mediante los medios digitales desde </w:t>
      </w:r>
      <w:r w:rsidR="00DD33CC" w:rsidRPr="00FF6C8F">
        <w:rPr>
          <w:rFonts w:ascii="Times New Roman" w:hAnsi="Times New Roman" w:cs="Times New Roman"/>
          <w:color w:val="767171"/>
          <w:sz w:val="24"/>
          <w:szCs w:val="32"/>
        </w:rPr>
        <w:t>las oficinas de la Liga Municipal Dominicana</w:t>
      </w:r>
      <w:r w:rsidR="009B0DBE" w:rsidRPr="00FF6C8F">
        <w:rPr>
          <w:rFonts w:ascii="Times New Roman" w:hAnsi="Times New Roman" w:cs="Times New Roman"/>
          <w:color w:val="767171"/>
          <w:sz w:val="24"/>
          <w:szCs w:val="32"/>
        </w:rPr>
        <w:t xml:space="preserve">, a los fines de que el proyecto de </w:t>
      </w:r>
      <w:r w:rsidR="00DD33CC" w:rsidRPr="00FF6C8F">
        <w:rPr>
          <w:rFonts w:ascii="Times New Roman" w:hAnsi="Times New Roman" w:cs="Times New Roman"/>
          <w:color w:val="767171"/>
          <w:sz w:val="24"/>
          <w:szCs w:val="32"/>
        </w:rPr>
        <w:t xml:space="preserve">Plan de </w:t>
      </w:r>
      <w:r w:rsidR="00DD33CC" w:rsidRPr="00FF6C8F">
        <w:rPr>
          <w:rFonts w:ascii="Times New Roman" w:hAnsi="Times New Roman" w:cs="Times New Roman"/>
          <w:color w:val="767171"/>
          <w:sz w:val="24"/>
          <w:szCs w:val="36"/>
        </w:rPr>
        <w:t>O</w:t>
      </w:r>
      <w:r w:rsidR="009B0DBE" w:rsidRPr="00FF6C8F">
        <w:rPr>
          <w:rFonts w:ascii="Times New Roman" w:hAnsi="Times New Roman" w:cs="Times New Roman"/>
          <w:color w:val="767171"/>
          <w:sz w:val="24"/>
          <w:szCs w:val="36"/>
        </w:rPr>
        <w:t xml:space="preserve">rdenamiento </w:t>
      </w:r>
      <w:r w:rsidR="006900B6" w:rsidRPr="00FF6C8F">
        <w:rPr>
          <w:rFonts w:ascii="Times New Roman" w:hAnsi="Times New Roman" w:cs="Times New Roman"/>
          <w:color w:val="767171"/>
          <w:sz w:val="24"/>
          <w:szCs w:val="36"/>
        </w:rPr>
        <w:t>T</w:t>
      </w:r>
      <w:r w:rsidR="009B0DBE" w:rsidRPr="00FF6C8F">
        <w:rPr>
          <w:rFonts w:ascii="Times New Roman" w:hAnsi="Times New Roman" w:cs="Times New Roman"/>
          <w:color w:val="767171"/>
          <w:sz w:val="24"/>
          <w:szCs w:val="36"/>
        </w:rPr>
        <w:t>erritorial cumpla con todos los mandatos de ley.</w:t>
      </w:r>
    </w:p>
    <w:p w14:paraId="589EDD0D" w14:textId="296C9927" w:rsidR="009B0DBE" w:rsidRPr="00FF6C8F" w:rsidRDefault="009B0DBE" w:rsidP="00B60712">
      <w:pPr>
        <w:pStyle w:val="Prrafodelista"/>
        <w:numPr>
          <w:ilvl w:val="0"/>
          <w:numId w:val="25"/>
        </w:numPr>
        <w:rPr>
          <w:rFonts w:ascii="Times New Roman" w:hAnsi="Times New Roman" w:cs="Times New Roman"/>
          <w:color w:val="767171"/>
          <w:sz w:val="24"/>
          <w:szCs w:val="24"/>
        </w:rPr>
      </w:pPr>
      <w:r w:rsidRPr="00FF6C8F">
        <w:rPr>
          <w:rFonts w:ascii="Times New Roman" w:hAnsi="Times New Roman" w:cs="Times New Roman"/>
          <w:color w:val="767171"/>
          <w:sz w:val="24"/>
          <w:szCs w:val="24"/>
        </w:rPr>
        <w:t xml:space="preserve">La </w:t>
      </w:r>
      <w:r w:rsidRPr="00FF6C8F">
        <w:rPr>
          <w:rFonts w:ascii="Times New Roman" w:hAnsi="Times New Roman" w:cs="Times New Roman"/>
          <w:bCs/>
          <w:color w:val="767171"/>
          <w:sz w:val="24"/>
          <w:szCs w:val="24"/>
        </w:rPr>
        <w:t>Liga Municipal Dominicana y la Mancomunidad del Gran Santo Domingo (MGSD)</w:t>
      </w:r>
      <w:r w:rsidRPr="00FF6C8F">
        <w:rPr>
          <w:rFonts w:ascii="Times New Roman" w:hAnsi="Times New Roman" w:cs="Times New Roman"/>
          <w:b/>
          <w:color w:val="767171"/>
          <w:sz w:val="24"/>
          <w:szCs w:val="24"/>
        </w:rPr>
        <w:t xml:space="preserve"> </w:t>
      </w:r>
      <w:r w:rsidRPr="00FF6C8F">
        <w:rPr>
          <w:rFonts w:ascii="Times New Roman" w:hAnsi="Times New Roman" w:cs="Times New Roman"/>
          <w:color w:val="767171"/>
          <w:sz w:val="24"/>
          <w:szCs w:val="24"/>
        </w:rPr>
        <w:t xml:space="preserve">acuerdan </w:t>
      </w:r>
      <w:r w:rsidRPr="00FF6C8F">
        <w:rPr>
          <w:rFonts w:ascii="Times New Roman" w:hAnsi="Times New Roman" w:cs="Times New Roman"/>
          <w:bCs/>
          <w:color w:val="767171"/>
          <w:sz w:val="24"/>
          <w:szCs w:val="24"/>
        </w:rPr>
        <w:t>realizar la revisión y actualización del Plan Máster de Aseo Urbano del Gran Santo Domingo</w:t>
      </w:r>
      <w:r w:rsidRPr="00FF6C8F">
        <w:rPr>
          <w:rFonts w:ascii="Times New Roman" w:hAnsi="Times New Roman" w:cs="Times New Roman"/>
          <w:color w:val="767171"/>
          <w:sz w:val="24"/>
          <w:szCs w:val="24"/>
        </w:rPr>
        <w:t>, realizado en el año 2009/2012, a los fines de que este plan se encuentre acorde con las disposiciones de la Ley 225/20 de Gestión Integral y Coprocesamiento de los Residuos Sólidos.</w:t>
      </w:r>
    </w:p>
    <w:p w14:paraId="61931290" w14:textId="77777777" w:rsidR="009B0DBE" w:rsidRPr="00FF6C8F" w:rsidRDefault="009B0DBE" w:rsidP="00B60712">
      <w:pPr>
        <w:pStyle w:val="Prrafodelista"/>
        <w:numPr>
          <w:ilvl w:val="0"/>
          <w:numId w:val="25"/>
        </w:numPr>
        <w:spacing w:after="0"/>
        <w:rPr>
          <w:rFonts w:ascii="Times New Roman" w:hAnsi="Times New Roman" w:cs="Times New Roman"/>
          <w:color w:val="767171"/>
          <w:sz w:val="24"/>
          <w:szCs w:val="24"/>
        </w:rPr>
      </w:pPr>
      <w:r w:rsidRPr="00FF6C8F">
        <w:rPr>
          <w:rFonts w:ascii="Times New Roman" w:hAnsi="Times New Roman" w:cs="Times New Roman"/>
          <w:color w:val="767171"/>
          <w:sz w:val="24"/>
          <w:szCs w:val="24"/>
        </w:rPr>
        <w:t xml:space="preserve">La </w:t>
      </w:r>
      <w:r w:rsidRPr="00FF6C8F">
        <w:rPr>
          <w:rFonts w:ascii="Times New Roman" w:hAnsi="Times New Roman" w:cs="Times New Roman"/>
          <w:bCs/>
          <w:color w:val="767171"/>
          <w:sz w:val="24"/>
          <w:szCs w:val="24"/>
        </w:rPr>
        <w:t>Liga Municipal Dominicana y la Mancomunidad del Gran Santo Domingo (MGSD)</w:t>
      </w:r>
      <w:r w:rsidRPr="00FF6C8F">
        <w:rPr>
          <w:rFonts w:ascii="Times New Roman" w:hAnsi="Times New Roman" w:cs="Times New Roman"/>
          <w:b/>
          <w:color w:val="767171"/>
          <w:sz w:val="24"/>
          <w:szCs w:val="24"/>
        </w:rPr>
        <w:t xml:space="preserve"> </w:t>
      </w:r>
      <w:r w:rsidRPr="00FF6C8F">
        <w:rPr>
          <w:rFonts w:ascii="Times New Roman" w:hAnsi="Times New Roman" w:cs="Times New Roman"/>
          <w:color w:val="767171"/>
          <w:sz w:val="24"/>
          <w:szCs w:val="24"/>
        </w:rPr>
        <w:t xml:space="preserve">se comprometen a impulsar la participación de las instancias gubernamentales, del sector privado y de las comunidades asentadas en el entorno en la ejecución de </w:t>
      </w:r>
      <w:r w:rsidRPr="00FF6C8F">
        <w:rPr>
          <w:rFonts w:ascii="Times New Roman" w:hAnsi="Times New Roman" w:cs="Times New Roman"/>
          <w:bCs/>
          <w:color w:val="767171"/>
          <w:sz w:val="24"/>
          <w:szCs w:val="24"/>
        </w:rPr>
        <w:t>un plan sostenible de siembra de árboles en las cuencas altas y medias de los ríos Nigua, Haina, Isabela y Ozama.</w:t>
      </w:r>
    </w:p>
    <w:p w14:paraId="623C0C28" w14:textId="77777777" w:rsidR="009B0DBE" w:rsidRPr="00FF6C8F" w:rsidRDefault="009B0DBE" w:rsidP="009B0DBE">
      <w:pPr>
        <w:spacing w:line="456" w:lineRule="auto"/>
        <w:rPr>
          <w:rFonts w:cs="Times New Roman"/>
          <w:b/>
          <w:bCs/>
          <w:szCs w:val="24"/>
        </w:rPr>
      </w:pPr>
    </w:p>
    <w:p w14:paraId="34AB3F50" w14:textId="77777777" w:rsidR="009B0DBE" w:rsidRPr="00FF6C8F" w:rsidRDefault="009B0DBE" w:rsidP="00495983">
      <w:pPr>
        <w:spacing w:line="456" w:lineRule="auto"/>
        <w:jc w:val="center"/>
      </w:pPr>
      <w:r w:rsidRPr="00FF6C8F">
        <w:rPr>
          <w:b/>
          <w:bCs/>
        </w:rPr>
        <w:t xml:space="preserve">Convenio </w:t>
      </w:r>
      <w:bookmarkStart w:id="381" w:name="_Hlk88131801"/>
      <w:r w:rsidRPr="00FF6C8F">
        <w:rPr>
          <w:b/>
          <w:bCs/>
        </w:rPr>
        <w:t>con el</w:t>
      </w:r>
      <w:r w:rsidRPr="00FF6C8F">
        <w:t xml:space="preserve"> </w:t>
      </w:r>
      <w:r w:rsidRPr="00FF6C8F">
        <w:rPr>
          <w:b/>
          <w:bCs/>
        </w:rPr>
        <w:t>Sistema Único de Beneficiarios (SIUBEN)</w:t>
      </w:r>
      <w:bookmarkEnd w:id="381"/>
    </w:p>
    <w:p w14:paraId="67F43280" w14:textId="5A8C7285" w:rsidR="009B0DBE" w:rsidRPr="00FF6C8F" w:rsidRDefault="009B0DBE" w:rsidP="009B0DBE">
      <w:pPr>
        <w:spacing w:line="456" w:lineRule="auto"/>
      </w:pPr>
      <w:r w:rsidRPr="00FF6C8F">
        <w:t>Para aunar esfuerzos para mejorar, actualizar e intercambiar la información disponible de los ciudadanos de los municipios, distritos municipales y el Distrito Nacional, que sirvan de base para el diseño e implementación de intervenciones efectivas que garanticen y promuevan el bienestar social, económico y la prestación de los servicios municipales básicos</w:t>
      </w:r>
      <w:r w:rsidRPr="00FF6C8F">
        <w:rPr>
          <w:u w:val="single"/>
        </w:rPr>
        <w:t>.</w:t>
      </w:r>
    </w:p>
    <w:p w14:paraId="1E423710" w14:textId="77777777" w:rsidR="009B0DBE" w:rsidRPr="00FF6C8F" w:rsidRDefault="009B0DBE" w:rsidP="009B0DBE">
      <w:pPr>
        <w:spacing w:line="456" w:lineRule="auto"/>
        <w:rPr>
          <w:lang w:val="pt-BR"/>
        </w:rPr>
      </w:pPr>
      <w:r w:rsidRPr="00FF6C8F">
        <w:rPr>
          <w:bCs/>
          <w:lang w:val="pt-BR"/>
        </w:rPr>
        <w:t>Liga Municipal Dominicana</w:t>
      </w:r>
      <w:r w:rsidRPr="00FF6C8F">
        <w:rPr>
          <w:b/>
          <w:lang w:val="pt-BR"/>
        </w:rPr>
        <w:t xml:space="preserve"> </w:t>
      </w:r>
      <w:r w:rsidRPr="00FF6C8F">
        <w:rPr>
          <w:lang w:val="pt-BR"/>
        </w:rPr>
        <w:t>se compromete a:</w:t>
      </w:r>
    </w:p>
    <w:p w14:paraId="6D471D21" w14:textId="77777777" w:rsidR="009B0DBE" w:rsidRPr="00FF6C8F" w:rsidRDefault="009B0DBE" w:rsidP="00B60712">
      <w:pPr>
        <w:numPr>
          <w:ilvl w:val="0"/>
          <w:numId w:val="17"/>
        </w:numPr>
        <w:spacing w:line="456" w:lineRule="auto"/>
      </w:pPr>
      <w:r w:rsidRPr="00FF6C8F">
        <w:t>Colaborar con SIUBEN en la conformación del Registro Social Universal y el Registro Único de Beneficiarios, a través del fortalecimiento de la interoperabilidad, el intercambio de los registros y bases de datos para el robustecimiento de su sistema de información y su rol como centro de referencia nacional de data para toma de decisiones que fomenten el desarrollo de la sociedad dominicana y el uso eficiente de los recursos.</w:t>
      </w:r>
    </w:p>
    <w:p w14:paraId="5C355D4B" w14:textId="77777777" w:rsidR="009B0DBE" w:rsidRPr="00FF6C8F" w:rsidRDefault="009B0DBE" w:rsidP="00B60712">
      <w:pPr>
        <w:numPr>
          <w:ilvl w:val="0"/>
          <w:numId w:val="17"/>
        </w:numPr>
        <w:spacing w:line="456" w:lineRule="auto"/>
      </w:pPr>
      <w:r w:rsidRPr="00FF6C8F">
        <w:rPr>
          <w:bCs/>
        </w:rPr>
        <w:t>Realizar la contribución técnica y económica que requiera asumir el SIUBEN en adición a sus recursos técnicos y operativos disponibles en la realización de la encuesta de satisfacción de los usuarios de los servicios públicos municipales, correspondiente al año 2021, en cada una de las entidades municipales que fuere pertinente.</w:t>
      </w:r>
    </w:p>
    <w:p w14:paraId="0648EC14" w14:textId="77777777" w:rsidR="009B0DBE" w:rsidRPr="00FF6C8F" w:rsidRDefault="009B0DBE" w:rsidP="009B0DBE">
      <w:pPr>
        <w:spacing w:line="456" w:lineRule="auto"/>
      </w:pPr>
      <w:r w:rsidRPr="00FF6C8F">
        <w:rPr>
          <w:bCs/>
        </w:rPr>
        <w:t>SIUBEN</w:t>
      </w:r>
      <w:r w:rsidRPr="00FF6C8F">
        <w:t xml:space="preserve"> se compromete a:</w:t>
      </w:r>
    </w:p>
    <w:p w14:paraId="369568F9" w14:textId="77777777" w:rsidR="009B0DBE" w:rsidRPr="00FF6C8F" w:rsidRDefault="009B0DBE" w:rsidP="00B60712">
      <w:pPr>
        <w:numPr>
          <w:ilvl w:val="0"/>
          <w:numId w:val="18"/>
        </w:numPr>
        <w:spacing w:line="456" w:lineRule="auto"/>
      </w:pPr>
      <w:r w:rsidRPr="00FF6C8F">
        <w:t xml:space="preserve">Facilitar a la </w:t>
      </w:r>
      <w:r w:rsidRPr="00FF6C8F">
        <w:rPr>
          <w:bCs/>
        </w:rPr>
        <w:t>Liga Municipal Dominicana</w:t>
      </w:r>
      <w:r w:rsidRPr="00FF6C8F">
        <w:t xml:space="preserve"> la data socioeconómica disponible de la población de los municipios, los distritos municipales y el Distrito Nacional, según el nivel de desagregación requerido.</w:t>
      </w:r>
    </w:p>
    <w:p w14:paraId="1CE8EAA8" w14:textId="77777777" w:rsidR="009B0DBE" w:rsidRPr="00FF6C8F" w:rsidRDefault="009B0DBE" w:rsidP="00B60712">
      <w:pPr>
        <w:numPr>
          <w:ilvl w:val="0"/>
          <w:numId w:val="18"/>
        </w:numPr>
        <w:spacing w:line="456" w:lineRule="auto"/>
      </w:pPr>
      <w:r w:rsidRPr="00FF6C8F">
        <w:t xml:space="preserve">Asistir técnicamente a la </w:t>
      </w:r>
      <w:r w:rsidRPr="00FF6C8F">
        <w:rPr>
          <w:bCs/>
        </w:rPr>
        <w:t>Liga Municipal Dominicana</w:t>
      </w:r>
      <w:r w:rsidRPr="00FF6C8F">
        <w:t xml:space="preserve"> en lo relativo a modalidades de uso y aplicación de la cartografía a nivel municipal, asesoría informática y de calidad de la información.</w:t>
      </w:r>
    </w:p>
    <w:p w14:paraId="2E7EEC79" w14:textId="77777777" w:rsidR="009B0DBE" w:rsidRPr="00FF6C8F" w:rsidRDefault="009B0DBE" w:rsidP="00B60712">
      <w:pPr>
        <w:numPr>
          <w:ilvl w:val="0"/>
          <w:numId w:val="18"/>
        </w:numPr>
        <w:spacing w:line="456" w:lineRule="auto"/>
      </w:pPr>
      <w:r w:rsidRPr="00FF6C8F">
        <w:rPr>
          <w:bCs/>
        </w:rPr>
        <w:t>Asistir técnica y operativamente a la Liga Municipal Dominicana en la realización de la encuesta de satisfacción de los usuarios de los servicios públicos municipales, correspondiente al año 2021</w:t>
      </w:r>
      <w:r w:rsidRPr="00FF6C8F">
        <w:rPr>
          <w:b/>
        </w:rPr>
        <w:t>.</w:t>
      </w:r>
    </w:p>
    <w:p w14:paraId="5642B5B2" w14:textId="77777777" w:rsidR="009B0DBE" w:rsidRPr="00FF6C8F" w:rsidRDefault="009B0DBE" w:rsidP="009B0DBE">
      <w:pPr>
        <w:spacing w:line="456" w:lineRule="auto"/>
        <w:rPr>
          <w:b/>
        </w:rPr>
      </w:pPr>
    </w:p>
    <w:p w14:paraId="58416267" w14:textId="77777777" w:rsidR="009B0DBE" w:rsidRPr="00FF6C8F" w:rsidRDefault="009B0DBE" w:rsidP="00495983">
      <w:pPr>
        <w:spacing w:line="456" w:lineRule="auto"/>
        <w:jc w:val="center"/>
      </w:pPr>
      <w:r w:rsidRPr="00FF6C8F">
        <w:rPr>
          <w:b/>
        </w:rPr>
        <w:t xml:space="preserve">Convenio </w:t>
      </w:r>
      <w:bookmarkStart w:id="382" w:name="_Hlk88131823"/>
      <w:r w:rsidRPr="00FF6C8F">
        <w:rPr>
          <w:b/>
        </w:rPr>
        <w:t>con el Consejo Nacional de Discapacidad (CONADIS)</w:t>
      </w:r>
      <w:bookmarkEnd w:id="382"/>
    </w:p>
    <w:p w14:paraId="5F68E31B" w14:textId="77777777" w:rsidR="009B0DBE" w:rsidRPr="00FF6C8F" w:rsidRDefault="009B0DBE" w:rsidP="009B0DBE">
      <w:pPr>
        <w:spacing w:line="456" w:lineRule="auto"/>
      </w:pPr>
      <w:r w:rsidRPr="00FF6C8F">
        <w:t xml:space="preserve">Mediante el presente convenio, la Liga Municipal Dominica y el Consejo Nacional de Discapacidad se comprometen a implementar planes de desarrollo tendentes a promover y desarrollar mecanismos de colaboración mutua, aunando esfuerzos y recursos disponibles para el desarrollo y ejecución de las estrategias encaminadas a evitar las barreras y obstáculos que sean objeto de cualquier forma de exclusión de las personas con discapacidad, en los proyectos y actividades que se desarrollen en la Liga Municipal Dominicana y en los diferentes municipios y distritos municipales. </w:t>
      </w:r>
    </w:p>
    <w:p w14:paraId="2AA7E1EA" w14:textId="77777777" w:rsidR="009B0DBE" w:rsidRPr="00FF6C8F" w:rsidRDefault="009B0DBE" w:rsidP="009B0DBE">
      <w:pPr>
        <w:spacing w:line="456" w:lineRule="auto"/>
      </w:pPr>
      <w:r w:rsidRPr="00FF6C8F">
        <w:rPr>
          <w:bCs/>
        </w:rPr>
        <w:t xml:space="preserve">Por parte del CONADIS: </w:t>
      </w:r>
    </w:p>
    <w:p w14:paraId="05929B7D" w14:textId="77777777" w:rsidR="009B0DBE" w:rsidRPr="00FF6C8F" w:rsidRDefault="009B0DBE" w:rsidP="009B0DBE">
      <w:pPr>
        <w:spacing w:line="456" w:lineRule="auto"/>
      </w:pPr>
      <w:r w:rsidRPr="00FF6C8F">
        <w:rPr>
          <w:b/>
        </w:rPr>
        <w:t xml:space="preserve">a) </w:t>
      </w:r>
      <w:r w:rsidRPr="00FF6C8F">
        <w:t>Asesorar y acompañar a la Liga Municipal Dominicana</w:t>
      </w:r>
      <w:r w:rsidRPr="00FF6C8F">
        <w:rPr>
          <w:b/>
        </w:rPr>
        <w:t xml:space="preserve"> </w:t>
      </w:r>
      <w:r w:rsidRPr="00FF6C8F">
        <w:t xml:space="preserve">al proceso de formulación de propuestas en materia de inclusión de las personas con discapacidad que serán parte integral del Plan Municipal de Desarrollo; y dar el apoyo y acompañamiento técnico que sea solicitado por la institución para garantizar el fiel cumplimiento de los objetivos locales de las políticas públicas en materia de discapacidad y las normativas internacionales que tratan la materia. </w:t>
      </w:r>
    </w:p>
    <w:p w14:paraId="6463B6D7" w14:textId="77777777" w:rsidR="009B0DBE" w:rsidRPr="00FF6C8F" w:rsidRDefault="009B0DBE" w:rsidP="009B0DBE">
      <w:pPr>
        <w:spacing w:line="456" w:lineRule="auto"/>
      </w:pPr>
      <w:r w:rsidRPr="00FF6C8F">
        <w:rPr>
          <w:b/>
        </w:rPr>
        <w:t xml:space="preserve">b) </w:t>
      </w:r>
      <w:r w:rsidRPr="00FF6C8F">
        <w:t>Participar en los procesos de educación y sensibilización del personal institucional de la Liga Municipal Dominicana</w:t>
      </w:r>
      <w:r w:rsidRPr="00FF6C8F">
        <w:rPr>
          <w:bCs/>
        </w:rPr>
        <w:t>, de los diferentes ayuntamientos y juntas de distritos municipales, así como de</w:t>
      </w:r>
      <w:r w:rsidRPr="00FF6C8F">
        <w:t xml:space="preserve"> los munícipes de cada territorio.  </w:t>
      </w:r>
    </w:p>
    <w:p w14:paraId="606A4B4B" w14:textId="77777777" w:rsidR="009B0DBE" w:rsidRPr="00FF6C8F" w:rsidRDefault="009B0DBE" w:rsidP="009B0DBE">
      <w:pPr>
        <w:spacing w:line="456" w:lineRule="auto"/>
      </w:pPr>
      <w:r w:rsidRPr="00FF6C8F">
        <w:rPr>
          <w:b/>
        </w:rPr>
        <w:t xml:space="preserve">c) </w:t>
      </w:r>
      <w:r w:rsidRPr="00FF6C8F">
        <w:t>Apoyar en los procesos de integración laboral a personas con discapacidad en aquellas tareas que puedan facilitar su inserción en la fuerza de trabajo de la Liga Municipal Dominicana</w:t>
      </w:r>
      <w:r w:rsidRPr="00FF6C8F">
        <w:rPr>
          <w:b/>
        </w:rPr>
        <w:t xml:space="preserve"> </w:t>
      </w:r>
    </w:p>
    <w:p w14:paraId="68D75961" w14:textId="342FBCAE" w:rsidR="009B0DBE" w:rsidRPr="00FF6C8F" w:rsidRDefault="009B0DBE" w:rsidP="009B0DBE">
      <w:pPr>
        <w:spacing w:line="456" w:lineRule="auto"/>
      </w:pPr>
      <w:r w:rsidRPr="00FF6C8F">
        <w:rPr>
          <w:b/>
        </w:rPr>
        <w:t xml:space="preserve">d) </w:t>
      </w:r>
      <w:r w:rsidRPr="00FF6C8F">
        <w:t>Coordinar capacitaciones sobre los temas objeto de este acuerdo.</w:t>
      </w:r>
    </w:p>
    <w:p w14:paraId="288CD5FA" w14:textId="77777777" w:rsidR="009B0DBE" w:rsidRPr="00FF6C8F" w:rsidRDefault="009B0DBE" w:rsidP="009B0DBE">
      <w:pPr>
        <w:spacing w:line="456" w:lineRule="auto"/>
      </w:pPr>
      <w:r w:rsidRPr="00FF6C8F">
        <w:rPr>
          <w:b/>
        </w:rPr>
        <w:t>e)</w:t>
      </w:r>
      <w:r w:rsidRPr="00FF6C8F">
        <w:t xml:space="preserve"> Motivar a los ayuntamientos para la implementación de las disposiciones de la Ley 5-13 en las políticas y actuaciones que desarrollen. Especialmente en cumplimiento de lo dispuesto en el párrafo del artículo 14, reservar el 5 por ciento de su empleomanía para contratar personas con discapacidad</w:t>
      </w:r>
      <w:r w:rsidRPr="00FF6C8F">
        <w:rPr>
          <w:b/>
          <w:bCs/>
        </w:rPr>
        <w:t xml:space="preserve"> </w:t>
      </w:r>
      <w:r w:rsidRPr="00FF6C8F">
        <w:t xml:space="preserve">garantizándoles el realizar su trabajo en entornos laborales abiertos, inclusivos, accesibles y en condiciones de igualdad con las demás. </w:t>
      </w:r>
    </w:p>
    <w:p w14:paraId="2AE2E2F4" w14:textId="77777777" w:rsidR="009B0DBE" w:rsidRPr="00FF6C8F" w:rsidRDefault="009B0DBE" w:rsidP="009B0DBE">
      <w:pPr>
        <w:spacing w:line="456" w:lineRule="auto"/>
      </w:pPr>
      <w:r w:rsidRPr="00FF6C8F">
        <w:rPr>
          <w:bCs/>
        </w:rPr>
        <w:t>Por parte de la</w:t>
      </w:r>
      <w:r w:rsidRPr="00FF6C8F">
        <w:t xml:space="preserve"> Liga Municipal Dominicana</w:t>
      </w:r>
      <w:r w:rsidRPr="00FF6C8F">
        <w:rPr>
          <w:b/>
        </w:rPr>
        <w:t>:</w:t>
      </w:r>
    </w:p>
    <w:p w14:paraId="5D2974E5" w14:textId="77777777" w:rsidR="009B0DBE" w:rsidRPr="00FF6C8F" w:rsidRDefault="009B0DBE" w:rsidP="009B0DBE">
      <w:pPr>
        <w:spacing w:line="456" w:lineRule="auto"/>
      </w:pPr>
      <w:r w:rsidRPr="00FF6C8F">
        <w:rPr>
          <w:b/>
        </w:rPr>
        <w:t xml:space="preserve">a) </w:t>
      </w:r>
      <w:r w:rsidRPr="00FF6C8F">
        <w:t>Impulsar la realización de las adecuaciones necesarias en el edificio de la sede principal y de cualquier otra edificación regional o municipal de la Liga Municipal Dominicana, a los fines de que las personas con discapacidad tengan acceso a las diferentes oficinas ubicadas en todos los pisos y áreas de las edificaciones, ya sea habilitando ascensores, rampas especiales, entre otros.</w:t>
      </w:r>
    </w:p>
    <w:p w14:paraId="1A764F42" w14:textId="77777777" w:rsidR="009B0DBE" w:rsidRPr="00FF6C8F" w:rsidRDefault="009B0DBE" w:rsidP="009B0DBE">
      <w:pPr>
        <w:spacing w:line="456" w:lineRule="auto"/>
      </w:pPr>
      <w:r w:rsidRPr="00FF6C8F">
        <w:rPr>
          <w:b/>
        </w:rPr>
        <w:t>b)</w:t>
      </w:r>
      <w:r w:rsidRPr="00FF6C8F">
        <w:t xml:space="preserve"> Coordinar con los diferentes ayuntamientos del país el establecimiento de políticas de planeamiento urbano, tendentes a facilitar el acceso de las personas con discapacidad a los servicios y áreas de uso público, tales como bibliotecas municipales, parques, plazas, isletas, avenidas, mercados, cementerios, funerarias municipales, instalaciones deportivas, entre otros espacios públicos, con fines turísticos, deportivos y culturales, así como cualquier otro escenario donde se desarrolle una actividad pública.  </w:t>
      </w:r>
    </w:p>
    <w:p w14:paraId="47CB5731" w14:textId="77777777" w:rsidR="009B0DBE" w:rsidRPr="00FF6C8F" w:rsidRDefault="009B0DBE" w:rsidP="009B0DBE">
      <w:pPr>
        <w:spacing w:line="456" w:lineRule="auto"/>
      </w:pPr>
      <w:r w:rsidRPr="00FF6C8F">
        <w:rPr>
          <w:b/>
        </w:rPr>
        <w:t xml:space="preserve">c) </w:t>
      </w:r>
      <w:r w:rsidRPr="00FF6C8F">
        <w:t xml:space="preserve">Coordinar con los ayuntamientos del país para que todos los planos de diseños de construcciones públicas y privadas, que sean aprobados en las oficinas de planeamiento urbano municipal, autorizando los permisos de construcción, para ser tramitados al Ministerio de Obras Públicas, estén en consonancia con las regulaciones vigentes que guarden relación con el derecho de accesibilidad universal de las personas con discapacidad. </w:t>
      </w:r>
    </w:p>
    <w:p w14:paraId="5EDCBFD3" w14:textId="77777777" w:rsidR="009B0DBE" w:rsidRPr="00FF6C8F" w:rsidRDefault="009B0DBE" w:rsidP="009B0DBE">
      <w:pPr>
        <w:spacing w:line="456" w:lineRule="auto"/>
      </w:pPr>
      <w:r w:rsidRPr="00FF6C8F">
        <w:rPr>
          <w:b/>
        </w:rPr>
        <w:t xml:space="preserve">d) </w:t>
      </w:r>
      <w:r w:rsidRPr="00FF6C8F">
        <w:t>Implementar una Agenda Municipal de Desarrollo Inclusivo (AMDI), desde el enfoque de la Liga Municipal Dominicana, encaminada a la eliminación de todas las barreras que limitan los derechos fundamentales de las personas con discapacidad, de conformidad con lo establecido en la Constitución dominicana y en las normativas internacionales.</w:t>
      </w:r>
    </w:p>
    <w:p w14:paraId="55B7F75D" w14:textId="77777777" w:rsidR="009B0DBE" w:rsidRPr="00FF6C8F" w:rsidRDefault="009B0DBE" w:rsidP="009B0DBE">
      <w:pPr>
        <w:spacing w:line="456" w:lineRule="auto"/>
      </w:pPr>
      <w:r w:rsidRPr="00FF6C8F">
        <w:rPr>
          <w:b/>
        </w:rPr>
        <w:t>e)</w:t>
      </w:r>
      <w:r w:rsidRPr="00FF6C8F">
        <w:t xml:space="preserve"> Implementar un amplio programa formativo y de sensibilización, a través del Instituto de Capacitación Municipal (ICAM</w:t>
      </w:r>
      <w:r w:rsidRPr="00FF6C8F">
        <w:rPr>
          <w:b/>
        </w:rPr>
        <w:t>),</w:t>
      </w:r>
      <w:r w:rsidRPr="00FF6C8F">
        <w:t xml:space="preserve"> para crear una conciencia ciudadana sobre los derechos de las personas con discapacidad.</w:t>
      </w:r>
    </w:p>
    <w:p w14:paraId="0D999257" w14:textId="77777777" w:rsidR="009B0DBE" w:rsidRPr="00FF6C8F" w:rsidRDefault="009B0DBE" w:rsidP="009B0DBE">
      <w:pPr>
        <w:spacing w:line="456" w:lineRule="auto"/>
      </w:pPr>
      <w:r w:rsidRPr="00FF6C8F">
        <w:rPr>
          <w:b/>
        </w:rPr>
        <w:t xml:space="preserve"> f) </w:t>
      </w:r>
      <w:r w:rsidRPr="00FF6C8F">
        <w:t xml:space="preserve">Incluir programas de capacitación para el personal de la Liga Municipal Dominicana y los ayuntamientos a nivel nacional, a través de la plataforma virtual de la Liga Municipal Dominicana. </w:t>
      </w:r>
    </w:p>
    <w:p w14:paraId="578FC821" w14:textId="77777777" w:rsidR="009B0DBE" w:rsidRPr="00FF6C8F" w:rsidRDefault="009B0DBE" w:rsidP="009B0DBE">
      <w:pPr>
        <w:spacing w:line="456" w:lineRule="auto"/>
      </w:pPr>
      <w:r w:rsidRPr="00FF6C8F">
        <w:rPr>
          <w:b/>
        </w:rPr>
        <w:t xml:space="preserve">g) </w:t>
      </w:r>
      <w:r w:rsidRPr="00FF6C8F">
        <w:t xml:space="preserve">Promover la participación de las personas con discapacidad en las manifestaciones artísticas y culturales, actividades deportivas municipales y buscar incidir en los organismos competentes para asegurar condiciones de accesibilidad en las edificaciones escolares de su territorio. </w:t>
      </w:r>
    </w:p>
    <w:p w14:paraId="41FD807E" w14:textId="77777777" w:rsidR="009B0DBE" w:rsidRPr="00FF6C8F" w:rsidRDefault="009B0DBE" w:rsidP="00DE122E">
      <w:pPr>
        <w:spacing w:after="0" w:line="456" w:lineRule="auto"/>
      </w:pPr>
      <w:r w:rsidRPr="00FF6C8F">
        <w:rPr>
          <w:b/>
        </w:rPr>
        <w:t xml:space="preserve">h) </w:t>
      </w:r>
      <w:r w:rsidRPr="00FF6C8F">
        <w:t xml:space="preserve">Hacer los levantamientos necesarios para determinar las personas con discapacidad y sus necesidades en los territorios de los diferentes municipios, de manera que el CONADIS, a través de la Liga Municipal Dominicana, pueda realizar entregas de dispositivos de apoyo y/o ayudas técnicas necesarias en este municipio. </w:t>
      </w:r>
    </w:p>
    <w:p w14:paraId="353727D5" w14:textId="77777777" w:rsidR="009B0DBE" w:rsidRPr="00FF6C8F" w:rsidRDefault="009B0DBE" w:rsidP="009B0DBE">
      <w:pPr>
        <w:spacing w:line="456" w:lineRule="auto"/>
        <w:rPr>
          <w:b/>
        </w:rPr>
      </w:pPr>
    </w:p>
    <w:p w14:paraId="1FFFE9DA" w14:textId="0B895E38" w:rsidR="009B0DBE" w:rsidRPr="00FF6C8F" w:rsidRDefault="009B0DBE" w:rsidP="00495983">
      <w:pPr>
        <w:spacing w:line="456" w:lineRule="auto"/>
        <w:jc w:val="center"/>
      </w:pPr>
      <w:r w:rsidRPr="00FF6C8F">
        <w:rPr>
          <w:b/>
        </w:rPr>
        <w:t xml:space="preserve">Convenio </w:t>
      </w:r>
      <w:bookmarkStart w:id="383" w:name="_Hlk88131854"/>
      <w:r w:rsidRPr="00FF6C8F">
        <w:rPr>
          <w:b/>
        </w:rPr>
        <w:t>con el Instituto Nacional de Formación Técnico Profesional</w:t>
      </w:r>
      <w:bookmarkEnd w:id="383"/>
      <w:r w:rsidR="000B7458" w:rsidRPr="00FF6C8F">
        <w:rPr>
          <w:b/>
        </w:rPr>
        <w:t xml:space="preserve"> (INFOTEP)</w:t>
      </w:r>
    </w:p>
    <w:p w14:paraId="37BB1102" w14:textId="77777777" w:rsidR="009B0DBE" w:rsidRPr="00FF6C8F" w:rsidRDefault="009B0DBE" w:rsidP="009B0DBE">
      <w:pPr>
        <w:spacing w:line="456" w:lineRule="auto"/>
      </w:pPr>
      <w:r w:rsidRPr="00FF6C8F">
        <w:t xml:space="preserve">El </w:t>
      </w:r>
      <w:r w:rsidRPr="00FF6C8F">
        <w:rPr>
          <w:bCs/>
        </w:rPr>
        <w:t>INFOTEP</w:t>
      </w:r>
      <w:r w:rsidRPr="00FF6C8F">
        <w:t xml:space="preserve"> y la </w:t>
      </w:r>
      <w:r w:rsidRPr="00FF6C8F">
        <w:rPr>
          <w:bCs/>
        </w:rPr>
        <w:t>Liga Municipal Dominicana</w:t>
      </w:r>
      <w:r w:rsidRPr="00FF6C8F">
        <w:rPr>
          <w:b/>
        </w:rPr>
        <w:t xml:space="preserve"> </w:t>
      </w:r>
      <w:r w:rsidRPr="00FF6C8F">
        <w:t>se comprometen a aunar esfuerzos para implementar un plan de capacitación y asesoría, con el fin de impulsar las capacidades técnicas y gerenciales de los servidores de los gobiernos locales, así como de los emprendedores de la sociedad civil.</w:t>
      </w:r>
    </w:p>
    <w:p w14:paraId="1E885823" w14:textId="448AB242" w:rsidR="009B0DBE" w:rsidRPr="00FF6C8F" w:rsidRDefault="009B0DBE" w:rsidP="009B0DBE">
      <w:pPr>
        <w:spacing w:line="456" w:lineRule="auto"/>
      </w:pPr>
      <w:r w:rsidRPr="00FF6C8F">
        <w:t xml:space="preserve">A nivel nacional el convenio abarcará las siguientes iniciativas: a) Acompañamiento técnico e intercambio de metodologías y buenas prácticas. </w:t>
      </w:r>
      <w:r w:rsidR="00760EB3" w:rsidRPr="00FF6C8F">
        <w:t>B</w:t>
      </w:r>
      <w:r w:rsidRPr="00FF6C8F">
        <w:t xml:space="preserve">) Desarrollo y actualización de programas de formación en materia de fomento del emprendimiento e innovación en los gobiernos locales. </w:t>
      </w:r>
      <w:r w:rsidR="00760EB3" w:rsidRPr="00FF6C8F">
        <w:t>C</w:t>
      </w:r>
      <w:r w:rsidRPr="00FF6C8F">
        <w:t xml:space="preserve">) Implementación de estrategias para fortalecer el cuerpo docente y la oferta curricular de la </w:t>
      </w:r>
      <w:r w:rsidRPr="00FF6C8F">
        <w:rPr>
          <w:bCs/>
        </w:rPr>
        <w:t>Liga Municipal Dominicana</w:t>
      </w:r>
      <w:r w:rsidRPr="00FF6C8F">
        <w:t xml:space="preserve">, a través del Instituto de Capacitación Municipal (ICAM).  </w:t>
      </w:r>
      <w:r w:rsidR="00760EB3" w:rsidRPr="00FF6C8F">
        <w:t>D</w:t>
      </w:r>
      <w:r w:rsidRPr="00FF6C8F">
        <w:t xml:space="preserve">) </w:t>
      </w:r>
      <w:r w:rsidRPr="00FF6C8F">
        <w:rPr>
          <w:bCs/>
        </w:rPr>
        <w:t>INFOTEP</w:t>
      </w:r>
      <w:r w:rsidRPr="00FF6C8F">
        <w:t xml:space="preserve"> proveerá los servicios de capacitación a los colaboradores de la </w:t>
      </w:r>
      <w:r w:rsidRPr="00FF6C8F">
        <w:rPr>
          <w:bCs/>
        </w:rPr>
        <w:t>Liga Municipal Dominicana</w:t>
      </w:r>
      <w:r w:rsidRPr="00FF6C8F">
        <w:t>, los servidores de los gobiernos locales, así como a los emprendedores de la sociedad civil, con el propósito de impulsar su productividad y eficacia institucional.</w:t>
      </w:r>
    </w:p>
    <w:p w14:paraId="6FAA0B75" w14:textId="77777777" w:rsidR="009B0DBE" w:rsidRPr="00FF6C8F" w:rsidRDefault="009B0DBE" w:rsidP="009B0DBE">
      <w:pPr>
        <w:spacing w:line="456" w:lineRule="auto"/>
        <w:rPr>
          <w:b/>
        </w:rPr>
      </w:pPr>
    </w:p>
    <w:p w14:paraId="6986720D" w14:textId="77777777" w:rsidR="009B0DBE" w:rsidRPr="00FF6C8F" w:rsidRDefault="009B0DBE" w:rsidP="00DE122E">
      <w:pPr>
        <w:spacing w:line="456" w:lineRule="auto"/>
        <w:jc w:val="center"/>
      </w:pPr>
      <w:r w:rsidRPr="00FF6C8F">
        <w:rPr>
          <w:b/>
        </w:rPr>
        <w:t xml:space="preserve">Convenio </w:t>
      </w:r>
      <w:bookmarkStart w:id="384" w:name="_Hlk88131874"/>
      <w:r w:rsidRPr="00FF6C8F">
        <w:rPr>
          <w:b/>
        </w:rPr>
        <w:t>con el Ministerio de Interior y Policía (MIP)</w:t>
      </w:r>
      <w:bookmarkEnd w:id="384"/>
    </w:p>
    <w:p w14:paraId="65D241F3" w14:textId="77777777" w:rsidR="009B0DBE" w:rsidRPr="00FF6C8F" w:rsidRDefault="009B0DBE" w:rsidP="009B0DBE">
      <w:pPr>
        <w:spacing w:line="456" w:lineRule="auto"/>
      </w:pPr>
      <w:r w:rsidRPr="00FF6C8F">
        <w:rPr>
          <w:bCs/>
        </w:rPr>
        <w:t>Mediante el presente acuerdo, la Liga Municipal Dominicana se compromete a entregar al Ministerio de Interior y Policía</w:t>
      </w:r>
      <w:r w:rsidRPr="00FF6C8F">
        <w:t xml:space="preserve"> el derecho sobre las armas de fuego que tiene en su poder, de conformidad con la lista anexa, así como entregar físicamente aquellas armas que hasta el momento reposan en su poder. </w:t>
      </w:r>
    </w:p>
    <w:p w14:paraId="4E38F054" w14:textId="77777777" w:rsidR="009B0DBE" w:rsidRPr="00FF6C8F" w:rsidRDefault="009B0DBE" w:rsidP="009B0DBE">
      <w:pPr>
        <w:spacing w:line="456" w:lineRule="auto"/>
      </w:pPr>
      <w:r w:rsidRPr="00FF6C8F">
        <w:rPr>
          <w:bCs/>
        </w:rPr>
        <w:t>El Ministerio de Interior y Policía se compromete, de conformidad con la ley de armas, a otorgar las armas de fuego debidamente registradas, a los alcaldes y alcaldesas de todos los municipios del país que así lo requiriesen, así como al personal de la</w:t>
      </w:r>
      <w:r w:rsidRPr="00FF6C8F">
        <w:rPr>
          <w:b/>
        </w:rPr>
        <w:t xml:space="preserve"> </w:t>
      </w:r>
      <w:r w:rsidRPr="00FF6C8F">
        <w:t xml:space="preserve">Liga Municipal Dominicana </w:t>
      </w:r>
      <w:r w:rsidRPr="00FF6C8F">
        <w:rPr>
          <w:bCs/>
        </w:rPr>
        <w:t>encargado de la seguridad.</w:t>
      </w:r>
    </w:p>
    <w:p w14:paraId="79689350" w14:textId="77777777" w:rsidR="009B0DBE" w:rsidRPr="00FF6C8F" w:rsidRDefault="009B0DBE" w:rsidP="009B0DBE">
      <w:pPr>
        <w:spacing w:line="456" w:lineRule="auto"/>
      </w:pPr>
      <w:r w:rsidRPr="00FF6C8F">
        <w:rPr>
          <w:bCs/>
        </w:rPr>
        <w:t>La</w:t>
      </w:r>
      <w:r w:rsidRPr="00FF6C8F">
        <w:rPr>
          <w:b/>
        </w:rPr>
        <w:t xml:space="preserve"> </w:t>
      </w:r>
      <w:r w:rsidRPr="00FF6C8F">
        <w:t xml:space="preserve">Liga Municipal Dominicana </w:t>
      </w:r>
      <w:r w:rsidRPr="00FF6C8F">
        <w:rPr>
          <w:bCs/>
        </w:rPr>
        <w:t>y la</w:t>
      </w:r>
      <w:r w:rsidRPr="00FF6C8F">
        <w:rPr>
          <w:b/>
        </w:rPr>
        <w:t xml:space="preserve"> </w:t>
      </w:r>
      <w:r w:rsidRPr="00FF6C8F">
        <w:rPr>
          <w:bCs/>
        </w:rPr>
        <w:t>Federación Dominicana de Municipios</w:t>
      </w:r>
      <w:r w:rsidRPr="00FF6C8F">
        <w:rPr>
          <w:b/>
        </w:rPr>
        <w:t xml:space="preserve"> </w:t>
      </w:r>
      <w:r w:rsidRPr="00FF6C8F">
        <w:rPr>
          <w:bCs/>
        </w:rPr>
        <w:t>se comprometen a aunar esfuerzos con el</w:t>
      </w:r>
      <w:r w:rsidRPr="00FF6C8F">
        <w:rPr>
          <w:b/>
        </w:rPr>
        <w:t xml:space="preserve"> </w:t>
      </w:r>
      <w:r w:rsidRPr="00FF6C8F">
        <w:rPr>
          <w:bCs/>
        </w:rPr>
        <w:t>Ministerio de Interior y Policía a los fines de establecer políticas de formación, homogenización, estandarización y depuración de la policía municipal.</w:t>
      </w:r>
    </w:p>
    <w:p w14:paraId="3BE86B3C" w14:textId="77777777" w:rsidR="009B0DBE" w:rsidRPr="00FF6C8F" w:rsidRDefault="009B0DBE" w:rsidP="009B0DBE">
      <w:pPr>
        <w:spacing w:line="456" w:lineRule="auto"/>
      </w:pPr>
      <w:r w:rsidRPr="00FF6C8F">
        <w:rPr>
          <w:bCs/>
        </w:rPr>
        <w:t>La</w:t>
      </w:r>
      <w:r w:rsidRPr="00FF6C8F">
        <w:rPr>
          <w:b/>
        </w:rPr>
        <w:t xml:space="preserve"> </w:t>
      </w:r>
      <w:r w:rsidRPr="00FF6C8F">
        <w:t>Liga Municipal Dominicana</w:t>
      </w:r>
      <w:r w:rsidRPr="00FF6C8F">
        <w:rPr>
          <w:bCs/>
        </w:rPr>
        <w:t xml:space="preserve"> y la</w:t>
      </w:r>
      <w:r w:rsidRPr="00FF6C8F">
        <w:rPr>
          <w:b/>
        </w:rPr>
        <w:t xml:space="preserve"> </w:t>
      </w:r>
      <w:r w:rsidRPr="00FF6C8F">
        <w:rPr>
          <w:bCs/>
        </w:rPr>
        <w:t>Federación Dominicana de Municipios se comprometen a aunar esfuerzos con el</w:t>
      </w:r>
      <w:r w:rsidRPr="00FF6C8F">
        <w:rPr>
          <w:b/>
        </w:rPr>
        <w:t xml:space="preserve"> </w:t>
      </w:r>
      <w:r w:rsidRPr="00FF6C8F">
        <w:rPr>
          <w:bCs/>
        </w:rPr>
        <w:t>Ministerio de Interior y la Policía a los fines de establecer políticas de formación, homogenización, estandarización de los cuerpos de bomberos en cada uno de los municipios del país, así como de equiparlos adecuadamente de acuerdo con la disponibilidad presupuestaria y garantizar la dignificación de las condiciones de vida de sus integrantes.</w:t>
      </w:r>
    </w:p>
    <w:p w14:paraId="5E66AA59" w14:textId="77777777" w:rsidR="009B0DBE" w:rsidRPr="00FF6C8F" w:rsidRDefault="009B0DBE" w:rsidP="009B0DBE">
      <w:pPr>
        <w:spacing w:line="456" w:lineRule="auto"/>
        <w:rPr>
          <w:b/>
        </w:rPr>
      </w:pPr>
    </w:p>
    <w:p w14:paraId="23A1F219" w14:textId="77777777" w:rsidR="009B0DBE" w:rsidRPr="00FF6C8F" w:rsidRDefault="009B0DBE" w:rsidP="00DE122E">
      <w:pPr>
        <w:spacing w:line="456" w:lineRule="auto"/>
        <w:jc w:val="center"/>
      </w:pPr>
      <w:bookmarkStart w:id="385" w:name="_Hlk88131896"/>
      <w:r w:rsidRPr="00FF6C8F">
        <w:rPr>
          <w:b/>
        </w:rPr>
        <w:t xml:space="preserve">Convenio con la Oficina Gubernamental de Tecnologías de la Información y Comunicación (OGTIC), </w:t>
      </w:r>
      <w:bookmarkEnd w:id="385"/>
      <w:r w:rsidRPr="00FF6C8F">
        <w:rPr>
          <w:b/>
        </w:rPr>
        <w:t>la Liga Municipal Dominicana, Federación Dominicana de Municipios (FEDOMU), Federación Dominicana de Distritos Municipales (FEDODIM), Asociación Dominicana de Regidores (ASODORE), Asociación Dominicana de Vocales (ADOVA).</w:t>
      </w:r>
    </w:p>
    <w:p w14:paraId="7C53C387" w14:textId="77777777" w:rsidR="009B0DBE" w:rsidRPr="00FF6C8F" w:rsidRDefault="009B0DBE" w:rsidP="009B0DBE">
      <w:pPr>
        <w:spacing w:line="456" w:lineRule="auto"/>
      </w:pPr>
      <w:r w:rsidRPr="00FF6C8F">
        <w:rPr>
          <w:bCs/>
        </w:rPr>
        <w:t>El objeto del presente acuerdo</w:t>
      </w:r>
      <w:r w:rsidRPr="00FF6C8F">
        <w:rPr>
          <w:b/>
        </w:rPr>
        <w:t xml:space="preserve"> </w:t>
      </w:r>
      <w:r w:rsidRPr="00FF6C8F">
        <w:rPr>
          <w:bCs/>
        </w:rPr>
        <w:t>consiste:</w:t>
      </w:r>
    </w:p>
    <w:p w14:paraId="34810642" w14:textId="77777777" w:rsidR="009B0DBE" w:rsidRPr="00FF6C8F" w:rsidRDefault="009B0DBE" w:rsidP="00B60712">
      <w:pPr>
        <w:numPr>
          <w:ilvl w:val="0"/>
          <w:numId w:val="19"/>
        </w:numPr>
        <w:spacing w:line="456" w:lineRule="auto"/>
      </w:pPr>
      <w:r w:rsidRPr="00FF6C8F">
        <w:rPr>
          <w:bCs/>
        </w:rPr>
        <w:t>Proponer planes y estrategias para la transformación digital de los gobiernos locales con el asesoramiento técnico requerido para su implementación por parte de las instituciones.</w:t>
      </w:r>
    </w:p>
    <w:p w14:paraId="54D9E153" w14:textId="77777777" w:rsidR="009B0DBE" w:rsidRPr="00FF6C8F" w:rsidRDefault="009B0DBE" w:rsidP="00B60712">
      <w:pPr>
        <w:numPr>
          <w:ilvl w:val="0"/>
          <w:numId w:val="19"/>
        </w:numPr>
        <w:spacing w:line="456" w:lineRule="auto"/>
      </w:pPr>
      <w:r w:rsidRPr="00FF6C8F">
        <w:rPr>
          <w:bCs/>
        </w:rPr>
        <w:t>Apoyar el Plan Nacional de Ciudades y Territorios Inteligentes, así como velar por su adecuada implementación en coordinación con las instituciones vinculadas, para el desarrollo integral de nuestros municipios y distritos municipales, con el acompañamiento de la ciudadanía, el empresariado y la sociedad civil.</w:t>
      </w:r>
    </w:p>
    <w:p w14:paraId="45A614B4" w14:textId="77777777" w:rsidR="009B0DBE" w:rsidRPr="00FF6C8F" w:rsidRDefault="009B0DBE" w:rsidP="00B60712">
      <w:pPr>
        <w:numPr>
          <w:ilvl w:val="0"/>
          <w:numId w:val="19"/>
        </w:numPr>
        <w:spacing w:line="456" w:lineRule="auto"/>
      </w:pPr>
      <w:r w:rsidRPr="00FF6C8F">
        <w:rPr>
          <w:bCs/>
        </w:rPr>
        <w:t>Proponer y evaluar estrategias, programas y planes para el desarrollo de capacidades tecnológicas dirigidas a los servidores públicos municipales, en coordinación con las instituciones vinculadas de nuestros ayuntamientos y juntas municipales.</w:t>
      </w:r>
    </w:p>
    <w:p w14:paraId="0F751848" w14:textId="77777777" w:rsidR="009B0DBE" w:rsidRPr="00FF6C8F" w:rsidRDefault="009B0DBE" w:rsidP="009B0DBE">
      <w:pPr>
        <w:spacing w:line="456" w:lineRule="auto"/>
        <w:rPr>
          <w:b/>
        </w:rPr>
      </w:pPr>
    </w:p>
    <w:p w14:paraId="3FFF81F9" w14:textId="2B2E110B" w:rsidR="007445D8" w:rsidRPr="00FF6C8F" w:rsidRDefault="009B0DBE" w:rsidP="00DE122E">
      <w:pPr>
        <w:spacing w:line="456" w:lineRule="auto"/>
        <w:jc w:val="center"/>
      </w:pPr>
      <w:r w:rsidRPr="00FF6C8F">
        <w:rPr>
          <w:b/>
        </w:rPr>
        <w:t xml:space="preserve">Convenio </w:t>
      </w:r>
      <w:bookmarkStart w:id="386" w:name="_Hlk88131925"/>
      <w:r w:rsidRPr="00FF6C8F">
        <w:rPr>
          <w:b/>
        </w:rPr>
        <w:t xml:space="preserve">con la Fundación de Saneamiento Ambiental de La Zurza </w:t>
      </w:r>
      <w:bookmarkEnd w:id="386"/>
      <w:r w:rsidR="007445D8" w:rsidRPr="00FF6C8F">
        <w:rPr>
          <w:b/>
        </w:rPr>
        <w:t>(FUNDSAZURZA)</w:t>
      </w:r>
    </w:p>
    <w:p w14:paraId="6EC923AA" w14:textId="77777777" w:rsidR="009B0DBE" w:rsidRPr="00FF6C8F" w:rsidRDefault="009B0DBE" w:rsidP="009B0DBE">
      <w:pPr>
        <w:spacing w:line="456" w:lineRule="auto"/>
      </w:pPr>
      <w:r w:rsidRPr="00FF6C8F">
        <w:t>En este acuerdo las partes se comprometen a promover la inclusión económica, social y ambiental de los recicladores de bases (“buzos”), así como la capacitación, su formalización y asociación, a fin de contribuir a mejorar el manejo integral de los residuos sólidos en el Distrito Nacional y en los diferentes territorios de los municipios y distritos municipales del país.</w:t>
      </w:r>
    </w:p>
    <w:p w14:paraId="356A2A98" w14:textId="77777777" w:rsidR="009B0DBE" w:rsidRPr="00FF6C8F" w:rsidRDefault="009B0DBE" w:rsidP="009B0DBE">
      <w:pPr>
        <w:spacing w:line="456" w:lineRule="auto"/>
      </w:pPr>
      <w:r w:rsidRPr="00FF6C8F">
        <w:t>Promover los planes y proyectos de gestión y manejo de residuos sólidos en las alcaldías y juntas de distritos municipales, para que las actividades ejecutadas por los recicladores sean tomadas en cuenta y, asimismo, incluirlos en el Sistema Local de Gestión de Residuos, con las asociaciones de recicladores (“buzos”) y afines, al proceso de educación y recuperación del multimaterial valorizado.</w:t>
      </w:r>
    </w:p>
    <w:p w14:paraId="44F0CA2E" w14:textId="77777777" w:rsidR="009B0DBE" w:rsidRPr="00FF6C8F" w:rsidRDefault="009B0DBE" w:rsidP="009B0DBE">
      <w:pPr>
        <w:spacing w:line="456" w:lineRule="auto"/>
      </w:pPr>
      <w:r w:rsidRPr="00FF6C8F">
        <w:t>Establecer acuerdo con las alcaldías para el registro e inscripción de las organizaciones de recicladores cuyos miembros operen en su jurisdicción.</w:t>
      </w:r>
    </w:p>
    <w:p w14:paraId="6489330E" w14:textId="77777777" w:rsidR="009B0DBE" w:rsidRPr="00FF6C8F" w:rsidRDefault="009B0DBE" w:rsidP="009B0DBE">
      <w:pPr>
        <w:spacing w:line="456" w:lineRule="auto"/>
      </w:pPr>
      <w:r w:rsidRPr="00FF6C8F">
        <w:t>Con el programa LIMPIO MI PAÍS y en los vertederos intervenidos por la Liga Municipal Dominicana se implementarán programas de capacitación y formalización para los recicladores, para que adquieran el derecho de incorporarse al sistema de seguridad social y otros programas de beneficios.</w:t>
      </w:r>
    </w:p>
    <w:p w14:paraId="7E7892F3" w14:textId="5DCCCAB9" w:rsidR="009B0DBE" w:rsidRPr="00FF6C8F" w:rsidRDefault="009B0DBE" w:rsidP="009B0DBE">
      <w:pPr>
        <w:spacing w:line="456" w:lineRule="auto"/>
      </w:pPr>
      <w:r w:rsidRPr="00FF6C8F">
        <w:t xml:space="preserve">La Fundación de Saneamiento Ambiental de La </w:t>
      </w:r>
      <w:r w:rsidR="00611253" w:rsidRPr="00FF6C8F">
        <w:t>Z</w:t>
      </w:r>
      <w:r w:rsidRPr="00FF6C8F">
        <w:t>urza (FUNDSAZURZA), con el acompañamiento del Movimiento Nacional de Recicladores de la República Dominicana (MNRRD), recibirán el apoyo del plan LIMPIO MI PAÍS y de la Liga Municipal Dominicana, para la formalización, organización de la cooperativa de los recicladores en los vertederos y en el nivel urbano de los municipios y juntas distritales para establecer un modelo de recuperación, acopio y comercialización de los materiales.</w:t>
      </w:r>
    </w:p>
    <w:p w14:paraId="72AA5F92" w14:textId="77777777" w:rsidR="009B0DBE" w:rsidRPr="00FF6C8F" w:rsidRDefault="009B0DBE" w:rsidP="009B0DBE">
      <w:pPr>
        <w:spacing w:line="456" w:lineRule="auto"/>
        <w:rPr>
          <w:b/>
        </w:rPr>
      </w:pPr>
    </w:p>
    <w:p w14:paraId="0D216871" w14:textId="77777777" w:rsidR="009B0DBE" w:rsidRPr="00FF6C8F" w:rsidRDefault="009B0DBE" w:rsidP="00DE122E">
      <w:pPr>
        <w:spacing w:line="456" w:lineRule="auto"/>
        <w:jc w:val="center"/>
        <w:rPr>
          <w:b/>
        </w:rPr>
      </w:pPr>
      <w:r w:rsidRPr="00FF6C8F">
        <w:rPr>
          <w:b/>
          <w:bCs/>
        </w:rPr>
        <w:t>C</w:t>
      </w:r>
      <w:r w:rsidRPr="00FF6C8F">
        <w:rPr>
          <w:b/>
        </w:rPr>
        <w:t xml:space="preserve">onvenio </w:t>
      </w:r>
      <w:bookmarkStart w:id="387" w:name="_Hlk88131955"/>
      <w:r w:rsidRPr="00FF6C8F">
        <w:rPr>
          <w:b/>
        </w:rPr>
        <w:t>con gobiernos locales de apoyo económico para el fortalecimiento de los servicios de recolección de los desechos sólidos municipales</w:t>
      </w:r>
    </w:p>
    <w:bookmarkEnd w:id="387"/>
    <w:p w14:paraId="55B06907" w14:textId="77777777" w:rsidR="009B0DBE" w:rsidRPr="00FF6C8F" w:rsidRDefault="009B0DBE" w:rsidP="009B0DBE">
      <w:pPr>
        <w:spacing w:line="456" w:lineRule="auto"/>
      </w:pPr>
      <w:r w:rsidRPr="00FF6C8F">
        <w:t>Mediante estos acuerdos, 44 gobiernos locales, que recibieron camiones compactadores, y la Liga Municipal Dominicana se comprometen a fortalecer la capacidad de los ayuntamientos en la prestación de los servicios de recolección de los desechos sólidos y limpieza de su territorio. En particular, la Liga Municipal Dominicana se compromete:</w:t>
      </w:r>
    </w:p>
    <w:p w14:paraId="6BBA114D" w14:textId="77777777" w:rsidR="009B0DBE" w:rsidRPr="00FF6C8F" w:rsidRDefault="009B0DBE" w:rsidP="00B60712">
      <w:pPr>
        <w:numPr>
          <w:ilvl w:val="0"/>
          <w:numId w:val="20"/>
        </w:numPr>
        <w:spacing w:line="456" w:lineRule="auto"/>
        <w:rPr>
          <w:bCs/>
        </w:rPr>
      </w:pPr>
      <w:r w:rsidRPr="00FF6C8F">
        <w:t xml:space="preserve">Realizar una contribución económica a favor de los gobiernos locales firmantes, para la compra de un camión compactador de residuos sólidos, por un monto que no supere los </w:t>
      </w:r>
      <w:r w:rsidRPr="00FF6C8F">
        <w:rPr>
          <w:bCs/>
        </w:rPr>
        <w:t>TRES MILLONES CUATROCIENTOS CINCUENTA MIL PESOS (RD$3,450,000.00).</w:t>
      </w:r>
    </w:p>
    <w:p w14:paraId="5C36960E" w14:textId="77777777" w:rsidR="009B0DBE" w:rsidRPr="00FF6C8F" w:rsidRDefault="009B0DBE" w:rsidP="00B60712">
      <w:pPr>
        <w:numPr>
          <w:ilvl w:val="0"/>
          <w:numId w:val="20"/>
        </w:numPr>
        <w:spacing w:line="456" w:lineRule="auto"/>
      </w:pPr>
      <w:r w:rsidRPr="00FF6C8F">
        <w:t>Transferir de manera íntegra a la cuenta de los gobiernos locales o  emitir un cheque, y si fuere necesario, pagar directamente al suplidor adjudicatario, el valor correspondiente al importe destinado a la compra del Camión Compactador, siempre y cuando los valores no superen el monto establecido precedentemente, tomando en consideración que dichos recursos serán transferidos, una vez los gobiernos locales hayan concluido con el proceso de compra, de conformidad con lo establecido en las leyes dominicanas, especialmente la Ley 340-06 de Compras y Contrataciones de Bienes, Servicios y Obras, y su Reglamento de Aplicación establecido mediante el Decreto 543-12.</w:t>
      </w:r>
    </w:p>
    <w:p w14:paraId="34F4E7BF" w14:textId="463C4103" w:rsidR="009B0DBE" w:rsidRPr="00E426E7" w:rsidRDefault="009B0DBE" w:rsidP="009B0DBE">
      <w:pPr>
        <w:spacing w:line="456" w:lineRule="auto"/>
        <w:rPr>
          <w:bCs/>
        </w:rPr>
      </w:pPr>
      <w:r w:rsidRPr="00E426E7">
        <w:rPr>
          <w:bCs/>
        </w:rPr>
        <w:t>En tanto que los gobiernos locales se comprometen a:</w:t>
      </w:r>
    </w:p>
    <w:p w14:paraId="326B6C8B" w14:textId="77777777" w:rsidR="009B0DBE" w:rsidRPr="00FF6C8F" w:rsidRDefault="009B0DBE" w:rsidP="00B60712">
      <w:pPr>
        <w:numPr>
          <w:ilvl w:val="0"/>
          <w:numId w:val="21"/>
        </w:numPr>
        <w:spacing w:line="456" w:lineRule="auto"/>
      </w:pPr>
      <w:r w:rsidRPr="00FF6C8F">
        <w:t>Incluir en sus planes anuales de compras, la partida relativa al importe económico que le será entregada desde la Liga Municipal Dominicana, como apropiación presupuestaria destinada a la compra del camión compactador objeto del presente Convenio.</w:t>
      </w:r>
    </w:p>
    <w:p w14:paraId="5E2FE863" w14:textId="77777777" w:rsidR="009B0DBE" w:rsidRPr="00FF6C8F" w:rsidRDefault="009B0DBE" w:rsidP="00B60712">
      <w:pPr>
        <w:numPr>
          <w:ilvl w:val="0"/>
          <w:numId w:val="21"/>
        </w:numPr>
        <w:spacing w:line="456" w:lineRule="auto"/>
      </w:pPr>
      <w:r w:rsidRPr="00FF6C8F">
        <w:t>Ejecutar sus obligaciones de adquisición del camión compactador o versátil, en estricto cumplimiento y observancia de la normativa aplicable, en especial: la Ley No. 340-06 de Compras y Contrataciones de Bienes, Servicios y Obras, de fecha 18 de agosto de 2006, y su Reglamento de Aplicación establecido mediante el Decreto 543-12 de fecha 06 de septiembre de 2012;</w:t>
      </w:r>
    </w:p>
    <w:p w14:paraId="6EF2FA46" w14:textId="77777777" w:rsidR="009B0DBE" w:rsidRPr="00FF6C8F" w:rsidRDefault="009B0DBE" w:rsidP="00B60712">
      <w:pPr>
        <w:numPr>
          <w:ilvl w:val="0"/>
          <w:numId w:val="21"/>
        </w:numPr>
        <w:spacing w:line="456" w:lineRule="auto"/>
      </w:pPr>
      <w:r w:rsidRPr="00FF6C8F">
        <w:t xml:space="preserve">La Ley No. 200-04 General de Libre Acceso a la Información Pública 200-04, de fecha 28 de julio de 2004; </w:t>
      </w:r>
    </w:p>
    <w:p w14:paraId="7A78473D" w14:textId="77777777" w:rsidR="009B0DBE" w:rsidRPr="00FF6C8F" w:rsidRDefault="009B0DBE" w:rsidP="00B60712">
      <w:pPr>
        <w:numPr>
          <w:ilvl w:val="0"/>
          <w:numId w:val="21"/>
        </w:numPr>
        <w:spacing w:line="456" w:lineRule="auto"/>
      </w:pPr>
      <w:r w:rsidRPr="00FF6C8F">
        <w:t>La Ley No. 176-07 del Distrito Nacional y los Municipios, de fecha 17 de julio de 2007, en especial lo relativo a los procesos de toma de decisión colegiada y mecanismos de rendición de cuentas;</w:t>
      </w:r>
    </w:p>
    <w:p w14:paraId="7351DA14" w14:textId="77777777" w:rsidR="009B0DBE" w:rsidRPr="00FF6C8F" w:rsidRDefault="009B0DBE" w:rsidP="00B60712">
      <w:pPr>
        <w:numPr>
          <w:ilvl w:val="0"/>
          <w:numId w:val="21"/>
        </w:numPr>
        <w:spacing w:line="456" w:lineRule="auto"/>
      </w:pPr>
      <w:r w:rsidRPr="00FF6C8F">
        <w:t xml:space="preserve">La Ley 107-3 sobre Derechos de las Personas en su relación con la Administración y de Procedimiento Administrativo, de fecha 6 de agosto de 2013; </w:t>
      </w:r>
    </w:p>
    <w:p w14:paraId="26283943" w14:textId="77777777" w:rsidR="009B0DBE" w:rsidRPr="00FF6C8F" w:rsidRDefault="009B0DBE" w:rsidP="00B60712">
      <w:pPr>
        <w:numPr>
          <w:ilvl w:val="0"/>
          <w:numId w:val="21"/>
        </w:numPr>
        <w:spacing w:line="456" w:lineRule="auto"/>
      </w:pPr>
      <w:r w:rsidRPr="00FF6C8F">
        <w:t>Cualquier otra ley que sustituya o amplié lo establecido por cualquiera de las anteriores.</w:t>
      </w:r>
    </w:p>
    <w:p w14:paraId="70298CE3" w14:textId="6FDD3A1F" w:rsidR="009B0DBE" w:rsidRPr="00FF6C8F" w:rsidRDefault="009B0DBE" w:rsidP="00B033ED">
      <w:pPr>
        <w:numPr>
          <w:ilvl w:val="0"/>
          <w:numId w:val="21"/>
        </w:numPr>
        <w:spacing w:line="456" w:lineRule="auto"/>
        <w:rPr>
          <w:rFonts w:cs="Times New Roman"/>
          <w:szCs w:val="24"/>
        </w:rPr>
      </w:pPr>
      <w:r w:rsidRPr="00FF6C8F">
        <w:t xml:space="preserve">Los gobiernos locales deberán informar a la Liga Municipal Dominicana todo lo relativo a las diferentes etapas del proceso de contratación aplicado para la adquisición del camión compactador que será adquirido con el aporte que le será entregado por la Liga Municipal Dominicana, debiendo permitir que la Liga Municipal Dominicana le dé el debido seguimiento, desde la convocatoria hasta la entrega del compactador objeto del </w:t>
      </w:r>
      <w:r w:rsidRPr="00FF6C8F">
        <w:rPr>
          <w:rFonts w:cs="Times New Roman"/>
          <w:szCs w:val="24"/>
        </w:rPr>
        <w:t>Convenio.</w:t>
      </w:r>
    </w:p>
    <w:p w14:paraId="553F396E" w14:textId="77777777" w:rsidR="007324BC" w:rsidRPr="00FF6C8F" w:rsidRDefault="007324BC" w:rsidP="00B033ED">
      <w:pPr>
        <w:spacing w:line="456" w:lineRule="auto"/>
        <w:rPr>
          <w:rFonts w:cs="Times New Roman"/>
          <w:b/>
          <w:bCs/>
          <w:szCs w:val="24"/>
        </w:rPr>
      </w:pPr>
    </w:p>
    <w:p w14:paraId="7F5F6028" w14:textId="245E6B18" w:rsidR="007445D8" w:rsidRPr="00FF6C8F" w:rsidRDefault="007445D8" w:rsidP="00B033ED">
      <w:pPr>
        <w:spacing w:line="456" w:lineRule="auto"/>
        <w:jc w:val="center"/>
        <w:rPr>
          <w:rFonts w:cs="Times New Roman"/>
          <w:b/>
          <w:bCs/>
          <w:szCs w:val="24"/>
        </w:rPr>
      </w:pPr>
      <w:r w:rsidRPr="00FF6C8F">
        <w:rPr>
          <w:rFonts w:cs="Times New Roman"/>
          <w:b/>
          <w:bCs/>
          <w:szCs w:val="24"/>
        </w:rPr>
        <w:t>Convenio con el Ministerio de Trabajo y FEDOMU</w:t>
      </w:r>
    </w:p>
    <w:p w14:paraId="08F8CB8E" w14:textId="77777777" w:rsidR="007445D8" w:rsidRPr="00FF6C8F" w:rsidRDefault="007445D8" w:rsidP="00B033ED">
      <w:pPr>
        <w:spacing w:line="456" w:lineRule="auto"/>
        <w:rPr>
          <w:rFonts w:cs="Times New Roman"/>
          <w:szCs w:val="24"/>
        </w:rPr>
      </w:pPr>
      <w:r w:rsidRPr="00FF6C8F">
        <w:rPr>
          <w:rFonts w:cs="Times New Roman"/>
          <w:szCs w:val="24"/>
        </w:rPr>
        <w:t>Mediante este convenio se elaborarán y ejecutarán programas y políticas concretas en procura de integrar los gobiernos locales en la lucha contra el trabajo infantil en todo el territorio nacional.</w:t>
      </w:r>
    </w:p>
    <w:p w14:paraId="27224213" w14:textId="77777777" w:rsidR="007C374E" w:rsidRPr="00FF6C8F" w:rsidRDefault="007C374E" w:rsidP="00B033ED">
      <w:pPr>
        <w:spacing w:line="456" w:lineRule="auto"/>
        <w:rPr>
          <w:rFonts w:cs="Times New Roman"/>
          <w:b/>
          <w:bCs/>
          <w:szCs w:val="24"/>
        </w:rPr>
      </w:pPr>
    </w:p>
    <w:p w14:paraId="31893658" w14:textId="21FDF810" w:rsidR="007445D8" w:rsidRPr="00FF6C8F" w:rsidRDefault="007445D8" w:rsidP="00B033ED">
      <w:pPr>
        <w:spacing w:line="456" w:lineRule="auto"/>
        <w:jc w:val="center"/>
        <w:rPr>
          <w:rFonts w:cs="Times New Roman"/>
          <w:b/>
          <w:bCs/>
          <w:szCs w:val="24"/>
        </w:rPr>
      </w:pPr>
      <w:r w:rsidRPr="00FF6C8F">
        <w:rPr>
          <w:rFonts w:cs="Times New Roman"/>
          <w:b/>
          <w:bCs/>
          <w:szCs w:val="24"/>
        </w:rPr>
        <w:t>Convenio con el Consejo Nacional de las Personas Envejecientes (CONAPE)</w:t>
      </w:r>
    </w:p>
    <w:p w14:paraId="77F6AB40" w14:textId="77777777" w:rsidR="007445D8" w:rsidRPr="00FF6C8F" w:rsidRDefault="007445D8" w:rsidP="00F153BD">
      <w:pPr>
        <w:spacing w:line="480" w:lineRule="auto"/>
        <w:rPr>
          <w:rFonts w:cs="Times New Roman"/>
          <w:szCs w:val="24"/>
        </w:rPr>
      </w:pPr>
      <w:r w:rsidRPr="00FF6C8F">
        <w:rPr>
          <w:rFonts w:cs="Times New Roman"/>
          <w:szCs w:val="24"/>
        </w:rPr>
        <w:t>Con el objetivo de establecer un marco de colaboración conjunta, para contribuir a la mejoría de las condiciones de vida de los envejecientes en todos los territorios municipales, y así garantizar los derechos de los adultos mayores.</w:t>
      </w:r>
    </w:p>
    <w:p w14:paraId="4D14BBEC" w14:textId="77777777" w:rsidR="007445D8" w:rsidRPr="00FF6C8F" w:rsidRDefault="007445D8" w:rsidP="00F153BD">
      <w:pPr>
        <w:pStyle w:val="Prrafodelista"/>
        <w:spacing w:after="0" w:line="480" w:lineRule="auto"/>
        <w:ind w:left="780"/>
        <w:rPr>
          <w:rFonts w:ascii="Times New Roman" w:hAnsi="Times New Roman" w:cs="Times New Roman"/>
          <w:color w:val="767171"/>
          <w:sz w:val="24"/>
          <w:szCs w:val="24"/>
        </w:rPr>
      </w:pPr>
    </w:p>
    <w:p w14:paraId="2F7A285F" w14:textId="77777777" w:rsidR="007445D8" w:rsidRPr="00FF6C8F" w:rsidRDefault="007445D8" w:rsidP="007C374E">
      <w:pPr>
        <w:spacing w:line="480" w:lineRule="auto"/>
        <w:jc w:val="center"/>
        <w:rPr>
          <w:rFonts w:cs="Times New Roman"/>
          <w:b/>
          <w:bCs/>
          <w:szCs w:val="24"/>
        </w:rPr>
      </w:pPr>
      <w:r w:rsidRPr="00FF6C8F">
        <w:rPr>
          <w:rFonts w:cs="Times New Roman"/>
          <w:b/>
          <w:bCs/>
          <w:szCs w:val="24"/>
        </w:rPr>
        <w:t>Convenio con el Ministerio de Deporte, Educación Física y Recreación (MIDEREC)</w:t>
      </w:r>
    </w:p>
    <w:p w14:paraId="7C6BA3F8" w14:textId="77777777" w:rsidR="007445D8" w:rsidRPr="00FF6C8F" w:rsidRDefault="007445D8" w:rsidP="00F153BD">
      <w:pPr>
        <w:spacing w:line="480" w:lineRule="auto"/>
        <w:rPr>
          <w:rFonts w:cs="Times New Roman"/>
          <w:szCs w:val="24"/>
        </w:rPr>
      </w:pPr>
      <w:r w:rsidRPr="00FF6C8F">
        <w:rPr>
          <w:rFonts w:cs="Times New Roman"/>
          <w:szCs w:val="24"/>
        </w:rPr>
        <w:t>Para integrar a los ayuntamientos y juntas de distritos municipales a los planes de fomento y desarrollo del deporte, que lleva a cabo el MIDEREC, así como el acompañamiento de los gobiernos locales en el montaje de los juegos nacionales en los 158 municipios del país.</w:t>
      </w:r>
    </w:p>
    <w:p w14:paraId="600FC4C4" w14:textId="77777777" w:rsidR="007C374E" w:rsidRPr="00FF6C8F" w:rsidRDefault="007C374E" w:rsidP="007C374E">
      <w:pPr>
        <w:spacing w:line="480" w:lineRule="auto"/>
        <w:jc w:val="center"/>
        <w:rPr>
          <w:rFonts w:cs="Times New Roman"/>
          <w:b/>
          <w:bCs/>
          <w:szCs w:val="24"/>
        </w:rPr>
      </w:pPr>
    </w:p>
    <w:p w14:paraId="3003596A" w14:textId="4B1E2F77" w:rsidR="007445D8" w:rsidRPr="00FF6C8F" w:rsidRDefault="007445D8" w:rsidP="007C374E">
      <w:pPr>
        <w:spacing w:line="480" w:lineRule="auto"/>
        <w:jc w:val="center"/>
        <w:rPr>
          <w:rFonts w:cs="Times New Roman"/>
          <w:bCs/>
          <w:szCs w:val="24"/>
        </w:rPr>
      </w:pPr>
      <w:r w:rsidRPr="00FF6C8F">
        <w:rPr>
          <w:rFonts w:cs="Times New Roman"/>
          <w:b/>
          <w:bCs/>
          <w:szCs w:val="24"/>
        </w:rPr>
        <w:t xml:space="preserve">Convenio con el Ministerio de Cultura, el Consejo de la UNESCO, </w:t>
      </w:r>
      <w:r w:rsidRPr="00FF6C8F">
        <w:rPr>
          <w:rFonts w:cs="Times New Roman"/>
          <w:b/>
          <w:szCs w:val="24"/>
        </w:rPr>
        <w:t>MIREX, FEDOMU, FEDODIM, ADN, ASDN, ASDO, ASDE, PROPEEP</w:t>
      </w:r>
    </w:p>
    <w:p w14:paraId="488C4EBD" w14:textId="44AB5D69" w:rsidR="007445D8" w:rsidRPr="00FF6C8F" w:rsidRDefault="007445D8" w:rsidP="00F153BD">
      <w:pPr>
        <w:spacing w:line="480" w:lineRule="auto"/>
        <w:rPr>
          <w:rFonts w:cs="Times New Roman"/>
          <w:szCs w:val="24"/>
        </w:rPr>
      </w:pPr>
      <w:r w:rsidRPr="00FF6C8F">
        <w:rPr>
          <w:rFonts w:cs="Times New Roman"/>
          <w:bCs/>
          <w:szCs w:val="24"/>
        </w:rPr>
        <w:t>Para c</w:t>
      </w:r>
      <w:r w:rsidRPr="00FF6C8F">
        <w:rPr>
          <w:rFonts w:cs="Times New Roman"/>
          <w:szCs w:val="24"/>
        </w:rPr>
        <w:t>oordinar e implementar acciones y actividades que garanticen el impulso de la cultura, la creatividad e innovación en las ciudades, mediante la inclusión en sus planes de desarrollo y el fomento de los siete campos creativos: artesanía, artes populares, artes digitales, cine, diseño, gastronomía, literatura y música.</w:t>
      </w:r>
    </w:p>
    <w:p w14:paraId="326ACCAD" w14:textId="77777777" w:rsidR="007324BC" w:rsidRPr="00FF6C8F" w:rsidRDefault="007324BC" w:rsidP="00F153BD">
      <w:pPr>
        <w:spacing w:line="480" w:lineRule="auto"/>
        <w:rPr>
          <w:rFonts w:cs="Times New Roman"/>
          <w:b/>
          <w:bCs/>
          <w:szCs w:val="24"/>
        </w:rPr>
      </w:pPr>
    </w:p>
    <w:p w14:paraId="49B59083" w14:textId="6959BB14" w:rsidR="007445D8" w:rsidRPr="00FF6C8F" w:rsidRDefault="007445D8" w:rsidP="007C374E">
      <w:pPr>
        <w:spacing w:line="480" w:lineRule="auto"/>
        <w:jc w:val="center"/>
        <w:rPr>
          <w:rFonts w:cs="Times New Roman"/>
          <w:b/>
          <w:bCs/>
          <w:szCs w:val="24"/>
        </w:rPr>
      </w:pPr>
      <w:r w:rsidRPr="00FF6C8F">
        <w:rPr>
          <w:rFonts w:cs="Times New Roman"/>
          <w:b/>
          <w:bCs/>
          <w:szCs w:val="24"/>
        </w:rPr>
        <w:t>Convenio con VISADIS</w:t>
      </w:r>
    </w:p>
    <w:p w14:paraId="5575C1FD" w14:textId="77777777" w:rsidR="007445D8" w:rsidRPr="00FF6C8F" w:rsidRDefault="007445D8" w:rsidP="00F153BD">
      <w:pPr>
        <w:spacing w:line="480" w:lineRule="auto"/>
        <w:rPr>
          <w:rFonts w:cs="Times New Roman"/>
          <w:szCs w:val="24"/>
        </w:rPr>
      </w:pPr>
      <w:r w:rsidRPr="00FF6C8F">
        <w:rPr>
          <w:rFonts w:cs="Times New Roman"/>
          <w:szCs w:val="24"/>
        </w:rPr>
        <w:t>Para acompañar a los ayuntamientos en los procesos de formación y educación de los empleados y la población a fin de involucrarlos en la protección del medio ambiente en cada uno de los territorios municipales.</w:t>
      </w:r>
    </w:p>
    <w:p w14:paraId="219FDCEE" w14:textId="77777777" w:rsidR="007445D8" w:rsidRPr="00FF6C8F" w:rsidRDefault="007445D8" w:rsidP="00F153BD">
      <w:pPr>
        <w:pStyle w:val="Prrafodelista"/>
        <w:spacing w:after="0" w:line="480" w:lineRule="auto"/>
        <w:ind w:left="780"/>
        <w:rPr>
          <w:rFonts w:ascii="Times New Roman" w:hAnsi="Times New Roman" w:cs="Times New Roman"/>
          <w:color w:val="767171"/>
          <w:sz w:val="24"/>
          <w:szCs w:val="24"/>
        </w:rPr>
      </w:pPr>
    </w:p>
    <w:p w14:paraId="0CEB5E05" w14:textId="35FAF014" w:rsidR="007445D8" w:rsidRPr="00FF6C8F" w:rsidRDefault="007445D8" w:rsidP="007C374E">
      <w:pPr>
        <w:spacing w:line="480" w:lineRule="auto"/>
        <w:jc w:val="center"/>
        <w:rPr>
          <w:rFonts w:cs="Times New Roman"/>
          <w:b/>
          <w:bCs/>
          <w:szCs w:val="24"/>
        </w:rPr>
      </w:pPr>
      <w:r w:rsidRPr="00FF6C8F">
        <w:rPr>
          <w:rFonts w:cs="Times New Roman"/>
          <w:b/>
          <w:bCs/>
          <w:szCs w:val="24"/>
        </w:rPr>
        <w:t xml:space="preserve">Convenio con el </w:t>
      </w:r>
      <w:r w:rsidR="00145014">
        <w:rPr>
          <w:rFonts w:cs="Times New Roman"/>
          <w:b/>
          <w:bCs/>
          <w:szCs w:val="24"/>
        </w:rPr>
        <w:t>Ministerio de Educación Superior, Ciencia y Tecnología (</w:t>
      </w:r>
      <w:r w:rsidRPr="00FF6C8F">
        <w:rPr>
          <w:rFonts w:cs="Times New Roman"/>
          <w:b/>
          <w:bCs/>
          <w:szCs w:val="24"/>
        </w:rPr>
        <w:t>MESCYT</w:t>
      </w:r>
      <w:r w:rsidR="00145014">
        <w:rPr>
          <w:rFonts w:cs="Times New Roman"/>
          <w:b/>
          <w:bCs/>
          <w:szCs w:val="24"/>
        </w:rPr>
        <w:t>)</w:t>
      </w:r>
    </w:p>
    <w:p w14:paraId="3C82AB33" w14:textId="74FC92C3" w:rsidR="007445D8" w:rsidRPr="00FF6C8F" w:rsidRDefault="007445D8" w:rsidP="00F153BD">
      <w:pPr>
        <w:spacing w:line="480" w:lineRule="auto"/>
        <w:rPr>
          <w:rFonts w:cs="Times New Roman"/>
          <w:szCs w:val="24"/>
        </w:rPr>
      </w:pPr>
      <w:r w:rsidRPr="00FF6C8F">
        <w:rPr>
          <w:rFonts w:cs="Times New Roman"/>
          <w:szCs w:val="24"/>
        </w:rPr>
        <w:t>Con el objetivo de iniciar, desarrollar y regular las relaciones de cooperación, a fin de realizar actividades académicas científicas y culturales conjuntas de los gobiernos locales, y otorgamientos de becas a los hijos (as) de los obreros que laboran en la recolección de desechos de residuos sólidos y a los empleados municipales y de la propia Liga Municipal Dominicana.</w:t>
      </w:r>
    </w:p>
    <w:p w14:paraId="7D6A978F" w14:textId="77777777" w:rsidR="00145014" w:rsidRDefault="00145014" w:rsidP="00805A6B">
      <w:pPr>
        <w:pStyle w:val="NormalWeb"/>
        <w:shd w:val="clear" w:color="auto" w:fill="FFFFFF"/>
        <w:spacing w:after="360" w:line="480" w:lineRule="auto"/>
        <w:jc w:val="center"/>
        <w:rPr>
          <w:b/>
          <w:bCs/>
          <w:spacing w:val="-8"/>
        </w:rPr>
      </w:pPr>
    </w:p>
    <w:p w14:paraId="777ED3B3" w14:textId="7D4535F7" w:rsidR="00805A6B" w:rsidRPr="00145014" w:rsidRDefault="00805A6B" w:rsidP="00145014">
      <w:pPr>
        <w:spacing w:line="456" w:lineRule="auto"/>
        <w:jc w:val="center"/>
        <w:rPr>
          <w:b/>
          <w:bCs/>
        </w:rPr>
      </w:pPr>
      <w:r w:rsidRPr="00145014">
        <w:rPr>
          <w:b/>
          <w:bCs/>
        </w:rPr>
        <w:t>Convenio con la Federación Dominicana de Municipios (FEDOMU), el Centro Integral para el Desarrollo Local (CIDEL), y la Unión Iberoamericana de Municipalistas (UIM)</w:t>
      </w:r>
    </w:p>
    <w:p w14:paraId="68E7612B" w14:textId="4723FD43" w:rsidR="00805A6B" w:rsidRPr="00FF6C8F" w:rsidRDefault="00805A6B" w:rsidP="00805A6B">
      <w:pPr>
        <w:pStyle w:val="NormalWeb"/>
        <w:shd w:val="clear" w:color="auto" w:fill="FFFFFF"/>
        <w:spacing w:after="360" w:line="480" w:lineRule="auto"/>
        <w:rPr>
          <w:spacing w:val="-8"/>
        </w:rPr>
      </w:pPr>
      <w:r w:rsidRPr="00FF6C8F">
        <w:rPr>
          <w:spacing w:val="-8"/>
        </w:rPr>
        <w:t>Este acuerdo, de cuatro años de duración</w:t>
      </w:r>
      <w:r w:rsidR="00145014">
        <w:rPr>
          <w:spacing w:val="-8"/>
        </w:rPr>
        <w:t>,</w:t>
      </w:r>
      <w:r w:rsidRPr="00FF6C8F">
        <w:rPr>
          <w:spacing w:val="-8"/>
        </w:rPr>
        <w:t xml:space="preserve"> fue rubricado en </w:t>
      </w:r>
      <w:r w:rsidR="00145014">
        <w:rPr>
          <w:spacing w:val="-8"/>
        </w:rPr>
        <w:t>C</w:t>
      </w:r>
      <w:r w:rsidRPr="00FF6C8F">
        <w:rPr>
          <w:spacing w:val="-8"/>
        </w:rPr>
        <w:t>iudad de México por el presidente de la Liga Municipal Víctor D</w:t>
      </w:r>
      <w:r w:rsidR="000F1549">
        <w:rPr>
          <w:spacing w:val="-8"/>
        </w:rPr>
        <w:t>’</w:t>
      </w:r>
      <w:r w:rsidRPr="00FF6C8F">
        <w:rPr>
          <w:spacing w:val="-8"/>
        </w:rPr>
        <w:t>Aza; el presidente de FEDOMU, Kelvin Cruz; la directora ejecutiva del CIDEL, Ana Josefina Vásquez y el secretario general de la U</w:t>
      </w:r>
      <w:r w:rsidR="00366308">
        <w:rPr>
          <w:spacing w:val="-8"/>
        </w:rPr>
        <w:t>I</w:t>
      </w:r>
      <w:r w:rsidRPr="00FF6C8F">
        <w:rPr>
          <w:spacing w:val="-8"/>
        </w:rPr>
        <w:t>M, Federico A. Castillo Blanco</w:t>
      </w:r>
      <w:r w:rsidR="00366308">
        <w:rPr>
          <w:spacing w:val="-8"/>
        </w:rPr>
        <w:t>,</w:t>
      </w:r>
      <w:r w:rsidRPr="00FF6C8F">
        <w:rPr>
          <w:spacing w:val="-8"/>
        </w:rPr>
        <w:t> en el marco del XIII Congreso Iberoamericano de Municipalistas, celebrado del 6 al 10 de diciembre en Orizaba, Estado de Veracruz, México.</w:t>
      </w:r>
    </w:p>
    <w:p w14:paraId="0F878B3C" w14:textId="76F4557D" w:rsidR="00805A6B" w:rsidRPr="00FF6C8F" w:rsidRDefault="00805A6B" w:rsidP="00805A6B">
      <w:pPr>
        <w:pStyle w:val="NormalWeb"/>
        <w:shd w:val="clear" w:color="auto" w:fill="FFFFFF"/>
        <w:spacing w:after="360" w:line="480" w:lineRule="auto"/>
        <w:rPr>
          <w:spacing w:val="-8"/>
        </w:rPr>
      </w:pPr>
      <w:r w:rsidRPr="00FF6C8F">
        <w:rPr>
          <w:spacing w:val="-8"/>
        </w:rPr>
        <w:t xml:space="preserve">Con este pacto, las instituciones firmantes impulsarán iniciativas </w:t>
      </w:r>
      <w:r w:rsidR="000F1549" w:rsidRPr="00FF6C8F">
        <w:rPr>
          <w:spacing w:val="-8"/>
        </w:rPr>
        <w:t>que buscarán</w:t>
      </w:r>
      <w:r w:rsidRPr="00FF6C8F">
        <w:rPr>
          <w:spacing w:val="-8"/>
        </w:rPr>
        <w:t xml:space="preserve"> hacer realidad el principio de la autonomía local, promover la gobernabilidad y la mejora continua de la gestión pública municipal, partiendo de la reciprocidad entre gobiernos locales del mundo.</w:t>
      </w:r>
    </w:p>
    <w:p w14:paraId="5DF543C1" w14:textId="77777777" w:rsidR="00805A6B" w:rsidRPr="00FF6C8F" w:rsidRDefault="00805A6B" w:rsidP="00805A6B">
      <w:pPr>
        <w:pStyle w:val="NormalWeb"/>
        <w:shd w:val="clear" w:color="auto" w:fill="FFFFFF"/>
        <w:spacing w:after="360" w:line="480" w:lineRule="auto"/>
        <w:rPr>
          <w:spacing w:val="-8"/>
        </w:rPr>
      </w:pPr>
      <w:r w:rsidRPr="00FF6C8F">
        <w:rPr>
          <w:spacing w:val="-8"/>
        </w:rPr>
        <w:t>Además, desarrollar y ejercer un liderazgo constructivo y proactivo en la promoción del desarrollo municipal, mediante las asistencias técnicas, la capacitación y la producción de información para crear políticas públicas que contribuyan al fortalecimiento de las capacidades y servicios municipales de calidad.</w:t>
      </w:r>
    </w:p>
    <w:p w14:paraId="01B8AD69" w14:textId="330F726F" w:rsidR="00805A6B" w:rsidRPr="00FF6C8F" w:rsidRDefault="009F49BA" w:rsidP="00805A6B">
      <w:pPr>
        <w:pStyle w:val="NormalWeb"/>
        <w:shd w:val="clear" w:color="auto" w:fill="FFFFFF"/>
        <w:spacing w:after="360" w:line="480" w:lineRule="auto"/>
        <w:rPr>
          <w:spacing w:val="-8"/>
        </w:rPr>
      </w:pPr>
      <w:r w:rsidRPr="00FF6C8F">
        <w:rPr>
          <w:spacing w:val="-8"/>
        </w:rPr>
        <w:t>De acuerdo con el convenio, e</w:t>
      </w:r>
      <w:r w:rsidR="00805A6B" w:rsidRPr="00FF6C8F">
        <w:rPr>
          <w:spacing w:val="-8"/>
        </w:rPr>
        <w:t xml:space="preserve">n lo adelante, la Liga Municipal, </w:t>
      </w:r>
      <w:r w:rsidRPr="00FF6C8F">
        <w:rPr>
          <w:spacing w:val="-8"/>
        </w:rPr>
        <w:t xml:space="preserve">FEDOMU, CIDEL </w:t>
      </w:r>
      <w:r w:rsidR="00805A6B" w:rsidRPr="00FF6C8F">
        <w:rPr>
          <w:spacing w:val="-8"/>
        </w:rPr>
        <w:t xml:space="preserve">y </w:t>
      </w:r>
      <w:r w:rsidR="00236242">
        <w:rPr>
          <w:spacing w:val="-8"/>
        </w:rPr>
        <w:t>l</w:t>
      </w:r>
      <w:r w:rsidR="00805A6B" w:rsidRPr="00FF6C8F">
        <w:rPr>
          <w:spacing w:val="-8"/>
        </w:rPr>
        <w:t>a UIM trabajará en la formulación de un marco de acuerdo mutuo a fin de articular programas destinados al intercambio de experiencias municipalistas, realización de actividades formativas y de investigación conjuntas, asistencia técnica, cooperación en sus diversas modalidades, impulso y fomento de publicaciones sobre dichos temas.</w:t>
      </w:r>
    </w:p>
    <w:p w14:paraId="24E151B0" w14:textId="1A1C9C5F" w:rsidR="00805A6B" w:rsidRPr="00FF6C8F" w:rsidRDefault="00805A6B" w:rsidP="00805A6B">
      <w:pPr>
        <w:pStyle w:val="NormalWeb"/>
        <w:shd w:val="clear" w:color="auto" w:fill="FFFFFF"/>
        <w:spacing w:after="360" w:line="480" w:lineRule="auto"/>
        <w:rPr>
          <w:spacing w:val="-8"/>
        </w:rPr>
      </w:pPr>
      <w:r w:rsidRPr="00FF6C8F">
        <w:rPr>
          <w:spacing w:val="-8"/>
        </w:rPr>
        <w:t xml:space="preserve">Los temas </w:t>
      </w:r>
      <w:r w:rsidR="00037DB0">
        <w:rPr>
          <w:spacing w:val="-8"/>
        </w:rPr>
        <w:t>que</w:t>
      </w:r>
      <w:r w:rsidRPr="00FF6C8F">
        <w:rPr>
          <w:spacing w:val="-8"/>
        </w:rPr>
        <w:t xml:space="preserve"> tratar en el marco de este acuerdo se enmarcan en </w:t>
      </w:r>
      <w:r w:rsidR="009F49BA" w:rsidRPr="00FF6C8F">
        <w:rPr>
          <w:spacing w:val="-8"/>
        </w:rPr>
        <w:t>g</w:t>
      </w:r>
      <w:r w:rsidRPr="00FF6C8F">
        <w:rPr>
          <w:spacing w:val="-8"/>
        </w:rPr>
        <w:t xml:space="preserve">estión de </w:t>
      </w:r>
      <w:r w:rsidR="009F49BA" w:rsidRPr="00FF6C8F">
        <w:rPr>
          <w:spacing w:val="-8"/>
        </w:rPr>
        <w:t>r</w:t>
      </w:r>
      <w:r w:rsidRPr="00FF6C8F">
        <w:rPr>
          <w:spacing w:val="-8"/>
        </w:rPr>
        <w:t xml:space="preserve">iesgos de </w:t>
      </w:r>
      <w:r w:rsidR="009F49BA" w:rsidRPr="00FF6C8F">
        <w:rPr>
          <w:spacing w:val="-8"/>
        </w:rPr>
        <w:t>d</w:t>
      </w:r>
      <w:r w:rsidRPr="00FF6C8F">
        <w:rPr>
          <w:spacing w:val="-8"/>
        </w:rPr>
        <w:t xml:space="preserve">esastre, </w:t>
      </w:r>
      <w:r w:rsidR="009F49BA" w:rsidRPr="00FF6C8F">
        <w:rPr>
          <w:spacing w:val="-8"/>
        </w:rPr>
        <w:t>i</w:t>
      </w:r>
      <w:r w:rsidRPr="00FF6C8F">
        <w:rPr>
          <w:spacing w:val="-8"/>
        </w:rPr>
        <w:t xml:space="preserve">nnovación en el gobierno municipal, </w:t>
      </w:r>
      <w:r w:rsidR="009F49BA" w:rsidRPr="00FF6C8F">
        <w:rPr>
          <w:spacing w:val="-8"/>
        </w:rPr>
        <w:t>r</w:t>
      </w:r>
      <w:r w:rsidRPr="00FF6C8F">
        <w:rPr>
          <w:spacing w:val="-8"/>
        </w:rPr>
        <w:t xml:space="preserve">ecuperación económica de los gobiernos locales en medio de la pandemia </w:t>
      </w:r>
      <w:r w:rsidR="00236242">
        <w:rPr>
          <w:spacing w:val="-8"/>
        </w:rPr>
        <w:t xml:space="preserve">de COVID-19 </w:t>
      </w:r>
      <w:r w:rsidRPr="00FF6C8F">
        <w:rPr>
          <w:spacing w:val="-8"/>
        </w:rPr>
        <w:t xml:space="preserve">y </w:t>
      </w:r>
      <w:r w:rsidR="009F49BA" w:rsidRPr="00FF6C8F">
        <w:rPr>
          <w:spacing w:val="-8"/>
        </w:rPr>
        <w:t>c</w:t>
      </w:r>
      <w:r w:rsidRPr="00FF6C8F">
        <w:rPr>
          <w:spacing w:val="-8"/>
        </w:rPr>
        <w:t>ontribución de los gobiernos locales al desarrollo económico local.</w:t>
      </w:r>
    </w:p>
    <w:p w14:paraId="73079DC9" w14:textId="22F86DAA" w:rsidR="00805A6B" w:rsidRPr="00FF6C8F" w:rsidRDefault="00805A6B" w:rsidP="00805A6B">
      <w:pPr>
        <w:pStyle w:val="NormalWeb"/>
        <w:shd w:val="clear" w:color="auto" w:fill="FFFFFF"/>
        <w:spacing w:after="360" w:line="480" w:lineRule="auto"/>
        <w:rPr>
          <w:spacing w:val="-8"/>
        </w:rPr>
      </w:pPr>
      <w:r w:rsidRPr="00FF6C8F">
        <w:rPr>
          <w:spacing w:val="-8"/>
        </w:rPr>
        <w:t>También</w:t>
      </w:r>
      <w:r w:rsidR="005E1BDD">
        <w:rPr>
          <w:spacing w:val="-8"/>
        </w:rPr>
        <w:t>,</w:t>
      </w:r>
      <w:r w:rsidRPr="00FF6C8F">
        <w:rPr>
          <w:spacing w:val="-8"/>
        </w:rPr>
        <w:t xml:space="preserve"> Liderazgo político para un gobierno local emprendedor, </w:t>
      </w:r>
      <w:r w:rsidR="009F49BA" w:rsidRPr="00FF6C8F">
        <w:rPr>
          <w:spacing w:val="-8"/>
        </w:rPr>
        <w:t>p</w:t>
      </w:r>
      <w:r w:rsidRPr="00FF6C8F">
        <w:rPr>
          <w:spacing w:val="-8"/>
        </w:rPr>
        <w:t xml:space="preserve">rogramas de </w:t>
      </w:r>
      <w:r w:rsidR="009F49BA" w:rsidRPr="00FF6C8F">
        <w:rPr>
          <w:spacing w:val="-8"/>
        </w:rPr>
        <w:t>f</w:t>
      </w:r>
      <w:r w:rsidRPr="00FF6C8F">
        <w:rPr>
          <w:spacing w:val="-8"/>
        </w:rPr>
        <w:t xml:space="preserve">ortalecimiento </w:t>
      </w:r>
      <w:r w:rsidR="009F49BA" w:rsidRPr="00FF6C8F">
        <w:rPr>
          <w:spacing w:val="-8"/>
        </w:rPr>
        <w:t>i</w:t>
      </w:r>
      <w:r w:rsidRPr="00FF6C8F">
        <w:rPr>
          <w:spacing w:val="-8"/>
        </w:rPr>
        <w:t xml:space="preserve">nstitucional, </w:t>
      </w:r>
      <w:r w:rsidR="009F49BA" w:rsidRPr="00FF6C8F">
        <w:rPr>
          <w:spacing w:val="-8"/>
        </w:rPr>
        <w:t>p</w:t>
      </w:r>
      <w:r w:rsidRPr="00FF6C8F">
        <w:rPr>
          <w:spacing w:val="-8"/>
        </w:rPr>
        <w:t xml:space="preserve">rogramas de formación y capacitación de recursos humanos, </w:t>
      </w:r>
      <w:r w:rsidR="009F49BA" w:rsidRPr="00FF6C8F">
        <w:rPr>
          <w:spacing w:val="-8"/>
        </w:rPr>
        <w:t>p</w:t>
      </w:r>
      <w:r w:rsidRPr="00FF6C8F">
        <w:rPr>
          <w:spacing w:val="-8"/>
        </w:rPr>
        <w:t xml:space="preserve">royectos de cooperación y asistencia técnica, </w:t>
      </w:r>
      <w:r w:rsidR="009F49BA" w:rsidRPr="00FF6C8F">
        <w:rPr>
          <w:spacing w:val="-8"/>
        </w:rPr>
        <w:t>i</w:t>
      </w:r>
      <w:r w:rsidRPr="00FF6C8F">
        <w:rPr>
          <w:spacing w:val="-8"/>
        </w:rPr>
        <w:t xml:space="preserve">nvestigaciones y estudios sobre distintos aspectos de la problemática urbana y de </w:t>
      </w:r>
      <w:r w:rsidR="009F49BA" w:rsidRPr="00FF6C8F">
        <w:rPr>
          <w:spacing w:val="-8"/>
        </w:rPr>
        <w:t>g</w:t>
      </w:r>
      <w:r w:rsidRPr="00FF6C8F">
        <w:rPr>
          <w:spacing w:val="-8"/>
        </w:rPr>
        <w:t>estión local.</w:t>
      </w:r>
    </w:p>
    <w:p w14:paraId="49561A6B" w14:textId="32898024" w:rsidR="00F21DC8" w:rsidRPr="00FF6C8F" w:rsidRDefault="00805A6B" w:rsidP="009F49BA">
      <w:pPr>
        <w:pStyle w:val="NormalWeb"/>
        <w:shd w:val="clear" w:color="auto" w:fill="FFFFFF"/>
        <w:spacing w:after="360" w:line="480" w:lineRule="auto"/>
        <w:rPr>
          <w:spacing w:val="-8"/>
        </w:rPr>
      </w:pPr>
      <w:r w:rsidRPr="00FF6C8F">
        <w:rPr>
          <w:spacing w:val="-8"/>
        </w:rPr>
        <w:t xml:space="preserve">Establecerán una línea de intercambios de publicaciones propias, folletos y materiales que abarque aquellas relativas a estudios políticos, sociales, económicos, culturales, educativos, de administración de empresas, </w:t>
      </w:r>
      <w:r w:rsidR="009F49BA" w:rsidRPr="00FF6C8F">
        <w:rPr>
          <w:spacing w:val="-8"/>
        </w:rPr>
        <w:t>a</w:t>
      </w:r>
      <w:r w:rsidRPr="00FF6C8F">
        <w:rPr>
          <w:spacing w:val="-8"/>
        </w:rPr>
        <w:t xml:space="preserve">dministración </w:t>
      </w:r>
      <w:r w:rsidR="009F49BA" w:rsidRPr="00FF6C8F">
        <w:rPr>
          <w:spacing w:val="-8"/>
        </w:rPr>
        <w:t>p</w:t>
      </w:r>
      <w:r w:rsidRPr="00FF6C8F">
        <w:rPr>
          <w:spacing w:val="-8"/>
        </w:rPr>
        <w:t xml:space="preserve">ública y </w:t>
      </w:r>
      <w:r w:rsidR="009F49BA" w:rsidRPr="00FF6C8F">
        <w:rPr>
          <w:spacing w:val="-8"/>
        </w:rPr>
        <w:t>d</w:t>
      </w:r>
      <w:r w:rsidRPr="00FF6C8F">
        <w:rPr>
          <w:spacing w:val="-8"/>
        </w:rPr>
        <w:t xml:space="preserve">erecho </w:t>
      </w:r>
      <w:r w:rsidR="009F49BA" w:rsidRPr="00FF6C8F">
        <w:rPr>
          <w:spacing w:val="-8"/>
        </w:rPr>
        <w:t>a</w:t>
      </w:r>
      <w:r w:rsidRPr="00FF6C8F">
        <w:rPr>
          <w:spacing w:val="-8"/>
        </w:rPr>
        <w:t>dministrativo, así como cualquier otra de interés común para las partes.</w:t>
      </w:r>
    </w:p>
    <w:p w14:paraId="2BC5974A" w14:textId="77777777" w:rsidR="00F153BD" w:rsidRPr="00FF6C8F" w:rsidRDefault="00F153BD" w:rsidP="00F153BD"/>
    <w:p w14:paraId="6FA78FCC" w14:textId="77777777" w:rsidR="00DB0023" w:rsidRPr="00FF6C8F" w:rsidRDefault="00DB0023" w:rsidP="00B60712">
      <w:pPr>
        <w:pStyle w:val="Prrafodelista"/>
        <w:keepNext/>
        <w:keepLines/>
        <w:numPr>
          <w:ilvl w:val="0"/>
          <w:numId w:val="8"/>
        </w:numPr>
        <w:spacing w:before="40" w:after="0" w:line="259" w:lineRule="auto"/>
        <w:contextualSpacing w:val="0"/>
        <w:jc w:val="center"/>
        <w:outlineLvl w:val="1"/>
        <w:rPr>
          <w:rFonts w:ascii="Times New Roman" w:eastAsiaTheme="majorEastAsia" w:hAnsi="Times New Roman" w:cstheme="majorBidi"/>
          <w:b/>
          <w:vanish/>
          <w:color w:val="767171"/>
          <w:sz w:val="24"/>
          <w:szCs w:val="26"/>
        </w:rPr>
      </w:pPr>
      <w:bookmarkStart w:id="388" w:name="_Toc90547177"/>
      <w:bookmarkStart w:id="389" w:name="_Toc90560177"/>
      <w:bookmarkStart w:id="390" w:name="_Toc90561822"/>
      <w:bookmarkStart w:id="391" w:name="_Toc90561913"/>
      <w:bookmarkStart w:id="392" w:name="_Toc90562078"/>
      <w:bookmarkStart w:id="393" w:name="_Toc90562981"/>
      <w:bookmarkStart w:id="394" w:name="_Toc90824865"/>
      <w:bookmarkStart w:id="395" w:name="_Toc90824956"/>
      <w:bookmarkStart w:id="396" w:name="_Toc90830874"/>
      <w:bookmarkStart w:id="397" w:name="_Toc90830962"/>
      <w:bookmarkStart w:id="398" w:name="_Toc90835386"/>
      <w:bookmarkStart w:id="399" w:name="_Toc90839788"/>
      <w:bookmarkStart w:id="400" w:name="_Toc90839923"/>
      <w:bookmarkStart w:id="401" w:name="_Toc90840054"/>
      <w:bookmarkStart w:id="402" w:name="_Toc90840134"/>
      <w:bookmarkStart w:id="403" w:name="_Toc92099601"/>
      <w:bookmarkStart w:id="404" w:name="_Toc92110735"/>
      <w:bookmarkStart w:id="405" w:name="_Toc9222553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p>
    <w:p w14:paraId="7F98F861" w14:textId="77777777" w:rsidR="00DB0023" w:rsidRPr="00FF6C8F" w:rsidRDefault="00DB0023" w:rsidP="00B60712">
      <w:pPr>
        <w:pStyle w:val="Prrafodelista"/>
        <w:keepNext/>
        <w:keepLines/>
        <w:numPr>
          <w:ilvl w:val="1"/>
          <w:numId w:val="8"/>
        </w:numPr>
        <w:spacing w:before="40" w:after="0" w:line="259" w:lineRule="auto"/>
        <w:contextualSpacing w:val="0"/>
        <w:jc w:val="center"/>
        <w:outlineLvl w:val="1"/>
        <w:rPr>
          <w:rFonts w:ascii="Times New Roman" w:eastAsiaTheme="majorEastAsia" w:hAnsi="Times New Roman" w:cstheme="majorBidi"/>
          <w:b/>
          <w:vanish/>
          <w:color w:val="767171"/>
          <w:sz w:val="24"/>
          <w:szCs w:val="26"/>
        </w:rPr>
      </w:pPr>
      <w:bookmarkStart w:id="406" w:name="_Toc90562079"/>
      <w:bookmarkStart w:id="407" w:name="_Toc90562982"/>
      <w:bookmarkStart w:id="408" w:name="_Toc90824866"/>
      <w:bookmarkStart w:id="409" w:name="_Toc90824957"/>
      <w:bookmarkStart w:id="410" w:name="_Toc90830875"/>
      <w:bookmarkStart w:id="411" w:name="_Toc90830963"/>
      <w:bookmarkStart w:id="412" w:name="_Toc90835387"/>
      <w:bookmarkStart w:id="413" w:name="_Toc90839789"/>
      <w:bookmarkStart w:id="414" w:name="_Toc90839924"/>
      <w:bookmarkStart w:id="415" w:name="_Toc90840055"/>
      <w:bookmarkStart w:id="416" w:name="_Toc90840135"/>
      <w:bookmarkStart w:id="417" w:name="_Toc92099602"/>
      <w:bookmarkStart w:id="418" w:name="_Toc92110736"/>
      <w:bookmarkStart w:id="419" w:name="_Toc92225538"/>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p>
    <w:p w14:paraId="2E3D3987" w14:textId="77777777" w:rsidR="00DB0023" w:rsidRPr="00FF6C8F" w:rsidRDefault="00DB0023" w:rsidP="00B60712">
      <w:pPr>
        <w:pStyle w:val="Prrafodelista"/>
        <w:keepNext/>
        <w:keepLines/>
        <w:numPr>
          <w:ilvl w:val="1"/>
          <w:numId w:val="8"/>
        </w:numPr>
        <w:spacing w:before="40" w:after="0" w:line="259" w:lineRule="auto"/>
        <w:contextualSpacing w:val="0"/>
        <w:jc w:val="center"/>
        <w:outlineLvl w:val="1"/>
        <w:rPr>
          <w:rFonts w:ascii="Times New Roman" w:eastAsiaTheme="majorEastAsia" w:hAnsi="Times New Roman" w:cstheme="majorBidi"/>
          <w:b/>
          <w:vanish/>
          <w:color w:val="767171"/>
          <w:sz w:val="24"/>
          <w:szCs w:val="26"/>
        </w:rPr>
      </w:pPr>
      <w:bookmarkStart w:id="420" w:name="_Toc90562080"/>
      <w:bookmarkStart w:id="421" w:name="_Toc90562983"/>
      <w:bookmarkStart w:id="422" w:name="_Toc90824867"/>
      <w:bookmarkStart w:id="423" w:name="_Toc90824958"/>
      <w:bookmarkStart w:id="424" w:name="_Toc90830876"/>
      <w:bookmarkStart w:id="425" w:name="_Toc90830964"/>
      <w:bookmarkStart w:id="426" w:name="_Toc90835388"/>
      <w:bookmarkStart w:id="427" w:name="_Toc90839790"/>
      <w:bookmarkStart w:id="428" w:name="_Toc90839925"/>
      <w:bookmarkStart w:id="429" w:name="_Toc90840056"/>
      <w:bookmarkStart w:id="430" w:name="_Toc90840136"/>
      <w:bookmarkStart w:id="431" w:name="_Toc92099603"/>
      <w:bookmarkStart w:id="432" w:name="_Toc92110737"/>
      <w:bookmarkStart w:id="433" w:name="_Toc9222553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p>
    <w:p w14:paraId="67CD4F36" w14:textId="77777777" w:rsidR="00DB0023" w:rsidRPr="00FF6C8F" w:rsidRDefault="00DB0023" w:rsidP="00B60712">
      <w:pPr>
        <w:pStyle w:val="Prrafodelista"/>
        <w:keepNext/>
        <w:keepLines/>
        <w:numPr>
          <w:ilvl w:val="1"/>
          <w:numId w:val="8"/>
        </w:numPr>
        <w:spacing w:before="40" w:after="0" w:line="259" w:lineRule="auto"/>
        <w:contextualSpacing w:val="0"/>
        <w:jc w:val="center"/>
        <w:outlineLvl w:val="1"/>
        <w:rPr>
          <w:rFonts w:ascii="Times New Roman" w:eastAsiaTheme="majorEastAsia" w:hAnsi="Times New Roman" w:cstheme="majorBidi"/>
          <w:b/>
          <w:vanish/>
          <w:color w:val="767171"/>
          <w:sz w:val="24"/>
          <w:szCs w:val="26"/>
        </w:rPr>
      </w:pPr>
      <w:bookmarkStart w:id="434" w:name="_Toc90562081"/>
      <w:bookmarkStart w:id="435" w:name="_Toc90562984"/>
      <w:bookmarkStart w:id="436" w:name="_Toc90824868"/>
      <w:bookmarkStart w:id="437" w:name="_Toc90824959"/>
      <w:bookmarkStart w:id="438" w:name="_Toc90830877"/>
      <w:bookmarkStart w:id="439" w:name="_Toc90830965"/>
      <w:bookmarkStart w:id="440" w:name="_Toc90835389"/>
      <w:bookmarkStart w:id="441" w:name="_Toc90839791"/>
      <w:bookmarkStart w:id="442" w:name="_Toc90839926"/>
      <w:bookmarkStart w:id="443" w:name="_Toc90840057"/>
      <w:bookmarkStart w:id="444" w:name="_Toc90840137"/>
      <w:bookmarkStart w:id="445" w:name="_Toc92099604"/>
      <w:bookmarkStart w:id="446" w:name="_Toc92110738"/>
      <w:bookmarkStart w:id="447" w:name="_Toc92225540"/>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p>
    <w:p w14:paraId="7CE340BA" w14:textId="56DEBAD6" w:rsidR="00D06FCD" w:rsidRPr="00FF6C8F" w:rsidRDefault="00657B20" w:rsidP="009F49BA">
      <w:pPr>
        <w:pStyle w:val="Ttulo2"/>
      </w:pPr>
      <w:bookmarkStart w:id="448" w:name="_Toc92225541"/>
      <w:r w:rsidRPr="00FF6C8F">
        <w:t xml:space="preserve">Desempeño de la </w:t>
      </w:r>
      <w:r w:rsidR="00334CEB">
        <w:t>t</w:t>
      </w:r>
      <w:r w:rsidRPr="00FF6C8F">
        <w:t>ecnología</w:t>
      </w:r>
      <w:bookmarkEnd w:id="448"/>
    </w:p>
    <w:p w14:paraId="1D52D192" w14:textId="7D2B604D" w:rsidR="00225FB2" w:rsidRPr="00FF6C8F" w:rsidRDefault="00225FB2" w:rsidP="00EE0908">
      <w:pPr>
        <w:spacing w:line="456" w:lineRule="auto"/>
        <w:rPr>
          <w:rFonts w:cs="Times New Roman"/>
          <w:szCs w:val="24"/>
          <w:lang w:val="es-ES"/>
        </w:rPr>
      </w:pPr>
    </w:p>
    <w:p w14:paraId="502FBCBC" w14:textId="3718C7D0" w:rsidR="000D5890" w:rsidRPr="00FF6C8F" w:rsidRDefault="000D5890" w:rsidP="00EE0908">
      <w:pPr>
        <w:pStyle w:val="Default"/>
        <w:spacing w:after="160" w:line="456" w:lineRule="auto"/>
        <w:jc w:val="both"/>
        <w:rPr>
          <w:rFonts w:ascii="Times New Roman" w:hAnsi="Times New Roman" w:cs="Times New Roman"/>
          <w:color w:val="767171"/>
        </w:rPr>
      </w:pPr>
      <w:r w:rsidRPr="00FF6C8F">
        <w:rPr>
          <w:rFonts w:ascii="Times New Roman" w:hAnsi="Times New Roman" w:cs="Times New Roman"/>
          <w:color w:val="767171"/>
        </w:rPr>
        <w:t xml:space="preserve"> La Dirección de Tecnología de la Información y Comunicación tiene como objetivo administrar los recursos tecnológicos a modo de garantizar el uso adecuado de los mismos, adoptando las mejores prácticas para asegurar que las TIC estén alinead</w:t>
      </w:r>
      <w:r w:rsidR="00A31388" w:rsidRPr="00FF6C8F">
        <w:rPr>
          <w:rFonts w:ascii="Times New Roman" w:hAnsi="Times New Roman" w:cs="Times New Roman"/>
          <w:color w:val="767171"/>
        </w:rPr>
        <w:t>o</w:t>
      </w:r>
      <w:r w:rsidRPr="00FF6C8F">
        <w:rPr>
          <w:rFonts w:ascii="Times New Roman" w:hAnsi="Times New Roman" w:cs="Times New Roman"/>
          <w:color w:val="767171"/>
        </w:rPr>
        <w:t xml:space="preserve">s a las metas estratégicas de la Institución, dando soporte tanto a nivel institucional como a los gobiernos locales que requieren asesoramiento en plataformas tecnológicas a los fines de garantizar la conectividad y buen funcionamiento. </w:t>
      </w:r>
    </w:p>
    <w:p w14:paraId="077FE1B7" w14:textId="47693C83" w:rsidR="000D5890" w:rsidRPr="00FF6C8F" w:rsidRDefault="000D5890" w:rsidP="00EE0908">
      <w:pPr>
        <w:pStyle w:val="Default"/>
        <w:spacing w:after="160" w:line="456" w:lineRule="auto"/>
        <w:jc w:val="both"/>
        <w:rPr>
          <w:rFonts w:ascii="Times New Roman" w:hAnsi="Times New Roman" w:cs="Times New Roman"/>
          <w:color w:val="767171"/>
        </w:rPr>
      </w:pPr>
      <w:r w:rsidRPr="00FF6C8F">
        <w:rPr>
          <w:rFonts w:ascii="Times New Roman" w:hAnsi="Times New Roman" w:cs="Times New Roman"/>
          <w:color w:val="767171"/>
        </w:rPr>
        <w:t xml:space="preserve">La institución ha hecho mejoras dentro de los tres pilares que conforma el Gobierno Electrónico, siendo estas unas de </w:t>
      </w:r>
      <w:r w:rsidR="00A31388" w:rsidRPr="00FF6C8F">
        <w:rPr>
          <w:rFonts w:ascii="Times New Roman" w:hAnsi="Times New Roman" w:cs="Times New Roman"/>
          <w:color w:val="767171"/>
        </w:rPr>
        <w:t>las</w:t>
      </w:r>
      <w:r w:rsidR="000C38E4" w:rsidRPr="00FF6C8F">
        <w:rPr>
          <w:rFonts w:ascii="Times New Roman" w:hAnsi="Times New Roman" w:cs="Times New Roman"/>
          <w:color w:val="767171"/>
        </w:rPr>
        <w:t xml:space="preserve"> </w:t>
      </w:r>
      <w:r w:rsidRPr="00FF6C8F">
        <w:rPr>
          <w:rFonts w:ascii="Times New Roman" w:hAnsi="Times New Roman" w:cs="Times New Roman"/>
          <w:color w:val="767171"/>
        </w:rPr>
        <w:t>prioridades</w:t>
      </w:r>
      <w:r w:rsidR="000C38E4" w:rsidRPr="00FF6C8F">
        <w:rPr>
          <w:rFonts w:ascii="Times New Roman" w:hAnsi="Times New Roman" w:cs="Times New Roman"/>
          <w:color w:val="767171"/>
        </w:rPr>
        <w:t>. P</w:t>
      </w:r>
      <w:r w:rsidRPr="00FF6C8F">
        <w:rPr>
          <w:rFonts w:ascii="Times New Roman" w:hAnsi="Times New Roman" w:cs="Times New Roman"/>
          <w:color w:val="767171"/>
        </w:rPr>
        <w:t>or ello</w:t>
      </w:r>
      <w:r w:rsidR="00A31388" w:rsidRPr="00FF6C8F">
        <w:rPr>
          <w:rFonts w:ascii="Times New Roman" w:hAnsi="Times New Roman" w:cs="Times New Roman"/>
          <w:color w:val="767171"/>
        </w:rPr>
        <w:t>, se ha</w:t>
      </w:r>
      <w:r w:rsidRPr="00FF6C8F">
        <w:rPr>
          <w:rFonts w:ascii="Times New Roman" w:hAnsi="Times New Roman" w:cs="Times New Roman"/>
          <w:color w:val="767171"/>
        </w:rPr>
        <w:t xml:space="preserve"> dado seguimiento a las normas establecidas por la OGTIC (Oficina Gubernamental de Tecnología de las Información y Comunicaci</w:t>
      </w:r>
      <w:r w:rsidR="008E626A" w:rsidRPr="00FF6C8F">
        <w:rPr>
          <w:rFonts w:ascii="Times New Roman" w:hAnsi="Times New Roman" w:cs="Times New Roman"/>
          <w:color w:val="767171"/>
        </w:rPr>
        <w:t>ón</w:t>
      </w:r>
      <w:r w:rsidRPr="00FF6C8F">
        <w:rPr>
          <w:rFonts w:ascii="Times New Roman" w:hAnsi="Times New Roman" w:cs="Times New Roman"/>
          <w:color w:val="767171"/>
        </w:rPr>
        <w:t xml:space="preserve">). Para el año 2021 fueron consideradas como resultado las acciones tomadas descritas a continuación. </w:t>
      </w:r>
    </w:p>
    <w:p w14:paraId="5002EA11" w14:textId="77777777" w:rsidR="000D5890" w:rsidRPr="00FF6C8F" w:rsidRDefault="000D5890" w:rsidP="000C38E4">
      <w:pPr>
        <w:pStyle w:val="Default"/>
        <w:spacing w:after="160" w:line="456" w:lineRule="auto"/>
        <w:jc w:val="both"/>
        <w:rPr>
          <w:rFonts w:ascii="Times New Roman" w:hAnsi="Times New Roman" w:cs="Times New Roman"/>
          <w:color w:val="767171"/>
        </w:rPr>
      </w:pPr>
      <w:r w:rsidRPr="00FF6C8F">
        <w:rPr>
          <w:rFonts w:ascii="Times New Roman" w:hAnsi="Times New Roman" w:cs="Times New Roman"/>
          <w:color w:val="767171"/>
        </w:rPr>
        <w:t xml:space="preserve">• </w:t>
      </w:r>
      <w:r w:rsidRPr="00FF6C8F">
        <w:rPr>
          <w:rFonts w:ascii="Times New Roman" w:hAnsi="Times New Roman" w:cs="Times New Roman"/>
          <w:b/>
          <w:bCs/>
          <w:color w:val="767171"/>
        </w:rPr>
        <w:t xml:space="preserve">Implementación de Gobierno Electrónico </w:t>
      </w:r>
    </w:p>
    <w:p w14:paraId="7CE098C9" w14:textId="6005A3DE" w:rsidR="000C38E4" w:rsidRPr="00FF6C8F" w:rsidRDefault="000D5890" w:rsidP="00334CEB">
      <w:pPr>
        <w:pStyle w:val="Default"/>
        <w:spacing w:after="160" w:line="456" w:lineRule="auto"/>
        <w:jc w:val="both"/>
        <w:rPr>
          <w:rFonts w:ascii="Times New Roman" w:hAnsi="Times New Roman" w:cs="Times New Roman"/>
          <w:color w:val="767171"/>
        </w:rPr>
      </w:pPr>
      <w:r w:rsidRPr="00FF6C8F">
        <w:rPr>
          <w:rFonts w:ascii="Times New Roman" w:hAnsi="Times New Roman" w:cs="Times New Roman"/>
          <w:color w:val="767171"/>
        </w:rPr>
        <w:t>Implementación de la plataforma MOODLE de aulas virtuales para brindar diferentes tipos de capacitaciones a nivel virtual en talleres, cursos, diplomados, webinar</w:t>
      </w:r>
      <w:r w:rsidR="000C38E4" w:rsidRPr="00FF6C8F">
        <w:rPr>
          <w:rFonts w:ascii="Times New Roman" w:hAnsi="Times New Roman" w:cs="Times New Roman"/>
          <w:color w:val="767171"/>
        </w:rPr>
        <w:t>ios</w:t>
      </w:r>
      <w:r w:rsidRPr="00FF6C8F">
        <w:rPr>
          <w:rFonts w:ascii="Times New Roman" w:hAnsi="Times New Roman" w:cs="Times New Roman"/>
          <w:color w:val="767171"/>
        </w:rPr>
        <w:t xml:space="preserve">, </w:t>
      </w:r>
      <w:r w:rsidR="000C38E4" w:rsidRPr="00FF6C8F">
        <w:rPr>
          <w:rFonts w:ascii="Times New Roman" w:hAnsi="Times New Roman" w:cs="Times New Roman"/>
          <w:color w:val="767171"/>
        </w:rPr>
        <w:t>maestrías</w:t>
      </w:r>
      <w:r w:rsidRPr="00FF6C8F">
        <w:rPr>
          <w:rFonts w:ascii="Times New Roman" w:hAnsi="Times New Roman" w:cs="Times New Roman"/>
          <w:color w:val="767171"/>
        </w:rPr>
        <w:t>, etc., a los ayuntamientos y distritos municipales</w:t>
      </w:r>
      <w:r w:rsidR="000C38E4" w:rsidRPr="00FF6C8F">
        <w:rPr>
          <w:rFonts w:ascii="Times New Roman" w:hAnsi="Times New Roman" w:cs="Times New Roman"/>
          <w:color w:val="767171"/>
        </w:rPr>
        <w:t>,</w:t>
      </w:r>
      <w:r w:rsidRPr="00FF6C8F">
        <w:rPr>
          <w:rFonts w:ascii="Times New Roman" w:hAnsi="Times New Roman" w:cs="Times New Roman"/>
          <w:color w:val="767171"/>
        </w:rPr>
        <w:t xml:space="preserve"> a modo de colaborar en el desarrollo de competencias a nivel profesional de cada colaborador. </w:t>
      </w:r>
    </w:p>
    <w:p w14:paraId="536C5DBB" w14:textId="77777777" w:rsidR="009F49BA" w:rsidRPr="00FF6C8F" w:rsidRDefault="009F49BA" w:rsidP="009F49BA">
      <w:pPr>
        <w:pStyle w:val="Default"/>
        <w:spacing w:after="160" w:line="456" w:lineRule="auto"/>
        <w:ind w:left="180"/>
        <w:jc w:val="both"/>
        <w:rPr>
          <w:rFonts w:ascii="Times New Roman" w:hAnsi="Times New Roman" w:cs="Times New Roman"/>
          <w:color w:val="767171"/>
        </w:rPr>
      </w:pPr>
    </w:p>
    <w:p w14:paraId="3DC209EA" w14:textId="4A0D5772" w:rsidR="00EE0908" w:rsidRPr="00FF6C8F" w:rsidRDefault="00EE0908" w:rsidP="000C38E4">
      <w:pPr>
        <w:autoSpaceDE w:val="0"/>
        <w:autoSpaceDN w:val="0"/>
        <w:adjustRightInd w:val="0"/>
        <w:spacing w:line="456" w:lineRule="auto"/>
        <w:rPr>
          <w:rFonts w:cs="Times New Roman"/>
          <w:b/>
          <w:bCs/>
          <w:szCs w:val="24"/>
        </w:rPr>
      </w:pPr>
      <w:r w:rsidRPr="00FF6C8F">
        <w:rPr>
          <w:rFonts w:cs="Times New Roman"/>
          <w:b/>
          <w:bCs/>
          <w:szCs w:val="24"/>
        </w:rPr>
        <w:t xml:space="preserve">• Datos Abiertos </w:t>
      </w:r>
    </w:p>
    <w:p w14:paraId="58033265" w14:textId="77777777" w:rsidR="00EE0908" w:rsidRPr="00FF6C8F" w:rsidRDefault="00EE0908" w:rsidP="000C38E4">
      <w:pPr>
        <w:autoSpaceDE w:val="0"/>
        <w:autoSpaceDN w:val="0"/>
        <w:adjustRightInd w:val="0"/>
        <w:spacing w:line="456" w:lineRule="auto"/>
        <w:rPr>
          <w:rFonts w:cs="Times New Roman"/>
          <w:szCs w:val="24"/>
        </w:rPr>
      </w:pPr>
      <w:r w:rsidRPr="00FF6C8F">
        <w:rPr>
          <w:rFonts w:cs="Times New Roman"/>
          <w:szCs w:val="24"/>
        </w:rPr>
        <w:t xml:space="preserve">1. Mantenimiento del Portal Institucional que incorpora las publicaciones de los datos abiertos conforme a los requerimientos de la OGTIC y DIGEIG. </w:t>
      </w:r>
    </w:p>
    <w:p w14:paraId="65D138D3" w14:textId="28F0009B" w:rsidR="008E626A" w:rsidRPr="00FF6C8F" w:rsidRDefault="00EE0908" w:rsidP="008E626A">
      <w:pPr>
        <w:autoSpaceDE w:val="0"/>
        <w:autoSpaceDN w:val="0"/>
        <w:adjustRightInd w:val="0"/>
        <w:spacing w:line="456" w:lineRule="auto"/>
        <w:rPr>
          <w:rFonts w:cs="Times New Roman"/>
          <w:szCs w:val="24"/>
        </w:rPr>
      </w:pPr>
      <w:r w:rsidRPr="00FF6C8F">
        <w:rPr>
          <w:rFonts w:cs="Times New Roman"/>
          <w:szCs w:val="24"/>
        </w:rPr>
        <w:t>2. Firma de convenios con la Oficina Gubernamental de Tecnología</w:t>
      </w:r>
      <w:r w:rsidR="008E626A" w:rsidRPr="00FF6C8F">
        <w:rPr>
          <w:rFonts w:cs="Times New Roman"/>
          <w:szCs w:val="24"/>
        </w:rPr>
        <w:t>s</w:t>
      </w:r>
      <w:r w:rsidRPr="00FF6C8F">
        <w:rPr>
          <w:rFonts w:cs="Times New Roman"/>
          <w:szCs w:val="24"/>
        </w:rPr>
        <w:t xml:space="preserve"> de la Información y Comunicación OGTIC, la Dirección General de Ética e Integridad Gubernamental DIGEIG, el Sistema Único de Beneficiario SIUBEN, el Instituto de Formación Técnico Profesional INFOTEP, entre otros; haciendo una alianza estratégica para la implementación de recursos tecnológicos entre las diferentes entidades. </w:t>
      </w:r>
    </w:p>
    <w:p w14:paraId="5FE96389" w14:textId="0C5CF936" w:rsidR="00EE0908" w:rsidRPr="00FF6C8F" w:rsidRDefault="00EE0908" w:rsidP="008E626A">
      <w:pPr>
        <w:autoSpaceDE w:val="0"/>
        <w:autoSpaceDN w:val="0"/>
        <w:adjustRightInd w:val="0"/>
        <w:spacing w:line="456" w:lineRule="auto"/>
        <w:rPr>
          <w:rFonts w:cs="Times New Roman"/>
          <w:b/>
          <w:bCs/>
          <w:szCs w:val="24"/>
        </w:rPr>
      </w:pPr>
      <w:r w:rsidRPr="00FF6C8F">
        <w:rPr>
          <w:rFonts w:cs="Times New Roman"/>
          <w:b/>
          <w:bCs/>
          <w:szCs w:val="24"/>
        </w:rPr>
        <w:t xml:space="preserve">• Servicios en Línea </w:t>
      </w:r>
    </w:p>
    <w:p w14:paraId="179C59BC" w14:textId="6AF10712" w:rsidR="00EE0908" w:rsidRPr="00FF6C8F" w:rsidRDefault="00EE0908" w:rsidP="008E626A">
      <w:pPr>
        <w:autoSpaceDE w:val="0"/>
        <w:autoSpaceDN w:val="0"/>
        <w:adjustRightInd w:val="0"/>
        <w:spacing w:line="456" w:lineRule="auto"/>
        <w:rPr>
          <w:rFonts w:cs="Times New Roman"/>
          <w:szCs w:val="24"/>
        </w:rPr>
      </w:pPr>
      <w:r w:rsidRPr="00FF6C8F">
        <w:rPr>
          <w:rFonts w:cs="Times New Roman"/>
          <w:szCs w:val="24"/>
        </w:rPr>
        <w:t xml:space="preserve">1. Creación de mesa de ayuda vía </w:t>
      </w:r>
      <w:r w:rsidR="008E626A" w:rsidRPr="00FF6C8F">
        <w:rPr>
          <w:rFonts w:cs="Times New Roman"/>
          <w:szCs w:val="24"/>
        </w:rPr>
        <w:t>c</w:t>
      </w:r>
      <w:r w:rsidRPr="00FF6C8F">
        <w:rPr>
          <w:rFonts w:cs="Times New Roman"/>
          <w:szCs w:val="24"/>
        </w:rPr>
        <w:t xml:space="preserve">orreo y </w:t>
      </w:r>
      <w:r w:rsidR="008E626A" w:rsidRPr="00FF6C8F">
        <w:rPr>
          <w:rFonts w:cs="Times New Roman"/>
          <w:szCs w:val="24"/>
        </w:rPr>
        <w:t>c</w:t>
      </w:r>
      <w:r w:rsidRPr="00FF6C8F">
        <w:rPr>
          <w:rFonts w:cs="Times New Roman"/>
          <w:szCs w:val="24"/>
        </w:rPr>
        <w:t>ódigo QR para la asistencia de los servicios implementado</w:t>
      </w:r>
      <w:r w:rsidR="008E626A" w:rsidRPr="00FF6C8F">
        <w:rPr>
          <w:rFonts w:cs="Times New Roman"/>
          <w:szCs w:val="24"/>
        </w:rPr>
        <w:t>s</w:t>
      </w:r>
      <w:r w:rsidRPr="00FF6C8F">
        <w:rPr>
          <w:rFonts w:cs="Times New Roman"/>
          <w:szCs w:val="24"/>
        </w:rPr>
        <w:t xml:space="preserve"> por esta institución. </w:t>
      </w:r>
    </w:p>
    <w:p w14:paraId="5867AD16" w14:textId="2150AA24" w:rsidR="00A31388" w:rsidRPr="00FF6C8F" w:rsidRDefault="00EE0908" w:rsidP="008E626A">
      <w:pPr>
        <w:autoSpaceDE w:val="0"/>
        <w:autoSpaceDN w:val="0"/>
        <w:adjustRightInd w:val="0"/>
        <w:spacing w:line="456" w:lineRule="auto"/>
        <w:rPr>
          <w:rFonts w:cs="Times New Roman"/>
          <w:szCs w:val="24"/>
        </w:rPr>
      </w:pPr>
      <w:r w:rsidRPr="00FF6C8F">
        <w:rPr>
          <w:rFonts w:cs="Times New Roman"/>
          <w:szCs w:val="24"/>
        </w:rPr>
        <w:t xml:space="preserve">2. Implementación del Buzón Digital de Sugerencia institucional, a fin de brindar un mejor servicio y proporcionar información a cualquiera que lo requiera con el numero 809-533-3686. </w:t>
      </w:r>
    </w:p>
    <w:p w14:paraId="6B857FB7" w14:textId="3BA91E0C" w:rsidR="00EE0908" w:rsidRPr="00FF6C8F" w:rsidRDefault="00EE0908" w:rsidP="008E626A">
      <w:pPr>
        <w:autoSpaceDE w:val="0"/>
        <w:autoSpaceDN w:val="0"/>
        <w:adjustRightInd w:val="0"/>
        <w:spacing w:line="456" w:lineRule="auto"/>
        <w:rPr>
          <w:rFonts w:cs="Times New Roman"/>
          <w:szCs w:val="24"/>
        </w:rPr>
      </w:pPr>
      <w:r w:rsidRPr="00FF6C8F">
        <w:rPr>
          <w:rFonts w:cs="Times New Roman"/>
          <w:szCs w:val="24"/>
        </w:rPr>
        <w:t xml:space="preserve">• </w:t>
      </w:r>
      <w:r w:rsidRPr="00FF6C8F">
        <w:rPr>
          <w:rFonts w:cs="Times New Roman"/>
          <w:b/>
          <w:bCs/>
          <w:szCs w:val="24"/>
        </w:rPr>
        <w:t xml:space="preserve">Uso de las Tic. </w:t>
      </w:r>
    </w:p>
    <w:p w14:paraId="7B8189AF" w14:textId="768D187A" w:rsidR="00EE0908" w:rsidRPr="00FF6C8F" w:rsidRDefault="00EE0908" w:rsidP="008E626A">
      <w:pPr>
        <w:autoSpaceDE w:val="0"/>
        <w:autoSpaceDN w:val="0"/>
        <w:adjustRightInd w:val="0"/>
        <w:spacing w:line="456" w:lineRule="auto"/>
        <w:rPr>
          <w:rFonts w:cs="Times New Roman"/>
          <w:szCs w:val="24"/>
        </w:rPr>
      </w:pPr>
      <w:r w:rsidRPr="00FF6C8F">
        <w:rPr>
          <w:rFonts w:cs="Times New Roman"/>
          <w:szCs w:val="24"/>
        </w:rPr>
        <w:t>1. Solicitud de reportes de activos fijos tecnológicos</w:t>
      </w:r>
      <w:r w:rsidRPr="00FF6C8F">
        <w:rPr>
          <w:rFonts w:cs="Times New Roman"/>
          <w:b/>
          <w:bCs/>
          <w:szCs w:val="24"/>
        </w:rPr>
        <w:t xml:space="preserve">: </w:t>
      </w:r>
      <w:r w:rsidRPr="00FF6C8F">
        <w:rPr>
          <w:rFonts w:cs="Times New Roman"/>
          <w:szCs w:val="24"/>
        </w:rPr>
        <w:t>con esto se pretendía conocer con qu</w:t>
      </w:r>
      <w:r w:rsidR="008E626A" w:rsidRPr="00FF6C8F">
        <w:rPr>
          <w:rFonts w:cs="Times New Roman"/>
          <w:szCs w:val="24"/>
        </w:rPr>
        <w:t>é</w:t>
      </w:r>
      <w:r w:rsidRPr="00FF6C8F">
        <w:rPr>
          <w:rFonts w:cs="Times New Roman"/>
          <w:szCs w:val="24"/>
        </w:rPr>
        <w:t xml:space="preserve"> cantidad y qu</w:t>
      </w:r>
      <w:r w:rsidR="008E626A" w:rsidRPr="00FF6C8F">
        <w:rPr>
          <w:rFonts w:cs="Times New Roman"/>
          <w:szCs w:val="24"/>
        </w:rPr>
        <w:t>é</w:t>
      </w:r>
      <w:r w:rsidRPr="00FF6C8F">
        <w:rPr>
          <w:rFonts w:cs="Times New Roman"/>
          <w:szCs w:val="24"/>
        </w:rPr>
        <w:t xml:space="preserve"> equipos tecnológicos contaba la institución. </w:t>
      </w:r>
    </w:p>
    <w:p w14:paraId="338C08AB" w14:textId="7726F42C" w:rsidR="00EE0908" w:rsidRPr="00FF6C8F" w:rsidRDefault="00EE0908" w:rsidP="008E626A">
      <w:pPr>
        <w:autoSpaceDE w:val="0"/>
        <w:autoSpaceDN w:val="0"/>
        <w:adjustRightInd w:val="0"/>
        <w:spacing w:line="456" w:lineRule="auto"/>
        <w:rPr>
          <w:rFonts w:cs="Times New Roman"/>
          <w:szCs w:val="24"/>
        </w:rPr>
      </w:pPr>
      <w:r w:rsidRPr="00FF6C8F">
        <w:rPr>
          <w:rFonts w:cs="Times New Roman"/>
          <w:szCs w:val="24"/>
        </w:rPr>
        <w:t>2. Evaluación y levantamiento de las necesidades tecnológic</w:t>
      </w:r>
      <w:r w:rsidR="008E626A" w:rsidRPr="00FF6C8F">
        <w:rPr>
          <w:rFonts w:cs="Times New Roman"/>
          <w:szCs w:val="24"/>
        </w:rPr>
        <w:t>as</w:t>
      </w:r>
      <w:r w:rsidRPr="00FF6C8F">
        <w:rPr>
          <w:rFonts w:cs="Times New Roman"/>
          <w:szCs w:val="24"/>
        </w:rPr>
        <w:t xml:space="preserve">: indagamos acerca de las precariedades y recursos necesarios que demandaban las áreas en aras de mejorar su desenvolvimiento cotidiano. </w:t>
      </w:r>
    </w:p>
    <w:p w14:paraId="1E3558F9" w14:textId="751313C6" w:rsidR="00EE0908" w:rsidRPr="00FF6C8F" w:rsidRDefault="00EE0908" w:rsidP="008E626A">
      <w:pPr>
        <w:autoSpaceDE w:val="0"/>
        <w:autoSpaceDN w:val="0"/>
        <w:adjustRightInd w:val="0"/>
        <w:spacing w:line="456" w:lineRule="auto"/>
        <w:rPr>
          <w:rFonts w:cs="Times New Roman"/>
          <w:szCs w:val="24"/>
        </w:rPr>
      </w:pPr>
      <w:r w:rsidRPr="00FF6C8F">
        <w:rPr>
          <w:rFonts w:cs="Times New Roman"/>
          <w:szCs w:val="24"/>
        </w:rPr>
        <w:t>3. Recolección de equipos tecnológicos:</w:t>
      </w:r>
      <w:r w:rsidRPr="00FF6C8F">
        <w:rPr>
          <w:rFonts w:cs="Times New Roman"/>
          <w:b/>
          <w:bCs/>
          <w:szCs w:val="24"/>
        </w:rPr>
        <w:t xml:space="preserve"> </w:t>
      </w:r>
      <w:r w:rsidRPr="00FF6C8F">
        <w:rPr>
          <w:rFonts w:cs="Times New Roman"/>
          <w:szCs w:val="24"/>
        </w:rPr>
        <w:t xml:space="preserve">Esto se realizó en las diferentes áreas donde muchos equipos no estaban siendo utilizados o funcionando, con el objetivo de ser evaluados, reparados y reasignados </w:t>
      </w:r>
      <w:r w:rsidR="008E626A" w:rsidRPr="00FF6C8F">
        <w:rPr>
          <w:rFonts w:cs="Times New Roman"/>
          <w:szCs w:val="24"/>
        </w:rPr>
        <w:t>de acuerdo con</w:t>
      </w:r>
      <w:r w:rsidRPr="00FF6C8F">
        <w:rPr>
          <w:rFonts w:cs="Times New Roman"/>
          <w:szCs w:val="24"/>
        </w:rPr>
        <w:t xml:space="preserve"> las necesidades de las áreas que lo necesitaban. </w:t>
      </w:r>
    </w:p>
    <w:p w14:paraId="72B12E1F" w14:textId="758DFD4F" w:rsidR="00EE0908" w:rsidRPr="00FF6C8F" w:rsidRDefault="00EE0908" w:rsidP="00EE0908">
      <w:pPr>
        <w:autoSpaceDE w:val="0"/>
        <w:autoSpaceDN w:val="0"/>
        <w:adjustRightInd w:val="0"/>
        <w:spacing w:line="456" w:lineRule="auto"/>
        <w:rPr>
          <w:rFonts w:cs="Times New Roman"/>
          <w:szCs w:val="24"/>
        </w:rPr>
      </w:pPr>
      <w:r w:rsidRPr="00FF6C8F">
        <w:rPr>
          <w:rFonts w:cs="Times New Roman"/>
          <w:szCs w:val="24"/>
        </w:rPr>
        <w:t xml:space="preserve">4. Descargo de equipos tecnológicos </w:t>
      </w:r>
      <w:r w:rsidR="008E626A" w:rsidRPr="00FF6C8F">
        <w:rPr>
          <w:rFonts w:cs="Times New Roman"/>
          <w:szCs w:val="24"/>
        </w:rPr>
        <w:t>in</w:t>
      </w:r>
      <w:r w:rsidRPr="00FF6C8F">
        <w:rPr>
          <w:rFonts w:cs="Times New Roman"/>
          <w:szCs w:val="24"/>
        </w:rPr>
        <w:t>funcionales:</w:t>
      </w:r>
      <w:r w:rsidRPr="00FF6C8F">
        <w:rPr>
          <w:rFonts w:cs="Times New Roman"/>
          <w:b/>
          <w:bCs/>
          <w:szCs w:val="24"/>
        </w:rPr>
        <w:t xml:space="preserve"> </w:t>
      </w:r>
      <w:r w:rsidRPr="00FF6C8F">
        <w:rPr>
          <w:rFonts w:cs="Times New Roman"/>
          <w:szCs w:val="24"/>
        </w:rPr>
        <w:t>se dispuso una cantidad considerada de equipos en deterioro, mal funcionamiento y/o dañados</w:t>
      </w:r>
      <w:r w:rsidR="002D25D7" w:rsidRPr="00FF6C8F">
        <w:rPr>
          <w:rFonts w:cs="Times New Roman"/>
          <w:szCs w:val="24"/>
        </w:rPr>
        <w:t>,</w:t>
      </w:r>
      <w:r w:rsidRPr="00FF6C8F">
        <w:rPr>
          <w:rFonts w:cs="Times New Roman"/>
          <w:szCs w:val="24"/>
        </w:rPr>
        <w:t xml:space="preserve"> cedido</w:t>
      </w:r>
      <w:r w:rsidR="002D25D7" w:rsidRPr="00FF6C8F">
        <w:rPr>
          <w:rFonts w:cs="Times New Roman"/>
          <w:szCs w:val="24"/>
        </w:rPr>
        <w:t>s</w:t>
      </w:r>
      <w:r w:rsidRPr="00FF6C8F">
        <w:rPr>
          <w:rFonts w:cs="Times New Roman"/>
          <w:szCs w:val="24"/>
        </w:rPr>
        <w:t xml:space="preserve"> para descargo a la sección de activos fijos de esta institución. </w:t>
      </w:r>
    </w:p>
    <w:p w14:paraId="12435ADE" w14:textId="77777777" w:rsidR="00EE0908" w:rsidRPr="00FF6C8F" w:rsidRDefault="00EE0908" w:rsidP="00EE0908">
      <w:pPr>
        <w:autoSpaceDE w:val="0"/>
        <w:autoSpaceDN w:val="0"/>
        <w:adjustRightInd w:val="0"/>
        <w:spacing w:line="456" w:lineRule="auto"/>
        <w:rPr>
          <w:rFonts w:cs="Times New Roman"/>
          <w:szCs w:val="24"/>
        </w:rPr>
      </w:pPr>
      <w:r w:rsidRPr="00FF6C8F">
        <w:rPr>
          <w:rFonts w:cs="Times New Roman"/>
          <w:szCs w:val="24"/>
        </w:rPr>
        <w:t xml:space="preserve">5. La adquisición de un servicio de internet adicional con una velocidad 120/60: Esto permitió el implementar una redundancia y para un posterior balanceo de carga con el fin de consolidar una velocidad de internet fiable y la confianza de una conexión estable. </w:t>
      </w:r>
    </w:p>
    <w:p w14:paraId="3D01B703" w14:textId="00D79E84" w:rsidR="00EE0908" w:rsidRPr="00FF6C8F" w:rsidRDefault="00EE0908" w:rsidP="00EE0908">
      <w:pPr>
        <w:autoSpaceDE w:val="0"/>
        <w:autoSpaceDN w:val="0"/>
        <w:adjustRightInd w:val="0"/>
        <w:spacing w:line="456" w:lineRule="auto"/>
        <w:rPr>
          <w:rFonts w:cs="Times New Roman"/>
          <w:szCs w:val="24"/>
        </w:rPr>
      </w:pPr>
      <w:r w:rsidRPr="00FF6C8F">
        <w:rPr>
          <w:rFonts w:cs="Times New Roman"/>
          <w:szCs w:val="24"/>
        </w:rPr>
        <w:t>6. Implementación de un nuevo plan de telefonía:</w:t>
      </w:r>
      <w:r w:rsidRPr="00FF6C8F">
        <w:rPr>
          <w:rFonts w:cs="Times New Roman"/>
          <w:b/>
          <w:bCs/>
          <w:szCs w:val="24"/>
        </w:rPr>
        <w:t xml:space="preserve"> </w:t>
      </w:r>
      <w:r w:rsidRPr="00FF6C8F">
        <w:rPr>
          <w:rFonts w:cs="Times New Roman"/>
          <w:szCs w:val="24"/>
        </w:rPr>
        <w:t>buscando que los colaboradores tengan los recursos necesarios para sus labores diarias</w:t>
      </w:r>
      <w:r w:rsidR="008702EA" w:rsidRPr="00FF6C8F">
        <w:rPr>
          <w:rFonts w:cs="Times New Roman"/>
          <w:szCs w:val="24"/>
        </w:rPr>
        <w:t>,</w:t>
      </w:r>
      <w:r w:rsidRPr="00FF6C8F">
        <w:rPr>
          <w:rFonts w:cs="Times New Roman"/>
          <w:szCs w:val="24"/>
        </w:rPr>
        <w:t xml:space="preserve"> se decidió modificar el contrato que se tenía con la compañía telefónica, con los cambios de flota</w:t>
      </w:r>
      <w:r w:rsidR="008702EA" w:rsidRPr="00FF6C8F">
        <w:rPr>
          <w:rFonts w:cs="Times New Roman"/>
          <w:szCs w:val="24"/>
        </w:rPr>
        <w:t xml:space="preserve">s </w:t>
      </w:r>
      <w:r w:rsidRPr="00FF6C8F">
        <w:rPr>
          <w:rFonts w:cs="Times New Roman"/>
          <w:szCs w:val="24"/>
        </w:rPr>
        <w:t xml:space="preserve">a libres y un plan de data </w:t>
      </w:r>
      <w:r w:rsidR="008702EA" w:rsidRPr="00FF6C8F">
        <w:rPr>
          <w:rFonts w:cs="Times New Roman"/>
          <w:szCs w:val="24"/>
        </w:rPr>
        <w:t>más</w:t>
      </w:r>
      <w:r w:rsidRPr="00FF6C8F">
        <w:rPr>
          <w:rFonts w:cs="Times New Roman"/>
          <w:szCs w:val="24"/>
        </w:rPr>
        <w:t xml:space="preserve"> amplio. </w:t>
      </w:r>
    </w:p>
    <w:p w14:paraId="05D6C90F" w14:textId="667F85A6" w:rsidR="00EE0908" w:rsidRPr="00FF6C8F" w:rsidRDefault="00EE0908" w:rsidP="00EE0908">
      <w:pPr>
        <w:autoSpaceDE w:val="0"/>
        <w:autoSpaceDN w:val="0"/>
        <w:adjustRightInd w:val="0"/>
        <w:spacing w:line="456" w:lineRule="auto"/>
        <w:rPr>
          <w:rFonts w:cs="Times New Roman"/>
          <w:szCs w:val="24"/>
        </w:rPr>
      </w:pPr>
      <w:r w:rsidRPr="00FF6C8F">
        <w:rPr>
          <w:rFonts w:cs="Times New Roman"/>
          <w:szCs w:val="24"/>
        </w:rPr>
        <w:t>7. Compra de nuevos equipos tecnológicos para cubrir las necesidades de la institución:</w:t>
      </w:r>
      <w:r w:rsidRPr="00FF6C8F">
        <w:rPr>
          <w:rFonts w:cs="Times New Roman"/>
          <w:b/>
          <w:bCs/>
          <w:szCs w:val="24"/>
        </w:rPr>
        <w:t xml:space="preserve"> </w:t>
      </w:r>
      <w:r w:rsidRPr="00FF6C8F">
        <w:rPr>
          <w:rFonts w:cs="Times New Roman"/>
          <w:szCs w:val="24"/>
        </w:rPr>
        <w:t>Se adquirieron 42 computadoras, 25 laptops y 10 tabl</w:t>
      </w:r>
      <w:r w:rsidR="008224FA" w:rsidRPr="00FF6C8F">
        <w:rPr>
          <w:rFonts w:cs="Times New Roman"/>
          <w:szCs w:val="24"/>
        </w:rPr>
        <w:t>etas</w:t>
      </w:r>
      <w:r w:rsidRPr="00FF6C8F">
        <w:rPr>
          <w:rFonts w:cs="Times New Roman"/>
          <w:szCs w:val="24"/>
        </w:rPr>
        <w:t xml:space="preserve"> para contrarrestar el déficit tecnológico que ya había arrojado el levantamiento hecho a principio</w:t>
      </w:r>
      <w:r w:rsidR="009604E1" w:rsidRPr="00FF6C8F">
        <w:rPr>
          <w:rFonts w:cs="Times New Roman"/>
          <w:szCs w:val="24"/>
        </w:rPr>
        <w:t>s</w:t>
      </w:r>
      <w:r w:rsidRPr="00FF6C8F">
        <w:rPr>
          <w:rFonts w:cs="Times New Roman"/>
          <w:szCs w:val="24"/>
        </w:rPr>
        <w:t xml:space="preserve"> de la gestión. </w:t>
      </w:r>
    </w:p>
    <w:p w14:paraId="1BEBE532" w14:textId="15F5AB0C" w:rsidR="00EE0908" w:rsidRPr="00FF6C8F" w:rsidRDefault="00EE0908" w:rsidP="00EE0908">
      <w:pPr>
        <w:autoSpaceDE w:val="0"/>
        <w:autoSpaceDN w:val="0"/>
        <w:adjustRightInd w:val="0"/>
        <w:spacing w:line="456" w:lineRule="auto"/>
        <w:rPr>
          <w:rFonts w:cs="Times New Roman"/>
          <w:szCs w:val="24"/>
        </w:rPr>
      </w:pPr>
      <w:r w:rsidRPr="00FF6C8F">
        <w:rPr>
          <w:rFonts w:cs="Times New Roman"/>
          <w:szCs w:val="24"/>
        </w:rPr>
        <w:t>8. Compra de servidores de última tecnología:</w:t>
      </w:r>
      <w:r w:rsidRPr="00FF6C8F">
        <w:rPr>
          <w:rFonts w:cs="Times New Roman"/>
          <w:b/>
          <w:bCs/>
          <w:szCs w:val="24"/>
        </w:rPr>
        <w:t xml:space="preserve"> </w:t>
      </w:r>
      <w:r w:rsidRPr="00FF6C8F">
        <w:rPr>
          <w:rFonts w:cs="Times New Roman"/>
          <w:szCs w:val="24"/>
        </w:rPr>
        <w:t>utilizados para alojar las bases de datos del sistema administrativo integrado. También fueron migrados los datos de conexión de red para mejor conectividad de los equipos computacionales y donde serán colocad</w:t>
      </w:r>
      <w:r w:rsidR="009604E1" w:rsidRPr="00FF6C8F">
        <w:rPr>
          <w:rFonts w:cs="Times New Roman"/>
          <w:szCs w:val="24"/>
        </w:rPr>
        <w:t>o</w:t>
      </w:r>
      <w:r w:rsidRPr="00FF6C8F">
        <w:rPr>
          <w:rFonts w:cs="Times New Roman"/>
          <w:szCs w:val="24"/>
        </w:rPr>
        <w:t xml:space="preserve">s los nuevos servicios tecnológicos. </w:t>
      </w:r>
    </w:p>
    <w:p w14:paraId="43C4711A" w14:textId="77777777" w:rsidR="00EE0908" w:rsidRPr="00FF6C8F" w:rsidRDefault="00EE0908" w:rsidP="00EE0908">
      <w:pPr>
        <w:autoSpaceDE w:val="0"/>
        <w:autoSpaceDN w:val="0"/>
        <w:adjustRightInd w:val="0"/>
        <w:spacing w:line="456" w:lineRule="auto"/>
        <w:rPr>
          <w:rFonts w:cs="Times New Roman"/>
          <w:szCs w:val="24"/>
        </w:rPr>
      </w:pPr>
      <w:r w:rsidRPr="00FF6C8F">
        <w:rPr>
          <w:rFonts w:cs="Times New Roman"/>
          <w:szCs w:val="24"/>
        </w:rPr>
        <w:t>9. Integración de usuarios a los servicios de Red</w:t>
      </w:r>
      <w:r w:rsidRPr="00FF6C8F">
        <w:rPr>
          <w:rFonts w:cs="Times New Roman"/>
          <w:b/>
          <w:bCs/>
          <w:szCs w:val="24"/>
        </w:rPr>
        <w:t xml:space="preserve">: </w:t>
      </w:r>
      <w:r w:rsidRPr="00FF6C8F">
        <w:rPr>
          <w:rFonts w:cs="Times New Roman"/>
          <w:szCs w:val="24"/>
        </w:rPr>
        <w:t xml:space="preserve">con esto se configuraron los protocolos de conectividad a la gran mayoría de usuarios de la institución con sus diferentes accesos y permisos a los sistemas. </w:t>
      </w:r>
    </w:p>
    <w:p w14:paraId="772B0069" w14:textId="51B23CE9" w:rsidR="008D4B3C" w:rsidRPr="00FF6C8F" w:rsidRDefault="00EE0908" w:rsidP="00EC0E35">
      <w:pPr>
        <w:autoSpaceDE w:val="0"/>
        <w:autoSpaceDN w:val="0"/>
        <w:adjustRightInd w:val="0"/>
        <w:spacing w:line="456" w:lineRule="auto"/>
        <w:rPr>
          <w:rFonts w:cs="Times New Roman"/>
          <w:szCs w:val="24"/>
        </w:rPr>
      </w:pPr>
      <w:r w:rsidRPr="00FF6C8F">
        <w:rPr>
          <w:rFonts w:cs="Times New Roman"/>
          <w:szCs w:val="24"/>
        </w:rPr>
        <w:t>10. Adquisición e instalación de un Firewall/Fortigate: con el fin de mejorar y hacer un mejor uso del ancho de banda</w:t>
      </w:r>
      <w:r w:rsidR="00EC0E35" w:rsidRPr="00FF6C8F">
        <w:rPr>
          <w:rFonts w:cs="Times New Roman"/>
          <w:szCs w:val="24"/>
        </w:rPr>
        <w:t>,</w:t>
      </w:r>
      <w:r w:rsidRPr="00FF6C8F">
        <w:rPr>
          <w:rFonts w:cs="Times New Roman"/>
          <w:szCs w:val="24"/>
        </w:rPr>
        <w:t xml:space="preserve"> procedimos a instalar un dispositivo Fortinet y posterior a esto el balanceo de carga de las líneas de internet existente</w:t>
      </w:r>
      <w:r w:rsidR="00EC0E35" w:rsidRPr="00FF6C8F">
        <w:rPr>
          <w:rFonts w:cs="Times New Roman"/>
          <w:szCs w:val="24"/>
        </w:rPr>
        <w:t>s</w:t>
      </w:r>
      <w:r w:rsidRPr="00FF6C8F">
        <w:rPr>
          <w:rFonts w:cs="Times New Roman"/>
          <w:szCs w:val="24"/>
        </w:rPr>
        <w:t xml:space="preserve">. </w:t>
      </w:r>
      <w:bookmarkEnd w:id="375"/>
    </w:p>
    <w:p w14:paraId="1DD85A2D" w14:textId="77777777" w:rsidR="002938F5" w:rsidRPr="00FF6C8F" w:rsidRDefault="002938F5" w:rsidP="00D80745">
      <w:pPr>
        <w:pStyle w:val="Prrafodelista"/>
        <w:keepNext/>
        <w:keepLines/>
        <w:numPr>
          <w:ilvl w:val="0"/>
          <w:numId w:val="26"/>
        </w:numPr>
        <w:contextualSpacing w:val="0"/>
        <w:jc w:val="center"/>
        <w:outlineLvl w:val="1"/>
        <w:rPr>
          <w:rFonts w:ascii="Times New Roman" w:eastAsiaTheme="majorEastAsia" w:hAnsi="Times New Roman" w:cstheme="majorBidi"/>
          <w:b/>
          <w:vanish/>
          <w:color w:val="767171"/>
          <w:sz w:val="24"/>
          <w:szCs w:val="26"/>
        </w:rPr>
      </w:pPr>
      <w:bookmarkStart w:id="449" w:name="_Toc90560186"/>
      <w:bookmarkStart w:id="450" w:name="_Toc90561831"/>
      <w:bookmarkStart w:id="451" w:name="_Toc90561921"/>
      <w:bookmarkStart w:id="452" w:name="_Toc90562083"/>
      <w:bookmarkStart w:id="453" w:name="_Toc90562986"/>
      <w:bookmarkStart w:id="454" w:name="_Toc90824870"/>
      <w:bookmarkStart w:id="455" w:name="_Toc90824961"/>
      <w:bookmarkStart w:id="456" w:name="_Toc90830879"/>
      <w:bookmarkStart w:id="457" w:name="_Toc90830967"/>
      <w:bookmarkStart w:id="458" w:name="_Toc90835391"/>
      <w:bookmarkStart w:id="459" w:name="_Toc90839793"/>
      <w:bookmarkStart w:id="460" w:name="_Toc90839928"/>
      <w:bookmarkStart w:id="461" w:name="_Toc90840059"/>
      <w:bookmarkStart w:id="462" w:name="_Toc90840139"/>
      <w:bookmarkStart w:id="463" w:name="_Toc92099606"/>
      <w:bookmarkStart w:id="464" w:name="_Toc92110740"/>
      <w:bookmarkStart w:id="465" w:name="_Toc92225542"/>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p>
    <w:p w14:paraId="6ED82F27" w14:textId="77777777" w:rsidR="008A34DB" w:rsidRPr="00FF6C8F" w:rsidRDefault="008A34DB" w:rsidP="00D80745">
      <w:pPr>
        <w:pStyle w:val="Prrafodelista"/>
        <w:keepNext/>
        <w:keepLines/>
        <w:numPr>
          <w:ilvl w:val="0"/>
          <w:numId w:val="28"/>
        </w:numPr>
        <w:contextualSpacing w:val="0"/>
        <w:jc w:val="center"/>
        <w:outlineLvl w:val="1"/>
        <w:rPr>
          <w:rFonts w:ascii="Times New Roman" w:eastAsiaTheme="majorEastAsia" w:hAnsi="Times New Roman" w:cstheme="majorBidi"/>
          <w:b/>
          <w:vanish/>
          <w:color w:val="767171"/>
          <w:sz w:val="24"/>
          <w:szCs w:val="26"/>
        </w:rPr>
      </w:pPr>
      <w:bookmarkStart w:id="466" w:name="_Toc90560187"/>
      <w:bookmarkStart w:id="467" w:name="_Toc90561832"/>
      <w:bookmarkStart w:id="468" w:name="_Toc90561922"/>
      <w:bookmarkStart w:id="469" w:name="_Toc90562084"/>
      <w:bookmarkStart w:id="470" w:name="_Toc90562987"/>
      <w:bookmarkStart w:id="471" w:name="_Toc90824871"/>
      <w:bookmarkStart w:id="472" w:name="_Toc90824962"/>
      <w:bookmarkStart w:id="473" w:name="_Toc90830880"/>
      <w:bookmarkStart w:id="474" w:name="_Toc90830968"/>
      <w:bookmarkStart w:id="475" w:name="_Toc90835392"/>
      <w:bookmarkStart w:id="476" w:name="_Toc90839794"/>
      <w:bookmarkStart w:id="477" w:name="_Toc90839929"/>
      <w:bookmarkStart w:id="478" w:name="_Toc90840060"/>
      <w:bookmarkStart w:id="479" w:name="_Toc90840140"/>
      <w:bookmarkStart w:id="480" w:name="_Toc92099607"/>
      <w:bookmarkStart w:id="481" w:name="_Toc92110741"/>
      <w:bookmarkStart w:id="482" w:name="_Toc92225543"/>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p>
    <w:p w14:paraId="6F317BBE" w14:textId="77777777" w:rsidR="008A34DB" w:rsidRPr="00FF6C8F" w:rsidRDefault="008A34DB" w:rsidP="00D80745">
      <w:pPr>
        <w:pStyle w:val="Prrafodelista"/>
        <w:keepNext/>
        <w:keepLines/>
        <w:numPr>
          <w:ilvl w:val="0"/>
          <w:numId w:val="28"/>
        </w:numPr>
        <w:contextualSpacing w:val="0"/>
        <w:jc w:val="center"/>
        <w:outlineLvl w:val="1"/>
        <w:rPr>
          <w:rFonts w:ascii="Times New Roman" w:eastAsiaTheme="majorEastAsia" w:hAnsi="Times New Roman" w:cstheme="majorBidi"/>
          <w:b/>
          <w:vanish/>
          <w:color w:val="767171"/>
          <w:sz w:val="24"/>
          <w:szCs w:val="26"/>
        </w:rPr>
      </w:pPr>
      <w:bookmarkStart w:id="483" w:name="_Toc90562085"/>
      <w:bookmarkStart w:id="484" w:name="_Toc90562988"/>
      <w:bookmarkStart w:id="485" w:name="_Toc90824872"/>
      <w:bookmarkStart w:id="486" w:name="_Toc90824963"/>
      <w:bookmarkStart w:id="487" w:name="_Toc90830881"/>
      <w:bookmarkStart w:id="488" w:name="_Toc90830969"/>
      <w:bookmarkStart w:id="489" w:name="_Toc90835393"/>
      <w:bookmarkStart w:id="490" w:name="_Toc90839795"/>
      <w:bookmarkStart w:id="491" w:name="_Toc90839930"/>
      <w:bookmarkStart w:id="492" w:name="_Toc90840061"/>
      <w:bookmarkStart w:id="493" w:name="_Toc90840141"/>
      <w:bookmarkStart w:id="494" w:name="_Toc92099608"/>
      <w:bookmarkStart w:id="495" w:name="_Toc92110742"/>
      <w:bookmarkStart w:id="496" w:name="_Toc92225544"/>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p>
    <w:p w14:paraId="37303F95" w14:textId="77777777" w:rsidR="008A34DB" w:rsidRPr="00FF6C8F" w:rsidRDefault="008A34DB" w:rsidP="00D80745">
      <w:pPr>
        <w:pStyle w:val="Prrafodelista"/>
        <w:keepNext/>
        <w:keepLines/>
        <w:numPr>
          <w:ilvl w:val="0"/>
          <w:numId w:val="28"/>
        </w:numPr>
        <w:contextualSpacing w:val="0"/>
        <w:jc w:val="center"/>
        <w:outlineLvl w:val="1"/>
        <w:rPr>
          <w:rFonts w:ascii="Times New Roman" w:eastAsiaTheme="majorEastAsia" w:hAnsi="Times New Roman" w:cstheme="majorBidi"/>
          <w:b/>
          <w:vanish/>
          <w:color w:val="767171"/>
          <w:sz w:val="24"/>
          <w:szCs w:val="26"/>
        </w:rPr>
      </w:pPr>
      <w:bookmarkStart w:id="497" w:name="_Toc90562086"/>
      <w:bookmarkStart w:id="498" w:name="_Toc90562989"/>
      <w:bookmarkStart w:id="499" w:name="_Toc90824873"/>
      <w:bookmarkStart w:id="500" w:name="_Toc90824964"/>
      <w:bookmarkStart w:id="501" w:name="_Toc90830882"/>
      <w:bookmarkStart w:id="502" w:name="_Toc90830970"/>
      <w:bookmarkStart w:id="503" w:name="_Toc90835394"/>
      <w:bookmarkStart w:id="504" w:name="_Toc90839796"/>
      <w:bookmarkStart w:id="505" w:name="_Toc90839931"/>
      <w:bookmarkStart w:id="506" w:name="_Toc90840062"/>
      <w:bookmarkStart w:id="507" w:name="_Toc90840142"/>
      <w:bookmarkStart w:id="508" w:name="_Toc92099609"/>
      <w:bookmarkStart w:id="509" w:name="_Toc92110743"/>
      <w:bookmarkStart w:id="510" w:name="_Toc92225545"/>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p>
    <w:p w14:paraId="2408EBE6" w14:textId="77777777" w:rsidR="008A34DB" w:rsidRPr="00FF6C8F" w:rsidRDefault="008A34DB" w:rsidP="00D80745">
      <w:pPr>
        <w:pStyle w:val="Prrafodelista"/>
        <w:keepNext/>
        <w:keepLines/>
        <w:numPr>
          <w:ilvl w:val="0"/>
          <w:numId w:val="28"/>
        </w:numPr>
        <w:contextualSpacing w:val="0"/>
        <w:jc w:val="center"/>
        <w:outlineLvl w:val="1"/>
        <w:rPr>
          <w:rFonts w:ascii="Times New Roman" w:eastAsiaTheme="majorEastAsia" w:hAnsi="Times New Roman" w:cstheme="majorBidi"/>
          <w:b/>
          <w:vanish/>
          <w:color w:val="767171"/>
          <w:sz w:val="24"/>
          <w:szCs w:val="26"/>
        </w:rPr>
      </w:pPr>
      <w:bookmarkStart w:id="511" w:name="_Toc90562087"/>
      <w:bookmarkStart w:id="512" w:name="_Toc90562990"/>
      <w:bookmarkStart w:id="513" w:name="_Toc90824874"/>
      <w:bookmarkStart w:id="514" w:name="_Toc90824965"/>
      <w:bookmarkStart w:id="515" w:name="_Toc90830883"/>
      <w:bookmarkStart w:id="516" w:name="_Toc90830971"/>
      <w:bookmarkStart w:id="517" w:name="_Toc90835395"/>
      <w:bookmarkStart w:id="518" w:name="_Toc90839797"/>
      <w:bookmarkStart w:id="519" w:name="_Toc90839932"/>
      <w:bookmarkStart w:id="520" w:name="_Toc90840063"/>
      <w:bookmarkStart w:id="521" w:name="_Toc90840143"/>
      <w:bookmarkStart w:id="522" w:name="_Toc92099610"/>
      <w:bookmarkStart w:id="523" w:name="_Toc92110744"/>
      <w:bookmarkStart w:id="524" w:name="_Toc92225546"/>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p>
    <w:p w14:paraId="319F003E" w14:textId="77777777" w:rsidR="008A34DB" w:rsidRPr="00FF6C8F" w:rsidRDefault="008A34DB" w:rsidP="00D80745">
      <w:pPr>
        <w:pStyle w:val="Prrafodelista"/>
        <w:keepNext/>
        <w:keepLines/>
        <w:numPr>
          <w:ilvl w:val="1"/>
          <w:numId w:val="28"/>
        </w:numPr>
        <w:contextualSpacing w:val="0"/>
        <w:jc w:val="center"/>
        <w:outlineLvl w:val="1"/>
        <w:rPr>
          <w:rFonts w:ascii="Times New Roman" w:eastAsiaTheme="majorEastAsia" w:hAnsi="Times New Roman" w:cstheme="majorBidi"/>
          <w:b/>
          <w:vanish/>
          <w:color w:val="767171"/>
          <w:sz w:val="24"/>
          <w:szCs w:val="26"/>
        </w:rPr>
      </w:pPr>
      <w:bookmarkStart w:id="525" w:name="_Toc90562088"/>
      <w:bookmarkStart w:id="526" w:name="_Toc90562991"/>
      <w:bookmarkStart w:id="527" w:name="_Toc90824875"/>
      <w:bookmarkStart w:id="528" w:name="_Toc90824966"/>
      <w:bookmarkStart w:id="529" w:name="_Toc90830884"/>
      <w:bookmarkStart w:id="530" w:name="_Toc90830972"/>
      <w:bookmarkStart w:id="531" w:name="_Toc90835396"/>
      <w:bookmarkStart w:id="532" w:name="_Toc90839798"/>
      <w:bookmarkStart w:id="533" w:name="_Toc90839933"/>
      <w:bookmarkStart w:id="534" w:name="_Toc90840064"/>
      <w:bookmarkStart w:id="535" w:name="_Toc90840144"/>
      <w:bookmarkStart w:id="536" w:name="_Toc92099611"/>
      <w:bookmarkStart w:id="537" w:name="_Toc92110745"/>
      <w:bookmarkStart w:id="538" w:name="_Toc92225547"/>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p>
    <w:p w14:paraId="12BF87B2" w14:textId="77777777" w:rsidR="008A34DB" w:rsidRPr="00FF6C8F" w:rsidRDefault="008A34DB" w:rsidP="00D80745">
      <w:pPr>
        <w:pStyle w:val="Prrafodelista"/>
        <w:keepNext/>
        <w:keepLines/>
        <w:numPr>
          <w:ilvl w:val="1"/>
          <w:numId w:val="28"/>
        </w:numPr>
        <w:contextualSpacing w:val="0"/>
        <w:jc w:val="center"/>
        <w:outlineLvl w:val="1"/>
        <w:rPr>
          <w:rFonts w:ascii="Times New Roman" w:eastAsiaTheme="majorEastAsia" w:hAnsi="Times New Roman" w:cstheme="majorBidi"/>
          <w:b/>
          <w:vanish/>
          <w:color w:val="767171"/>
          <w:sz w:val="24"/>
          <w:szCs w:val="26"/>
        </w:rPr>
      </w:pPr>
      <w:bookmarkStart w:id="539" w:name="_Toc90562089"/>
      <w:bookmarkStart w:id="540" w:name="_Toc90562992"/>
      <w:bookmarkStart w:id="541" w:name="_Toc90824876"/>
      <w:bookmarkStart w:id="542" w:name="_Toc90824967"/>
      <w:bookmarkStart w:id="543" w:name="_Toc90830885"/>
      <w:bookmarkStart w:id="544" w:name="_Toc90830973"/>
      <w:bookmarkStart w:id="545" w:name="_Toc90835397"/>
      <w:bookmarkStart w:id="546" w:name="_Toc90839799"/>
      <w:bookmarkStart w:id="547" w:name="_Toc90839934"/>
      <w:bookmarkStart w:id="548" w:name="_Toc90840065"/>
      <w:bookmarkStart w:id="549" w:name="_Toc90840145"/>
      <w:bookmarkStart w:id="550" w:name="_Toc92099612"/>
      <w:bookmarkStart w:id="551" w:name="_Toc92110746"/>
      <w:bookmarkStart w:id="552" w:name="_Toc9222554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p>
    <w:p w14:paraId="29726CD4" w14:textId="77777777" w:rsidR="008A34DB" w:rsidRPr="00FF6C8F" w:rsidRDefault="008A34DB" w:rsidP="00D80745">
      <w:pPr>
        <w:pStyle w:val="Prrafodelista"/>
        <w:keepNext/>
        <w:keepLines/>
        <w:numPr>
          <w:ilvl w:val="1"/>
          <w:numId w:val="28"/>
        </w:numPr>
        <w:contextualSpacing w:val="0"/>
        <w:jc w:val="center"/>
        <w:outlineLvl w:val="1"/>
        <w:rPr>
          <w:rFonts w:ascii="Times New Roman" w:eastAsiaTheme="majorEastAsia" w:hAnsi="Times New Roman" w:cstheme="majorBidi"/>
          <w:b/>
          <w:vanish/>
          <w:color w:val="767171"/>
          <w:sz w:val="24"/>
          <w:szCs w:val="26"/>
        </w:rPr>
      </w:pPr>
      <w:bookmarkStart w:id="553" w:name="_Toc90562090"/>
      <w:bookmarkStart w:id="554" w:name="_Toc90562993"/>
      <w:bookmarkStart w:id="555" w:name="_Toc90824877"/>
      <w:bookmarkStart w:id="556" w:name="_Toc90824968"/>
      <w:bookmarkStart w:id="557" w:name="_Toc90830886"/>
      <w:bookmarkStart w:id="558" w:name="_Toc90830974"/>
      <w:bookmarkStart w:id="559" w:name="_Toc90835398"/>
      <w:bookmarkStart w:id="560" w:name="_Toc90839800"/>
      <w:bookmarkStart w:id="561" w:name="_Toc90839935"/>
      <w:bookmarkStart w:id="562" w:name="_Toc90840066"/>
      <w:bookmarkStart w:id="563" w:name="_Toc90840146"/>
      <w:bookmarkStart w:id="564" w:name="_Toc92099613"/>
      <w:bookmarkStart w:id="565" w:name="_Toc92110747"/>
      <w:bookmarkStart w:id="566" w:name="_Toc92225549"/>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p>
    <w:p w14:paraId="2FFA114C" w14:textId="77777777" w:rsidR="008A34DB" w:rsidRPr="00FF6C8F" w:rsidRDefault="008A34DB" w:rsidP="00D80745">
      <w:pPr>
        <w:pStyle w:val="Prrafodelista"/>
        <w:keepNext/>
        <w:keepLines/>
        <w:numPr>
          <w:ilvl w:val="1"/>
          <w:numId w:val="28"/>
        </w:numPr>
        <w:contextualSpacing w:val="0"/>
        <w:jc w:val="center"/>
        <w:outlineLvl w:val="1"/>
        <w:rPr>
          <w:rFonts w:ascii="Times New Roman" w:eastAsiaTheme="majorEastAsia" w:hAnsi="Times New Roman" w:cstheme="majorBidi"/>
          <w:b/>
          <w:vanish/>
          <w:color w:val="767171"/>
          <w:sz w:val="24"/>
          <w:szCs w:val="26"/>
        </w:rPr>
      </w:pPr>
      <w:bookmarkStart w:id="567" w:name="_Toc90562091"/>
      <w:bookmarkStart w:id="568" w:name="_Toc90562994"/>
      <w:bookmarkStart w:id="569" w:name="_Toc90824878"/>
      <w:bookmarkStart w:id="570" w:name="_Toc90824969"/>
      <w:bookmarkStart w:id="571" w:name="_Toc90830887"/>
      <w:bookmarkStart w:id="572" w:name="_Toc90830975"/>
      <w:bookmarkStart w:id="573" w:name="_Toc90835399"/>
      <w:bookmarkStart w:id="574" w:name="_Toc90839801"/>
      <w:bookmarkStart w:id="575" w:name="_Toc90839936"/>
      <w:bookmarkStart w:id="576" w:name="_Toc90840067"/>
      <w:bookmarkStart w:id="577" w:name="_Toc90840147"/>
      <w:bookmarkStart w:id="578" w:name="_Toc92099614"/>
      <w:bookmarkStart w:id="579" w:name="_Toc92110748"/>
      <w:bookmarkStart w:id="580" w:name="_Toc92225550"/>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p>
    <w:p w14:paraId="05165767" w14:textId="77777777" w:rsidR="00D80745" w:rsidRDefault="00D80745" w:rsidP="00D80745">
      <w:pPr>
        <w:pStyle w:val="Ttulo2"/>
        <w:spacing w:before="0" w:after="160" w:line="456" w:lineRule="auto"/>
      </w:pPr>
    </w:p>
    <w:p w14:paraId="0857F288" w14:textId="0723D7B1" w:rsidR="00687821" w:rsidRDefault="002D6F0D" w:rsidP="00D80745">
      <w:pPr>
        <w:pStyle w:val="Ttulo2"/>
        <w:spacing w:before="0" w:after="160" w:line="456" w:lineRule="auto"/>
      </w:pPr>
      <w:bookmarkStart w:id="581" w:name="_Toc92225551"/>
      <w:r w:rsidRPr="00FF6C8F">
        <w:t>Desempeño del sistema de planificación y desarrollo institucional</w:t>
      </w:r>
      <w:bookmarkEnd w:id="581"/>
    </w:p>
    <w:p w14:paraId="6FD8D1C0" w14:textId="34AEE69D" w:rsidR="00762EF9" w:rsidRDefault="00762EF9" w:rsidP="00D80745">
      <w:pPr>
        <w:spacing w:line="456" w:lineRule="auto"/>
      </w:pPr>
      <w:r>
        <w:t>A continuación, se presenta</w:t>
      </w:r>
      <w:r w:rsidR="004503A3">
        <w:t>n los indicadores de gestión durante el año:</w:t>
      </w:r>
    </w:p>
    <w:p w14:paraId="080470AA" w14:textId="7D24ABBA" w:rsidR="00BB5A16" w:rsidRDefault="00BB5A16" w:rsidP="00BB5A16">
      <w:pPr>
        <w:spacing w:line="456" w:lineRule="auto"/>
        <w:jc w:val="center"/>
        <w:rPr>
          <w:b/>
          <w:bCs/>
        </w:rPr>
      </w:pPr>
      <w:r w:rsidRPr="004503A3">
        <w:rPr>
          <w:b/>
          <w:bCs/>
        </w:rPr>
        <w:t>Tabla 5. Indicadores de gestión, 2021</w:t>
      </w:r>
    </w:p>
    <w:tbl>
      <w:tblPr>
        <w:tblStyle w:val="Tabladecuadrcula5oscura-nfasis1"/>
        <w:tblW w:w="11199" w:type="dxa"/>
        <w:tblInd w:w="-1648" w:type="dxa"/>
        <w:tblLook w:val="04A0" w:firstRow="1" w:lastRow="0" w:firstColumn="1" w:lastColumn="0" w:noHBand="0" w:noVBand="1"/>
      </w:tblPr>
      <w:tblGrid>
        <w:gridCol w:w="1017"/>
        <w:gridCol w:w="697"/>
        <w:gridCol w:w="9"/>
        <w:gridCol w:w="888"/>
        <w:gridCol w:w="756"/>
        <w:gridCol w:w="937"/>
        <w:gridCol w:w="1327"/>
        <w:gridCol w:w="1376"/>
        <w:gridCol w:w="1386"/>
        <w:gridCol w:w="1437"/>
        <w:gridCol w:w="1147"/>
        <w:gridCol w:w="222"/>
      </w:tblGrid>
      <w:tr w:rsidR="0009528F" w14:paraId="3B6B5359" w14:textId="77777777" w:rsidTr="00727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3" w:type="dxa"/>
            <w:gridSpan w:val="3"/>
          </w:tcPr>
          <w:p w14:paraId="017374B3" w14:textId="78104BE1" w:rsidR="000B5BE7" w:rsidRPr="000B5BE7" w:rsidRDefault="000B5BE7" w:rsidP="000B5BE7">
            <w:pPr>
              <w:spacing w:line="456" w:lineRule="auto"/>
              <w:jc w:val="center"/>
              <w:rPr>
                <w:b w:val="0"/>
                <w:bCs w:val="0"/>
              </w:rPr>
            </w:pPr>
            <w:r w:rsidRPr="000B5BE7">
              <w:t>Resultado</w:t>
            </w:r>
          </w:p>
        </w:tc>
        <w:tc>
          <w:tcPr>
            <w:tcW w:w="9476" w:type="dxa"/>
            <w:gridSpan w:val="9"/>
          </w:tcPr>
          <w:p w14:paraId="40FCC055" w14:textId="57F2DD62" w:rsidR="000B5BE7" w:rsidRPr="000B5BE7" w:rsidRDefault="000B5BE7" w:rsidP="000B5BE7">
            <w:pPr>
              <w:spacing w:line="456" w:lineRule="auto"/>
              <w:jc w:val="center"/>
              <w:cnfStyle w:val="100000000000" w:firstRow="1" w:lastRow="0" w:firstColumn="0" w:lastColumn="0" w:oddVBand="0" w:evenVBand="0" w:oddHBand="0" w:evenHBand="0" w:firstRowFirstColumn="0" w:firstRowLastColumn="0" w:lastRowFirstColumn="0" w:lastRowLastColumn="0"/>
              <w:rPr>
                <w:b w:val="0"/>
                <w:bCs w:val="0"/>
              </w:rPr>
            </w:pPr>
            <w:r w:rsidRPr="000B5BE7">
              <w:t>Iniciativas</w:t>
            </w:r>
          </w:p>
        </w:tc>
      </w:tr>
      <w:tr w:rsidR="0009528F" w14:paraId="1D8C2C4D" w14:textId="77777777" w:rsidTr="007277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7" w:type="dxa"/>
          </w:tcPr>
          <w:p w14:paraId="1F694856" w14:textId="5EEA5193" w:rsidR="00D75F6B" w:rsidRPr="0009528F" w:rsidRDefault="000B5BE7" w:rsidP="00BB5A16">
            <w:pPr>
              <w:spacing w:line="456" w:lineRule="auto"/>
              <w:jc w:val="center"/>
              <w:rPr>
                <w:b w:val="0"/>
                <w:bCs w:val="0"/>
                <w:sz w:val="18"/>
                <w:szCs w:val="18"/>
              </w:rPr>
            </w:pPr>
            <w:r w:rsidRPr="0009528F">
              <w:rPr>
                <w:sz w:val="18"/>
                <w:szCs w:val="18"/>
              </w:rPr>
              <w:t>Iniciativas</w:t>
            </w:r>
          </w:p>
        </w:tc>
        <w:tc>
          <w:tcPr>
            <w:tcW w:w="697" w:type="dxa"/>
          </w:tcPr>
          <w:p w14:paraId="2508DE44" w14:textId="5DB7D8C5" w:rsidR="00D75F6B" w:rsidRPr="0009528F" w:rsidRDefault="000B5BE7" w:rsidP="00BB5A16">
            <w:pPr>
              <w:spacing w:line="456" w:lineRule="auto"/>
              <w:jc w:val="center"/>
              <w:cnfStyle w:val="000000100000" w:firstRow="0" w:lastRow="0" w:firstColumn="0" w:lastColumn="0" w:oddVBand="0" w:evenVBand="0" w:oddHBand="1" w:evenHBand="0" w:firstRowFirstColumn="0" w:firstRowLastColumn="0" w:lastRowFirstColumn="0" w:lastRowLastColumn="0"/>
              <w:rPr>
                <w:b/>
                <w:bCs/>
                <w:sz w:val="18"/>
                <w:szCs w:val="18"/>
              </w:rPr>
            </w:pPr>
            <w:r w:rsidRPr="0009528F">
              <w:rPr>
                <w:b/>
                <w:bCs/>
                <w:sz w:val="18"/>
                <w:szCs w:val="18"/>
              </w:rPr>
              <w:t>Obras</w:t>
            </w:r>
          </w:p>
        </w:tc>
        <w:tc>
          <w:tcPr>
            <w:tcW w:w="897" w:type="dxa"/>
            <w:gridSpan w:val="2"/>
          </w:tcPr>
          <w:p w14:paraId="60439411" w14:textId="6FB1ACD0" w:rsidR="00D75F6B" w:rsidRPr="0009528F" w:rsidRDefault="000B5BE7" w:rsidP="00BB5A16">
            <w:pPr>
              <w:spacing w:line="456" w:lineRule="auto"/>
              <w:jc w:val="center"/>
              <w:cnfStyle w:val="000000100000" w:firstRow="0" w:lastRow="0" w:firstColumn="0" w:lastColumn="0" w:oddVBand="0" w:evenVBand="0" w:oddHBand="1" w:evenHBand="0" w:firstRowFirstColumn="0" w:firstRowLastColumn="0" w:lastRowFirstColumn="0" w:lastRowLastColumn="0"/>
              <w:rPr>
                <w:b/>
                <w:bCs/>
                <w:sz w:val="18"/>
                <w:szCs w:val="18"/>
              </w:rPr>
            </w:pPr>
            <w:r w:rsidRPr="0009528F">
              <w:rPr>
                <w:b/>
                <w:bCs/>
                <w:sz w:val="18"/>
                <w:szCs w:val="18"/>
              </w:rPr>
              <w:t>SISMAP</w:t>
            </w:r>
          </w:p>
        </w:tc>
        <w:tc>
          <w:tcPr>
            <w:tcW w:w="756" w:type="dxa"/>
          </w:tcPr>
          <w:p w14:paraId="1B944750" w14:textId="6DA24484" w:rsidR="00D75F6B" w:rsidRPr="0009528F" w:rsidRDefault="000B5BE7" w:rsidP="00BB5A16">
            <w:pPr>
              <w:spacing w:line="456" w:lineRule="auto"/>
              <w:jc w:val="center"/>
              <w:cnfStyle w:val="000000100000" w:firstRow="0" w:lastRow="0" w:firstColumn="0" w:lastColumn="0" w:oddVBand="0" w:evenVBand="0" w:oddHBand="1" w:evenHBand="0" w:firstRowFirstColumn="0" w:firstRowLastColumn="0" w:lastRowFirstColumn="0" w:lastRowLastColumn="0"/>
              <w:rPr>
                <w:b/>
                <w:bCs/>
                <w:sz w:val="18"/>
                <w:szCs w:val="18"/>
              </w:rPr>
            </w:pPr>
            <w:r w:rsidRPr="0009528F">
              <w:rPr>
                <w:b/>
                <w:bCs/>
                <w:sz w:val="18"/>
                <w:szCs w:val="18"/>
              </w:rPr>
              <w:t>iTICge</w:t>
            </w:r>
          </w:p>
        </w:tc>
        <w:tc>
          <w:tcPr>
            <w:tcW w:w="937" w:type="dxa"/>
          </w:tcPr>
          <w:p w14:paraId="22809A90" w14:textId="212E4F5C" w:rsidR="00D75F6B" w:rsidRPr="0009528F" w:rsidRDefault="000B5BE7" w:rsidP="00BB5A16">
            <w:pPr>
              <w:spacing w:line="456" w:lineRule="auto"/>
              <w:jc w:val="center"/>
              <w:cnfStyle w:val="000000100000" w:firstRow="0" w:lastRow="0" w:firstColumn="0" w:lastColumn="0" w:oddVBand="0" w:evenVBand="0" w:oddHBand="1" w:evenHBand="0" w:firstRowFirstColumn="0" w:firstRowLastColumn="0" w:lastRowFirstColumn="0" w:lastRowLastColumn="0"/>
              <w:rPr>
                <w:b/>
                <w:bCs/>
                <w:sz w:val="18"/>
                <w:szCs w:val="18"/>
              </w:rPr>
            </w:pPr>
            <w:r w:rsidRPr="0009528F">
              <w:rPr>
                <w:b/>
                <w:bCs/>
                <w:sz w:val="18"/>
                <w:szCs w:val="18"/>
              </w:rPr>
              <w:t>NOBACI</w:t>
            </w:r>
          </w:p>
        </w:tc>
        <w:tc>
          <w:tcPr>
            <w:tcW w:w="1327" w:type="dxa"/>
          </w:tcPr>
          <w:p w14:paraId="6ADAAEFA" w14:textId="77777777" w:rsidR="00D75F6B" w:rsidRPr="0009528F" w:rsidRDefault="000B5BE7" w:rsidP="00BB5A16">
            <w:pPr>
              <w:spacing w:line="456" w:lineRule="auto"/>
              <w:jc w:val="center"/>
              <w:cnfStyle w:val="000000100000" w:firstRow="0" w:lastRow="0" w:firstColumn="0" w:lastColumn="0" w:oddVBand="0" w:evenVBand="0" w:oddHBand="1" w:evenHBand="0" w:firstRowFirstColumn="0" w:firstRowLastColumn="0" w:lastRowFirstColumn="0" w:lastRowLastColumn="0"/>
              <w:rPr>
                <w:b/>
                <w:bCs/>
                <w:sz w:val="18"/>
                <w:szCs w:val="18"/>
              </w:rPr>
            </w:pPr>
            <w:r w:rsidRPr="0009528F">
              <w:rPr>
                <w:b/>
                <w:bCs/>
                <w:sz w:val="18"/>
                <w:szCs w:val="18"/>
              </w:rPr>
              <w:t>Cumplimiento</w:t>
            </w:r>
          </w:p>
          <w:p w14:paraId="3AB63944" w14:textId="02212A38" w:rsidR="000B5BE7" w:rsidRPr="0009528F" w:rsidRDefault="000B5BE7" w:rsidP="00BB5A16">
            <w:pPr>
              <w:spacing w:line="456" w:lineRule="auto"/>
              <w:jc w:val="center"/>
              <w:cnfStyle w:val="000000100000" w:firstRow="0" w:lastRow="0" w:firstColumn="0" w:lastColumn="0" w:oddVBand="0" w:evenVBand="0" w:oddHBand="1" w:evenHBand="0" w:firstRowFirstColumn="0" w:firstRowLastColumn="0" w:lastRowFirstColumn="0" w:lastRowLastColumn="0"/>
              <w:rPr>
                <w:b/>
                <w:bCs/>
                <w:sz w:val="18"/>
                <w:szCs w:val="18"/>
              </w:rPr>
            </w:pPr>
            <w:r w:rsidRPr="0009528F">
              <w:rPr>
                <w:b/>
                <w:bCs/>
                <w:sz w:val="18"/>
                <w:szCs w:val="18"/>
              </w:rPr>
              <w:t>Ley 200-04</w:t>
            </w:r>
          </w:p>
        </w:tc>
        <w:tc>
          <w:tcPr>
            <w:tcW w:w="1376" w:type="dxa"/>
          </w:tcPr>
          <w:p w14:paraId="4802514E" w14:textId="77777777" w:rsidR="00D75F6B" w:rsidRPr="0009528F" w:rsidRDefault="000B5BE7" w:rsidP="00BB5A16">
            <w:pPr>
              <w:spacing w:line="456" w:lineRule="auto"/>
              <w:jc w:val="center"/>
              <w:cnfStyle w:val="000000100000" w:firstRow="0" w:lastRow="0" w:firstColumn="0" w:lastColumn="0" w:oddVBand="0" w:evenVBand="0" w:oddHBand="1" w:evenHBand="0" w:firstRowFirstColumn="0" w:firstRowLastColumn="0" w:lastRowFirstColumn="0" w:lastRowLastColumn="0"/>
              <w:rPr>
                <w:b/>
                <w:bCs/>
                <w:sz w:val="18"/>
                <w:szCs w:val="18"/>
              </w:rPr>
            </w:pPr>
            <w:r w:rsidRPr="0009528F">
              <w:rPr>
                <w:b/>
                <w:bCs/>
                <w:sz w:val="18"/>
                <w:szCs w:val="18"/>
              </w:rPr>
              <w:t>Gestión</w:t>
            </w:r>
          </w:p>
          <w:p w14:paraId="7BBFACF5" w14:textId="41BCCB62" w:rsidR="000B5BE7" w:rsidRPr="0009528F" w:rsidRDefault="000B5BE7" w:rsidP="00BB5A16">
            <w:pPr>
              <w:spacing w:line="456" w:lineRule="auto"/>
              <w:jc w:val="center"/>
              <w:cnfStyle w:val="000000100000" w:firstRow="0" w:lastRow="0" w:firstColumn="0" w:lastColumn="0" w:oddVBand="0" w:evenVBand="0" w:oddHBand="1" w:evenHBand="0" w:firstRowFirstColumn="0" w:firstRowLastColumn="0" w:lastRowFirstColumn="0" w:lastRowLastColumn="0"/>
              <w:rPr>
                <w:b/>
                <w:bCs/>
                <w:sz w:val="18"/>
                <w:szCs w:val="18"/>
              </w:rPr>
            </w:pPr>
            <w:r w:rsidRPr="0009528F">
              <w:rPr>
                <w:b/>
                <w:bCs/>
                <w:sz w:val="18"/>
                <w:szCs w:val="18"/>
              </w:rPr>
              <w:t>Presupuestaria</w:t>
            </w:r>
          </w:p>
        </w:tc>
        <w:tc>
          <w:tcPr>
            <w:tcW w:w="1386" w:type="dxa"/>
          </w:tcPr>
          <w:p w14:paraId="627B3845" w14:textId="77777777" w:rsidR="00D75F6B" w:rsidRPr="0009528F" w:rsidRDefault="0009528F" w:rsidP="00BB5A16">
            <w:pPr>
              <w:spacing w:line="456" w:lineRule="auto"/>
              <w:jc w:val="center"/>
              <w:cnfStyle w:val="000000100000" w:firstRow="0" w:lastRow="0" w:firstColumn="0" w:lastColumn="0" w:oddVBand="0" w:evenVBand="0" w:oddHBand="1" w:evenHBand="0" w:firstRowFirstColumn="0" w:firstRowLastColumn="0" w:lastRowFirstColumn="0" w:lastRowLastColumn="0"/>
              <w:rPr>
                <w:b/>
                <w:bCs/>
                <w:sz w:val="18"/>
                <w:szCs w:val="18"/>
              </w:rPr>
            </w:pPr>
            <w:r w:rsidRPr="0009528F">
              <w:rPr>
                <w:b/>
                <w:bCs/>
                <w:sz w:val="18"/>
                <w:szCs w:val="18"/>
              </w:rPr>
              <w:t>Contrataciones</w:t>
            </w:r>
          </w:p>
          <w:p w14:paraId="035B293F" w14:textId="42C81E14" w:rsidR="0009528F" w:rsidRPr="0009528F" w:rsidRDefault="0009528F" w:rsidP="00BB5A16">
            <w:pPr>
              <w:spacing w:line="456" w:lineRule="auto"/>
              <w:jc w:val="center"/>
              <w:cnfStyle w:val="000000100000" w:firstRow="0" w:lastRow="0" w:firstColumn="0" w:lastColumn="0" w:oddVBand="0" w:evenVBand="0" w:oddHBand="1" w:evenHBand="0" w:firstRowFirstColumn="0" w:firstRowLastColumn="0" w:lastRowFirstColumn="0" w:lastRowLastColumn="0"/>
              <w:rPr>
                <w:b/>
                <w:bCs/>
                <w:sz w:val="18"/>
                <w:szCs w:val="18"/>
              </w:rPr>
            </w:pPr>
            <w:r w:rsidRPr="0009528F">
              <w:rPr>
                <w:b/>
                <w:bCs/>
                <w:sz w:val="18"/>
                <w:szCs w:val="18"/>
              </w:rPr>
              <w:t>Públicas</w:t>
            </w:r>
          </w:p>
        </w:tc>
        <w:tc>
          <w:tcPr>
            <w:tcW w:w="1437" w:type="dxa"/>
          </w:tcPr>
          <w:p w14:paraId="498EE7ED" w14:textId="77777777" w:rsidR="00D75F6B" w:rsidRPr="0009528F" w:rsidRDefault="0009528F" w:rsidP="00BB5A16">
            <w:pPr>
              <w:spacing w:line="456" w:lineRule="auto"/>
              <w:jc w:val="center"/>
              <w:cnfStyle w:val="000000100000" w:firstRow="0" w:lastRow="0" w:firstColumn="0" w:lastColumn="0" w:oddVBand="0" w:evenVBand="0" w:oddHBand="1" w:evenHBand="0" w:firstRowFirstColumn="0" w:firstRowLastColumn="0" w:lastRowFirstColumn="0" w:lastRowLastColumn="0"/>
              <w:rPr>
                <w:b/>
                <w:bCs/>
                <w:sz w:val="18"/>
                <w:szCs w:val="18"/>
              </w:rPr>
            </w:pPr>
            <w:r w:rsidRPr="0009528F">
              <w:rPr>
                <w:b/>
                <w:bCs/>
                <w:sz w:val="18"/>
                <w:szCs w:val="18"/>
              </w:rPr>
              <w:t>Transparencia</w:t>
            </w:r>
          </w:p>
          <w:p w14:paraId="5B49FB46" w14:textId="51DFAB15" w:rsidR="0009528F" w:rsidRPr="0009528F" w:rsidRDefault="0009528F" w:rsidP="00BB5A16">
            <w:pPr>
              <w:spacing w:line="456" w:lineRule="auto"/>
              <w:jc w:val="center"/>
              <w:cnfStyle w:val="000000100000" w:firstRow="0" w:lastRow="0" w:firstColumn="0" w:lastColumn="0" w:oddVBand="0" w:evenVBand="0" w:oddHBand="1" w:evenHBand="0" w:firstRowFirstColumn="0" w:firstRowLastColumn="0" w:lastRowFirstColumn="0" w:lastRowLastColumn="0"/>
              <w:rPr>
                <w:b/>
                <w:bCs/>
                <w:sz w:val="18"/>
                <w:szCs w:val="18"/>
              </w:rPr>
            </w:pPr>
            <w:r w:rsidRPr="0009528F">
              <w:rPr>
                <w:b/>
                <w:bCs/>
                <w:sz w:val="18"/>
                <w:szCs w:val="18"/>
              </w:rPr>
              <w:t>Gubernamental</w:t>
            </w:r>
          </w:p>
        </w:tc>
        <w:tc>
          <w:tcPr>
            <w:tcW w:w="1147" w:type="dxa"/>
          </w:tcPr>
          <w:p w14:paraId="40399EC5" w14:textId="5A182429" w:rsidR="00D75F6B" w:rsidRPr="0009528F" w:rsidRDefault="0009528F" w:rsidP="00BB5A16">
            <w:pPr>
              <w:spacing w:line="456" w:lineRule="auto"/>
              <w:jc w:val="center"/>
              <w:cnfStyle w:val="000000100000" w:firstRow="0" w:lastRow="0" w:firstColumn="0" w:lastColumn="0" w:oddVBand="0" w:evenVBand="0" w:oddHBand="1" w:evenHBand="0" w:firstRowFirstColumn="0" w:firstRowLastColumn="0" w:lastRowFirstColumn="0" w:lastRowLastColumn="0"/>
              <w:rPr>
                <w:b/>
                <w:bCs/>
                <w:sz w:val="18"/>
                <w:szCs w:val="18"/>
              </w:rPr>
            </w:pPr>
            <w:r w:rsidRPr="0009528F">
              <w:rPr>
                <w:b/>
                <w:bCs/>
                <w:sz w:val="18"/>
                <w:szCs w:val="18"/>
              </w:rPr>
              <w:t>SISACNOC</w:t>
            </w:r>
          </w:p>
        </w:tc>
        <w:tc>
          <w:tcPr>
            <w:tcW w:w="222" w:type="dxa"/>
          </w:tcPr>
          <w:p w14:paraId="7D8CCC72" w14:textId="77777777" w:rsidR="00D75F6B" w:rsidRPr="0009528F" w:rsidRDefault="00D75F6B" w:rsidP="00BB5A16">
            <w:pPr>
              <w:spacing w:line="456" w:lineRule="auto"/>
              <w:jc w:val="center"/>
              <w:cnfStyle w:val="000000100000" w:firstRow="0" w:lastRow="0" w:firstColumn="0" w:lastColumn="0" w:oddVBand="0" w:evenVBand="0" w:oddHBand="1" w:evenHBand="0" w:firstRowFirstColumn="0" w:firstRowLastColumn="0" w:lastRowFirstColumn="0" w:lastRowLastColumn="0"/>
              <w:rPr>
                <w:sz w:val="18"/>
                <w:szCs w:val="18"/>
              </w:rPr>
            </w:pPr>
          </w:p>
        </w:tc>
      </w:tr>
      <w:tr w:rsidR="0009528F" w14:paraId="0A3A6445" w14:textId="77777777" w:rsidTr="00727748">
        <w:tc>
          <w:tcPr>
            <w:cnfStyle w:val="001000000000" w:firstRow="0" w:lastRow="0" w:firstColumn="1" w:lastColumn="0" w:oddVBand="0" w:evenVBand="0" w:oddHBand="0" w:evenHBand="0" w:firstRowFirstColumn="0" w:firstRowLastColumn="0" w:lastRowFirstColumn="0" w:lastRowLastColumn="0"/>
            <w:tcW w:w="1017" w:type="dxa"/>
          </w:tcPr>
          <w:p w14:paraId="258C3541" w14:textId="1E1BF250" w:rsidR="00D75F6B" w:rsidRPr="0009528F" w:rsidRDefault="0009528F" w:rsidP="0009528F">
            <w:pPr>
              <w:spacing w:line="456" w:lineRule="auto"/>
              <w:jc w:val="center"/>
              <w:rPr>
                <w:sz w:val="18"/>
                <w:szCs w:val="18"/>
              </w:rPr>
            </w:pPr>
            <w:r w:rsidRPr="0009528F">
              <w:rPr>
                <w:sz w:val="18"/>
                <w:szCs w:val="18"/>
              </w:rPr>
              <w:t xml:space="preserve">100 </w:t>
            </w:r>
            <w:r>
              <w:rPr>
                <w:sz w:val="18"/>
                <w:szCs w:val="18"/>
              </w:rPr>
              <w:t>%</w:t>
            </w:r>
          </w:p>
        </w:tc>
        <w:tc>
          <w:tcPr>
            <w:tcW w:w="697" w:type="dxa"/>
          </w:tcPr>
          <w:p w14:paraId="0EE3C9B2" w14:textId="74F0C596" w:rsidR="00D75F6B" w:rsidRPr="0009528F" w:rsidRDefault="00A56C5A" w:rsidP="0009528F">
            <w:pPr>
              <w:spacing w:line="456" w:lineRule="auto"/>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N/A</w:t>
            </w:r>
          </w:p>
        </w:tc>
        <w:tc>
          <w:tcPr>
            <w:tcW w:w="897" w:type="dxa"/>
            <w:gridSpan w:val="2"/>
          </w:tcPr>
          <w:p w14:paraId="53BD654A" w14:textId="468D3083" w:rsidR="00D75F6B" w:rsidRPr="0009528F" w:rsidRDefault="00A56C5A" w:rsidP="0009528F">
            <w:pPr>
              <w:spacing w:line="456" w:lineRule="auto"/>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64 %</w:t>
            </w:r>
          </w:p>
        </w:tc>
        <w:tc>
          <w:tcPr>
            <w:tcW w:w="756" w:type="dxa"/>
          </w:tcPr>
          <w:p w14:paraId="23E3A77E" w14:textId="5FDC21ED" w:rsidR="00D75F6B" w:rsidRPr="0009528F" w:rsidRDefault="00A56C5A" w:rsidP="0009528F">
            <w:pPr>
              <w:spacing w:line="456" w:lineRule="auto"/>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63 %</w:t>
            </w:r>
          </w:p>
        </w:tc>
        <w:tc>
          <w:tcPr>
            <w:tcW w:w="937" w:type="dxa"/>
          </w:tcPr>
          <w:p w14:paraId="6F9D5DEB" w14:textId="1A183008" w:rsidR="00D75F6B" w:rsidRPr="0009528F" w:rsidRDefault="00A56C5A" w:rsidP="0009528F">
            <w:pPr>
              <w:spacing w:line="456" w:lineRule="auto"/>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N/E</w:t>
            </w:r>
          </w:p>
        </w:tc>
        <w:tc>
          <w:tcPr>
            <w:tcW w:w="1327" w:type="dxa"/>
          </w:tcPr>
          <w:p w14:paraId="0328F5B6" w14:textId="6B70DE5A" w:rsidR="00D75F6B" w:rsidRPr="0009528F" w:rsidRDefault="00A56C5A" w:rsidP="0009528F">
            <w:pPr>
              <w:spacing w:line="456" w:lineRule="auto"/>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49 %</w:t>
            </w:r>
          </w:p>
        </w:tc>
        <w:tc>
          <w:tcPr>
            <w:tcW w:w="1376" w:type="dxa"/>
          </w:tcPr>
          <w:p w14:paraId="55670BFA" w14:textId="3A3979DA" w:rsidR="00D75F6B" w:rsidRPr="0009528F" w:rsidRDefault="00A56C5A" w:rsidP="0009528F">
            <w:pPr>
              <w:spacing w:line="456" w:lineRule="auto"/>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N/E</w:t>
            </w:r>
          </w:p>
        </w:tc>
        <w:tc>
          <w:tcPr>
            <w:tcW w:w="1386" w:type="dxa"/>
          </w:tcPr>
          <w:p w14:paraId="6D434CE3" w14:textId="5A79E006" w:rsidR="00D75F6B" w:rsidRPr="0009528F" w:rsidRDefault="00A56C5A" w:rsidP="0009528F">
            <w:pPr>
              <w:spacing w:line="456" w:lineRule="auto"/>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94 %</w:t>
            </w:r>
          </w:p>
        </w:tc>
        <w:tc>
          <w:tcPr>
            <w:tcW w:w="1437" w:type="dxa"/>
          </w:tcPr>
          <w:p w14:paraId="49E993DB" w14:textId="38350DFE" w:rsidR="00D75F6B" w:rsidRPr="0009528F" w:rsidRDefault="00A56C5A" w:rsidP="0009528F">
            <w:pPr>
              <w:spacing w:line="456" w:lineRule="auto"/>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N/E</w:t>
            </w:r>
          </w:p>
        </w:tc>
        <w:tc>
          <w:tcPr>
            <w:tcW w:w="1147" w:type="dxa"/>
          </w:tcPr>
          <w:p w14:paraId="20DA07E9" w14:textId="1036D157" w:rsidR="00D75F6B" w:rsidRPr="0009528F" w:rsidRDefault="00A56C5A" w:rsidP="0009528F">
            <w:pPr>
              <w:spacing w:line="456" w:lineRule="auto"/>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0 %</w:t>
            </w:r>
          </w:p>
        </w:tc>
        <w:tc>
          <w:tcPr>
            <w:tcW w:w="222" w:type="dxa"/>
          </w:tcPr>
          <w:p w14:paraId="676E36D4" w14:textId="77777777" w:rsidR="00D75F6B" w:rsidRPr="0009528F" w:rsidRDefault="00D75F6B" w:rsidP="0009528F">
            <w:pPr>
              <w:spacing w:line="456" w:lineRule="auto"/>
              <w:jc w:val="center"/>
              <w:cnfStyle w:val="000000000000" w:firstRow="0" w:lastRow="0" w:firstColumn="0" w:lastColumn="0" w:oddVBand="0" w:evenVBand="0" w:oddHBand="0" w:evenHBand="0" w:firstRowFirstColumn="0" w:firstRowLastColumn="0" w:lastRowFirstColumn="0" w:lastRowLastColumn="0"/>
              <w:rPr>
                <w:sz w:val="18"/>
                <w:szCs w:val="18"/>
              </w:rPr>
            </w:pPr>
          </w:p>
        </w:tc>
      </w:tr>
    </w:tbl>
    <w:p w14:paraId="27E0B855" w14:textId="77777777" w:rsidR="00A56C5A" w:rsidRDefault="00A56C5A" w:rsidP="00A56C5A">
      <w:pPr>
        <w:spacing w:line="456" w:lineRule="auto"/>
        <w:rPr>
          <w:lang w:val="pt-BR"/>
        </w:rPr>
      </w:pPr>
    </w:p>
    <w:p w14:paraId="02DCF8EF" w14:textId="5926C936" w:rsidR="00223671" w:rsidRPr="007C76B4" w:rsidRDefault="007C76B4" w:rsidP="00A56C5A">
      <w:pPr>
        <w:spacing w:line="456" w:lineRule="auto"/>
        <w:rPr>
          <w:sz w:val="20"/>
          <w:szCs w:val="20"/>
          <w:lang w:val="pt-BR"/>
        </w:rPr>
      </w:pPr>
      <w:r w:rsidRPr="007C76B4">
        <w:rPr>
          <w:sz w:val="20"/>
          <w:szCs w:val="20"/>
        </w:rPr>
        <w:t xml:space="preserve">Fuente: Departamento de Evaluación de Planes, Programas y Proyectos. </w:t>
      </w:r>
      <w:r w:rsidR="00A56C5A" w:rsidRPr="007C76B4">
        <w:rPr>
          <w:sz w:val="20"/>
          <w:szCs w:val="20"/>
        </w:rPr>
        <w:t xml:space="preserve">N/A: No aplica. </w:t>
      </w:r>
      <w:r w:rsidR="00A56C5A" w:rsidRPr="007C76B4">
        <w:rPr>
          <w:sz w:val="20"/>
          <w:szCs w:val="20"/>
          <w:lang w:val="pt-BR"/>
        </w:rPr>
        <w:t>N/E: No evaluado.</w:t>
      </w:r>
    </w:p>
    <w:p w14:paraId="6578C4EE" w14:textId="77777777" w:rsidR="007C76B4" w:rsidRDefault="007C76B4" w:rsidP="007C76B4">
      <w:pPr>
        <w:spacing w:line="456" w:lineRule="auto"/>
      </w:pPr>
    </w:p>
    <w:p w14:paraId="376C62B2" w14:textId="06B83FEB" w:rsidR="004503A3" w:rsidRPr="00BF15B1" w:rsidRDefault="00BF15B1" w:rsidP="007C76B4">
      <w:pPr>
        <w:spacing w:line="456" w:lineRule="auto"/>
      </w:pPr>
      <w:r w:rsidRPr="00BF15B1">
        <w:t>Las NOBACI se encuentran e</w:t>
      </w:r>
      <w:r>
        <w:t xml:space="preserve">n proceso de implementación en la institución. Los indicadores de gestión presupuestaria y transparencia gubernamental no aplican a la Liga Municipal Dominicana, pues somos un organismo descentralizado y autónomo del Estado dominicano. Ambos indicadores en cuestión aplican a instituciones del Gobierno Central. En cuanto al indicador del SISACNOC, el incumplimiento reflejado se dio debido a factores externos que escaparon del control de la institución. Específicamente, el hecho de la desvinculación de tres analistas </w:t>
      </w:r>
      <w:r w:rsidR="007C76B4">
        <w:t xml:space="preserve">de la institución de control </w:t>
      </w:r>
      <w:r>
        <w:t xml:space="preserve">que procesan </w:t>
      </w:r>
      <w:r w:rsidR="007C76B4">
        <w:t>las informaciones correspondientes a ese indicador.</w:t>
      </w:r>
    </w:p>
    <w:p w14:paraId="0494B693" w14:textId="77777777" w:rsidR="00F66CD7" w:rsidRPr="00BF15B1" w:rsidRDefault="00F66CD7" w:rsidP="00F66CD7">
      <w:pPr>
        <w:spacing w:line="456" w:lineRule="auto"/>
      </w:pPr>
    </w:p>
    <w:p w14:paraId="5F3A683E" w14:textId="1752959A" w:rsidR="00D224A4" w:rsidRPr="00334CEB" w:rsidRDefault="008329D0" w:rsidP="00334CEB">
      <w:pPr>
        <w:spacing w:line="456" w:lineRule="auto"/>
        <w:jc w:val="center"/>
        <w:rPr>
          <w:b/>
          <w:bCs/>
        </w:rPr>
      </w:pPr>
      <w:r w:rsidRPr="00334CEB">
        <w:rPr>
          <w:b/>
          <w:bCs/>
        </w:rPr>
        <w:t xml:space="preserve">Resultados de las </w:t>
      </w:r>
      <w:r w:rsidR="004D0603" w:rsidRPr="00334CEB">
        <w:rPr>
          <w:b/>
          <w:bCs/>
        </w:rPr>
        <w:t>Normas Básicas de Control Interno (NOBACI)</w:t>
      </w:r>
    </w:p>
    <w:p w14:paraId="4DF08588" w14:textId="3026E560" w:rsidR="002774F3" w:rsidRPr="00FF6C8F" w:rsidRDefault="00A45C0B" w:rsidP="00334CEB">
      <w:pPr>
        <w:spacing w:line="456" w:lineRule="auto"/>
        <w:rPr>
          <w:b/>
        </w:rPr>
      </w:pPr>
      <w:r w:rsidRPr="00FF6C8F">
        <w:t xml:space="preserve">Al momento de la elaboración de estas Memorias Institucionales, la Institución iniciaba el proceso de </w:t>
      </w:r>
      <w:r w:rsidR="00EB07F5" w:rsidRPr="00FF6C8F">
        <w:t xml:space="preserve">acogerse a las NOBACI. Debido a la pandemia de COVID-19 en 2020, la nueva gestión heredó </w:t>
      </w:r>
      <w:r w:rsidR="00697016" w:rsidRPr="00FF6C8F">
        <w:t>ese indicador en punto muerto.</w:t>
      </w:r>
    </w:p>
    <w:p w14:paraId="2ACC35A5" w14:textId="77777777" w:rsidR="00697016" w:rsidRPr="00FF6C8F" w:rsidRDefault="00697016" w:rsidP="00D224A4">
      <w:pPr>
        <w:spacing w:line="480" w:lineRule="auto"/>
        <w:rPr>
          <w:bCs/>
        </w:rPr>
      </w:pPr>
    </w:p>
    <w:p w14:paraId="2E3130B9" w14:textId="5641FA41" w:rsidR="00D224A4" w:rsidRPr="00334CEB" w:rsidRDefault="00697016" w:rsidP="00334CEB">
      <w:pPr>
        <w:spacing w:line="456" w:lineRule="auto"/>
        <w:jc w:val="center"/>
        <w:rPr>
          <w:b/>
          <w:bCs/>
        </w:rPr>
      </w:pPr>
      <w:r w:rsidRPr="00334CEB">
        <w:rPr>
          <w:b/>
          <w:bCs/>
        </w:rPr>
        <w:t>Resultados de los Sistemas de Calidad</w:t>
      </w:r>
    </w:p>
    <w:p w14:paraId="0E13B79B" w14:textId="6765245F" w:rsidR="00E81DF3" w:rsidRPr="00FF6C8F" w:rsidRDefault="006D6B7B" w:rsidP="00334CEB">
      <w:pPr>
        <w:spacing w:line="456" w:lineRule="auto"/>
        <w:rPr>
          <w:b/>
        </w:rPr>
      </w:pPr>
      <w:r w:rsidRPr="00FF6C8F">
        <w:t xml:space="preserve">A fines </w:t>
      </w:r>
      <w:r w:rsidR="00E769C9" w:rsidRPr="00FF6C8F">
        <w:t>de julio,</w:t>
      </w:r>
      <w:r w:rsidR="00B427F7" w:rsidRPr="00FF6C8F">
        <w:t xml:space="preserve"> se publicó el Informe de Autoevaluación Institucional</w:t>
      </w:r>
      <w:r w:rsidR="00BB28D8" w:rsidRPr="00FF6C8F">
        <w:t xml:space="preserve"> de Excelencia en la Gestión.</w:t>
      </w:r>
      <w:r w:rsidR="00D224A4" w:rsidRPr="00FF6C8F">
        <w:t xml:space="preserve"> </w:t>
      </w:r>
      <w:r w:rsidR="00E81DF3" w:rsidRPr="00FF6C8F">
        <w:t xml:space="preserve">Entre los puntos fuertes identificados está </w:t>
      </w:r>
      <w:r w:rsidR="0045166D" w:rsidRPr="00FF6C8F">
        <w:t xml:space="preserve">la </w:t>
      </w:r>
      <w:r w:rsidR="00E81DF3" w:rsidRPr="00FF6C8F">
        <w:t xml:space="preserve">definición e integración de </w:t>
      </w:r>
      <w:r w:rsidR="0045166D" w:rsidRPr="00FF6C8F">
        <w:t>la</w:t>
      </w:r>
      <w:r w:rsidR="00E81DF3" w:rsidRPr="00FF6C8F">
        <w:t xml:space="preserve"> misión, visión y valores institucionales, en especial los compromisos éticos que incluyen a todos los niveles organizacionales. También</w:t>
      </w:r>
      <w:r w:rsidR="0045166D" w:rsidRPr="00FF6C8F">
        <w:t>, la</w:t>
      </w:r>
      <w:r w:rsidR="00E81DF3" w:rsidRPr="00FF6C8F">
        <w:t xml:space="preserve"> gestión basada en el consenso, las alianzas para ofrecer servicios sobre la base de las necesidades de los usuarios y de las personas. </w:t>
      </w:r>
    </w:p>
    <w:p w14:paraId="688320BB" w14:textId="77777777" w:rsidR="00D224A4" w:rsidRPr="00FF6C8F" w:rsidRDefault="00E81DF3" w:rsidP="00334CEB">
      <w:pPr>
        <w:spacing w:line="456" w:lineRule="auto"/>
      </w:pPr>
      <w:r w:rsidRPr="00FF6C8F">
        <w:t>Entre los principales aspectos de mejora se cita la necesidad de actualizar el Plan Estratégico, de insertar una sistematización de la planificación y su seguimiento, así como mejorar aspectos relacionadas a los recursos tecnológicos, el desarrollo de las personas y los mecanismos de medición de resultados en especial de la responsabilidad social.</w:t>
      </w:r>
      <w:r w:rsidR="0045166D" w:rsidRPr="00FF6C8F">
        <w:t xml:space="preserve"> Al respecto, al cierre de estas Memorias Institucionales, la Liga Municipal Dominicana se hallaba inmersa en la elaboración de su Plan Estratégico 2022-2025.</w:t>
      </w:r>
    </w:p>
    <w:p w14:paraId="48FC31BB" w14:textId="77777777" w:rsidR="00D224A4" w:rsidRPr="00FF6C8F" w:rsidRDefault="00D224A4" w:rsidP="00334CEB">
      <w:pPr>
        <w:spacing w:line="456" w:lineRule="auto"/>
      </w:pPr>
    </w:p>
    <w:p w14:paraId="08275143" w14:textId="1E490A8F" w:rsidR="00D224A4" w:rsidRPr="00FF6C8F" w:rsidRDefault="00FD575D" w:rsidP="00145F3B">
      <w:pPr>
        <w:spacing w:line="456" w:lineRule="auto"/>
        <w:jc w:val="center"/>
      </w:pPr>
      <w:r w:rsidRPr="00FF6C8F">
        <w:rPr>
          <w:b/>
          <w:bCs/>
        </w:rPr>
        <w:t>Acciones para el fortalecimiento institucional</w:t>
      </w:r>
    </w:p>
    <w:p w14:paraId="43115EE9" w14:textId="6F115CF0" w:rsidR="00D224A4" w:rsidRPr="00FF6C8F" w:rsidRDefault="008F74A3" w:rsidP="00D224A4">
      <w:pPr>
        <w:spacing w:after="0" w:line="456" w:lineRule="auto"/>
        <w:rPr>
          <w:lang w:val="es-ES"/>
        </w:rPr>
      </w:pPr>
      <w:r w:rsidRPr="00FF6C8F">
        <w:rPr>
          <w:lang w:val="es-ES"/>
        </w:rPr>
        <w:t>Se rediseñó la estructura organizacional (organigrama), la cual se ha elaborado teniendo en cuenta el nuevo contexto sociopolítico nacional y los requerimientos de asesoría y acompañamiento que tienen los gobiernos locales.</w:t>
      </w:r>
      <w:r w:rsidR="00255BA6" w:rsidRPr="00FF6C8F">
        <w:rPr>
          <w:lang w:val="es-ES"/>
        </w:rPr>
        <w:t xml:space="preserve"> Con el Plan Estratégico 2022-2025, la institución reorientará su filosofía institucional con los principales lineamientos de la nueva gestión que asumió en enero, junto con los objetivos y ejes estratégicos del Plan Nacional</w:t>
      </w:r>
      <w:r w:rsidR="005B7935" w:rsidRPr="00FF6C8F">
        <w:rPr>
          <w:lang w:val="es-ES"/>
        </w:rPr>
        <w:t xml:space="preserve"> Plurianual del Sector Público</w:t>
      </w:r>
      <w:r w:rsidR="002938F5" w:rsidRPr="00FF6C8F">
        <w:rPr>
          <w:lang w:val="es-ES"/>
        </w:rPr>
        <w:t xml:space="preserve"> 2021-2024.</w:t>
      </w:r>
    </w:p>
    <w:p w14:paraId="3A299A8A" w14:textId="77777777" w:rsidR="00D224A4" w:rsidRPr="00FF6C8F" w:rsidRDefault="00D224A4" w:rsidP="00D224A4">
      <w:pPr>
        <w:spacing w:after="0" w:line="456" w:lineRule="auto"/>
        <w:rPr>
          <w:b/>
          <w:bCs/>
          <w:lang w:val="es-ES"/>
        </w:rPr>
      </w:pPr>
    </w:p>
    <w:p w14:paraId="062C58C8" w14:textId="5EBE0097" w:rsidR="002938F5" w:rsidRPr="00FF6C8F" w:rsidRDefault="002938F5" w:rsidP="00046BF7">
      <w:pPr>
        <w:pStyle w:val="Ttulo2"/>
        <w:spacing w:before="0" w:after="160" w:line="456" w:lineRule="auto"/>
      </w:pPr>
      <w:bookmarkStart w:id="582" w:name="_Toc92225552"/>
      <w:r w:rsidRPr="00FF6C8F">
        <w:rPr>
          <w:lang w:val="es-ES"/>
        </w:rPr>
        <w:t>Desempeño del Área de Comunicaciones</w:t>
      </w:r>
      <w:bookmarkEnd w:id="582"/>
    </w:p>
    <w:p w14:paraId="6015492E" w14:textId="308EBDBA" w:rsidR="00774C69" w:rsidRPr="00FF6C8F" w:rsidRDefault="00D224A4" w:rsidP="00774C69">
      <w:pPr>
        <w:spacing w:line="456" w:lineRule="auto"/>
        <w:rPr>
          <w:rFonts w:eastAsia="Times New Roman" w:cs="Times New Roman"/>
          <w:szCs w:val="24"/>
        </w:rPr>
      </w:pPr>
      <w:r w:rsidRPr="00FF6C8F">
        <w:rPr>
          <w:lang w:val="es-ES"/>
        </w:rPr>
        <w:t>L</w:t>
      </w:r>
      <w:r w:rsidR="000F4FCF" w:rsidRPr="00FF6C8F">
        <w:rPr>
          <w:rFonts w:eastAsia="Times New Roman" w:cs="Times New Roman"/>
          <w:szCs w:val="24"/>
        </w:rPr>
        <w:t>a Dirección de Comunicaciones ha ejecutado una serie de acciones a fin de establecer una comunicación estratégica y efectiva que garantice que, mediante diversos canales de difusión, se dé a conocer a la ciudadanía los planes, programas y proyectos que realiza la institución.</w:t>
      </w:r>
    </w:p>
    <w:p w14:paraId="7006A19C" w14:textId="38A92BB9" w:rsidR="00D36773" w:rsidRPr="00FF6C8F" w:rsidRDefault="00D36773" w:rsidP="00D36773">
      <w:pPr>
        <w:pBdr>
          <w:top w:val="nil"/>
          <w:left w:val="nil"/>
          <w:bottom w:val="nil"/>
          <w:right w:val="nil"/>
          <w:between w:val="nil"/>
        </w:pBdr>
        <w:spacing w:line="456" w:lineRule="auto"/>
        <w:rPr>
          <w:rFonts w:eastAsia="Times New Roman" w:cs="Times New Roman"/>
          <w:szCs w:val="24"/>
        </w:rPr>
      </w:pPr>
      <w:r w:rsidRPr="00FF6C8F">
        <w:rPr>
          <w:rFonts w:eastAsia="Times New Roman" w:cs="Times New Roman"/>
          <w:szCs w:val="24"/>
        </w:rPr>
        <w:t xml:space="preserve">Para cumplir con el objetivo de posicionar y visibilizar la Liga Municipal </w:t>
      </w:r>
      <w:r w:rsidR="00334CEB">
        <w:rPr>
          <w:rFonts w:eastAsia="Times New Roman" w:cs="Times New Roman"/>
          <w:szCs w:val="24"/>
        </w:rPr>
        <w:t xml:space="preserve">Dominicana </w:t>
      </w:r>
      <w:r w:rsidRPr="00FF6C8F">
        <w:rPr>
          <w:rFonts w:eastAsia="Times New Roman" w:cs="Times New Roman"/>
          <w:szCs w:val="24"/>
        </w:rPr>
        <w:t>con una imagen cercana a los municipios y a la gente, de compromiso con el desarrollo del país y promotora de la transparencia y la buena gobernanza, se han establecido una serie de acciones que incluyen:</w:t>
      </w:r>
    </w:p>
    <w:p w14:paraId="4972DE2C" w14:textId="77777777" w:rsidR="00D36773" w:rsidRPr="00FF6C8F" w:rsidRDefault="00D36773" w:rsidP="00B60712">
      <w:pPr>
        <w:numPr>
          <w:ilvl w:val="0"/>
          <w:numId w:val="29"/>
        </w:numPr>
        <w:pBdr>
          <w:top w:val="nil"/>
          <w:left w:val="nil"/>
          <w:bottom w:val="nil"/>
          <w:right w:val="nil"/>
          <w:between w:val="nil"/>
        </w:pBdr>
        <w:spacing w:line="456" w:lineRule="auto"/>
        <w:rPr>
          <w:rFonts w:eastAsia="Times New Roman" w:cs="Times New Roman"/>
          <w:szCs w:val="24"/>
        </w:rPr>
      </w:pPr>
      <w:r w:rsidRPr="00FF6C8F">
        <w:rPr>
          <w:rFonts w:eastAsia="Times New Roman" w:cs="Times New Roman"/>
          <w:szCs w:val="24"/>
        </w:rPr>
        <w:t xml:space="preserve">La puesta en marcha de una estrategia digital de contenido </w:t>
      </w:r>
    </w:p>
    <w:p w14:paraId="56C22B9A" w14:textId="77777777" w:rsidR="00D36773" w:rsidRPr="00FF6C8F" w:rsidRDefault="00D36773" w:rsidP="00B60712">
      <w:pPr>
        <w:numPr>
          <w:ilvl w:val="0"/>
          <w:numId w:val="29"/>
        </w:numPr>
        <w:pBdr>
          <w:top w:val="nil"/>
          <w:left w:val="nil"/>
          <w:bottom w:val="nil"/>
          <w:right w:val="nil"/>
          <w:between w:val="nil"/>
        </w:pBdr>
        <w:spacing w:line="456" w:lineRule="auto"/>
        <w:rPr>
          <w:rFonts w:eastAsia="Times New Roman" w:cs="Times New Roman"/>
          <w:szCs w:val="24"/>
        </w:rPr>
      </w:pPr>
      <w:r w:rsidRPr="00FF6C8F">
        <w:rPr>
          <w:rFonts w:eastAsia="Times New Roman" w:cs="Times New Roman"/>
          <w:szCs w:val="24"/>
        </w:rPr>
        <w:t xml:space="preserve">El fortalecimiento de las relaciones con medios de comunicación </w:t>
      </w:r>
    </w:p>
    <w:p w14:paraId="720FA92E" w14:textId="1279A20F" w:rsidR="00D36773" w:rsidRPr="00FF6C8F" w:rsidRDefault="006E44FF" w:rsidP="00B60712">
      <w:pPr>
        <w:numPr>
          <w:ilvl w:val="0"/>
          <w:numId w:val="29"/>
        </w:numPr>
        <w:pBdr>
          <w:top w:val="nil"/>
          <w:left w:val="nil"/>
          <w:bottom w:val="nil"/>
          <w:right w:val="nil"/>
          <w:between w:val="nil"/>
        </w:pBdr>
        <w:spacing w:line="456" w:lineRule="auto"/>
        <w:rPr>
          <w:rFonts w:eastAsia="Times New Roman" w:cs="Times New Roman"/>
          <w:szCs w:val="24"/>
        </w:rPr>
      </w:pPr>
      <w:r w:rsidRPr="00FF6C8F">
        <w:rPr>
          <w:rFonts w:eastAsia="Times New Roman" w:cs="Times New Roman"/>
          <w:szCs w:val="24"/>
        </w:rPr>
        <w:t>Giras</w:t>
      </w:r>
      <w:r w:rsidR="00D36773" w:rsidRPr="00FF6C8F">
        <w:rPr>
          <w:rFonts w:eastAsia="Times New Roman" w:cs="Times New Roman"/>
          <w:szCs w:val="24"/>
        </w:rPr>
        <w:t xml:space="preserve"> de medios </w:t>
      </w:r>
    </w:p>
    <w:p w14:paraId="5DDA3BAD" w14:textId="77777777" w:rsidR="00D36773" w:rsidRPr="00FF6C8F" w:rsidRDefault="00D36773" w:rsidP="00B60712">
      <w:pPr>
        <w:numPr>
          <w:ilvl w:val="0"/>
          <w:numId w:val="29"/>
        </w:numPr>
        <w:pBdr>
          <w:top w:val="nil"/>
          <w:left w:val="nil"/>
          <w:bottom w:val="nil"/>
          <w:right w:val="nil"/>
          <w:between w:val="nil"/>
        </w:pBdr>
        <w:spacing w:line="456" w:lineRule="auto"/>
        <w:rPr>
          <w:rFonts w:eastAsia="Times New Roman" w:cs="Times New Roman"/>
          <w:szCs w:val="24"/>
        </w:rPr>
      </w:pPr>
      <w:r w:rsidRPr="00FF6C8F">
        <w:rPr>
          <w:rFonts w:eastAsia="Times New Roman" w:cs="Times New Roman"/>
          <w:szCs w:val="24"/>
        </w:rPr>
        <w:t>La producción de audiovisuales</w:t>
      </w:r>
    </w:p>
    <w:p w14:paraId="18304054" w14:textId="77777777" w:rsidR="00D36773" w:rsidRPr="00FF6C8F" w:rsidRDefault="00D36773" w:rsidP="00B60712">
      <w:pPr>
        <w:numPr>
          <w:ilvl w:val="0"/>
          <w:numId w:val="29"/>
        </w:numPr>
        <w:pBdr>
          <w:top w:val="nil"/>
          <w:left w:val="nil"/>
          <w:bottom w:val="nil"/>
          <w:right w:val="nil"/>
          <w:between w:val="nil"/>
        </w:pBdr>
        <w:spacing w:line="456" w:lineRule="auto"/>
        <w:rPr>
          <w:rFonts w:eastAsia="Times New Roman" w:cs="Times New Roman"/>
          <w:szCs w:val="24"/>
        </w:rPr>
      </w:pPr>
      <w:r w:rsidRPr="00FF6C8F">
        <w:rPr>
          <w:rFonts w:eastAsia="Times New Roman" w:cs="Times New Roman"/>
          <w:szCs w:val="24"/>
        </w:rPr>
        <w:t>La ejecución de campañas digitales</w:t>
      </w:r>
    </w:p>
    <w:p w14:paraId="0E20A040" w14:textId="77777777" w:rsidR="00D36773" w:rsidRPr="00FF6C8F" w:rsidRDefault="00D36773" w:rsidP="00B60712">
      <w:pPr>
        <w:numPr>
          <w:ilvl w:val="0"/>
          <w:numId w:val="29"/>
        </w:numPr>
        <w:pBdr>
          <w:top w:val="nil"/>
          <w:left w:val="nil"/>
          <w:bottom w:val="nil"/>
          <w:right w:val="nil"/>
          <w:between w:val="nil"/>
        </w:pBdr>
        <w:spacing w:line="456" w:lineRule="auto"/>
        <w:rPr>
          <w:rFonts w:eastAsia="Times New Roman" w:cs="Times New Roman"/>
          <w:szCs w:val="24"/>
        </w:rPr>
      </w:pPr>
      <w:r w:rsidRPr="00FF6C8F">
        <w:rPr>
          <w:rFonts w:eastAsia="Times New Roman" w:cs="Times New Roman"/>
          <w:szCs w:val="24"/>
        </w:rPr>
        <w:t>La producción de documentos</w:t>
      </w:r>
    </w:p>
    <w:p w14:paraId="14B0608A" w14:textId="77777777" w:rsidR="00D36773" w:rsidRPr="00FF6C8F" w:rsidRDefault="00D36773" w:rsidP="00B60712">
      <w:pPr>
        <w:numPr>
          <w:ilvl w:val="0"/>
          <w:numId w:val="29"/>
        </w:numPr>
        <w:pBdr>
          <w:top w:val="nil"/>
          <w:left w:val="nil"/>
          <w:bottom w:val="nil"/>
          <w:right w:val="nil"/>
          <w:between w:val="nil"/>
        </w:pBdr>
        <w:spacing w:line="456" w:lineRule="auto"/>
        <w:rPr>
          <w:rFonts w:eastAsia="Times New Roman" w:cs="Times New Roman"/>
          <w:szCs w:val="24"/>
        </w:rPr>
      </w:pPr>
      <w:r w:rsidRPr="00FF6C8F">
        <w:rPr>
          <w:rFonts w:eastAsia="Times New Roman" w:cs="Times New Roman"/>
          <w:szCs w:val="24"/>
        </w:rPr>
        <w:t xml:space="preserve">El fortalecimiento de la comunicación interna  </w:t>
      </w:r>
    </w:p>
    <w:p w14:paraId="612EF472" w14:textId="77777777" w:rsidR="00CC27DD" w:rsidRDefault="00CC27DD" w:rsidP="00334CEB">
      <w:pPr>
        <w:spacing w:line="456" w:lineRule="auto"/>
        <w:jc w:val="center"/>
        <w:rPr>
          <w:b/>
          <w:bCs/>
          <w:lang w:val="es-ES"/>
        </w:rPr>
      </w:pPr>
    </w:p>
    <w:p w14:paraId="291D1AF5" w14:textId="0E0B43A6" w:rsidR="003D1E86" w:rsidRPr="00334CEB" w:rsidRDefault="003D1E86" w:rsidP="00334CEB">
      <w:pPr>
        <w:spacing w:line="456" w:lineRule="auto"/>
        <w:jc w:val="center"/>
        <w:rPr>
          <w:b/>
          <w:bCs/>
          <w:lang w:val="es-ES"/>
        </w:rPr>
      </w:pPr>
      <w:r w:rsidRPr="00334CEB">
        <w:rPr>
          <w:b/>
          <w:bCs/>
          <w:lang w:val="es-ES"/>
        </w:rPr>
        <w:t xml:space="preserve">Comunicación </w:t>
      </w:r>
      <w:r w:rsidR="008E4E0A" w:rsidRPr="00334CEB">
        <w:rPr>
          <w:b/>
          <w:bCs/>
          <w:lang w:val="es-ES"/>
        </w:rPr>
        <w:t>i</w:t>
      </w:r>
      <w:r w:rsidRPr="00334CEB">
        <w:rPr>
          <w:b/>
          <w:bCs/>
          <w:lang w:val="es-ES"/>
        </w:rPr>
        <w:t>nterna</w:t>
      </w:r>
    </w:p>
    <w:p w14:paraId="5C9FDEF3" w14:textId="762BC5B2" w:rsidR="003D1E86" w:rsidRPr="00FF6C8F" w:rsidRDefault="003D1E86" w:rsidP="00334CEB">
      <w:pPr>
        <w:spacing w:line="456" w:lineRule="auto"/>
        <w:rPr>
          <w:lang w:val="es-ES"/>
        </w:rPr>
      </w:pPr>
      <w:r w:rsidRPr="00FF6C8F">
        <w:rPr>
          <w:lang w:val="es-ES"/>
        </w:rPr>
        <w:t>La Dirección de Comunicación ha elaborado una estrategia de comunicación interna para mejorar la vinculación entre las diferentes áreas</w:t>
      </w:r>
      <w:r w:rsidR="00A3363E" w:rsidRPr="00FF6C8F">
        <w:rPr>
          <w:lang w:val="es-ES"/>
        </w:rPr>
        <w:t>. Esto</w:t>
      </w:r>
      <w:r w:rsidRPr="00FF6C8F">
        <w:rPr>
          <w:lang w:val="es-ES"/>
        </w:rPr>
        <w:t xml:space="preserve"> con el objetivo de que se cuente con una sinergia institucional</w:t>
      </w:r>
      <w:r w:rsidR="00A3363E" w:rsidRPr="00FF6C8F">
        <w:rPr>
          <w:lang w:val="es-ES"/>
        </w:rPr>
        <w:t>,</w:t>
      </w:r>
      <w:r w:rsidRPr="00FF6C8F">
        <w:rPr>
          <w:lang w:val="es-ES"/>
        </w:rPr>
        <w:t xml:space="preserve"> que permita que los trabajos de las diferentes áreas sean percibidos como parte de un esfuerzo conjunto y no como trabajos aislados.</w:t>
      </w:r>
    </w:p>
    <w:p w14:paraId="7C390816" w14:textId="6CB8B71C" w:rsidR="003D1E86" w:rsidRPr="00FF6C8F" w:rsidRDefault="003D1E86" w:rsidP="003D1E86">
      <w:pPr>
        <w:spacing w:line="456" w:lineRule="auto"/>
        <w:rPr>
          <w:lang w:val="es-ES"/>
        </w:rPr>
      </w:pPr>
      <w:r w:rsidRPr="00FF6C8F">
        <w:rPr>
          <w:lang w:val="es-ES"/>
        </w:rPr>
        <w:t>Se ha trabajado en la formulación, publicación y recolecciones de informaciones de las actividades realizadas entre los meses de marzo a noviembre de 2021, de igual forma se ha dado soporte a las distintas direcciones, departamentos y unidades de la institución para difundir y promocionar sus actividades.</w:t>
      </w:r>
      <w:bookmarkStart w:id="583" w:name="_heading=h.gjdgxs" w:colFirst="0" w:colLast="0"/>
      <w:bookmarkEnd w:id="583"/>
    </w:p>
    <w:p w14:paraId="32F81ED7" w14:textId="07DAA26C" w:rsidR="003D1E86" w:rsidRPr="00FF6C8F" w:rsidRDefault="003D1E86" w:rsidP="003D1E86">
      <w:pPr>
        <w:spacing w:line="456" w:lineRule="auto"/>
        <w:rPr>
          <w:lang w:val="es-ES"/>
        </w:rPr>
      </w:pPr>
      <w:r w:rsidRPr="00FF6C8F">
        <w:rPr>
          <w:lang w:val="es-ES"/>
        </w:rPr>
        <w:t>Durante este per</w:t>
      </w:r>
      <w:r w:rsidR="003F6C59" w:rsidRPr="00FF6C8F">
        <w:rPr>
          <w:lang w:val="es-ES"/>
        </w:rPr>
        <w:t>í</w:t>
      </w:r>
      <w:r w:rsidRPr="00FF6C8F">
        <w:rPr>
          <w:lang w:val="es-ES"/>
        </w:rPr>
        <w:t>odo se han desarrollado actividades que se enmarcan en el cumplimiento del accionar de la institución y que tienen como propósito principal proyectar la imagen institucional</w:t>
      </w:r>
      <w:r w:rsidR="003F6C59" w:rsidRPr="00FF6C8F">
        <w:rPr>
          <w:lang w:val="es-ES"/>
        </w:rPr>
        <w:t>. E</w:t>
      </w:r>
      <w:r w:rsidRPr="00FF6C8F">
        <w:rPr>
          <w:lang w:val="es-ES"/>
        </w:rPr>
        <w:t xml:space="preserve">n este caso se ha dado </w:t>
      </w:r>
      <w:r w:rsidRPr="00FF6C8F">
        <w:rPr>
          <w:b/>
          <w:bCs/>
          <w:lang w:val="es-ES"/>
        </w:rPr>
        <w:t xml:space="preserve">soporte comunicacional a 241 actividades </w:t>
      </w:r>
      <w:r w:rsidRPr="00FF6C8F">
        <w:rPr>
          <w:lang w:val="es-ES"/>
        </w:rPr>
        <w:t>de marzo a noviembre de 2021.</w:t>
      </w:r>
    </w:p>
    <w:p w14:paraId="73C3F8D7" w14:textId="58C7FBB0" w:rsidR="003D1E86" w:rsidRPr="00FF6C8F" w:rsidRDefault="003D1E86" w:rsidP="003D1E86">
      <w:pPr>
        <w:spacing w:line="456" w:lineRule="auto"/>
        <w:rPr>
          <w:lang w:val="es-ES"/>
        </w:rPr>
      </w:pPr>
      <w:r w:rsidRPr="00FF6C8F">
        <w:rPr>
          <w:lang w:val="es-ES"/>
        </w:rPr>
        <w:t xml:space="preserve">Durante este período se han </w:t>
      </w:r>
      <w:r w:rsidR="00C472BD" w:rsidRPr="00FF6C8F">
        <w:rPr>
          <w:b/>
          <w:bCs/>
          <w:lang w:val="es-ES"/>
        </w:rPr>
        <w:t>publicado</w:t>
      </w:r>
      <w:r w:rsidRPr="00FF6C8F">
        <w:rPr>
          <w:b/>
          <w:bCs/>
          <w:lang w:val="es-ES"/>
        </w:rPr>
        <w:t xml:space="preserve"> 33 boletines informativos</w:t>
      </w:r>
      <w:r w:rsidR="00C472BD" w:rsidRPr="00FF6C8F">
        <w:rPr>
          <w:lang w:val="es-ES"/>
        </w:rPr>
        <w:t xml:space="preserve"> dirigidos a nuestros colaboradores,</w:t>
      </w:r>
      <w:r w:rsidRPr="00FF6C8F">
        <w:rPr>
          <w:lang w:val="es-ES"/>
        </w:rPr>
        <w:t xml:space="preserve"> en los que semanalmente se </w:t>
      </w:r>
      <w:r w:rsidR="00C472BD" w:rsidRPr="00FF6C8F">
        <w:rPr>
          <w:lang w:val="es-ES"/>
        </w:rPr>
        <w:t xml:space="preserve">les </w:t>
      </w:r>
      <w:r w:rsidRPr="00FF6C8F">
        <w:rPr>
          <w:lang w:val="es-ES"/>
        </w:rPr>
        <w:t>informa sobre las principales actividades de la semana</w:t>
      </w:r>
      <w:r w:rsidR="00C472BD" w:rsidRPr="00FF6C8F">
        <w:rPr>
          <w:lang w:val="es-ES"/>
        </w:rPr>
        <w:t>. E</w:t>
      </w:r>
      <w:r w:rsidRPr="00FF6C8F">
        <w:rPr>
          <w:lang w:val="es-ES"/>
        </w:rPr>
        <w:t>sta herramienta de comunicación surge por la necesidad de que nuestros colaboradores</w:t>
      </w:r>
      <w:r w:rsidR="00C472BD" w:rsidRPr="00FF6C8F">
        <w:rPr>
          <w:lang w:val="es-ES"/>
        </w:rPr>
        <w:t xml:space="preserve"> </w:t>
      </w:r>
      <w:r w:rsidRPr="00FF6C8F">
        <w:rPr>
          <w:lang w:val="es-ES"/>
        </w:rPr>
        <w:t>esté</w:t>
      </w:r>
      <w:r w:rsidR="00C472BD" w:rsidRPr="00FF6C8F">
        <w:rPr>
          <w:lang w:val="es-ES"/>
        </w:rPr>
        <w:t>n</w:t>
      </w:r>
      <w:r w:rsidRPr="00FF6C8F">
        <w:rPr>
          <w:lang w:val="es-ES"/>
        </w:rPr>
        <w:t xml:space="preserve"> al tanto de todo lo que ejecuta la Liga Municipal Dominicana. Es una herramienta que ayuda a que el equipo que integra la institución pueda tener información veraz y confiable de lo que acontece dentro </w:t>
      </w:r>
      <w:r w:rsidR="00683864" w:rsidRPr="00FF6C8F">
        <w:rPr>
          <w:lang w:val="es-ES"/>
        </w:rPr>
        <w:t xml:space="preserve">y fuera </w:t>
      </w:r>
      <w:r w:rsidRPr="00FF6C8F">
        <w:rPr>
          <w:lang w:val="es-ES"/>
        </w:rPr>
        <w:t>de nuestras instalaciones</w:t>
      </w:r>
      <w:r w:rsidR="00A279B9" w:rsidRPr="00FF6C8F">
        <w:rPr>
          <w:lang w:val="es-ES"/>
        </w:rPr>
        <w:t>, de interés institucional</w:t>
      </w:r>
      <w:r w:rsidRPr="00FF6C8F">
        <w:rPr>
          <w:lang w:val="es-ES"/>
        </w:rPr>
        <w:t>.</w:t>
      </w:r>
    </w:p>
    <w:p w14:paraId="402E4F09" w14:textId="50CDB3B6" w:rsidR="003D1E86" w:rsidRPr="00FF6C8F" w:rsidRDefault="003D1E86" w:rsidP="001D3B62">
      <w:pPr>
        <w:spacing w:after="0" w:line="456" w:lineRule="auto"/>
        <w:rPr>
          <w:lang w:val="es-ES"/>
        </w:rPr>
      </w:pPr>
      <w:r w:rsidRPr="00FF6C8F">
        <w:rPr>
          <w:lang w:val="es-ES"/>
        </w:rPr>
        <w:t xml:space="preserve">La elaboración de </w:t>
      </w:r>
      <w:r w:rsidRPr="00FF6C8F">
        <w:rPr>
          <w:b/>
          <w:bCs/>
          <w:lang w:val="es-ES"/>
        </w:rPr>
        <w:t>129 informes de Prensa</w:t>
      </w:r>
      <w:r w:rsidRPr="00FF6C8F">
        <w:rPr>
          <w:lang w:val="es-ES"/>
        </w:rPr>
        <w:t>, documento que es elaborado día por día con el objetivo de que los colaboradores se informen acerca del acontecer nacional</w:t>
      </w:r>
      <w:r w:rsidR="00115B52" w:rsidRPr="00FF6C8F">
        <w:rPr>
          <w:lang w:val="es-ES"/>
        </w:rPr>
        <w:t xml:space="preserve"> de interés para la municipalidad</w:t>
      </w:r>
      <w:r w:rsidRPr="00FF6C8F">
        <w:rPr>
          <w:lang w:val="es-ES"/>
        </w:rPr>
        <w:t xml:space="preserve">. Para realizar el informe de prensa se toman como referencia los ejes de trabajo de la Liga Municipal Dominicana, entre estos: Transparencia, Igualdad de Género, Innovación y Creatividad, Sostenibilidad Medioambiental y Municipalidad. </w:t>
      </w:r>
    </w:p>
    <w:p w14:paraId="4BD938B0" w14:textId="77777777" w:rsidR="001D3B62" w:rsidRPr="00FF6C8F" w:rsidRDefault="001D3B62" w:rsidP="008E5795">
      <w:pPr>
        <w:spacing w:line="456" w:lineRule="auto"/>
        <w:rPr>
          <w:lang w:val="es-ES"/>
        </w:rPr>
      </w:pPr>
    </w:p>
    <w:p w14:paraId="4B9ADAB8" w14:textId="6AF5E504" w:rsidR="003D1E86" w:rsidRPr="008E5795" w:rsidRDefault="003D1E86" w:rsidP="008E5795">
      <w:pPr>
        <w:spacing w:line="456" w:lineRule="auto"/>
        <w:jc w:val="center"/>
        <w:rPr>
          <w:b/>
          <w:bCs/>
          <w:lang w:val="es-ES"/>
        </w:rPr>
      </w:pPr>
      <w:r w:rsidRPr="008E5795">
        <w:rPr>
          <w:b/>
          <w:bCs/>
          <w:lang w:val="es-ES"/>
        </w:rPr>
        <w:t>Prensa y relacionamiento con medios</w:t>
      </w:r>
    </w:p>
    <w:p w14:paraId="0EC5A581" w14:textId="1BE0F4B0" w:rsidR="003D1E86" w:rsidRPr="00FF6C8F" w:rsidRDefault="003D1E86" w:rsidP="008E5795">
      <w:pPr>
        <w:spacing w:line="456" w:lineRule="auto"/>
        <w:rPr>
          <w:lang w:val="es-ES"/>
        </w:rPr>
      </w:pPr>
      <w:r w:rsidRPr="00FF6C8F">
        <w:rPr>
          <w:lang w:val="es-ES"/>
        </w:rPr>
        <w:t>Para visibilizar el trabajo realizado por la Liga Municipal Dominicana se han desarrollado varias estrategias comunicacionales, a fin de colocar los posicionamientos de la institución en los diversos medios de comunicación nacional</w:t>
      </w:r>
      <w:r w:rsidR="00741A06" w:rsidRPr="00FF6C8F">
        <w:rPr>
          <w:lang w:val="es-ES"/>
        </w:rPr>
        <w:t>. L</w:t>
      </w:r>
      <w:r w:rsidRPr="00FF6C8F">
        <w:rPr>
          <w:lang w:val="es-ES"/>
        </w:rPr>
        <w:t>as acciones abarcan desde notas de prensa, convocatoria</w:t>
      </w:r>
      <w:r w:rsidR="00497D1D" w:rsidRPr="00FF6C8F">
        <w:rPr>
          <w:lang w:val="es-ES"/>
        </w:rPr>
        <w:t>s</w:t>
      </w:r>
      <w:r w:rsidRPr="00FF6C8F">
        <w:rPr>
          <w:lang w:val="es-ES"/>
        </w:rPr>
        <w:t xml:space="preserve"> de medios para la cobertura de actividades, </w:t>
      </w:r>
      <w:r w:rsidR="00497D1D" w:rsidRPr="00FF6C8F">
        <w:rPr>
          <w:lang w:val="es-ES"/>
        </w:rPr>
        <w:t>giras</w:t>
      </w:r>
      <w:r w:rsidRPr="00FF6C8F">
        <w:rPr>
          <w:lang w:val="es-ES"/>
        </w:rPr>
        <w:t xml:space="preserve"> de medios, encuentros con periodistas, trabajos especializados y demás. </w:t>
      </w:r>
    </w:p>
    <w:p w14:paraId="4F6B057A" w14:textId="574B85CE" w:rsidR="003D1E86" w:rsidRPr="00FF6C8F" w:rsidRDefault="003D1E86" w:rsidP="003D1E86">
      <w:pPr>
        <w:spacing w:line="456" w:lineRule="auto"/>
        <w:rPr>
          <w:lang w:val="es-ES"/>
        </w:rPr>
      </w:pPr>
      <w:r w:rsidRPr="00FF6C8F">
        <w:rPr>
          <w:lang w:val="es-ES"/>
        </w:rPr>
        <w:t xml:space="preserve">Esto ha permitido potenciar la incidencia y el alcance de las acciones ejecutadas durante la </w:t>
      </w:r>
      <w:r w:rsidR="000F04A1" w:rsidRPr="00FF6C8F">
        <w:rPr>
          <w:lang w:val="es-ES"/>
        </w:rPr>
        <w:t xml:space="preserve">nueva </w:t>
      </w:r>
      <w:r w:rsidRPr="00FF6C8F">
        <w:rPr>
          <w:lang w:val="es-ES"/>
        </w:rPr>
        <w:t>gestión</w:t>
      </w:r>
      <w:r w:rsidR="000F04A1" w:rsidRPr="00FF6C8F">
        <w:rPr>
          <w:lang w:val="es-ES"/>
        </w:rPr>
        <w:t xml:space="preserve">, encabezada por </w:t>
      </w:r>
      <w:r w:rsidRPr="00FF6C8F">
        <w:rPr>
          <w:lang w:val="es-ES"/>
        </w:rPr>
        <w:t>Víctor D´Aza</w:t>
      </w:r>
      <w:r w:rsidR="000F04A1" w:rsidRPr="00FF6C8F">
        <w:rPr>
          <w:lang w:val="es-ES"/>
        </w:rPr>
        <w:t>, secretario general</w:t>
      </w:r>
      <w:r w:rsidR="007B17D5" w:rsidRPr="00FF6C8F">
        <w:rPr>
          <w:lang w:val="es-ES"/>
        </w:rPr>
        <w:t>; a</w:t>
      </w:r>
      <w:r w:rsidRPr="00FF6C8F">
        <w:rPr>
          <w:lang w:val="es-ES"/>
        </w:rPr>
        <w:t>demás de fortalecer y aportar al cambio del imaginario sobre la Liga Municipal Dominicana y la municipalidad en general.</w:t>
      </w:r>
    </w:p>
    <w:p w14:paraId="57BDFB53" w14:textId="78C74E7A" w:rsidR="003D1E86" w:rsidRPr="00FF6C8F" w:rsidRDefault="003D1E86" w:rsidP="003D1E86">
      <w:pPr>
        <w:spacing w:line="456" w:lineRule="auto"/>
        <w:rPr>
          <w:lang w:val="es-ES"/>
        </w:rPr>
      </w:pPr>
      <w:r w:rsidRPr="00FF6C8F">
        <w:rPr>
          <w:lang w:val="es-ES"/>
        </w:rPr>
        <w:t xml:space="preserve">Como resultado, a lo largo de esta fecha los posicionamientos y las informaciones emitidas por la </w:t>
      </w:r>
      <w:r w:rsidR="007B17D5" w:rsidRPr="00FF6C8F">
        <w:rPr>
          <w:lang w:val="es-ES"/>
        </w:rPr>
        <w:t>Liga Municipal Dominicana</w:t>
      </w:r>
      <w:r w:rsidRPr="00FF6C8F">
        <w:rPr>
          <w:lang w:val="es-ES"/>
        </w:rPr>
        <w:t xml:space="preserve"> se han visto respaldados por los diversos medios y profesionales de la comunicación dominicana. </w:t>
      </w:r>
    </w:p>
    <w:p w14:paraId="2E5F8F79" w14:textId="77777777" w:rsidR="003D1E86" w:rsidRPr="00FF6C8F" w:rsidRDefault="003D1E86" w:rsidP="003D1E86">
      <w:pPr>
        <w:spacing w:line="456" w:lineRule="auto"/>
        <w:rPr>
          <w:lang w:val="es-ES"/>
        </w:rPr>
      </w:pPr>
      <w:r w:rsidRPr="00FF6C8F">
        <w:rPr>
          <w:lang w:val="es-ES"/>
        </w:rPr>
        <w:t xml:space="preserve">En este esfuerzo se han realizado </w:t>
      </w:r>
      <w:r w:rsidRPr="00FF6C8F">
        <w:rPr>
          <w:b/>
          <w:bCs/>
          <w:lang w:val="es-ES"/>
        </w:rPr>
        <w:t>95 notas de prensa.</w:t>
      </w:r>
      <w:r w:rsidRPr="00FF6C8F">
        <w:rPr>
          <w:lang w:val="es-ES"/>
        </w:rPr>
        <w:t xml:space="preserve"> </w:t>
      </w:r>
    </w:p>
    <w:p w14:paraId="4C4B7F41" w14:textId="77777777" w:rsidR="009F4C73" w:rsidRPr="00FF6C8F" w:rsidRDefault="009F4C73" w:rsidP="003D1E86">
      <w:pPr>
        <w:spacing w:line="456" w:lineRule="auto"/>
        <w:rPr>
          <w:b/>
          <w:lang w:val="es-ES"/>
        </w:rPr>
      </w:pPr>
    </w:p>
    <w:p w14:paraId="230FD326" w14:textId="765FB48C" w:rsidR="003D1E86" w:rsidRPr="008E5795" w:rsidRDefault="003D1E86" w:rsidP="008E5795">
      <w:pPr>
        <w:spacing w:line="456" w:lineRule="auto"/>
        <w:jc w:val="center"/>
        <w:rPr>
          <w:b/>
          <w:bCs/>
          <w:lang w:val="es-ES"/>
        </w:rPr>
      </w:pPr>
      <w:r w:rsidRPr="008E5795">
        <w:rPr>
          <w:b/>
          <w:bCs/>
          <w:lang w:val="es-ES"/>
        </w:rPr>
        <w:t>Comunicación digital</w:t>
      </w:r>
    </w:p>
    <w:p w14:paraId="31242981" w14:textId="05AB04E3" w:rsidR="003D1E86" w:rsidRPr="00FF6C8F" w:rsidRDefault="003D1E86" w:rsidP="008E5795">
      <w:pPr>
        <w:spacing w:after="0" w:line="456" w:lineRule="auto"/>
        <w:rPr>
          <w:lang w:val="es-ES"/>
        </w:rPr>
      </w:pPr>
      <w:r w:rsidRPr="00FF6C8F">
        <w:rPr>
          <w:lang w:val="es-ES"/>
        </w:rPr>
        <w:t xml:space="preserve">En </w:t>
      </w:r>
      <w:r w:rsidR="0081543C" w:rsidRPr="00FF6C8F">
        <w:rPr>
          <w:lang w:val="es-ES"/>
        </w:rPr>
        <w:t>lo que tiene que ver con</w:t>
      </w:r>
      <w:r w:rsidRPr="00FF6C8F">
        <w:rPr>
          <w:lang w:val="es-ES"/>
        </w:rPr>
        <w:t xml:space="preserve"> comunicación digital</w:t>
      </w:r>
      <w:r w:rsidR="0081543C" w:rsidRPr="00FF6C8F">
        <w:rPr>
          <w:lang w:val="es-ES"/>
        </w:rPr>
        <w:t>,</w:t>
      </w:r>
      <w:r w:rsidRPr="00FF6C8F">
        <w:rPr>
          <w:lang w:val="es-ES"/>
        </w:rPr>
        <w:t xml:space="preserve"> se han realizado varias estrategias que van desde la ejecución de campañas de visibilidad, producción audiovisual y diseño.</w:t>
      </w:r>
    </w:p>
    <w:p w14:paraId="7D5DC7A3" w14:textId="77777777" w:rsidR="001D3B62" w:rsidRPr="00FF6C8F" w:rsidRDefault="001D3B62" w:rsidP="003D1E86">
      <w:pPr>
        <w:spacing w:line="456" w:lineRule="auto"/>
        <w:rPr>
          <w:b/>
          <w:lang w:val="es-ES"/>
        </w:rPr>
      </w:pPr>
    </w:p>
    <w:p w14:paraId="53590564" w14:textId="6642EF2F" w:rsidR="003D1E86" w:rsidRPr="00FF6C8F" w:rsidRDefault="003D1E86" w:rsidP="00145F3B">
      <w:pPr>
        <w:spacing w:line="456" w:lineRule="auto"/>
        <w:jc w:val="center"/>
        <w:rPr>
          <w:lang w:val="es-ES"/>
        </w:rPr>
      </w:pPr>
    </w:p>
    <w:tbl>
      <w:tblPr>
        <w:tblStyle w:val="Tabladelista5oscura-nfasis1"/>
        <w:tblW w:w="7820" w:type="dxa"/>
        <w:tblLayout w:type="fixed"/>
        <w:tblLook w:val="0000" w:firstRow="0" w:lastRow="0" w:firstColumn="0" w:lastColumn="0" w:noHBand="0" w:noVBand="0"/>
      </w:tblPr>
      <w:tblGrid>
        <w:gridCol w:w="3256"/>
        <w:gridCol w:w="1134"/>
        <w:gridCol w:w="3430"/>
      </w:tblGrid>
      <w:tr w:rsidR="00D30949" w:rsidRPr="00FF6C8F" w14:paraId="4811FFF8" w14:textId="77777777" w:rsidTr="00E301D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820" w:type="dxa"/>
            <w:gridSpan w:val="3"/>
          </w:tcPr>
          <w:p w14:paraId="027470A4" w14:textId="027BA98B" w:rsidR="00D30949" w:rsidRPr="00FF6C8F" w:rsidRDefault="00D30949" w:rsidP="00D30949">
            <w:pPr>
              <w:spacing w:line="456" w:lineRule="auto"/>
              <w:jc w:val="center"/>
              <w:rPr>
                <w:b/>
                <w:lang w:val="es-ES"/>
              </w:rPr>
            </w:pPr>
            <w:r>
              <w:rPr>
                <w:b/>
                <w:lang w:val="es-ES"/>
              </w:rPr>
              <w:t xml:space="preserve">Tabla 6. </w:t>
            </w:r>
            <w:r w:rsidRPr="00FF6C8F">
              <w:rPr>
                <w:b/>
                <w:lang w:val="es-ES"/>
              </w:rPr>
              <w:t>Publicaciones totales</w:t>
            </w:r>
          </w:p>
        </w:tc>
      </w:tr>
      <w:tr w:rsidR="00FF6C8F" w:rsidRPr="00FF6C8F" w14:paraId="417A213F" w14:textId="77777777" w:rsidTr="00E301D2">
        <w:tc>
          <w:tcPr>
            <w:cnfStyle w:val="000010000000" w:firstRow="0" w:lastRow="0" w:firstColumn="0" w:lastColumn="0" w:oddVBand="1" w:evenVBand="0" w:oddHBand="0" w:evenHBand="0" w:firstRowFirstColumn="0" w:firstRowLastColumn="0" w:lastRowFirstColumn="0" w:lastRowLastColumn="0"/>
            <w:tcW w:w="3256" w:type="dxa"/>
          </w:tcPr>
          <w:p w14:paraId="1930AAC4" w14:textId="77777777" w:rsidR="003D1E86" w:rsidRPr="00FF6C8F" w:rsidRDefault="003D1E86" w:rsidP="003D1E86">
            <w:pPr>
              <w:spacing w:line="456" w:lineRule="auto"/>
              <w:rPr>
                <w:lang w:val="es-ES"/>
              </w:rPr>
            </w:pPr>
            <w:r w:rsidRPr="00FF6C8F">
              <w:rPr>
                <w:b/>
                <w:lang w:val="es-ES"/>
              </w:rPr>
              <w:t>Facebook</w:t>
            </w:r>
          </w:p>
        </w:tc>
        <w:tc>
          <w:tcPr>
            <w:cnfStyle w:val="000001000000" w:firstRow="0" w:lastRow="0" w:firstColumn="0" w:lastColumn="0" w:oddVBand="0" w:evenVBand="1" w:oddHBand="0" w:evenHBand="0" w:firstRowFirstColumn="0" w:firstRowLastColumn="0" w:lastRowFirstColumn="0" w:lastRowLastColumn="0"/>
            <w:tcW w:w="1134" w:type="dxa"/>
          </w:tcPr>
          <w:p w14:paraId="7B13E815" w14:textId="77777777" w:rsidR="003D1E86" w:rsidRPr="00FF6C8F" w:rsidRDefault="003D1E86" w:rsidP="003D1E86">
            <w:pPr>
              <w:spacing w:line="456" w:lineRule="auto"/>
              <w:rPr>
                <w:lang w:val="es-ES"/>
              </w:rPr>
            </w:pPr>
            <w:r w:rsidRPr="00FF6C8F">
              <w:rPr>
                <w:b/>
                <w:lang w:val="es-ES"/>
              </w:rPr>
              <w:t>Twitter</w:t>
            </w:r>
          </w:p>
        </w:tc>
        <w:tc>
          <w:tcPr>
            <w:cnfStyle w:val="000010000000" w:firstRow="0" w:lastRow="0" w:firstColumn="0" w:lastColumn="0" w:oddVBand="1" w:evenVBand="0" w:oddHBand="0" w:evenHBand="0" w:firstRowFirstColumn="0" w:firstRowLastColumn="0" w:lastRowFirstColumn="0" w:lastRowLastColumn="0"/>
            <w:tcW w:w="3430" w:type="dxa"/>
          </w:tcPr>
          <w:p w14:paraId="45BB6763" w14:textId="77777777" w:rsidR="003D1E86" w:rsidRPr="00FF6C8F" w:rsidRDefault="003D1E86" w:rsidP="003D1E86">
            <w:pPr>
              <w:spacing w:line="456" w:lineRule="auto"/>
              <w:rPr>
                <w:lang w:val="es-ES"/>
              </w:rPr>
            </w:pPr>
            <w:r w:rsidRPr="00FF6C8F">
              <w:rPr>
                <w:b/>
                <w:lang w:val="es-ES"/>
              </w:rPr>
              <w:t>Instagram</w:t>
            </w:r>
          </w:p>
        </w:tc>
      </w:tr>
      <w:tr w:rsidR="003D1E86" w:rsidRPr="00FF6C8F" w14:paraId="00956CC4" w14:textId="77777777" w:rsidTr="00E301D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256" w:type="dxa"/>
          </w:tcPr>
          <w:p w14:paraId="055A5764" w14:textId="77777777" w:rsidR="003D1E86" w:rsidRPr="00FF6C8F" w:rsidRDefault="003D1E86" w:rsidP="003D1E86">
            <w:pPr>
              <w:spacing w:line="456" w:lineRule="auto"/>
              <w:rPr>
                <w:lang w:val="es-ES"/>
              </w:rPr>
            </w:pPr>
            <w:r w:rsidRPr="00FF6C8F">
              <w:rPr>
                <w:lang w:val="es-ES"/>
              </w:rPr>
              <w:t>400 publicaciones + 965 historias</w:t>
            </w:r>
          </w:p>
        </w:tc>
        <w:tc>
          <w:tcPr>
            <w:cnfStyle w:val="000001000000" w:firstRow="0" w:lastRow="0" w:firstColumn="0" w:lastColumn="0" w:oddVBand="0" w:evenVBand="1" w:oddHBand="0" w:evenHBand="0" w:firstRowFirstColumn="0" w:firstRowLastColumn="0" w:lastRowFirstColumn="0" w:lastRowLastColumn="0"/>
            <w:tcW w:w="1134" w:type="dxa"/>
          </w:tcPr>
          <w:p w14:paraId="75D74136" w14:textId="77777777" w:rsidR="003D1E86" w:rsidRPr="00FF6C8F" w:rsidRDefault="003D1E86" w:rsidP="003D1E86">
            <w:pPr>
              <w:spacing w:line="456" w:lineRule="auto"/>
              <w:rPr>
                <w:lang w:val="es-ES"/>
              </w:rPr>
            </w:pPr>
            <w:r w:rsidRPr="00FF6C8F">
              <w:rPr>
                <w:lang w:val="es-ES"/>
              </w:rPr>
              <w:t>690</w:t>
            </w:r>
          </w:p>
        </w:tc>
        <w:tc>
          <w:tcPr>
            <w:cnfStyle w:val="000010000000" w:firstRow="0" w:lastRow="0" w:firstColumn="0" w:lastColumn="0" w:oddVBand="1" w:evenVBand="0" w:oddHBand="0" w:evenHBand="0" w:firstRowFirstColumn="0" w:firstRowLastColumn="0" w:lastRowFirstColumn="0" w:lastRowLastColumn="0"/>
            <w:tcW w:w="3430" w:type="dxa"/>
          </w:tcPr>
          <w:p w14:paraId="5DEDA30F" w14:textId="77777777" w:rsidR="003D1E86" w:rsidRPr="00FF6C8F" w:rsidRDefault="003D1E86" w:rsidP="003D1E86">
            <w:pPr>
              <w:spacing w:line="456" w:lineRule="auto"/>
              <w:rPr>
                <w:lang w:val="es-ES"/>
              </w:rPr>
            </w:pPr>
            <w:r w:rsidRPr="00FF6C8F">
              <w:rPr>
                <w:lang w:val="es-ES"/>
              </w:rPr>
              <w:t>406 publicaciones + 966 historias</w:t>
            </w:r>
          </w:p>
        </w:tc>
      </w:tr>
    </w:tbl>
    <w:p w14:paraId="1D033D6A" w14:textId="3465BDD4" w:rsidR="0081543C" w:rsidRPr="00FF6C8F" w:rsidRDefault="00760EB3" w:rsidP="00760EB3">
      <w:pPr>
        <w:spacing w:line="456" w:lineRule="auto"/>
        <w:jc w:val="center"/>
        <w:rPr>
          <w:lang w:val="es-ES"/>
        </w:rPr>
      </w:pPr>
      <w:r>
        <w:rPr>
          <w:lang w:val="es-ES"/>
        </w:rPr>
        <w:t>Fuente: Dirección de Comunicaciones.</w:t>
      </w:r>
    </w:p>
    <w:p w14:paraId="7F7A4768" w14:textId="749A938A" w:rsidR="003D1E86" w:rsidRPr="00FF6C8F" w:rsidRDefault="003D1E86" w:rsidP="008E5795">
      <w:pPr>
        <w:spacing w:line="456" w:lineRule="auto"/>
        <w:rPr>
          <w:lang w:val="es-ES"/>
        </w:rPr>
      </w:pPr>
      <w:r w:rsidRPr="00FF6C8F">
        <w:rPr>
          <w:lang w:val="es-ES"/>
        </w:rPr>
        <w:t>A nivel general</w:t>
      </w:r>
      <w:r w:rsidR="0081543C" w:rsidRPr="00FF6C8F">
        <w:rPr>
          <w:lang w:val="es-ES"/>
        </w:rPr>
        <w:t>,</w:t>
      </w:r>
      <w:r w:rsidRPr="00FF6C8F">
        <w:rPr>
          <w:lang w:val="es-ES"/>
        </w:rPr>
        <w:t xml:space="preserve"> </w:t>
      </w:r>
      <w:r w:rsidRPr="00FF6C8F">
        <w:rPr>
          <w:b/>
          <w:lang w:val="es-ES"/>
        </w:rPr>
        <w:t>se han compartido más de 2</w:t>
      </w:r>
      <w:r w:rsidR="0081543C" w:rsidRPr="00FF6C8F">
        <w:rPr>
          <w:b/>
          <w:lang w:val="es-ES"/>
        </w:rPr>
        <w:t>,</w:t>
      </w:r>
      <w:r w:rsidRPr="00FF6C8F">
        <w:rPr>
          <w:b/>
          <w:lang w:val="es-ES"/>
        </w:rPr>
        <w:t>000 publicaciones alcanzando 647</w:t>
      </w:r>
      <w:r w:rsidR="0081543C" w:rsidRPr="00FF6C8F">
        <w:rPr>
          <w:b/>
          <w:lang w:val="es-ES"/>
        </w:rPr>
        <w:t>,000</w:t>
      </w:r>
      <w:r w:rsidRPr="00FF6C8F">
        <w:rPr>
          <w:b/>
          <w:lang w:val="es-ES"/>
        </w:rPr>
        <w:t xml:space="preserve"> usuarios</w:t>
      </w:r>
      <w:r w:rsidRPr="00FF6C8F">
        <w:rPr>
          <w:lang w:val="es-ES"/>
        </w:rPr>
        <w:t>, en las diferentes plataformas digitales, en las que se visibilizan las acciones, actividades y el quehacer de la Liga Municipal Dominicana</w:t>
      </w:r>
      <w:r w:rsidR="0081543C" w:rsidRPr="00FF6C8F">
        <w:rPr>
          <w:lang w:val="es-ES"/>
        </w:rPr>
        <w:t>. E</w:t>
      </w:r>
      <w:r w:rsidRPr="00FF6C8F">
        <w:rPr>
          <w:lang w:val="es-ES"/>
        </w:rPr>
        <w:t xml:space="preserve">sto con la finalidad de que la ciudadanía pueda tener acceso a información de primera fuente y evidenciar el trabajo que se realiza desde la institución.  </w:t>
      </w:r>
    </w:p>
    <w:p w14:paraId="1D7DFADC" w14:textId="77777777" w:rsidR="008E5795" w:rsidRPr="008E5795" w:rsidRDefault="008E5795" w:rsidP="008E5795">
      <w:pPr>
        <w:spacing w:line="456" w:lineRule="auto"/>
        <w:jc w:val="center"/>
        <w:rPr>
          <w:b/>
          <w:bCs/>
          <w:lang w:val="es-ES"/>
        </w:rPr>
      </w:pPr>
    </w:p>
    <w:p w14:paraId="1112676F" w14:textId="19C6229F" w:rsidR="003D1E86" w:rsidRPr="008E5795" w:rsidRDefault="003D1E86" w:rsidP="008E5795">
      <w:pPr>
        <w:spacing w:line="456" w:lineRule="auto"/>
        <w:jc w:val="center"/>
        <w:rPr>
          <w:b/>
          <w:bCs/>
          <w:lang w:val="es-ES"/>
        </w:rPr>
      </w:pPr>
      <w:r w:rsidRPr="008E5795">
        <w:rPr>
          <w:b/>
          <w:bCs/>
          <w:lang w:val="es-ES"/>
        </w:rPr>
        <w:t xml:space="preserve">Audiovisual y </w:t>
      </w:r>
      <w:r w:rsidR="00046BF7">
        <w:rPr>
          <w:b/>
          <w:bCs/>
          <w:lang w:val="es-ES"/>
        </w:rPr>
        <w:t>d</w:t>
      </w:r>
      <w:r w:rsidRPr="008E5795">
        <w:rPr>
          <w:b/>
          <w:bCs/>
          <w:lang w:val="es-ES"/>
        </w:rPr>
        <w:t>iseño</w:t>
      </w:r>
    </w:p>
    <w:p w14:paraId="0A16B5B7" w14:textId="0DF328FC" w:rsidR="003D1E86" w:rsidRPr="00FF6C8F" w:rsidRDefault="003D1E86" w:rsidP="008E5795">
      <w:pPr>
        <w:spacing w:line="456" w:lineRule="auto"/>
        <w:rPr>
          <w:lang w:val="es-ES"/>
        </w:rPr>
      </w:pPr>
      <w:r w:rsidRPr="00FF6C8F">
        <w:rPr>
          <w:lang w:val="es-ES"/>
        </w:rPr>
        <w:t xml:space="preserve">Dos de las áreas de la comunicación digital que se han aprovechado en la Dirección de Comunicaciones </w:t>
      </w:r>
      <w:r w:rsidR="00CE0229" w:rsidRPr="00FF6C8F">
        <w:rPr>
          <w:lang w:val="es-ES"/>
        </w:rPr>
        <w:t>son</w:t>
      </w:r>
      <w:r w:rsidRPr="00FF6C8F">
        <w:rPr>
          <w:lang w:val="es-ES"/>
        </w:rPr>
        <w:t xml:space="preserve"> la producción audiovisual y el diseño de artes digitales</w:t>
      </w:r>
      <w:r w:rsidR="00CE0229" w:rsidRPr="00FF6C8F">
        <w:rPr>
          <w:lang w:val="es-ES"/>
        </w:rPr>
        <w:t>. E</w:t>
      </w:r>
      <w:r w:rsidRPr="00FF6C8F">
        <w:rPr>
          <w:lang w:val="es-ES"/>
        </w:rPr>
        <w:t xml:space="preserve">n este periodo se han producido </w:t>
      </w:r>
      <w:r w:rsidRPr="00FF6C8F">
        <w:rPr>
          <w:b/>
          <w:bCs/>
          <w:lang w:val="es-ES"/>
        </w:rPr>
        <w:t xml:space="preserve">24 guiones, 81 videos </w:t>
      </w:r>
      <w:r w:rsidRPr="00FF6C8F">
        <w:rPr>
          <w:lang w:val="es-ES"/>
        </w:rPr>
        <w:t xml:space="preserve">y más </w:t>
      </w:r>
      <w:r w:rsidRPr="00FF6C8F">
        <w:rPr>
          <w:b/>
          <w:bCs/>
          <w:lang w:val="es-ES"/>
        </w:rPr>
        <w:t>de 600 artes</w:t>
      </w:r>
      <w:r w:rsidRPr="00FF6C8F">
        <w:rPr>
          <w:lang w:val="es-ES"/>
        </w:rPr>
        <w:t>, adaptados a las diferentes plataformas digitales</w:t>
      </w:r>
      <w:r w:rsidR="007D64D7" w:rsidRPr="00FF6C8F">
        <w:rPr>
          <w:lang w:val="es-ES"/>
        </w:rPr>
        <w:t>,</w:t>
      </w:r>
      <w:r w:rsidRPr="00FF6C8F">
        <w:rPr>
          <w:lang w:val="es-ES"/>
        </w:rPr>
        <w:t xml:space="preserve"> entre los que se incluye</w:t>
      </w:r>
      <w:r w:rsidR="007D64D7" w:rsidRPr="00FF6C8F">
        <w:rPr>
          <w:lang w:val="es-ES"/>
        </w:rPr>
        <w:t xml:space="preserve">n </w:t>
      </w:r>
      <w:r w:rsidRPr="00FF6C8F">
        <w:rPr>
          <w:lang w:val="es-ES"/>
        </w:rPr>
        <w:t xml:space="preserve">comunicados, diseños para promover el concurso de logos, diseños para la promoción del equipo de la LMD, infografías, efemérides, entre otras. </w:t>
      </w:r>
    </w:p>
    <w:p w14:paraId="2445DD49" w14:textId="10BF3205" w:rsidR="003D1E86" w:rsidRPr="00FF6C8F" w:rsidRDefault="003D1E86" w:rsidP="003D1E86">
      <w:pPr>
        <w:spacing w:line="456" w:lineRule="auto"/>
        <w:rPr>
          <w:lang w:val="es-ES"/>
        </w:rPr>
      </w:pPr>
      <w:r w:rsidRPr="00FF6C8F">
        <w:rPr>
          <w:lang w:val="es-ES"/>
        </w:rPr>
        <w:t xml:space="preserve">De igual forma, se ha trabajado con artes para invitaciones, </w:t>
      </w:r>
      <w:r w:rsidR="007D64D7" w:rsidRPr="00FF6C8F">
        <w:rPr>
          <w:lang w:val="es-ES"/>
        </w:rPr>
        <w:t>carnés</w:t>
      </w:r>
      <w:r w:rsidRPr="00FF6C8F">
        <w:rPr>
          <w:lang w:val="es-ES"/>
        </w:rPr>
        <w:t>, brochure</w:t>
      </w:r>
      <w:r w:rsidR="007D64D7" w:rsidRPr="00FF6C8F">
        <w:rPr>
          <w:lang w:val="es-ES"/>
        </w:rPr>
        <w:t>s</w:t>
      </w:r>
      <w:r w:rsidRPr="00FF6C8F">
        <w:rPr>
          <w:lang w:val="es-ES"/>
        </w:rPr>
        <w:t xml:space="preserve">, folletos y revistas. Estableciendo una línea grafica para estos productos, con el objetivo de estandarizar cada uno de los productos que se generan desde la institución, con el aporte de la Dirección de Comunicaciones.  </w:t>
      </w:r>
    </w:p>
    <w:p w14:paraId="6C17C998" w14:textId="46FFD140" w:rsidR="003D1E86" w:rsidRPr="00FF6C8F" w:rsidRDefault="003D1E86" w:rsidP="003D1E86">
      <w:pPr>
        <w:spacing w:line="456" w:lineRule="auto"/>
        <w:rPr>
          <w:lang w:val="es-ES"/>
        </w:rPr>
      </w:pPr>
      <w:r w:rsidRPr="00FF6C8F">
        <w:rPr>
          <w:lang w:val="es-ES"/>
        </w:rPr>
        <w:t xml:space="preserve">En conclusión, la Dirección de Comunicaciones ha generado estrategias y ha realizado una serie de acciones a fines de fortalecer la imagen de la institución y posicionar a la Liga Municipal </w:t>
      </w:r>
      <w:r w:rsidR="00F93C0E" w:rsidRPr="00FF6C8F">
        <w:rPr>
          <w:lang w:val="es-ES"/>
        </w:rPr>
        <w:t xml:space="preserve">Dominicana </w:t>
      </w:r>
      <w:r w:rsidRPr="00FF6C8F">
        <w:rPr>
          <w:lang w:val="es-ES"/>
        </w:rPr>
        <w:t xml:space="preserve">como una institución cercana a la gente, a los territorios y que trabaja de la mano de los gobiernos locales, para que la gente viva mejor.  </w:t>
      </w:r>
    </w:p>
    <w:tbl>
      <w:tblPr>
        <w:tblStyle w:val="Tabladecuadrcula5oscura-nfasis1"/>
        <w:tblpPr w:leftFromText="141" w:rightFromText="141" w:vertAnchor="text" w:horzAnchor="margin" w:tblpY="53"/>
        <w:tblW w:w="0" w:type="auto"/>
        <w:tblLook w:val="04A0" w:firstRow="1" w:lastRow="0" w:firstColumn="1" w:lastColumn="0" w:noHBand="0" w:noVBand="1"/>
      </w:tblPr>
      <w:tblGrid>
        <w:gridCol w:w="3955"/>
        <w:gridCol w:w="3955"/>
      </w:tblGrid>
      <w:tr w:rsidR="00E91749" w:rsidRPr="00FF6C8F" w14:paraId="4A37B527" w14:textId="77777777" w:rsidTr="00E301D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10" w:type="dxa"/>
            <w:gridSpan w:val="2"/>
          </w:tcPr>
          <w:p w14:paraId="5CC9F137" w14:textId="77777777" w:rsidR="00E91749" w:rsidRPr="00E301D2" w:rsidRDefault="00E91749" w:rsidP="00E91749">
            <w:pPr>
              <w:spacing w:line="456" w:lineRule="auto"/>
              <w:jc w:val="center"/>
              <w:rPr>
                <w:bCs w:val="0"/>
                <w:lang w:val="es-ES"/>
              </w:rPr>
            </w:pPr>
            <w:r w:rsidRPr="00E301D2">
              <w:rPr>
                <w:lang w:val="es-ES"/>
              </w:rPr>
              <w:t>Tabla 7. Resumen de acciones de la Dirección de Comunicaciones</w:t>
            </w:r>
          </w:p>
        </w:tc>
      </w:tr>
      <w:tr w:rsidR="00E91749" w:rsidRPr="00FF6C8F" w14:paraId="4219CFE8" w14:textId="77777777" w:rsidTr="00E301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55" w:type="dxa"/>
          </w:tcPr>
          <w:p w14:paraId="562D81C4" w14:textId="77777777" w:rsidR="00E91749" w:rsidRPr="00FF6C8F" w:rsidRDefault="00E91749" w:rsidP="00E91749">
            <w:pPr>
              <w:spacing w:after="160" w:line="456" w:lineRule="auto"/>
              <w:rPr>
                <w:b w:val="0"/>
                <w:bCs w:val="0"/>
                <w:lang w:val="es-ES"/>
              </w:rPr>
            </w:pPr>
            <w:r w:rsidRPr="00FF6C8F">
              <w:rPr>
                <w:b w:val="0"/>
                <w:bCs w:val="0"/>
                <w:lang w:val="es-ES"/>
              </w:rPr>
              <w:t>Producto</w:t>
            </w:r>
          </w:p>
        </w:tc>
        <w:tc>
          <w:tcPr>
            <w:tcW w:w="3955" w:type="dxa"/>
          </w:tcPr>
          <w:p w14:paraId="2AD82BEC" w14:textId="77777777" w:rsidR="00E91749" w:rsidRPr="00FF6C8F" w:rsidRDefault="00E91749" w:rsidP="00E91749">
            <w:pPr>
              <w:spacing w:after="160" w:line="456" w:lineRule="auto"/>
              <w:cnfStyle w:val="000000100000" w:firstRow="0" w:lastRow="0" w:firstColumn="0" w:lastColumn="0" w:oddVBand="0" w:evenVBand="0" w:oddHBand="1" w:evenHBand="0" w:firstRowFirstColumn="0" w:firstRowLastColumn="0" w:lastRowFirstColumn="0" w:lastRowLastColumn="0"/>
              <w:rPr>
                <w:b/>
                <w:bCs/>
                <w:lang w:val="es-ES"/>
              </w:rPr>
            </w:pPr>
            <w:r w:rsidRPr="00FF6C8F">
              <w:rPr>
                <w:b/>
                <w:bCs/>
                <w:lang w:val="es-ES"/>
              </w:rPr>
              <w:t>Cantidad</w:t>
            </w:r>
          </w:p>
        </w:tc>
      </w:tr>
      <w:tr w:rsidR="00E91749" w:rsidRPr="00FF6C8F" w14:paraId="69F2626C" w14:textId="77777777" w:rsidTr="00E301D2">
        <w:tc>
          <w:tcPr>
            <w:cnfStyle w:val="001000000000" w:firstRow="0" w:lastRow="0" w:firstColumn="1" w:lastColumn="0" w:oddVBand="0" w:evenVBand="0" w:oddHBand="0" w:evenHBand="0" w:firstRowFirstColumn="0" w:firstRowLastColumn="0" w:lastRowFirstColumn="0" w:lastRowLastColumn="0"/>
            <w:tcW w:w="3955" w:type="dxa"/>
          </w:tcPr>
          <w:p w14:paraId="7349C295" w14:textId="77777777" w:rsidR="00E91749" w:rsidRPr="00FF6C8F" w:rsidRDefault="00E91749" w:rsidP="00E91749">
            <w:pPr>
              <w:spacing w:after="160" w:line="456" w:lineRule="auto"/>
              <w:rPr>
                <w:lang w:val="es-ES"/>
              </w:rPr>
            </w:pPr>
            <w:r w:rsidRPr="00FF6C8F">
              <w:rPr>
                <w:lang w:val="es-ES"/>
              </w:rPr>
              <w:t xml:space="preserve">Notas de prensa </w:t>
            </w:r>
          </w:p>
        </w:tc>
        <w:tc>
          <w:tcPr>
            <w:tcW w:w="3955" w:type="dxa"/>
          </w:tcPr>
          <w:p w14:paraId="6FBABD05" w14:textId="77777777" w:rsidR="00E91749" w:rsidRPr="00FF6C8F" w:rsidRDefault="00E91749" w:rsidP="00E91749">
            <w:pPr>
              <w:spacing w:after="160" w:line="456" w:lineRule="auto"/>
              <w:cnfStyle w:val="000000000000" w:firstRow="0" w:lastRow="0" w:firstColumn="0" w:lastColumn="0" w:oddVBand="0" w:evenVBand="0" w:oddHBand="0" w:evenHBand="0" w:firstRowFirstColumn="0" w:firstRowLastColumn="0" w:lastRowFirstColumn="0" w:lastRowLastColumn="0"/>
              <w:rPr>
                <w:lang w:val="es-ES"/>
              </w:rPr>
            </w:pPr>
            <w:r w:rsidRPr="00FF6C8F">
              <w:rPr>
                <w:lang w:val="es-ES"/>
              </w:rPr>
              <w:t>95</w:t>
            </w:r>
          </w:p>
        </w:tc>
      </w:tr>
      <w:tr w:rsidR="00E91749" w:rsidRPr="00FF6C8F" w14:paraId="7E9F5682" w14:textId="77777777" w:rsidTr="00E301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55" w:type="dxa"/>
          </w:tcPr>
          <w:p w14:paraId="12B6C1F2" w14:textId="77777777" w:rsidR="00E91749" w:rsidRPr="00FF6C8F" w:rsidRDefault="00E91749" w:rsidP="00E91749">
            <w:pPr>
              <w:spacing w:after="160" w:line="456" w:lineRule="auto"/>
              <w:rPr>
                <w:lang w:val="es-ES"/>
              </w:rPr>
            </w:pPr>
            <w:r w:rsidRPr="00FF6C8F">
              <w:rPr>
                <w:lang w:val="es-ES"/>
              </w:rPr>
              <w:t>Publicaciones en Facebook</w:t>
            </w:r>
          </w:p>
        </w:tc>
        <w:tc>
          <w:tcPr>
            <w:tcW w:w="3955" w:type="dxa"/>
          </w:tcPr>
          <w:p w14:paraId="083B2C4C" w14:textId="77777777" w:rsidR="00E91749" w:rsidRPr="00FF6C8F" w:rsidRDefault="00E91749" w:rsidP="00E91749">
            <w:pPr>
              <w:spacing w:after="160" w:line="456" w:lineRule="auto"/>
              <w:cnfStyle w:val="000000100000" w:firstRow="0" w:lastRow="0" w:firstColumn="0" w:lastColumn="0" w:oddVBand="0" w:evenVBand="0" w:oddHBand="1" w:evenHBand="0" w:firstRowFirstColumn="0" w:firstRowLastColumn="0" w:lastRowFirstColumn="0" w:lastRowLastColumn="0"/>
              <w:rPr>
                <w:lang w:val="es-ES"/>
              </w:rPr>
            </w:pPr>
            <w:r w:rsidRPr="00FF6C8F">
              <w:rPr>
                <w:lang w:val="es-ES"/>
              </w:rPr>
              <w:t>400 publicaciones + 965 historias</w:t>
            </w:r>
          </w:p>
          <w:p w14:paraId="611F08BE" w14:textId="77777777" w:rsidR="00E91749" w:rsidRPr="00FF6C8F" w:rsidRDefault="00E91749" w:rsidP="00E91749">
            <w:pPr>
              <w:spacing w:after="160" w:line="456" w:lineRule="auto"/>
              <w:cnfStyle w:val="000000100000" w:firstRow="0" w:lastRow="0" w:firstColumn="0" w:lastColumn="0" w:oddVBand="0" w:evenVBand="0" w:oddHBand="1" w:evenHBand="0" w:firstRowFirstColumn="0" w:firstRowLastColumn="0" w:lastRowFirstColumn="0" w:lastRowLastColumn="0"/>
              <w:rPr>
                <w:lang w:val="es-ES"/>
              </w:rPr>
            </w:pPr>
          </w:p>
        </w:tc>
      </w:tr>
      <w:tr w:rsidR="00E91749" w:rsidRPr="00FF6C8F" w14:paraId="566F849B" w14:textId="77777777" w:rsidTr="00E301D2">
        <w:trPr>
          <w:trHeight w:val="493"/>
        </w:trPr>
        <w:tc>
          <w:tcPr>
            <w:cnfStyle w:val="001000000000" w:firstRow="0" w:lastRow="0" w:firstColumn="1" w:lastColumn="0" w:oddVBand="0" w:evenVBand="0" w:oddHBand="0" w:evenHBand="0" w:firstRowFirstColumn="0" w:firstRowLastColumn="0" w:lastRowFirstColumn="0" w:lastRowLastColumn="0"/>
            <w:tcW w:w="3955" w:type="dxa"/>
          </w:tcPr>
          <w:p w14:paraId="41C6B23C" w14:textId="77777777" w:rsidR="00E91749" w:rsidRPr="00FF6C8F" w:rsidRDefault="00E91749" w:rsidP="00E91749">
            <w:pPr>
              <w:spacing w:after="160" w:line="456" w:lineRule="auto"/>
              <w:rPr>
                <w:lang w:val="es-ES"/>
              </w:rPr>
            </w:pPr>
            <w:r w:rsidRPr="00FF6C8F">
              <w:rPr>
                <w:lang w:val="es-ES"/>
              </w:rPr>
              <w:t>Publicación en Instagram</w:t>
            </w:r>
          </w:p>
        </w:tc>
        <w:tc>
          <w:tcPr>
            <w:tcW w:w="3955" w:type="dxa"/>
          </w:tcPr>
          <w:p w14:paraId="7EB08F1F" w14:textId="77777777" w:rsidR="00E91749" w:rsidRPr="00FF6C8F" w:rsidRDefault="00E91749" w:rsidP="00E91749">
            <w:pPr>
              <w:spacing w:after="160" w:line="456" w:lineRule="auto"/>
              <w:cnfStyle w:val="000000000000" w:firstRow="0" w:lastRow="0" w:firstColumn="0" w:lastColumn="0" w:oddVBand="0" w:evenVBand="0" w:oddHBand="0" w:evenHBand="0" w:firstRowFirstColumn="0" w:firstRowLastColumn="0" w:lastRowFirstColumn="0" w:lastRowLastColumn="0"/>
              <w:rPr>
                <w:lang w:val="es-ES"/>
              </w:rPr>
            </w:pPr>
            <w:r w:rsidRPr="00FF6C8F">
              <w:rPr>
                <w:lang w:val="es-ES"/>
              </w:rPr>
              <w:t>406 publicaciones + 966 historias</w:t>
            </w:r>
          </w:p>
        </w:tc>
      </w:tr>
      <w:tr w:rsidR="00E91749" w:rsidRPr="00FF6C8F" w14:paraId="661AFBF8" w14:textId="77777777" w:rsidTr="00E301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55" w:type="dxa"/>
          </w:tcPr>
          <w:p w14:paraId="0F3F2154" w14:textId="77777777" w:rsidR="00E91749" w:rsidRPr="00FF6C8F" w:rsidRDefault="00E91749" w:rsidP="00E91749">
            <w:pPr>
              <w:spacing w:after="160" w:line="456" w:lineRule="auto"/>
              <w:rPr>
                <w:lang w:val="es-ES"/>
              </w:rPr>
            </w:pPr>
            <w:r w:rsidRPr="00FF6C8F">
              <w:rPr>
                <w:lang w:val="es-ES"/>
              </w:rPr>
              <w:t>Publicaciones en Twitter</w:t>
            </w:r>
          </w:p>
        </w:tc>
        <w:tc>
          <w:tcPr>
            <w:tcW w:w="3955" w:type="dxa"/>
          </w:tcPr>
          <w:p w14:paraId="03EE4007" w14:textId="77777777" w:rsidR="00E91749" w:rsidRPr="00FF6C8F" w:rsidRDefault="00E91749" w:rsidP="00E91749">
            <w:pPr>
              <w:spacing w:after="160" w:line="456" w:lineRule="auto"/>
              <w:cnfStyle w:val="000000100000" w:firstRow="0" w:lastRow="0" w:firstColumn="0" w:lastColumn="0" w:oddVBand="0" w:evenVBand="0" w:oddHBand="1" w:evenHBand="0" w:firstRowFirstColumn="0" w:firstRowLastColumn="0" w:lastRowFirstColumn="0" w:lastRowLastColumn="0"/>
              <w:rPr>
                <w:lang w:val="es-ES"/>
              </w:rPr>
            </w:pPr>
            <w:r w:rsidRPr="00FF6C8F">
              <w:rPr>
                <w:lang w:val="es-ES"/>
              </w:rPr>
              <w:t>690</w:t>
            </w:r>
          </w:p>
        </w:tc>
      </w:tr>
      <w:tr w:rsidR="00E91749" w:rsidRPr="00FF6C8F" w14:paraId="7ABE38BF" w14:textId="77777777" w:rsidTr="00E301D2">
        <w:tc>
          <w:tcPr>
            <w:cnfStyle w:val="001000000000" w:firstRow="0" w:lastRow="0" w:firstColumn="1" w:lastColumn="0" w:oddVBand="0" w:evenVBand="0" w:oddHBand="0" w:evenHBand="0" w:firstRowFirstColumn="0" w:firstRowLastColumn="0" w:lastRowFirstColumn="0" w:lastRowLastColumn="0"/>
            <w:tcW w:w="3955" w:type="dxa"/>
          </w:tcPr>
          <w:p w14:paraId="34415879" w14:textId="77777777" w:rsidR="00E91749" w:rsidRPr="00FF6C8F" w:rsidRDefault="00E91749" w:rsidP="00E91749">
            <w:pPr>
              <w:spacing w:after="160" w:line="456" w:lineRule="auto"/>
              <w:rPr>
                <w:lang w:val="es-ES"/>
              </w:rPr>
            </w:pPr>
            <w:r w:rsidRPr="00FF6C8F">
              <w:rPr>
                <w:lang w:val="es-ES"/>
              </w:rPr>
              <w:t xml:space="preserve">Boletines informativos </w:t>
            </w:r>
          </w:p>
        </w:tc>
        <w:tc>
          <w:tcPr>
            <w:tcW w:w="3955" w:type="dxa"/>
          </w:tcPr>
          <w:p w14:paraId="49EBEBB4" w14:textId="77777777" w:rsidR="00E91749" w:rsidRPr="00FF6C8F" w:rsidRDefault="00E91749" w:rsidP="00E91749">
            <w:pPr>
              <w:spacing w:after="160" w:line="456" w:lineRule="auto"/>
              <w:cnfStyle w:val="000000000000" w:firstRow="0" w:lastRow="0" w:firstColumn="0" w:lastColumn="0" w:oddVBand="0" w:evenVBand="0" w:oddHBand="0" w:evenHBand="0" w:firstRowFirstColumn="0" w:firstRowLastColumn="0" w:lastRowFirstColumn="0" w:lastRowLastColumn="0"/>
              <w:rPr>
                <w:lang w:val="es-ES"/>
              </w:rPr>
            </w:pPr>
            <w:r w:rsidRPr="00FF6C8F">
              <w:rPr>
                <w:lang w:val="es-ES"/>
              </w:rPr>
              <w:t>33</w:t>
            </w:r>
          </w:p>
        </w:tc>
      </w:tr>
      <w:tr w:rsidR="00E91749" w:rsidRPr="00FF6C8F" w14:paraId="1CB57057" w14:textId="77777777" w:rsidTr="00E301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55" w:type="dxa"/>
          </w:tcPr>
          <w:p w14:paraId="6E93E7DA" w14:textId="77777777" w:rsidR="00E91749" w:rsidRPr="00FF6C8F" w:rsidRDefault="00E91749" w:rsidP="00E91749">
            <w:pPr>
              <w:spacing w:after="160" w:line="456" w:lineRule="auto"/>
              <w:rPr>
                <w:lang w:val="es-ES"/>
              </w:rPr>
            </w:pPr>
            <w:r w:rsidRPr="00FF6C8F">
              <w:rPr>
                <w:lang w:val="es-ES"/>
              </w:rPr>
              <w:t xml:space="preserve">Videos </w:t>
            </w:r>
          </w:p>
        </w:tc>
        <w:tc>
          <w:tcPr>
            <w:tcW w:w="3955" w:type="dxa"/>
          </w:tcPr>
          <w:p w14:paraId="3B3288C3" w14:textId="77777777" w:rsidR="00E91749" w:rsidRPr="00FF6C8F" w:rsidRDefault="00E91749" w:rsidP="00E91749">
            <w:pPr>
              <w:spacing w:after="160" w:line="456" w:lineRule="auto"/>
              <w:cnfStyle w:val="000000100000" w:firstRow="0" w:lastRow="0" w:firstColumn="0" w:lastColumn="0" w:oddVBand="0" w:evenVBand="0" w:oddHBand="1" w:evenHBand="0" w:firstRowFirstColumn="0" w:firstRowLastColumn="0" w:lastRowFirstColumn="0" w:lastRowLastColumn="0"/>
              <w:rPr>
                <w:lang w:val="es-ES"/>
              </w:rPr>
            </w:pPr>
            <w:r w:rsidRPr="00FF6C8F">
              <w:rPr>
                <w:lang w:val="es-ES"/>
              </w:rPr>
              <w:t>81</w:t>
            </w:r>
          </w:p>
        </w:tc>
      </w:tr>
      <w:tr w:rsidR="00E91749" w:rsidRPr="00FF6C8F" w14:paraId="2BD75518" w14:textId="77777777" w:rsidTr="00E301D2">
        <w:tc>
          <w:tcPr>
            <w:cnfStyle w:val="001000000000" w:firstRow="0" w:lastRow="0" w:firstColumn="1" w:lastColumn="0" w:oddVBand="0" w:evenVBand="0" w:oddHBand="0" w:evenHBand="0" w:firstRowFirstColumn="0" w:firstRowLastColumn="0" w:lastRowFirstColumn="0" w:lastRowLastColumn="0"/>
            <w:tcW w:w="3955" w:type="dxa"/>
          </w:tcPr>
          <w:p w14:paraId="77A388BA" w14:textId="77777777" w:rsidR="00E91749" w:rsidRPr="00FF6C8F" w:rsidRDefault="00E91749" w:rsidP="00E91749">
            <w:pPr>
              <w:spacing w:after="160" w:line="456" w:lineRule="auto"/>
              <w:rPr>
                <w:lang w:val="es-ES"/>
              </w:rPr>
            </w:pPr>
            <w:r w:rsidRPr="00FF6C8F">
              <w:rPr>
                <w:lang w:val="es-ES"/>
              </w:rPr>
              <w:t xml:space="preserve">Guiones </w:t>
            </w:r>
          </w:p>
        </w:tc>
        <w:tc>
          <w:tcPr>
            <w:tcW w:w="3955" w:type="dxa"/>
          </w:tcPr>
          <w:p w14:paraId="57C14094" w14:textId="77777777" w:rsidR="00E91749" w:rsidRPr="00FF6C8F" w:rsidRDefault="00E91749" w:rsidP="00E91749">
            <w:pPr>
              <w:spacing w:after="160" w:line="456" w:lineRule="auto"/>
              <w:cnfStyle w:val="000000000000" w:firstRow="0" w:lastRow="0" w:firstColumn="0" w:lastColumn="0" w:oddVBand="0" w:evenVBand="0" w:oddHBand="0" w:evenHBand="0" w:firstRowFirstColumn="0" w:firstRowLastColumn="0" w:lastRowFirstColumn="0" w:lastRowLastColumn="0"/>
              <w:rPr>
                <w:lang w:val="es-ES"/>
              </w:rPr>
            </w:pPr>
            <w:r w:rsidRPr="00FF6C8F">
              <w:rPr>
                <w:lang w:val="es-ES"/>
              </w:rPr>
              <w:t>24</w:t>
            </w:r>
          </w:p>
        </w:tc>
      </w:tr>
      <w:tr w:rsidR="00E91749" w:rsidRPr="00FF6C8F" w14:paraId="7BBC1E32" w14:textId="77777777" w:rsidTr="00E301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55" w:type="dxa"/>
          </w:tcPr>
          <w:p w14:paraId="7EE83FB3" w14:textId="77777777" w:rsidR="00E91749" w:rsidRPr="00FF6C8F" w:rsidRDefault="00E91749" w:rsidP="00E91749">
            <w:pPr>
              <w:spacing w:after="160" w:line="456" w:lineRule="auto"/>
              <w:rPr>
                <w:lang w:val="es-ES"/>
              </w:rPr>
            </w:pPr>
            <w:r w:rsidRPr="00FF6C8F">
              <w:rPr>
                <w:lang w:val="es-ES"/>
              </w:rPr>
              <w:t>Artes</w:t>
            </w:r>
          </w:p>
        </w:tc>
        <w:tc>
          <w:tcPr>
            <w:tcW w:w="3955" w:type="dxa"/>
          </w:tcPr>
          <w:p w14:paraId="2EE0A8E5" w14:textId="77777777" w:rsidR="00E91749" w:rsidRPr="00FF6C8F" w:rsidRDefault="00E91749" w:rsidP="00E91749">
            <w:pPr>
              <w:spacing w:after="160" w:line="456" w:lineRule="auto"/>
              <w:cnfStyle w:val="000000100000" w:firstRow="0" w:lastRow="0" w:firstColumn="0" w:lastColumn="0" w:oddVBand="0" w:evenVBand="0" w:oddHBand="1" w:evenHBand="0" w:firstRowFirstColumn="0" w:firstRowLastColumn="0" w:lastRowFirstColumn="0" w:lastRowLastColumn="0"/>
              <w:rPr>
                <w:lang w:val="es-ES"/>
              </w:rPr>
            </w:pPr>
            <w:r w:rsidRPr="00FF6C8F">
              <w:rPr>
                <w:lang w:val="es-ES"/>
              </w:rPr>
              <w:t>623</w:t>
            </w:r>
          </w:p>
        </w:tc>
      </w:tr>
      <w:tr w:rsidR="00E91749" w:rsidRPr="00FF6C8F" w14:paraId="23716277" w14:textId="77777777" w:rsidTr="00E301D2">
        <w:tc>
          <w:tcPr>
            <w:cnfStyle w:val="001000000000" w:firstRow="0" w:lastRow="0" w:firstColumn="1" w:lastColumn="0" w:oddVBand="0" w:evenVBand="0" w:oddHBand="0" w:evenHBand="0" w:firstRowFirstColumn="0" w:firstRowLastColumn="0" w:lastRowFirstColumn="0" w:lastRowLastColumn="0"/>
            <w:tcW w:w="3955" w:type="dxa"/>
          </w:tcPr>
          <w:p w14:paraId="7ADF6F87" w14:textId="77777777" w:rsidR="00E91749" w:rsidRPr="00FF6C8F" w:rsidRDefault="00E91749" w:rsidP="00E91749">
            <w:pPr>
              <w:spacing w:after="160" w:line="456" w:lineRule="auto"/>
              <w:rPr>
                <w:lang w:val="es-ES"/>
              </w:rPr>
            </w:pPr>
            <w:r w:rsidRPr="00FF6C8F">
              <w:rPr>
                <w:lang w:val="es-ES"/>
              </w:rPr>
              <w:t xml:space="preserve">Cobertura de actividades </w:t>
            </w:r>
          </w:p>
        </w:tc>
        <w:tc>
          <w:tcPr>
            <w:tcW w:w="3955" w:type="dxa"/>
          </w:tcPr>
          <w:p w14:paraId="68C6888C" w14:textId="77777777" w:rsidR="00E91749" w:rsidRPr="00FF6C8F" w:rsidRDefault="00E91749" w:rsidP="00E91749">
            <w:pPr>
              <w:spacing w:after="160" w:line="456" w:lineRule="auto"/>
              <w:cnfStyle w:val="000000000000" w:firstRow="0" w:lastRow="0" w:firstColumn="0" w:lastColumn="0" w:oddVBand="0" w:evenVBand="0" w:oddHBand="0" w:evenHBand="0" w:firstRowFirstColumn="0" w:firstRowLastColumn="0" w:lastRowFirstColumn="0" w:lastRowLastColumn="0"/>
              <w:rPr>
                <w:lang w:val="es-ES"/>
              </w:rPr>
            </w:pPr>
            <w:r w:rsidRPr="00FF6C8F">
              <w:rPr>
                <w:lang w:val="es-ES"/>
              </w:rPr>
              <w:t>241</w:t>
            </w:r>
          </w:p>
        </w:tc>
      </w:tr>
      <w:tr w:rsidR="00E91749" w:rsidRPr="00FF6C8F" w14:paraId="6896294A" w14:textId="77777777" w:rsidTr="00E301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55" w:type="dxa"/>
          </w:tcPr>
          <w:p w14:paraId="4FDB2F85" w14:textId="77777777" w:rsidR="00E91749" w:rsidRPr="00FF6C8F" w:rsidRDefault="00E91749" w:rsidP="00E91749">
            <w:pPr>
              <w:spacing w:after="160" w:line="456" w:lineRule="auto"/>
              <w:rPr>
                <w:lang w:val="es-ES"/>
              </w:rPr>
            </w:pPr>
            <w:r w:rsidRPr="00FF6C8F">
              <w:rPr>
                <w:lang w:val="es-ES"/>
              </w:rPr>
              <w:t>Informes de cobertura en medios</w:t>
            </w:r>
          </w:p>
        </w:tc>
        <w:tc>
          <w:tcPr>
            <w:tcW w:w="3955" w:type="dxa"/>
          </w:tcPr>
          <w:p w14:paraId="26BAD550" w14:textId="77777777" w:rsidR="00E91749" w:rsidRPr="00FF6C8F" w:rsidRDefault="00E91749" w:rsidP="00E91749">
            <w:pPr>
              <w:spacing w:after="160" w:line="456" w:lineRule="auto"/>
              <w:cnfStyle w:val="000000100000" w:firstRow="0" w:lastRow="0" w:firstColumn="0" w:lastColumn="0" w:oddVBand="0" w:evenVBand="0" w:oddHBand="1" w:evenHBand="0" w:firstRowFirstColumn="0" w:firstRowLastColumn="0" w:lastRowFirstColumn="0" w:lastRowLastColumn="0"/>
              <w:rPr>
                <w:lang w:val="es-ES"/>
              </w:rPr>
            </w:pPr>
            <w:r w:rsidRPr="00FF6C8F">
              <w:rPr>
                <w:lang w:val="es-ES"/>
              </w:rPr>
              <w:t>21</w:t>
            </w:r>
          </w:p>
        </w:tc>
      </w:tr>
      <w:tr w:rsidR="00E91749" w:rsidRPr="00FF6C8F" w14:paraId="210CB393" w14:textId="77777777" w:rsidTr="00E301D2">
        <w:tc>
          <w:tcPr>
            <w:cnfStyle w:val="001000000000" w:firstRow="0" w:lastRow="0" w:firstColumn="1" w:lastColumn="0" w:oddVBand="0" w:evenVBand="0" w:oddHBand="0" w:evenHBand="0" w:firstRowFirstColumn="0" w:firstRowLastColumn="0" w:lastRowFirstColumn="0" w:lastRowLastColumn="0"/>
            <w:tcW w:w="3955" w:type="dxa"/>
          </w:tcPr>
          <w:p w14:paraId="63BAE3CE" w14:textId="77777777" w:rsidR="00E91749" w:rsidRPr="00FF6C8F" w:rsidRDefault="00E91749" w:rsidP="00E91749">
            <w:pPr>
              <w:spacing w:after="160" w:line="456" w:lineRule="auto"/>
              <w:rPr>
                <w:lang w:val="es-ES"/>
              </w:rPr>
            </w:pPr>
            <w:r w:rsidRPr="00FF6C8F">
              <w:rPr>
                <w:lang w:val="es-ES"/>
              </w:rPr>
              <w:t xml:space="preserve">Participación en medios </w:t>
            </w:r>
          </w:p>
        </w:tc>
        <w:tc>
          <w:tcPr>
            <w:tcW w:w="3955" w:type="dxa"/>
          </w:tcPr>
          <w:p w14:paraId="13C25392" w14:textId="77777777" w:rsidR="00E91749" w:rsidRPr="00FF6C8F" w:rsidRDefault="00E91749" w:rsidP="00E91749">
            <w:pPr>
              <w:spacing w:after="160" w:line="456" w:lineRule="auto"/>
              <w:cnfStyle w:val="000000000000" w:firstRow="0" w:lastRow="0" w:firstColumn="0" w:lastColumn="0" w:oddVBand="0" w:evenVBand="0" w:oddHBand="0" w:evenHBand="0" w:firstRowFirstColumn="0" w:firstRowLastColumn="0" w:lastRowFirstColumn="0" w:lastRowLastColumn="0"/>
              <w:rPr>
                <w:lang w:val="es-ES"/>
              </w:rPr>
            </w:pPr>
            <w:r w:rsidRPr="00FF6C8F">
              <w:rPr>
                <w:lang w:val="es-ES"/>
              </w:rPr>
              <w:t>17</w:t>
            </w:r>
          </w:p>
        </w:tc>
      </w:tr>
      <w:tr w:rsidR="00E91749" w:rsidRPr="00FF6C8F" w14:paraId="4E1ECFC2" w14:textId="77777777" w:rsidTr="00E301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55" w:type="dxa"/>
          </w:tcPr>
          <w:p w14:paraId="7F51D654" w14:textId="77777777" w:rsidR="00E91749" w:rsidRPr="00FF6C8F" w:rsidRDefault="00E91749" w:rsidP="00E91749">
            <w:pPr>
              <w:spacing w:after="160" w:line="456" w:lineRule="auto"/>
              <w:rPr>
                <w:lang w:val="es-ES"/>
              </w:rPr>
            </w:pPr>
            <w:r w:rsidRPr="00FF6C8F">
              <w:rPr>
                <w:lang w:val="es-ES"/>
              </w:rPr>
              <w:t>Informes de prensa diarios</w:t>
            </w:r>
          </w:p>
        </w:tc>
        <w:tc>
          <w:tcPr>
            <w:tcW w:w="3955" w:type="dxa"/>
          </w:tcPr>
          <w:p w14:paraId="0198631C" w14:textId="77777777" w:rsidR="00E91749" w:rsidRPr="00FF6C8F" w:rsidRDefault="00E91749" w:rsidP="00E91749">
            <w:pPr>
              <w:spacing w:after="160" w:line="456" w:lineRule="auto"/>
              <w:cnfStyle w:val="000000100000" w:firstRow="0" w:lastRow="0" w:firstColumn="0" w:lastColumn="0" w:oddVBand="0" w:evenVBand="0" w:oddHBand="1" w:evenHBand="0" w:firstRowFirstColumn="0" w:firstRowLastColumn="0" w:lastRowFirstColumn="0" w:lastRowLastColumn="0"/>
              <w:rPr>
                <w:lang w:val="es-ES"/>
              </w:rPr>
            </w:pPr>
            <w:r w:rsidRPr="00FF6C8F">
              <w:rPr>
                <w:lang w:val="es-ES"/>
              </w:rPr>
              <w:t>126</w:t>
            </w:r>
          </w:p>
        </w:tc>
      </w:tr>
    </w:tbl>
    <w:p w14:paraId="679DAE73" w14:textId="499801B9" w:rsidR="003D1E86" w:rsidRPr="00FF6C8F" w:rsidRDefault="00D521BD" w:rsidP="00145F3B">
      <w:pPr>
        <w:spacing w:line="456" w:lineRule="auto"/>
        <w:jc w:val="center"/>
        <w:rPr>
          <w:lang w:val="es-ES"/>
        </w:rPr>
      </w:pPr>
      <w:r w:rsidRPr="00D521BD">
        <w:rPr>
          <w:bCs/>
          <w:lang w:val="es-ES"/>
        </w:rPr>
        <w:t>Fuente: Dirección de Recursos Humanos.</w:t>
      </w:r>
    </w:p>
    <w:p w14:paraId="4986788F" w14:textId="5DE69CF0" w:rsidR="00F66CD7" w:rsidRPr="00FF6C8F" w:rsidRDefault="00F66CD7" w:rsidP="007351B3">
      <w:pPr>
        <w:spacing w:line="456" w:lineRule="auto"/>
      </w:pPr>
    </w:p>
    <w:p w14:paraId="2E8142E6" w14:textId="77777777" w:rsidR="008A34DB" w:rsidRPr="00FF6C8F" w:rsidRDefault="008A34DB" w:rsidP="007351B3">
      <w:pPr>
        <w:pStyle w:val="Prrafodelista"/>
        <w:keepNext/>
        <w:keepLines/>
        <w:numPr>
          <w:ilvl w:val="1"/>
          <w:numId w:val="8"/>
        </w:numPr>
        <w:contextualSpacing w:val="0"/>
        <w:jc w:val="center"/>
        <w:outlineLvl w:val="1"/>
        <w:rPr>
          <w:rFonts w:ascii="Times New Roman" w:eastAsiaTheme="majorEastAsia" w:hAnsi="Times New Roman" w:cstheme="majorBidi"/>
          <w:b/>
          <w:vanish/>
          <w:color w:val="767171"/>
          <w:sz w:val="24"/>
          <w:szCs w:val="26"/>
          <w:lang w:val="es-ES"/>
        </w:rPr>
      </w:pPr>
      <w:bookmarkStart w:id="584" w:name="_Toc90562101"/>
      <w:bookmarkStart w:id="585" w:name="_Toc90563004"/>
      <w:bookmarkStart w:id="586" w:name="_Toc90824888"/>
      <w:bookmarkStart w:id="587" w:name="_Toc90824979"/>
      <w:bookmarkStart w:id="588" w:name="_Toc90830897"/>
      <w:bookmarkStart w:id="589" w:name="_Toc90830985"/>
      <w:bookmarkStart w:id="590" w:name="_Toc90835407"/>
      <w:bookmarkStart w:id="591" w:name="_Toc90839804"/>
      <w:bookmarkStart w:id="592" w:name="_Toc90839939"/>
      <w:bookmarkStart w:id="593" w:name="_Toc90840070"/>
      <w:bookmarkStart w:id="594" w:name="_Toc90840150"/>
      <w:bookmarkStart w:id="595" w:name="_Toc92099617"/>
      <w:bookmarkStart w:id="596" w:name="_Toc92110751"/>
      <w:bookmarkStart w:id="597" w:name="_Toc9222555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p>
    <w:p w14:paraId="2D029BF9" w14:textId="77777777" w:rsidR="008A34DB" w:rsidRPr="00FF6C8F" w:rsidRDefault="008A34DB" w:rsidP="007351B3">
      <w:pPr>
        <w:pStyle w:val="Prrafodelista"/>
        <w:keepNext/>
        <w:keepLines/>
        <w:numPr>
          <w:ilvl w:val="1"/>
          <w:numId w:val="8"/>
        </w:numPr>
        <w:contextualSpacing w:val="0"/>
        <w:jc w:val="center"/>
        <w:outlineLvl w:val="1"/>
        <w:rPr>
          <w:rFonts w:ascii="Times New Roman" w:eastAsiaTheme="majorEastAsia" w:hAnsi="Times New Roman" w:cstheme="majorBidi"/>
          <w:b/>
          <w:vanish/>
          <w:color w:val="767171"/>
          <w:sz w:val="24"/>
          <w:szCs w:val="26"/>
          <w:lang w:val="es-ES"/>
        </w:rPr>
      </w:pPr>
      <w:bookmarkStart w:id="598" w:name="_Toc90562102"/>
      <w:bookmarkStart w:id="599" w:name="_Toc90563005"/>
      <w:bookmarkStart w:id="600" w:name="_Toc90824889"/>
      <w:bookmarkStart w:id="601" w:name="_Toc90824980"/>
      <w:bookmarkStart w:id="602" w:name="_Toc90830898"/>
      <w:bookmarkStart w:id="603" w:name="_Toc90830986"/>
      <w:bookmarkStart w:id="604" w:name="_Toc90835408"/>
      <w:bookmarkStart w:id="605" w:name="_Toc90839805"/>
      <w:bookmarkStart w:id="606" w:name="_Toc90839940"/>
      <w:bookmarkStart w:id="607" w:name="_Toc90840071"/>
      <w:bookmarkStart w:id="608" w:name="_Toc90840151"/>
      <w:bookmarkStart w:id="609" w:name="_Toc92099618"/>
      <w:bookmarkStart w:id="610" w:name="_Toc92110752"/>
      <w:bookmarkStart w:id="611" w:name="_Toc92225554"/>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p>
    <w:p w14:paraId="2C8153A5" w14:textId="2FF033DE" w:rsidR="00632265" w:rsidRPr="00FF6C8F" w:rsidRDefault="00837B9A" w:rsidP="007351B3">
      <w:pPr>
        <w:pStyle w:val="Ttulo2"/>
        <w:spacing w:before="0" w:after="160" w:line="456" w:lineRule="auto"/>
        <w:rPr>
          <w:lang w:val="es-ES"/>
        </w:rPr>
      </w:pPr>
      <w:bookmarkStart w:id="612" w:name="_Toc92225555"/>
      <w:r w:rsidRPr="00FF6C8F">
        <w:rPr>
          <w:lang w:val="es-ES"/>
        </w:rPr>
        <w:t>Asesoría y acompañamiento técnico a los gobiernos locales</w:t>
      </w:r>
      <w:bookmarkEnd w:id="612"/>
    </w:p>
    <w:p w14:paraId="0A7D1127" w14:textId="665BB517" w:rsidR="00FC1179" w:rsidRPr="007351B3" w:rsidRDefault="007752B8" w:rsidP="007351B3">
      <w:pPr>
        <w:spacing w:line="456" w:lineRule="auto"/>
        <w:jc w:val="center"/>
        <w:rPr>
          <w:b/>
          <w:bCs/>
          <w:lang w:val="es-ES"/>
        </w:rPr>
      </w:pPr>
      <w:r w:rsidRPr="007351B3">
        <w:rPr>
          <w:b/>
          <w:bCs/>
          <w:lang w:val="es-ES"/>
        </w:rPr>
        <w:t>Asesoría en diseños, presupuestos</w:t>
      </w:r>
      <w:r w:rsidR="00EA00B7" w:rsidRPr="007351B3">
        <w:rPr>
          <w:b/>
          <w:bCs/>
          <w:lang w:val="es-ES"/>
        </w:rPr>
        <w:t xml:space="preserve"> y</w:t>
      </w:r>
      <w:r w:rsidRPr="007351B3">
        <w:rPr>
          <w:b/>
          <w:bCs/>
          <w:lang w:val="es-ES"/>
        </w:rPr>
        <w:t xml:space="preserve"> cubicaciones</w:t>
      </w:r>
      <w:r w:rsidR="00EA00B7" w:rsidRPr="007351B3">
        <w:rPr>
          <w:b/>
          <w:bCs/>
          <w:lang w:val="es-ES"/>
        </w:rPr>
        <w:t xml:space="preserve"> de obras </w:t>
      </w:r>
      <w:r w:rsidR="002533C6" w:rsidRPr="007351B3">
        <w:rPr>
          <w:b/>
          <w:bCs/>
          <w:lang w:val="es-ES"/>
        </w:rPr>
        <w:t>municipales</w:t>
      </w:r>
      <w:r w:rsidRPr="007351B3">
        <w:rPr>
          <w:b/>
          <w:bCs/>
          <w:lang w:val="es-ES"/>
        </w:rPr>
        <w:t xml:space="preserve">, </w:t>
      </w:r>
      <w:r w:rsidR="00EA00B7" w:rsidRPr="007351B3">
        <w:rPr>
          <w:b/>
          <w:bCs/>
          <w:lang w:val="es-ES"/>
        </w:rPr>
        <w:t>topografía y planeamiento urbano</w:t>
      </w:r>
    </w:p>
    <w:p w14:paraId="632ECE43" w14:textId="0F876B87" w:rsidR="002533C6" w:rsidRPr="00FF6C8F" w:rsidRDefault="00C87376" w:rsidP="007351B3">
      <w:pPr>
        <w:spacing w:line="456" w:lineRule="auto"/>
        <w:rPr>
          <w:lang w:val="es-ES"/>
        </w:rPr>
      </w:pPr>
      <w:r w:rsidRPr="00FF6C8F">
        <w:rPr>
          <w:lang w:val="es-ES"/>
        </w:rPr>
        <w:t xml:space="preserve">Durante 2021, la Liga Municipal Dominicana, a través de la </w:t>
      </w:r>
      <w:r w:rsidR="001B0767" w:rsidRPr="00FF6C8F">
        <w:rPr>
          <w:lang w:val="es-ES"/>
        </w:rPr>
        <w:t xml:space="preserve">Subsecretaría de </w:t>
      </w:r>
      <w:r w:rsidR="00E6682F" w:rsidRPr="00FF6C8F">
        <w:rPr>
          <w:rFonts w:cs="Times New Roman"/>
          <w:szCs w:val="24"/>
        </w:rPr>
        <w:t xml:space="preserve">de Apoyo Municipal de Obras Públicas, Planeamiento y Ordenamiento Territorial, </w:t>
      </w:r>
      <w:r w:rsidR="00AB3011" w:rsidRPr="00FF6C8F">
        <w:rPr>
          <w:rFonts w:cs="Times New Roman"/>
          <w:szCs w:val="24"/>
        </w:rPr>
        <w:t>contribuyó a que los gobiernos locales del país se ahorraran casi RD$44 millones (específicamente, RD$43,950,529.38, CUARENTA Y TRES MILLONES NOVECIENTOS CINCUENTA MIL QUINIENTOS VEINTINUEVE 38/100 PESOS DOMINICANOS), a</w:t>
      </w:r>
      <w:r w:rsidR="00157EDC" w:rsidRPr="00FF6C8F">
        <w:rPr>
          <w:rFonts w:cs="Times New Roman"/>
          <w:szCs w:val="24"/>
        </w:rPr>
        <w:t xml:space="preserve"> través de 1,203 </w:t>
      </w:r>
      <w:r w:rsidR="00802331" w:rsidRPr="00FF6C8F">
        <w:rPr>
          <w:rFonts w:cs="Times New Roman"/>
          <w:szCs w:val="24"/>
        </w:rPr>
        <w:t xml:space="preserve">asistencias puntuales en diseño, presupuesto y cubicación de proyectos y obras municipales, asistencia topográfica y en planeamiento urbano, a </w:t>
      </w:r>
      <w:r w:rsidR="00E5730C" w:rsidRPr="00FF6C8F">
        <w:rPr>
          <w:rFonts w:cs="Times New Roman"/>
          <w:szCs w:val="24"/>
        </w:rPr>
        <w:t>131 gobiernos locales del país (60 municipios y 71 distritos municipales).</w:t>
      </w:r>
      <w:r w:rsidR="00CA4EAB" w:rsidRPr="00FF6C8F">
        <w:rPr>
          <w:rFonts w:cs="Times New Roman"/>
          <w:szCs w:val="24"/>
        </w:rPr>
        <w:t xml:space="preserve"> Esto se puede ver en detalle en el Anexo 5.</w:t>
      </w:r>
    </w:p>
    <w:p w14:paraId="792B8568" w14:textId="77777777" w:rsidR="002533C6" w:rsidRPr="008A0F3D" w:rsidRDefault="002533C6" w:rsidP="008A0F3D">
      <w:pPr>
        <w:spacing w:line="456" w:lineRule="auto"/>
        <w:jc w:val="center"/>
        <w:rPr>
          <w:b/>
          <w:lang w:val="es-ES"/>
        </w:rPr>
      </w:pPr>
    </w:p>
    <w:p w14:paraId="1BF88767" w14:textId="4C129D27" w:rsidR="00F153BD" w:rsidRPr="008A0F3D" w:rsidRDefault="00F153BD" w:rsidP="008A0F3D">
      <w:pPr>
        <w:spacing w:line="456" w:lineRule="auto"/>
        <w:jc w:val="center"/>
        <w:rPr>
          <w:b/>
          <w:lang w:val="es-ES"/>
        </w:rPr>
      </w:pPr>
      <w:bookmarkStart w:id="613" w:name="_Toc90728929"/>
      <w:r w:rsidRPr="008A0F3D">
        <w:rPr>
          <w:b/>
          <w:lang w:val="es-ES"/>
        </w:rPr>
        <w:t>Cartas Compromiso al Ciudadano de los gobiernos locales</w:t>
      </w:r>
      <w:bookmarkEnd w:id="613"/>
    </w:p>
    <w:p w14:paraId="38F416EC" w14:textId="178D1D0A" w:rsidR="00BB10E2" w:rsidRPr="00FF6C8F" w:rsidRDefault="00632265" w:rsidP="008A0F3D">
      <w:pPr>
        <w:spacing w:line="456" w:lineRule="auto"/>
        <w:rPr>
          <w:lang w:val="es-ES"/>
        </w:rPr>
      </w:pPr>
      <w:r w:rsidRPr="00FF6C8F">
        <w:rPr>
          <w:lang w:val="es-ES"/>
        </w:rPr>
        <w:t xml:space="preserve">Junto al Ministerio de Administración Pública se aborda un proceso de acompañamiento para que los gobiernos locales elaboren Cartas Compromiso al Ciudadano. En ese sentido, se han realizado dos talleres con la participación de 25 gobiernos locales para sensibilizar sobre el tema y lograr que, durante 2021, por lo menos 15 gobiernos locales puedan tener su Carta Compromiso al Ciudadano, iniciando por 5 ayuntamiento que ya han comenzado su elaboración. </w:t>
      </w:r>
    </w:p>
    <w:p w14:paraId="0252E25C" w14:textId="77777777" w:rsidR="008A0F3D" w:rsidRPr="008A0F3D" w:rsidRDefault="008A0F3D" w:rsidP="008A0F3D">
      <w:pPr>
        <w:spacing w:line="456" w:lineRule="auto"/>
        <w:jc w:val="center"/>
        <w:rPr>
          <w:b/>
          <w:bCs/>
        </w:rPr>
      </w:pPr>
    </w:p>
    <w:p w14:paraId="111F4A89" w14:textId="6E81BD95" w:rsidR="002125B5" w:rsidRPr="008A0F3D" w:rsidRDefault="00430D63" w:rsidP="008A0F3D">
      <w:pPr>
        <w:spacing w:line="456" w:lineRule="auto"/>
        <w:jc w:val="center"/>
        <w:rPr>
          <w:b/>
          <w:bCs/>
        </w:rPr>
      </w:pPr>
      <w:r w:rsidRPr="008A0F3D">
        <w:rPr>
          <w:b/>
          <w:bCs/>
        </w:rPr>
        <w:t xml:space="preserve">Monitoreo de los </w:t>
      </w:r>
      <w:r w:rsidR="006003B4" w:rsidRPr="008A0F3D">
        <w:rPr>
          <w:b/>
          <w:bCs/>
        </w:rPr>
        <w:t xml:space="preserve">servicios municipales básicos a través del </w:t>
      </w:r>
      <w:r w:rsidR="00C46BC3" w:rsidRPr="008A0F3D">
        <w:rPr>
          <w:b/>
          <w:bCs/>
        </w:rPr>
        <w:t>SISMAP Municipal</w:t>
      </w:r>
    </w:p>
    <w:p w14:paraId="3DA41794" w14:textId="5F0B5F49" w:rsidR="00672D45" w:rsidRPr="00FF6C8F" w:rsidRDefault="002125B5" w:rsidP="00F671BB">
      <w:pPr>
        <w:spacing w:line="456" w:lineRule="auto"/>
        <w:rPr>
          <w:rFonts w:cs="Times New Roman"/>
          <w:szCs w:val="24"/>
        </w:rPr>
      </w:pPr>
      <w:r w:rsidRPr="00FF6C8F">
        <w:rPr>
          <w:rFonts w:cs="Times New Roman"/>
          <w:szCs w:val="24"/>
        </w:rPr>
        <w:t>Actualmente 85 ayuntamientos y 20 juntas de distrito</w:t>
      </w:r>
      <w:r w:rsidR="00104893" w:rsidRPr="00FF6C8F">
        <w:rPr>
          <w:rFonts w:cs="Times New Roman"/>
          <w:szCs w:val="24"/>
        </w:rPr>
        <w:t>s</w:t>
      </w:r>
      <w:r w:rsidRPr="00FF6C8F">
        <w:rPr>
          <w:rFonts w:cs="Times New Roman"/>
          <w:szCs w:val="24"/>
        </w:rPr>
        <w:t xml:space="preserve"> municipal</w:t>
      </w:r>
      <w:r w:rsidR="00104893" w:rsidRPr="00FF6C8F">
        <w:rPr>
          <w:rFonts w:cs="Times New Roman"/>
          <w:szCs w:val="24"/>
        </w:rPr>
        <w:t>es</w:t>
      </w:r>
      <w:r w:rsidRPr="00FF6C8F">
        <w:rPr>
          <w:rFonts w:cs="Times New Roman"/>
          <w:szCs w:val="24"/>
        </w:rPr>
        <w:t xml:space="preserve"> reciben orientación y acompañamiento </w:t>
      </w:r>
      <w:r w:rsidR="00DF7137" w:rsidRPr="00FF6C8F">
        <w:rPr>
          <w:rFonts w:cs="Times New Roman"/>
          <w:szCs w:val="24"/>
        </w:rPr>
        <w:t>relacionados a la prestación de calidad de los servicios municipales básicos.</w:t>
      </w:r>
    </w:p>
    <w:p w14:paraId="4558996D" w14:textId="67DCAD1B" w:rsidR="00A3237F" w:rsidRPr="00FF6C8F" w:rsidRDefault="002125B5" w:rsidP="00F671BB">
      <w:pPr>
        <w:spacing w:line="456" w:lineRule="auto"/>
        <w:rPr>
          <w:rFonts w:cs="Times New Roman"/>
          <w:szCs w:val="24"/>
        </w:rPr>
      </w:pPr>
      <w:r w:rsidRPr="00FF6C8F">
        <w:rPr>
          <w:rFonts w:cs="Times New Roman"/>
          <w:szCs w:val="24"/>
        </w:rPr>
        <w:t xml:space="preserve">En la nueva </w:t>
      </w:r>
      <w:r w:rsidR="00672D45" w:rsidRPr="00FF6C8F">
        <w:rPr>
          <w:rFonts w:cs="Times New Roman"/>
          <w:szCs w:val="24"/>
        </w:rPr>
        <w:t>gestión</w:t>
      </w:r>
      <w:r w:rsidRPr="00FF6C8F">
        <w:rPr>
          <w:rFonts w:cs="Times New Roman"/>
          <w:szCs w:val="24"/>
        </w:rPr>
        <w:t xml:space="preserve"> se ha dado un salto firme hacia robustecer este servicio, primero, a partir de la habilitación de un ranking público</w:t>
      </w:r>
      <w:r w:rsidR="00672D45" w:rsidRPr="00FF6C8F">
        <w:rPr>
          <w:rFonts w:cs="Times New Roman"/>
          <w:szCs w:val="24"/>
        </w:rPr>
        <w:t xml:space="preserve"> </w:t>
      </w:r>
      <w:r w:rsidRPr="00FF6C8F">
        <w:rPr>
          <w:rFonts w:cs="Times New Roman"/>
          <w:szCs w:val="24"/>
        </w:rPr>
        <w:t>de los resultados de este monitoreo</w:t>
      </w:r>
      <w:r w:rsidR="00672D45" w:rsidRPr="00FF6C8F">
        <w:rPr>
          <w:rFonts w:cs="Times New Roman"/>
          <w:szCs w:val="24"/>
        </w:rPr>
        <w:t>;</w:t>
      </w:r>
      <w:r w:rsidRPr="00FF6C8F">
        <w:rPr>
          <w:rFonts w:cs="Times New Roman"/>
          <w:szCs w:val="24"/>
        </w:rPr>
        <w:t xml:space="preserve"> segundo</w:t>
      </w:r>
      <w:r w:rsidR="00672D45" w:rsidRPr="00FF6C8F">
        <w:rPr>
          <w:rFonts w:cs="Times New Roman"/>
          <w:szCs w:val="24"/>
        </w:rPr>
        <w:t>,</w:t>
      </w:r>
      <w:r w:rsidRPr="00FF6C8F">
        <w:rPr>
          <w:rFonts w:cs="Times New Roman"/>
          <w:szCs w:val="24"/>
        </w:rPr>
        <w:t xml:space="preserve"> a través de</w:t>
      </w:r>
      <w:r w:rsidR="00672D45" w:rsidRPr="00FF6C8F">
        <w:rPr>
          <w:rFonts w:cs="Times New Roman"/>
          <w:szCs w:val="24"/>
        </w:rPr>
        <w:t xml:space="preserve"> </w:t>
      </w:r>
      <w:r w:rsidRPr="00FF6C8F">
        <w:rPr>
          <w:rFonts w:cs="Times New Roman"/>
          <w:szCs w:val="24"/>
        </w:rPr>
        <w:t xml:space="preserve">la configuración y el anuncio de inclusión </w:t>
      </w:r>
      <w:r w:rsidR="00672D45" w:rsidRPr="00FF6C8F">
        <w:rPr>
          <w:rFonts w:cs="Times New Roman"/>
          <w:szCs w:val="24"/>
        </w:rPr>
        <w:t xml:space="preserve">de </w:t>
      </w:r>
      <w:r w:rsidRPr="00FF6C8F">
        <w:rPr>
          <w:rFonts w:cs="Times New Roman"/>
          <w:szCs w:val="24"/>
        </w:rPr>
        <w:t>nuevos servicios</w:t>
      </w:r>
      <w:r w:rsidR="00672D45" w:rsidRPr="00FF6C8F">
        <w:rPr>
          <w:rFonts w:cs="Times New Roman"/>
          <w:szCs w:val="24"/>
        </w:rPr>
        <w:t>;</w:t>
      </w:r>
      <w:r w:rsidRPr="00FF6C8F">
        <w:rPr>
          <w:rFonts w:cs="Times New Roman"/>
          <w:szCs w:val="24"/>
        </w:rPr>
        <w:t xml:space="preserve"> y tercero</w:t>
      </w:r>
      <w:r w:rsidR="00672D45" w:rsidRPr="00FF6C8F">
        <w:rPr>
          <w:rFonts w:cs="Times New Roman"/>
          <w:szCs w:val="24"/>
        </w:rPr>
        <w:t>,</w:t>
      </w:r>
      <w:r w:rsidRPr="00FF6C8F">
        <w:rPr>
          <w:rFonts w:cs="Times New Roman"/>
          <w:szCs w:val="24"/>
        </w:rPr>
        <w:t xml:space="preserve"> a través de un proceso de actualización de todas las evidencias y herramientas de acompañamiento que permiten a los gobiernos locales suscribirse con confianza a un sistema que estimula la sana competencia entre iguales; en el cual se incluye el primer desarrollo tecnológico de la institución para apoyar a gobiernos locales, una plataforma que dispone de todas las herramientas, documentos y procesos para la participación igual, transparente y eficaz de todos los ayuntamientos y juntas de distrito</w:t>
      </w:r>
      <w:r w:rsidR="00FA69EF" w:rsidRPr="00FF6C8F">
        <w:rPr>
          <w:rFonts w:cs="Times New Roman"/>
          <w:szCs w:val="24"/>
        </w:rPr>
        <w:t>s municipales</w:t>
      </w:r>
      <w:r w:rsidRPr="00FF6C8F">
        <w:rPr>
          <w:rFonts w:cs="Times New Roman"/>
          <w:szCs w:val="24"/>
        </w:rPr>
        <w:t xml:space="preserve"> que vayan articulándose al </w:t>
      </w:r>
      <w:r w:rsidR="00FA69EF" w:rsidRPr="00FF6C8F">
        <w:rPr>
          <w:rFonts w:cs="Times New Roman"/>
          <w:szCs w:val="24"/>
        </w:rPr>
        <w:t>SISMAP</w:t>
      </w:r>
      <w:r w:rsidRPr="00FF6C8F">
        <w:rPr>
          <w:rFonts w:cs="Times New Roman"/>
          <w:szCs w:val="24"/>
        </w:rPr>
        <w:t>.</w:t>
      </w:r>
    </w:p>
    <w:p w14:paraId="28AEB933" w14:textId="77777777" w:rsidR="00A91CCD" w:rsidRDefault="00A91CCD" w:rsidP="00145F3B">
      <w:pPr>
        <w:spacing w:line="456" w:lineRule="auto"/>
        <w:jc w:val="center"/>
        <w:rPr>
          <w:rFonts w:cs="Times New Roman"/>
          <w:b/>
          <w:szCs w:val="24"/>
        </w:rPr>
      </w:pPr>
    </w:p>
    <w:p w14:paraId="135C6776" w14:textId="1AE39A9A" w:rsidR="002125B5" w:rsidRPr="00FF6C8F" w:rsidRDefault="002125B5" w:rsidP="00145F3B">
      <w:pPr>
        <w:spacing w:line="456" w:lineRule="auto"/>
        <w:jc w:val="center"/>
        <w:rPr>
          <w:rFonts w:cs="Times New Roman"/>
          <w:b/>
          <w:szCs w:val="24"/>
        </w:rPr>
      </w:pPr>
      <w:r w:rsidRPr="00FF6C8F">
        <w:rPr>
          <w:rFonts w:cs="Times New Roman"/>
          <w:b/>
          <w:szCs w:val="24"/>
        </w:rPr>
        <w:t xml:space="preserve">Plataforma informativa y de carga de evidencias </w:t>
      </w:r>
      <w:r w:rsidR="008357D7" w:rsidRPr="00FF6C8F">
        <w:rPr>
          <w:rFonts w:cs="Times New Roman"/>
          <w:b/>
          <w:szCs w:val="24"/>
        </w:rPr>
        <w:t xml:space="preserve">SISMAP Municipal </w:t>
      </w:r>
      <w:r w:rsidRPr="00FF6C8F">
        <w:rPr>
          <w:rFonts w:cs="Times New Roman"/>
          <w:b/>
          <w:szCs w:val="24"/>
        </w:rPr>
        <w:t>dimensión servicios</w:t>
      </w:r>
    </w:p>
    <w:p w14:paraId="09A9D377" w14:textId="05FAE0EC" w:rsidR="002125B5" w:rsidRPr="00FF6C8F" w:rsidRDefault="002B0484" w:rsidP="00F671BB">
      <w:pPr>
        <w:spacing w:line="456" w:lineRule="auto"/>
        <w:rPr>
          <w:rFonts w:cs="Times New Roman"/>
          <w:szCs w:val="24"/>
        </w:rPr>
      </w:pPr>
      <w:r w:rsidRPr="00FF6C8F">
        <w:rPr>
          <w:rFonts w:cs="Times New Roman"/>
          <w:bCs/>
          <w:szCs w:val="24"/>
        </w:rPr>
        <w:t xml:space="preserve">Disponible en el enlace: </w:t>
      </w:r>
      <w:hyperlink r:id="rId16" w:history="1">
        <w:r w:rsidR="002125B5" w:rsidRPr="00FF6C8F">
          <w:rPr>
            <w:rStyle w:val="Hipervnculo"/>
            <w:rFonts w:cs="Times New Roman"/>
            <w:color w:val="767171"/>
            <w:szCs w:val="24"/>
            <w:shd w:val="clear" w:color="auto" w:fill="FFFFFF"/>
          </w:rPr>
          <w:t>https://observatoriomunicipal.gob.do/users/login.php</w:t>
        </w:r>
      </w:hyperlink>
      <w:r w:rsidR="00471B81" w:rsidRPr="00FF6C8F">
        <w:rPr>
          <w:rStyle w:val="Hipervnculo"/>
          <w:rFonts w:cs="Times New Roman"/>
          <w:color w:val="767171"/>
          <w:szCs w:val="24"/>
          <w:u w:val="none"/>
          <w:shd w:val="clear" w:color="auto" w:fill="FFFFFF"/>
        </w:rPr>
        <w:t>, e</w:t>
      </w:r>
      <w:r w:rsidR="002125B5" w:rsidRPr="00FF6C8F">
        <w:rPr>
          <w:rFonts w:cs="Times New Roman"/>
          <w:szCs w:val="24"/>
        </w:rPr>
        <w:t xml:space="preserve">sta plataforma ha logrado alcanzar </w:t>
      </w:r>
      <w:r w:rsidR="002125B5" w:rsidRPr="00FF6C8F">
        <w:rPr>
          <w:rFonts w:cs="Times New Roman"/>
          <w:b/>
          <w:szCs w:val="24"/>
        </w:rPr>
        <w:t>62 gobiernos locales con enlaces debidamente registrados</w:t>
      </w:r>
      <w:r w:rsidR="002125B5" w:rsidRPr="00FF6C8F">
        <w:rPr>
          <w:rFonts w:cs="Times New Roman"/>
          <w:bCs/>
          <w:szCs w:val="24"/>
        </w:rPr>
        <w:t xml:space="preserve"> y</w:t>
      </w:r>
      <w:r w:rsidR="002125B5" w:rsidRPr="00FF6C8F">
        <w:rPr>
          <w:rFonts w:cs="Times New Roman"/>
          <w:b/>
          <w:szCs w:val="24"/>
        </w:rPr>
        <w:t xml:space="preserve"> </w:t>
      </w:r>
      <w:r w:rsidR="002125B5" w:rsidRPr="00FF6C8F">
        <w:rPr>
          <w:rFonts w:cs="Times New Roman"/>
          <w:szCs w:val="24"/>
        </w:rPr>
        <w:t>que</w:t>
      </w:r>
      <w:r w:rsidR="00471B81" w:rsidRPr="00FF6C8F">
        <w:rPr>
          <w:rFonts w:cs="Times New Roman"/>
          <w:szCs w:val="24"/>
        </w:rPr>
        <w:t>,</w:t>
      </w:r>
      <w:r w:rsidR="002125B5" w:rsidRPr="00FF6C8F">
        <w:rPr>
          <w:rFonts w:cs="Times New Roman"/>
          <w:szCs w:val="24"/>
        </w:rPr>
        <w:t xml:space="preserve"> a través de </w:t>
      </w:r>
      <w:r w:rsidR="002125B5" w:rsidRPr="00FF6C8F">
        <w:rPr>
          <w:rFonts w:cs="Times New Roman"/>
          <w:b/>
          <w:szCs w:val="24"/>
        </w:rPr>
        <w:t>34 eventos de inducción ha alcanzado a</w:t>
      </w:r>
      <w:r w:rsidR="002125B5" w:rsidRPr="00FF6C8F">
        <w:rPr>
          <w:rFonts w:cs="Times New Roman"/>
          <w:szCs w:val="24"/>
        </w:rPr>
        <w:t xml:space="preserve"> </w:t>
      </w:r>
      <w:r w:rsidR="002125B5" w:rsidRPr="00FF6C8F">
        <w:rPr>
          <w:rFonts w:cs="Times New Roman"/>
          <w:b/>
          <w:szCs w:val="24"/>
        </w:rPr>
        <w:t>117 gobiernos locales</w:t>
      </w:r>
      <w:r w:rsidR="002125B5" w:rsidRPr="00FF6C8F">
        <w:rPr>
          <w:rFonts w:cs="Times New Roman"/>
          <w:szCs w:val="24"/>
        </w:rPr>
        <w:t xml:space="preserve"> con sensibilización y adiestramiento, sobre: a) el funcionamiento del SISMAP</w:t>
      </w:r>
      <w:r w:rsidR="00471B81" w:rsidRPr="00FF6C8F">
        <w:rPr>
          <w:rFonts w:cs="Times New Roman"/>
          <w:szCs w:val="24"/>
        </w:rPr>
        <w:t>;</w:t>
      </w:r>
      <w:r w:rsidR="002125B5" w:rsidRPr="00FF6C8F">
        <w:rPr>
          <w:rFonts w:cs="Times New Roman"/>
          <w:szCs w:val="24"/>
        </w:rPr>
        <w:t xml:space="preserve"> b) el uso de la plataforma tecnológica de servicios y c) la estrategia de inicio de reportes de evidencias.</w:t>
      </w:r>
    </w:p>
    <w:p w14:paraId="6372DA12" w14:textId="525367F5" w:rsidR="002125B5" w:rsidRPr="00FF6C8F" w:rsidRDefault="002125B5" w:rsidP="00F671BB">
      <w:pPr>
        <w:spacing w:line="456" w:lineRule="auto"/>
        <w:rPr>
          <w:rFonts w:cs="Times New Roman"/>
          <w:szCs w:val="24"/>
        </w:rPr>
      </w:pPr>
      <w:r w:rsidRPr="00FF6C8F">
        <w:rPr>
          <w:rFonts w:cs="Times New Roman"/>
          <w:szCs w:val="24"/>
        </w:rPr>
        <w:t>El equipo técnico del Observatorio Municipal, unidad técnica de la Liga Municipal</w:t>
      </w:r>
      <w:r w:rsidR="00471B81" w:rsidRPr="00FF6C8F">
        <w:rPr>
          <w:rFonts w:cs="Times New Roman"/>
          <w:szCs w:val="24"/>
        </w:rPr>
        <w:t xml:space="preserve"> Dominicana</w:t>
      </w:r>
      <w:r w:rsidRPr="00FF6C8F">
        <w:rPr>
          <w:rFonts w:cs="Times New Roman"/>
          <w:szCs w:val="24"/>
        </w:rPr>
        <w:t xml:space="preserve">, responsable de estas actividades, en este año 2021 ha desarrollado una labor de orientación muy importante y desde la cual ha impactado con </w:t>
      </w:r>
      <w:r w:rsidRPr="00FF6C8F">
        <w:rPr>
          <w:rFonts w:cs="Times New Roman"/>
          <w:b/>
          <w:szCs w:val="24"/>
        </w:rPr>
        <w:t>46 talleres y reuniones técnicas a 48 gobiernos locales</w:t>
      </w:r>
      <w:r w:rsidR="00471B81" w:rsidRPr="00FF6C8F">
        <w:rPr>
          <w:rFonts w:cs="Times New Roman"/>
          <w:bCs/>
          <w:szCs w:val="24"/>
        </w:rPr>
        <w:t>,</w:t>
      </w:r>
      <w:r w:rsidRPr="00FF6C8F">
        <w:rPr>
          <w:rFonts w:cs="Times New Roman"/>
          <w:szCs w:val="24"/>
        </w:rPr>
        <w:t xml:space="preserve"> donde son explicados los pasos para mejorar el servicio de manejo de residuos</w:t>
      </w:r>
      <w:r w:rsidR="00A032ED" w:rsidRPr="00FF6C8F">
        <w:rPr>
          <w:rFonts w:cs="Times New Roman"/>
          <w:szCs w:val="24"/>
        </w:rPr>
        <w:t>.</w:t>
      </w:r>
    </w:p>
    <w:p w14:paraId="030095E5" w14:textId="6AD5BC75" w:rsidR="00145F3B" w:rsidRPr="00FF6C8F" w:rsidRDefault="002125B5" w:rsidP="00F671BB">
      <w:pPr>
        <w:spacing w:line="456" w:lineRule="auto"/>
        <w:rPr>
          <w:rFonts w:cs="Times New Roman"/>
          <w:szCs w:val="24"/>
        </w:rPr>
      </w:pPr>
      <w:r w:rsidRPr="00FF6C8F">
        <w:rPr>
          <w:rFonts w:cs="Times New Roman"/>
          <w:szCs w:val="24"/>
        </w:rPr>
        <w:t xml:space="preserve">Desde los gobiernos locales se han remitido </w:t>
      </w:r>
      <w:r w:rsidRPr="00FF6C8F">
        <w:rPr>
          <w:rFonts w:cs="Times New Roman"/>
          <w:b/>
          <w:szCs w:val="24"/>
        </w:rPr>
        <w:t>1476 documentos de evidencias</w:t>
      </w:r>
      <w:r w:rsidRPr="00FF6C8F">
        <w:rPr>
          <w:rFonts w:cs="Times New Roman"/>
          <w:szCs w:val="24"/>
        </w:rPr>
        <w:t xml:space="preserve">, que son exploradas, verificadas y validadas según el indicador que corresponda y que fueron retroalimentadas a través de </w:t>
      </w:r>
      <w:r w:rsidRPr="00FF6C8F">
        <w:rPr>
          <w:rFonts w:cs="Times New Roman"/>
          <w:b/>
          <w:szCs w:val="24"/>
        </w:rPr>
        <w:t>3</w:t>
      </w:r>
      <w:r w:rsidR="00F128A8" w:rsidRPr="00FF6C8F">
        <w:rPr>
          <w:rFonts w:cs="Times New Roman"/>
          <w:b/>
          <w:szCs w:val="24"/>
        </w:rPr>
        <w:t>62</w:t>
      </w:r>
      <w:r w:rsidRPr="00FF6C8F">
        <w:rPr>
          <w:rFonts w:cs="Times New Roman"/>
          <w:b/>
          <w:szCs w:val="24"/>
        </w:rPr>
        <w:t xml:space="preserve"> reportes de carga y validación</w:t>
      </w:r>
      <w:r w:rsidRPr="00FF6C8F">
        <w:rPr>
          <w:rFonts w:cs="Times New Roman"/>
          <w:szCs w:val="24"/>
        </w:rPr>
        <w:t xml:space="preserve">, que informa al gobierno local del tratamiento que recibió su envío y de las acciones oportunas de mejora en caso de no poder validarse. Estas acciones son fortalecidas con el contacto diario </w:t>
      </w:r>
      <w:r w:rsidR="00153D5B" w:rsidRPr="00FF6C8F">
        <w:rPr>
          <w:rFonts w:cs="Times New Roman"/>
          <w:szCs w:val="24"/>
        </w:rPr>
        <w:t>por diversas vías.</w:t>
      </w:r>
    </w:p>
    <w:tbl>
      <w:tblPr>
        <w:tblStyle w:val="Tabladecuadrcula5oscura-nfasis1"/>
        <w:tblW w:w="8710" w:type="dxa"/>
        <w:tblLook w:val="04A0" w:firstRow="1" w:lastRow="0" w:firstColumn="1" w:lastColumn="0" w:noHBand="0" w:noVBand="1"/>
      </w:tblPr>
      <w:tblGrid>
        <w:gridCol w:w="336"/>
        <w:gridCol w:w="2633"/>
        <w:gridCol w:w="2299"/>
        <w:gridCol w:w="2015"/>
        <w:gridCol w:w="1427"/>
      </w:tblGrid>
      <w:tr w:rsidR="00FF6C8F" w:rsidRPr="00FF6C8F" w14:paraId="60FFB4D3" w14:textId="77777777" w:rsidTr="00E301D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10" w:type="dxa"/>
            <w:gridSpan w:val="5"/>
            <w:hideMark/>
          </w:tcPr>
          <w:p w14:paraId="247CC0DD" w14:textId="21A10199" w:rsidR="002125B5" w:rsidRPr="00E301D2" w:rsidRDefault="009E29AB" w:rsidP="009E29AB">
            <w:pPr>
              <w:spacing w:line="456" w:lineRule="auto"/>
              <w:jc w:val="center"/>
              <w:rPr>
                <w:rFonts w:cs="Times New Roman"/>
                <w:color w:val="858585" w:themeColor="accent2" w:themeShade="BF"/>
                <w:szCs w:val="24"/>
              </w:rPr>
            </w:pPr>
            <w:r w:rsidRPr="00E301D2">
              <w:rPr>
                <w:rFonts w:cs="Times New Roman"/>
                <w:color w:val="858585" w:themeColor="accent2" w:themeShade="BF"/>
                <w:szCs w:val="24"/>
              </w:rPr>
              <w:t xml:space="preserve">Tabla 8. </w:t>
            </w:r>
            <w:r w:rsidR="002125B5" w:rsidRPr="00E301D2">
              <w:rPr>
                <w:rFonts w:cs="Times New Roman"/>
                <w:color w:val="858585" w:themeColor="accent2" w:themeShade="BF"/>
                <w:szCs w:val="24"/>
              </w:rPr>
              <w:t>Ranking combinado Gestión interna + Servicios Municipales</w:t>
            </w:r>
          </w:p>
        </w:tc>
      </w:tr>
      <w:tr w:rsidR="00FF6C8F" w:rsidRPr="00FF6C8F" w14:paraId="6B74FC92" w14:textId="77777777" w:rsidTr="00E301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CC8FAFD" w14:textId="77777777" w:rsidR="002125B5" w:rsidRPr="00A91CCD" w:rsidRDefault="002125B5" w:rsidP="00F671BB">
            <w:pPr>
              <w:spacing w:line="456" w:lineRule="auto"/>
              <w:rPr>
                <w:rFonts w:cs="Times New Roman"/>
                <w:b w:val="0"/>
                <w:caps/>
                <w:color w:val="FFFFFF" w:themeColor="background1"/>
                <w:szCs w:val="24"/>
              </w:rPr>
            </w:pPr>
          </w:p>
        </w:tc>
        <w:tc>
          <w:tcPr>
            <w:tcW w:w="2633" w:type="dxa"/>
            <w:hideMark/>
          </w:tcPr>
          <w:p w14:paraId="55518ACF" w14:textId="77777777" w:rsidR="002125B5" w:rsidRPr="00886FDA" w:rsidRDefault="00123BF1" w:rsidP="00BA78DF">
            <w:pPr>
              <w:spacing w:line="456" w:lineRule="auto"/>
              <w:jc w:val="center"/>
              <w:cnfStyle w:val="000000100000" w:firstRow="0" w:lastRow="0" w:firstColumn="0" w:lastColumn="0" w:oddVBand="0" w:evenVBand="0" w:oddHBand="1" w:evenHBand="0" w:firstRowFirstColumn="0" w:firstRowLastColumn="0" w:lastRowFirstColumn="0" w:lastRowLastColumn="0"/>
              <w:rPr>
                <w:rFonts w:cs="Times New Roman"/>
                <w:b/>
                <w:caps/>
                <w:sz w:val="22"/>
                <w:szCs w:val="20"/>
              </w:rPr>
            </w:pPr>
            <w:hyperlink r:id="rId17" w:tooltip="Un ayuntamiento, alcaldía o municipalidad es la organización que se encarga de la administración local en un pueblo o ciudad, compuesta por un alcalde y varios concejales para la administración de los intereses de un municipio." w:history="1">
              <w:r w:rsidR="002125B5" w:rsidRPr="00886FDA">
                <w:rPr>
                  <w:rStyle w:val="Hipervnculo"/>
                  <w:rFonts w:cs="Times New Roman"/>
                  <w:b/>
                  <w:caps/>
                  <w:color w:val="767171"/>
                  <w:sz w:val="22"/>
                  <w:szCs w:val="20"/>
                  <w:u w:val="none"/>
                  <w:bdr w:val="none" w:sz="0" w:space="0" w:color="auto" w:frame="1"/>
                </w:rPr>
                <w:t>GOBIERNO LOCAL</w:t>
              </w:r>
            </w:hyperlink>
          </w:p>
        </w:tc>
        <w:tc>
          <w:tcPr>
            <w:tcW w:w="0" w:type="auto"/>
            <w:hideMark/>
          </w:tcPr>
          <w:p w14:paraId="34470B4E" w14:textId="77777777" w:rsidR="002125B5" w:rsidRPr="00886FDA" w:rsidRDefault="00123BF1" w:rsidP="00BA78DF">
            <w:pPr>
              <w:spacing w:line="456" w:lineRule="auto"/>
              <w:jc w:val="center"/>
              <w:cnfStyle w:val="000000100000" w:firstRow="0" w:lastRow="0" w:firstColumn="0" w:lastColumn="0" w:oddVBand="0" w:evenVBand="0" w:oddHBand="1" w:evenHBand="0" w:firstRowFirstColumn="0" w:firstRowLastColumn="0" w:lastRowFirstColumn="0" w:lastRowLastColumn="0"/>
              <w:rPr>
                <w:rFonts w:cs="Times New Roman"/>
                <w:b/>
                <w:caps/>
                <w:sz w:val="22"/>
                <w:szCs w:val="20"/>
              </w:rPr>
            </w:pPr>
            <w:hyperlink r:id="rId18" w:history="1">
              <w:r w:rsidR="002125B5" w:rsidRPr="00886FDA">
                <w:rPr>
                  <w:rStyle w:val="Hipervnculo"/>
                  <w:rFonts w:cs="Times New Roman"/>
                  <w:b/>
                  <w:caps/>
                  <w:color w:val="767171"/>
                  <w:sz w:val="22"/>
                  <w:szCs w:val="20"/>
                  <w:u w:val="none"/>
                  <w:bdr w:val="none" w:sz="0" w:space="0" w:color="auto" w:frame="1"/>
                </w:rPr>
                <w:t>PROMEDIO GENERAL</w:t>
              </w:r>
            </w:hyperlink>
          </w:p>
        </w:tc>
        <w:tc>
          <w:tcPr>
            <w:tcW w:w="0" w:type="auto"/>
            <w:hideMark/>
          </w:tcPr>
          <w:p w14:paraId="24897C97" w14:textId="77777777" w:rsidR="002125B5" w:rsidRPr="00886FDA" w:rsidRDefault="00123BF1" w:rsidP="00BA78DF">
            <w:pPr>
              <w:spacing w:line="456" w:lineRule="auto"/>
              <w:jc w:val="center"/>
              <w:cnfStyle w:val="000000100000" w:firstRow="0" w:lastRow="0" w:firstColumn="0" w:lastColumn="0" w:oddVBand="0" w:evenVBand="0" w:oddHBand="1" w:evenHBand="0" w:firstRowFirstColumn="0" w:firstRowLastColumn="0" w:lastRowFirstColumn="0" w:lastRowLastColumn="0"/>
              <w:rPr>
                <w:rFonts w:cs="Times New Roman"/>
                <w:b/>
                <w:caps/>
                <w:sz w:val="22"/>
                <w:szCs w:val="20"/>
              </w:rPr>
            </w:pPr>
            <w:hyperlink r:id="rId19" w:history="1">
              <w:r w:rsidR="002125B5" w:rsidRPr="00886FDA">
                <w:rPr>
                  <w:rStyle w:val="Hipervnculo"/>
                  <w:rFonts w:cs="Times New Roman"/>
                  <w:b/>
                  <w:caps/>
                  <w:color w:val="767171"/>
                  <w:sz w:val="22"/>
                  <w:szCs w:val="20"/>
                  <w:u w:val="none"/>
                  <w:bdr w:val="none" w:sz="0" w:space="0" w:color="auto" w:frame="1"/>
                </w:rPr>
                <w:t>GESTIÓN INTERNA</w:t>
              </w:r>
            </w:hyperlink>
          </w:p>
        </w:tc>
        <w:tc>
          <w:tcPr>
            <w:tcW w:w="0" w:type="auto"/>
            <w:hideMark/>
          </w:tcPr>
          <w:p w14:paraId="497D6ABF" w14:textId="77777777" w:rsidR="002125B5" w:rsidRPr="00886FDA" w:rsidRDefault="00123BF1" w:rsidP="00BA78DF">
            <w:pPr>
              <w:spacing w:line="456" w:lineRule="auto"/>
              <w:jc w:val="center"/>
              <w:cnfStyle w:val="000000100000" w:firstRow="0" w:lastRow="0" w:firstColumn="0" w:lastColumn="0" w:oddVBand="0" w:evenVBand="0" w:oddHBand="1" w:evenHBand="0" w:firstRowFirstColumn="0" w:firstRowLastColumn="0" w:lastRowFirstColumn="0" w:lastRowLastColumn="0"/>
              <w:rPr>
                <w:rFonts w:cs="Times New Roman"/>
                <w:b/>
                <w:caps/>
                <w:sz w:val="22"/>
                <w:szCs w:val="20"/>
              </w:rPr>
            </w:pPr>
            <w:hyperlink r:id="rId20" w:history="1">
              <w:r w:rsidR="002125B5" w:rsidRPr="00886FDA">
                <w:rPr>
                  <w:rStyle w:val="Hipervnculo"/>
                  <w:rFonts w:cs="Times New Roman"/>
                  <w:b/>
                  <w:caps/>
                  <w:color w:val="767171"/>
                  <w:sz w:val="22"/>
                  <w:szCs w:val="20"/>
                  <w:u w:val="none"/>
                  <w:bdr w:val="none" w:sz="0" w:space="0" w:color="auto" w:frame="1"/>
                </w:rPr>
                <w:t>SERVICIOS</w:t>
              </w:r>
            </w:hyperlink>
          </w:p>
        </w:tc>
      </w:tr>
      <w:tr w:rsidR="00FF6C8F" w:rsidRPr="00FF6C8F" w14:paraId="5967301F" w14:textId="77777777" w:rsidTr="00E301D2">
        <w:tc>
          <w:tcPr>
            <w:cnfStyle w:val="001000000000" w:firstRow="0" w:lastRow="0" w:firstColumn="1" w:lastColumn="0" w:oddVBand="0" w:evenVBand="0" w:oddHBand="0" w:evenHBand="0" w:firstRowFirstColumn="0" w:firstRowLastColumn="0" w:lastRowFirstColumn="0" w:lastRowLastColumn="0"/>
            <w:tcW w:w="0" w:type="auto"/>
            <w:hideMark/>
          </w:tcPr>
          <w:p w14:paraId="020A6F6B" w14:textId="77777777" w:rsidR="002125B5" w:rsidRPr="00FF6C8F" w:rsidRDefault="002125B5" w:rsidP="00F671BB">
            <w:pPr>
              <w:spacing w:line="456" w:lineRule="auto"/>
              <w:rPr>
                <w:rFonts w:cs="Times New Roman"/>
                <w:szCs w:val="24"/>
              </w:rPr>
            </w:pPr>
            <w:r w:rsidRPr="00FF6C8F">
              <w:rPr>
                <w:rFonts w:cs="Times New Roman"/>
                <w:szCs w:val="24"/>
              </w:rPr>
              <w:t>1</w:t>
            </w:r>
          </w:p>
        </w:tc>
        <w:tc>
          <w:tcPr>
            <w:tcW w:w="2633" w:type="dxa"/>
            <w:hideMark/>
          </w:tcPr>
          <w:p w14:paraId="65611171" w14:textId="77777777" w:rsidR="002125B5" w:rsidRPr="00FF6C8F" w:rsidRDefault="002125B5" w:rsidP="00BA78DF">
            <w:pPr>
              <w:spacing w:line="456" w:lineRule="auto"/>
              <w:jc w:val="left"/>
              <w:cnfStyle w:val="000000000000" w:firstRow="0" w:lastRow="0" w:firstColumn="0" w:lastColumn="0" w:oddVBand="0" w:evenVBand="0" w:oddHBand="0" w:evenHBand="0" w:firstRowFirstColumn="0" w:firstRowLastColumn="0" w:lastRowFirstColumn="0" w:lastRowLastColumn="0"/>
              <w:rPr>
                <w:rFonts w:cs="Times New Roman"/>
                <w:szCs w:val="24"/>
              </w:rPr>
            </w:pPr>
            <w:r w:rsidRPr="00FF6C8F">
              <w:rPr>
                <w:rFonts w:cs="Times New Roman"/>
                <w:szCs w:val="24"/>
              </w:rPr>
              <w:t>Santiago de los Caballeros</w:t>
            </w:r>
          </w:p>
        </w:tc>
        <w:tc>
          <w:tcPr>
            <w:tcW w:w="0" w:type="auto"/>
            <w:hideMark/>
          </w:tcPr>
          <w:p w14:paraId="57E71762" w14:textId="77777777" w:rsidR="002125B5" w:rsidRPr="00FF6C8F" w:rsidRDefault="002125B5" w:rsidP="00BA78DF">
            <w:pPr>
              <w:spacing w:line="456"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FF6C8F">
              <w:rPr>
                <w:rFonts w:cs="Times New Roman"/>
                <w:szCs w:val="24"/>
              </w:rPr>
              <w:t>92.50</w:t>
            </w:r>
          </w:p>
        </w:tc>
        <w:tc>
          <w:tcPr>
            <w:tcW w:w="0" w:type="auto"/>
            <w:hideMark/>
          </w:tcPr>
          <w:p w14:paraId="5778FAB1" w14:textId="050122CE" w:rsidR="002125B5" w:rsidRPr="00FF6C8F" w:rsidRDefault="002125B5" w:rsidP="00BA78DF">
            <w:pPr>
              <w:spacing w:line="456"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FF6C8F">
              <w:rPr>
                <w:rFonts w:cs="Times New Roman"/>
                <w:szCs w:val="24"/>
              </w:rPr>
              <w:t>92.50</w:t>
            </w:r>
          </w:p>
        </w:tc>
        <w:tc>
          <w:tcPr>
            <w:tcW w:w="0" w:type="auto"/>
            <w:hideMark/>
          </w:tcPr>
          <w:p w14:paraId="57364E50" w14:textId="17A0EAF7" w:rsidR="002125B5" w:rsidRPr="00FF6C8F" w:rsidRDefault="002125B5" w:rsidP="00BA78DF">
            <w:pPr>
              <w:spacing w:line="456"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FF6C8F">
              <w:rPr>
                <w:rFonts w:cs="Times New Roman"/>
                <w:szCs w:val="24"/>
              </w:rPr>
              <w:t>92.50</w:t>
            </w:r>
          </w:p>
        </w:tc>
      </w:tr>
      <w:tr w:rsidR="00FF6C8F" w:rsidRPr="00FF6C8F" w14:paraId="4FE16185" w14:textId="77777777" w:rsidTr="00E301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6AE0607" w14:textId="77777777" w:rsidR="002125B5" w:rsidRPr="00FF6C8F" w:rsidRDefault="002125B5" w:rsidP="00F671BB">
            <w:pPr>
              <w:spacing w:line="456" w:lineRule="auto"/>
              <w:rPr>
                <w:rFonts w:cs="Times New Roman"/>
                <w:szCs w:val="24"/>
              </w:rPr>
            </w:pPr>
            <w:r w:rsidRPr="00FF6C8F">
              <w:rPr>
                <w:rFonts w:cs="Times New Roman"/>
                <w:szCs w:val="24"/>
              </w:rPr>
              <w:t>2</w:t>
            </w:r>
          </w:p>
        </w:tc>
        <w:tc>
          <w:tcPr>
            <w:tcW w:w="2633" w:type="dxa"/>
            <w:hideMark/>
          </w:tcPr>
          <w:p w14:paraId="3D2A228B" w14:textId="77777777" w:rsidR="002125B5" w:rsidRPr="00FF6C8F" w:rsidRDefault="002125B5" w:rsidP="00BA78DF">
            <w:pPr>
              <w:spacing w:line="456" w:lineRule="auto"/>
              <w:jc w:val="left"/>
              <w:cnfStyle w:val="000000100000" w:firstRow="0" w:lastRow="0" w:firstColumn="0" w:lastColumn="0" w:oddVBand="0" w:evenVBand="0" w:oddHBand="1" w:evenHBand="0" w:firstRowFirstColumn="0" w:firstRowLastColumn="0" w:lastRowFirstColumn="0" w:lastRowLastColumn="0"/>
              <w:rPr>
                <w:rFonts w:cs="Times New Roman"/>
                <w:szCs w:val="24"/>
              </w:rPr>
            </w:pPr>
            <w:r w:rsidRPr="00FF6C8F">
              <w:rPr>
                <w:rFonts w:cs="Times New Roman"/>
                <w:szCs w:val="24"/>
              </w:rPr>
              <w:t>Bánica</w:t>
            </w:r>
          </w:p>
        </w:tc>
        <w:tc>
          <w:tcPr>
            <w:tcW w:w="0" w:type="auto"/>
            <w:hideMark/>
          </w:tcPr>
          <w:p w14:paraId="147C0CD5" w14:textId="1362CD11" w:rsidR="002125B5" w:rsidRPr="00FF6C8F" w:rsidRDefault="002125B5" w:rsidP="00BA78DF">
            <w:pPr>
              <w:spacing w:line="456"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FF6C8F">
              <w:rPr>
                <w:rFonts w:cs="Times New Roman"/>
                <w:szCs w:val="24"/>
              </w:rPr>
              <w:t>90.35</w:t>
            </w:r>
          </w:p>
        </w:tc>
        <w:tc>
          <w:tcPr>
            <w:tcW w:w="0" w:type="auto"/>
            <w:hideMark/>
          </w:tcPr>
          <w:p w14:paraId="76051527" w14:textId="5061B5A7" w:rsidR="002125B5" w:rsidRPr="00FF6C8F" w:rsidRDefault="002125B5" w:rsidP="00BA78DF">
            <w:pPr>
              <w:spacing w:line="456"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FF6C8F">
              <w:rPr>
                <w:rFonts w:cs="Times New Roman"/>
                <w:szCs w:val="24"/>
              </w:rPr>
              <w:t>97.05</w:t>
            </w:r>
          </w:p>
        </w:tc>
        <w:tc>
          <w:tcPr>
            <w:tcW w:w="0" w:type="auto"/>
            <w:hideMark/>
          </w:tcPr>
          <w:p w14:paraId="3C0967D6" w14:textId="4F82B583" w:rsidR="002125B5" w:rsidRPr="00FF6C8F" w:rsidRDefault="002125B5" w:rsidP="00BA78DF">
            <w:pPr>
              <w:spacing w:line="456"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FF6C8F">
              <w:rPr>
                <w:rFonts w:cs="Times New Roman"/>
                <w:szCs w:val="24"/>
              </w:rPr>
              <w:t>83.65</w:t>
            </w:r>
          </w:p>
        </w:tc>
      </w:tr>
      <w:tr w:rsidR="00FF6C8F" w:rsidRPr="00FF6C8F" w14:paraId="786C2358" w14:textId="77777777" w:rsidTr="00E301D2">
        <w:tc>
          <w:tcPr>
            <w:cnfStyle w:val="001000000000" w:firstRow="0" w:lastRow="0" w:firstColumn="1" w:lastColumn="0" w:oddVBand="0" w:evenVBand="0" w:oddHBand="0" w:evenHBand="0" w:firstRowFirstColumn="0" w:firstRowLastColumn="0" w:lastRowFirstColumn="0" w:lastRowLastColumn="0"/>
            <w:tcW w:w="0" w:type="auto"/>
            <w:hideMark/>
          </w:tcPr>
          <w:p w14:paraId="146710EC" w14:textId="77777777" w:rsidR="002125B5" w:rsidRPr="00FF6C8F" w:rsidRDefault="002125B5" w:rsidP="00F671BB">
            <w:pPr>
              <w:spacing w:line="456" w:lineRule="auto"/>
              <w:rPr>
                <w:rFonts w:cs="Times New Roman"/>
                <w:szCs w:val="24"/>
              </w:rPr>
            </w:pPr>
            <w:r w:rsidRPr="00FF6C8F">
              <w:rPr>
                <w:rFonts w:cs="Times New Roman"/>
                <w:szCs w:val="24"/>
              </w:rPr>
              <w:t>3</w:t>
            </w:r>
          </w:p>
        </w:tc>
        <w:tc>
          <w:tcPr>
            <w:tcW w:w="2633" w:type="dxa"/>
            <w:hideMark/>
          </w:tcPr>
          <w:p w14:paraId="5100ECE6" w14:textId="77777777" w:rsidR="002125B5" w:rsidRPr="00FF6C8F" w:rsidRDefault="002125B5" w:rsidP="00BA78DF">
            <w:pPr>
              <w:spacing w:line="456" w:lineRule="auto"/>
              <w:jc w:val="left"/>
              <w:cnfStyle w:val="000000000000" w:firstRow="0" w:lastRow="0" w:firstColumn="0" w:lastColumn="0" w:oddVBand="0" w:evenVBand="0" w:oddHBand="0" w:evenHBand="0" w:firstRowFirstColumn="0" w:firstRowLastColumn="0" w:lastRowFirstColumn="0" w:lastRowLastColumn="0"/>
              <w:rPr>
                <w:rFonts w:cs="Times New Roman"/>
                <w:szCs w:val="24"/>
              </w:rPr>
            </w:pPr>
            <w:r w:rsidRPr="00FF6C8F">
              <w:rPr>
                <w:rFonts w:cs="Times New Roman"/>
                <w:szCs w:val="24"/>
              </w:rPr>
              <w:t>Jarabacoa</w:t>
            </w:r>
          </w:p>
        </w:tc>
        <w:tc>
          <w:tcPr>
            <w:tcW w:w="0" w:type="auto"/>
            <w:hideMark/>
          </w:tcPr>
          <w:p w14:paraId="2B8D121E" w14:textId="647A475E" w:rsidR="002125B5" w:rsidRPr="00FF6C8F" w:rsidRDefault="002125B5" w:rsidP="00BA78DF">
            <w:pPr>
              <w:spacing w:line="456"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FF6C8F">
              <w:rPr>
                <w:rFonts w:cs="Times New Roman"/>
                <w:szCs w:val="24"/>
              </w:rPr>
              <w:t>89.60</w:t>
            </w:r>
          </w:p>
        </w:tc>
        <w:tc>
          <w:tcPr>
            <w:tcW w:w="0" w:type="auto"/>
            <w:hideMark/>
          </w:tcPr>
          <w:p w14:paraId="5DFCC537" w14:textId="77777777" w:rsidR="002125B5" w:rsidRPr="00FF6C8F" w:rsidRDefault="00123BF1" w:rsidP="00BA78DF">
            <w:pPr>
              <w:spacing w:line="456"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rPr>
            </w:pPr>
            <w:hyperlink r:id="rId21" w:history="1"/>
            <w:r w:rsidR="002125B5" w:rsidRPr="00FF6C8F">
              <w:rPr>
                <w:rFonts w:cs="Times New Roman"/>
                <w:szCs w:val="24"/>
              </w:rPr>
              <w:t>95.23</w:t>
            </w:r>
          </w:p>
        </w:tc>
        <w:tc>
          <w:tcPr>
            <w:tcW w:w="0" w:type="auto"/>
            <w:hideMark/>
          </w:tcPr>
          <w:p w14:paraId="4526B149" w14:textId="4210C6C0" w:rsidR="002125B5" w:rsidRPr="00FF6C8F" w:rsidRDefault="002125B5" w:rsidP="00BA78DF">
            <w:pPr>
              <w:spacing w:line="456"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FF6C8F">
              <w:rPr>
                <w:rFonts w:cs="Times New Roman"/>
                <w:szCs w:val="24"/>
              </w:rPr>
              <w:t>83.97</w:t>
            </w:r>
          </w:p>
        </w:tc>
      </w:tr>
      <w:tr w:rsidR="00FF6C8F" w:rsidRPr="00FF6C8F" w14:paraId="2E61D7AF" w14:textId="77777777" w:rsidTr="00E301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794E166" w14:textId="77777777" w:rsidR="002125B5" w:rsidRPr="00FF6C8F" w:rsidRDefault="002125B5" w:rsidP="00F671BB">
            <w:pPr>
              <w:spacing w:line="456" w:lineRule="auto"/>
              <w:rPr>
                <w:rFonts w:cs="Times New Roman"/>
                <w:szCs w:val="24"/>
              </w:rPr>
            </w:pPr>
            <w:r w:rsidRPr="00FF6C8F">
              <w:rPr>
                <w:rFonts w:cs="Times New Roman"/>
                <w:szCs w:val="24"/>
              </w:rPr>
              <w:t>4</w:t>
            </w:r>
          </w:p>
        </w:tc>
        <w:tc>
          <w:tcPr>
            <w:tcW w:w="2633" w:type="dxa"/>
            <w:hideMark/>
          </w:tcPr>
          <w:p w14:paraId="5597FEC3" w14:textId="77777777" w:rsidR="002125B5" w:rsidRPr="00FF6C8F" w:rsidRDefault="002125B5" w:rsidP="00BA78DF">
            <w:pPr>
              <w:spacing w:line="456" w:lineRule="auto"/>
              <w:jc w:val="left"/>
              <w:cnfStyle w:val="000000100000" w:firstRow="0" w:lastRow="0" w:firstColumn="0" w:lastColumn="0" w:oddVBand="0" w:evenVBand="0" w:oddHBand="1" w:evenHBand="0" w:firstRowFirstColumn="0" w:firstRowLastColumn="0" w:lastRowFirstColumn="0" w:lastRowLastColumn="0"/>
              <w:rPr>
                <w:rFonts w:cs="Times New Roman"/>
                <w:szCs w:val="24"/>
              </w:rPr>
            </w:pPr>
            <w:r w:rsidRPr="00FF6C8F">
              <w:rPr>
                <w:rFonts w:cs="Times New Roman"/>
                <w:szCs w:val="24"/>
              </w:rPr>
              <w:t>Jánico</w:t>
            </w:r>
          </w:p>
        </w:tc>
        <w:tc>
          <w:tcPr>
            <w:tcW w:w="0" w:type="auto"/>
            <w:hideMark/>
          </w:tcPr>
          <w:p w14:paraId="43157095" w14:textId="18A59948" w:rsidR="002125B5" w:rsidRPr="00FF6C8F" w:rsidRDefault="002125B5" w:rsidP="00BA78DF">
            <w:pPr>
              <w:spacing w:line="456"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FF6C8F">
              <w:rPr>
                <w:rFonts w:cs="Times New Roman"/>
                <w:szCs w:val="24"/>
              </w:rPr>
              <w:t>85.64</w:t>
            </w:r>
          </w:p>
        </w:tc>
        <w:tc>
          <w:tcPr>
            <w:tcW w:w="0" w:type="auto"/>
            <w:hideMark/>
          </w:tcPr>
          <w:p w14:paraId="288CD3A1" w14:textId="23F6175B" w:rsidR="002125B5" w:rsidRPr="00FF6C8F" w:rsidRDefault="002125B5" w:rsidP="00BA78DF">
            <w:pPr>
              <w:spacing w:line="456"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FF6C8F">
              <w:rPr>
                <w:rFonts w:cs="Times New Roman"/>
                <w:szCs w:val="24"/>
              </w:rPr>
              <w:t>86.95</w:t>
            </w:r>
          </w:p>
        </w:tc>
        <w:tc>
          <w:tcPr>
            <w:tcW w:w="0" w:type="auto"/>
            <w:hideMark/>
          </w:tcPr>
          <w:p w14:paraId="3D9F969D" w14:textId="32EABA61" w:rsidR="002125B5" w:rsidRPr="00FF6C8F" w:rsidRDefault="002125B5" w:rsidP="00BA78DF">
            <w:pPr>
              <w:spacing w:line="456"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FF6C8F">
              <w:rPr>
                <w:rFonts w:cs="Times New Roman"/>
                <w:szCs w:val="24"/>
              </w:rPr>
              <w:t>84.33</w:t>
            </w:r>
          </w:p>
        </w:tc>
      </w:tr>
      <w:tr w:rsidR="00FF6C8F" w:rsidRPr="00FF6C8F" w14:paraId="5E5C0D7E" w14:textId="77777777" w:rsidTr="00E301D2">
        <w:tc>
          <w:tcPr>
            <w:cnfStyle w:val="001000000000" w:firstRow="0" w:lastRow="0" w:firstColumn="1" w:lastColumn="0" w:oddVBand="0" w:evenVBand="0" w:oddHBand="0" w:evenHBand="0" w:firstRowFirstColumn="0" w:firstRowLastColumn="0" w:lastRowFirstColumn="0" w:lastRowLastColumn="0"/>
            <w:tcW w:w="0" w:type="auto"/>
            <w:hideMark/>
          </w:tcPr>
          <w:p w14:paraId="7A9C1575" w14:textId="77777777" w:rsidR="002125B5" w:rsidRPr="00FF6C8F" w:rsidRDefault="002125B5" w:rsidP="00F671BB">
            <w:pPr>
              <w:spacing w:line="456" w:lineRule="auto"/>
              <w:rPr>
                <w:rFonts w:cs="Times New Roman"/>
                <w:szCs w:val="24"/>
              </w:rPr>
            </w:pPr>
            <w:r w:rsidRPr="00FF6C8F">
              <w:rPr>
                <w:rFonts w:cs="Times New Roman"/>
                <w:szCs w:val="24"/>
              </w:rPr>
              <w:t>5</w:t>
            </w:r>
          </w:p>
        </w:tc>
        <w:tc>
          <w:tcPr>
            <w:tcW w:w="2633" w:type="dxa"/>
            <w:hideMark/>
          </w:tcPr>
          <w:p w14:paraId="50F0353F" w14:textId="77777777" w:rsidR="002125B5" w:rsidRPr="00FF6C8F" w:rsidRDefault="002125B5" w:rsidP="00BA78DF">
            <w:pPr>
              <w:spacing w:line="456" w:lineRule="auto"/>
              <w:jc w:val="left"/>
              <w:cnfStyle w:val="000000000000" w:firstRow="0" w:lastRow="0" w:firstColumn="0" w:lastColumn="0" w:oddVBand="0" w:evenVBand="0" w:oddHBand="0" w:evenHBand="0" w:firstRowFirstColumn="0" w:firstRowLastColumn="0" w:lastRowFirstColumn="0" w:lastRowLastColumn="0"/>
              <w:rPr>
                <w:rFonts w:cs="Times New Roman"/>
                <w:szCs w:val="24"/>
              </w:rPr>
            </w:pPr>
            <w:r w:rsidRPr="00FF6C8F">
              <w:rPr>
                <w:rFonts w:cs="Times New Roman"/>
                <w:szCs w:val="24"/>
              </w:rPr>
              <w:t>San José de las Matas</w:t>
            </w:r>
          </w:p>
        </w:tc>
        <w:tc>
          <w:tcPr>
            <w:tcW w:w="0" w:type="auto"/>
            <w:hideMark/>
          </w:tcPr>
          <w:p w14:paraId="2A378296" w14:textId="77777777" w:rsidR="002125B5" w:rsidRPr="00FF6C8F" w:rsidRDefault="002125B5" w:rsidP="00BA78DF">
            <w:pPr>
              <w:spacing w:line="456"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FF6C8F">
              <w:rPr>
                <w:rFonts w:cs="Times New Roman"/>
                <w:szCs w:val="24"/>
              </w:rPr>
              <w:t>84.44</w:t>
            </w:r>
          </w:p>
        </w:tc>
        <w:tc>
          <w:tcPr>
            <w:tcW w:w="0" w:type="auto"/>
            <w:hideMark/>
          </w:tcPr>
          <w:p w14:paraId="2E998005" w14:textId="71FCD72E" w:rsidR="002125B5" w:rsidRPr="00FF6C8F" w:rsidRDefault="002125B5" w:rsidP="00BA78DF">
            <w:pPr>
              <w:spacing w:line="456"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FF6C8F">
              <w:rPr>
                <w:rFonts w:cs="Times New Roman"/>
                <w:szCs w:val="24"/>
              </w:rPr>
              <w:t>87.73</w:t>
            </w:r>
          </w:p>
        </w:tc>
        <w:tc>
          <w:tcPr>
            <w:tcW w:w="0" w:type="auto"/>
            <w:hideMark/>
          </w:tcPr>
          <w:p w14:paraId="51D11D40" w14:textId="0BD7E58B" w:rsidR="002125B5" w:rsidRPr="00FF6C8F" w:rsidRDefault="002125B5" w:rsidP="00BA78DF">
            <w:pPr>
              <w:spacing w:line="456"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FF6C8F">
              <w:rPr>
                <w:rFonts w:cs="Times New Roman"/>
                <w:szCs w:val="24"/>
              </w:rPr>
              <w:t>81.15</w:t>
            </w:r>
          </w:p>
        </w:tc>
      </w:tr>
      <w:tr w:rsidR="00FF6C8F" w:rsidRPr="00FF6C8F" w14:paraId="5438F663" w14:textId="77777777" w:rsidTr="00E301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C7E9489" w14:textId="77777777" w:rsidR="002125B5" w:rsidRPr="00FF6C8F" w:rsidRDefault="002125B5" w:rsidP="00F671BB">
            <w:pPr>
              <w:spacing w:line="456" w:lineRule="auto"/>
              <w:rPr>
                <w:rFonts w:cs="Times New Roman"/>
                <w:szCs w:val="24"/>
              </w:rPr>
            </w:pPr>
            <w:r w:rsidRPr="00FF6C8F">
              <w:rPr>
                <w:rFonts w:cs="Times New Roman"/>
                <w:szCs w:val="24"/>
              </w:rPr>
              <w:t>6</w:t>
            </w:r>
          </w:p>
        </w:tc>
        <w:tc>
          <w:tcPr>
            <w:tcW w:w="2633" w:type="dxa"/>
            <w:hideMark/>
          </w:tcPr>
          <w:p w14:paraId="6F15059D" w14:textId="77777777" w:rsidR="002125B5" w:rsidRPr="00FF6C8F" w:rsidRDefault="002125B5" w:rsidP="00BA78DF">
            <w:pPr>
              <w:spacing w:line="456" w:lineRule="auto"/>
              <w:jc w:val="left"/>
              <w:cnfStyle w:val="000000100000" w:firstRow="0" w:lastRow="0" w:firstColumn="0" w:lastColumn="0" w:oddVBand="0" w:evenVBand="0" w:oddHBand="1" w:evenHBand="0" w:firstRowFirstColumn="0" w:firstRowLastColumn="0" w:lastRowFirstColumn="0" w:lastRowLastColumn="0"/>
              <w:rPr>
                <w:rFonts w:cs="Times New Roman"/>
                <w:szCs w:val="24"/>
              </w:rPr>
            </w:pPr>
            <w:r w:rsidRPr="00FF6C8F">
              <w:rPr>
                <w:rFonts w:cs="Times New Roman"/>
                <w:szCs w:val="24"/>
              </w:rPr>
              <w:t>Santo Domingo Norte</w:t>
            </w:r>
          </w:p>
        </w:tc>
        <w:tc>
          <w:tcPr>
            <w:tcW w:w="0" w:type="auto"/>
            <w:hideMark/>
          </w:tcPr>
          <w:p w14:paraId="14853A92" w14:textId="748DB346" w:rsidR="002125B5" w:rsidRPr="00FF6C8F" w:rsidRDefault="002125B5" w:rsidP="00BA78DF">
            <w:pPr>
              <w:spacing w:line="456"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FF6C8F">
              <w:rPr>
                <w:rFonts w:cs="Times New Roman"/>
                <w:szCs w:val="24"/>
              </w:rPr>
              <w:t>83.90</w:t>
            </w:r>
          </w:p>
        </w:tc>
        <w:tc>
          <w:tcPr>
            <w:tcW w:w="0" w:type="auto"/>
            <w:hideMark/>
          </w:tcPr>
          <w:p w14:paraId="5624A11E" w14:textId="77777777" w:rsidR="002125B5" w:rsidRPr="00FF6C8F" w:rsidRDefault="002125B5" w:rsidP="00BA78DF">
            <w:pPr>
              <w:spacing w:line="456"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FF6C8F">
              <w:rPr>
                <w:rFonts w:cs="Times New Roman"/>
                <w:szCs w:val="24"/>
              </w:rPr>
              <w:t>86.36</w:t>
            </w:r>
          </w:p>
        </w:tc>
        <w:tc>
          <w:tcPr>
            <w:tcW w:w="0" w:type="auto"/>
            <w:hideMark/>
          </w:tcPr>
          <w:p w14:paraId="5645F0EF" w14:textId="7B2383F4" w:rsidR="002125B5" w:rsidRPr="00FF6C8F" w:rsidRDefault="002125B5" w:rsidP="00BA78DF">
            <w:pPr>
              <w:spacing w:line="456" w:lineRule="auto"/>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FF6C8F">
              <w:rPr>
                <w:rFonts w:cs="Times New Roman"/>
                <w:szCs w:val="24"/>
              </w:rPr>
              <w:t>81.44</w:t>
            </w:r>
          </w:p>
        </w:tc>
      </w:tr>
    </w:tbl>
    <w:p w14:paraId="6D8815D4" w14:textId="77777777" w:rsidR="00BA78DF" w:rsidRPr="009E29AB" w:rsidRDefault="002125B5" w:rsidP="009E29AB">
      <w:pPr>
        <w:spacing w:before="240" w:line="456" w:lineRule="auto"/>
        <w:jc w:val="center"/>
        <w:rPr>
          <w:rFonts w:cs="Times New Roman"/>
          <w:bCs/>
          <w:iCs/>
          <w:szCs w:val="24"/>
        </w:rPr>
      </w:pPr>
      <w:r w:rsidRPr="009E29AB">
        <w:rPr>
          <w:rFonts w:cs="Times New Roman"/>
          <w:bCs/>
          <w:iCs/>
          <w:szCs w:val="24"/>
        </w:rPr>
        <w:t xml:space="preserve">Ranking al día 15 de </w:t>
      </w:r>
      <w:r w:rsidR="0078522E" w:rsidRPr="009E29AB">
        <w:rPr>
          <w:rFonts w:cs="Times New Roman"/>
          <w:bCs/>
          <w:iCs/>
          <w:szCs w:val="24"/>
        </w:rPr>
        <w:t>noviembre</w:t>
      </w:r>
      <w:r w:rsidRPr="009E29AB">
        <w:rPr>
          <w:rFonts w:cs="Times New Roman"/>
          <w:bCs/>
          <w:iCs/>
          <w:szCs w:val="24"/>
        </w:rPr>
        <w:t xml:space="preserve"> 2021</w:t>
      </w:r>
      <w:r w:rsidR="0078522E" w:rsidRPr="009E29AB">
        <w:rPr>
          <w:rFonts w:cs="Times New Roman"/>
          <w:bCs/>
          <w:iCs/>
          <w:szCs w:val="24"/>
        </w:rPr>
        <w:t>. Fuente: Observatorio Municipal de la LMD.</w:t>
      </w:r>
    </w:p>
    <w:p w14:paraId="3F66A152" w14:textId="77777777" w:rsidR="00BA78DF" w:rsidRPr="00FF6C8F" w:rsidRDefault="00BA78DF" w:rsidP="00BA78DF">
      <w:pPr>
        <w:spacing w:after="0" w:line="456" w:lineRule="auto"/>
        <w:rPr>
          <w:rFonts w:cs="Times New Roman"/>
          <w:bCs/>
          <w:iCs/>
          <w:sz w:val="20"/>
          <w:szCs w:val="20"/>
        </w:rPr>
      </w:pPr>
    </w:p>
    <w:p w14:paraId="62AAFCD5" w14:textId="5F478B6C" w:rsidR="002125B5" w:rsidRPr="00FF6C8F" w:rsidRDefault="002125B5" w:rsidP="00145F3B">
      <w:pPr>
        <w:spacing w:before="240" w:line="456" w:lineRule="auto"/>
        <w:jc w:val="center"/>
        <w:rPr>
          <w:rFonts w:cs="Times New Roman"/>
          <w:bCs/>
          <w:sz w:val="20"/>
          <w:szCs w:val="20"/>
        </w:rPr>
      </w:pPr>
      <w:r w:rsidRPr="00FF6C8F">
        <w:rPr>
          <w:rFonts w:cs="Times New Roman"/>
          <w:b/>
          <w:szCs w:val="24"/>
        </w:rPr>
        <w:t>Política de reconocimientos e incentivos 2021</w:t>
      </w:r>
    </w:p>
    <w:p w14:paraId="54B2734F" w14:textId="242CCDB2" w:rsidR="002125B5" w:rsidRPr="00FF6C8F" w:rsidRDefault="002125B5" w:rsidP="00F671BB">
      <w:pPr>
        <w:spacing w:line="456" w:lineRule="auto"/>
        <w:rPr>
          <w:rFonts w:cs="Times New Roman"/>
          <w:szCs w:val="24"/>
        </w:rPr>
      </w:pPr>
      <w:r w:rsidRPr="00FF6C8F">
        <w:rPr>
          <w:rFonts w:cs="Times New Roman"/>
          <w:szCs w:val="24"/>
        </w:rPr>
        <w:t>En el objetivo de incentivar y reconocer las buenas prácticas en la gestión municipal que incluye la prestación de servicios de calidad</w:t>
      </w:r>
      <w:r w:rsidR="00F90057" w:rsidRPr="00FF6C8F">
        <w:rPr>
          <w:rFonts w:cs="Times New Roman"/>
          <w:szCs w:val="24"/>
        </w:rPr>
        <w:t xml:space="preserve">, </w:t>
      </w:r>
      <w:r w:rsidRPr="00FF6C8F">
        <w:rPr>
          <w:rFonts w:cs="Times New Roman"/>
          <w:szCs w:val="24"/>
        </w:rPr>
        <w:t xml:space="preserve">la Liga Municipal </w:t>
      </w:r>
      <w:r w:rsidR="00F90057" w:rsidRPr="00FF6C8F">
        <w:rPr>
          <w:rFonts w:cs="Times New Roman"/>
          <w:szCs w:val="24"/>
        </w:rPr>
        <w:t xml:space="preserve">Dominicana </w:t>
      </w:r>
      <w:r w:rsidRPr="00FF6C8F">
        <w:rPr>
          <w:rFonts w:cs="Times New Roman"/>
          <w:szCs w:val="24"/>
        </w:rPr>
        <w:t>ha puesto en ejecución un conjunto de incentivos que articula junto al Ministerio de Administración Pública y en sinergia con las organizaciones municipali</w:t>
      </w:r>
      <w:r w:rsidR="00A0403D" w:rsidRPr="00FF6C8F">
        <w:rPr>
          <w:rFonts w:cs="Times New Roman"/>
          <w:szCs w:val="24"/>
        </w:rPr>
        <w:t>s</w:t>
      </w:r>
      <w:r w:rsidRPr="00FF6C8F">
        <w:rPr>
          <w:rFonts w:cs="Times New Roman"/>
          <w:szCs w:val="24"/>
        </w:rPr>
        <w:t>tas.</w:t>
      </w:r>
    </w:p>
    <w:p w14:paraId="2BBADE19" w14:textId="33818926" w:rsidR="002125B5" w:rsidRPr="00FF6C8F" w:rsidRDefault="002125B5" w:rsidP="00F671BB">
      <w:pPr>
        <w:spacing w:line="456" w:lineRule="auto"/>
        <w:rPr>
          <w:rFonts w:cs="Times New Roman"/>
          <w:szCs w:val="24"/>
        </w:rPr>
      </w:pPr>
      <w:r w:rsidRPr="00FF6C8F">
        <w:rPr>
          <w:rFonts w:cs="Times New Roman"/>
          <w:szCs w:val="24"/>
        </w:rPr>
        <w:t xml:space="preserve">En este sentido, y como producto de los resultados obtenidos por los gobiernos locales a través del </w:t>
      </w:r>
      <w:r w:rsidR="00A0403D" w:rsidRPr="00FF6C8F">
        <w:rPr>
          <w:rFonts w:cs="Times New Roman"/>
          <w:szCs w:val="24"/>
        </w:rPr>
        <w:t xml:space="preserve">SISMAP </w:t>
      </w:r>
      <w:r w:rsidRPr="00FF6C8F">
        <w:rPr>
          <w:rFonts w:cs="Times New Roman"/>
          <w:szCs w:val="24"/>
        </w:rPr>
        <w:t>y otros instrumentos de medición, se incentivar</w:t>
      </w:r>
      <w:r w:rsidR="00A0403D" w:rsidRPr="00FF6C8F">
        <w:rPr>
          <w:rFonts w:cs="Times New Roman"/>
          <w:szCs w:val="24"/>
        </w:rPr>
        <w:t>á</w:t>
      </w:r>
      <w:r w:rsidRPr="00FF6C8F">
        <w:rPr>
          <w:rFonts w:cs="Times New Roman"/>
          <w:szCs w:val="24"/>
        </w:rPr>
        <w:t xml:space="preserve">n con una inversión de aproximadamente 117 </w:t>
      </w:r>
      <w:r w:rsidR="00A0403D" w:rsidRPr="00FF6C8F">
        <w:rPr>
          <w:rFonts w:cs="Times New Roman"/>
          <w:szCs w:val="24"/>
        </w:rPr>
        <w:t>m</w:t>
      </w:r>
      <w:r w:rsidRPr="00FF6C8F">
        <w:rPr>
          <w:rFonts w:cs="Times New Roman"/>
          <w:szCs w:val="24"/>
        </w:rPr>
        <w:t>illones de pesos en aspectos como:</w:t>
      </w:r>
    </w:p>
    <w:p w14:paraId="3AE71DF4" w14:textId="77777777" w:rsidR="002125B5" w:rsidRPr="00FF6C8F" w:rsidRDefault="002125B5" w:rsidP="00B60712">
      <w:pPr>
        <w:pStyle w:val="Prrafodelista"/>
        <w:numPr>
          <w:ilvl w:val="0"/>
          <w:numId w:val="31"/>
        </w:numPr>
        <w:rPr>
          <w:rFonts w:ascii="Times New Roman" w:hAnsi="Times New Roman" w:cs="Times New Roman"/>
          <w:color w:val="767171"/>
          <w:sz w:val="24"/>
          <w:szCs w:val="24"/>
        </w:rPr>
      </w:pPr>
      <w:r w:rsidRPr="00FF6C8F">
        <w:rPr>
          <w:rFonts w:ascii="Times New Roman" w:hAnsi="Times New Roman" w:cs="Times New Roman"/>
          <w:color w:val="767171"/>
          <w:sz w:val="24"/>
          <w:szCs w:val="24"/>
        </w:rPr>
        <w:t>Desempeño institucional y de servicios públicos</w:t>
      </w:r>
    </w:p>
    <w:p w14:paraId="4F74EE4F" w14:textId="77777777" w:rsidR="002125B5" w:rsidRPr="00FF6C8F" w:rsidRDefault="002125B5" w:rsidP="00B60712">
      <w:pPr>
        <w:pStyle w:val="Prrafodelista"/>
        <w:numPr>
          <w:ilvl w:val="0"/>
          <w:numId w:val="31"/>
        </w:numPr>
        <w:rPr>
          <w:rFonts w:ascii="Times New Roman" w:hAnsi="Times New Roman" w:cs="Times New Roman"/>
          <w:color w:val="767171"/>
          <w:sz w:val="24"/>
          <w:szCs w:val="24"/>
        </w:rPr>
      </w:pPr>
      <w:r w:rsidRPr="00FF6C8F">
        <w:rPr>
          <w:rFonts w:ascii="Times New Roman" w:hAnsi="Times New Roman" w:cs="Times New Roman"/>
          <w:color w:val="767171"/>
          <w:sz w:val="24"/>
          <w:szCs w:val="24"/>
        </w:rPr>
        <w:t>Superación o esfuerzo de mejora</w:t>
      </w:r>
    </w:p>
    <w:p w14:paraId="53E73047" w14:textId="77777777" w:rsidR="002125B5" w:rsidRPr="00FF6C8F" w:rsidRDefault="002125B5" w:rsidP="00B60712">
      <w:pPr>
        <w:pStyle w:val="Prrafodelista"/>
        <w:numPr>
          <w:ilvl w:val="0"/>
          <w:numId w:val="31"/>
        </w:numPr>
        <w:rPr>
          <w:rFonts w:ascii="Times New Roman" w:hAnsi="Times New Roman" w:cs="Times New Roman"/>
          <w:color w:val="767171"/>
          <w:sz w:val="24"/>
          <w:szCs w:val="24"/>
        </w:rPr>
      </w:pPr>
      <w:r w:rsidRPr="00FF6C8F">
        <w:rPr>
          <w:rFonts w:ascii="Times New Roman" w:hAnsi="Times New Roman" w:cs="Times New Roman"/>
          <w:color w:val="767171"/>
          <w:sz w:val="24"/>
          <w:szCs w:val="24"/>
        </w:rPr>
        <w:t>Mejores índices de satisfacción ciudadana</w:t>
      </w:r>
    </w:p>
    <w:p w14:paraId="6733FCFD" w14:textId="77777777" w:rsidR="002125B5" w:rsidRPr="00FF6C8F" w:rsidRDefault="002125B5" w:rsidP="00B60712">
      <w:pPr>
        <w:pStyle w:val="Prrafodelista"/>
        <w:numPr>
          <w:ilvl w:val="0"/>
          <w:numId w:val="31"/>
        </w:numPr>
        <w:rPr>
          <w:rFonts w:ascii="Times New Roman" w:hAnsi="Times New Roman" w:cs="Times New Roman"/>
          <w:color w:val="767171"/>
          <w:sz w:val="24"/>
          <w:szCs w:val="24"/>
        </w:rPr>
      </w:pPr>
      <w:r w:rsidRPr="00FF6C8F">
        <w:rPr>
          <w:rFonts w:ascii="Times New Roman" w:hAnsi="Times New Roman" w:cs="Times New Roman"/>
          <w:color w:val="767171"/>
          <w:sz w:val="24"/>
          <w:szCs w:val="24"/>
        </w:rPr>
        <w:t>Mejores índices de satisfacción con la limpieza del territorio</w:t>
      </w:r>
    </w:p>
    <w:p w14:paraId="507D7703" w14:textId="77777777" w:rsidR="002125B5" w:rsidRPr="00FF6C8F" w:rsidRDefault="002125B5" w:rsidP="00B60712">
      <w:pPr>
        <w:pStyle w:val="Prrafodelista"/>
        <w:numPr>
          <w:ilvl w:val="0"/>
          <w:numId w:val="31"/>
        </w:numPr>
        <w:rPr>
          <w:rFonts w:ascii="Times New Roman" w:hAnsi="Times New Roman" w:cs="Times New Roman"/>
          <w:color w:val="767171"/>
          <w:sz w:val="24"/>
          <w:szCs w:val="24"/>
        </w:rPr>
      </w:pPr>
      <w:r w:rsidRPr="00FF6C8F">
        <w:rPr>
          <w:rFonts w:ascii="Times New Roman" w:hAnsi="Times New Roman" w:cs="Times New Roman"/>
          <w:color w:val="767171"/>
          <w:sz w:val="24"/>
          <w:szCs w:val="24"/>
        </w:rPr>
        <w:t>Estímulo al desarrollo fronterizo</w:t>
      </w:r>
    </w:p>
    <w:p w14:paraId="784B86A7" w14:textId="457A5F0F" w:rsidR="002125B5" w:rsidRPr="00FF6C8F" w:rsidRDefault="002125B5" w:rsidP="00B60712">
      <w:pPr>
        <w:pStyle w:val="Prrafodelista"/>
        <w:numPr>
          <w:ilvl w:val="0"/>
          <w:numId w:val="31"/>
        </w:numPr>
        <w:rPr>
          <w:rFonts w:ascii="Times New Roman" w:hAnsi="Times New Roman" w:cs="Times New Roman"/>
          <w:color w:val="767171"/>
          <w:sz w:val="24"/>
          <w:szCs w:val="24"/>
        </w:rPr>
      </w:pPr>
      <w:r w:rsidRPr="00FF6C8F">
        <w:rPr>
          <w:rFonts w:ascii="Times New Roman" w:hAnsi="Times New Roman" w:cs="Times New Roman"/>
          <w:color w:val="767171"/>
          <w:sz w:val="24"/>
          <w:szCs w:val="24"/>
        </w:rPr>
        <w:t xml:space="preserve">Estímulo a elaboración de </w:t>
      </w:r>
      <w:r w:rsidR="00540BB8" w:rsidRPr="00FF6C8F">
        <w:rPr>
          <w:rFonts w:ascii="Times New Roman" w:hAnsi="Times New Roman" w:cs="Times New Roman"/>
          <w:color w:val="767171"/>
          <w:sz w:val="24"/>
          <w:szCs w:val="24"/>
        </w:rPr>
        <w:t>Cartas de Compromiso al Ciudadano</w:t>
      </w:r>
    </w:p>
    <w:p w14:paraId="0479A956" w14:textId="77777777" w:rsidR="002125B5" w:rsidRPr="00FF6C8F" w:rsidRDefault="002125B5" w:rsidP="00B60712">
      <w:pPr>
        <w:pStyle w:val="Prrafodelista"/>
        <w:numPr>
          <w:ilvl w:val="0"/>
          <w:numId w:val="31"/>
        </w:numPr>
        <w:rPr>
          <w:rFonts w:ascii="Times New Roman" w:hAnsi="Times New Roman" w:cs="Times New Roman"/>
          <w:color w:val="767171"/>
          <w:sz w:val="24"/>
          <w:szCs w:val="24"/>
        </w:rPr>
      </w:pPr>
      <w:r w:rsidRPr="00FF6C8F">
        <w:rPr>
          <w:rFonts w:ascii="Times New Roman" w:hAnsi="Times New Roman" w:cs="Times New Roman"/>
          <w:color w:val="767171"/>
          <w:sz w:val="24"/>
          <w:szCs w:val="24"/>
        </w:rPr>
        <w:t>Estímulo a la transparencia, y</w:t>
      </w:r>
    </w:p>
    <w:p w14:paraId="4A61F4AD" w14:textId="77777777" w:rsidR="002125B5" w:rsidRPr="00FF6C8F" w:rsidRDefault="002125B5" w:rsidP="00B60712">
      <w:pPr>
        <w:pStyle w:val="Prrafodelista"/>
        <w:numPr>
          <w:ilvl w:val="0"/>
          <w:numId w:val="31"/>
        </w:numPr>
        <w:rPr>
          <w:rFonts w:ascii="Times New Roman" w:hAnsi="Times New Roman" w:cs="Times New Roman"/>
          <w:color w:val="767171"/>
          <w:sz w:val="24"/>
          <w:szCs w:val="24"/>
        </w:rPr>
      </w:pPr>
      <w:r w:rsidRPr="00FF6C8F">
        <w:rPr>
          <w:rFonts w:ascii="Times New Roman" w:hAnsi="Times New Roman" w:cs="Times New Roman"/>
          <w:color w:val="767171"/>
          <w:sz w:val="24"/>
          <w:szCs w:val="24"/>
        </w:rPr>
        <w:t>Estímulo a la inclusión de servidores públicos en la Carrera Administrativa Municipal</w:t>
      </w:r>
    </w:p>
    <w:p w14:paraId="5FB5F203" w14:textId="77777777" w:rsidR="00F128A8" w:rsidRPr="00FF6C8F" w:rsidRDefault="002125B5" w:rsidP="00F128A8">
      <w:pPr>
        <w:spacing w:line="456" w:lineRule="auto"/>
        <w:rPr>
          <w:rFonts w:cs="Times New Roman"/>
          <w:bCs/>
          <w:szCs w:val="24"/>
          <w:lang w:val="es-ES"/>
        </w:rPr>
      </w:pPr>
      <w:r w:rsidRPr="00FF6C8F">
        <w:rPr>
          <w:rFonts w:cs="Times New Roman"/>
          <w:szCs w:val="24"/>
        </w:rPr>
        <w:t>Las bases de incentivos busca</w:t>
      </w:r>
      <w:r w:rsidR="00DB4C04" w:rsidRPr="00FF6C8F">
        <w:rPr>
          <w:rFonts w:cs="Times New Roman"/>
          <w:szCs w:val="24"/>
        </w:rPr>
        <w:t>n</w:t>
      </w:r>
      <w:r w:rsidRPr="00FF6C8F">
        <w:rPr>
          <w:rFonts w:cs="Times New Roman"/>
          <w:szCs w:val="24"/>
        </w:rPr>
        <w:t xml:space="preserve"> la participación de los 158 ayuntamientos y de las 235 juntas de distrito</w:t>
      </w:r>
      <w:r w:rsidR="00DB4C04" w:rsidRPr="00FF6C8F">
        <w:rPr>
          <w:rFonts w:cs="Times New Roman"/>
          <w:szCs w:val="24"/>
        </w:rPr>
        <w:t>s</w:t>
      </w:r>
      <w:r w:rsidRPr="00FF6C8F">
        <w:rPr>
          <w:rFonts w:cs="Times New Roman"/>
          <w:szCs w:val="24"/>
        </w:rPr>
        <w:t xml:space="preserve"> municipal</w:t>
      </w:r>
      <w:r w:rsidR="00DB4C04" w:rsidRPr="00FF6C8F">
        <w:rPr>
          <w:rFonts w:cs="Times New Roman"/>
          <w:szCs w:val="24"/>
        </w:rPr>
        <w:t>es</w:t>
      </w:r>
      <w:r w:rsidRPr="00FF6C8F">
        <w:rPr>
          <w:rFonts w:cs="Times New Roman"/>
          <w:szCs w:val="24"/>
        </w:rPr>
        <w:t xml:space="preserve"> en modos de incentivos que incluyen estatuillas, camiones compactadores, camiones de uso versátil, combustible para vehículos de manejo de residuos, herramientas y equipos de protección a empleados y fondos para inversión en obras de desarrollo social y económico.</w:t>
      </w:r>
      <w:r w:rsidR="00F128A8" w:rsidRPr="00FF6C8F">
        <w:rPr>
          <w:rFonts w:cs="Times New Roman"/>
          <w:szCs w:val="24"/>
        </w:rPr>
        <w:t xml:space="preserve"> A tal efecto, </w:t>
      </w:r>
      <w:r w:rsidR="00F128A8" w:rsidRPr="00FF6C8F">
        <w:rPr>
          <w:rFonts w:cs="Times New Roman"/>
          <w:bCs/>
          <w:iCs/>
          <w:szCs w:val="24"/>
          <w:lang w:val="es-ES"/>
        </w:rPr>
        <w:t>se diseñó y aplicó una investigación</w:t>
      </w:r>
      <w:r w:rsidR="00F128A8" w:rsidRPr="00FF6C8F">
        <w:rPr>
          <w:rFonts w:cs="Times New Roman"/>
          <w:bCs/>
          <w:szCs w:val="24"/>
          <w:lang w:val="es-ES"/>
        </w:rPr>
        <w:t xml:space="preserve"> para determinar la satisfacción ciudadana respecto a los servicios municipales de cada uno de los gobiernos locales. </w:t>
      </w:r>
    </w:p>
    <w:p w14:paraId="653C28AC" w14:textId="2C01716C" w:rsidR="00F128A8" w:rsidRPr="00FF6C8F" w:rsidRDefault="00F128A8" w:rsidP="00F128A8">
      <w:pPr>
        <w:spacing w:line="456" w:lineRule="auto"/>
        <w:rPr>
          <w:rFonts w:cs="Times New Roman"/>
          <w:szCs w:val="24"/>
        </w:rPr>
      </w:pPr>
      <w:r w:rsidRPr="00FF6C8F">
        <w:rPr>
          <w:rFonts w:cs="Times New Roman"/>
          <w:bCs/>
          <w:szCs w:val="24"/>
          <w:lang w:val="es-ES"/>
        </w:rPr>
        <w:t>La investigación permitirá disponer de información para la implementación de políticas de mejora de los servicios que prestan los gobiernos locales y proporcionar índices de satisfacción que serán usados por la Liga Municipal Dominicana como parámetros para la entrega de incentivos a los gobiernos locales que resulten con mayores niveles de satisfacción ciudadana durante el año 2021</w:t>
      </w:r>
      <w:r w:rsidR="000667BE">
        <w:rPr>
          <w:rFonts w:cs="Times New Roman"/>
          <w:bCs/>
          <w:szCs w:val="24"/>
          <w:lang w:val="es-ES"/>
        </w:rPr>
        <w:t>.</w:t>
      </w:r>
    </w:p>
    <w:p w14:paraId="4FF14432" w14:textId="24E05CE1" w:rsidR="00F128A8" w:rsidRPr="00FF6C8F" w:rsidRDefault="00F128A8" w:rsidP="00F128A8">
      <w:pPr>
        <w:spacing w:line="456" w:lineRule="auto"/>
        <w:rPr>
          <w:rFonts w:cs="Times New Roman"/>
          <w:szCs w:val="24"/>
          <w:lang w:val="es-ES"/>
        </w:rPr>
      </w:pPr>
      <w:r w:rsidRPr="00FF6C8F">
        <w:rPr>
          <w:rFonts w:cs="Times New Roman"/>
          <w:bCs/>
          <w:szCs w:val="24"/>
          <w:lang w:val="es-ES"/>
        </w:rPr>
        <w:t xml:space="preserve">La investigación consiste en la </w:t>
      </w:r>
      <w:bookmarkStart w:id="614" w:name="_Hlk88129273"/>
      <w:r w:rsidRPr="00FF6C8F">
        <w:rPr>
          <w:rFonts w:cs="Times New Roman"/>
          <w:bCs/>
          <w:szCs w:val="24"/>
          <w:lang w:val="es-ES"/>
        </w:rPr>
        <w:t xml:space="preserve">aplicación de encuestas de satisfacción a los ciudadanos de 158 municipios y 47 distritos municipales que están incorporados en el SISMAP MUNICIPAL SERVICIOS. Con la investigación se determinarán dos índices: 1) </w:t>
      </w:r>
      <w:r w:rsidRPr="00FF6C8F">
        <w:rPr>
          <w:rFonts w:cs="Times New Roman"/>
          <w:bCs/>
          <w:i/>
          <w:iCs/>
          <w:szCs w:val="24"/>
          <w:lang w:val="es-ES"/>
        </w:rPr>
        <w:t>Índice de</w:t>
      </w:r>
      <w:r w:rsidRPr="00FF6C8F">
        <w:rPr>
          <w:rFonts w:cs="Times New Roman"/>
          <w:bCs/>
          <w:szCs w:val="24"/>
          <w:lang w:val="es-ES"/>
        </w:rPr>
        <w:t xml:space="preserve"> </w:t>
      </w:r>
      <w:r w:rsidRPr="00FF6C8F">
        <w:rPr>
          <w:rFonts w:cs="Times New Roman"/>
          <w:bCs/>
          <w:i/>
          <w:iCs/>
          <w:szCs w:val="24"/>
          <w:lang w:val="es-ES"/>
        </w:rPr>
        <w:t>Satisfacción Ciudadana</w:t>
      </w:r>
      <w:r w:rsidRPr="00FF6C8F">
        <w:rPr>
          <w:rFonts w:cs="Times New Roman"/>
          <w:bCs/>
          <w:szCs w:val="24"/>
          <w:lang w:val="es-ES"/>
        </w:rPr>
        <w:t xml:space="preserve">, que interpretará los porcentajes de satisfacción ciudadana con el conjunto de los servicios municipales en estudio; 2) </w:t>
      </w:r>
      <w:r w:rsidRPr="00FF6C8F">
        <w:rPr>
          <w:rFonts w:cs="Times New Roman"/>
          <w:bCs/>
          <w:i/>
          <w:iCs/>
          <w:szCs w:val="24"/>
          <w:lang w:val="es-ES"/>
        </w:rPr>
        <w:t>Índice de Percepción de Limpieza del Territorio</w:t>
      </w:r>
      <w:r w:rsidRPr="00FF6C8F">
        <w:rPr>
          <w:rFonts w:cs="Times New Roman"/>
          <w:bCs/>
          <w:szCs w:val="24"/>
          <w:lang w:val="es-ES"/>
        </w:rPr>
        <w:t xml:space="preserve">, </w:t>
      </w:r>
      <w:bookmarkEnd w:id="614"/>
      <w:r w:rsidRPr="00FF6C8F">
        <w:rPr>
          <w:rFonts w:cs="Times New Roman"/>
          <w:bCs/>
          <w:szCs w:val="24"/>
          <w:lang w:val="es-ES"/>
        </w:rPr>
        <w:t xml:space="preserve">que recogerá el porcentaje de </w:t>
      </w:r>
      <w:r w:rsidR="009C4720" w:rsidRPr="00FF6C8F">
        <w:rPr>
          <w:rFonts w:cs="Times New Roman"/>
          <w:bCs/>
          <w:szCs w:val="24"/>
          <w:lang w:val="es-ES"/>
        </w:rPr>
        <w:t>percepción</w:t>
      </w:r>
      <w:r w:rsidRPr="00FF6C8F">
        <w:rPr>
          <w:rFonts w:cs="Times New Roman"/>
          <w:bCs/>
          <w:szCs w:val="24"/>
          <w:lang w:val="es-ES"/>
        </w:rPr>
        <w:t xml:space="preserve"> de los ciudadanos/as de un territorio en relación con el nivel de limpieza impulsado por el servicio municipal de aseo del gobierno local.</w:t>
      </w:r>
    </w:p>
    <w:p w14:paraId="405703DE" w14:textId="77777777" w:rsidR="00F128A8" w:rsidRPr="00FF6C8F" w:rsidRDefault="00F128A8" w:rsidP="00F671BB">
      <w:pPr>
        <w:spacing w:line="456" w:lineRule="auto"/>
        <w:rPr>
          <w:rFonts w:cs="Times New Roman"/>
          <w:szCs w:val="24"/>
        </w:rPr>
      </w:pPr>
    </w:p>
    <w:p w14:paraId="1D70627B" w14:textId="3A470901" w:rsidR="002125B5" w:rsidRPr="00FF6C8F" w:rsidRDefault="002125B5" w:rsidP="00145F3B">
      <w:pPr>
        <w:spacing w:line="456" w:lineRule="auto"/>
        <w:jc w:val="center"/>
        <w:rPr>
          <w:rFonts w:cs="Times New Roman"/>
          <w:szCs w:val="24"/>
        </w:rPr>
      </w:pPr>
      <w:r w:rsidRPr="00FF6C8F">
        <w:rPr>
          <w:rFonts w:cs="Times New Roman"/>
          <w:b/>
          <w:szCs w:val="24"/>
        </w:rPr>
        <w:t xml:space="preserve">Encuestas de satisfacción </w:t>
      </w:r>
      <w:r w:rsidR="002D3EAB" w:rsidRPr="00FF6C8F">
        <w:rPr>
          <w:rFonts w:cs="Times New Roman"/>
          <w:b/>
          <w:szCs w:val="24"/>
        </w:rPr>
        <w:t>sobre</w:t>
      </w:r>
      <w:r w:rsidRPr="00FF6C8F">
        <w:rPr>
          <w:rFonts w:cs="Times New Roman"/>
          <w:b/>
          <w:szCs w:val="24"/>
        </w:rPr>
        <w:t xml:space="preserve"> los servicios</w:t>
      </w:r>
      <w:r w:rsidR="002D3EAB" w:rsidRPr="00FF6C8F">
        <w:rPr>
          <w:rFonts w:cs="Times New Roman"/>
          <w:b/>
          <w:szCs w:val="24"/>
        </w:rPr>
        <w:t xml:space="preserve"> municipales</w:t>
      </w:r>
    </w:p>
    <w:p w14:paraId="482AA0E3" w14:textId="1D3DE06F" w:rsidR="002125B5" w:rsidRPr="00FF6C8F" w:rsidRDefault="00BB1362" w:rsidP="00F671BB">
      <w:pPr>
        <w:spacing w:line="456" w:lineRule="auto"/>
        <w:rPr>
          <w:rFonts w:cs="Times New Roman"/>
          <w:szCs w:val="24"/>
        </w:rPr>
      </w:pPr>
      <w:r w:rsidRPr="00FF6C8F">
        <w:rPr>
          <w:rFonts w:cs="Times New Roman"/>
          <w:szCs w:val="24"/>
        </w:rPr>
        <w:t>E</w:t>
      </w:r>
      <w:r w:rsidR="002125B5" w:rsidRPr="00FF6C8F">
        <w:rPr>
          <w:rFonts w:cs="Times New Roman"/>
          <w:szCs w:val="24"/>
        </w:rPr>
        <w:t>n colaboración con el Ministerio de Administración Pública y el Sistema Único de Beneficiarios – SIUBEN, y en base a lo dispuesto en el Decreto 111-1</w:t>
      </w:r>
      <w:r w:rsidR="00F265E4">
        <w:rPr>
          <w:rFonts w:cs="Times New Roman"/>
          <w:szCs w:val="24"/>
        </w:rPr>
        <w:t>5</w:t>
      </w:r>
      <w:r w:rsidR="002125B5" w:rsidRPr="00FF6C8F">
        <w:rPr>
          <w:rFonts w:cs="Times New Roman"/>
          <w:szCs w:val="24"/>
        </w:rPr>
        <w:t xml:space="preserve"> que reglamenta el sistema de monitoreo de la calidad de los servicios públicos</w:t>
      </w:r>
      <w:r w:rsidR="00A35257" w:rsidRPr="00FF6C8F">
        <w:rPr>
          <w:rFonts w:cs="Times New Roman"/>
          <w:szCs w:val="24"/>
        </w:rPr>
        <w:t>, la Liga Municipal Dominicana</w:t>
      </w:r>
      <w:r w:rsidR="002125B5" w:rsidRPr="00FF6C8F">
        <w:rPr>
          <w:rFonts w:cs="Times New Roman"/>
          <w:szCs w:val="24"/>
        </w:rPr>
        <w:t xml:space="preserve"> </w:t>
      </w:r>
      <w:r w:rsidR="00A35257" w:rsidRPr="00FF6C8F">
        <w:rPr>
          <w:rFonts w:cs="Times New Roman"/>
          <w:szCs w:val="24"/>
        </w:rPr>
        <w:t xml:space="preserve">ha venido </w:t>
      </w:r>
      <w:r w:rsidR="002125B5" w:rsidRPr="00FF6C8F">
        <w:rPr>
          <w:rFonts w:cs="Times New Roman"/>
          <w:szCs w:val="24"/>
        </w:rPr>
        <w:t>aplican</w:t>
      </w:r>
      <w:r w:rsidR="00A35257" w:rsidRPr="00FF6C8F">
        <w:rPr>
          <w:rFonts w:cs="Times New Roman"/>
          <w:szCs w:val="24"/>
        </w:rPr>
        <w:t>do</w:t>
      </w:r>
      <w:r w:rsidR="002125B5" w:rsidRPr="00FF6C8F">
        <w:rPr>
          <w:rFonts w:cs="Times New Roman"/>
          <w:szCs w:val="24"/>
        </w:rPr>
        <w:t xml:space="preserve"> encuestas de satisfacción ciudadana en todo el territorio nacional.</w:t>
      </w:r>
    </w:p>
    <w:p w14:paraId="6F54E2E8" w14:textId="55C9F3D3" w:rsidR="002125B5" w:rsidRPr="00FF6C8F" w:rsidRDefault="002125B5" w:rsidP="00F671BB">
      <w:pPr>
        <w:spacing w:line="456" w:lineRule="auto"/>
        <w:rPr>
          <w:rFonts w:cs="Times New Roman"/>
          <w:szCs w:val="24"/>
        </w:rPr>
      </w:pPr>
      <w:r w:rsidRPr="00FF6C8F">
        <w:rPr>
          <w:rFonts w:cs="Times New Roman"/>
          <w:szCs w:val="24"/>
        </w:rPr>
        <w:t xml:space="preserve">El </w:t>
      </w:r>
      <w:r w:rsidR="00A35257" w:rsidRPr="00FF6C8F">
        <w:rPr>
          <w:rFonts w:cs="Times New Roman"/>
          <w:szCs w:val="24"/>
        </w:rPr>
        <w:t>o</w:t>
      </w:r>
      <w:r w:rsidRPr="00FF6C8F">
        <w:rPr>
          <w:rFonts w:cs="Times New Roman"/>
          <w:szCs w:val="24"/>
        </w:rPr>
        <w:t>bjetivo de ese esfuerzo es determinar la satisfacción ciudadana respecto a los servicios municipales de cada uno de los gobiernos locales</w:t>
      </w:r>
      <w:r w:rsidR="00340312" w:rsidRPr="00FF6C8F">
        <w:rPr>
          <w:rFonts w:cs="Times New Roman"/>
          <w:szCs w:val="24"/>
        </w:rPr>
        <w:t>,</w:t>
      </w:r>
      <w:r w:rsidRPr="00FF6C8F">
        <w:rPr>
          <w:rFonts w:cs="Times New Roman"/>
          <w:szCs w:val="24"/>
        </w:rPr>
        <w:t xml:space="preserve"> que permita disponer de información para la implementación de políticas de mejora de los servicios, al tiempo que proporcione índices de satisfacción como parámetros para la entrega de incentivos a los gobiernos locales con mayores niveles de satisfacción ciudadana; y como también alimentar el </w:t>
      </w:r>
      <w:r w:rsidR="00725DC9" w:rsidRPr="00FF6C8F">
        <w:rPr>
          <w:rFonts w:cs="Times New Roman"/>
          <w:szCs w:val="24"/>
        </w:rPr>
        <w:t>subindicador</w:t>
      </w:r>
      <w:r w:rsidRPr="00FF6C8F">
        <w:rPr>
          <w:rFonts w:cs="Times New Roman"/>
          <w:szCs w:val="24"/>
        </w:rPr>
        <w:t xml:space="preserve"> </w:t>
      </w:r>
      <w:r w:rsidR="00725DC9" w:rsidRPr="00FF6C8F">
        <w:rPr>
          <w:rFonts w:cs="Times New Roman"/>
          <w:szCs w:val="24"/>
        </w:rPr>
        <w:t xml:space="preserve">de </w:t>
      </w:r>
      <w:r w:rsidR="00725DC9" w:rsidRPr="00FF6C8F">
        <w:rPr>
          <w:rFonts w:cs="Times New Roman"/>
          <w:i/>
          <w:iCs/>
          <w:szCs w:val="24"/>
        </w:rPr>
        <w:t>S</w:t>
      </w:r>
      <w:r w:rsidRPr="00FF6C8F">
        <w:rPr>
          <w:rFonts w:cs="Times New Roman"/>
          <w:i/>
          <w:iCs/>
          <w:szCs w:val="24"/>
        </w:rPr>
        <w:t xml:space="preserve">atisfacción ciudadana </w:t>
      </w:r>
      <w:r w:rsidR="00725DC9" w:rsidRPr="00FF6C8F">
        <w:rPr>
          <w:rFonts w:cs="Times New Roman"/>
          <w:i/>
          <w:iCs/>
          <w:szCs w:val="24"/>
        </w:rPr>
        <w:t xml:space="preserve">del </w:t>
      </w:r>
      <w:r w:rsidRPr="00FF6C8F">
        <w:rPr>
          <w:rFonts w:cs="Times New Roman"/>
          <w:i/>
          <w:iCs/>
          <w:szCs w:val="24"/>
        </w:rPr>
        <w:t xml:space="preserve">SISMAP </w:t>
      </w:r>
      <w:r w:rsidR="00725DC9" w:rsidRPr="00FF6C8F">
        <w:rPr>
          <w:rFonts w:cs="Times New Roman"/>
          <w:i/>
          <w:iCs/>
          <w:szCs w:val="24"/>
        </w:rPr>
        <w:t>Municipal</w:t>
      </w:r>
      <w:r w:rsidR="00725DC9" w:rsidRPr="00FF6C8F">
        <w:rPr>
          <w:rFonts w:cs="Times New Roman"/>
          <w:szCs w:val="24"/>
        </w:rPr>
        <w:t>.</w:t>
      </w:r>
      <w:r w:rsidRPr="00FF6C8F">
        <w:rPr>
          <w:rFonts w:cs="Times New Roman"/>
          <w:szCs w:val="24"/>
        </w:rPr>
        <w:t xml:space="preserve"> </w:t>
      </w:r>
    </w:p>
    <w:p w14:paraId="2691C4DC" w14:textId="45FCE06F" w:rsidR="002125B5" w:rsidRPr="00FF6C8F" w:rsidRDefault="002125B5" w:rsidP="00F671BB">
      <w:pPr>
        <w:spacing w:line="456" w:lineRule="auto"/>
        <w:rPr>
          <w:rFonts w:cs="Times New Roman"/>
          <w:szCs w:val="24"/>
        </w:rPr>
      </w:pPr>
      <w:r w:rsidRPr="00FF6C8F">
        <w:rPr>
          <w:rFonts w:cs="Times New Roman"/>
          <w:szCs w:val="24"/>
        </w:rPr>
        <w:t xml:space="preserve">Estos levantamientos tienen un alcance nacional, donde se aplicará encuestas de satisfacción a los gobiernos locales incorporados en el SISMAP MUNICIPAL, un total de 158 municipios y 47 distritos municipales; de las cuales desde el MAP impactarán a 39 Municipios y </w:t>
      </w:r>
      <w:r w:rsidR="00825FFA" w:rsidRPr="00FF6C8F">
        <w:rPr>
          <w:rFonts w:cs="Times New Roman"/>
          <w:szCs w:val="24"/>
        </w:rPr>
        <w:t>1</w:t>
      </w:r>
      <w:r w:rsidRPr="00FF6C8F">
        <w:rPr>
          <w:rFonts w:cs="Times New Roman"/>
          <w:szCs w:val="24"/>
        </w:rPr>
        <w:t xml:space="preserve"> Distrito Municipal y desde la Liga </w:t>
      </w:r>
      <w:r w:rsidR="00825FFA" w:rsidRPr="00FF6C8F">
        <w:rPr>
          <w:rFonts w:cs="Times New Roman"/>
          <w:szCs w:val="24"/>
        </w:rPr>
        <w:t>Municipal –</w:t>
      </w:r>
      <w:r w:rsidRPr="00FF6C8F">
        <w:rPr>
          <w:rFonts w:cs="Times New Roman"/>
          <w:szCs w:val="24"/>
        </w:rPr>
        <w:t xml:space="preserve"> SIUBEN: 119 Municipios y 46 Distritos Municipales.</w:t>
      </w:r>
    </w:p>
    <w:p w14:paraId="6813317F" w14:textId="6226DD77" w:rsidR="002125B5" w:rsidRPr="00FF6C8F" w:rsidRDefault="002125B5" w:rsidP="00F671BB">
      <w:pPr>
        <w:spacing w:line="456" w:lineRule="auto"/>
        <w:rPr>
          <w:rFonts w:cs="Times New Roman"/>
          <w:szCs w:val="24"/>
        </w:rPr>
      </w:pPr>
      <w:r w:rsidRPr="00FF6C8F">
        <w:rPr>
          <w:rFonts w:cs="Times New Roman"/>
          <w:szCs w:val="24"/>
        </w:rPr>
        <w:t>La metodología en síntesis busca resultados de al menos el 95</w:t>
      </w:r>
      <w:r w:rsidR="00825FFA" w:rsidRPr="00FF6C8F">
        <w:rPr>
          <w:rFonts w:cs="Times New Roman"/>
          <w:szCs w:val="24"/>
        </w:rPr>
        <w:t xml:space="preserve"> </w:t>
      </w:r>
      <w:r w:rsidRPr="00FF6C8F">
        <w:rPr>
          <w:rFonts w:cs="Times New Roman"/>
          <w:szCs w:val="24"/>
        </w:rPr>
        <w:t xml:space="preserve">% de confianza, y un máximo error estándar </w:t>
      </w:r>
      <w:r w:rsidR="00825FFA" w:rsidRPr="00FF6C8F">
        <w:rPr>
          <w:rFonts w:cs="Times New Roman"/>
          <w:szCs w:val="24"/>
        </w:rPr>
        <w:t xml:space="preserve">de </w:t>
      </w:r>
      <w:r w:rsidRPr="00FF6C8F">
        <w:rPr>
          <w:rFonts w:cs="Times New Roman"/>
          <w:szCs w:val="24"/>
        </w:rPr>
        <w:t>5</w:t>
      </w:r>
      <w:r w:rsidR="00825FFA" w:rsidRPr="00FF6C8F">
        <w:rPr>
          <w:rFonts w:cs="Times New Roman"/>
          <w:szCs w:val="24"/>
        </w:rPr>
        <w:t xml:space="preserve"> </w:t>
      </w:r>
      <w:r w:rsidRPr="00FF6C8F">
        <w:rPr>
          <w:rFonts w:cs="Times New Roman"/>
          <w:szCs w:val="24"/>
        </w:rPr>
        <w:t>%, desagregado para cada uno de los gobiernos locales impactados. Esto es al menos 384 muestras por territorio, llegando a ser hasta 700 muestras en territorios más poblados</w:t>
      </w:r>
      <w:r w:rsidR="00825FFA" w:rsidRPr="00FF6C8F">
        <w:rPr>
          <w:rFonts w:cs="Times New Roman"/>
          <w:szCs w:val="24"/>
        </w:rPr>
        <w:t>. L</w:t>
      </w:r>
      <w:r w:rsidRPr="00FF6C8F">
        <w:rPr>
          <w:rFonts w:cs="Times New Roman"/>
          <w:szCs w:val="24"/>
        </w:rPr>
        <w:t xml:space="preserve">os levantamientos se están produciendo por un espacio temporal de 15 días y durante el periodo </w:t>
      </w:r>
      <w:r w:rsidR="00825FFA" w:rsidRPr="00FF6C8F">
        <w:rPr>
          <w:rFonts w:cs="Times New Roman"/>
          <w:szCs w:val="24"/>
        </w:rPr>
        <w:t>o</w:t>
      </w:r>
      <w:r w:rsidRPr="00FF6C8F">
        <w:rPr>
          <w:rFonts w:cs="Times New Roman"/>
          <w:szCs w:val="24"/>
        </w:rPr>
        <w:t xml:space="preserve">ctubre-diciembre </w:t>
      </w:r>
      <w:r w:rsidR="00825FFA" w:rsidRPr="00FF6C8F">
        <w:rPr>
          <w:rFonts w:cs="Times New Roman"/>
          <w:szCs w:val="24"/>
        </w:rPr>
        <w:t xml:space="preserve">de </w:t>
      </w:r>
      <w:r w:rsidRPr="00FF6C8F">
        <w:rPr>
          <w:rFonts w:cs="Times New Roman"/>
          <w:szCs w:val="24"/>
        </w:rPr>
        <w:t>2021.</w:t>
      </w:r>
    </w:p>
    <w:p w14:paraId="05F01F31" w14:textId="520DE399" w:rsidR="003E005F" w:rsidRPr="00FF6C8F" w:rsidRDefault="003E005F" w:rsidP="003E005F">
      <w:pPr>
        <w:spacing w:line="456" w:lineRule="auto"/>
        <w:rPr>
          <w:rFonts w:cs="Times New Roman"/>
          <w:szCs w:val="24"/>
          <w:lang w:val="es-ES"/>
        </w:rPr>
      </w:pPr>
      <w:r w:rsidRPr="00FF6C8F">
        <w:rPr>
          <w:rFonts w:cs="Times New Roman"/>
          <w:szCs w:val="24"/>
          <w:lang w:val="es-ES"/>
        </w:rPr>
        <w:t>A noviembre de 2021, se han realizado levantamientos en 40 territorios, estimando la finalización de la etapa de levantamiento de datos al 18 de diciembre 2021, y la entrega final de informes a</w:t>
      </w:r>
      <w:r w:rsidR="00DF6BC5" w:rsidRPr="00FF6C8F">
        <w:rPr>
          <w:rFonts w:cs="Times New Roman"/>
          <w:szCs w:val="24"/>
          <w:lang w:val="es-ES"/>
        </w:rPr>
        <w:t>l</w:t>
      </w:r>
      <w:r w:rsidRPr="00FF6C8F">
        <w:rPr>
          <w:rFonts w:cs="Times New Roman"/>
          <w:szCs w:val="24"/>
          <w:lang w:val="es-ES"/>
        </w:rPr>
        <w:t xml:space="preserve"> 14 de </w:t>
      </w:r>
      <w:r w:rsidR="00DF6BC5" w:rsidRPr="00FF6C8F">
        <w:rPr>
          <w:rFonts w:cs="Times New Roman"/>
          <w:szCs w:val="24"/>
          <w:lang w:val="es-ES"/>
        </w:rPr>
        <w:t>e</w:t>
      </w:r>
      <w:r w:rsidRPr="00FF6C8F">
        <w:rPr>
          <w:rFonts w:cs="Times New Roman"/>
          <w:szCs w:val="24"/>
          <w:lang w:val="es-ES"/>
        </w:rPr>
        <w:t xml:space="preserve">nero </w:t>
      </w:r>
      <w:r w:rsidR="00DF6BC5" w:rsidRPr="00FF6C8F">
        <w:rPr>
          <w:rFonts w:cs="Times New Roman"/>
          <w:szCs w:val="24"/>
          <w:lang w:val="es-ES"/>
        </w:rPr>
        <w:t xml:space="preserve">de </w:t>
      </w:r>
      <w:r w:rsidRPr="00FF6C8F">
        <w:rPr>
          <w:rFonts w:cs="Times New Roman"/>
          <w:szCs w:val="24"/>
          <w:lang w:val="es-ES"/>
        </w:rPr>
        <w:t>2022.</w:t>
      </w:r>
    </w:p>
    <w:p w14:paraId="235C53C4" w14:textId="77777777" w:rsidR="00D63FAA" w:rsidRPr="00FF6C8F" w:rsidRDefault="00D63FAA" w:rsidP="00F265E4">
      <w:pPr>
        <w:spacing w:line="456" w:lineRule="auto"/>
        <w:rPr>
          <w:rFonts w:cs="Times New Roman"/>
          <w:szCs w:val="24"/>
          <w:lang w:val="es-ES"/>
        </w:rPr>
      </w:pPr>
    </w:p>
    <w:p w14:paraId="42D09D08" w14:textId="141576A1" w:rsidR="00D63FAA" w:rsidRPr="00FF6C8F" w:rsidRDefault="004239E1" w:rsidP="00F265E4">
      <w:pPr>
        <w:pStyle w:val="Ttulo2"/>
        <w:spacing w:before="0" w:after="160" w:line="456" w:lineRule="auto"/>
        <w:rPr>
          <w:bCs/>
          <w:lang w:val="es-ES"/>
        </w:rPr>
      </w:pPr>
      <w:bookmarkStart w:id="615" w:name="_Toc92225556"/>
      <w:r w:rsidRPr="00FF6C8F">
        <w:rPr>
          <w:lang w:val="es-ES"/>
        </w:rPr>
        <w:t>Capacitaciones a colaboradores y servidores de los gobiernos locales</w:t>
      </w:r>
      <w:bookmarkEnd w:id="615"/>
    </w:p>
    <w:p w14:paraId="18A6C867" w14:textId="2FD2F1B6" w:rsidR="009C4720" w:rsidRPr="00FF6C8F" w:rsidRDefault="009C4720" w:rsidP="00F265E4">
      <w:pPr>
        <w:spacing w:line="456" w:lineRule="auto"/>
        <w:rPr>
          <w:rFonts w:cs="Times New Roman"/>
          <w:szCs w:val="24"/>
          <w:lang w:val="es-ES"/>
        </w:rPr>
      </w:pPr>
      <w:bookmarkStart w:id="616" w:name="_Hlk88129371"/>
      <w:r w:rsidRPr="00FF6C8F">
        <w:rPr>
          <w:rFonts w:cs="Times New Roman"/>
          <w:szCs w:val="24"/>
          <w:lang w:val="es-ES"/>
        </w:rPr>
        <w:t xml:space="preserve">Durante el año 2021 fueron capacitados </w:t>
      </w:r>
      <w:r w:rsidRPr="00FF6C8F">
        <w:rPr>
          <w:rFonts w:cs="Times New Roman"/>
          <w:b/>
          <w:bCs/>
          <w:szCs w:val="24"/>
        </w:rPr>
        <w:t>4,704</w:t>
      </w:r>
      <w:r w:rsidRPr="00FF6C8F">
        <w:rPr>
          <w:rFonts w:cs="Times New Roman"/>
          <w:szCs w:val="24"/>
          <w:lang w:val="es-ES"/>
        </w:rPr>
        <w:t xml:space="preserve"> técnicos y personal administrativo y de servicios de 69 gobiernos locales, asociaciones municipales y de la propia Liga Municipal Dominicana, a través de 25 cursos, talleres y diplomados </w:t>
      </w:r>
      <w:bookmarkEnd w:id="616"/>
      <w:r w:rsidRPr="00FF6C8F">
        <w:rPr>
          <w:rFonts w:cs="Times New Roman"/>
          <w:szCs w:val="24"/>
          <w:lang w:val="es-ES"/>
        </w:rPr>
        <w:t>sobre temas relacionados con barrido de vías y espacios públicos, recolección y transportación de residuos sólidos, organización de rutas y frecuencia, planificación y gestión de manejo integral de residuos sólidos, normativas y buenas prácticas en los mercados, seguridad ciudadana, basada en operación con drones; identificación, formulación y evaluación de proyectos de inversión pública, estrategias para la incorporación del enfoque de género en el ámbito municipal, políticas públicas en la gestión de riesgos del desastre, planificación de la capacitación municipal, inducción a la administración pública. En el Anexo 6 puede verse con detalle la información al respecto.</w:t>
      </w:r>
    </w:p>
    <w:p w14:paraId="5162CF17" w14:textId="77777777" w:rsidR="009C4720" w:rsidRPr="00FF6C8F" w:rsidRDefault="009C4720" w:rsidP="009C4720">
      <w:pPr>
        <w:spacing w:line="456" w:lineRule="auto"/>
        <w:rPr>
          <w:rFonts w:cs="Times New Roman"/>
          <w:szCs w:val="24"/>
          <w:lang w:val="es-ES"/>
        </w:rPr>
      </w:pPr>
      <w:r w:rsidRPr="00FF6C8F">
        <w:rPr>
          <w:rFonts w:cs="Times New Roman"/>
          <w:szCs w:val="24"/>
          <w:lang w:val="es-ES"/>
        </w:rPr>
        <w:t>Se diseñó un</w:t>
      </w:r>
      <w:r w:rsidRPr="00FF6C8F">
        <w:rPr>
          <w:rFonts w:cs="Times New Roman"/>
          <w:b/>
          <w:bCs/>
          <w:szCs w:val="24"/>
          <w:lang w:val="es-ES"/>
        </w:rPr>
        <w:t xml:space="preserve"> </w:t>
      </w:r>
      <w:r w:rsidRPr="00FF6C8F">
        <w:rPr>
          <w:rFonts w:cs="Times New Roman"/>
          <w:szCs w:val="24"/>
          <w:lang w:val="es-ES"/>
        </w:rPr>
        <w:t>programa de formación municipal</w:t>
      </w:r>
      <w:r w:rsidRPr="00FF6C8F">
        <w:rPr>
          <w:rFonts w:cs="Times New Roman"/>
          <w:b/>
          <w:bCs/>
          <w:szCs w:val="24"/>
          <w:lang w:val="es-ES"/>
        </w:rPr>
        <w:t xml:space="preserve">, </w:t>
      </w:r>
      <w:r w:rsidRPr="00FF6C8F">
        <w:rPr>
          <w:rFonts w:cs="Times New Roman"/>
          <w:szCs w:val="24"/>
          <w:lang w:val="es-ES"/>
        </w:rPr>
        <w:t xml:space="preserve">a ser impartido por el Instituto de Capacitación Municipal de la Liga Municipal Dominicana (ICAM), en las modalidades virtual y presencial, para el fortalecimiento de las capacidades técnicas, gerenciales y de planificación de los gobiernos locales para formular y ejecutar políticas públicas en el territorio. </w:t>
      </w:r>
    </w:p>
    <w:p w14:paraId="56AF7D9F" w14:textId="77777777" w:rsidR="009C4720" w:rsidRPr="00FF6C8F" w:rsidRDefault="009C4720" w:rsidP="009C4720">
      <w:pPr>
        <w:spacing w:line="456" w:lineRule="auto"/>
        <w:rPr>
          <w:rFonts w:cs="Times New Roman"/>
          <w:szCs w:val="24"/>
          <w:lang w:val="es-ES"/>
        </w:rPr>
      </w:pPr>
      <w:r w:rsidRPr="00FF6C8F">
        <w:rPr>
          <w:rFonts w:cs="Times New Roman"/>
          <w:szCs w:val="24"/>
          <w:lang w:val="es-ES"/>
        </w:rPr>
        <w:t>El programa comprende un conjunto de cursos, seminarios, talleres, diplomados y maestrías, orientados a brindar a alcaldes, alcaldesas, regidores, directores y vocales de distritos municipales dominicanos, a empleados y técnicos de los gobiernos locales, así como a dirigentes sociales, una alternativa de formación de calidad, regular, sostenida y académicamente reconocida sobre gestión municipal y desarrollo territorial.</w:t>
      </w:r>
    </w:p>
    <w:p w14:paraId="2573158E" w14:textId="77777777" w:rsidR="009C4720" w:rsidRPr="00FF6C8F" w:rsidRDefault="009C4720" w:rsidP="009C4720">
      <w:pPr>
        <w:spacing w:line="456" w:lineRule="auto"/>
        <w:rPr>
          <w:rFonts w:cs="Times New Roman"/>
          <w:szCs w:val="24"/>
          <w:lang w:val="es-ES"/>
        </w:rPr>
      </w:pPr>
      <w:r w:rsidRPr="00FF6C8F">
        <w:rPr>
          <w:rFonts w:cs="Times New Roman"/>
          <w:szCs w:val="24"/>
          <w:lang w:val="es-ES"/>
        </w:rPr>
        <w:t>El conjunto de actividades formativas y de capacitación se traduce en la mejora en la prestación del servicio y en el incremento de la calidad de vida de la gente en términos de medio ambiente, salud y seguridad de los ciudadanos que habitan en los territorios.</w:t>
      </w:r>
    </w:p>
    <w:p w14:paraId="4B0EA56D" w14:textId="77777777" w:rsidR="009C4720" w:rsidRPr="00FF6C8F" w:rsidRDefault="009C4720" w:rsidP="00320241">
      <w:pPr>
        <w:spacing w:line="456" w:lineRule="auto"/>
        <w:rPr>
          <w:rFonts w:cs="Times New Roman"/>
          <w:szCs w:val="24"/>
          <w:lang w:val="es-ES"/>
        </w:rPr>
      </w:pPr>
    </w:p>
    <w:p w14:paraId="0BED3352" w14:textId="77777777" w:rsidR="009C4720" w:rsidRPr="00FF6C8F" w:rsidRDefault="009C4720" w:rsidP="00320241">
      <w:pPr>
        <w:pStyle w:val="Ttulo2"/>
        <w:spacing w:before="0" w:after="160" w:line="456" w:lineRule="auto"/>
        <w:rPr>
          <w:lang w:val="es-ES"/>
        </w:rPr>
      </w:pPr>
      <w:bookmarkStart w:id="617" w:name="_Toc92225557"/>
      <w:r w:rsidRPr="00FF6C8F">
        <w:rPr>
          <w:lang w:val="es-ES"/>
        </w:rPr>
        <w:t>Asistencia técnica en gestión integral de residuos sólidos</w:t>
      </w:r>
      <w:bookmarkEnd w:id="617"/>
    </w:p>
    <w:p w14:paraId="25D699C5" w14:textId="7B996FBA" w:rsidR="009C4720" w:rsidRPr="00FF6C8F" w:rsidRDefault="009C4720" w:rsidP="00320241">
      <w:pPr>
        <w:spacing w:line="456" w:lineRule="auto"/>
        <w:rPr>
          <w:rFonts w:cs="Times New Roman"/>
          <w:szCs w:val="24"/>
          <w:lang w:val="es-ES"/>
        </w:rPr>
      </w:pPr>
      <w:r w:rsidRPr="00FF6C8F">
        <w:rPr>
          <w:rFonts w:cs="Times New Roman"/>
          <w:szCs w:val="24"/>
          <w:lang w:val="es-ES"/>
        </w:rPr>
        <w:t xml:space="preserve">La nueva gestión </w:t>
      </w:r>
      <w:r w:rsidR="007629B0" w:rsidRPr="00FF6C8F">
        <w:rPr>
          <w:rFonts w:cs="Times New Roman"/>
          <w:szCs w:val="24"/>
          <w:lang w:val="es-ES"/>
        </w:rPr>
        <w:t xml:space="preserve">de la LMD </w:t>
      </w:r>
      <w:r w:rsidRPr="00FF6C8F">
        <w:rPr>
          <w:rFonts w:cs="Times New Roman"/>
          <w:szCs w:val="24"/>
          <w:lang w:val="es-ES"/>
        </w:rPr>
        <w:t>que encabeza Víctor D’Aza como secretario general apuesta por la transformación del servicio de recolección de residuos sólidos en el país, así como un cambio de cultura ciudadana en cuanto al manejo de desechos y la profesionalización de los servidores municipales que intervienen en todas las fases del proceso.</w:t>
      </w:r>
    </w:p>
    <w:p w14:paraId="0E9550E3" w14:textId="2BAB7D25" w:rsidR="009C4720" w:rsidRPr="00FF6C8F" w:rsidRDefault="009C4720" w:rsidP="009C4720">
      <w:pPr>
        <w:spacing w:line="456" w:lineRule="auto"/>
        <w:rPr>
          <w:rFonts w:cs="Times New Roman"/>
          <w:szCs w:val="24"/>
          <w:lang w:val="es-ES"/>
        </w:rPr>
      </w:pPr>
      <w:r w:rsidRPr="00FF6C8F">
        <w:rPr>
          <w:rFonts w:cs="Times New Roman"/>
          <w:szCs w:val="24"/>
          <w:lang w:val="es-ES"/>
        </w:rPr>
        <w:t xml:space="preserve">En ese sentido, la Liga Municipal Dominicana puso en marcha el programa </w:t>
      </w:r>
      <w:r w:rsidRPr="00FF6C8F">
        <w:rPr>
          <w:rFonts w:cs="Times New Roman"/>
          <w:i/>
          <w:iCs/>
          <w:szCs w:val="24"/>
          <w:lang w:val="es-ES"/>
        </w:rPr>
        <w:t>Limpio Mi País</w:t>
      </w:r>
      <w:r w:rsidRPr="00FF6C8F">
        <w:rPr>
          <w:rFonts w:cs="Times New Roman"/>
          <w:szCs w:val="24"/>
          <w:lang w:val="es-ES"/>
        </w:rPr>
        <w:t>, con el objetivo de trabajar la gestión de residuos sólidos en el país. El programa ha sido el resultado de los ahorros a partir de la reestructuración organizacional.</w:t>
      </w:r>
      <w:r w:rsidR="007629B0" w:rsidRPr="00FF6C8F">
        <w:rPr>
          <w:rFonts w:cs="Times New Roman"/>
          <w:szCs w:val="24"/>
          <w:lang w:val="es-ES"/>
        </w:rPr>
        <w:t xml:space="preserve"> </w:t>
      </w:r>
      <w:r w:rsidRPr="00FF6C8F">
        <w:rPr>
          <w:rFonts w:cs="Times New Roman"/>
          <w:szCs w:val="24"/>
          <w:lang w:val="es-ES"/>
        </w:rPr>
        <w:t xml:space="preserve">A través del programa Limpio Mi País se brindó asesoría y capacitación a los técnicos del Ministerio de Medio Ambiente para la construcción e instalación de los pozos de extracción de biogás en el vertedero de Duquesa. De igual manera, se dio </w:t>
      </w:r>
      <w:r w:rsidRPr="00FF6C8F">
        <w:rPr>
          <w:rFonts w:eastAsia="Calibri" w:cs="Times New Roman"/>
          <w:szCs w:val="24"/>
          <w:lang w:val="es-ES"/>
        </w:rPr>
        <w:t>asistencia técnica en la mitigación de los incendios ocurridos en los vertederos de San Cristóbal y Moca.</w:t>
      </w:r>
    </w:p>
    <w:p w14:paraId="114CDB20" w14:textId="77777777" w:rsidR="009C4720" w:rsidRPr="00FF6C8F" w:rsidRDefault="009C4720" w:rsidP="009C4720">
      <w:pPr>
        <w:spacing w:line="456" w:lineRule="auto"/>
        <w:rPr>
          <w:rFonts w:eastAsia="Calibri" w:cs="Times New Roman"/>
          <w:szCs w:val="24"/>
          <w:lang w:val="es-ES"/>
        </w:rPr>
      </w:pPr>
      <w:r w:rsidRPr="00FF6C8F">
        <w:rPr>
          <w:rFonts w:eastAsia="Calibri" w:cs="Times New Roman"/>
          <w:szCs w:val="24"/>
          <w:lang w:val="es-ES"/>
        </w:rPr>
        <w:t>En cuanto al vertedero de Villa Altagracia, se retomaron las operaciones del vertedero en conjunto con la compañía privada que lo gestiona, aportando equipos pesados para controlar las operaciones diarias del mismo. De igual manera, se remozaron el centro de acopio y la estación de transferencia, que habían estado paralizadas a finales de la pasada gestión.</w:t>
      </w:r>
    </w:p>
    <w:p w14:paraId="4C7F191D" w14:textId="77777777" w:rsidR="009C4720" w:rsidRPr="00FF6C8F" w:rsidRDefault="009C4720" w:rsidP="009C4720">
      <w:pPr>
        <w:spacing w:line="456" w:lineRule="auto"/>
        <w:rPr>
          <w:rFonts w:cs="Times New Roman"/>
          <w:szCs w:val="24"/>
          <w:lang w:val="es-ES"/>
        </w:rPr>
      </w:pPr>
      <w:r w:rsidRPr="00FF6C8F">
        <w:rPr>
          <w:rFonts w:cs="Times New Roman"/>
          <w:szCs w:val="24"/>
        </w:rPr>
        <w:t xml:space="preserve">Se realizó un mapeo de </w:t>
      </w:r>
      <w:r w:rsidRPr="00FF6C8F">
        <w:rPr>
          <w:rFonts w:cs="Times New Roman"/>
          <w:szCs w:val="24"/>
          <w:lang w:val="es-ES"/>
        </w:rPr>
        <w:t>de 114 vertederos a cielo abierto con generación menor a 100 toneladas diarias para elaborar propuestas de clausuras según lo establece el ‘’Programa Nacional de Remediación y Rehabilitación de Sitios Contaminados’’ estipulado en la Ley 225-20.</w:t>
      </w:r>
    </w:p>
    <w:p w14:paraId="42F35A1B" w14:textId="2E1025DA" w:rsidR="009C4720" w:rsidRPr="00FF6C8F" w:rsidRDefault="009C4720" w:rsidP="009C4720">
      <w:pPr>
        <w:spacing w:line="456" w:lineRule="auto"/>
        <w:rPr>
          <w:rFonts w:cs="Times New Roman"/>
          <w:szCs w:val="24"/>
          <w:lang w:val="es-ES"/>
        </w:rPr>
      </w:pPr>
      <w:r w:rsidRPr="00FF6C8F">
        <w:rPr>
          <w:rFonts w:cs="Times New Roman"/>
          <w:szCs w:val="24"/>
          <w:lang w:val="es-ES"/>
        </w:rPr>
        <w:t xml:space="preserve">A través del programa Limpio Mi País, </w:t>
      </w:r>
      <w:r w:rsidR="002546D3" w:rsidRPr="00FF6C8F">
        <w:rPr>
          <w:rFonts w:cs="Times New Roman"/>
          <w:szCs w:val="24"/>
          <w:lang w:val="es-ES"/>
        </w:rPr>
        <w:t>la LMD ha</w:t>
      </w:r>
      <w:r w:rsidRPr="00FF6C8F">
        <w:rPr>
          <w:rFonts w:cs="Times New Roman"/>
          <w:szCs w:val="24"/>
          <w:lang w:val="es-ES"/>
        </w:rPr>
        <w:t xml:space="preserve"> aportado de manera directa:</w:t>
      </w:r>
    </w:p>
    <w:p w14:paraId="0CD49F38" w14:textId="77777777" w:rsidR="009C4720" w:rsidRPr="00FF6C8F" w:rsidRDefault="009C4720" w:rsidP="00B60712">
      <w:pPr>
        <w:pStyle w:val="Prrafodelista"/>
        <w:numPr>
          <w:ilvl w:val="0"/>
          <w:numId w:val="39"/>
        </w:numPr>
        <w:ind w:left="1502" w:hanging="357"/>
        <w:rPr>
          <w:rFonts w:ascii="Times New Roman" w:hAnsi="Times New Roman" w:cs="Times New Roman"/>
          <w:color w:val="767171"/>
          <w:sz w:val="24"/>
          <w:szCs w:val="24"/>
          <w:lang w:val="es-ES"/>
        </w:rPr>
      </w:pPr>
      <w:r w:rsidRPr="00FF6C8F">
        <w:rPr>
          <w:rFonts w:ascii="Times New Roman" w:hAnsi="Times New Roman" w:cs="Times New Roman"/>
          <w:color w:val="767171"/>
          <w:sz w:val="24"/>
          <w:szCs w:val="24"/>
          <w:lang w:val="es-ES"/>
        </w:rPr>
        <w:t>15 camiones compactadores con capacidad de carga de hasta 15 toneladas.</w:t>
      </w:r>
    </w:p>
    <w:p w14:paraId="53ECDFEA" w14:textId="77777777" w:rsidR="009C4720" w:rsidRPr="00FF6C8F" w:rsidRDefault="009C4720" w:rsidP="00B60712">
      <w:pPr>
        <w:pStyle w:val="Prrafodelista"/>
        <w:numPr>
          <w:ilvl w:val="0"/>
          <w:numId w:val="39"/>
        </w:numPr>
        <w:ind w:left="1502" w:hanging="357"/>
        <w:rPr>
          <w:rFonts w:ascii="Times New Roman" w:hAnsi="Times New Roman" w:cs="Times New Roman"/>
          <w:color w:val="767171"/>
          <w:sz w:val="24"/>
          <w:szCs w:val="24"/>
          <w:lang w:val="es-ES"/>
        </w:rPr>
      </w:pPr>
      <w:r w:rsidRPr="00FF6C8F">
        <w:rPr>
          <w:rFonts w:ascii="Times New Roman" w:hAnsi="Times New Roman" w:cs="Times New Roman"/>
          <w:color w:val="767171"/>
          <w:sz w:val="24"/>
          <w:szCs w:val="24"/>
          <w:lang w:val="es-ES"/>
        </w:rPr>
        <w:t>6 camiones con capacidad de carga de 3.5 toneladas.</w:t>
      </w:r>
    </w:p>
    <w:p w14:paraId="4156F32B" w14:textId="77777777" w:rsidR="009C4720" w:rsidRPr="00FF6C8F" w:rsidRDefault="009C4720" w:rsidP="00B60712">
      <w:pPr>
        <w:pStyle w:val="Prrafodelista"/>
        <w:numPr>
          <w:ilvl w:val="0"/>
          <w:numId w:val="39"/>
        </w:numPr>
        <w:ind w:left="1502" w:hanging="357"/>
        <w:rPr>
          <w:rFonts w:ascii="Times New Roman" w:hAnsi="Times New Roman" w:cs="Times New Roman"/>
          <w:color w:val="767171"/>
          <w:sz w:val="24"/>
          <w:szCs w:val="24"/>
          <w:lang w:val="es-ES"/>
        </w:rPr>
      </w:pPr>
      <w:r w:rsidRPr="00FF6C8F">
        <w:rPr>
          <w:rFonts w:ascii="Times New Roman" w:hAnsi="Times New Roman" w:cs="Times New Roman"/>
          <w:color w:val="767171"/>
          <w:sz w:val="24"/>
          <w:szCs w:val="24"/>
          <w:lang w:val="es-ES"/>
        </w:rPr>
        <w:t>2 palas cargadoras.</w:t>
      </w:r>
    </w:p>
    <w:p w14:paraId="3FBB8652" w14:textId="77777777" w:rsidR="009C4720" w:rsidRPr="00FF6C8F" w:rsidRDefault="009C4720" w:rsidP="00B60712">
      <w:pPr>
        <w:pStyle w:val="Prrafodelista"/>
        <w:numPr>
          <w:ilvl w:val="0"/>
          <w:numId w:val="39"/>
        </w:numPr>
        <w:ind w:left="1502" w:hanging="357"/>
        <w:rPr>
          <w:rFonts w:ascii="Times New Roman" w:hAnsi="Times New Roman" w:cs="Times New Roman"/>
          <w:color w:val="767171"/>
          <w:sz w:val="24"/>
          <w:szCs w:val="24"/>
          <w:lang w:val="es-ES"/>
        </w:rPr>
      </w:pPr>
      <w:r w:rsidRPr="00FF6C8F">
        <w:rPr>
          <w:rFonts w:ascii="Times New Roman" w:hAnsi="Times New Roman" w:cs="Times New Roman"/>
          <w:color w:val="767171"/>
          <w:sz w:val="24"/>
          <w:szCs w:val="24"/>
          <w:lang w:val="es-ES"/>
        </w:rPr>
        <w:t>3 moto basura.</w:t>
      </w:r>
    </w:p>
    <w:p w14:paraId="181CDF7E" w14:textId="77777777" w:rsidR="009C4720" w:rsidRPr="00FF6C8F" w:rsidRDefault="009C4720" w:rsidP="00B60712">
      <w:pPr>
        <w:pStyle w:val="Prrafodelista"/>
        <w:numPr>
          <w:ilvl w:val="0"/>
          <w:numId w:val="39"/>
        </w:numPr>
        <w:ind w:left="1502" w:hanging="357"/>
        <w:rPr>
          <w:rFonts w:ascii="Times New Roman" w:hAnsi="Times New Roman" w:cs="Times New Roman"/>
          <w:color w:val="767171"/>
          <w:sz w:val="24"/>
          <w:szCs w:val="24"/>
          <w:lang w:val="es-ES"/>
        </w:rPr>
      </w:pPr>
      <w:r w:rsidRPr="00FF6C8F">
        <w:rPr>
          <w:rFonts w:ascii="Times New Roman" w:hAnsi="Times New Roman" w:cs="Times New Roman"/>
          <w:color w:val="767171"/>
          <w:sz w:val="24"/>
          <w:szCs w:val="24"/>
          <w:lang w:val="es-ES"/>
        </w:rPr>
        <w:t>74 servidores municipales.</w:t>
      </w:r>
    </w:p>
    <w:p w14:paraId="26B6A73D" w14:textId="77777777" w:rsidR="009C4720" w:rsidRPr="00FF6C8F" w:rsidRDefault="009C4720" w:rsidP="00B60712">
      <w:pPr>
        <w:pStyle w:val="Prrafodelista"/>
        <w:numPr>
          <w:ilvl w:val="0"/>
          <w:numId w:val="39"/>
        </w:numPr>
        <w:ind w:left="1502" w:hanging="357"/>
        <w:rPr>
          <w:rFonts w:ascii="Times New Roman" w:hAnsi="Times New Roman" w:cs="Times New Roman"/>
          <w:color w:val="767171"/>
          <w:sz w:val="24"/>
          <w:szCs w:val="24"/>
          <w:lang w:val="es-ES"/>
        </w:rPr>
      </w:pPr>
      <w:r w:rsidRPr="00FF6C8F">
        <w:rPr>
          <w:rFonts w:ascii="Times New Roman" w:hAnsi="Times New Roman" w:cs="Times New Roman"/>
          <w:color w:val="767171"/>
          <w:sz w:val="24"/>
          <w:szCs w:val="24"/>
          <w:lang w:val="es-ES"/>
        </w:rPr>
        <w:t>6 técnicos especializados en el manejo de los residuos sólidos y gestión ambiental.</w:t>
      </w:r>
    </w:p>
    <w:p w14:paraId="483A870E" w14:textId="77777777" w:rsidR="009C4720" w:rsidRPr="00FF6C8F" w:rsidRDefault="009C4720" w:rsidP="002D3EAB">
      <w:pPr>
        <w:spacing w:after="0" w:line="456" w:lineRule="auto"/>
        <w:rPr>
          <w:rFonts w:cs="Times New Roman"/>
          <w:szCs w:val="24"/>
          <w:lang w:val="es-ES"/>
        </w:rPr>
      </w:pPr>
      <w:r w:rsidRPr="00FF6C8F">
        <w:rPr>
          <w:rFonts w:cs="Times New Roman"/>
          <w:szCs w:val="24"/>
          <w:lang w:val="es-ES"/>
        </w:rPr>
        <w:t xml:space="preserve">El manejo integral de los residuos sólidos es el trabajo fundamental de los gobiernos locales. Mejorar de manera significativa la prestación de ese servicio proporciona a los gobiernos locales un alto grado de satisfacción de los ciudadanos y ciudadanas y contribuye a la legitimación del liderazgo municipal a escala local y nacional. </w:t>
      </w:r>
    </w:p>
    <w:p w14:paraId="6BBB5B4E" w14:textId="77777777" w:rsidR="002546D3" w:rsidRPr="00FF6C8F" w:rsidRDefault="002546D3" w:rsidP="009C4720">
      <w:pPr>
        <w:spacing w:line="456" w:lineRule="auto"/>
        <w:rPr>
          <w:rFonts w:cs="Times New Roman"/>
          <w:b/>
          <w:bCs/>
          <w:szCs w:val="24"/>
          <w:lang w:val="es-ES"/>
        </w:rPr>
      </w:pPr>
      <w:bookmarkStart w:id="618" w:name="_Hlk88129439"/>
    </w:p>
    <w:p w14:paraId="146B2EAD" w14:textId="5909D2A2" w:rsidR="002D3EAB" w:rsidRPr="00FF6C8F" w:rsidRDefault="009C4720" w:rsidP="00145F3B">
      <w:pPr>
        <w:spacing w:line="456" w:lineRule="auto"/>
        <w:jc w:val="center"/>
        <w:rPr>
          <w:rFonts w:cs="Times New Roman"/>
          <w:szCs w:val="24"/>
          <w:lang w:val="es-ES"/>
        </w:rPr>
      </w:pPr>
      <w:r w:rsidRPr="00FF6C8F">
        <w:rPr>
          <w:rFonts w:cs="Times New Roman"/>
          <w:b/>
          <w:bCs/>
          <w:szCs w:val="24"/>
          <w:lang w:val="es-ES"/>
        </w:rPr>
        <w:t>Asistencia a los vertederos de los municipios de San Cristóbal, Haina, Verón, Moca, Tamboril, Villa González y Navarrete</w:t>
      </w:r>
      <w:bookmarkEnd w:id="618"/>
    </w:p>
    <w:p w14:paraId="085C1143" w14:textId="7EEA5C54" w:rsidR="009C4720" w:rsidRPr="00FF6C8F" w:rsidRDefault="009C4720" w:rsidP="002D3EAB">
      <w:pPr>
        <w:spacing w:after="0" w:line="456" w:lineRule="auto"/>
        <w:rPr>
          <w:rFonts w:cs="Times New Roman"/>
          <w:szCs w:val="24"/>
          <w:lang w:val="es-ES"/>
        </w:rPr>
      </w:pPr>
      <w:r w:rsidRPr="00FF6C8F">
        <w:rPr>
          <w:rFonts w:cs="Times New Roman"/>
          <w:szCs w:val="24"/>
          <w:lang w:val="es-ES"/>
        </w:rPr>
        <w:t>A través</w:t>
      </w:r>
      <w:r w:rsidR="004D19A2" w:rsidRPr="00FF6C8F">
        <w:rPr>
          <w:rFonts w:cs="Times New Roman"/>
          <w:szCs w:val="24"/>
          <w:lang w:val="es-ES"/>
        </w:rPr>
        <w:t xml:space="preserve"> </w:t>
      </w:r>
      <w:r w:rsidR="001604DB" w:rsidRPr="00FF6C8F">
        <w:rPr>
          <w:rFonts w:cs="Times New Roman"/>
          <w:szCs w:val="24"/>
          <w:lang w:val="es-ES"/>
        </w:rPr>
        <w:t>del Programa</w:t>
      </w:r>
      <w:r w:rsidR="004D19A2" w:rsidRPr="00FF6C8F">
        <w:rPr>
          <w:rFonts w:cs="Times New Roman"/>
          <w:i/>
          <w:iCs/>
          <w:szCs w:val="24"/>
          <w:lang w:val="es-ES"/>
        </w:rPr>
        <w:t xml:space="preserve"> Limpio Mi País</w:t>
      </w:r>
      <w:r w:rsidR="004D19A2" w:rsidRPr="00FF6C8F">
        <w:rPr>
          <w:rFonts w:cs="Times New Roman"/>
          <w:szCs w:val="24"/>
          <w:lang w:val="es-ES"/>
        </w:rPr>
        <w:t xml:space="preserve"> </w:t>
      </w:r>
      <w:r w:rsidRPr="00FF6C8F">
        <w:rPr>
          <w:rFonts w:cs="Times New Roman"/>
          <w:szCs w:val="24"/>
          <w:lang w:val="es-ES"/>
        </w:rPr>
        <w:t xml:space="preserve">fueron asistido varios municipios para solucionar dificultades ancestrales en el funcionamiento de los vertederos, esos municipios fueron: San Cristóbal, Haina, Verón, Moca, Tamboril, Villa González y Navarrete. </w:t>
      </w:r>
    </w:p>
    <w:p w14:paraId="6627950E" w14:textId="77777777" w:rsidR="002546D3" w:rsidRPr="00FF6C8F" w:rsidRDefault="002546D3" w:rsidP="002D3EAB">
      <w:pPr>
        <w:spacing w:after="0" w:line="456" w:lineRule="auto"/>
        <w:rPr>
          <w:rFonts w:cs="Times New Roman"/>
          <w:b/>
          <w:bCs/>
          <w:szCs w:val="24"/>
          <w:lang w:val="es-ES"/>
        </w:rPr>
      </w:pPr>
      <w:bookmarkStart w:id="619" w:name="_Hlk88129491"/>
    </w:p>
    <w:p w14:paraId="1782D45B" w14:textId="68E263CC" w:rsidR="002D3EAB" w:rsidRPr="00FF6C8F" w:rsidRDefault="002D3EAB" w:rsidP="00145F3B">
      <w:pPr>
        <w:spacing w:line="456" w:lineRule="auto"/>
        <w:jc w:val="center"/>
        <w:rPr>
          <w:rFonts w:cs="Times New Roman"/>
          <w:szCs w:val="24"/>
          <w:lang w:val="es-ES"/>
        </w:rPr>
      </w:pPr>
      <w:r w:rsidRPr="00FF6C8F">
        <w:rPr>
          <w:rFonts w:cs="Times New Roman"/>
          <w:b/>
          <w:bCs/>
          <w:szCs w:val="24"/>
          <w:lang w:val="es-ES"/>
        </w:rPr>
        <w:t>M</w:t>
      </w:r>
      <w:r w:rsidR="009C4720" w:rsidRPr="00FF6C8F">
        <w:rPr>
          <w:rFonts w:cs="Times New Roman"/>
          <w:b/>
          <w:bCs/>
          <w:szCs w:val="24"/>
          <w:lang w:val="es-ES"/>
        </w:rPr>
        <w:t>ancomunidad para la gestión de los residuos sólidos</w:t>
      </w:r>
      <w:bookmarkEnd w:id="619"/>
    </w:p>
    <w:p w14:paraId="4F0EDD67" w14:textId="2611E4CA" w:rsidR="009C4720" w:rsidRPr="00FF6C8F" w:rsidRDefault="009C4720" w:rsidP="009C4720">
      <w:pPr>
        <w:spacing w:line="456" w:lineRule="auto"/>
        <w:rPr>
          <w:rFonts w:cs="Times New Roman"/>
          <w:szCs w:val="24"/>
          <w:lang w:val="es-ES"/>
        </w:rPr>
      </w:pPr>
      <w:r w:rsidRPr="00FF6C8F">
        <w:rPr>
          <w:rFonts w:cs="Times New Roman"/>
          <w:szCs w:val="24"/>
          <w:lang w:val="es-ES"/>
        </w:rPr>
        <w:t xml:space="preserve">El </w:t>
      </w:r>
      <w:r w:rsidRPr="00FF6C8F">
        <w:rPr>
          <w:rFonts w:cs="Times New Roman"/>
          <w:i/>
          <w:iCs/>
          <w:szCs w:val="24"/>
          <w:lang w:val="es-ES"/>
        </w:rPr>
        <w:t>Programa Limpio Mi País</w:t>
      </w:r>
      <w:r w:rsidRPr="00FF6C8F">
        <w:rPr>
          <w:rFonts w:cs="Times New Roman"/>
          <w:szCs w:val="24"/>
          <w:lang w:val="es-ES"/>
        </w:rPr>
        <w:t xml:space="preserve"> intervino en la solución del vertedero de Villa Altagracia. Esta intervención tiene el mérito de haber logrado la creación de la primera mancomunidad para la gestión de los residuos sólidos, </w:t>
      </w:r>
      <w:bookmarkStart w:id="620" w:name="_Hlk88129525"/>
      <w:r w:rsidRPr="00FF6C8F">
        <w:rPr>
          <w:rFonts w:cs="Times New Roman"/>
          <w:szCs w:val="24"/>
          <w:lang w:val="es-ES"/>
        </w:rPr>
        <w:t xml:space="preserve">integrada por los ayuntamientos de Villa Altagracia y Pedro Brand y los distritos municipales San José del Puerto, La Cuaba, La Guáyiga y La Cuchilla. </w:t>
      </w:r>
      <w:bookmarkEnd w:id="620"/>
      <w:r w:rsidRPr="00FF6C8F">
        <w:rPr>
          <w:rFonts w:cs="Times New Roman"/>
          <w:szCs w:val="24"/>
          <w:lang w:val="es-ES"/>
        </w:rPr>
        <w:t>Entre las acciones realizadas por la Liga Municipal Dominicana en apoyo de esta mancomunidad están:</w:t>
      </w:r>
    </w:p>
    <w:p w14:paraId="08509CC0" w14:textId="77777777" w:rsidR="009C4720" w:rsidRPr="00FF6C8F" w:rsidRDefault="009C4720" w:rsidP="00B60712">
      <w:pPr>
        <w:numPr>
          <w:ilvl w:val="0"/>
          <w:numId w:val="34"/>
        </w:numPr>
        <w:spacing w:line="456" w:lineRule="auto"/>
        <w:rPr>
          <w:rFonts w:cs="Times New Roman"/>
          <w:szCs w:val="24"/>
          <w:lang w:val="es-ES"/>
        </w:rPr>
      </w:pPr>
      <w:r w:rsidRPr="00FF6C8F">
        <w:rPr>
          <w:rFonts w:cs="Times New Roman"/>
          <w:szCs w:val="24"/>
          <w:lang w:val="es-ES"/>
        </w:rPr>
        <w:t xml:space="preserve">Remozamiento del centro de acopio y de la estación de transferencia, obras que habían estado paralizadas a finales de la pasada gestión. </w:t>
      </w:r>
    </w:p>
    <w:p w14:paraId="179A2D8C" w14:textId="77777777" w:rsidR="009C4720" w:rsidRPr="00FF6C8F" w:rsidRDefault="009C4720" w:rsidP="00B60712">
      <w:pPr>
        <w:numPr>
          <w:ilvl w:val="0"/>
          <w:numId w:val="34"/>
        </w:numPr>
        <w:spacing w:line="456" w:lineRule="auto"/>
        <w:rPr>
          <w:rFonts w:cs="Times New Roman"/>
          <w:szCs w:val="24"/>
          <w:lang w:val="es-ES"/>
        </w:rPr>
      </w:pPr>
      <w:r w:rsidRPr="00FF6C8F">
        <w:rPr>
          <w:rFonts w:cs="Times New Roman"/>
          <w:szCs w:val="24"/>
          <w:lang w:val="es-ES"/>
        </w:rPr>
        <w:t xml:space="preserve">Retomar las operaciones del vertedero en conjunto con la compañía privada que lo gestiona, aportando equipos pesados para controlar las operaciones diarias del mismo. </w:t>
      </w:r>
    </w:p>
    <w:p w14:paraId="10D20564" w14:textId="77777777" w:rsidR="009C4720" w:rsidRPr="00FF6C8F" w:rsidRDefault="009C4720" w:rsidP="00B60712">
      <w:pPr>
        <w:numPr>
          <w:ilvl w:val="0"/>
          <w:numId w:val="34"/>
        </w:numPr>
        <w:spacing w:after="0" w:line="456" w:lineRule="auto"/>
        <w:rPr>
          <w:rFonts w:cs="Times New Roman"/>
          <w:szCs w:val="24"/>
          <w:lang w:val="es-ES"/>
        </w:rPr>
      </w:pPr>
      <w:r w:rsidRPr="00FF6C8F">
        <w:rPr>
          <w:rFonts w:cs="Times New Roman"/>
          <w:szCs w:val="24"/>
          <w:lang w:val="es-ES"/>
        </w:rPr>
        <w:t xml:space="preserve">Informe de daños y recomendaciones para la remodelación del centro de acopio luego del incendio ocurrido el primero de mayo del año 2021. </w:t>
      </w:r>
    </w:p>
    <w:p w14:paraId="64258346" w14:textId="77777777" w:rsidR="009C4720" w:rsidRPr="00FF6C8F" w:rsidRDefault="009C4720" w:rsidP="009C4720">
      <w:pPr>
        <w:spacing w:line="456" w:lineRule="auto"/>
        <w:rPr>
          <w:rFonts w:cs="Times New Roman"/>
          <w:szCs w:val="24"/>
          <w:lang w:val="es-ES"/>
        </w:rPr>
      </w:pPr>
    </w:p>
    <w:p w14:paraId="6C91BD9B" w14:textId="501B65DF" w:rsidR="002D3EAB" w:rsidRPr="00FF6C8F" w:rsidRDefault="009C4720" w:rsidP="00145F3B">
      <w:pPr>
        <w:spacing w:line="456" w:lineRule="auto"/>
        <w:jc w:val="center"/>
        <w:rPr>
          <w:rFonts w:cs="Times New Roman"/>
          <w:b/>
          <w:bCs/>
          <w:szCs w:val="24"/>
          <w:lang w:val="es-ES"/>
        </w:rPr>
      </w:pPr>
      <w:bookmarkStart w:id="621" w:name="_Hlk88129588"/>
      <w:r w:rsidRPr="00FF6C8F">
        <w:rPr>
          <w:rFonts w:cs="Times New Roman"/>
          <w:b/>
          <w:bCs/>
          <w:szCs w:val="24"/>
          <w:lang w:val="es-ES"/>
        </w:rPr>
        <w:t>Entrega de camiones compactadores</w:t>
      </w:r>
      <w:bookmarkEnd w:id="621"/>
    </w:p>
    <w:p w14:paraId="562A0650" w14:textId="738C687F" w:rsidR="009C4720" w:rsidRPr="00FF6C8F" w:rsidRDefault="009C4720" w:rsidP="002546D3">
      <w:pPr>
        <w:spacing w:line="456" w:lineRule="auto"/>
        <w:rPr>
          <w:rFonts w:cs="Times New Roman"/>
          <w:szCs w:val="24"/>
          <w:lang w:val="es-ES"/>
        </w:rPr>
      </w:pPr>
      <w:r w:rsidRPr="00FF6C8F">
        <w:rPr>
          <w:rFonts w:cs="Times New Roman"/>
          <w:szCs w:val="24"/>
          <w:lang w:val="es-ES"/>
        </w:rPr>
        <w:t xml:space="preserve">Como parte de los compromisos de la Liga Municipal Dominicana con los mandatos de la ley de residuos sólidos, se creó un programa </w:t>
      </w:r>
      <w:r w:rsidRPr="00FF6C8F">
        <w:rPr>
          <w:rFonts w:cs="Times New Roman"/>
          <w:i/>
          <w:iCs/>
          <w:szCs w:val="24"/>
          <w:lang w:val="es-ES"/>
        </w:rPr>
        <w:t>ad hoc</w:t>
      </w:r>
      <w:r w:rsidRPr="00FF6C8F">
        <w:rPr>
          <w:rFonts w:cs="Times New Roman"/>
          <w:szCs w:val="24"/>
          <w:lang w:val="es-ES"/>
        </w:rPr>
        <w:t xml:space="preserve"> de entrega de camiones compactadores a los gobiernos locales. A la fecha (noviembre de 2021) </w:t>
      </w:r>
      <w:bookmarkStart w:id="622" w:name="_Hlk88129620"/>
      <w:r w:rsidRPr="00FF6C8F">
        <w:rPr>
          <w:rFonts w:cs="Times New Roman"/>
          <w:szCs w:val="24"/>
          <w:lang w:val="es-ES"/>
        </w:rPr>
        <w:t xml:space="preserve">han sido entregados 44 camiones compactadores a igual número de ayuntamientos y distritos municipales, por un valor de RD$ 151,506,000. Además, se han entregado 122 contenedores por un valor de RD$17,275,200. </w:t>
      </w:r>
      <w:bookmarkEnd w:id="622"/>
      <w:r w:rsidRPr="00FF6C8F">
        <w:rPr>
          <w:rFonts w:cs="Times New Roman"/>
          <w:szCs w:val="24"/>
          <w:lang w:val="es-ES"/>
        </w:rPr>
        <w:t>Igualmente, se está apoyando a los ayuntamientos con la reparación de camiones compactadores y equipos amarillos, con la finalidad de fortalecer la capacidad operacional en el manejo integral de los residuos sólidos. Los camiones han sido entregados a los gobiernos locales de los municipios:</w:t>
      </w:r>
    </w:p>
    <w:p w14:paraId="350CD808" w14:textId="4F175744" w:rsidR="000C2867" w:rsidRPr="00FF6C8F" w:rsidRDefault="009C4720" w:rsidP="005319D9">
      <w:pPr>
        <w:pStyle w:val="Prrafodelista"/>
        <w:numPr>
          <w:ilvl w:val="0"/>
          <w:numId w:val="35"/>
        </w:numPr>
        <w:suppressAutoHyphens/>
        <w:spacing w:line="360" w:lineRule="auto"/>
        <w:rPr>
          <w:rFonts w:ascii="Times New Roman" w:hAnsi="Times New Roman" w:cs="Times New Roman"/>
          <w:color w:val="767171"/>
          <w:sz w:val="24"/>
          <w:szCs w:val="24"/>
        </w:rPr>
      </w:pPr>
      <w:r w:rsidRPr="00FF6C8F">
        <w:rPr>
          <w:rFonts w:ascii="Times New Roman" w:eastAsia="Times New Roman" w:hAnsi="Times New Roman" w:cs="Times New Roman"/>
          <w:color w:val="767171"/>
          <w:sz w:val="24"/>
          <w:szCs w:val="24"/>
          <w:lang w:eastAsia="es-ES"/>
        </w:rPr>
        <w:t>Esperanza</w:t>
      </w:r>
      <w:r w:rsidRPr="00FF6C8F">
        <w:rPr>
          <w:rFonts w:ascii="Times New Roman" w:eastAsia="Times New Roman" w:hAnsi="Times New Roman" w:cs="Times New Roman"/>
          <w:color w:val="767171"/>
          <w:sz w:val="24"/>
          <w:szCs w:val="24"/>
          <w:lang w:eastAsia="es-ES"/>
        </w:rPr>
        <w:tab/>
      </w:r>
      <w:r w:rsidRPr="00FF6C8F">
        <w:rPr>
          <w:rFonts w:ascii="Times New Roman" w:eastAsia="Times New Roman" w:hAnsi="Times New Roman" w:cs="Times New Roman"/>
          <w:color w:val="767171"/>
          <w:sz w:val="24"/>
          <w:szCs w:val="24"/>
          <w:lang w:eastAsia="es-ES"/>
        </w:rPr>
        <w:tab/>
      </w:r>
      <w:r w:rsidRPr="00FF6C8F">
        <w:rPr>
          <w:rFonts w:ascii="Times New Roman" w:eastAsia="Times New Roman" w:hAnsi="Times New Roman" w:cs="Times New Roman"/>
          <w:color w:val="767171"/>
          <w:sz w:val="24"/>
          <w:szCs w:val="24"/>
          <w:lang w:eastAsia="es-ES"/>
        </w:rPr>
        <w:tab/>
        <w:t>Salcedo</w:t>
      </w:r>
      <w:r w:rsidRPr="00FF6C8F">
        <w:rPr>
          <w:rFonts w:ascii="Times New Roman" w:eastAsia="Times New Roman" w:hAnsi="Times New Roman" w:cs="Times New Roman"/>
          <w:color w:val="767171"/>
          <w:sz w:val="24"/>
          <w:szCs w:val="24"/>
          <w:lang w:eastAsia="es-ES"/>
        </w:rPr>
        <w:tab/>
      </w:r>
      <w:r w:rsidR="000C2867" w:rsidRPr="00FF6C8F">
        <w:rPr>
          <w:rFonts w:ascii="Times New Roman" w:eastAsia="Times New Roman" w:hAnsi="Times New Roman" w:cs="Times New Roman"/>
          <w:color w:val="767171"/>
          <w:sz w:val="24"/>
          <w:szCs w:val="24"/>
          <w:lang w:eastAsia="es-ES"/>
        </w:rPr>
        <w:tab/>
      </w:r>
      <w:r w:rsidR="000C2867" w:rsidRPr="00FF6C8F">
        <w:rPr>
          <w:rFonts w:ascii="Times New Roman" w:eastAsia="Times New Roman" w:hAnsi="Times New Roman" w:cs="Times New Roman"/>
          <w:color w:val="767171"/>
          <w:sz w:val="24"/>
          <w:szCs w:val="24"/>
          <w:lang w:eastAsia="es-ES"/>
        </w:rPr>
        <w:tab/>
        <w:t>Restauración</w:t>
      </w:r>
      <w:r w:rsidRPr="00FF6C8F">
        <w:rPr>
          <w:rFonts w:ascii="Times New Roman" w:eastAsia="Times New Roman" w:hAnsi="Times New Roman" w:cs="Times New Roman"/>
          <w:color w:val="767171"/>
          <w:sz w:val="24"/>
          <w:szCs w:val="24"/>
          <w:lang w:eastAsia="es-ES"/>
        </w:rPr>
        <w:tab/>
      </w:r>
    </w:p>
    <w:p w14:paraId="25411C22" w14:textId="131A1B8F" w:rsidR="009C4720" w:rsidRPr="00FF6C8F" w:rsidRDefault="009C4720" w:rsidP="005319D9">
      <w:pPr>
        <w:pStyle w:val="Prrafodelista"/>
        <w:numPr>
          <w:ilvl w:val="0"/>
          <w:numId w:val="35"/>
        </w:numPr>
        <w:suppressAutoHyphens/>
        <w:spacing w:line="360" w:lineRule="auto"/>
        <w:rPr>
          <w:rFonts w:ascii="Times New Roman" w:hAnsi="Times New Roman" w:cs="Times New Roman"/>
          <w:color w:val="767171"/>
          <w:sz w:val="24"/>
          <w:szCs w:val="24"/>
        </w:rPr>
      </w:pPr>
      <w:r w:rsidRPr="00FF6C8F">
        <w:rPr>
          <w:rFonts w:ascii="Times New Roman" w:eastAsia="Times New Roman" w:hAnsi="Times New Roman" w:cs="Times New Roman"/>
          <w:color w:val="767171"/>
          <w:sz w:val="24"/>
          <w:szCs w:val="24"/>
          <w:lang w:eastAsia="es-ES"/>
        </w:rPr>
        <w:t>San Ignacio de Sabaneta</w:t>
      </w:r>
      <w:r w:rsidR="000C2867" w:rsidRPr="00FF6C8F">
        <w:rPr>
          <w:rFonts w:ascii="Times New Roman" w:eastAsia="Times New Roman" w:hAnsi="Times New Roman" w:cs="Times New Roman"/>
          <w:color w:val="767171"/>
          <w:sz w:val="24"/>
          <w:szCs w:val="24"/>
          <w:lang w:eastAsia="es-ES"/>
        </w:rPr>
        <w:tab/>
      </w:r>
      <w:r w:rsidR="000C2867" w:rsidRPr="00FF6C8F">
        <w:rPr>
          <w:rFonts w:ascii="Times New Roman" w:hAnsi="Times New Roman" w:cs="Times New Roman"/>
          <w:color w:val="767171"/>
          <w:sz w:val="24"/>
          <w:szCs w:val="24"/>
        </w:rPr>
        <w:t>Samaná.</w:t>
      </w:r>
      <w:r w:rsidR="000C2867" w:rsidRPr="00FF6C8F">
        <w:rPr>
          <w:rFonts w:ascii="Times New Roman" w:hAnsi="Times New Roman" w:cs="Times New Roman"/>
          <w:color w:val="767171"/>
          <w:sz w:val="24"/>
          <w:szCs w:val="24"/>
        </w:rPr>
        <w:tab/>
      </w:r>
      <w:r w:rsidR="000C2867" w:rsidRPr="00FF6C8F">
        <w:rPr>
          <w:rFonts w:ascii="Times New Roman" w:hAnsi="Times New Roman" w:cs="Times New Roman"/>
          <w:color w:val="767171"/>
          <w:sz w:val="24"/>
          <w:szCs w:val="24"/>
        </w:rPr>
        <w:tab/>
      </w:r>
      <w:r w:rsidR="000C2867" w:rsidRPr="00FF6C8F">
        <w:rPr>
          <w:rFonts w:ascii="Times New Roman" w:hAnsi="Times New Roman" w:cs="Times New Roman"/>
          <w:color w:val="767171"/>
          <w:sz w:val="24"/>
          <w:szCs w:val="24"/>
        </w:rPr>
        <w:tab/>
        <w:t>Altamira</w:t>
      </w:r>
    </w:p>
    <w:p w14:paraId="4DE0FB80" w14:textId="53936B9F" w:rsidR="009C4720" w:rsidRPr="00FF6C8F" w:rsidRDefault="009C4720" w:rsidP="005319D9">
      <w:pPr>
        <w:pStyle w:val="Prrafodelista"/>
        <w:numPr>
          <w:ilvl w:val="0"/>
          <w:numId w:val="35"/>
        </w:numPr>
        <w:suppressAutoHyphens/>
        <w:spacing w:line="360" w:lineRule="auto"/>
        <w:rPr>
          <w:rFonts w:ascii="Times New Roman" w:hAnsi="Times New Roman" w:cs="Times New Roman"/>
          <w:color w:val="767171"/>
          <w:sz w:val="24"/>
          <w:szCs w:val="24"/>
        </w:rPr>
      </w:pPr>
      <w:r w:rsidRPr="00FF6C8F">
        <w:rPr>
          <w:rFonts w:ascii="Times New Roman" w:eastAsia="Times New Roman" w:hAnsi="Times New Roman" w:cs="Times New Roman"/>
          <w:color w:val="767171"/>
          <w:sz w:val="24"/>
          <w:szCs w:val="24"/>
          <w:lang w:eastAsia="es-ES"/>
        </w:rPr>
        <w:t>Azua</w:t>
      </w:r>
      <w:r w:rsidRPr="00FF6C8F">
        <w:rPr>
          <w:rFonts w:ascii="Times New Roman" w:eastAsia="Times New Roman" w:hAnsi="Times New Roman" w:cs="Times New Roman"/>
          <w:color w:val="767171"/>
          <w:sz w:val="24"/>
          <w:szCs w:val="24"/>
          <w:lang w:eastAsia="es-ES"/>
        </w:rPr>
        <w:tab/>
      </w:r>
      <w:r w:rsidRPr="00FF6C8F">
        <w:rPr>
          <w:rFonts w:ascii="Times New Roman" w:eastAsia="Times New Roman" w:hAnsi="Times New Roman" w:cs="Times New Roman"/>
          <w:color w:val="767171"/>
          <w:sz w:val="24"/>
          <w:szCs w:val="24"/>
          <w:lang w:eastAsia="es-ES"/>
        </w:rPr>
        <w:tab/>
      </w:r>
      <w:r w:rsidRPr="00FF6C8F">
        <w:rPr>
          <w:rFonts w:ascii="Times New Roman" w:eastAsia="Times New Roman" w:hAnsi="Times New Roman" w:cs="Times New Roman"/>
          <w:color w:val="767171"/>
          <w:sz w:val="24"/>
          <w:szCs w:val="24"/>
          <w:lang w:eastAsia="es-ES"/>
        </w:rPr>
        <w:tab/>
      </w:r>
      <w:r w:rsidRPr="00FF6C8F">
        <w:rPr>
          <w:rFonts w:ascii="Times New Roman" w:eastAsia="Times New Roman" w:hAnsi="Times New Roman" w:cs="Times New Roman"/>
          <w:color w:val="767171"/>
          <w:sz w:val="24"/>
          <w:szCs w:val="24"/>
          <w:lang w:eastAsia="es-ES"/>
        </w:rPr>
        <w:tab/>
      </w:r>
      <w:r w:rsidR="000C2867" w:rsidRPr="00FF6C8F">
        <w:rPr>
          <w:rFonts w:ascii="Times New Roman" w:hAnsi="Times New Roman" w:cs="Times New Roman"/>
          <w:color w:val="767171"/>
          <w:sz w:val="24"/>
          <w:szCs w:val="24"/>
        </w:rPr>
        <w:t>Villa Vásquez</w:t>
      </w:r>
      <w:r w:rsidRPr="00FF6C8F">
        <w:rPr>
          <w:rFonts w:ascii="Times New Roman" w:eastAsia="Times New Roman" w:hAnsi="Times New Roman" w:cs="Times New Roman"/>
          <w:color w:val="767171"/>
          <w:sz w:val="24"/>
          <w:szCs w:val="24"/>
          <w:lang w:eastAsia="es-ES"/>
        </w:rPr>
        <w:tab/>
      </w:r>
      <w:r w:rsidRPr="00FF6C8F">
        <w:rPr>
          <w:rFonts w:ascii="Times New Roman" w:eastAsia="Times New Roman" w:hAnsi="Times New Roman" w:cs="Times New Roman"/>
          <w:color w:val="767171"/>
          <w:sz w:val="24"/>
          <w:szCs w:val="24"/>
          <w:lang w:eastAsia="es-ES"/>
        </w:rPr>
        <w:tab/>
      </w:r>
      <w:r w:rsidRPr="00FF6C8F">
        <w:rPr>
          <w:rFonts w:ascii="Times New Roman" w:eastAsia="Times New Roman" w:hAnsi="Times New Roman" w:cs="Times New Roman"/>
          <w:color w:val="767171"/>
          <w:sz w:val="24"/>
          <w:szCs w:val="24"/>
          <w:lang w:eastAsia="es-ES"/>
        </w:rPr>
        <w:tab/>
      </w:r>
      <w:r w:rsidR="000C2867" w:rsidRPr="00FF6C8F">
        <w:rPr>
          <w:rFonts w:ascii="Times New Roman" w:hAnsi="Times New Roman" w:cs="Times New Roman"/>
          <w:color w:val="767171"/>
          <w:sz w:val="24"/>
          <w:szCs w:val="24"/>
        </w:rPr>
        <w:t>Guaymate</w:t>
      </w:r>
    </w:p>
    <w:p w14:paraId="51BB80D4" w14:textId="3C95B2C2" w:rsidR="000C2867" w:rsidRPr="00FF6C8F" w:rsidRDefault="000C2867" w:rsidP="005319D9">
      <w:pPr>
        <w:pStyle w:val="Prrafodelista"/>
        <w:numPr>
          <w:ilvl w:val="0"/>
          <w:numId w:val="35"/>
        </w:numPr>
        <w:suppressAutoHyphens/>
        <w:spacing w:line="360" w:lineRule="auto"/>
        <w:rPr>
          <w:rFonts w:ascii="Times New Roman" w:hAnsi="Times New Roman" w:cs="Times New Roman"/>
          <w:color w:val="767171"/>
          <w:sz w:val="24"/>
          <w:szCs w:val="24"/>
        </w:rPr>
      </w:pPr>
      <w:r w:rsidRPr="00FF6C8F">
        <w:rPr>
          <w:rFonts w:ascii="Times New Roman" w:hAnsi="Times New Roman" w:cs="Times New Roman"/>
          <w:color w:val="767171"/>
          <w:sz w:val="24"/>
          <w:szCs w:val="24"/>
        </w:rPr>
        <w:t>Dajabón</w:t>
      </w:r>
      <w:r w:rsidRPr="00FF6C8F">
        <w:rPr>
          <w:rFonts w:ascii="Times New Roman" w:hAnsi="Times New Roman" w:cs="Times New Roman"/>
          <w:color w:val="767171"/>
          <w:sz w:val="24"/>
          <w:szCs w:val="24"/>
        </w:rPr>
        <w:tab/>
      </w:r>
      <w:r w:rsidRPr="00FF6C8F">
        <w:rPr>
          <w:rFonts w:ascii="Times New Roman" w:hAnsi="Times New Roman" w:cs="Times New Roman"/>
          <w:color w:val="767171"/>
          <w:sz w:val="24"/>
          <w:szCs w:val="24"/>
        </w:rPr>
        <w:tab/>
      </w:r>
      <w:r w:rsidRPr="00FF6C8F">
        <w:rPr>
          <w:rFonts w:ascii="Times New Roman" w:hAnsi="Times New Roman" w:cs="Times New Roman"/>
          <w:color w:val="767171"/>
          <w:sz w:val="24"/>
          <w:szCs w:val="24"/>
        </w:rPr>
        <w:tab/>
        <w:t xml:space="preserve">Loma de Cabrera </w:t>
      </w:r>
      <w:r w:rsidRPr="00FF6C8F">
        <w:rPr>
          <w:rFonts w:ascii="Times New Roman" w:hAnsi="Times New Roman" w:cs="Times New Roman"/>
          <w:color w:val="767171"/>
          <w:sz w:val="24"/>
          <w:szCs w:val="24"/>
        </w:rPr>
        <w:tab/>
      </w:r>
      <w:r w:rsidRPr="00FF6C8F">
        <w:rPr>
          <w:rFonts w:ascii="Times New Roman" w:hAnsi="Times New Roman" w:cs="Times New Roman"/>
          <w:color w:val="767171"/>
          <w:sz w:val="24"/>
          <w:szCs w:val="24"/>
        </w:rPr>
        <w:tab/>
        <w:t>Puñal</w:t>
      </w:r>
      <w:r w:rsidR="009C4720" w:rsidRPr="00FF6C8F">
        <w:rPr>
          <w:rFonts w:ascii="Times New Roman" w:hAnsi="Times New Roman" w:cs="Times New Roman"/>
          <w:color w:val="767171"/>
          <w:sz w:val="24"/>
          <w:szCs w:val="24"/>
        </w:rPr>
        <w:tab/>
      </w:r>
      <w:r w:rsidR="009C4720" w:rsidRPr="00FF6C8F">
        <w:rPr>
          <w:rFonts w:ascii="Times New Roman" w:hAnsi="Times New Roman" w:cs="Times New Roman"/>
          <w:color w:val="767171"/>
          <w:sz w:val="24"/>
          <w:szCs w:val="24"/>
        </w:rPr>
        <w:tab/>
      </w:r>
    </w:p>
    <w:p w14:paraId="72870CAC" w14:textId="77777777" w:rsidR="009C4720" w:rsidRPr="00FF6C8F" w:rsidRDefault="009C4720" w:rsidP="005319D9">
      <w:pPr>
        <w:pStyle w:val="Prrafodelista"/>
        <w:numPr>
          <w:ilvl w:val="0"/>
          <w:numId w:val="35"/>
        </w:numPr>
        <w:suppressAutoHyphens/>
        <w:spacing w:line="360" w:lineRule="auto"/>
        <w:rPr>
          <w:rFonts w:ascii="Times New Roman" w:hAnsi="Times New Roman" w:cs="Times New Roman"/>
          <w:color w:val="767171"/>
          <w:sz w:val="24"/>
          <w:szCs w:val="24"/>
        </w:rPr>
      </w:pPr>
      <w:r w:rsidRPr="00FF6C8F">
        <w:rPr>
          <w:rFonts w:ascii="Times New Roman" w:hAnsi="Times New Roman" w:cs="Times New Roman"/>
          <w:color w:val="767171"/>
          <w:sz w:val="24"/>
          <w:szCs w:val="24"/>
        </w:rPr>
        <w:t>Santa Cruz de El Seibo</w:t>
      </w:r>
      <w:r w:rsidRPr="00FF6C8F">
        <w:rPr>
          <w:rFonts w:ascii="Times New Roman" w:hAnsi="Times New Roman" w:cs="Times New Roman"/>
          <w:color w:val="767171"/>
          <w:sz w:val="24"/>
          <w:szCs w:val="24"/>
        </w:rPr>
        <w:tab/>
        <w:t>Jarabacoa</w:t>
      </w:r>
      <w:r w:rsidRPr="00FF6C8F">
        <w:rPr>
          <w:rFonts w:ascii="Times New Roman" w:hAnsi="Times New Roman" w:cs="Times New Roman"/>
          <w:color w:val="767171"/>
          <w:sz w:val="24"/>
          <w:szCs w:val="24"/>
        </w:rPr>
        <w:tab/>
      </w:r>
      <w:r w:rsidRPr="00FF6C8F">
        <w:rPr>
          <w:rFonts w:ascii="Times New Roman" w:hAnsi="Times New Roman" w:cs="Times New Roman"/>
          <w:color w:val="767171"/>
          <w:sz w:val="24"/>
          <w:szCs w:val="24"/>
        </w:rPr>
        <w:tab/>
      </w:r>
      <w:r w:rsidRPr="00FF6C8F">
        <w:rPr>
          <w:rFonts w:ascii="Times New Roman" w:hAnsi="Times New Roman" w:cs="Times New Roman"/>
          <w:color w:val="767171"/>
          <w:sz w:val="24"/>
          <w:szCs w:val="24"/>
        </w:rPr>
        <w:tab/>
        <w:t>Hostos</w:t>
      </w:r>
    </w:p>
    <w:p w14:paraId="41FE27DB" w14:textId="77777777" w:rsidR="009C4720" w:rsidRPr="00FF6C8F" w:rsidRDefault="009C4720" w:rsidP="005319D9">
      <w:pPr>
        <w:pStyle w:val="Prrafodelista"/>
        <w:numPr>
          <w:ilvl w:val="0"/>
          <w:numId w:val="35"/>
        </w:numPr>
        <w:suppressAutoHyphens/>
        <w:spacing w:line="360" w:lineRule="auto"/>
        <w:rPr>
          <w:rFonts w:ascii="Times New Roman" w:hAnsi="Times New Roman" w:cs="Times New Roman"/>
          <w:color w:val="767171"/>
          <w:sz w:val="24"/>
          <w:szCs w:val="24"/>
        </w:rPr>
      </w:pPr>
      <w:r w:rsidRPr="00FF6C8F">
        <w:rPr>
          <w:rFonts w:ascii="Times New Roman" w:hAnsi="Times New Roman" w:cs="Times New Roman"/>
          <w:color w:val="767171"/>
          <w:sz w:val="24"/>
          <w:szCs w:val="24"/>
        </w:rPr>
        <w:t>Villa González</w:t>
      </w:r>
      <w:r w:rsidRPr="00FF6C8F">
        <w:rPr>
          <w:rFonts w:ascii="Times New Roman" w:hAnsi="Times New Roman" w:cs="Times New Roman"/>
          <w:color w:val="767171"/>
          <w:sz w:val="24"/>
          <w:szCs w:val="24"/>
        </w:rPr>
        <w:tab/>
      </w:r>
      <w:r w:rsidRPr="00FF6C8F">
        <w:rPr>
          <w:rFonts w:ascii="Times New Roman" w:hAnsi="Times New Roman" w:cs="Times New Roman"/>
          <w:color w:val="767171"/>
          <w:sz w:val="24"/>
          <w:szCs w:val="24"/>
        </w:rPr>
        <w:tab/>
        <w:t>El Factor</w:t>
      </w:r>
      <w:r w:rsidRPr="00FF6C8F">
        <w:rPr>
          <w:rFonts w:ascii="Times New Roman" w:hAnsi="Times New Roman" w:cs="Times New Roman"/>
          <w:color w:val="767171"/>
          <w:sz w:val="24"/>
          <w:szCs w:val="24"/>
        </w:rPr>
        <w:tab/>
      </w:r>
      <w:r w:rsidRPr="00FF6C8F">
        <w:rPr>
          <w:rFonts w:ascii="Times New Roman" w:hAnsi="Times New Roman" w:cs="Times New Roman"/>
          <w:color w:val="767171"/>
          <w:sz w:val="24"/>
          <w:szCs w:val="24"/>
        </w:rPr>
        <w:tab/>
      </w:r>
      <w:r w:rsidRPr="00FF6C8F">
        <w:rPr>
          <w:rFonts w:ascii="Times New Roman" w:hAnsi="Times New Roman" w:cs="Times New Roman"/>
          <w:color w:val="767171"/>
          <w:sz w:val="24"/>
          <w:szCs w:val="24"/>
        </w:rPr>
        <w:tab/>
        <w:t>Villa Bisonó</w:t>
      </w:r>
    </w:p>
    <w:p w14:paraId="4E4BE2AF" w14:textId="1A735762" w:rsidR="009C4720" w:rsidRPr="00FF6C8F" w:rsidRDefault="009C4720" w:rsidP="005319D9">
      <w:pPr>
        <w:pStyle w:val="Prrafodelista"/>
        <w:numPr>
          <w:ilvl w:val="0"/>
          <w:numId w:val="35"/>
        </w:numPr>
        <w:suppressAutoHyphens/>
        <w:spacing w:line="360" w:lineRule="auto"/>
        <w:rPr>
          <w:rFonts w:ascii="Times New Roman" w:hAnsi="Times New Roman" w:cs="Times New Roman"/>
          <w:color w:val="767171"/>
          <w:sz w:val="24"/>
          <w:szCs w:val="24"/>
        </w:rPr>
      </w:pPr>
      <w:r w:rsidRPr="00FF6C8F">
        <w:rPr>
          <w:rFonts w:ascii="Times New Roman" w:hAnsi="Times New Roman" w:cs="Times New Roman"/>
          <w:color w:val="767171"/>
          <w:sz w:val="24"/>
          <w:szCs w:val="24"/>
        </w:rPr>
        <w:t>La Descubierta</w:t>
      </w:r>
      <w:r w:rsidRPr="00FF6C8F">
        <w:rPr>
          <w:rFonts w:ascii="Times New Roman" w:hAnsi="Times New Roman" w:cs="Times New Roman"/>
          <w:color w:val="767171"/>
          <w:sz w:val="24"/>
          <w:szCs w:val="24"/>
        </w:rPr>
        <w:tab/>
      </w:r>
      <w:r w:rsidRPr="00FF6C8F">
        <w:rPr>
          <w:rFonts w:ascii="Times New Roman" w:hAnsi="Times New Roman" w:cs="Times New Roman"/>
          <w:color w:val="767171"/>
          <w:sz w:val="24"/>
          <w:szCs w:val="24"/>
        </w:rPr>
        <w:tab/>
        <w:t xml:space="preserve">Villa La Mata </w:t>
      </w:r>
      <w:r w:rsidRPr="00FF6C8F">
        <w:rPr>
          <w:rFonts w:ascii="Times New Roman" w:hAnsi="Times New Roman" w:cs="Times New Roman"/>
          <w:color w:val="767171"/>
          <w:sz w:val="24"/>
          <w:szCs w:val="24"/>
        </w:rPr>
        <w:tab/>
      </w:r>
      <w:r w:rsidRPr="00FF6C8F">
        <w:rPr>
          <w:rFonts w:ascii="Times New Roman" w:hAnsi="Times New Roman" w:cs="Times New Roman"/>
          <w:color w:val="767171"/>
          <w:sz w:val="24"/>
          <w:szCs w:val="24"/>
        </w:rPr>
        <w:tab/>
      </w:r>
      <w:r w:rsidR="002546D3" w:rsidRPr="00FF6C8F">
        <w:rPr>
          <w:rFonts w:ascii="Times New Roman" w:hAnsi="Times New Roman" w:cs="Times New Roman"/>
          <w:color w:val="767171"/>
          <w:sz w:val="24"/>
          <w:szCs w:val="24"/>
        </w:rPr>
        <w:tab/>
      </w:r>
      <w:r w:rsidRPr="00FF6C8F">
        <w:rPr>
          <w:rFonts w:ascii="Times New Roman" w:hAnsi="Times New Roman" w:cs="Times New Roman"/>
          <w:color w:val="767171"/>
          <w:sz w:val="24"/>
          <w:szCs w:val="24"/>
        </w:rPr>
        <w:t>El Cercado</w:t>
      </w:r>
    </w:p>
    <w:p w14:paraId="50444384" w14:textId="320611DC" w:rsidR="009C4720" w:rsidRPr="00FF6C8F" w:rsidRDefault="009C4720" w:rsidP="005319D9">
      <w:pPr>
        <w:pStyle w:val="Prrafodelista"/>
        <w:numPr>
          <w:ilvl w:val="0"/>
          <w:numId w:val="35"/>
        </w:numPr>
        <w:suppressAutoHyphens/>
        <w:spacing w:line="360" w:lineRule="auto"/>
        <w:rPr>
          <w:rFonts w:ascii="Times New Roman" w:hAnsi="Times New Roman" w:cs="Times New Roman"/>
          <w:color w:val="767171"/>
          <w:sz w:val="24"/>
          <w:szCs w:val="24"/>
        </w:rPr>
      </w:pPr>
      <w:r w:rsidRPr="00FF6C8F">
        <w:rPr>
          <w:rFonts w:ascii="Times New Roman" w:hAnsi="Times New Roman" w:cs="Times New Roman"/>
          <w:color w:val="767171"/>
          <w:sz w:val="24"/>
          <w:szCs w:val="24"/>
        </w:rPr>
        <w:t xml:space="preserve">Hato Mayor </w:t>
      </w:r>
      <w:r w:rsidRPr="00FF6C8F">
        <w:rPr>
          <w:rFonts w:ascii="Times New Roman" w:hAnsi="Times New Roman" w:cs="Times New Roman"/>
          <w:color w:val="767171"/>
          <w:sz w:val="24"/>
          <w:szCs w:val="24"/>
        </w:rPr>
        <w:tab/>
      </w:r>
      <w:r w:rsidRPr="00FF6C8F">
        <w:rPr>
          <w:rFonts w:ascii="Times New Roman" w:hAnsi="Times New Roman" w:cs="Times New Roman"/>
          <w:color w:val="767171"/>
          <w:sz w:val="24"/>
          <w:szCs w:val="24"/>
        </w:rPr>
        <w:tab/>
      </w:r>
      <w:r w:rsidRPr="00FF6C8F">
        <w:rPr>
          <w:rFonts w:ascii="Times New Roman" w:hAnsi="Times New Roman" w:cs="Times New Roman"/>
          <w:color w:val="767171"/>
          <w:sz w:val="24"/>
          <w:szCs w:val="24"/>
        </w:rPr>
        <w:tab/>
        <w:t>Barahona</w:t>
      </w:r>
      <w:r w:rsidRPr="00FF6C8F">
        <w:rPr>
          <w:rFonts w:ascii="Times New Roman" w:hAnsi="Times New Roman" w:cs="Times New Roman"/>
          <w:color w:val="767171"/>
          <w:sz w:val="24"/>
          <w:szCs w:val="24"/>
        </w:rPr>
        <w:tab/>
      </w:r>
      <w:r w:rsidRPr="00FF6C8F">
        <w:rPr>
          <w:rFonts w:ascii="Times New Roman" w:hAnsi="Times New Roman" w:cs="Times New Roman"/>
          <w:color w:val="767171"/>
          <w:sz w:val="24"/>
          <w:szCs w:val="24"/>
        </w:rPr>
        <w:tab/>
      </w:r>
      <w:r w:rsidRPr="00FF6C8F">
        <w:rPr>
          <w:rFonts w:ascii="Times New Roman" w:hAnsi="Times New Roman" w:cs="Times New Roman"/>
          <w:color w:val="767171"/>
          <w:sz w:val="24"/>
          <w:szCs w:val="24"/>
        </w:rPr>
        <w:tab/>
        <w:t>Piedra Blanca</w:t>
      </w:r>
    </w:p>
    <w:p w14:paraId="65DF0707" w14:textId="0D8844FF" w:rsidR="009C4720" w:rsidRPr="00FF6C8F" w:rsidRDefault="009C4720" w:rsidP="005319D9">
      <w:pPr>
        <w:pStyle w:val="Prrafodelista"/>
        <w:numPr>
          <w:ilvl w:val="0"/>
          <w:numId w:val="35"/>
        </w:numPr>
        <w:suppressAutoHyphens/>
        <w:spacing w:line="360" w:lineRule="auto"/>
        <w:rPr>
          <w:rFonts w:ascii="Times New Roman" w:hAnsi="Times New Roman" w:cs="Times New Roman"/>
          <w:color w:val="767171"/>
          <w:sz w:val="24"/>
          <w:szCs w:val="24"/>
        </w:rPr>
      </w:pPr>
      <w:r w:rsidRPr="00FF6C8F">
        <w:rPr>
          <w:rFonts w:ascii="Times New Roman" w:hAnsi="Times New Roman" w:cs="Times New Roman"/>
          <w:color w:val="767171"/>
          <w:sz w:val="24"/>
          <w:szCs w:val="24"/>
        </w:rPr>
        <w:t>Quisqueya</w:t>
      </w:r>
      <w:r w:rsidRPr="00FF6C8F">
        <w:rPr>
          <w:rFonts w:ascii="Times New Roman" w:hAnsi="Times New Roman" w:cs="Times New Roman"/>
          <w:color w:val="767171"/>
          <w:sz w:val="24"/>
          <w:szCs w:val="24"/>
        </w:rPr>
        <w:tab/>
      </w:r>
      <w:r w:rsidRPr="00FF6C8F">
        <w:rPr>
          <w:rFonts w:ascii="Times New Roman" w:hAnsi="Times New Roman" w:cs="Times New Roman"/>
          <w:color w:val="767171"/>
          <w:sz w:val="24"/>
          <w:szCs w:val="24"/>
        </w:rPr>
        <w:tab/>
      </w:r>
      <w:r w:rsidRPr="00FF6C8F">
        <w:rPr>
          <w:rFonts w:ascii="Times New Roman" w:hAnsi="Times New Roman" w:cs="Times New Roman"/>
          <w:color w:val="767171"/>
          <w:sz w:val="24"/>
          <w:szCs w:val="24"/>
        </w:rPr>
        <w:tab/>
        <w:t>San Juan de la Maguana</w:t>
      </w:r>
      <w:r w:rsidRPr="00FF6C8F">
        <w:rPr>
          <w:rFonts w:ascii="Times New Roman" w:hAnsi="Times New Roman" w:cs="Times New Roman"/>
          <w:color w:val="767171"/>
          <w:sz w:val="24"/>
          <w:szCs w:val="24"/>
        </w:rPr>
        <w:tab/>
        <w:t>Mao</w:t>
      </w:r>
    </w:p>
    <w:p w14:paraId="381D7CD9" w14:textId="30ED3711" w:rsidR="009C4720" w:rsidRPr="00FF6C8F" w:rsidRDefault="009C4720" w:rsidP="005319D9">
      <w:pPr>
        <w:pStyle w:val="Prrafodelista"/>
        <w:numPr>
          <w:ilvl w:val="0"/>
          <w:numId w:val="35"/>
        </w:numPr>
        <w:suppressAutoHyphens/>
        <w:spacing w:line="360" w:lineRule="auto"/>
        <w:rPr>
          <w:rFonts w:ascii="Times New Roman" w:hAnsi="Times New Roman" w:cs="Times New Roman"/>
          <w:color w:val="767171"/>
          <w:sz w:val="24"/>
          <w:szCs w:val="24"/>
        </w:rPr>
      </w:pPr>
      <w:r w:rsidRPr="00FF6C8F">
        <w:rPr>
          <w:rFonts w:ascii="Times New Roman" w:hAnsi="Times New Roman" w:cs="Times New Roman"/>
          <w:color w:val="767171"/>
          <w:sz w:val="24"/>
          <w:szCs w:val="24"/>
        </w:rPr>
        <w:t>Bánica</w:t>
      </w:r>
      <w:r w:rsidRPr="00FF6C8F">
        <w:rPr>
          <w:rFonts w:ascii="Times New Roman" w:hAnsi="Times New Roman" w:cs="Times New Roman"/>
          <w:color w:val="767171"/>
          <w:sz w:val="24"/>
          <w:szCs w:val="24"/>
        </w:rPr>
        <w:tab/>
      </w:r>
      <w:r w:rsidRPr="00FF6C8F">
        <w:rPr>
          <w:rFonts w:ascii="Times New Roman" w:hAnsi="Times New Roman" w:cs="Times New Roman"/>
          <w:color w:val="767171"/>
          <w:sz w:val="24"/>
          <w:szCs w:val="24"/>
        </w:rPr>
        <w:tab/>
      </w:r>
      <w:r w:rsidRPr="00FF6C8F">
        <w:rPr>
          <w:rFonts w:ascii="Times New Roman" w:hAnsi="Times New Roman" w:cs="Times New Roman"/>
          <w:color w:val="767171"/>
          <w:sz w:val="24"/>
          <w:szCs w:val="24"/>
        </w:rPr>
        <w:tab/>
      </w:r>
      <w:r w:rsidR="002546D3" w:rsidRPr="00FF6C8F">
        <w:rPr>
          <w:rFonts w:ascii="Times New Roman" w:hAnsi="Times New Roman" w:cs="Times New Roman"/>
          <w:color w:val="767171"/>
          <w:sz w:val="24"/>
          <w:szCs w:val="24"/>
        </w:rPr>
        <w:tab/>
      </w:r>
      <w:r w:rsidRPr="00FF6C8F">
        <w:rPr>
          <w:rFonts w:ascii="Times New Roman" w:hAnsi="Times New Roman" w:cs="Times New Roman"/>
          <w:color w:val="767171"/>
          <w:sz w:val="24"/>
          <w:szCs w:val="24"/>
        </w:rPr>
        <w:t>Las Yayas de Viajama</w:t>
      </w:r>
      <w:r w:rsidRPr="00FF6C8F">
        <w:rPr>
          <w:rFonts w:ascii="Times New Roman" w:hAnsi="Times New Roman" w:cs="Times New Roman"/>
          <w:color w:val="767171"/>
          <w:sz w:val="24"/>
          <w:szCs w:val="24"/>
        </w:rPr>
        <w:tab/>
        <w:t>Vallejuelo</w:t>
      </w:r>
    </w:p>
    <w:p w14:paraId="5E4B5A7C" w14:textId="77777777" w:rsidR="009C4720" w:rsidRPr="00FF6C8F" w:rsidRDefault="009C4720" w:rsidP="005319D9">
      <w:pPr>
        <w:pStyle w:val="Prrafodelista"/>
        <w:numPr>
          <w:ilvl w:val="0"/>
          <w:numId w:val="35"/>
        </w:numPr>
        <w:suppressAutoHyphens/>
        <w:spacing w:line="360" w:lineRule="auto"/>
        <w:rPr>
          <w:rFonts w:ascii="Times New Roman" w:hAnsi="Times New Roman" w:cs="Times New Roman"/>
          <w:color w:val="767171"/>
          <w:sz w:val="24"/>
          <w:szCs w:val="24"/>
        </w:rPr>
      </w:pPr>
      <w:r w:rsidRPr="00FF6C8F">
        <w:rPr>
          <w:rFonts w:ascii="Times New Roman" w:hAnsi="Times New Roman" w:cs="Times New Roman"/>
          <w:color w:val="767171"/>
          <w:sz w:val="24"/>
          <w:szCs w:val="24"/>
        </w:rPr>
        <w:t>Monte Plata</w:t>
      </w:r>
      <w:r w:rsidRPr="00FF6C8F">
        <w:rPr>
          <w:rFonts w:ascii="Times New Roman" w:hAnsi="Times New Roman" w:cs="Times New Roman"/>
          <w:color w:val="767171"/>
          <w:sz w:val="24"/>
          <w:szCs w:val="24"/>
        </w:rPr>
        <w:tab/>
      </w:r>
      <w:r w:rsidRPr="00FF6C8F">
        <w:rPr>
          <w:rFonts w:ascii="Times New Roman" w:hAnsi="Times New Roman" w:cs="Times New Roman"/>
          <w:color w:val="767171"/>
          <w:sz w:val="24"/>
          <w:szCs w:val="24"/>
        </w:rPr>
        <w:tab/>
      </w:r>
      <w:r w:rsidRPr="00FF6C8F">
        <w:rPr>
          <w:rFonts w:ascii="Times New Roman" w:hAnsi="Times New Roman" w:cs="Times New Roman"/>
          <w:color w:val="767171"/>
          <w:sz w:val="24"/>
          <w:szCs w:val="24"/>
        </w:rPr>
        <w:tab/>
        <w:t>Las Ciénagas</w:t>
      </w:r>
      <w:r w:rsidRPr="00FF6C8F">
        <w:rPr>
          <w:rFonts w:ascii="Times New Roman" w:hAnsi="Times New Roman" w:cs="Times New Roman"/>
          <w:color w:val="767171"/>
          <w:sz w:val="24"/>
          <w:szCs w:val="24"/>
        </w:rPr>
        <w:tab/>
      </w:r>
      <w:r w:rsidRPr="00FF6C8F">
        <w:rPr>
          <w:rFonts w:ascii="Times New Roman" w:hAnsi="Times New Roman" w:cs="Times New Roman"/>
          <w:color w:val="767171"/>
          <w:sz w:val="24"/>
          <w:szCs w:val="24"/>
        </w:rPr>
        <w:tab/>
      </w:r>
      <w:r w:rsidRPr="00FF6C8F">
        <w:rPr>
          <w:rFonts w:ascii="Times New Roman" w:hAnsi="Times New Roman" w:cs="Times New Roman"/>
          <w:color w:val="767171"/>
          <w:sz w:val="24"/>
          <w:szCs w:val="24"/>
        </w:rPr>
        <w:tab/>
        <w:t>Miches</w:t>
      </w:r>
    </w:p>
    <w:p w14:paraId="4DD865CC" w14:textId="12D24E02" w:rsidR="002546D3" w:rsidRPr="00FF6C8F" w:rsidRDefault="009C4720" w:rsidP="005319D9">
      <w:pPr>
        <w:pStyle w:val="Prrafodelista"/>
        <w:numPr>
          <w:ilvl w:val="0"/>
          <w:numId w:val="35"/>
        </w:numPr>
        <w:suppressAutoHyphens/>
        <w:spacing w:line="360" w:lineRule="auto"/>
        <w:rPr>
          <w:rFonts w:ascii="Times New Roman" w:hAnsi="Times New Roman" w:cs="Times New Roman"/>
          <w:color w:val="767171"/>
          <w:sz w:val="24"/>
          <w:szCs w:val="24"/>
          <w:lang w:val="pt-BR"/>
        </w:rPr>
      </w:pPr>
      <w:r w:rsidRPr="00FF6C8F">
        <w:rPr>
          <w:rFonts w:ascii="Times New Roman" w:hAnsi="Times New Roman" w:cs="Times New Roman"/>
          <w:color w:val="767171"/>
          <w:sz w:val="24"/>
          <w:szCs w:val="24"/>
          <w:lang w:val="pt-BR"/>
        </w:rPr>
        <w:t xml:space="preserve">Distrito Nacional </w:t>
      </w:r>
      <w:r w:rsidRPr="00FF6C8F">
        <w:rPr>
          <w:rFonts w:ascii="Times New Roman" w:hAnsi="Times New Roman" w:cs="Times New Roman"/>
          <w:color w:val="767171"/>
          <w:sz w:val="24"/>
          <w:szCs w:val="24"/>
          <w:lang w:val="pt-BR"/>
        </w:rPr>
        <w:tab/>
      </w:r>
      <w:r w:rsidRPr="00FF6C8F">
        <w:rPr>
          <w:rFonts w:ascii="Times New Roman" w:hAnsi="Times New Roman" w:cs="Times New Roman"/>
          <w:color w:val="767171"/>
          <w:sz w:val="24"/>
          <w:szCs w:val="24"/>
          <w:lang w:val="pt-BR"/>
        </w:rPr>
        <w:tab/>
        <w:t>Santo Domingo Este</w:t>
      </w:r>
      <w:r w:rsidRPr="00FF6C8F">
        <w:rPr>
          <w:rFonts w:ascii="Times New Roman" w:hAnsi="Times New Roman" w:cs="Times New Roman"/>
          <w:color w:val="767171"/>
          <w:sz w:val="24"/>
          <w:szCs w:val="24"/>
          <w:lang w:val="pt-BR"/>
        </w:rPr>
        <w:tab/>
      </w:r>
      <w:r w:rsidR="000C2867" w:rsidRPr="00FF6C8F">
        <w:rPr>
          <w:rFonts w:ascii="Times New Roman" w:hAnsi="Times New Roman" w:cs="Times New Roman"/>
          <w:color w:val="767171"/>
          <w:sz w:val="24"/>
          <w:szCs w:val="24"/>
          <w:lang w:val="pt-BR"/>
        </w:rPr>
        <w:tab/>
      </w:r>
      <w:r w:rsidR="000C2867" w:rsidRPr="00FD5899">
        <w:rPr>
          <w:rFonts w:ascii="Times New Roman" w:hAnsi="Times New Roman" w:cs="Times New Roman"/>
          <w:color w:val="767171"/>
          <w:sz w:val="24"/>
          <w:szCs w:val="24"/>
          <w:lang w:val="pt-BR"/>
        </w:rPr>
        <w:t>Haina</w:t>
      </w:r>
      <w:r w:rsidR="002546D3" w:rsidRPr="00FF6C8F">
        <w:rPr>
          <w:rFonts w:ascii="Times New Roman" w:hAnsi="Times New Roman" w:cs="Times New Roman"/>
          <w:color w:val="767171"/>
          <w:sz w:val="24"/>
          <w:szCs w:val="24"/>
          <w:lang w:val="pt-BR"/>
        </w:rPr>
        <w:tab/>
      </w:r>
    </w:p>
    <w:p w14:paraId="0BDB3618" w14:textId="6AEC62CB" w:rsidR="009C4720" w:rsidRPr="00FD5899" w:rsidRDefault="009C4720" w:rsidP="005319D9">
      <w:pPr>
        <w:pStyle w:val="Prrafodelista"/>
        <w:numPr>
          <w:ilvl w:val="0"/>
          <w:numId w:val="35"/>
        </w:numPr>
        <w:suppressAutoHyphens/>
        <w:spacing w:line="360" w:lineRule="auto"/>
        <w:rPr>
          <w:rFonts w:ascii="Times New Roman" w:hAnsi="Times New Roman" w:cs="Times New Roman"/>
          <w:color w:val="767171"/>
          <w:sz w:val="24"/>
          <w:szCs w:val="24"/>
        </w:rPr>
      </w:pPr>
      <w:r w:rsidRPr="00FD5899">
        <w:rPr>
          <w:rFonts w:ascii="Times New Roman" w:hAnsi="Times New Roman" w:cs="Times New Roman"/>
          <w:color w:val="767171"/>
          <w:sz w:val="24"/>
          <w:szCs w:val="24"/>
        </w:rPr>
        <w:t>Sto Domingo Oeste</w:t>
      </w:r>
      <w:r w:rsidR="000C2867" w:rsidRPr="00FD5899">
        <w:rPr>
          <w:rFonts w:ascii="Times New Roman" w:hAnsi="Times New Roman" w:cs="Times New Roman"/>
          <w:color w:val="767171"/>
          <w:sz w:val="24"/>
          <w:szCs w:val="24"/>
        </w:rPr>
        <w:tab/>
      </w:r>
      <w:r w:rsidR="000C2867" w:rsidRPr="00FD5899">
        <w:rPr>
          <w:rFonts w:ascii="Times New Roman" w:hAnsi="Times New Roman" w:cs="Times New Roman"/>
          <w:color w:val="767171"/>
          <w:sz w:val="24"/>
          <w:szCs w:val="24"/>
        </w:rPr>
        <w:tab/>
      </w:r>
      <w:r w:rsidR="000C2867" w:rsidRPr="00FF6C8F">
        <w:rPr>
          <w:rFonts w:ascii="Times New Roman" w:hAnsi="Times New Roman" w:cs="Times New Roman"/>
          <w:color w:val="767171"/>
          <w:sz w:val="24"/>
          <w:szCs w:val="24"/>
        </w:rPr>
        <w:t>Los Alcarrizos</w:t>
      </w:r>
      <w:r w:rsidR="000C2867" w:rsidRPr="00FF6C8F">
        <w:rPr>
          <w:rFonts w:ascii="Times New Roman" w:hAnsi="Times New Roman" w:cs="Times New Roman"/>
          <w:color w:val="767171"/>
          <w:sz w:val="24"/>
          <w:szCs w:val="24"/>
        </w:rPr>
        <w:tab/>
      </w:r>
      <w:r w:rsidR="000C2867" w:rsidRPr="00FF6C8F">
        <w:rPr>
          <w:rFonts w:ascii="Times New Roman" w:hAnsi="Times New Roman" w:cs="Times New Roman"/>
          <w:color w:val="767171"/>
          <w:sz w:val="24"/>
          <w:szCs w:val="24"/>
        </w:rPr>
        <w:tab/>
      </w:r>
      <w:r w:rsidR="000C2867" w:rsidRPr="00FF6C8F">
        <w:rPr>
          <w:rFonts w:ascii="Times New Roman" w:hAnsi="Times New Roman" w:cs="Times New Roman"/>
          <w:color w:val="767171"/>
          <w:sz w:val="24"/>
          <w:szCs w:val="24"/>
        </w:rPr>
        <w:tab/>
        <w:t>Pantoja</w:t>
      </w:r>
    </w:p>
    <w:p w14:paraId="34D3EA58" w14:textId="531BF942" w:rsidR="004D19A2" w:rsidRPr="00FF6C8F" w:rsidRDefault="000C2867" w:rsidP="005319D9">
      <w:pPr>
        <w:pStyle w:val="Prrafodelista"/>
        <w:numPr>
          <w:ilvl w:val="0"/>
          <w:numId w:val="35"/>
        </w:numPr>
        <w:suppressAutoHyphens/>
        <w:spacing w:line="360" w:lineRule="auto"/>
        <w:rPr>
          <w:rFonts w:ascii="Times New Roman" w:hAnsi="Times New Roman" w:cs="Times New Roman"/>
          <w:color w:val="767171"/>
          <w:sz w:val="24"/>
          <w:szCs w:val="24"/>
        </w:rPr>
      </w:pPr>
      <w:r w:rsidRPr="00FF6C8F">
        <w:rPr>
          <w:rFonts w:ascii="Times New Roman" w:hAnsi="Times New Roman" w:cs="Times New Roman"/>
          <w:color w:val="767171"/>
          <w:sz w:val="24"/>
          <w:szCs w:val="24"/>
        </w:rPr>
        <w:t>Nigua</w:t>
      </w:r>
      <w:r w:rsidR="002546D3" w:rsidRPr="00FF6C8F">
        <w:rPr>
          <w:rFonts w:ascii="Times New Roman" w:hAnsi="Times New Roman" w:cs="Times New Roman"/>
          <w:color w:val="767171"/>
          <w:sz w:val="24"/>
          <w:szCs w:val="24"/>
        </w:rPr>
        <w:tab/>
      </w:r>
      <w:r w:rsidR="002546D3" w:rsidRPr="00FF6C8F">
        <w:rPr>
          <w:rFonts w:ascii="Times New Roman" w:hAnsi="Times New Roman" w:cs="Times New Roman"/>
          <w:color w:val="767171"/>
          <w:sz w:val="24"/>
          <w:szCs w:val="24"/>
        </w:rPr>
        <w:tab/>
      </w:r>
      <w:r w:rsidR="004D19A2" w:rsidRPr="00FF6C8F">
        <w:rPr>
          <w:rFonts w:ascii="Times New Roman" w:hAnsi="Times New Roman" w:cs="Times New Roman"/>
          <w:color w:val="767171"/>
          <w:sz w:val="24"/>
          <w:szCs w:val="24"/>
        </w:rPr>
        <w:tab/>
      </w:r>
      <w:r w:rsidR="004D19A2" w:rsidRPr="00FF6C8F">
        <w:rPr>
          <w:rFonts w:ascii="Times New Roman" w:hAnsi="Times New Roman" w:cs="Times New Roman"/>
          <w:color w:val="767171"/>
          <w:sz w:val="24"/>
          <w:szCs w:val="24"/>
        </w:rPr>
        <w:tab/>
      </w:r>
      <w:r w:rsidR="009C4720" w:rsidRPr="00FF6C8F">
        <w:rPr>
          <w:rFonts w:ascii="Times New Roman" w:hAnsi="Times New Roman" w:cs="Times New Roman"/>
          <w:color w:val="767171"/>
          <w:sz w:val="24"/>
          <w:szCs w:val="24"/>
        </w:rPr>
        <w:t>Boca Chica</w:t>
      </w:r>
      <w:r w:rsidR="009C4720" w:rsidRPr="00FF6C8F">
        <w:rPr>
          <w:rFonts w:ascii="Times New Roman" w:hAnsi="Times New Roman" w:cs="Times New Roman"/>
          <w:color w:val="767171"/>
          <w:sz w:val="24"/>
          <w:szCs w:val="24"/>
        </w:rPr>
        <w:tab/>
      </w:r>
      <w:r w:rsidR="009C4720" w:rsidRPr="00FF6C8F">
        <w:rPr>
          <w:rFonts w:ascii="Times New Roman" w:hAnsi="Times New Roman" w:cs="Times New Roman"/>
          <w:color w:val="767171"/>
          <w:sz w:val="24"/>
          <w:szCs w:val="24"/>
        </w:rPr>
        <w:tab/>
      </w:r>
      <w:r w:rsidR="009C4720" w:rsidRPr="00FF6C8F">
        <w:rPr>
          <w:rFonts w:ascii="Times New Roman" w:hAnsi="Times New Roman" w:cs="Times New Roman"/>
          <w:color w:val="767171"/>
          <w:sz w:val="24"/>
          <w:szCs w:val="24"/>
        </w:rPr>
        <w:tab/>
        <w:t>Guerra</w:t>
      </w:r>
      <w:r w:rsidR="009C4720" w:rsidRPr="00FF6C8F">
        <w:rPr>
          <w:rFonts w:ascii="Times New Roman" w:hAnsi="Times New Roman" w:cs="Times New Roman"/>
          <w:color w:val="767171"/>
          <w:sz w:val="24"/>
          <w:szCs w:val="24"/>
        </w:rPr>
        <w:tab/>
      </w:r>
    </w:p>
    <w:p w14:paraId="279BE16B" w14:textId="13A877B1" w:rsidR="009C4720" w:rsidRPr="00FF6C8F" w:rsidRDefault="004D19A2" w:rsidP="005319D9">
      <w:pPr>
        <w:pStyle w:val="Prrafodelista"/>
        <w:numPr>
          <w:ilvl w:val="0"/>
          <w:numId w:val="35"/>
        </w:numPr>
        <w:suppressAutoHyphens/>
        <w:spacing w:line="360" w:lineRule="auto"/>
        <w:rPr>
          <w:rFonts w:ascii="Times New Roman" w:hAnsi="Times New Roman" w:cs="Times New Roman"/>
          <w:color w:val="767171"/>
          <w:sz w:val="24"/>
          <w:szCs w:val="24"/>
        </w:rPr>
      </w:pPr>
      <w:r w:rsidRPr="00FF6C8F">
        <w:rPr>
          <w:rFonts w:ascii="Times New Roman" w:hAnsi="Times New Roman" w:cs="Times New Roman"/>
          <w:color w:val="767171"/>
          <w:sz w:val="24"/>
          <w:szCs w:val="24"/>
        </w:rPr>
        <w:t>Santo Domingo Norte</w:t>
      </w:r>
      <w:r w:rsidRPr="00FF6C8F">
        <w:rPr>
          <w:rFonts w:ascii="Times New Roman" w:hAnsi="Times New Roman" w:cs="Times New Roman"/>
          <w:color w:val="767171"/>
          <w:sz w:val="24"/>
          <w:szCs w:val="24"/>
        </w:rPr>
        <w:tab/>
      </w:r>
      <w:r w:rsidR="00413ECE">
        <w:rPr>
          <w:rFonts w:ascii="Times New Roman" w:hAnsi="Times New Roman" w:cs="Times New Roman"/>
          <w:color w:val="767171"/>
          <w:sz w:val="24"/>
          <w:szCs w:val="24"/>
        </w:rPr>
        <w:tab/>
      </w:r>
      <w:r w:rsidRPr="00FF6C8F">
        <w:rPr>
          <w:rFonts w:ascii="Times New Roman" w:hAnsi="Times New Roman" w:cs="Times New Roman"/>
          <w:color w:val="767171"/>
          <w:sz w:val="24"/>
          <w:szCs w:val="24"/>
        </w:rPr>
        <w:t>San Cristóbal</w:t>
      </w:r>
      <w:r w:rsidR="009C4720" w:rsidRPr="00FF6C8F">
        <w:rPr>
          <w:rFonts w:ascii="Times New Roman" w:hAnsi="Times New Roman" w:cs="Times New Roman"/>
          <w:color w:val="767171"/>
          <w:sz w:val="24"/>
          <w:szCs w:val="24"/>
        </w:rPr>
        <w:tab/>
      </w:r>
      <w:r w:rsidR="000C2867" w:rsidRPr="00FF6C8F">
        <w:rPr>
          <w:rFonts w:ascii="Times New Roman" w:hAnsi="Times New Roman" w:cs="Times New Roman"/>
          <w:color w:val="767171"/>
          <w:sz w:val="24"/>
          <w:szCs w:val="24"/>
        </w:rPr>
        <w:tab/>
      </w:r>
      <w:r w:rsidR="000C2867" w:rsidRPr="00FF6C8F">
        <w:rPr>
          <w:rFonts w:ascii="Times New Roman" w:hAnsi="Times New Roman" w:cs="Times New Roman"/>
          <w:color w:val="767171"/>
          <w:sz w:val="24"/>
          <w:szCs w:val="24"/>
        </w:rPr>
        <w:tab/>
      </w:r>
      <w:r w:rsidR="009C4720" w:rsidRPr="00FF6C8F">
        <w:rPr>
          <w:rFonts w:ascii="Times New Roman" w:hAnsi="Times New Roman" w:cs="Times New Roman"/>
          <w:color w:val="767171"/>
          <w:sz w:val="24"/>
          <w:szCs w:val="24"/>
        </w:rPr>
        <w:tab/>
      </w:r>
      <w:r w:rsidR="009C4720" w:rsidRPr="00FF6C8F">
        <w:rPr>
          <w:rFonts w:ascii="Times New Roman" w:hAnsi="Times New Roman" w:cs="Times New Roman"/>
          <w:color w:val="767171"/>
          <w:sz w:val="24"/>
          <w:szCs w:val="24"/>
        </w:rPr>
        <w:tab/>
      </w:r>
    </w:p>
    <w:p w14:paraId="22239273" w14:textId="2DA1F32A" w:rsidR="009C4720" w:rsidRPr="001F4FFB" w:rsidRDefault="001F4FFB" w:rsidP="001F4FFB">
      <w:pPr>
        <w:spacing w:after="0" w:line="360" w:lineRule="auto"/>
        <w:jc w:val="center"/>
        <w:rPr>
          <w:rFonts w:eastAsia="Calibri" w:cs="Times New Roman"/>
          <w:spacing w:val="20"/>
          <w:szCs w:val="24"/>
        </w:rPr>
      </w:pPr>
      <w:r w:rsidRPr="001F4FFB">
        <w:rPr>
          <w:rFonts w:eastAsia="Calibri" w:cs="Times New Roman"/>
          <w:spacing w:val="20"/>
          <w:szCs w:val="24"/>
        </w:rPr>
        <w:t>Fuente:</w:t>
      </w:r>
      <w:r>
        <w:rPr>
          <w:rFonts w:eastAsia="Calibri" w:cs="Times New Roman"/>
          <w:spacing w:val="20"/>
          <w:szCs w:val="24"/>
        </w:rPr>
        <w:t xml:space="preserve"> Subsecretaría de Gestión y Asistencia Técnica Municipal.</w:t>
      </w:r>
    </w:p>
    <w:p w14:paraId="46E3290E" w14:textId="77777777" w:rsidR="002D3EAB" w:rsidRPr="00FF6C8F" w:rsidRDefault="002D3EAB" w:rsidP="002D3EAB">
      <w:pPr>
        <w:spacing w:after="0" w:line="456" w:lineRule="auto"/>
        <w:rPr>
          <w:rFonts w:cs="Times New Roman"/>
          <w:b/>
          <w:bCs/>
          <w:szCs w:val="24"/>
          <w:lang w:val="es-ES"/>
        </w:rPr>
      </w:pPr>
    </w:p>
    <w:p w14:paraId="49B611AE" w14:textId="7FB46712" w:rsidR="009C4720" w:rsidRPr="00FF6C8F" w:rsidRDefault="009C4720" w:rsidP="00145F3B">
      <w:pPr>
        <w:spacing w:line="456" w:lineRule="auto"/>
        <w:jc w:val="center"/>
        <w:rPr>
          <w:rFonts w:cs="Times New Roman"/>
          <w:szCs w:val="24"/>
          <w:lang w:val="es-ES"/>
        </w:rPr>
      </w:pPr>
      <w:r w:rsidRPr="00FF6C8F">
        <w:rPr>
          <w:rFonts w:cs="Times New Roman"/>
          <w:b/>
          <w:bCs/>
          <w:szCs w:val="24"/>
          <w:lang w:val="es-ES"/>
        </w:rPr>
        <w:t>Otras asistencias y acompañamientos en manejo de residuos sólidos</w:t>
      </w:r>
    </w:p>
    <w:p w14:paraId="68D11A1F" w14:textId="77777777" w:rsidR="009C4720" w:rsidRPr="00FF6C8F" w:rsidRDefault="009C4720" w:rsidP="00B60712">
      <w:pPr>
        <w:numPr>
          <w:ilvl w:val="0"/>
          <w:numId w:val="36"/>
        </w:numPr>
        <w:spacing w:line="456" w:lineRule="auto"/>
        <w:rPr>
          <w:rFonts w:cs="Times New Roman"/>
          <w:szCs w:val="24"/>
          <w:lang w:val="es-ES"/>
        </w:rPr>
      </w:pPr>
      <w:r w:rsidRPr="00FF6C8F">
        <w:rPr>
          <w:rFonts w:cs="Times New Roman"/>
          <w:szCs w:val="24"/>
          <w:lang w:val="es-ES"/>
        </w:rPr>
        <w:t>Asistencia técnica en la mitigación de los incendios ocurridos en los vertederos de San Cristóbal y Moca.</w:t>
      </w:r>
    </w:p>
    <w:p w14:paraId="38E41644" w14:textId="77777777" w:rsidR="009C4720" w:rsidRPr="00FF6C8F" w:rsidRDefault="009C4720" w:rsidP="00B60712">
      <w:pPr>
        <w:numPr>
          <w:ilvl w:val="0"/>
          <w:numId w:val="33"/>
        </w:numPr>
        <w:spacing w:line="456" w:lineRule="auto"/>
        <w:rPr>
          <w:rFonts w:cs="Times New Roman"/>
          <w:szCs w:val="24"/>
          <w:lang w:val="es-ES"/>
        </w:rPr>
      </w:pPr>
      <w:r w:rsidRPr="00FF6C8F">
        <w:rPr>
          <w:rFonts w:cs="Times New Roman"/>
          <w:szCs w:val="24"/>
          <w:lang w:val="es-ES"/>
        </w:rPr>
        <w:t xml:space="preserve">Colaboración para sofocar incendio en el vertedero de Tamboril suministrando equipos pesados y personal técnico capacitado. </w:t>
      </w:r>
    </w:p>
    <w:p w14:paraId="213703F9" w14:textId="77777777" w:rsidR="009C4720" w:rsidRPr="00FF6C8F" w:rsidRDefault="009C4720" w:rsidP="00B60712">
      <w:pPr>
        <w:numPr>
          <w:ilvl w:val="0"/>
          <w:numId w:val="33"/>
        </w:numPr>
        <w:spacing w:line="456" w:lineRule="auto"/>
        <w:rPr>
          <w:rFonts w:cs="Times New Roman"/>
          <w:szCs w:val="24"/>
          <w:lang w:val="es-ES"/>
        </w:rPr>
      </w:pPr>
      <w:r w:rsidRPr="00FF6C8F">
        <w:rPr>
          <w:rFonts w:cs="Times New Roman"/>
          <w:szCs w:val="24"/>
          <w:lang w:val="es-ES"/>
        </w:rPr>
        <w:t>Sensibilización a 70 gobiernos locales sobre el reciclaje a través de la integración de los actores locales.</w:t>
      </w:r>
    </w:p>
    <w:p w14:paraId="56A0360E" w14:textId="77777777" w:rsidR="009C4720" w:rsidRPr="00FF6C8F" w:rsidRDefault="009C4720" w:rsidP="00B60712">
      <w:pPr>
        <w:numPr>
          <w:ilvl w:val="0"/>
          <w:numId w:val="33"/>
        </w:numPr>
        <w:spacing w:line="456" w:lineRule="auto"/>
        <w:rPr>
          <w:rFonts w:cs="Times New Roman"/>
          <w:szCs w:val="24"/>
          <w:lang w:val="es-ES"/>
        </w:rPr>
      </w:pPr>
      <w:r w:rsidRPr="00FF6C8F">
        <w:rPr>
          <w:rFonts w:cs="Times New Roman"/>
          <w:szCs w:val="24"/>
          <w:lang w:val="es-ES"/>
        </w:rPr>
        <w:t xml:space="preserve">Acompañamiento técnico con equipos pesados e ingenieros especializados para las operaciones diarias en los vertederos de Villa González, Haina, Tamboril, San Cristóbal, Salcedo, Duquesa y Villa Altagracia. </w:t>
      </w:r>
    </w:p>
    <w:p w14:paraId="5B46A5AE" w14:textId="77777777" w:rsidR="009C4720" w:rsidRPr="00FF6C8F" w:rsidRDefault="009C4720" w:rsidP="00B60712">
      <w:pPr>
        <w:numPr>
          <w:ilvl w:val="0"/>
          <w:numId w:val="33"/>
        </w:numPr>
        <w:spacing w:after="0" w:line="456" w:lineRule="auto"/>
        <w:rPr>
          <w:rFonts w:cs="Times New Roman"/>
          <w:szCs w:val="24"/>
          <w:lang w:val="es-ES"/>
        </w:rPr>
      </w:pPr>
      <w:r w:rsidRPr="00FF6C8F">
        <w:rPr>
          <w:rFonts w:cs="Times New Roman"/>
          <w:szCs w:val="24"/>
          <w:lang w:val="es-ES"/>
        </w:rPr>
        <w:t>Mapeo de más de 200 vertederos a cielo abierto, los cuales reciben una generación menor a 100 toneladas diarias, para elaborar propuestas de clausuras, según lo establece el Programa Nacional de Remediación y Rehabilitación de Sitios Contaminados estipulado en la Ley 225-20.</w:t>
      </w:r>
    </w:p>
    <w:p w14:paraId="341D88C8" w14:textId="77777777" w:rsidR="00E959CC" w:rsidRPr="00FF6C8F" w:rsidRDefault="00E959CC" w:rsidP="009C4720">
      <w:pPr>
        <w:spacing w:line="456" w:lineRule="auto"/>
        <w:jc w:val="center"/>
        <w:rPr>
          <w:rFonts w:cs="Times New Roman"/>
          <w:b/>
          <w:bCs/>
          <w:szCs w:val="24"/>
          <w:lang w:val="es-ES"/>
        </w:rPr>
      </w:pPr>
      <w:bookmarkStart w:id="623" w:name="_Hlk88129806"/>
    </w:p>
    <w:p w14:paraId="404EE1F2" w14:textId="36E96D94" w:rsidR="009C4720" w:rsidRPr="00FF6C8F" w:rsidRDefault="009C4720" w:rsidP="00145F3B">
      <w:pPr>
        <w:spacing w:line="456" w:lineRule="auto"/>
        <w:jc w:val="center"/>
        <w:rPr>
          <w:rFonts w:cs="Times New Roman"/>
          <w:b/>
          <w:bCs/>
          <w:szCs w:val="24"/>
          <w:lang w:val="es-ES"/>
        </w:rPr>
      </w:pPr>
      <w:r w:rsidRPr="00FF6C8F">
        <w:rPr>
          <w:rFonts w:cs="Times New Roman"/>
          <w:b/>
          <w:bCs/>
          <w:szCs w:val="24"/>
          <w:lang w:val="es-ES"/>
        </w:rPr>
        <w:t>Dotación de equipos y capacitación a bomberos</w:t>
      </w:r>
    </w:p>
    <w:bookmarkEnd w:id="623"/>
    <w:p w14:paraId="3DD331ED" w14:textId="2A1F5AEC" w:rsidR="00E959CC" w:rsidRPr="00FF6C8F" w:rsidRDefault="009C4720" w:rsidP="00C47702">
      <w:pPr>
        <w:spacing w:after="0" w:line="456" w:lineRule="auto"/>
        <w:rPr>
          <w:rFonts w:eastAsiaTheme="majorEastAsia" w:cs="Times New Roman"/>
          <w:b/>
          <w:szCs w:val="24"/>
          <w:lang w:val="es-ES"/>
        </w:rPr>
      </w:pPr>
      <w:r w:rsidRPr="00FF6C8F">
        <w:rPr>
          <w:rFonts w:cs="Times New Roman"/>
          <w:szCs w:val="24"/>
          <w:lang w:val="es-ES"/>
        </w:rPr>
        <w:t xml:space="preserve">A través de la </w:t>
      </w:r>
      <w:r w:rsidR="004D19A2" w:rsidRPr="00FF6C8F">
        <w:rPr>
          <w:rFonts w:cs="Times New Roman"/>
          <w:szCs w:val="24"/>
          <w:lang w:val="es-ES"/>
        </w:rPr>
        <w:t>U</w:t>
      </w:r>
      <w:r w:rsidRPr="00FF6C8F">
        <w:rPr>
          <w:rFonts w:cs="Times New Roman"/>
          <w:szCs w:val="24"/>
          <w:lang w:val="es-ES"/>
        </w:rPr>
        <w:t xml:space="preserve">nidad de </w:t>
      </w:r>
      <w:r w:rsidR="004D19A2" w:rsidRPr="00FF6C8F">
        <w:rPr>
          <w:rFonts w:cs="Times New Roman"/>
          <w:szCs w:val="24"/>
          <w:lang w:val="es-ES"/>
        </w:rPr>
        <w:t>S</w:t>
      </w:r>
      <w:r w:rsidRPr="00FF6C8F">
        <w:rPr>
          <w:rFonts w:cs="Times New Roman"/>
          <w:szCs w:val="24"/>
          <w:lang w:val="es-ES"/>
        </w:rPr>
        <w:t xml:space="preserve">eguridad </w:t>
      </w:r>
      <w:r w:rsidR="004D19A2" w:rsidRPr="00FF6C8F">
        <w:rPr>
          <w:rFonts w:cs="Times New Roman"/>
          <w:szCs w:val="24"/>
          <w:lang w:val="es-ES"/>
        </w:rPr>
        <w:t>C</w:t>
      </w:r>
      <w:r w:rsidRPr="00FF6C8F">
        <w:rPr>
          <w:rFonts w:cs="Times New Roman"/>
          <w:szCs w:val="24"/>
          <w:lang w:val="es-ES"/>
        </w:rPr>
        <w:t xml:space="preserve">iudadana y </w:t>
      </w:r>
      <w:r w:rsidR="004D19A2" w:rsidRPr="00FF6C8F">
        <w:rPr>
          <w:rFonts w:cs="Times New Roman"/>
          <w:szCs w:val="24"/>
          <w:lang w:val="es-ES"/>
        </w:rPr>
        <w:t>B</w:t>
      </w:r>
      <w:r w:rsidRPr="00FF6C8F">
        <w:rPr>
          <w:rFonts w:cs="Times New Roman"/>
          <w:szCs w:val="24"/>
          <w:lang w:val="es-ES"/>
        </w:rPr>
        <w:t>omberos, se puso en marcha la iniciativa para contribuir a mejorar los Servicios Municipales de Emergencias, dichas acciones se encuentran enfocadas en generar capacidades de intervención, manejo y respuesta de las emergencias por parte de los cuerpos de bomberos, dotándolos de equipos y utensilios, así como dando capacitaciones a sus miembros.</w:t>
      </w:r>
      <w:bookmarkStart w:id="624" w:name="_Hlk79748261"/>
      <w:r w:rsidRPr="00FF6C8F">
        <w:rPr>
          <w:rFonts w:cs="Times New Roman"/>
          <w:szCs w:val="24"/>
          <w:lang w:val="es-ES"/>
        </w:rPr>
        <w:t xml:space="preserve"> Fueron capacitados 93 bomberos, d</w:t>
      </w:r>
      <w:bookmarkStart w:id="625" w:name="_Hlk88129832"/>
      <w:bookmarkEnd w:id="624"/>
      <w:r w:rsidRPr="00FF6C8F">
        <w:rPr>
          <w:rFonts w:eastAsiaTheme="majorEastAsia" w:cs="Times New Roman"/>
          <w:szCs w:val="24"/>
          <w:lang w:val="es-ES"/>
        </w:rPr>
        <w:t>e equipos y utensilios, tales como: 525 camisas, 515 pantalones, 237 pares de zapatos, 237 pares de botas, 508 correas, 262 chamacos</w:t>
      </w:r>
      <w:bookmarkEnd w:id="625"/>
      <w:r w:rsidRPr="00FF6C8F">
        <w:rPr>
          <w:rFonts w:eastAsiaTheme="majorEastAsia" w:cs="Times New Roman"/>
          <w:szCs w:val="24"/>
          <w:lang w:val="es-ES"/>
        </w:rPr>
        <w:t>.</w:t>
      </w:r>
    </w:p>
    <w:p w14:paraId="2CCE9F09" w14:textId="77777777" w:rsidR="00E959CC" w:rsidRPr="00FF6C8F" w:rsidRDefault="00E959CC" w:rsidP="00E959CC">
      <w:pPr>
        <w:rPr>
          <w:rFonts w:cs="Times New Roman"/>
          <w:szCs w:val="24"/>
          <w:lang w:val="es-ES"/>
        </w:rPr>
      </w:pPr>
    </w:p>
    <w:p w14:paraId="01690467" w14:textId="77777777" w:rsidR="009C4720" w:rsidRPr="00FF6C8F" w:rsidRDefault="009C4720" w:rsidP="00145F3B">
      <w:pPr>
        <w:spacing w:line="456" w:lineRule="auto"/>
        <w:jc w:val="center"/>
        <w:rPr>
          <w:rFonts w:cs="Times New Roman"/>
          <w:b/>
          <w:bCs/>
          <w:szCs w:val="24"/>
        </w:rPr>
      </w:pPr>
      <w:bookmarkStart w:id="626" w:name="_Hlk88130103"/>
      <w:r w:rsidRPr="00FF6C8F">
        <w:rPr>
          <w:rFonts w:cs="Times New Roman"/>
          <w:b/>
          <w:bCs/>
          <w:szCs w:val="24"/>
        </w:rPr>
        <w:t>Aportes económicos para compras diversas</w:t>
      </w:r>
    </w:p>
    <w:bookmarkEnd w:id="626"/>
    <w:p w14:paraId="34DA9180" w14:textId="77777777" w:rsidR="009C4720" w:rsidRPr="00FF6C8F" w:rsidRDefault="009C4720" w:rsidP="009C4720">
      <w:pPr>
        <w:spacing w:line="456" w:lineRule="auto"/>
        <w:rPr>
          <w:rFonts w:cs="Times New Roman"/>
          <w:szCs w:val="24"/>
        </w:rPr>
      </w:pPr>
      <w:r w:rsidRPr="00FF6C8F">
        <w:rPr>
          <w:rFonts w:eastAsia="Calibri" w:cs="Times New Roman"/>
          <w:szCs w:val="24"/>
        </w:rPr>
        <w:t xml:space="preserve">Durante el año 2021, la Liga Municipal Dominicana creó la Oficina de Enlace con los gobiernos locales, </w:t>
      </w:r>
      <w:bookmarkStart w:id="627" w:name="_Hlk88130914"/>
      <w:r w:rsidRPr="00FF6C8F">
        <w:rPr>
          <w:rFonts w:eastAsia="Calibri" w:cs="Times New Roman"/>
          <w:szCs w:val="24"/>
        </w:rPr>
        <w:t>a través de la cual se canalizan solicitudes de apoyo y colaboración que hacen los gobiernos locales para solucionar problemas y situaciones diversas. En ese sentido, hasta noviembre de 2021 habían sido otorgadas ayudas económicas por un monto de RD$88,678,588.68. De ese monto, RD$21,700,00.00 se otorgaron para mejora de pisos de tierra de viviendas familiares; RD$66,528,588.68 fueron otorgados para adquirir insumos o rubros variados; RD$390,000.00 se utilizaron para contribuir con gastos incurridos por varios gobiernos locales en jornada de vacunación</w:t>
      </w:r>
      <w:bookmarkEnd w:id="627"/>
      <w:r w:rsidRPr="00FF6C8F">
        <w:rPr>
          <w:rFonts w:eastAsia="Calibri" w:cs="Times New Roman"/>
          <w:szCs w:val="24"/>
        </w:rPr>
        <w:t>. A continuación, los gobiernos locales que recibieron aportes económicos y el concepto en que fueron utilizados dichos aportes:</w:t>
      </w:r>
    </w:p>
    <w:p w14:paraId="400CAA2D" w14:textId="77777777" w:rsidR="009C4720" w:rsidRPr="00FF6C8F" w:rsidRDefault="009C4720" w:rsidP="00B60712">
      <w:pPr>
        <w:pStyle w:val="Prrafodelista"/>
        <w:numPr>
          <w:ilvl w:val="0"/>
          <w:numId w:val="38"/>
        </w:numPr>
        <w:suppressAutoHyphens/>
        <w:rPr>
          <w:rFonts w:ascii="Times New Roman" w:hAnsi="Times New Roman" w:cs="Times New Roman"/>
          <w:color w:val="767171"/>
          <w:sz w:val="24"/>
          <w:szCs w:val="24"/>
        </w:rPr>
      </w:pPr>
      <w:r w:rsidRPr="00FF6C8F">
        <w:rPr>
          <w:rFonts w:ascii="Times New Roman" w:eastAsia="Calibri" w:hAnsi="Times New Roman" w:cs="Times New Roman"/>
          <w:i/>
          <w:iCs/>
          <w:color w:val="767171"/>
          <w:sz w:val="24"/>
          <w:szCs w:val="24"/>
        </w:rPr>
        <w:t>Infraestructura vial y habitacional</w:t>
      </w:r>
    </w:p>
    <w:p w14:paraId="40E95B0C" w14:textId="1FA726CF" w:rsidR="009C4720" w:rsidRPr="00FD5899" w:rsidRDefault="009C4720" w:rsidP="00B60712">
      <w:pPr>
        <w:pStyle w:val="Prrafodelista"/>
        <w:numPr>
          <w:ilvl w:val="0"/>
          <w:numId w:val="37"/>
        </w:numPr>
        <w:suppressAutoHyphens/>
        <w:rPr>
          <w:rFonts w:ascii="Times New Roman" w:hAnsi="Times New Roman" w:cs="Times New Roman"/>
          <w:color w:val="767171"/>
          <w:sz w:val="24"/>
          <w:szCs w:val="24"/>
          <w:lang w:val="pt-BR"/>
        </w:rPr>
      </w:pPr>
      <w:bookmarkStart w:id="628" w:name="_Hlk88131266"/>
      <w:r w:rsidRPr="00FF6C8F">
        <w:rPr>
          <w:rFonts w:ascii="Times New Roman" w:eastAsia="Calibri" w:hAnsi="Times New Roman" w:cs="Times New Roman"/>
          <w:color w:val="767171"/>
          <w:sz w:val="24"/>
          <w:szCs w:val="24"/>
        </w:rPr>
        <w:t>Reparación de caminos vecinales y varias viviendas</w:t>
      </w:r>
      <w:bookmarkEnd w:id="628"/>
      <w:r w:rsidRPr="00FF6C8F">
        <w:rPr>
          <w:rFonts w:ascii="Times New Roman" w:eastAsia="Calibri" w:hAnsi="Times New Roman" w:cs="Times New Roman"/>
          <w:color w:val="767171"/>
          <w:sz w:val="24"/>
          <w:szCs w:val="24"/>
        </w:rPr>
        <w:t>.</w:t>
      </w:r>
      <w:r w:rsidRPr="00FF6C8F">
        <w:rPr>
          <w:rFonts w:ascii="Times New Roman" w:hAnsi="Times New Roman" w:cs="Times New Roman"/>
          <w:color w:val="767171"/>
          <w:sz w:val="24"/>
          <w:szCs w:val="24"/>
        </w:rPr>
        <w:t xml:space="preserve"> </w:t>
      </w:r>
      <w:r w:rsidRPr="00FD5899">
        <w:rPr>
          <w:rFonts w:ascii="Times New Roman" w:eastAsia="Calibri" w:hAnsi="Times New Roman" w:cs="Times New Roman"/>
          <w:color w:val="767171"/>
          <w:sz w:val="24"/>
          <w:szCs w:val="24"/>
          <w:lang w:val="pt-BR"/>
        </w:rPr>
        <w:t xml:space="preserve">Junta Distrital </w:t>
      </w:r>
      <w:r w:rsidR="003E3C44" w:rsidRPr="00FD5899">
        <w:rPr>
          <w:rFonts w:ascii="Times New Roman" w:eastAsia="Calibri" w:hAnsi="Times New Roman" w:cs="Times New Roman"/>
          <w:color w:val="767171"/>
          <w:sz w:val="24"/>
          <w:szCs w:val="24"/>
          <w:lang w:val="pt-BR"/>
        </w:rPr>
        <w:t xml:space="preserve">de </w:t>
      </w:r>
      <w:r w:rsidRPr="00FD5899">
        <w:rPr>
          <w:rFonts w:ascii="Times New Roman" w:eastAsia="Calibri" w:hAnsi="Times New Roman" w:cs="Times New Roman"/>
          <w:color w:val="767171"/>
          <w:sz w:val="24"/>
          <w:szCs w:val="24"/>
          <w:lang w:val="pt-BR"/>
        </w:rPr>
        <w:t>Jamao Afuera.</w:t>
      </w:r>
    </w:p>
    <w:p w14:paraId="5356C3A9" w14:textId="77777777" w:rsidR="009C4720" w:rsidRPr="00FF6C8F" w:rsidRDefault="009C4720" w:rsidP="00B60712">
      <w:pPr>
        <w:pStyle w:val="Prrafodelista"/>
        <w:numPr>
          <w:ilvl w:val="0"/>
          <w:numId w:val="38"/>
        </w:numPr>
        <w:suppressAutoHyphens/>
        <w:rPr>
          <w:rFonts w:ascii="Times New Roman" w:hAnsi="Times New Roman" w:cs="Times New Roman"/>
          <w:color w:val="767171"/>
          <w:sz w:val="24"/>
          <w:szCs w:val="24"/>
        </w:rPr>
      </w:pPr>
      <w:r w:rsidRPr="00FF6C8F">
        <w:rPr>
          <w:rFonts w:ascii="Times New Roman" w:eastAsia="Calibri" w:hAnsi="Times New Roman" w:cs="Times New Roman"/>
          <w:i/>
          <w:iCs/>
          <w:color w:val="767171"/>
          <w:sz w:val="24"/>
          <w:szCs w:val="24"/>
        </w:rPr>
        <w:t>Remediación de sitios de disposición final y equipamiento de recolección de residuos sólidos</w:t>
      </w:r>
    </w:p>
    <w:p w14:paraId="429CFE3D" w14:textId="77777777" w:rsidR="009C4720" w:rsidRPr="00FF6C8F" w:rsidRDefault="009C4720" w:rsidP="00B60712">
      <w:pPr>
        <w:pStyle w:val="Prrafodelista"/>
        <w:numPr>
          <w:ilvl w:val="0"/>
          <w:numId w:val="37"/>
        </w:numPr>
        <w:suppressAutoHyphens/>
        <w:rPr>
          <w:rFonts w:ascii="Times New Roman" w:hAnsi="Times New Roman" w:cs="Times New Roman"/>
          <w:color w:val="767171"/>
          <w:sz w:val="24"/>
          <w:szCs w:val="24"/>
        </w:rPr>
      </w:pPr>
      <w:r w:rsidRPr="00FF6C8F">
        <w:rPr>
          <w:rFonts w:ascii="Times New Roman" w:eastAsia="Calibri" w:hAnsi="Times New Roman" w:cs="Times New Roman"/>
          <w:color w:val="767171"/>
          <w:sz w:val="24"/>
          <w:szCs w:val="24"/>
        </w:rPr>
        <w:t>20% del pago saneamiento ambiental del vertedero de Tamboril.</w:t>
      </w:r>
    </w:p>
    <w:p w14:paraId="1BD24DD1" w14:textId="77777777" w:rsidR="009C4720" w:rsidRPr="00FF6C8F" w:rsidRDefault="009C4720" w:rsidP="00B60712">
      <w:pPr>
        <w:pStyle w:val="Prrafodelista"/>
        <w:numPr>
          <w:ilvl w:val="0"/>
          <w:numId w:val="37"/>
        </w:numPr>
        <w:suppressAutoHyphens/>
        <w:rPr>
          <w:rFonts w:ascii="Times New Roman" w:hAnsi="Times New Roman" w:cs="Times New Roman"/>
          <w:color w:val="767171"/>
          <w:sz w:val="24"/>
          <w:szCs w:val="24"/>
        </w:rPr>
      </w:pPr>
      <w:r w:rsidRPr="00FF6C8F">
        <w:rPr>
          <w:rFonts w:ascii="Times New Roman" w:eastAsia="Calibri" w:hAnsi="Times New Roman" w:cs="Times New Roman"/>
          <w:color w:val="767171"/>
          <w:sz w:val="24"/>
          <w:szCs w:val="24"/>
        </w:rPr>
        <w:t>Pago de cobertura capa de caliche (1er pago, 20%) vertedero Verón, Punta Cana.</w:t>
      </w:r>
    </w:p>
    <w:p w14:paraId="6E0014BA" w14:textId="77777777" w:rsidR="009C4720" w:rsidRPr="00FF6C8F" w:rsidRDefault="009C4720" w:rsidP="00B60712">
      <w:pPr>
        <w:pStyle w:val="Prrafodelista"/>
        <w:numPr>
          <w:ilvl w:val="0"/>
          <w:numId w:val="37"/>
        </w:numPr>
        <w:suppressAutoHyphens/>
        <w:rPr>
          <w:rFonts w:ascii="Times New Roman" w:hAnsi="Times New Roman" w:cs="Times New Roman"/>
          <w:color w:val="767171"/>
          <w:sz w:val="24"/>
          <w:szCs w:val="24"/>
        </w:rPr>
      </w:pPr>
      <w:r w:rsidRPr="00FF6C8F">
        <w:rPr>
          <w:rFonts w:ascii="Times New Roman" w:eastAsia="Calibri" w:hAnsi="Times New Roman" w:cs="Times New Roman"/>
          <w:color w:val="767171"/>
          <w:sz w:val="24"/>
          <w:szCs w:val="24"/>
        </w:rPr>
        <w:t>Contribución para reparación de un camión compactador. Ayuntamiento de Samaná.</w:t>
      </w:r>
    </w:p>
    <w:p w14:paraId="62759A29" w14:textId="79A82B27" w:rsidR="009C4720" w:rsidRPr="00FF6C8F" w:rsidRDefault="009C4720" w:rsidP="00B60712">
      <w:pPr>
        <w:pStyle w:val="Prrafodelista"/>
        <w:numPr>
          <w:ilvl w:val="0"/>
          <w:numId w:val="37"/>
        </w:numPr>
        <w:suppressAutoHyphens/>
        <w:rPr>
          <w:rFonts w:ascii="Times New Roman" w:hAnsi="Times New Roman" w:cs="Times New Roman"/>
          <w:color w:val="767171"/>
          <w:sz w:val="24"/>
          <w:szCs w:val="24"/>
        </w:rPr>
      </w:pPr>
      <w:r w:rsidRPr="00FF6C8F">
        <w:rPr>
          <w:rFonts w:ascii="Times New Roman" w:eastAsia="Calibri" w:hAnsi="Times New Roman" w:cs="Times New Roman"/>
          <w:color w:val="767171"/>
          <w:sz w:val="24"/>
          <w:szCs w:val="24"/>
        </w:rPr>
        <w:t>Contribución para adquisición de una motocicleta tipo triciclo, para recolección de desechos sólidos en el barrio Los Barrancones.</w:t>
      </w:r>
      <w:r w:rsidRPr="00FF6C8F">
        <w:rPr>
          <w:rFonts w:ascii="Times New Roman" w:hAnsi="Times New Roman" w:cs="Times New Roman"/>
          <w:color w:val="767171"/>
          <w:sz w:val="24"/>
          <w:szCs w:val="24"/>
        </w:rPr>
        <w:t xml:space="preserve"> </w:t>
      </w:r>
      <w:r w:rsidRPr="00FF6C8F">
        <w:rPr>
          <w:rFonts w:ascii="Times New Roman" w:eastAsia="Calibri" w:hAnsi="Times New Roman" w:cs="Times New Roman"/>
          <w:color w:val="767171"/>
          <w:sz w:val="24"/>
          <w:szCs w:val="24"/>
        </w:rPr>
        <w:t>Ayuntamiento de Pepillo Salcedo.</w:t>
      </w:r>
    </w:p>
    <w:p w14:paraId="54A80809" w14:textId="77777777" w:rsidR="009C4720" w:rsidRPr="00FF6C8F" w:rsidRDefault="009C4720" w:rsidP="00B60712">
      <w:pPr>
        <w:pStyle w:val="Prrafodelista"/>
        <w:numPr>
          <w:ilvl w:val="0"/>
          <w:numId w:val="38"/>
        </w:numPr>
        <w:suppressAutoHyphens/>
        <w:rPr>
          <w:rFonts w:ascii="Times New Roman" w:hAnsi="Times New Roman" w:cs="Times New Roman"/>
          <w:color w:val="767171"/>
          <w:sz w:val="24"/>
          <w:szCs w:val="24"/>
        </w:rPr>
      </w:pPr>
      <w:r w:rsidRPr="00FF6C8F">
        <w:rPr>
          <w:rFonts w:ascii="Times New Roman" w:eastAsia="Calibri" w:hAnsi="Times New Roman" w:cs="Times New Roman"/>
          <w:i/>
          <w:iCs/>
          <w:color w:val="767171"/>
          <w:sz w:val="24"/>
          <w:szCs w:val="24"/>
        </w:rPr>
        <w:t>Intervenciones amplias de recolección de residuos sólidos</w:t>
      </w:r>
    </w:p>
    <w:p w14:paraId="4D4925BF" w14:textId="77777777" w:rsidR="009C4720" w:rsidRPr="00FF6C8F" w:rsidRDefault="009C4720" w:rsidP="00B60712">
      <w:pPr>
        <w:pStyle w:val="Prrafodelista"/>
        <w:numPr>
          <w:ilvl w:val="0"/>
          <w:numId w:val="37"/>
        </w:numPr>
        <w:suppressAutoHyphens/>
        <w:rPr>
          <w:rFonts w:ascii="Times New Roman" w:hAnsi="Times New Roman" w:cs="Times New Roman"/>
          <w:color w:val="767171"/>
          <w:sz w:val="24"/>
          <w:szCs w:val="24"/>
        </w:rPr>
      </w:pPr>
      <w:r w:rsidRPr="00FF6C8F">
        <w:rPr>
          <w:rFonts w:ascii="Times New Roman" w:eastAsia="Calibri" w:hAnsi="Times New Roman" w:cs="Times New Roman"/>
          <w:color w:val="767171"/>
          <w:sz w:val="24"/>
          <w:szCs w:val="24"/>
        </w:rPr>
        <w:t>Intervención en el Ayuntamiento Santo Domingo Este, para contribuir a la solución de crisis en la recolección de desechos sólidos. Mancomunidad del Gran Santo Domingo.</w:t>
      </w:r>
    </w:p>
    <w:p w14:paraId="0A3A007C" w14:textId="77777777" w:rsidR="009C4720" w:rsidRPr="00FF6C8F" w:rsidRDefault="009C4720" w:rsidP="00B60712">
      <w:pPr>
        <w:pStyle w:val="Prrafodelista"/>
        <w:numPr>
          <w:ilvl w:val="0"/>
          <w:numId w:val="38"/>
        </w:numPr>
        <w:suppressAutoHyphens/>
        <w:rPr>
          <w:rFonts w:ascii="Times New Roman" w:hAnsi="Times New Roman" w:cs="Times New Roman"/>
          <w:color w:val="767171"/>
          <w:sz w:val="24"/>
          <w:szCs w:val="24"/>
        </w:rPr>
      </w:pPr>
      <w:r w:rsidRPr="00FF6C8F">
        <w:rPr>
          <w:rFonts w:ascii="Times New Roman" w:eastAsia="Calibri" w:hAnsi="Times New Roman" w:cs="Times New Roman"/>
          <w:i/>
          <w:iCs/>
          <w:color w:val="767171"/>
          <w:sz w:val="24"/>
          <w:szCs w:val="24"/>
        </w:rPr>
        <w:t>Equipamiento para prestación de servicios municipales</w:t>
      </w:r>
    </w:p>
    <w:p w14:paraId="6E313E54" w14:textId="43AF9159" w:rsidR="009C4720" w:rsidRPr="00FF6C8F" w:rsidRDefault="009C4720" w:rsidP="00B60712">
      <w:pPr>
        <w:pStyle w:val="Prrafodelista"/>
        <w:numPr>
          <w:ilvl w:val="0"/>
          <w:numId w:val="37"/>
        </w:numPr>
        <w:suppressAutoHyphens/>
        <w:rPr>
          <w:rFonts w:ascii="Times New Roman" w:hAnsi="Times New Roman" w:cs="Times New Roman"/>
          <w:color w:val="767171"/>
          <w:sz w:val="24"/>
          <w:szCs w:val="24"/>
        </w:rPr>
      </w:pPr>
      <w:r w:rsidRPr="00FF6C8F">
        <w:rPr>
          <w:rFonts w:ascii="Times New Roman" w:eastAsia="Calibri" w:hAnsi="Times New Roman" w:cs="Times New Roman"/>
          <w:color w:val="767171"/>
          <w:sz w:val="24"/>
          <w:szCs w:val="24"/>
        </w:rPr>
        <w:t xml:space="preserve">Compra </w:t>
      </w:r>
      <w:r w:rsidR="00E301D2">
        <w:rPr>
          <w:rFonts w:ascii="Times New Roman" w:eastAsia="Calibri" w:hAnsi="Times New Roman" w:cs="Times New Roman"/>
          <w:color w:val="767171"/>
          <w:sz w:val="24"/>
          <w:szCs w:val="24"/>
        </w:rPr>
        <w:t xml:space="preserve">de </w:t>
      </w:r>
      <w:r w:rsidRPr="00FF6C8F">
        <w:rPr>
          <w:rFonts w:ascii="Times New Roman" w:eastAsia="Calibri" w:hAnsi="Times New Roman" w:cs="Times New Roman"/>
          <w:color w:val="767171"/>
          <w:sz w:val="24"/>
          <w:szCs w:val="24"/>
        </w:rPr>
        <w:t>inversor a favor de Guardería Parroquial El Almendro.</w:t>
      </w:r>
    </w:p>
    <w:p w14:paraId="72311FF0" w14:textId="77777777" w:rsidR="009C4720" w:rsidRPr="00FF6C8F" w:rsidRDefault="009C4720" w:rsidP="00B60712">
      <w:pPr>
        <w:pStyle w:val="Prrafodelista"/>
        <w:numPr>
          <w:ilvl w:val="0"/>
          <w:numId w:val="37"/>
        </w:numPr>
        <w:suppressAutoHyphens/>
        <w:rPr>
          <w:rFonts w:ascii="Times New Roman" w:hAnsi="Times New Roman" w:cs="Times New Roman"/>
          <w:color w:val="767171"/>
          <w:sz w:val="24"/>
          <w:szCs w:val="24"/>
        </w:rPr>
      </w:pPr>
      <w:r w:rsidRPr="00FF6C8F">
        <w:rPr>
          <w:rFonts w:ascii="Times New Roman" w:eastAsia="Calibri" w:hAnsi="Times New Roman" w:cs="Times New Roman"/>
          <w:color w:val="767171"/>
          <w:sz w:val="24"/>
          <w:szCs w:val="24"/>
        </w:rPr>
        <w:t>Compra de instrumento para la escuela de música del Cuerpo de Bomberos del Ayuntamiento de Pedro Santana</w:t>
      </w:r>
    </w:p>
    <w:p w14:paraId="61A32B1A" w14:textId="77777777" w:rsidR="009C4720" w:rsidRPr="00FF6C8F" w:rsidRDefault="009C4720" w:rsidP="00B60712">
      <w:pPr>
        <w:pStyle w:val="Prrafodelista"/>
        <w:numPr>
          <w:ilvl w:val="0"/>
          <w:numId w:val="37"/>
        </w:numPr>
        <w:suppressAutoHyphens/>
        <w:rPr>
          <w:rFonts w:ascii="Times New Roman" w:hAnsi="Times New Roman" w:cs="Times New Roman"/>
          <w:color w:val="767171"/>
          <w:sz w:val="24"/>
          <w:szCs w:val="24"/>
        </w:rPr>
      </w:pPr>
      <w:r w:rsidRPr="00FF6C8F">
        <w:rPr>
          <w:rFonts w:ascii="Times New Roman" w:eastAsia="Calibri" w:hAnsi="Times New Roman" w:cs="Times New Roman"/>
          <w:color w:val="767171"/>
          <w:sz w:val="24"/>
          <w:szCs w:val="24"/>
        </w:rPr>
        <w:t>Arreglo de la pala mecánica del Ayuntamiento de Sabana de La Mar.</w:t>
      </w:r>
    </w:p>
    <w:p w14:paraId="4BB97A75" w14:textId="77777777" w:rsidR="009C4720" w:rsidRPr="00FF6C8F" w:rsidRDefault="009C4720" w:rsidP="00B60712">
      <w:pPr>
        <w:pStyle w:val="Prrafodelista"/>
        <w:numPr>
          <w:ilvl w:val="0"/>
          <w:numId w:val="37"/>
        </w:numPr>
        <w:suppressAutoHyphens/>
        <w:rPr>
          <w:rFonts w:ascii="Times New Roman" w:hAnsi="Times New Roman" w:cs="Times New Roman"/>
          <w:color w:val="767171"/>
          <w:sz w:val="24"/>
          <w:szCs w:val="24"/>
        </w:rPr>
      </w:pPr>
      <w:r w:rsidRPr="00FF6C8F">
        <w:rPr>
          <w:rFonts w:ascii="Times New Roman" w:eastAsia="Calibri" w:hAnsi="Times New Roman" w:cs="Times New Roman"/>
          <w:color w:val="767171"/>
          <w:sz w:val="24"/>
          <w:szCs w:val="24"/>
        </w:rPr>
        <w:t>Pago de la adquisición de 6 juegos de neumáticos para pala mecánica. Ayuntamiento de Montecristi.</w:t>
      </w:r>
    </w:p>
    <w:p w14:paraId="259BB791" w14:textId="77777777" w:rsidR="009C4720" w:rsidRPr="00FF6C8F" w:rsidRDefault="009C4720" w:rsidP="00B60712">
      <w:pPr>
        <w:pStyle w:val="Prrafodelista"/>
        <w:numPr>
          <w:ilvl w:val="0"/>
          <w:numId w:val="37"/>
        </w:numPr>
        <w:suppressAutoHyphens/>
        <w:rPr>
          <w:rFonts w:ascii="Times New Roman" w:hAnsi="Times New Roman" w:cs="Times New Roman"/>
          <w:color w:val="767171"/>
          <w:sz w:val="24"/>
          <w:szCs w:val="24"/>
        </w:rPr>
      </w:pPr>
      <w:r w:rsidRPr="00FF6C8F">
        <w:rPr>
          <w:rFonts w:ascii="Times New Roman" w:eastAsia="Calibri" w:hAnsi="Times New Roman" w:cs="Times New Roman"/>
          <w:color w:val="767171"/>
          <w:sz w:val="24"/>
          <w:szCs w:val="24"/>
        </w:rPr>
        <w:t>50% del total para la compra de un camión de bomberos. Ayuntamiento de El Pino.</w:t>
      </w:r>
    </w:p>
    <w:p w14:paraId="61DE0014" w14:textId="77777777" w:rsidR="009C4720" w:rsidRPr="00FF6C8F" w:rsidRDefault="009C4720" w:rsidP="00B60712">
      <w:pPr>
        <w:pStyle w:val="Prrafodelista"/>
        <w:numPr>
          <w:ilvl w:val="0"/>
          <w:numId w:val="37"/>
        </w:numPr>
        <w:suppressAutoHyphens/>
        <w:rPr>
          <w:rFonts w:ascii="Times New Roman" w:hAnsi="Times New Roman" w:cs="Times New Roman"/>
          <w:color w:val="767171"/>
          <w:sz w:val="24"/>
          <w:szCs w:val="24"/>
        </w:rPr>
      </w:pPr>
      <w:r w:rsidRPr="00FF6C8F">
        <w:rPr>
          <w:rFonts w:ascii="Times New Roman" w:eastAsia="Calibri" w:hAnsi="Times New Roman" w:cs="Times New Roman"/>
          <w:color w:val="767171"/>
          <w:sz w:val="24"/>
          <w:szCs w:val="24"/>
        </w:rPr>
        <w:t>Contribución para adquisición de un carro fúnebre. Ayuntamiento de Licey al Medio.</w:t>
      </w:r>
    </w:p>
    <w:p w14:paraId="1CB5E745" w14:textId="77777777" w:rsidR="009C4720" w:rsidRPr="00FF6C8F" w:rsidRDefault="009C4720" w:rsidP="00B60712">
      <w:pPr>
        <w:pStyle w:val="Prrafodelista"/>
        <w:numPr>
          <w:ilvl w:val="0"/>
          <w:numId w:val="37"/>
        </w:numPr>
        <w:suppressAutoHyphens/>
        <w:rPr>
          <w:rFonts w:ascii="Times New Roman" w:hAnsi="Times New Roman" w:cs="Times New Roman"/>
          <w:color w:val="767171"/>
          <w:sz w:val="24"/>
          <w:szCs w:val="24"/>
        </w:rPr>
      </w:pPr>
      <w:r w:rsidRPr="00FF6C8F">
        <w:rPr>
          <w:rFonts w:ascii="Times New Roman" w:eastAsia="Calibri" w:hAnsi="Times New Roman" w:cs="Times New Roman"/>
          <w:color w:val="767171"/>
          <w:sz w:val="24"/>
          <w:szCs w:val="24"/>
        </w:rPr>
        <w:t>Contribución para la terminación de estación del cuerpo de bomberos. Ayuntamiento de Guayubín.</w:t>
      </w:r>
    </w:p>
    <w:p w14:paraId="0975FA0B" w14:textId="77777777" w:rsidR="009C4720" w:rsidRPr="00FF6C8F" w:rsidRDefault="009C4720" w:rsidP="00B60712">
      <w:pPr>
        <w:pStyle w:val="Prrafodelista"/>
        <w:numPr>
          <w:ilvl w:val="0"/>
          <w:numId w:val="37"/>
        </w:numPr>
        <w:suppressAutoHyphens/>
        <w:rPr>
          <w:rFonts w:ascii="Times New Roman" w:hAnsi="Times New Roman" w:cs="Times New Roman"/>
          <w:color w:val="767171"/>
          <w:sz w:val="24"/>
          <w:szCs w:val="24"/>
        </w:rPr>
      </w:pPr>
      <w:r w:rsidRPr="00FF6C8F">
        <w:rPr>
          <w:rFonts w:ascii="Times New Roman" w:eastAsia="Calibri" w:hAnsi="Times New Roman" w:cs="Times New Roman"/>
          <w:color w:val="767171"/>
          <w:sz w:val="24"/>
          <w:szCs w:val="24"/>
        </w:rPr>
        <w:t>Contribución para adquisición de un motor para camión del cuerpo de bomberos. Ayuntamiento de Guayubín</w:t>
      </w:r>
    </w:p>
    <w:p w14:paraId="0E061F69" w14:textId="77777777" w:rsidR="009C4720" w:rsidRPr="00FF6C8F" w:rsidRDefault="009C4720" w:rsidP="00B60712">
      <w:pPr>
        <w:pStyle w:val="Prrafodelista"/>
        <w:numPr>
          <w:ilvl w:val="0"/>
          <w:numId w:val="37"/>
        </w:numPr>
        <w:suppressAutoHyphens/>
        <w:rPr>
          <w:rFonts w:ascii="Times New Roman" w:hAnsi="Times New Roman" w:cs="Times New Roman"/>
          <w:color w:val="767171"/>
          <w:sz w:val="24"/>
          <w:szCs w:val="24"/>
        </w:rPr>
      </w:pPr>
      <w:r w:rsidRPr="00FF6C8F">
        <w:rPr>
          <w:rFonts w:ascii="Times New Roman" w:eastAsia="Calibri" w:hAnsi="Times New Roman" w:cs="Times New Roman"/>
          <w:color w:val="767171"/>
          <w:sz w:val="24"/>
          <w:szCs w:val="24"/>
        </w:rPr>
        <w:t>Contribución para adquisición de un motor para camión del cuerpo de bomberos. Ayuntamiento de Castañuelas.</w:t>
      </w:r>
    </w:p>
    <w:p w14:paraId="1BEFC774" w14:textId="77777777" w:rsidR="009C4720" w:rsidRPr="00FF6C8F" w:rsidRDefault="009C4720" w:rsidP="00B60712">
      <w:pPr>
        <w:pStyle w:val="Prrafodelista"/>
        <w:numPr>
          <w:ilvl w:val="0"/>
          <w:numId w:val="37"/>
        </w:numPr>
        <w:suppressAutoHyphens/>
        <w:rPr>
          <w:rFonts w:ascii="Times New Roman" w:hAnsi="Times New Roman" w:cs="Times New Roman"/>
          <w:color w:val="767171"/>
          <w:sz w:val="24"/>
          <w:szCs w:val="24"/>
        </w:rPr>
      </w:pPr>
      <w:r w:rsidRPr="00FF6C8F">
        <w:rPr>
          <w:rFonts w:ascii="Times New Roman" w:eastAsia="Calibri" w:hAnsi="Times New Roman" w:cs="Times New Roman"/>
          <w:color w:val="767171"/>
          <w:sz w:val="24"/>
          <w:szCs w:val="24"/>
        </w:rPr>
        <w:t>Contribución para adquisición de 4 juegos de neumáticos para la pala mecánica. Ayuntamiento de Monción.</w:t>
      </w:r>
    </w:p>
    <w:p w14:paraId="58C36B7B" w14:textId="77777777" w:rsidR="009C4720" w:rsidRPr="00FF6C8F" w:rsidRDefault="009C4720" w:rsidP="00B60712">
      <w:pPr>
        <w:pStyle w:val="Prrafodelista"/>
        <w:numPr>
          <w:ilvl w:val="0"/>
          <w:numId w:val="37"/>
        </w:numPr>
        <w:suppressAutoHyphens/>
        <w:rPr>
          <w:rFonts w:ascii="Times New Roman" w:hAnsi="Times New Roman" w:cs="Times New Roman"/>
          <w:color w:val="767171"/>
          <w:sz w:val="24"/>
          <w:szCs w:val="24"/>
        </w:rPr>
      </w:pPr>
      <w:r w:rsidRPr="00FF6C8F">
        <w:rPr>
          <w:rFonts w:ascii="Times New Roman" w:eastAsia="Calibri" w:hAnsi="Times New Roman" w:cs="Times New Roman"/>
          <w:color w:val="767171"/>
          <w:sz w:val="24"/>
          <w:szCs w:val="24"/>
        </w:rPr>
        <w:t xml:space="preserve">Contribución para compra de 6 gomas para un </w:t>
      </w:r>
      <w:r w:rsidRPr="00FF6C8F">
        <w:rPr>
          <w:rFonts w:ascii="Times New Roman" w:eastAsia="Calibri" w:hAnsi="Times New Roman" w:cs="Times New Roman"/>
          <w:i/>
          <w:iCs/>
          <w:color w:val="767171"/>
          <w:sz w:val="24"/>
          <w:szCs w:val="24"/>
        </w:rPr>
        <w:t>grader</w:t>
      </w:r>
      <w:r w:rsidRPr="00FF6C8F">
        <w:rPr>
          <w:rFonts w:ascii="Times New Roman" w:eastAsia="Calibri" w:hAnsi="Times New Roman" w:cs="Times New Roman"/>
          <w:color w:val="767171"/>
          <w:sz w:val="24"/>
          <w:szCs w:val="24"/>
        </w:rPr>
        <w:t>. Ayuntamiento de Jánico</w:t>
      </w:r>
    </w:p>
    <w:p w14:paraId="5BFF2C51" w14:textId="77777777" w:rsidR="009C4720" w:rsidRPr="00FF6C8F" w:rsidRDefault="009C4720" w:rsidP="00B60712">
      <w:pPr>
        <w:pStyle w:val="Prrafodelista"/>
        <w:numPr>
          <w:ilvl w:val="0"/>
          <w:numId w:val="38"/>
        </w:numPr>
        <w:suppressAutoHyphens/>
        <w:rPr>
          <w:rFonts w:ascii="Times New Roman" w:hAnsi="Times New Roman" w:cs="Times New Roman"/>
          <w:color w:val="767171"/>
          <w:sz w:val="24"/>
          <w:szCs w:val="24"/>
        </w:rPr>
      </w:pPr>
      <w:r w:rsidRPr="00FF6C8F">
        <w:rPr>
          <w:rFonts w:ascii="Times New Roman" w:eastAsia="Calibri" w:hAnsi="Times New Roman" w:cs="Times New Roman"/>
          <w:i/>
          <w:iCs/>
          <w:color w:val="767171"/>
          <w:sz w:val="24"/>
          <w:szCs w:val="24"/>
        </w:rPr>
        <w:t>Iniciativas culturales</w:t>
      </w:r>
    </w:p>
    <w:p w14:paraId="67540913" w14:textId="77777777" w:rsidR="009C4720" w:rsidRPr="00FF6C8F" w:rsidRDefault="009C4720" w:rsidP="00B60712">
      <w:pPr>
        <w:pStyle w:val="Prrafodelista"/>
        <w:numPr>
          <w:ilvl w:val="0"/>
          <w:numId w:val="37"/>
        </w:numPr>
        <w:suppressAutoHyphens/>
        <w:rPr>
          <w:rFonts w:ascii="Times New Roman" w:hAnsi="Times New Roman" w:cs="Times New Roman"/>
          <w:color w:val="767171"/>
          <w:sz w:val="24"/>
          <w:szCs w:val="24"/>
        </w:rPr>
      </w:pPr>
      <w:r w:rsidRPr="00FF6C8F">
        <w:rPr>
          <w:rFonts w:ascii="Times New Roman" w:eastAsia="Calibri" w:hAnsi="Times New Roman" w:cs="Times New Roman"/>
          <w:color w:val="767171"/>
          <w:sz w:val="24"/>
          <w:szCs w:val="24"/>
        </w:rPr>
        <w:t>Elaboración mural ARTE POR LA PATRIA. Municipio Santo Domingo Norte.</w:t>
      </w:r>
    </w:p>
    <w:p w14:paraId="1DECFC17" w14:textId="77777777" w:rsidR="009C4720" w:rsidRPr="00FF6C8F" w:rsidRDefault="009C4720" w:rsidP="00B60712">
      <w:pPr>
        <w:pStyle w:val="Prrafodelista"/>
        <w:numPr>
          <w:ilvl w:val="0"/>
          <w:numId w:val="38"/>
        </w:numPr>
        <w:suppressAutoHyphens/>
        <w:rPr>
          <w:rFonts w:ascii="Times New Roman" w:hAnsi="Times New Roman" w:cs="Times New Roman"/>
          <w:color w:val="767171"/>
          <w:sz w:val="24"/>
          <w:szCs w:val="24"/>
        </w:rPr>
      </w:pPr>
      <w:bookmarkStart w:id="629" w:name="_Hlk88131232"/>
      <w:r w:rsidRPr="00FF6C8F">
        <w:rPr>
          <w:rFonts w:ascii="Times New Roman" w:eastAsia="Calibri" w:hAnsi="Times New Roman" w:cs="Times New Roman"/>
          <w:i/>
          <w:iCs/>
          <w:color w:val="767171"/>
          <w:sz w:val="24"/>
          <w:szCs w:val="24"/>
        </w:rPr>
        <w:t>Materiales escolares</w:t>
      </w:r>
    </w:p>
    <w:bookmarkEnd w:id="629"/>
    <w:p w14:paraId="278FBE32" w14:textId="77777777" w:rsidR="009C4720" w:rsidRPr="00FF6C8F" w:rsidRDefault="009C4720" w:rsidP="00B60712">
      <w:pPr>
        <w:pStyle w:val="Prrafodelista"/>
        <w:numPr>
          <w:ilvl w:val="0"/>
          <w:numId w:val="37"/>
        </w:numPr>
        <w:suppressAutoHyphens/>
        <w:rPr>
          <w:rFonts w:ascii="Times New Roman" w:hAnsi="Times New Roman" w:cs="Times New Roman"/>
          <w:color w:val="767171"/>
          <w:sz w:val="24"/>
          <w:szCs w:val="24"/>
        </w:rPr>
      </w:pPr>
      <w:r w:rsidRPr="00FF6C8F">
        <w:rPr>
          <w:rFonts w:ascii="Times New Roman" w:eastAsia="Calibri" w:hAnsi="Times New Roman" w:cs="Times New Roman"/>
          <w:color w:val="767171"/>
          <w:sz w:val="24"/>
          <w:szCs w:val="24"/>
        </w:rPr>
        <w:t>Aporte para la adquisición de 400,000 unidades de cuadernos personalizados, para ser distribuidos en todos los municipios y distritos municipales. Federación Dominicana de Distritos Municipales.</w:t>
      </w:r>
    </w:p>
    <w:p w14:paraId="508054B6" w14:textId="77777777" w:rsidR="009C4720" w:rsidRPr="00FF6C8F" w:rsidRDefault="009C4720" w:rsidP="00B60712">
      <w:pPr>
        <w:pStyle w:val="Prrafodelista"/>
        <w:numPr>
          <w:ilvl w:val="0"/>
          <w:numId w:val="38"/>
        </w:numPr>
        <w:suppressAutoHyphens/>
        <w:rPr>
          <w:rFonts w:ascii="Times New Roman" w:hAnsi="Times New Roman" w:cs="Times New Roman"/>
          <w:color w:val="767171"/>
          <w:sz w:val="24"/>
          <w:szCs w:val="24"/>
        </w:rPr>
      </w:pPr>
      <w:r w:rsidRPr="00FF6C8F">
        <w:rPr>
          <w:rFonts w:ascii="Times New Roman" w:eastAsia="Calibri" w:hAnsi="Times New Roman" w:cs="Times New Roman"/>
          <w:i/>
          <w:iCs/>
          <w:color w:val="767171"/>
          <w:sz w:val="24"/>
          <w:szCs w:val="24"/>
        </w:rPr>
        <w:t>Contribuciones a jornadas de vacunación contra el SARS-CoV-2. Ayuntamientos:</w:t>
      </w:r>
    </w:p>
    <w:p w14:paraId="663EAE12" w14:textId="7C2D42CF" w:rsidR="009C4720" w:rsidRPr="00FF6C8F" w:rsidRDefault="009C4720" w:rsidP="005319D9">
      <w:pPr>
        <w:pStyle w:val="Prrafodelista"/>
        <w:numPr>
          <w:ilvl w:val="0"/>
          <w:numId w:val="37"/>
        </w:numPr>
        <w:suppressAutoHyphens/>
        <w:rPr>
          <w:rFonts w:ascii="Times New Roman" w:hAnsi="Times New Roman" w:cs="Times New Roman"/>
          <w:color w:val="767171"/>
          <w:sz w:val="24"/>
          <w:szCs w:val="24"/>
        </w:rPr>
      </w:pPr>
      <w:r w:rsidRPr="00FF6C8F">
        <w:rPr>
          <w:rFonts w:ascii="Times New Roman" w:eastAsia="Calibri" w:hAnsi="Times New Roman" w:cs="Times New Roman"/>
          <w:color w:val="767171"/>
          <w:sz w:val="24"/>
          <w:szCs w:val="24"/>
        </w:rPr>
        <w:t>Villa Vásquez</w:t>
      </w:r>
      <w:r w:rsidRPr="00FF6C8F">
        <w:rPr>
          <w:rFonts w:ascii="Times New Roman" w:eastAsia="Calibri" w:hAnsi="Times New Roman" w:cs="Times New Roman"/>
          <w:color w:val="767171"/>
          <w:sz w:val="24"/>
          <w:szCs w:val="24"/>
        </w:rPr>
        <w:tab/>
      </w:r>
      <w:r w:rsidRPr="00FF6C8F">
        <w:rPr>
          <w:rFonts w:ascii="Times New Roman" w:eastAsia="Calibri" w:hAnsi="Times New Roman" w:cs="Times New Roman"/>
          <w:color w:val="767171"/>
          <w:sz w:val="24"/>
          <w:szCs w:val="24"/>
        </w:rPr>
        <w:tab/>
      </w:r>
      <w:r w:rsidR="00E959CC" w:rsidRPr="00FF6C8F">
        <w:rPr>
          <w:rFonts w:ascii="Times New Roman" w:eastAsia="Calibri" w:hAnsi="Times New Roman" w:cs="Times New Roman"/>
          <w:color w:val="767171"/>
          <w:sz w:val="24"/>
          <w:szCs w:val="24"/>
        </w:rPr>
        <w:tab/>
      </w:r>
      <w:r w:rsidR="00E959CC" w:rsidRPr="00FF6C8F">
        <w:rPr>
          <w:rFonts w:ascii="Times New Roman" w:eastAsia="Calibri" w:hAnsi="Times New Roman" w:cs="Times New Roman"/>
          <w:color w:val="767171"/>
          <w:sz w:val="24"/>
          <w:szCs w:val="24"/>
        </w:rPr>
        <w:tab/>
      </w:r>
      <w:r w:rsidRPr="00FF6C8F">
        <w:rPr>
          <w:rFonts w:ascii="Times New Roman" w:eastAsia="Calibri" w:hAnsi="Times New Roman" w:cs="Times New Roman"/>
          <w:color w:val="767171"/>
          <w:sz w:val="24"/>
          <w:szCs w:val="24"/>
        </w:rPr>
        <w:t>Hatillo Palma</w:t>
      </w:r>
      <w:r w:rsidRPr="00FF6C8F">
        <w:rPr>
          <w:rFonts w:ascii="Times New Roman" w:eastAsia="Calibri" w:hAnsi="Times New Roman" w:cs="Times New Roman"/>
          <w:color w:val="767171"/>
          <w:sz w:val="24"/>
          <w:szCs w:val="24"/>
        </w:rPr>
        <w:tab/>
      </w:r>
      <w:r w:rsidRPr="00FF6C8F">
        <w:rPr>
          <w:rFonts w:ascii="Times New Roman" w:eastAsia="Calibri" w:hAnsi="Times New Roman" w:cs="Times New Roman"/>
          <w:color w:val="767171"/>
          <w:sz w:val="24"/>
          <w:szCs w:val="24"/>
        </w:rPr>
        <w:tab/>
      </w:r>
      <w:r w:rsidRPr="00FF6C8F">
        <w:rPr>
          <w:rFonts w:ascii="Times New Roman" w:eastAsia="Calibri" w:hAnsi="Times New Roman" w:cs="Times New Roman"/>
          <w:color w:val="767171"/>
          <w:sz w:val="24"/>
          <w:szCs w:val="24"/>
        </w:rPr>
        <w:tab/>
      </w:r>
    </w:p>
    <w:p w14:paraId="7B70CFD9" w14:textId="2BAD5210" w:rsidR="00E959CC" w:rsidRPr="00FF6C8F" w:rsidRDefault="009C4720" w:rsidP="005319D9">
      <w:pPr>
        <w:pStyle w:val="Prrafodelista"/>
        <w:numPr>
          <w:ilvl w:val="0"/>
          <w:numId w:val="37"/>
        </w:numPr>
        <w:suppressAutoHyphens/>
        <w:rPr>
          <w:rFonts w:ascii="Times New Roman" w:hAnsi="Times New Roman" w:cs="Times New Roman"/>
          <w:color w:val="767171"/>
          <w:sz w:val="24"/>
          <w:szCs w:val="24"/>
        </w:rPr>
      </w:pPr>
      <w:r w:rsidRPr="00FF6C8F">
        <w:rPr>
          <w:rFonts w:ascii="Times New Roman" w:eastAsia="Calibri" w:hAnsi="Times New Roman" w:cs="Times New Roman"/>
          <w:color w:val="767171"/>
          <w:sz w:val="24"/>
          <w:szCs w:val="24"/>
        </w:rPr>
        <w:t>Castañuelas</w:t>
      </w:r>
      <w:r w:rsidRPr="00FF6C8F">
        <w:rPr>
          <w:rFonts w:ascii="Times New Roman" w:eastAsia="Calibri" w:hAnsi="Times New Roman" w:cs="Times New Roman"/>
          <w:color w:val="767171"/>
          <w:sz w:val="24"/>
          <w:szCs w:val="24"/>
        </w:rPr>
        <w:tab/>
      </w:r>
      <w:r w:rsidRPr="00FF6C8F">
        <w:rPr>
          <w:rFonts w:ascii="Times New Roman" w:eastAsia="Calibri" w:hAnsi="Times New Roman" w:cs="Times New Roman"/>
          <w:color w:val="767171"/>
          <w:sz w:val="24"/>
          <w:szCs w:val="24"/>
        </w:rPr>
        <w:tab/>
      </w:r>
      <w:r w:rsidR="00E959CC" w:rsidRPr="00FF6C8F">
        <w:rPr>
          <w:rFonts w:ascii="Times New Roman" w:eastAsia="Calibri" w:hAnsi="Times New Roman" w:cs="Times New Roman"/>
          <w:color w:val="767171"/>
          <w:sz w:val="24"/>
          <w:szCs w:val="24"/>
        </w:rPr>
        <w:tab/>
      </w:r>
      <w:r w:rsidR="00E959CC" w:rsidRPr="00FF6C8F">
        <w:rPr>
          <w:rFonts w:ascii="Times New Roman" w:eastAsia="Calibri" w:hAnsi="Times New Roman" w:cs="Times New Roman"/>
          <w:color w:val="767171"/>
          <w:sz w:val="24"/>
          <w:szCs w:val="24"/>
        </w:rPr>
        <w:tab/>
      </w:r>
      <w:r w:rsidRPr="00FF6C8F">
        <w:rPr>
          <w:rFonts w:ascii="Times New Roman" w:eastAsia="Calibri" w:hAnsi="Times New Roman" w:cs="Times New Roman"/>
          <w:color w:val="767171"/>
          <w:sz w:val="24"/>
          <w:szCs w:val="24"/>
        </w:rPr>
        <w:t>Villa Elisa</w:t>
      </w:r>
      <w:r w:rsidRPr="00FF6C8F">
        <w:rPr>
          <w:rFonts w:ascii="Times New Roman" w:eastAsia="Calibri" w:hAnsi="Times New Roman" w:cs="Times New Roman"/>
          <w:color w:val="767171"/>
          <w:sz w:val="24"/>
          <w:szCs w:val="24"/>
        </w:rPr>
        <w:tab/>
      </w:r>
      <w:r w:rsidRPr="00FF6C8F">
        <w:rPr>
          <w:rFonts w:ascii="Times New Roman" w:eastAsia="Calibri" w:hAnsi="Times New Roman" w:cs="Times New Roman"/>
          <w:color w:val="767171"/>
          <w:sz w:val="24"/>
          <w:szCs w:val="24"/>
        </w:rPr>
        <w:tab/>
      </w:r>
      <w:r w:rsidRPr="00FF6C8F">
        <w:rPr>
          <w:rFonts w:ascii="Times New Roman" w:eastAsia="Calibri" w:hAnsi="Times New Roman" w:cs="Times New Roman"/>
          <w:color w:val="767171"/>
          <w:sz w:val="24"/>
          <w:szCs w:val="24"/>
        </w:rPr>
        <w:tab/>
      </w:r>
    </w:p>
    <w:p w14:paraId="0DA8CE38" w14:textId="745BB439" w:rsidR="009C4720" w:rsidRPr="00FF6C8F" w:rsidRDefault="009C4720" w:rsidP="005319D9">
      <w:pPr>
        <w:pStyle w:val="Prrafodelista"/>
        <w:numPr>
          <w:ilvl w:val="0"/>
          <w:numId w:val="37"/>
        </w:numPr>
        <w:suppressAutoHyphens/>
        <w:rPr>
          <w:rFonts w:ascii="Times New Roman" w:hAnsi="Times New Roman" w:cs="Times New Roman"/>
          <w:color w:val="767171"/>
          <w:sz w:val="24"/>
          <w:szCs w:val="24"/>
        </w:rPr>
      </w:pPr>
      <w:r w:rsidRPr="00FF6C8F">
        <w:rPr>
          <w:rFonts w:ascii="Times New Roman" w:eastAsia="Calibri" w:hAnsi="Times New Roman" w:cs="Times New Roman"/>
          <w:color w:val="767171"/>
          <w:sz w:val="24"/>
          <w:szCs w:val="24"/>
        </w:rPr>
        <w:t>Las Matas de Santa Cruz</w:t>
      </w:r>
      <w:r w:rsidR="00E959CC" w:rsidRPr="00FF6C8F">
        <w:rPr>
          <w:rFonts w:ascii="Times New Roman" w:eastAsia="Calibri" w:hAnsi="Times New Roman" w:cs="Times New Roman"/>
          <w:color w:val="767171"/>
          <w:sz w:val="24"/>
          <w:szCs w:val="24"/>
        </w:rPr>
        <w:tab/>
      </w:r>
      <w:r w:rsidR="00E959CC" w:rsidRPr="00FF6C8F">
        <w:rPr>
          <w:rFonts w:ascii="Times New Roman" w:eastAsia="Calibri" w:hAnsi="Times New Roman" w:cs="Times New Roman"/>
          <w:color w:val="767171"/>
          <w:sz w:val="24"/>
          <w:szCs w:val="24"/>
        </w:rPr>
        <w:tab/>
      </w:r>
      <w:r w:rsidR="00E959CC" w:rsidRPr="00FF6C8F">
        <w:rPr>
          <w:rFonts w:ascii="Times New Roman" w:eastAsia="Calibri" w:hAnsi="Times New Roman" w:cs="Times New Roman"/>
          <w:color w:val="767171"/>
          <w:sz w:val="24"/>
          <w:szCs w:val="24"/>
        </w:rPr>
        <w:tab/>
        <w:t>Guayubín</w:t>
      </w:r>
    </w:p>
    <w:p w14:paraId="62591BFA" w14:textId="0B2C7DDC" w:rsidR="00E959CC" w:rsidRPr="00FF6C8F" w:rsidRDefault="009C4720" w:rsidP="005319D9">
      <w:pPr>
        <w:pStyle w:val="Prrafodelista"/>
        <w:numPr>
          <w:ilvl w:val="0"/>
          <w:numId w:val="37"/>
        </w:numPr>
        <w:suppressAutoHyphens/>
        <w:rPr>
          <w:rFonts w:ascii="Times New Roman" w:hAnsi="Times New Roman" w:cs="Times New Roman"/>
          <w:color w:val="767171"/>
          <w:sz w:val="24"/>
          <w:szCs w:val="24"/>
        </w:rPr>
      </w:pPr>
      <w:r w:rsidRPr="00FF6C8F">
        <w:rPr>
          <w:rFonts w:ascii="Times New Roman" w:eastAsia="Calibri" w:hAnsi="Times New Roman" w:cs="Times New Roman"/>
          <w:color w:val="767171"/>
          <w:sz w:val="24"/>
          <w:szCs w:val="24"/>
        </w:rPr>
        <w:t>Cana Chapetón (DM)</w:t>
      </w:r>
      <w:r w:rsidRPr="00FF6C8F">
        <w:rPr>
          <w:rFonts w:ascii="Times New Roman" w:eastAsia="Calibri" w:hAnsi="Times New Roman" w:cs="Times New Roman"/>
          <w:color w:val="767171"/>
          <w:sz w:val="24"/>
          <w:szCs w:val="24"/>
        </w:rPr>
        <w:tab/>
      </w:r>
      <w:r w:rsidR="00E959CC" w:rsidRPr="00FF6C8F">
        <w:rPr>
          <w:rFonts w:ascii="Times New Roman" w:eastAsia="Calibri" w:hAnsi="Times New Roman" w:cs="Times New Roman"/>
          <w:color w:val="767171"/>
          <w:sz w:val="24"/>
          <w:szCs w:val="24"/>
        </w:rPr>
        <w:tab/>
      </w:r>
      <w:r w:rsidR="00E959CC" w:rsidRPr="00FF6C8F">
        <w:rPr>
          <w:rFonts w:ascii="Times New Roman" w:eastAsia="Calibri" w:hAnsi="Times New Roman" w:cs="Times New Roman"/>
          <w:color w:val="767171"/>
          <w:sz w:val="24"/>
          <w:szCs w:val="24"/>
        </w:rPr>
        <w:tab/>
        <w:t>Palo Verde (DM).</w:t>
      </w:r>
    </w:p>
    <w:p w14:paraId="24605250" w14:textId="77777777" w:rsidR="00E959CC" w:rsidRPr="00FF6C8F" w:rsidRDefault="00E959CC" w:rsidP="00E959CC">
      <w:pPr>
        <w:pStyle w:val="Prrafodelista"/>
        <w:suppressAutoHyphens/>
        <w:rPr>
          <w:rFonts w:ascii="Times New Roman" w:hAnsi="Times New Roman" w:cs="Times New Roman"/>
          <w:color w:val="767171"/>
          <w:sz w:val="24"/>
          <w:szCs w:val="24"/>
        </w:rPr>
      </w:pPr>
    </w:p>
    <w:p w14:paraId="21AB22C3" w14:textId="44E51B97" w:rsidR="009C4720" w:rsidRPr="00FF6C8F" w:rsidRDefault="009C4720" w:rsidP="00B60712">
      <w:pPr>
        <w:pStyle w:val="Prrafodelista"/>
        <w:numPr>
          <w:ilvl w:val="0"/>
          <w:numId w:val="38"/>
        </w:numPr>
        <w:suppressAutoHyphens/>
        <w:rPr>
          <w:rFonts w:ascii="Times New Roman" w:hAnsi="Times New Roman" w:cs="Times New Roman"/>
          <w:color w:val="767171"/>
          <w:sz w:val="24"/>
          <w:szCs w:val="24"/>
        </w:rPr>
      </w:pPr>
      <w:r w:rsidRPr="00FF6C8F">
        <w:rPr>
          <w:rFonts w:ascii="Times New Roman" w:eastAsia="Calibri" w:hAnsi="Times New Roman" w:cs="Times New Roman"/>
          <w:i/>
          <w:iCs/>
          <w:color w:val="767171"/>
          <w:sz w:val="24"/>
          <w:szCs w:val="24"/>
        </w:rPr>
        <w:t>Contribuciones para mejorar pisos de viviendas. Ayuntamientos:</w:t>
      </w:r>
    </w:p>
    <w:p w14:paraId="3D614F88" w14:textId="1E429477" w:rsidR="009C4720" w:rsidRPr="00FF6C8F" w:rsidRDefault="009C4720" w:rsidP="005319D9">
      <w:pPr>
        <w:pStyle w:val="Prrafodelista"/>
        <w:numPr>
          <w:ilvl w:val="0"/>
          <w:numId w:val="37"/>
        </w:numPr>
        <w:suppressAutoHyphens/>
        <w:rPr>
          <w:rFonts w:ascii="Times New Roman" w:hAnsi="Times New Roman" w:cs="Times New Roman"/>
          <w:color w:val="767171"/>
          <w:sz w:val="24"/>
          <w:szCs w:val="24"/>
        </w:rPr>
      </w:pPr>
      <w:r w:rsidRPr="00FF6C8F">
        <w:rPr>
          <w:rFonts w:ascii="Times New Roman" w:hAnsi="Times New Roman" w:cs="Times New Roman"/>
          <w:color w:val="767171"/>
          <w:sz w:val="24"/>
          <w:szCs w:val="24"/>
        </w:rPr>
        <w:t>Sabana Grande de Boyá.</w:t>
      </w:r>
      <w:r w:rsidRPr="00FF6C8F">
        <w:rPr>
          <w:rFonts w:ascii="Times New Roman" w:hAnsi="Times New Roman" w:cs="Times New Roman"/>
          <w:color w:val="767171"/>
          <w:sz w:val="24"/>
          <w:szCs w:val="24"/>
        </w:rPr>
        <w:tab/>
      </w:r>
      <w:r w:rsidRPr="00FF6C8F">
        <w:rPr>
          <w:rFonts w:ascii="Times New Roman" w:hAnsi="Times New Roman" w:cs="Times New Roman"/>
          <w:color w:val="767171"/>
          <w:sz w:val="24"/>
          <w:szCs w:val="24"/>
        </w:rPr>
        <w:tab/>
      </w:r>
      <w:r w:rsidRPr="00FF6C8F">
        <w:rPr>
          <w:rFonts w:ascii="Times New Roman" w:hAnsi="Times New Roman" w:cs="Times New Roman"/>
          <w:color w:val="767171"/>
          <w:sz w:val="24"/>
          <w:szCs w:val="24"/>
        </w:rPr>
        <w:tab/>
      </w:r>
      <w:r w:rsidR="00E959CC" w:rsidRPr="00FF6C8F">
        <w:rPr>
          <w:rFonts w:ascii="Times New Roman" w:hAnsi="Times New Roman" w:cs="Times New Roman"/>
          <w:color w:val="767171"/>
          <w:sz w:val="24"/>
          <w:szCs w:val="24"/>
        </w:rPr>
        <w:tab/>
      </w:r>
      <w:r w:rsidRPr="00FF6C8F">
        <w:rPr>
          <w:rFonts w:ascii="Times New Roman" w:hAnsi="Times New Roman" w:cs="Times New Roman"/>
          <w:color w:val="767171"/>
          <w:sz w:val="24"/>
          <w:szCs w:val="24"/>
        </w:rPr>
        <w:t>Bayaguana</w:t>
      </w:r>
    </w:p>
    <w:p w14:paraId="5934F330" w14:textId="77777777" w:rsidR="009C4720" w:rsidRPr="00FF6C8F" w:rsidRDefault="009C4720" w:rsidP="005319D9">
      <w:pPr>
        <w:pStyle w:val="Prrafodelista"/>
        <w:numPr>
          <w:ilvl w:val="0"/>
          <w:numId w:val="37"/>
        </w:numPr>
        <w:suppressAutoHyphens/>
        <w:rPr>
          <w:rFonts w:ascii="Times New Roman" w:hAnsi="Times New Roman" w:cs="Times New Roman"/>
          <w:color w:val="767171"/>
          <w:sz w:val="24"/>
          <w:szCs w:val="24"/>
        </w:rPr>
      </w:pPr>
      <w:r w:rsidRPr="00FF6C8F">
        <w:rPr>
          <w:rFonts w:ascii="Times New Roman" w:hAnsi="Times New Roman" w:cs="Times New Roman"/>
          <w:color w:val="767171"/>
          <w:sz w:val="24"/>
          <w:szCs w:val="24"/>
        </w:rPr>
        <w:t>Peralvillo</w:t>
      </w:r>
      <w:r w:rsidRPr="00FF6C8F">
        <w:rPr>
          <w:rFonts w:ascii="Times New Roman" w:hAnsi="Times New Roman" w:cs="Times New Roman"/>
          <w:color w:val="767171"/>
          <w:sz w:val="24"/>
          <w:szCs w:val="24"/>
        </w:rPr>
        <w:tab/>
      </w:r>
      <w:r w:rsidRPr="00FF6C8F">
        <w:rPr>
          <w:rFonts w:ascii="Times New Roman" w:hAnsi="Times New Roman" w:cs="Times New Roman"/>
          <w:color w:val="767171"/>
          <w:sz w:val="24"/>
          <w:szCs w:val="24"/>
        </w:rPr>
        <w:tab/>
      </w:r>
      <w:r w:rsidRPr="00FF6C8F">
        <w:rPr>
          <w:rFonts w:ascii="Times New Roman" w:hAnsi="Times New Roman" w:cs="Times New Roman"/>
          <w:color w:val="767171"/>
          <w:sz w:val="24"/>
          <w:szCs w:val="24"/>
        </w:rPr>
        <w:tab/>
      </w:r>
      <w:r w:rsidRPr="00FF6C8F">
        <w:rPr>
          <w:rFonts w:ascii="Times New Roman" w:hAnsi="Times New Roman" w:cs="Times New Roman"/>
          <w:color w:val="767171"/>
          <w:sz w:val="24"/>
          <w:szCs w:val="24"/>
        </w:rPr>
        <w:tab/>
      </w:r>
      <w:r w:rsidRPr="00FF6C8F">
        <w:rPr>
          <w:rFonts w:ascii="Times New Roman" w:hAnsi="Times New Roman" w:cs="Times New Roman"/>
          <w:color w:val="767171"/>
          <w:sz w:val="24"/>
          <w:szCs w:val="24"/>
        </w:rPr>
        <w:tab/>
      </w:r>
      <w:r w:rsidRPr="00FF6C8F">
        <w:rPr>
          <w:rFonts w:ascii="Times New Roman" w:hAnsi="Times New Roman" w:cs="Times New Roman"/>
          <w:color w:val="767171"/>
          <w:sz w:val="24"/>
          <w:szCs w:val="24"/>
        </w:rPr>
        <w:tab/>
        <w:t>Los Cacaos</w:t>
      </w:r>
    </w:p>
    <w:p w14:paraId="5F627005" w14:textId="77777777" w:rsidR="009C4720" w:rsidRPr="00FF6C8F" w:rsidRDefault="009C4720" w:rsidP="005319D9">
      <w:pPr>
        <w:pStyle w:val="Prrafodelista"/>
        <w:numPr>
          <w:ilvl w:val="0"/>
          <w:numId w:val="37"/>
        </w:numPr>
        <w:suppressAutoHyphens/>
        <w:rPr>
          <w:rFonts w:ascii="Times New Roman" w:hAnsi="Times New Roman" w:cs="Times New Roman"/>
          <w:color w:val="767171"/>
          <w:sz w:val="24"/>
          <w:szCs w:val="24"/>
        </w:rPr>
      </w:pPr>
      <w:r w:rsidRPr="00FF6C8F">
        <w:rPr>
          <w:rFonts w:ascii="Times New Roman" w:hAnsi="Times New Roman" w:cs="Times New Roman"/>
          <w:color w:val="767171"/>
          <w:sz w:val="24"/>
          <w:szCs w:val="24"/>
        </w:rPr>
        <w:t>Pedro Santana</w:t>
      </w:r>
      <w:r w:rsidRPr="00FF6C8F">
        <w:rPr>
          <w:rFonts w:ascii="Times New Roman" w:hAnsi="Times New Roman" w:cs="Times New Roman"/>
          <w:color w:val="767171"/>
          <w:sz w:val="24"/>
          <w:szCs w:val="24"/>
        </w:rPr>
        <w:tab/>
      </w:r>
      <w:r w:rsidRPr="00FF6C8F">
        <w:rPr>
          <w:rFonts w:ascii="Times New Roman" w:hAnsi="Times New Roman" w:cs="Times New Roman"/>
          <w:color w:val="767171"/>
          <w:sz w:val="24"/>
          <w:szCs w:val="24"/>
        </w:rPr>
        <w:tab/>
      </w:r>
      <w:r w:rsidRPr="00FF6C8F">
        <w:rPr>
          <w:rFonts w:ascii="Times New Roman" w:hAnsi="Times New Roman" w:cs="Times New Roman"/>
          <w:color w:val="767171"/>
          <w:sz w:val="24"/>
          <w:szCs w:val="24"/>
        </w:rPr>
        <w:tab/>
      </w:r>
      <w:r w:rsidRPr="00FF6C8F">
        <w:rPr>
          <w:rFonts w:ascii="Times New Roman" w:hAnsi="Times New Roman" w:cs="Times New Roman"/>
          <w:color w:val="767171"/>
          <w:sz w:val="24"/>
          <w:szCs w:val="24"/>
        </w:rPr>
        <w:tab/>
      </w:r>
      <w:r w:rsidRPr="00FF6C8F">
        <w:rPr>
          <w:rFonts w:ascii="Times New Roman" w:hAnsi="Times New Roman" w:cs="Times New Roman"/>
          <w:color w:val="767171"/>
          <w:sz w:val="24"/>
          <w:szCs w:val="24"/>
        </w:rPr>
        <w:tab/>
        <w:t>Yamasá</w:t>
      </w:r>
    </w:p>
    <w:p w14:paraId="569FC365" w14:textId="77777777" w:rsidR="00E959CC" w:rsidRPr="00FF6C8F" w:rsidRDefault="009C4720" w:rsidP="005319D9">
      <w:pPr>
        <w:pStyle w:val="Prrafodelista"/>
        <w:numPr>
          <w:ilvl w:val="0"/>
          <w:numId w:val="37"/>
        </w:numPr>
        <w:suppressAutoHyphens/>
        <w:rPr>
          <w:rFonts w:ascii="Times New Roman" w:hAnsi="Times New Roman" w:cs="Times New Roman"/>
          <w:color w:val="767171"/>
          <w:sz w:val="24"/>
          <w:szCs w:val="24"/>
        </w:rPr>
      </w:pPr>
      <w:r w:rsidRPr="00FF6C8F">
        <w:rPr>
          <w:rFonts w:ascii="Times New Roman" w:eastAsia="Times New Roman" w:hAnsi="Times New Roman" w:cs="Times New Roman"/>
          <w:color w:val="767171"/>
          <w:sz w:val="24"/>
          <w:szCs w:val="24"/>
          <w:lang w:eastAsia="es-ES"/>
        </w:rPr>
        <w:t>Ayuntamiento Puñal</w:t>
      </w:r>
      <w:r w:rsidRPr="00FF6C8F">
        <w:rPr>
          <w:rFonts w:ascii="Times New Roman" w:eastAsia="Times New Roman" w:hAnsi="Times New Roman" w:cs="Times New Roman"/>
          <w:color w:val="767171"/>
          <w:sz w:val="24"/>
          <w:szCs w:val="24"/>
          <w:lang w:eastAsia="es-ES"/>
        </w:rPr>
        <w:tab/>
      </w:r>
      <w:r w:rsidRPr="00FF6C8F">
        <w:rPr>
          <w:rFonts w:ascii="Times New Roman" w:eastAsia="Times New Roman" w:hAnsi="Times New Roman" w:cs="Times New Roman"/>
          <w:color w:val="767171"/>
          <w:sz w:val="24"/>
          <w:szCs w:val="24"/>
          <w:lang w:eastAsia="es-ES"/>
        </w:rPr>
        <w:tab/>
      </w:r>
      <w:r w:rsidRPr="00FF6C8F">
        <w:rPr>
          <w:rFonts w:ascii="Times New Roman" w:eastAsia="Times New Roman" w:hAnsi="Times New Roman" w:cs="Times New Roman"/>
          <w:color w:val="767171"/>
          <w:sz w:val="24"/>
          <w:szCs w:val="24"/>
          <w:lang w:eastAsia="es-ES"/>
        </w:rPr>
        <w:tab/>
      </w:r>
      <w:r w:rsidRPr="00FF6C8F">
        <w:rPr>
          <w:rFonts w:ascii="Times New Roman" w:eastAsia="Times New Roman" w:hAnsi="Times New Roman" w:cs="Times New Roman"/>
          <w:color w:val="767171"/>
          <w:sz w:val="24"/>
          <w:szCs w:val="24"/>
          <w:lang w:eastAsia="es-ES"/>
        </w:rPr>
        <w:tab/>
      </w:r>
    </w:p>
    <w:p w14:paraId="5E706C1F" w14:textId="7B46650E" w:rsidR="009C4720" w:rsidRPr="00FF6C8F" w:rsidRDefault="009C4720" w:rsidP="005319D9">
      <w:pPr>
        <w:pStyle w:val="Prrafodelista"/>
        <w:numPr>
          <w:ilvl w:val="0"/>
          <w:numId w:val="37"/>
        </w:numPr>
        <w:suppressAutoHyphens/>
        <w:rPr>
          <w:rFonts w:ascii="Times New Roman" w:hAnsi="Times New Roman" w:cs="Times New Roman"/>
          <w:color w:val="767171"/>
          <w:sz w:val="24"/>
          <w:szCs w:val="24"/>
        </w:rPr>
      </w:pPr>
      <w:r w:rsidRPr="00FF6C8F">
        <w:rPr>
          <w:rFonts w:ascii="Times New Roman" w:eastAsia="Calibri" w:hAnsi="Times New Roman" w:cs="Times New Roman"/>
          <w:color w:val="767171"/>
          <w:sz w:val="24"/>
          <w:szCs w:val="24"/>
        </w:rPr>
        <w:t>Templo Parroquial Santa Ana.</w:t>
      </w:r>
    </w:p>
    <w:p w14:paraId="19F0C837" w14:textId="77777777" w:rsidR="009C4720" w:rsidRPr="00FF6C8F" w:rsidRDefault="009C4720" w:rsidP="009C4720">
      <w:pPr>
        <w:spacing w:line="276" w:lineRule="auto"/>
        <w:rPr>
          <w:rFonts w:cs="Times New Roman"/>
          <w:szCs w:val="24"/>
        </w:rPr>
      </w:pPr>
    </w:p>
    <w:p w14:paraId="0F8DD4E9" w14:textId="77777777" w:rsidR="00E959CC" w:rsidRPr="00FF6C8F" w:rsidRDefault="00E959CC" w:rsidP="00E959CC">
      <w:pPr>
        <w:spacing w:after="0" w:line="456" w:lineRule="auto"/>
        <w:jc w:val="center"/>
        <w:rPr>
          <w:rFonts w:cs="Times New Roman"/>
          <w:b/>
          <w:bCs/>
          <w:szCs w:val="24"/>
        </w:rPr>
      </w:pPr>
    </w:p>
    <w:p w14:paraId="453DAF7C" w14:textId="4A17D687" w:rsidR="009C4720" w:rsidRPr="00FF6C8F" w:rsidRDefault="009C4720" w:rsidP="00145F3B">
      <w:pPr>
        <w:spacing w:line="456" w:lineRule="auto"/>
        <w:jc w:val="center"/>
        <w:rPr>
          <w:rFonts w:cs="Times New Roman"/>
          <w:b/>
          <w:bCs/>
          <w:szCs w:val="24"/>
        </w:rPr>
      </w:pPr>
      <w:r w:rsidRPr="00FF6C8F">
        <w:rPr>
          <w:rFonts w:cs="Times New Roman"/>
          <w:b/>
          <w:bCs/>
          <w:szCs w:val="24"/>
        </w:rPr>
        <w:t>Capacitación a jóvenes de los ayuntamientos y activistas sociales</w:t>
      </w:r>
    </w:p>
    <w:p w14:paraId="6A820927" w14:textId="77777777" w:rsidR="009C4720" w:rsidRPr="00FF6C8F" w:rsidRDefault="009C4720" w:rsidP="00C47702">
      <w:pPr>
        <w:spacing w:after="0" w:line="456" w:lineRule="auto"/>
        <w:rPr>
          <w:rFonts w:eastAsiaTheme="majorEastAsia" w:cs="Times New Roman"/>
          <w:bCs/>
          <w:szCs w:val="24"/>
        </w:rPr>
      </w:pPr>
      <w:r w:rsidRPr="00FF6C8F">
        <w:rPr>
          <w:rFonts w:eastAsiaTheme="majorEastAsia" w:cs="Times New Roman"/>
          <w:bCs/>
          <w:szCs w:val="24"/>
        </w:rPr>
        <w:t>A través del departamento de Juventud se capacitó a más de 800 jóvenes de 18 ayuntamientos en diversas temáticas relacionadas a la protección al medio ambiente, transparencia y participación ciudadana, así como inducción a la administración pública y gestión de riesgos sanitarios.</w:t>
      </w:r>
    </w:p>
    <w:p w14:paraId="19A60698" w14:textId="77777777" w:rsidR="009C4720" w:rsidRPr="00FF6C8F" w:rsidRDefault="009C4720" w:rsidP="009C4720">
      <w:pPr>
        <w:spacing w:line="456" w:lineRule="auto"/>
        <w:rPr>
          <w:rFonts w:eastAsiaTheme="majorEastAsia" w:cs="Times New Roman"/>
          <w:bCs/>
          <w:szCs w:val="24"/>
        </w:rPr>
      </w:pPr>
    </w:p>
    <w:p w14:paraId="1157BE80" w14:textId="77777777" w:rsidR="009C4720" w:rsidRPr="00FF6C8F" w:rsidRDefault="009C4720" w:rsidP="00145F3B">
      <w:pPr>
        <w:spacing w:line="456" w:lineRule="auto"/>
        <w:jc w:val="center"/>
        <w:rPr>
          <w:rFonts w:cs="Times New Roman"/>
          <w:b/>
          <w:bCs/>
          <w:szCs w:val="24"/>
        </w:rPr>
      </w:pPr>
      <w:r w:rsidRPr="00FF6C8F">
        <w:rPr>
          <w:rFonts w:cs="Times New Roman"/>
          <w:b/>
          <w:bCs/>
          <w:szCs w:val="24"/>
        </w:rPr>
        <w:t>Asistencia técnica en gestión ambiental</w:t>
      </w:r>
    </w:p>
    <w:p w14:paraId="6E3400B3" w14:textId="77777777" w:rsidR="009C4720" w:rsidRPr="00FF6C8F" w:rsidRDefault="009C4720" w:rsidP="009C4720">
      <w:pPr>
        <w:spacing w:line="456" w:lineRule="auto"/>
        <w:rPr>
          <w:rFonts w:cs="Times New Roman"/>
          <w:szCs w:val="24"/>
          <w:lang w:val="es-ES"/>
        </w:rPr>
      </w:pPr>
      <w:r w:rsidRPr="00FF6C8F">
        <w:rPr>
          <w:rFonts w:cs="Times New Roman"/>
          <w:szCs w:val="24"/>
        </w:rPr>
        <w:t xml:space="preserve">A través del departamento de Gestión Ambiental, la Liga Municipal forma parte del Comité Técnico Interinstitucional del Plan Nacional de Adaptación al Cambio Climático. Actualmente, el comité ejecuta el proyecto </w:t>
      </w:r>
      <w:r w:rsidRPr="00FF6C8F">
        <w:rPr>
          <w:rFonts w:cs="Times New Roman"/>
          <w:i/>
          <w:iCs/>
          <w:szCs w:val="24"/>
          <w:lang w:val="es-ES"/>
        </w:rPr>
        <w:t>Desarrollo de Capacidades para avanzar en el proceso de Implementación del Plan Nacional de Adaptación al Cambio Climático</w:t>
      </w:r>
      <w:r w:rsidRPr="00FF6C8F">
        <w:rPr>
          <w:rFonts w:cs="Times New Roman"/>
          <w:szCs w:val="24"/>
          <w:lang w:val="es-ES"/>
        </w:rPr>
        <w:t>, de evaluación y reformulación del Plan Estratégico Nacional.</w:t>
      </w:r>
    </w:p>
    <w:p w14:paraId="5C0BC8D0" w14:textId="77777777" w:rsidR="009C4720" w:rsidRPr="00FF6C8F" w:rsidRDefault="009C4720" w:rsidP="00C47702">
      <w:pPr>
        <w:spacing w:after="0" w:line="456" w:lineRule="auto"/>
        <w:rPr>
          <w:rFonts w:cs="Times New Roman"/>
          <w:szCs w:val="24"/>
          <w:lang w:val="es-ES"/>
        </w:rPr>
      </w:pPr>
      <w:r w:rsidRPr="00FF6C8F">
        <w:rPr>
          <w:rFonts w:cs="Times New Roman"/>
          <w:szCs w:val="24"/>
          <w:lang w:val="es-ES"/>
        </w:rPr>
        <w:t>Impactamos a más de 500 personas en cuatro municipios, a través de talleres de creación de capacidades para la adaptación al cambio climático en los territorios. De igual manera, se realizaron visitas técnicas a seis municipios, donde se constataron las labores de las unidades de Gestión Ambiental Municipal (UGAM), así como el estado de mercados, mataderos y cementerios municipales en materia medioambiental. Para, de esta manera, identificar posibles acciones preventivas y correctivas.</w:t>
      </w:r>
    </w:p>
    <w:p w14:paraId="4B23C215" w14:textId="77777777" w:rsidR="009C4720" w:rsidRPr="00FF6C8F" w:rsidRDefault="009C4720" w:rsidP="009C4720">
      <w:pPr>
        <w:spacing w:line="456" w:lineRule="auto"/>
        <w:rPr>
          <w:rFonts w:cs="Times New Roman"/>
          <w:szCs w:val="24"/>
          <w:lang w:val="es-ES"/>
        </w:rPr>
      </w:pPr>
    </w:p>
    <w:p w14:paraId="35D97666" w14:textId="77777777" w:rsidR="009C4720" w:rsidRPr="00FF6C8F" w:rsidRDefault="009C4720" w:rsidP="00E45644">
      <w:pPr>
        <w:pStyle w:val="Ttulo2"/>
        <w:spacing w:before="0" w:after="160" w:line="456" w:lineRule="auto"/>
        <w:rPr>
          <w:lang w:val="es-ES"/>
        </w:rPr>
      </w:pPr>
      <w:bookmarkStart w:id="630" w:name="_Toc92225558"/>
      <w:r w:rsidRPr="00FF6C8F">
        <w:rPr>
          <w:lang w:val="es-ES"/>
        </w:rPr>
        <w:t>Acompañamiento técnico en materia de planificación con perspectiva de género dirigido a los gobiernos locales</w:t>
      </w:r>
      <w:bookmarkEnd w:id="630"/>
    </w:p>
    <w:p w14:paraId="729FE791" w14:textId="77777777" w:rsidR="009C4720" w:rsidRPr="00FF6C8F" w:rsidRDefault="009C4720" w:rsidP="009C4720">
      <w:pPr>
        <w:spacing w:line="456" w:lineRule="auto"/>
        <w:rPr>
          <w:rFonts w:cs="Times New Roman"/>
          <w:szCs w:val="24"/>
        </w:rPr>
      </w:pPr>
      <w:r w:rsidRPr="00FF6C8F">
        <w:rPr>
          <w:rFonts w:cs="Times New Roman"/>
          <w:szCs w:val="24"/>
          <w:lang w:val="es-ES"/>
        </w:rPr>
        <w:t xml:space="preserve">A través de la Unidad de Género e Inclusión Social, la Liga Municipal Dominicana acompaña a los gobiernos locales del país a diseñar e implementar </w:t>
      </w:r>
      <w:r w:rsidRPr="00FF6C8F">
        <w:rPr>
          <w:rFonts w:cs="Times New Roman"/>
          <w:szCs w:val="24"/>
        </w:rPr>
        <w:t>una planificación con enfoque de género, en la que se dedique recursos y programas específicos a las diferentes necesidades que tienen las mujeres en los territorios.</w:t>
      </w:r>
    </w:p>
    <w:p w14:paraId="7B838E92" w14:textId="72E222AE" w:rsidR="009C4720" w:rsidRPr="00FF6C8F" w:rsidRDefault="009C4720" w:rsidP="009C4720">
      <w:pPr>
        <w:spacing w:line="456" w:lineRule="auto"/>
        <w:rPr>
          <w:rFonts w:cs="Times New Roman"/>
          <w:szCs w:val="24"/>
        </w:rPr>
      </w:pPr>
      <w:r w:rsidRPr="00FF6C8F">
        <w:rPr>
          <w:rFonts w:cs="Times New Roman"/>
          <w:szCs w:val="24"/>
        </w:rPr>
        <w:t xml:space="preserve">Se realizó un inventario con el objetivo de contabilizar la existencia de departamentos o unidades de género en los gobiernos locales, mediante la vía telefónica. El inventario arrojó que, en 33 ayuntamientos están funcionando unidades o departamentos de género, mientras que el resto </w:t>
      </w:r>
      <w:r w:rsidR="00BD5C07" w:rsidRPr="00FF6C8F">
        <w:rPr>
          <w:rFonts w:cs="Times New Roman"/>
          <w:szCs w:val="24"/>
        </w:rPr>
        <w:t>-</w:t>
      </w:r>
      <w:r w:rsidRPr="00FF6C8F">
        <w:rPr>
          <w:rFonts w:cs="Times New Roman"/>
          <w:szCs w:val="24"/>
        </w:rPr>
        <w:t>125</w:t>
      </w:r>
      <w:r w:rsidR="00BD5C07" w:rsidRPr="00FF6C8F">
        <w:rPr>
          <w:rFonts w:cs="Times New Roman"/>
          <w:szCs w:val="24"/>
        </w:rPr>
        <w:t>-</w:t>
      </w:r>
      <w:r w:rsidRPr="00FF6C8F">
        <w:rPr>
          <w:rFonts w:cs="Times New Roman"/>
          <w:szCs w:val="24"/>
        </w:rPr>
        <w:t xml:space="preserve"> no cuentan con esa unidad organizativa. Con esta acción se cumplió con una de las actividades propuestas en el Plan de Actividades de la Unidad de Género e Inclusión Social de 2021.</w:t>
      </w:r>
    </w:p>
    <w:p w14:paraId="010182A2" w14:textId="77777777" w:rsidR="009C4720" w:rsidRPr="00FF6C8F" w:rsidRDefault="009C4720" w:rsidP="009C4720">
      <w:pPr>
        <w:spacing w:line="456" w:lineRule="auto"/>
        <w:rPr>
          <w:rFonts w:cs="Times New Roman"/>
          <w:szCs w:val="24"/>
        </w:rPr>
      </w:pPr>
      <w:r w:rsidRPr="00FF6C8F">
        <w:rPr>
          <w:rFonts w:cs="Times New Roman"/>
          <w:szCs w:val="24"/>
        </w:rPr>
        <w:t>Otra de las actividades planificadas que se cumplió durante el año, fue la realización de un encuentro de mujeres autoridades de gobiernos locales, así como técnicas de género de los ayuntamientos, así como técnicas de la Unión de Mujeres Municipalistas Dominicanas (UNMUNDO), el 4 de agosto en la Junta Central Electoral, para tratar temas relacionados a los desafíos que enfrentan en sus territorios las mujeres autoridades de los ayuntamientos.</w:t>
      </w:r>
    </w:p>
    <w:p w14:paraId="31FD439D" w14:textId="114DDEFE" w:rsidR="009C4720" w:rsidRPr="00FF6C8F" w:rsidRDefault="009C4720" w:rsidP="009C4720">
      <w:pPr>
        <w:spacing w:line="456" w:lineRule="auto"/>
        <w:rPr>
          <w:rFonts w:cs="Times New Roman"/>
          <w:szCs w:val="24"/>
        </w:rPr>
      </w:pPr>
      <w:r w:rsidRPr="00FF6C8F">
        <w:rPr>
          <w:rFonts w:cs="Times New Roman"/>
          <w:szCs w:val="24"/>
        </w:rPr>
        <w:t>De igual manera, con esta y otras actividades de capacitación</w:t>
      </w:r>
      <w:r w:rsidR="00E959CC" w:rsidRPr="00FF6C8F">
        <w:rPr>
          <w:rFonts w:cs="Times New Roman"/>
          <w:szCs w:val="24"/>
        </w:rPr>
        <w:t xml:space="preserve">, la </w:t>
      </w:r>
      <w:r w:rsidR="007629B0" w:rsidRPr="00FF6C8F">
        <w:rPr>
          <w:rFonts w:cs="Times New Roman"/>
          <w:szCs w:val="24"/>
        </w:rPr>
        <w:t>LMD</w:t>
      </w:r>
      <w:r w:rsidRPr="00FF6C8F">
        <w:rPr>
          <w:rFonts w:cs="Times New Roman"/>
          <w:szCs w:val="24"/>
        </w:rPr>
        <w:t xml:space="preserve"> </w:t>
      </w:r>
      <w:r w:rsidR="007629B0" w:rsidRPr="00FF6C8F">
        <w:rPr>
          <w:rFonts w:cs="Times New Roman"/>
          <w:szCs w:val="24"/>
        </w:rPr>
        <w:t>ha cumplido</w:t>
      </w:r>
      <w:r w:rsidRPr="00FF6C8F">
        <w:rPr>
          <w:rFonts w:cs="Times New Roman"/>
          <w:szCs w:val="24"/>
        </w:rPr>
        <w:t xml:space="preserve"> con el objetivo planificado de contribuir a desarrollar campañas de información y educación ciudadana sobre la equidad de género, para que las poblaciones conozcan los derechos de las mujeres en los municipios. </w:t>
      </w:r>
      <w:r w:rsidR="00BD5C07" w:rsidRPr="00FF6C8F">
        <w:rPr>
          <w:rFonts w:cs="Times New Roman"/>
          <w:szCs w:val="24"/>
        </w:rPr>
        <w:t>S</w:t>
      </w:r>
      <w:r w:rsidR="007629B0" w:rsidRPr="00FF6C8F">
        <w:rPr>
          <w:rFonts w:cs="Times New Roman"/>
          <w:szCs w:val="24"/>
        </w:rPr>
        <w:t xml:space="preserve">e </w:t>
      </w:r>
      <w:r w:rsidRPr="00FF6C8F">
        <w:rPr>
          <w:rFonts w:cs="Times New Roman"/>
          <w:szCs w:val="24"/>
        </w:rPr>
        <w:t>desarr</w:t>
      </w:r>
      <w:r w:rsidR="007629B0" w:rsidRPr="00FF6C8F">
        <w:rPr>
          <w:rFonts w:cs="Times New Roman"/>
          <w:szCs w:val="24"/>
        </w:rPr>
        <w:t>olló</w:t>
      </w:r>
      <w:r w:rsidR="00BD5C07" w:rsidRPr="00FF6C8F">
        <w:rPr>
          <w:rFonts w:cs="Times New Roman"/>
          <w:szCs w:val="24"/>
        </w:rPr>
        <w:t xml:space="preserve"> también</w:t>
      </w:r>
      <w:r w:rsidRPr="00FF6C8F">
        <w:rPr>
          <w:rFonts w:cs="Times New Roman"/>
          <w:szCs w:val="24"/>
        </w:rPr>
        <w:t xml:space="preserve"> un curso de Estrategia para la Incorporación del Enfoque de Género, </w:t>
      </w:r>
      <w:r w:rsidR="00BD5C07" w:rsidRPr="00FF6C8F">
        <w:rPr>
          <w:rFonts w:cs="Times New Roman"/>
          <w:szCs w:val="24"/>
        </w:rPr>
        <w:t>en el que</w:t>
      </w:r>
      <w:r w:rsidRPr="00FF6C8F">
        <w:rPr>
          <w:rFonts w:cs="Times New Roman"/>
          <w:szCs w:val="24"/>
        </w:rPr>
        <w:t xml:space="preserve"> participaron colaboradoras de la Liga Municipal Dominicana, así como personal técnico de género de ayuntamientos de las regiones Ozama y Cibao Sur.</w:t>
      </w:r>
    </w:p>
    <w:p w14:paraId="5C17B1CE" w14:textId="1AA3A2FC" w:rsidR="00E1357F" w:rsidRDefault="009C4720" w:rsidP="009C4720">
      <w:pPr>
        <w:spacing w:line="456" w:lineRule="auto"/>
        <w:rPr>
          <w:rFonts w:cs="Times New Roman"/>
          <w:szCs w:val="24"/>
        </w:rPr>
      </w:pPr>
      <w:r w:rsidRPr="00FF6C8F">
        <w:rPr>
          <w:rFonts w:cs="Times New Roman"/>
          <w:szCs w:val="24"/>
        </w:rPr>
        <w:t xml:space="preserve">Durante el año </w:t>
      </w:r>
      <w:r w:rsidR="00BD5C07" w:rsidRPr="00FF6C8F">
        <w:rPr>
          <w:rFonts w:cs="Times New Roman"/>
          <w:szCs w:val="24"/>
        </w:rPr>
        <w:t xml:space="preserve">2021 </w:t>
      </w:r>
      <w:r w:rsidRPr="00FF6C8F">
        <w:rPr>
          <w:rFonts w:cs="Times New Roman"/>
          <w:szCs w:val="24"/>
        </w:rPr>
        <w:t>se realizaron varias capacitaciones junto al Ministerio de la Mujer, con el objetivo de ayudar a las técnicas de los gobiernos locales, para el fortalecimiento de las políticas de equidad de género en los territorios. Estas jornadas de capacitación pueden verse en detalle en el Anexo 8.</w:t>
      </w:r>
    </w:p>
    <w:p w14:paraId="12B0701F" w14:textId="77777777" w:rsidR="00E1357F" w:rsidRDefault="00E1357F">
      <w:pPr>
        <w:jc w:val="left"/>
        <w:rPr>
          <w:rFonts w:cs="Times New Roman"/>
          <w:szCs w:val="24"/>
        </w:rPr>
      </w:pPr>
      <w:r>
        <w:rPr>
          <w:rFonts w:cs="Times New Roman"/>
          <w:szCs w:val="24"/>
        </w:rPr>
        <w:br w:type="page"/>
      </w:r>
    </w:p>
    <w:p w14:paraId="6B4753F3" w14:textId="3563EE0D" w:rsidR="00687821" w:rsidRPr="00FF6C8F" w:rsidRDefault="00E1357F" w:rsidP="00A63BC9">
      <w:pPr>
        <w:pStyle w:val="Ttulo1"/>
        <w:numPr>
          <w:ilvl w:val="0"/>
          <w:numId w:val="6"/>
        </w:numPr>
        <w:spacing w:before="0" w:after="160"/>
        <w:jc w:val="both"/>
        <w:rPr>
          <w:b/>
          <w:bCs/>
        </w:rPr>
      </w:pPr>
      <w:bookmarkStart w:id="631" w:name="_Toc92225559"/>
      <w:r w:rsidRPr="00FF6C8F">
        <w:rPr>
          <w:b/>
          <w:bCs/>
        </w:rPr>
        <w:t>Servicios a la ciudadanía y a los gobiernos locales y transparencia institucional</w:t>
      </w:r>
      <w:bookmarkEnd w:id="631"/>
    </w:p>
    <w:p w14:paraId="0B7478C6" w14:textId="77777777" w:rsidR="00D4684F" w:rsidRPr="00FF6C8F" w:rsidRDefault="00D4684F" w:rsidP="00A63BC9">
      <w:pPr>
        <w:pStyle w:val="Prrafodelista"/>
        <w:keepNext/>
        <w:keepLines/>
        <w:numPr>
          <w:ilvl w:val="0"/>
          <w:numId w:val="28"/>
        </w:numPr>
        <w:contextualSpacing w:val="0"/>
        <w:jc w:val="center"/>
        <w:outlineLvl w:val="1"/>
        <w:rPr>
          <w:rFonts w:ascii="Times New Roman" w:eastAsiaTheme="majorEastAsia" w:hAnsi="Times New Roman" w:cstheme="majorBidi"/>
          <w:b/>
          <w:vanish/>
          <w:color w:val="767171"/>
          <w:sz w:val="24"/>
          <w:szCs w:val="26"/>
        </w:rPr>
      </w:pPr>
      <w:bookmarkStart w:id="632" w:name="_Toc90560205"/>
      <w:bookmarkStart w:id="633" w:name="_Toc90561851"/>
      <w:bookmarkStart w:id="634" w:name="_Toc90561941"/>
      <w:bookmarkStart w:id="635" w:name="_Toc90562108"/>
      <w:bookmarkStart w:id="636" w:name="_Toc90563012"/>
      <w:bookmarkStart w:id="637" w:name="_Toc90824896"/>
      <w:bookmarkStart w:id="638" w:name="_Toc90824987"/>
      <w:bookmarkStart w:id="639" w:name="_Toc90830905"/>
      <w:bookmarkStart w:id="640" w:name="_Toc90830993"/>
      <w:bookmarkStart w:id="641" w:name="_Toc90835415"/>
      <w:bookmarkStart w:id="642" w:name="_Toc90839811"/>
      <w:bookmarkStart w:id="643" w:name="_Toc90839946"/>
      <w:bookmarkStart w:id="644" w:name="_Toc90840077"/>
      <w:bookmarkStart w:id="645" w:name="_Toc90840157"/>
      <w:bookmarkStart w:id="646" w:name="_Toc92099624"/>
      <w:bookmarkStart w:id="647" w:name="_Toc92110758"/>
      <w:bookmarkStart w:id="648" w:name="_Toc92225560"/>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p>
    <w:p w14:paraId="61453C0A" w14:textId="77777777" w:rsidR="00632265" w:rsidRPr="00FF6C8F" w:rsidRDefault="00632265" w:rsidP="00A63BC9">
      <w:pPr>
        <w:pStyle w:val="Prrafodelista"/>
        <w:keepNext/>
        <w:keepLines/>
        <w:numPr>
          <w:ilvl w:val="0"/>
          <w:numId w:val="30"/>
        </w:numPr>
        <w:contextualSpacing w:val="0"/>
        <w:jc w:val="center"/>
        <w:outlineLvl w:val="1"/>
        <w:rPr>
          <w:rFonts w:ascii="Times New Roman" w:eastAsiaTheme="majorEastAsia" w:hAnsi="Times New Roman" w:cstheme="majorBidi"/>
          <w:b/>
          <w:vanish/>
          <w:color w:val="767171"/>
          <w:sz w:val="24"/>
          <w:szCs w:val="26"/>
          <w:lang w:val="es-ES"/>
        </w:rPr>
      </w:pPr>
      <w:bookmarkStart w:id="649" w:name="_Toc90560206"/>
      <w:bookmarkStart w:id="650" w:name="_Toc90561852"/>
      <w:bookmarkStart w:id="651" w:name="_Toc90561942"/>
      <w:bookmarkStart w:id="652" w:name="_Toc90562109"/>
      <w:bookmarkStart w:id="653" w:name="_Toc90563013"/>
      <w:bookmarkStart w:id="654" w:name="_Toc90824897"/>
      <w:bookmarkStart w:id="655" w:name="_Toc90824988"/>
      <w:bookmarkStart w:id="656" w:name="_Toc90830906"/>
      <w:bookmarkStart w:id="657" w:name="_Toc90830994"/>
      <w:bookmarkStart w:id="658" w:name="_Toc90835416"/>
      <w:bookmarkStart w:id="659" w:name="_Toc90839812"/>
      <w:bookmarkStart w:id="660" w:name="_Toc90839947"/>
      <w:bookmarkStart w:id="661" w:name="_Toc90840078"/>
      <w:bookmarkStart w:id="662" w:name="_Toc90840158"/>
      <w:bookmarkStart w:id="663" w:name="_Toc92099625"/>
      <w:bookmarkStart w:id="664" w:name="_Toc92110759"/>
      <w:bookmarkStart w:id="665" w:name="_Toc92225561"/>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p>
    <w:p w14:paraId="52A35413" w14:textId="77777777" w:rsidR="00632265" w:rsidRPr="00FF6C8F" w:rsidRDefault="00632265" w:rsidP="00A63BC9">
      <w:pPr>
        <w:pStyle w:val="Prrafodelista"/>
        <w:keepNext/>
        <w:keepLines/>
        <w:numPr>
          <w:ilvl w:val="0"/>
          <w:numId w:val="30"/>
        </w:numPr>
        <w:contextualSpacing w:val="0"/>
        <w:jc w:val="center"/>
        <w:outlineLvl w:val="1"/>
        <w:rPr>
          <w:rFonts w:ascii="Times New Roman" w:eastAsiaTheme="majorEastAsia" w:hAnsi="Times New Roman" w:cstheme="majorBidi"/>
          <w:b/>
          <w:vanish/>
          <w:color w:val="767171"/>
          <w:sz w:val="24"/>
          <w:szCs w:val="26"/>
          <w:lang w:val="es-ES"/>
        </w:rPr>
      </w:pPr>
      <w:bookmarkStart w:id="666" w:name="_Toc90560207"/>
      <w:bookmarkStart w:id="667" w:name="_Toc90561853"/>
      <w:bookmarkStart w:id="668" w:name="_Toc90561943"/>
      <w:bookmarkStart w:id="669" w:name="_Toc90562110"/>
      <w:bookmarkStart w:id="670" w:name="_Toc90563014"/>
      <w:bookmarkStart w:id="671" w:name="_Toc90824898"/>
      <w:bookmarkStart w:id="672" w:name="_Toc90824989"/>
      <w:bookmarkStart w:id="673" w:name="_Toc90830907"/>
      <w:bookmarkStart w:id="674" w:name="_Toc90830995"/>
      <w:bookmarkStart w:id="675" w:name="_Toc90835417"/>
      <w:bookmarkStart w:id="676" w:name="_Toc90839813"/>
      <w:bookmarkStart w:id="677" w:name="_Toc90839948"/>
      <w:bookmarkStart w:id="678" w:name="_Toc90840079"/>
      <w:bookmarkStart w:id="679" w:name="_Toc90840159"/>
      <w:bookmarkStart w:id="680" w:name="_Toc92099626"/>
      <w:bookmarkStart w:id="681" w:name="_Toc92110760"/>
      <w:bookmarkStart w:id="682" w:name="_Toc92225562"/>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p>
    <w:p w14:paraId="7C8BFFB4" w14:textId="0A67DD27" w:rsidR="001D0C61" w:rsidRPr="00FF6C8F" w:rsidRDefault="006B3ED3" w:rsidP="00A63BC9">
      <w:pPr>
        <w:pStyle w:val="Ttulo2"/>
        <w:spacing w:before="0" w:after="160" w:line="456" w:lineRule="auto"/>
        <w:rPr>
          <w:lang w:val="es-ES"/>
        </w:rPr>
      </w:pPr>
      <w:bookmarkStart w:id="683" w:name="_Toc92225563"/>
      <w:r w:rsidRPr="00FF6C8F">
        <w:rPr>
          <w:lang w:val="es-ES"/>
        </w:rPr>
        <w:t>Nivel de cumplimiento de acceso a la información</w:t>
      </w:r>
      <w:bookmarkEnd w:id="683"/>
    </w:p>
    <w:p w14:paraId="38819DA9" w14:textId="5969CD9D" w:rsidR="00D5465E" w:rsidRPr="00FF6C8F" w:rsidRDefault="00D5465E" w:rsidP="00A63BC9">
      <w:pPr>
        <w:spacing w:line="456" w:lineRule="auto"/>
        <w:rPr>
          <w:rFonts w:cs="Times New Roman"/>
          <w:szCs w:val="24"/>
        </w:rPr>
      </w:pPr>
      <w:r w:rsidRPr="00FF6C8F">
        <w:rPr>
          <w:rFonts w:cs="Times New Roman"/>
          <w:szCs w:val="24"/>
        </w:rPr>
        <w:t xml:space="preserve">La Liga Municipal Dominicana, bajo la dirección de su </w:t>
      </w:r>
      <w:r w:rsidR="00BA78DF" w:rsidRPr="00FF6C8F">
        <w:rPr>
          <w:rFonts w:cs="Times New Roman"/>
          <w:szCs w:val="24"/>
        </w:rPr>
        <w:t>s</w:t>
      </w:r>
      <w:r w:rsidRPr="00FF6C8F">
        <w:rPr>
          <w:rFonts w:cs="Times New Roman"/>
          <w:szCs w:val="24"/>
        </w:rPr>
        <w:t xml:space="preserve">ecretario </w:t>
      </w:r>
      <w:r w:rsidR="00BA78DF" w:rsidRPr="00FF6C8F">
        <w:rPr>
          <w:rFonts w:cs="Times New Roman"/>
          <w:szCs w:val="24"/>
        </w:rPr>
        <w:t>g</w:t>
      </w:r>
      <w:r w:rsidRPr="00FF6C8F">
        <w:rPr>
          <w:rFonts w:cs="Times New Roman"/>
          <w:szCs w:val="24"/>
        </w:rPr>
        <w:t>eneral, Víctor D</w:t>
      </w:r>
      <w:r w:rsidR="005B4A77">
        <w:rPr>
          <w:rFonts w:cs="Times New Roman"/>
          <w:szCs w:val="24"/>
        </w:rPr>
        <w:t>’</w:t>
      </w:r>
      <w:r w:rsidRPr="00FF6C8F">
        <w:rPr>
          <w:rFonts w:cs="Times New Roman"/>
          <w:szCs w:val="24"/>
        </w:rPr>
        <w:t>Aza,</w:t>
      </w:r>
      <w:r w:rsidR="005B4A77">
        <w:rPr>
          <w:rFonts w:cs="Times New Roman"/>
          <w:szCs w:val="24"/>
        </w:rPr>
        <w:t xml:space="preserve"> </w:t>
      </w:r>
      <w:r w:rsidRPr="00FF6C8F">
        <w:rPr>
          <w:rFonts w:cs="Times New Roman"/>
          <w:szCs w:val="24"/>
        </w:rPr>
        <w:t>ha fijado como uno de los objetivos principales de su gestión administrativa,  y  de la línea estratégica  dentro del Plan Operativo Anual (POA), el efectivo control y la transparencia de las actuaciones administrativas, financieras y de gestión, siento una herramienta esencial para lograr estas metas, dar cumplimiento a la Ley General de Libre Acceso a la Información Pública No.200-04, y su reglamento de aplicación. No. 130-05, y seguir los lineamientos de su órgano rector en materia de transparencia, la Dirección General de Ética e Integridad Gubernamental (DIGEIG).</w:t>
      </w:r>
    </w:p>
    <w:p w14:paraId="560459CF" w14:textId="0CB34B2A" w:rsidR="00D5465E" w:rsidRPr="00FF6C8F" w:rsidRDefault="00D5465E" w:rsidP="00D5465E">
      <w:pPr>
        <w:spacing w:line="456" w:lineRule="auto"/>
        <w:rPr>
          <w:rFonts w:cs="Times New Roman"/>
          <w:szCs w:val="24"/>
        </w:rPr>
      </w:pPr>
      <w:r w:rsidRPr="00FF6C8F">
        <w:rPr>
          <w:rFonts w:cs="Times New Roman"/>
          <w:szCs w:val="24"/>
        </w:rPr>
        <w:t>En este sentido</w:t>
      </w:r>
      <w:r w:rsidR="0098425D" w:rsidRPr="00FF6C8F">
        <w:rPr>
          <w:rFonts w:cs="Times New Roman"/>
          <w:szCs w:val="24"/>
        </w:rPr>
        <w:t>, se han</w:t>
      </w:r>
      <w:r w:rsidRPr="00FF6C8F">
        <w:rPr>
          <w:rFonts w:cs="Times New Roman"/>
          <w:szCs w:val="24"/>
        </w:rPr>
        <w:t xml:space="preserve"> desarrollado políticas internas para que la difusión y tramitación de las informaciones, la atención a los usuarios,  y  la transparencia de sus actuaciones administrativas,  se correspondan con la misión, visión y valores institucionales, contribuyendo al  fortalecimiento de la integridad de la gestión, espíritu reflejado en  las estadísticas de la Oficina de Libre Acceso a la Información Pública de la Liga Municipal Dominicana, con relación a la atención dada a las solicitudes recibidas de los usuarios, en el periodo comprendido del 1ero. de  enero al 15 de noviembre del año 2021, cuyo porcentaje en dicho periodo es del 100</w:t>
      </w:r>
      <w:r w:rsidR="005B4A77">
        <w:rPr>
          <w:rFonts w:cs="Times New Roman"/>
          <w:szCs w:val="24"/>
        </w:rPr>
        <w:t xml:space="preserve"> </w:t>
      </w:r>
      <w:r w:rsidRPr="00FF6C8F">
        <w:rPr>
          <w:rFonts w:cs="Times New Roman"/>
          <w:szCs w:val="24"/>
        </w:rPr>
        <w:t>% en atención a las solicitudes en tiempo oportuno, y recibiendo el total de la puntación asignada para este renglón en el Portal SAIP.  Además, en el Sistema de Atención Ciudadana 3</w:t>
      </w:r>
      <w:r w:rsidR="001848C6">
        <w:rPr>
          <w:rFonts w:cs="Times New Roman"/>
          <w:szCs w:val="24"/>
        </w:rPr>
        <w:t>-</w:t>
      </w:r>
      <w:r w:rsidRPr="00FF6C8F">
        <w:rPr>
          <w:rFonts w:cs="Times New Roman"/>
          <w:szCs w:val="24"/>
        </w:rPr>
        <w:t>1</w:t>
      </w:r>
      <w:r w:rsidR="001848C6">
        <w:rPr>
          <w:rFonts w:cs="Times New Roman"/>
          <w:szCs w:val="24"/>
        </w:rPr>
        <w:t>-</w:t>
      </w:r>
      <w:r w:rsidRPr="00FF6C8F">
        <w:rPr>
          <w:rFonts w:cs="Times New Roman"/>
          <w:szCs w:val="24"/>
        </w:rPr>
        <w:t>1, sobre quejas, reclamaciones y denuncias de abusos de la administración pública realizadas por los usuarios y las atenciones recibidas, hemos recibido la puntuación ponderada de mayor escala en dicho periodo.</w:t>
      </w:r>
    </w:p>
    <w:p w14:paraId="2702C998" w14:textId="3E4A0935" w:rsidR="00D5465E" w:rsidRPr="00FF6C8F" w:rsidRDefault="00D5465E" w:rsidP="00D5465E">
      <w:pPr>
        <w:spacing w:line="456" w:lineRule="auto"/>
        <w:rPr>
          <w:rFonts w:cs="Times New Roman"/>
          <w:szCs w:val="24"/>
        </w:rPr>
      </w:pPr>
      <w:r w:rsidRPr="00FF6C8F">
        <w:rPr>
          <w:rFonts w:cs="Times New Roman"/>
          <w:szCs w:val="24"/>
        </w:rPr>
        <w:t>El Portal de Transparencia de La Liga Municipal Dominicana,  brinda a los usuarios un acceso rápido y eficaz a la información pública administrativa y de gestión, según los requerimientos de la Ley No.200-04, y su organismo rector, la Dirección General de Ética e Integridad Gubernamental, esto queda reflejado en la baja cantidad de  solicitudes realizadas a través del portal SAIP y  a la Oficina de Libre Acceso a la Información Púbica para periodo comprendido del 1ero. de  enero al 15 de noviembre del año 2021.</w:t>
      </w:r>
    </w:p>
    <w:p w14:paraId="30FC99C5" w14:textId="4FBE24FF" w:rsidR="00D5465E" w:rsidRPr="00FF6C8F" w:rsidRDefault="00D5465E" w:rsidP="00D5465E">
      <w:pPr>
        <w:spacing w:line="456" w:lineRule="auto"/>
        <w:rPr>
          <w:rFonts w:cs="Times New Roman"/>
          <w:szCs w:val="24"/>
        </w:rPr>
      </w:pPr>
      <w:r w:rsidRPr="00FF6C8F">
        <w:rPr>
          <w:rFonts w:cs="Times New Roman"/>
          <w:szCs w:val="24"/>
        </w:rPr>
        <w:t>La OAI-LMD, constituye un punto de apoyo a los usuarios que buscan informaciones y vía de contacto con los ayuntamiento del país, además de que la institución, por instrucciones de su Secretario General, ha contribuido con la integración de los ayuntamientos al Sistema de Monitoreo de la Administración Pública (SISMAP), cuya finalidad es acompañar a los gobiernos locales en la actualización, modernización, eficientización y transparentización de los procedimientos y actuaciones municipales, asumiendo el compromiso de fungir como órgano de rectoría de los indicadores y prestación de servicios municipales de calidad, además de gestionar y promover la integración de los mismos al SISMAP,</w:t>
      </w:r>
      <w:r w:rsidR="00AF555A">
        <w:rPr>
          <w:rFonts w:cs="Times New Roman"/>
          <w:szCs w:val="24"/>
        </w:rPr>
        <w:t xml:space="preserve"> </w:t>
      </w:r>
      <w:r w:rsidRPr="00FF6C8F">
        <w:rPr>
          <w:rFonts w:cs="Times New Roman"/>
          <w:szCs w:val="24"/>
        </w:rPr>
        <w:t>trabajando de la mano con los mismos para crear conciencia sobre la importancia de la transparencia y los niveles de control administrativo, como ejes de una buena gestión municipal, siendo parte central de la línea estratégica de la Liga Municipal Dominicana.</w:t>
      </w:r>
    </w:p>
    <w:p w14:paraId="65A3F454" w14:textId="77777777" w:rsidR="00D5465E" w:rsidRPr="00FF6C8F" w:rsidRDefault="00D5465E" w:rsidP="00D5465E">
      <w:pPr>
        <w:spacing w:line="456" w:lineRule="auto"/>
        <w:rPr>
          <w:rFonts w:cs="Times New Roman"/>
          <w:szCs w:val="24"/>
        </w:rPr>
      </w:pPr>
    </w:p>
    <w:p w14:paraId="49AF4D1B" w14:textId="072D1E97" w:rsidR="00AF555A" w:rsidRDefault="00795CB9" w:rsidP="00C47702">
      <w:pPr>
        <w:spacing w:line="456" w:lineRule="auto"/>
        <w:rPr>
          <w:rFonts w:cs="Times New Roman"/>
          <w:szCs w:val="24"/>
        </w:rPr>
      </w:pPr>
      <w:r w:rsidRPr="00FF6C8F">
        <w:rPr>
          <w:rFonts w:cs="Times New Roman"/>
          <w:szCs w:val="24"/>
        </w:rPr>
        <w:t>En el Anexo 4 se presenta</w:t>
      </w:r>
      <w:r w:rsidR="00D5465E" w:rsidRPr="00FF6C8F">
        <w:rPr>
          <w:rFonts w:cs="Times New Roman"/>
          <w:szCs w:val="24"/>
        </w:rPr>
        <w:t xml:space="preserve"> un levantamiento detallado de las informaciones solicitadas a </w:t>
      </w:r>
      <w:r w:rsidR="00EC50B6" w:rsidRPr="00FF6C8F">
        <w:rPr>
          <w:rFonts w:cs="Times New Roman"/>
          <w:szCs w:val="24"/>
        </w:rPr>
        <w:t>l</w:t>
      </w:r>
      <w:r w:rsidR="00D5465E" w:rsidRPr="00FF6C8F">
        <w:rPr>
          <w:rFonts w:cs="Times New Roman"/>
          <w:szCs w:val="24"/>
        </w:rPr>
        <w:t>a Oficina de Libre Acceso a la Información Pública, la atención brindada a los ciudadanos, tiempo de respuesta, informaciones solicitadas por áreas y los datos estadísticos de las solicitudes, por el per</w:t>
      </w:r>
      <w:r w:rsidR="00EC50B6" w:rsidRPr="00FF6C8F">
        <w:rPr>
          <w:rFonts w:cs="Times New Roman"/>
          <w:szCs w:val="24"/>
        </w:rPr>
        <w:t>í</w:t>
      </w:r>
      <w:r w:rsidR="00D5465E" w:rsidRPr="00FF6C8F">
        <w:rPr>
          <w:rFonts w:cs="Times New Roman"/>
          <w:szCs w:val="24"/>
        </w:rPr>
        <w:t>odo comprendido del 1 de enero al 15 de noviembre de 2021.</w:t>
      </w:r>
    </w:p>
    <w:p w14:paraId="68FB35D5" w14:textId="77777777" w:rsidR="00AF555A" w:rsidRDefault="00AF555A">
      <w:pPr>
        <w:jc w:val="left"/>
        <w:rPr>
          <w:rFonts w:cs="Times New Roman"/>
          <w:szCs w:val="24"/>
        </w:rPr>
      </w:pPr>
      <w:r>
        <w:rPr>
          <w:rFonts w:cs="Times New Roman"/>
          <w:szCs w:val="24"/>
        </w:rPr>
        <w:br w:type="page"/>
      </w:r>
    </w:p>
    <w:p w14:paraId="4FF9739D" w14:textId="10836FAD" w:rsidR="00D5465E" w:rsidRPr="00281F21" w:rsidRDefault="00281F21" w:rsidP="00281F21">
      <w:pPr>
        <w:pStyle w:val="Prrafodelista"/>
        <w:numPr>
          <w:ilvl w:val="0"/>
          <w:numId w:val="6"/>
        </w:numPr>
        <w:jc w:val="center"/>
        <w:rPr>
          <w:rFonts w:ascii="Times New Roman" w:hAnsi="Times New Roman" w:cs="Times New Roman"/>
          <w:color w:val="767171"/>
          <w:sz w:val="28"/>
          <w:szCs w:val="28"/>
        </w:rPr>
      </w:pPr>
      <w:r w:rsidRPr="00FF6C8F">
        <w:rPr>
          <w:rFonts w:cs="Times New Roman"/>
          <w:b/>
          <w:bCs/>
          <w:noProof/>
          <w:color w:val="767171"/>
          <w:spacing w:val="8"/>
          <w:szCs w:val="28"/>
          <w:lang w:eastAsia="es-DO"/>
        </w:rPr>
        <mc:AlternateContent>
          <mc:Choice Requires="wps">
            <w:drawing>
              <wp:anchor distT="0" distB="0" distL="114300" distR="114300" simplePos="0" relativeHeight="251658255" behindDoc="0" locked="0" layoutInCell="1" allowOverlap="1" wp14:anchorId="12327C44" wp14:editId="6E9981ED">
                <wp:simplePos x="0" y="0"/>
                <wp:positionH relativeFrom="column">
                  <wp:posOffset>2371725</wp:posOffset>
                </wp:positionH>
                <wp:positionV relativeFrom="page">
                  <wp:posOffset>1689735</wp:posOffset>
                </wp:positionV>
                <wp:extent cx="539750" cy="0"/>
                <wp:effectExtent l="0" t="19050" r="31750" b="19050"/>
                <wp:wrapNone/>
                <wp:docPr id="5" name="Conector recto 5"/>
                <wp:cNvGraphicFramePr/>
                <a:graphic xmlns:a="http://schemas.openxmlformats.org/drawingml/2006/main">
                  <a:graphicData uri="http://schemas.microsoft.com/office/word/2010/wordprocessingShape">
                    <wps:wsp>
                      <wps:cNvCnPr/>
                      <wps:spPr>
                        <a:xfrm>
                          <a:off x="0" y="0"/>
                          <a:ext cx="539750" cy="0"/>
                        </a:xfrm>
                        <a:prstGeom prst="line">
                          <a:avLst/>
                        </a:prstGeom>
                        <a:ln w="31750">
                          <a:solidFill>
                            <a:srgbClr val="FF0000"/>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F68797" id="Conector recto 5" o:spid="_x0000_s1026" style="position:absolute;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186.75pt,133.05pt" to="229.25pt,13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" strokecolor="red" strokeweight="2.5pt">
                <v:stroke joinstyle="miter"/>
                <w10:wrap anchory="page"/>
              </v:line>
            </w:pict>
          </mc:Fallback>
        </mc:AlternateContent>
      </w:r>
      <w:r w:rsidR="00141A83" w:rsidRPr="00281F21">
        <w:rPr>
          <w:rFonts w:ascii="Times New Roman" w:hAnsi="Times New Roman" w:cs="Times New Roman"/>
          <w:b/>
          <w:bCs/>
          <w:color w:val="767171"/>
          <w:sz w:val="28"/>
          <w:szCs w:val="28"/>
        </w:rPr>
        <w:t>Proyecciones</w:t>
      </w:r>
    </w:p>
    <w:p w14:paraId="0EF5DC1A" w14:textId="08C1C097" w:rsidR="008A34DB" w:rsidRPr="00FF6C8F" w:rsidRDefault="008A34DB" w:rsidP="00281F21">
      <w:pPr>
        <w:pStyle w:val="Prrafodelista"/>
        <w:keepNext/>
        <w:keepLines/>
        <w:numPr>
          <w:ilvl w:val="0"/>
          <w:numId w:val="32"/>
        </w:numPr>
        <w:contextualSpacing w:val="0"/>
        <w:jc w:val="center"/>
        <w:outlineLvl w:val="1"/>
        <w:rPr>
          <w:rFonts w:ascii="Times New Roman" w:eastAsiaTheme="majorEastAsia" w:hAnsi="Times New Roman" w:cstheme="majorBidi"/>
          <w:b/>
          <w:vanish/>
          <w:color w:val="767171"/>
          <w:sz w:val="24"/>
          <w:szCs w:val="26"/>
          <w:shd w:val="clear" w:color="auto" w:fill="FFFFFF"/>
        </w:rPr>
      </w:pPr>
      <w:bookmarkStart w:id="684" w:name="_Toc90560210"/>
      <w:bookmarkStart w:id="685" w:name="_Toc90561856"/>
      <w:bookmarkStart w:id="686" w:name="_Toc90561946"/>
      <w:bookmarkStart w:id="687" w:name="_Toc90562113"/>
      <w:bookmarkStart w:id="688" w:name="_Toc90563017"/>
      <w:bookmarkStart w:id="689" w:name="_Toc90824900"/>
      <w:bookmarkStart w:id="690" w:name="_Toc90824991"/>
      <w:bookmarkStart w:id="691" w:name="_Toc90830909"/>
      <w:bookmarkStart w:id="692" w:name="_Toc90830997"/>
      <w:bookmarkStart w:id="693" w:name="_Toc90835419"/>
      <w:bookmarkStart w:id="694" w:name="_Toc90839815"/>
      <w:bookmarkStart w:id="695" w:name="_Toc90839950"/>
      <w:bookmarkStart w:id="696" w:name="_Toc90840081"/>
      <w:bookmarkStart w:id="697" w:name="_Toc90840161"/>
      <w:bookmarkStart w:id="698" w:name="_Toc92099628"/>
      <w:bookmarkStart w:id="699" w:name="_Toc92110762"/>
      <w:bookmarkStart w:id="700" w:name="_Toc92225564"/>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p>
    <w:p w14:paraId="4B93B68C" w14:textId="77777777" w:rsidR="008A34DB" w:rsidRPr="00FF6C8F" w:rsidRDefault="008A34DB" w:rsidP="00281F21">
      <w:pPr>
        <w:pStyle w:val="Prrafodelista"/>
        <w:keepNext/>
        <w:keepLines/>
        <w:numPr>
          <w:ilvl w:val="0"/>
          <w:numId w:val="32"/>
        </w:numPr>
        <w:contextualSpacing w:val="0"/>
        <w:jc w:val="center"/>
        <w:outlineLvl w:val="1"/>
        <w:rPr>
          <w:rFonts w:ascii="Times New Roman" w:eastAsiaTheme="majorEastAsia" w:hAnsi="Times New Roman" w:cstheme="majorBidi"/>
          <w:b/>
          <w:vanish/>
          <w:color w:val="767171"/>
          <w:sz w:val="24"/>
          <w:szCs w:val="26"/>
          <w:shd w:val="clear" w:color="auto" w:fill="FFFFFF"/>
        </w:rPr>
      </w:pPr>
      <w:bookmarkStart w:id="701" w:name="_Toc90562114"/>
      <w:bookmarkStart w:id="702" w:name="_Toc90563018"/>
      <w:bookmarkStart w:id="703" w:name="_Toc90824901"/>
      <w:bookmarkStart w:id="704" w:name="_Toc90824992"/>
      <w:bookmarkStart w:id="705" w:name="_Toc90830910"/>
      <w:bookmarkStart w:id="706" w:name="_Toc90830998"/>
      <w:bookmarkStart w:id="707" w:name="_Toc90835420"/>
      <w:bookmarkStart w:id="708" w:name="_Toc90839816"/>
      <w:bookmarkStart w:id="709" w:name="_Toc90839951"/>
      <w:bookmarkStart w:id="710" w:name="_Toc90840082"/>
      <w:bookmarkStart w:id="711" w:name="_Toc90840162"/>
      <w:bookmarkStart w:id="712" w:name="_Toc92099629"/>
      <w:bookmarkStart w:id="713" w:name="_Toc92110763"/>
      <w:bookmarkStart w:id="714" w:name="_Toc92225565"/>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p>
    <w:p w14:paraId="299AD634" w14:textId="77777777" w:rsidR="008A34DB" w:rsidRPr="00FF6C8F" w:rsidRDefault="008A34DB" w:rsidP="00281F21">
      <w:pPr>
        <w:pStyle w:val="Prrafodelista"/>
        <w:keepNext/>
        <w:keepLines/>
        <w:numPr>
          <w:ilvl w:val="0"/>
          <w:numId w:val="32"/>
        </w:numPr>
        <w:contextualSpacing w:val="0"/>
        <w:jc w:val="center"/>
        <w:outlineLvl w:val="1"/>
        <w:rPr>
          <w:rFonts w:ascii="Times New Roman" w:eastAsiaTheme="majorEastAsia" w:hAnsi="Times New Roman" w:cstheme="majorBidi"/>
          <w:b/>
          <w:vanish/>
          <w:color w:val="767171"/>
          <w:sz w:val="24"/>
          <w:szCs w:val="26"/>
          <w:shd w:val="clear" w:color="auto" w:fill="FFFFFF"/>
        </w:rPr>
      </w:pPr>
      <w:bookmarkStart w:id="715" w:name="_Toc90562115"/>
      <w:bookmarkStart w:id="716" w:name="_Toc90563019"/>
      <w:bookmarkStart w:id="717" w:name="_Toc90824902"/>
      <w:bookmarkStart w:id="718" w:name="_Toc90824993"/>
      <w:bookmarkStart w:id="719" w:name="_Toc90830911"/>
      <w:bookmarkStart w:id="720" w:name="_Toc90830999"/>
      <w:bookmarkStart w:id="721" w:name="_Toc90835421"/>
      <w:bookmarkStart w:id="722" w:name="_Toc90839817"/>
      <w:bookmarkStart w:id="723" w:name="_Toc90839952"/>
      <w:bookmarkStart w:id="724" w:name="_Toc90840083"/>
      <w:bookmarkStart w:id="725" w:name="_Toc90840163"/>
      <w:bookmarkStart w:id="726" w:name="_Toc92099630"/>
      <w:bookmarkStart w:id="727" w:name="_Toc92110764"/>
      <w:bookmarkStart w:id="728" w:name="_Toc92225566"/>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p>
    <w:p w14:paraId="2212A557" w14:textId="77777777" w:rsidR="008A34DB" w:rsidRPr="00FF6C8F" w:rsidRDefault="008A34DB" w:rsidP="00281F21">
      <w:pPr>
        <w:pStyle w:val="Prrafodelista"/>
        <w:keepNext/>
        <w:keepLines/>
        <w:numPr>
          <w:ilvl w:val="0"/>
          <w:numId w:val="32"/>
        </w:numPr>
        <w:contextualSpacing w:val="0"/>
        <w:jc w:val="center"/>
        <w:outlineLvl w:val="1"/>
        <w:rPr>
          <w:rFonts w:ascii="Times New Roman" w:eastAsiaTheme="majorEastAsia" w:hAnsi="Times New Roman" w:cstheme="majorBidi"/>
          <w:b/>
          <w:vanish/>
          <w:color w:val="767171"/>
          <w:sz w:val="24"/>
          <w:szCs w:val="26"/>
          <w:shd w:val="clear" w:color="auto" w:fill="FFFFFF"/>
        </w:rPr>
      </w:pPr>
      <w:bookmarkStart w:id="729" w:name="_Toc90562116"/>
      <w:bookmarkStart w:id="730" w:name="_Toc90563020"/>
      <w:bookmarkStart w:id="731" w:name="_Toc90824903"/>
      <w:bookmarkStart w:id="732" w:name="_Toc90824994"/>
      <w:bookmarkStart w:id="733" w:name="_Toc90830912"/>
      <w:bookmarkStart w:id="734" w:name="_Toc90831000"/>
      <w:bookmarkStart w:id="735" w:name="_Toc90835422"/>
      <w:bookmarkStart w:id="736" w:name="_Toc90839818"/>
      <w:bookmarkStart w:id="737" w:name="_Toc90839953"/>
      <w:bookmarkStart w:id="738" w:name="_Toc90840084"/>
      <w:bookmarkStart w:id="739" w:name="_Toc90840164"/>
      <w:bookmarkStart w:id="740" w:name="_Toc92099631"/>
      <w:bookmarkStart w:id="741" w:name="_Toc92110765"/>
      <w:bookmarkStart w:id="742" w:name="_Toc92225567"/>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p>
    <w:p w14:paraId="64ACF025" w14:textId="77777777" w:rsidR="008A34DB" w:rsidRPr="00FF6C8F" w:rsidRDefault="008A34DB" w:rsidP="00281F21">
      <w:pPr>
        <w:pStyle w:val="Prrafodelista"/>
        <w:keepNext/>
        <w:keepLines/>
        <w:numPr>
          <w:ilvl w:val="0"/>
          <w:numId w:val="32"/>
        </w:numPr>
        <w:contextualSpacing w:val="0"/>
        <w:jc w:val="center"/>
        <w:outlineLvl w:val="1"/>
        <w:rPr>
          <w:rFonts w:ascii="Times New Roman" w:eastAsiaTheme="majorEastAsia" w:hAnsi="Times New Roman" w:cstheme="majorBidi"/>
          <w:b/>
          <w:vanish/>
          <w:color w:val="767171"/>
          <w:sz w:val="24"/>
          <w:szCs w:val="26"/>
          <w:shd w:val="clear" w:color="auto" w:fill="FFFFFF"/>
        </w:rPr>
      </w:pPr>
      <w:bookmarkStart w:id="743" w:name="_Toc90562117"/>
      <w:bookmarkStart w:id="744" w:name="_Toc90563021"/>
      <w:bookmarkStart w:id="745" w:name="_Toc90824904"/>
      <w:bookmarkStart w:id="746" w:name="_Toc90824995"/>
      <w:bookmarkStart w:id="747" w:name="_Toc90830913"/>
      <w:bookmarkStart w:id="748" w:name="_Toc90831001"/>
      <w:bookmarkStart w:id="749" w:name="_Toc90835423"/>
      <w:bookmarkStart w:id="750" w:name="_Toc90839819"/>
      <w:bookmarkStart w:id="751" w:name="_Toc90839954"/>
      <w:bookmarkStart w:id="752" w:name="_Toc90840085"/>
      <w:bookmarkStart w:id="753" w:name="_Toc90840165"/>
      <w:bookmarkStart w:id="754" w:name="_Toc92099632"/>
      <w:bookmarkStart w:id="755" w:name="_Toc92110766"/>
      <w:bookmarkStart w:id="756" w:name="_Toc92225568"/>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p>
    <w:p w14:paraId="76C2258C" w14:textId="77777777" w:rsidR="008A34DB" w:rsidRPr="00FF6C8F" w:rsidRDefault="008A34DB" w:rsidP="00281F21">
      <w:pPr>
        <w:pStyle w:val="Prrafodelista"/>
        <w:keepNext/>
        <w:keepLines/>
        <w:numPr>
          <w:ilvl w:val="0"/>
          <w:numId w:val="32"/>
        </w:numPr>
        <w:contextualSpacing w:val="0"/>
        <w:jc w:val="center"/>
        <w:outlineLvl w:val="1"/>
        <w:rPr>
          <w:rFonts w:ascii="Times New Roman" w:eastAsiaTheme="majorEastAsia" w:hAnsi="Times New Roman" w:cstheme="majorBidi"/>
          <w:b/>
          <w:vanish/>
          <w:color w:val="767171"/>
          <w:sz w:val="24"/>
          <w:szCs w:val="26"/>
          <w:shd w:val="clear" w:color="auto" w:fill="FFFFFF"/>
        </w:rPr>
      </w:pPr>
      <w:bookmarkStart w:id="757" w:name="_Toc90562118"/>
      <w:bookmarkStart w:id="758" w:name="_Toc90563022"/>
      <w:bookmarkStart w:id="759" w:name="_Toc90824905"/>
      <w:bookmarkStart w:id="760" w:name="_Toc90824996"/>
      <w:bookmarkStart w:id="761" w:name="_Toc90830914"/>
      <w:bookmarkStart w:id="762" w:name="_Toc90831002"/>
      <w:bookmarkStart w:id="763" w:name="_Toc90835424"/>
      <w:bookmarkStart w:id="764" w:name="_Toc90839820"/>
      <w:bookmarkStart w:id="765" w:name="_Toc90839955"/>
      <w:bookmarkStart w:id="766" w:name="_Toc90840086"/>
      <w:bookmarkStart w:id="767" w:name="_Toc90840166"/>
      <w:bookmarkStart w:id="768" w:name="_Toc92099633"/>
      <w:bookmarkStart w:id="769" w:name="_Toc92110767"/>
      <w:bookmarkStart w:id="770" w:name="_Toc92225569"/>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p>
    <w:p w14:paraId="324B50FC" w14:textId="77777777" w:rsidR="00177FB5" w:rsidRDefault="00177FB5" w:rsidP="00281F21">
      <w:pPr>
        <w:pStyle w:val="Ttulo2"/>
        <w:spacing w:before="0" w:after="160" w:line="456" w:lineRule="auto"/>
        <w:jc w:val="both"/>
        <w:rPr>
          <w:shd w:val="clear" w:color="auto" w:fill="FFFFFF"/>
        </w:rPr>
      </w:pPr>
    </w:p>
    <w:p w14:paraId="42073050" w14:textId="29EE33F0" w:rsidR="000B2070" w:rsidRPr="00FF6C8F" w:rsidRDefault="008F324F" w:rsidP="00281F21">
      <w:pPr>
        <w:pStyle w:val="Ttulo2"/>
        <w:spacing w:before="0" w:after="160" w:line="456" w:lineRule="auto"/>
        <w:jc w:val="both"/>
        <w:rPr>
          <w:shd w:val="clear" w:color="auto" w:fill="FFFFFF"/>
        </w:rPr>
      </w:pPr>
      <w:bookmarkStart w:id="771" w:name="_Toc92225570"/>
      <w:r w:rsidRPr="00FF6C8F">
        <w:rPr>
          <w:shd w:val="clear" w:color="auto" w:fill="FFFFFF"/>
        </w:rPr>
        <w:t>Monitoreo del servicio municipal de seguridad y convivencia ciudadana y otros servicios a monitorear</w:t>
      </w:r>
      <w:bookmarkEnd w:id="771"/>
    </w:p>
    <w:p w14:paraId="14FDBEF7" w14:textId="229989BE" w:rsidR="00C601B5" w:rsidRDefault="000B2070" w:rsidP="00C47702">
      <w:pPr>
        <w:spacing w:line="456" w:lineRule="auto"/>
        <w:rPr>
          <w:rFonts w:cs="Times New Roman"/>
          <w:i/>
          <w:szCs w:val="24"/>
        </w:rPr>
      </w:pPr>
      <w:r w:rsidRPr="00FF6C8F">
        <w:rPr>
          <w:rFonts w:cs="Times New Roman"/>
          <w:szCs w:val="24"/>
          <w:shd w:val="clear" w:color="auto" w:fill="FFFFFF"/>
        </w:rPr>
        <w:t xml:space="preserve">El Estado Dominicano, en el marco de la estrategia de apoyar la gestión institucional y de servicios de las instituciones públicas en el esfuerzo canalizado a través del Sistema de Monitoreo de la Administración Pública (SISMAP), y en el caso específico de los gobiernos locales, tiene en la Liga Municipal Dominicana funciones de rectoría para la mejora de la calidad </w:t>
      </w:r>
      <w:r w:rsidRPr="00FF6C8F">
        <w:rPr>
          <w:rFonts w:cs="Times New Roman"/>
          <w:i/>
          <w:szCs w:val="24"/>
        </w:rPr>
        <w:t>de los servicios municipales, y en particular el de Manejo de Residuos Sólidos Municipales, con la perspectiva de incluir en enero próximo: Servicio de Seguridad y Convivencia Ciudadana; en una acción que se expandirá en el corto plazo a servicios como: Mataderos, Mercados Municipales, Servicios de Espacios Públicos, Servicios Funerarios y de Cementerios, entre otros.</w:t>
      </w:r>
    </w:p>
    <w:p w14:paraId="774601D5" w14:textId="77777777" w:rsidR="00C601B5" w:rsidRDefault="00C601B5">
      <w:pPr>
        <w:jc w:val="left"/>
        <w:rPr>
          <w:rFonts w:cs="Times New Roman"/>
          <w:i/>
          <w:szCs w:val="24"/>
        </w:rPr>
      </w:pPr>
      <w:r>
        <w:rPr>
          <w:rFonts w:cs="Times New Roman"/>
          <w:i/>
          <w:szCs w:val="24"/>
        </w:rPr>
        <w:br w:type="page"/>
      </w:r>
    </w:p>
    <w:p w14:paraId="4336A660" w14:textId="77777777" w:rsidR="000B2070" w:rsidRPr="00FF6C8F" w:rsidRDefault="000B2070" w:rsidP="00C47702">
      <w:pPr>
        <w:spacing w:line="456" w:lineRule="auto"/>
        <w:rPr>
          <w:rFonts w:cs="Times New Roman"/>
          <w:i/>
          <w:szCs w:val="24"/>
        </w:rPr>
      </w:pPr>
    </w:p>
    <w:p w14:paraId="32259FCD" w14:textId="77777777" w:rsidR="00E90864" w:rsidRPr="00FF6C8F" w:rsidRDefault="00E90864" w:rsidP="00E90864"/>
    <w:p w14:paraId="0AAC34AC" w14:textId="2128F3CC" w:rsidR="00E90864" w:rsidRPr="00FF6C8F" w:rsidRDefault="00E90864" w:rsidP="00E90864"/>
    <w:p w14:paraId="7F5B4549" w14:textId="039F5966" w:rsidR="00E90864" w:rsidRPr="00FF6C8F" w:rsidRDefault="00E90864" w:rsidP="00E90864"/>
    <w:p w14:paraId="58B3AEF4" w14:textId="75BE6BD2" w:rsidR="00E90864" w:rsidRPr="00FF6C8F" w:rsidRDefault="00E90864" w:rsidP="00E90864"/>
    <w:p w14:paraId="744C32D4" w14:textId="0A9D04DB" w:rsidR="00E90864" w:rsidRPr="00FF6C8F" w:rsidRDefault="00E90864" w:rsidP="00E90864"/>
    <w:p w14:paraId="028728A3" w14:textId="4D681E08" w:rsidR="00687821" w:rsidRPr="00FF6C8F" w:rsidRDefault="002C4360" w:rsidP="00687821">
      <w:pPr>
        <w:pStyle w:val="Ttulo1"/>
        <w:rPr>
          <w:b/>
          <w:bCs/>
        </w:rPr>
      </w:pPr>
      <w:bookmarkStart w:id="772" w:name="_Toc92225571"/>
      <w:r w:rsidRPr="00FF6C8F">
        <w:rPr>
          <w:b/>
          <w:bCs/>
        </w:rPr>
        <w:t>ANEXOS</w:t>
      </w:r>
      <w:bookmarkEnd w:id="772"/>
    </w:p>
    <w:p w14:paraId="26D04222" w14:textId="728B821B" w:rsidR="00687821" w:rsidRPr="00FF6C8F" w:rsidRDefault="00C601B5" w:rsidP="004F7E4F">
      <w:pPr>
        <w:spacing w:line="456" w:lineRule="auto"/>
        <w:rPr>
          <w:rFonts w:cs="Times New Roman"/>
          <w:b/>
          <w:bCs/>
        </w:rPr>
      </w:pPr>
      <w:r w:rsidRPr="00FF6C8F">
        <w:rPr>
          <w:rFonts w:cs="Times New Roman"/>
          <w:b/>
          <w:bCs/>
          <w:noProof/>
          <w:spacing w:val="8"/>
          <w:szCs w:val="28"/>
          <w:lang w:eastAsia="es-DO"/>
        </w:rPr>
        <mc:AlternateContent>
          <mc:Choice Requires="wps">
            <w:drawing>
              <wp:anchor distT="0" distB="0" distL="114300" distR="114300" simplePos="0" relativeHeight="251669521" behindDoc="0" locked="0" layoutInCell="1" allowOverlap="1" wp14:anchorId="6D0B3F6A" wp14:editId="432619B1">
                <wp:simplePos x="0" y="0"/>
                <wp:positionH relativeFrom="column">
                  <wp:posOffset>2324100</wp:posOffset>
                </wp:positionH>
                <wp:positionV relativeFrom="page">
                  <wp:posOffset>3727450</wp:posOffset>
                </wp:positionV>
                <wp:extent cx="539750" cy="0"/>
                <wp:effectExtent l="0" t="19050" r="31750" b="19050"/>
                <wp:wrapNone/>
                <wp:docPr id="26" name="Conector recto 26"/>
                <wp:cNvGraphicFramePr/>
                <a:graphic xmlns:a="http://schemas.openxmlformats.org/drawingml/2006/main">
                  <a:graphicData uri="http://schemas.microsoft.com/office/word/2010/wordprocessingShape">
                    <wps:wsp>
                      <wps:cNvCnPr/>
                      <wps:spPr>
                        <a:xfrm>
                          <a:off x="0" y="0"/>
                          <a:ext cx="539750" cy="0"/>
                        </a:xfrm>
                        <a:prstGeom prst="line">
                          <a:avLst/>
                        </a:prstGeom>
                        <a:ln w="31750">
                          <a:solidFill>
                            <a:srgbClr val="FF0000"/>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570C5F" id="Conector recto 26" o:spid="_x0000_s1026" style="position:absolute;z-index:251669521;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183pt,293.5pt" to="225.5pt,2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" strokecolor="red" strokeweight="2.5pt">
                <v:stroke joinstyle="miter"/>
                <w10:wrap anchory="page"/>
              </v:line>
            </w:pict>
          </mc:Fallback>
        </mc:AlternateContent>
      </w:r>
    </w:p>
    <w:p w14:paraId="116FB4BC" w14:textId="72B3F9CF" w:rsidR="00E90864" w:rsidRPr="00FF6C8F" w:rsidRDefault="00E90864">
      <w:pPr>
        <w:jc w:val="left"/>
        <w:rPr>
          <w:rFonts w:cs="Times New Roman"/>
        </w:rPr>
      </w:pPr>
      <w:r w:rsidRPr="00FF6C8F">
        <w:rPr>
          <w:rFonts w:cs="Times New Roman"/>
        </w:rPr>
        <w:br w:type="page"/>
      </w:r>
    </w:p>
    <w:p w14:paraId="30568A14" w14:textId="77777777" w:rsidR="00CD36EC" w:rsidRPr="00FF6C8F" w:rsidRDefault="00CD36EC" w:rsidP="00E90864">
      <w:pPr>
        <w:pStyle w:val="Ttulo2"/>
        <w:sectPr w:rsidR="00CD36EC" w:rsidRPr="00FF6C8F" w:rsidSect="008858AA">
          <w:pgSz w:w="12240" w:h="15840"/>
          <w:pgMar w:top="2160" w:right="2160" w:bottom="2160" w:left="2160" w:header="720" w:footer="720" w:gutter="0"/>
          <w:cols w:space="720"/>
          <w:titlePg/>
          <w:docGrid w:linePitch="360"/>
        </w:sectPr>
      </w:pPr>
    </w:p>
    <w:p w14:paraId="3769DD61" w14:textId="456FD611" w:rsidR="00687821" w:rsidRPr="00FF6C8F" w:rsidRDefault="00A92D81" w:rsidP="00E90864">
      <w:pPr>
        <w:pStyle w:val="Ttulo2"/>
      </w:pPr>
      <w:bookmarkStart w:id="773" w:name="_Toc92225572"/>
      <w:r w:rsidRPr="00FF6C8F">
        <w:t xml:space="preserve">Anexo 1. </w:t>
      </w:r>
      <w:r w:rsidR="00DA4D3A" w:rsidRPr="00FF6C8F">
        <w:t>Balance General</w:t>
      </w:r>
      <w:bookmarkEnd w:id="773"/>
    </w:p>
    <w:p w14:paraId="19611325" w14:textId="19C58342" w:rsidR="00DA4D3A" w:rsidRPr="00FF6C8F" w:rsidRDefault="00DA4D3A" w:rsidP="00DA4D3A"/>
    <w:tbl>
      <w:tblPr>
        <w:tblStyle w:val="Tabladecuadrcula2-nfasis5"/>
        <w:tblW w:w="0" w:type="auto"/>
        <w:tblLook w:val="04A0" w:firstRow="1" w:lastRow="0" w:firstColumn="1" w:lastColumn="0" w:noHBand="0" w:noVBand="1"/>
      </w:tblPr>
      <w:tblGrid>
        <w:gridCol w:w="7810"/>
        <w:gridCol w:w="260"/>
        <w:gridCol w:w="3450"/>
      </w:tblGrid>
      <w:tr w:rsidR="00FF6C8F" w:rsidRPr="00FF6C8F" w14:paraId="643518FC" w14:textId="77777777" w:rsidTr="00CD36EC">
        <w:trPr>
          <w:cnfStyle w:val="100000000000" w:firstRow="1" w:lastRow="0" w:firstColumn="0" w:lastColumn="0" w:oddVBand="0" w:evenVBand="0" w:oddHBand="0"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15460" w:type="dxa"/>
            <w:gridSpan w:val="3"/>
            <w:noWrap/>
            <w:hideMark/>
          </w:tcPr>
          <w:p w14:paraId="05107A6B" w14:textId="5AFCE696" w:rsidR="00AD248C" w:rsidRPr="00FF6C8F" w:rsidRDefault="00AD248C" w:rsidP="00AD248C"/>
        </w:tc>
      </w:tr>
      <w:tr w:rsidR="00FF6C8F" w:rsidRPr="00FF6C8F" w14:paraId="4B8A423A" w14:textId="77777777" w:rsidTr="00CD36EC">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5460" w:type="dxa"/>
            <w:gridSpan w:val="3"/>
            <w:noWrap/>
            <w:hideMark/>
          </w:tcPr>
          <w:p w14:paraId="640C6BA3" w14:textId="77777777" w:rsidR="00AD248C" w:rsidRPr="00FF6C8F" w:rsidRDefault="00AD248C" w:rsidP="00841926">
            <w:pPr>
              <w:jc w:val="center"/>
            </w:pPr>
            <w:r w:rsidRPr="00FF6C8F">
              <w:t>Al  31 de Noviembre del año 2021</w:t>
            </w:r>
          </w:p>
        </w:tc>
      </w:tr>
      <w:tr w:rsidR="00FF6C8F" w:rsidRPr="00FF6C8F" w14:paraId="45424AC1" w14:textId="77777777" w:rsidTr="00CD36EC">
        <w:trPr>
          <w:trHeight w:val="510"/>
        </w:trPr>
        <w:tc>
          <w:tcPr>
            <w:cnfStyle w:val="001000000000" w:firstRow="0" w:lastRow="0" w:firstColumn="1" w:lastColumn="0" w:oddVBand="0" w:evenVBand="0" w:oddHBand="0" w:evenHBand="0" w:firstRowFirstColumn="0" w:firstRowLastColumn="0" w:lastRowFirstColumn="0" w:lastRowLastColumn="0"/>
            <w:tcW w:w="15460" w:type="dxa"/>
            <w:gridSpan w:val="3"/>
            <w:noWrap/>
            <w:hideMark/>
          </w:tcPr>
          <w:p w14:paraId="121B8822" w14:textId="1FF4769A" w:rsidR="00AD248C" w:rsidRPr="00FF6C8F" w:rsidRDefault="00AD248C" w:rsidP="00841926">
            <w:pPr>
              <w:jc w:val="center"/>
            </w:pPr>
            <w:r w:rsidRPr="00FF6C8F">
              <w:t>( VALORES E</w:t>
            </w:r>
            <w:r w:rsidR="00841926" w:rsidRPr="00FF6C8F">
              <w:t>N</w:t>
            </w:r>
            <w:r w:rsidRPr="00FF6C8F">
              <w:t xml:space="preserve"> RD$)</w:t>
            </w:r>
          </w:p>
        </w:tc>
      </w:tr>
      <w:tr w:rsidR="00FF6C8F" w:rsidRPr="00FF6C8F" w14:paraId="7EFC59AF" w14:textId="77777777" w:rsidTr="00CD36EC">
        <w:trPr>
          <w:cnfStyle w:val="000000100000" w:firstRow="0" w:lastRow="0" w:firstColumn="0" w:lastColumn="0" w:oddVBand="0" w:evenVBand="0" w:oddHBand="1" w:evenHBand="0" w:firstRowFirstColumn="0" w:firstRowLastColumn="0" w:lastRowFirstColumn="0" w:lastRowLastColumn="0"/>
          <w:trHeight w:val="165"/>
        </w:trPr>
        <w:tc>
          <w:tcPr>
            <w:cnfStyle w:val="001000000000" w:firstRow="0" w:lastRow="0" w:firstColumn="1" w:lastColumn="0" w:oddVBand="0" w:evenVBand="0" w:oddHBand="0" w:evenHBand="0" w:firstRowFirstColumn="0" w:firstRowLastColumn="0" w:lastRowFirstColumn="0" w:lastRowLastColumn="0"/>
            <w:tcW w:w="10652" w:type="dxa"/>
            <w:noWrap/>
            <w:hideMark/>
          </w:tcPr>
          <w:p w14:paraId="1B3AB61E" w14:textId="77777777" w:rsidR="00AD248C" w:rsidRPr="00FF6C8F" w:rsidRDefault="00AD248C" w:rsidP="00AD248C">
            <w:r w:rsidRPr="00FF6C8F">
              <w:t> </w:t>
            </w:r>
          </w:p>
        </w:tc>
        <w:tc>
          <w:tcPr>
            <w:tcW w:w="147" w:type="dxa"/>
            <w:noWrap/>
            <w:hideMark/>
          </w:tcPr>
          <w:p w14:paraId="366954DF" w14:textId="77777777" w:rsidR="00AD248C" w:rsidRPr="00FF6C8F" w:rsidRDefault="00AD248C">
            <w:pPr>
              <w:cnfStyle w:val="000000100000" w:firstRow="0" w:lastRow="0" w:firstColumn="0" w:lastColumn="0" w:oddVBand="0" w:evenVBand="0" w:oddHBand="1" w:evenHBand="0" w:firstRowFirstColumn="0" w:firstRowLastColumn="0" w:lastRowFirstColumn="0" w:lastRowLastColumn="0"/>
              <w:rPr>
                <w:b/>
                <w:bCs/>
              </w:rPr>
            </w:pPr>
            <w:r w:rsidRPr="00FF6C8F">
              <w:rPr>
                <w:b/>
                <w:bCs/>
              </w:rPr>
              <w:t> </w:t>
            </w:r>
          </w:p>
        </w:tc>
        <w:tc>
          <w:tcPr>
            <w:tcW w:w="4661" w:type="dxa"/>
            <w:noWrap/>
            <w:hideMark/>
          </w:tcPr>
          <w:p w14:paraId="01E9BCCB" w14:textId="77777777" w:rsidR="00AD248C" w:rsidRPr="00FF6C8F" w:rsidRDefault="00AD248C">
            <w:pPr>
              <w:cnfStyle w:val="000000100000" w:firstRow="0" w:lastRow="0" w:firstColumn="0" w:lastColumn="0" w:oddVBand="0" w:evenVBand="0" w:oddHBand="1" w:evenHBand="0" w:firstRowFirstColumn="0" w:firstRowLastColumn="0" w:lastRowFirstColumn="0" w:lastRowLastColumn="0"/>
              <w:rPr>
                <w:b/>
                <w:bCs/>
              </w:rPr>
            </w:pPr>
            <w:r w:rsidRPr="00FF6C8F">
              <w:rPr>
                <w:b/>
                <w:bCs/>
              </w:rPr>
              <w:t> </w:t>
            </w:r>
          </w:p>
        </w:tc>
      </w:tr>
      <w:tr w:rsidR="00FF6C8F" w:rsidRPr="00FF6C8F" w14:paraId="54DE5136" w14:textId="77777777" w:rsidTr="00841926">
        <w:trPr>
          <w:trHeight w:val="570"/>
        </w:trPr>
        <w:tc>
          <w:tcPr>
            <w:cnfStyle w:val="001000000000" w:firstRow="0" w:lastRow="0" w:firstColumn="1" w:lastColumn="0" w:oddVBand="0" w:evenVBand="0" w:oddHBand="0" w:evenHBand="0" w:firstRowFirstColumn="0" w:firstRowLastColumn="0" w:lastRowFirstColumn="0" w:lastRowLastColumn="0"/>
            <w:tcW w:w="10652" w:type="dxa"/>
            <w:noWrap/>
            <w:vAlign w:val="bottom"/>
            <w:hideMark/>
          </w:tcPr>
          <w:p w14:paraId="320999A5" w14:textId="77777777" w:rsidR="00AD248C" w:rsidRPr="00FF6C8F" w:rsidRDefault="00AD248C" w:rsidP="00841926">
            <w:pPr>
              <w:jc w:val="left"/>
            </w:pPr>
            <w:r w:rsidRPr="00FF6C8F">
              <w:t>ACTIVOS</w:t>
            </w:r>
          </w:p>
        </w:tc>
        <w:tc>
          <w:tcPr>
            <w:tcW w:w="147" w:type="dxa"/>
            <w:noWrap/>
            <w:hideMark/>
          </w:tcPr>
          <w:p w14:paraId="35581E4B" w14:textId="77777777" w:rsidR="00AD248C" w:rsidRPr="00FF6C8F" w:rsidRDefault="00AD248C">
            <w:pPr>
              <w:cnfStyle w:val="000000000000" w:firstRow="0" w:lastRow="0" w:firstColumn="0" w:lastColumn="0" w:oddVBand="0" w:evenVBand="0" w:oddHBand="0" w:evenHBand="0" w:firstRowFirstColumn="0" w:firstRowLastColumn="0" w:lastRowFirstColumn="0" w:lastRowLastColumn="0"/>
              <w:rPr>
                <w:b/>
                <w:bCs/>
              </w:rPr>
            </w:pPr>
            <w:r w:rsidRPr="00FF6C8F">
              <w:rPr>
                <w:b/>
                <w:bCs/>
              </w:rPr>
              <w:t> </w:t>
            </w:r>
          </w:p>
        </w:tc>
        <w:tc>
          <w:tcPr>
            <w:tcW w:w="4661" w:type="dxa"/>
            <w:noWrap/>
            <w:hideMark/>
          </w:tcPr>
          <w:p w14:paraId="108EE470" w14:textId="77777777" w:rsidR="00AD248C" w:rsidRPr="00FF6C8F" w:rsidRDefault="00AD248C" w:rsidP="00AD248C">
            <w:pPr>
              <w:cnfStyle w:val="000000000000" w:firstRow="0" w:lastRow="0" w:firstColumn="0" w:lastColumn="0" w:oddVBand="0" w:evenVBand="0" w:oddHBand="0" w:evenHBand="0" w:firstRowFirstColumn="0" w:firstRowLastColumn="0" w:lastRowFirstColumn="0" w:lastRowLastColumn="0"/>
              <w:rPr>
                <w:b/>
                <w:bCs/>
              </w:rPr>
            </w:pPr>
            <w:r w:rsidRPr="00FF6C8F">
              <w:rPr>
                <w:b/>
                <w:bCs/>
              </w:rPr>
              <w:t> </w:t>
            </w:r>
          </w:p>
        </w:tc>
      </w:tr>
      <w:tr w:rsidR="00FF6C8F" w:rsidRPr="00FF6C8F" w14:paraId="43234E06" w14:textId="77777777" w:rsidTr="00841926">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10652" w:type="dxa"/>
            <w:noWrap/>
            <w:vAlign w:val="bottom"/>
            <w:hideMark/>
          </w:tcPr>
          <w:p w14:paraId="6FDE6B1E" w14:textId="77777777" w:rsidR="00AD248C" w:rsidRPr="00FF6C8F" w:rsidRDefault="00AD248C" w:rsidP="00841926">
            <w:pPr>
              <w:jc w:val="left"/>
            </w:pPr>
            <w:r w:rsidRPr="00FF6C8F">
              <w:t>ACTIVOS CORRIENTES</w:t>
            </w:r>
          </w:p>
        </w:tc>
        <w:tc>
          <w:tcPr>
            <w:tcW w:w="147" w:type="dxa"/>
            <w:noWrap/>
            <w:hideMark/>
          </w:tcPr>
          <w:p w14:paraId="42C04A52" w14:textId="77777777" w:rsidR="00AD248C" w:rsidRPr="00FF6C8F" w:rsidRDefault="00AD248C">
            <w:pPr>
              <w:cnfStyle w:val="000000100000" w:firstRow="0" w:lastRow="0" w:firstColumn="0" w:lastColumn="0" w:oddVBand="0" w:evenVBand="0" w:oddHBand="1" w:evenHBand="0" w:firstRowFirstColumn="0" w:firstRowLastColumn="0" w:lastRowFirstColumn="0" w:lastRowLastColumn="0"/>
              <w:rPr>
                <w:b/>
                <w:bCs/>
              </w:rPr>
            </w:pPr>
            <w:r w:rsidRPr="00FF6C8F">
              <w:rPr>
                <w:b/>
                <w:bCs/>
              </w:rPr>
              <w:t> </w:t>
            </w:r>
          </w:p>
        </w:tc>
        <w:tc>
          <w:tcPr>
            <w:tcW w:w="4661" w:type="dxa"/>
            <w:hideMark/>
          </w:tcPr>
          <w:p w14:paraId="65EFFF55" w14:textId="77777777" w:rsidR="00AD248C" w:rsidRPr="00FF6C8F" w:rsidRDefault="00AD248C" w:rsidP="00AD248C">
            <w:pPr>
              <w:cnfStyle w:val="000000100000" w:firstRow="0" w:lastRow="0" w:firstColumn="0" w:lastColumn="0" w:oddVBand="0" w:evenVBand="0" w:oddHBand="1" w:evenHBand="0" w:firstRowFirstColumn="0" w:firstRowLastColumn="0" w:lastRowFirstColumn="0" w:lastRowLastColumn="0"/>
              <w:rPr>
                <w:b/>
                <w:bCs/>
              </w:rPr>
            </w:pPr>
            <w:r w:rsidRPr="00FF6C8F">
              <w:rPr>
                <w:b/>
                <w:bCs/>
              </w:rPr>
              <w:t> </w:t>
            </w:r>
          </w:p>
        </w:tc>
      </w:tr>
      <w:tr w:rsidR="00FF6C8F" w:rsidRPr="00FF6C8F" w14:paraId="739372FD" w14:textId="77777777" w:rsidTr="00841926">
        <w:trPr>
          <w:trHeight w:val="465"/>
        </w:trPr>
        <w:tc>
          <w:tcPr>
            <w:cnfStyle w:val="001000000000" w:firstRow="0" w:lastRow="0" w:firstColumn="1" w:lastColumn="0" w:oddVBand="0" w:evenVBand="0" w:oddHBand="0" w:evenHBand="0" w:firstRowFirstColumn="0" w:firstRowLastColumn="0" w:lastRowFirstColumn="0" w:lastRowLastColumn="0"/>
            <w:tcW w:w="10652" w:type="dxa"/>
            <w:noWrap/>
            <w:vAlign w:val="bottom"/>
            <w:hideMark/>
          </w:tcPr>
          <w:p w14:paraId="3C751678" w14:textId="0076A6B3" w:rsidR="00AD248C" w:rsidRPr="00FF6C8F" w:rsidRDefault="00AD248C" w:rsidP="00841926">
            <w:pPr>
              <w:jc w:val="left"/>
              <w:rPr>
                <w:b w:val="0"/>
                <w:bCs w:val="0"/>
              </w:rPr>
            </w:pPr>
            <w:r w:rsidRPr="00FF6C8F">
              <w:rPr>
                <w:b w:val="0"/>
                <w:bCs w:val="0"/>
              </w:rPr>
              <w:t>DISPONIBILIDADES EN CAJA Y BANCOS</w:t>
            </w:r>
          </w:p>
        </w:tc>
        <w:tc>
          <w:tcPr>
            <w:tcW w:w="147" w:type="dxa"/>
            <w:noWrap/>
            <w:hideMark/>
          </w:tcPr>
          <w:p w14:paraId="72EBCEB6" w14:textId="77777777" w:rsidR="00AD248C" w:rsidRPr="00FF6C8F" w:rsidRDefault="00AD248C">
            <w:pPr>
              <w:cnfStyle w:val="000000000000" w:firstRow="0" w:lastRow="0" w:firstColumn="0" w:lastColumn="0" w:oddVBand="0" w:evenVBand="0" w:oddHBand="0" w:evenHBand="0" w:firstRowFirstColumn="0" w:firstRowLastColumn="0" w:lastRowFirstColumn="0" w:lastRowLastColumn="0"/>
            </w:pPr>
            <w:r w:rsidRPr="00FF6C8F">
              <w:t> </w:t>
            </w:r>
          </w:p>
        </w:tc>
        <w:tc>
          <w:tcPr>
            <w:tcW w:w="4661" w:type="dxa"/>
            <w:hideMark/>
          </w:tcPr>
          <w:p w14:paraId="5B660324" w14:textId="77777777" w:rsidR="00AD248C" w:rsidRPr="00FF6C8F" w:rsidRDefault="00AD248C" w:rsidP="00AD248C">
            <w:pPr>
              <w:cnfStyle w:val="000000000000" w:firstRow="0" w:lastRow="0" w:firstColumn="0" w:lastColumn="0" w:oddVBand="0" w:evenVBand="0" w:oddHBand="0" w:evenHBand="0" w:firstRowFirstColumn="0" w:firstRowLastColumn="0" w:lastRowFirstColumn="0" w:lastRowLastColumn="0"/>
            </w:pPr>
            <w:r w:rsidRPr="00FF6C8F">
              <w:t xml:space="preserve">                                     649,295,403.47 </w:t>
            </w:r>
          </w:p>
        </w:tc>
      </w:tr>
      <w:tr w:rsidR="00FF6C8F" w:rsidRPr="00FF6C8F" w14:paraId="66651F60" w14:textId="77777777" w:rsidTr="00841926">
        <w:trPr>
          <w:cnfStyle w:val="000000100000" w:firstRow="0" w:lastRow="0" w:firstColumn="0" w:lastColumn="0" w:oddVBand="0" w:evenVBand="0" w:oddHBand="1"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10652" w:type="dxa"/>
            <w:noWrap/>
            <w:vAlign w:val="bottom"/>
            <w:hideMark/>
          </w:tcPr>
          <w:p w14:paraId="7AAF37DC" w14:textId="77777777" w:rsidR="00AD248C" w:rsidRPr="00FF6C8F" w:rsidRDefault="00AD248C" w:rsidP="00841926">
            <w:pPr>
              <w:jc w:val="left"/>
              <w:rPr>
                <w:b w:val="0"/>
                <w:bCs w:val="0"/>
              </w:rPr>
            </w:pPr>
            <w:r w:rsidRPr="00FF6C8F">
              <w:rPr>
                <w:b w:val="0"/>
                <w:bCs w:val="0"/>
              </w:rPr>
              <w:t>CUENTAS Y DOCUMENTOS POR COBRAR A CORTO PLAZO</w:t>
            </w:r>
          </w:p>
        </w:tc>
        <w:tc>
          <w:tcPr>
            <w:tcW w:w="147" w:type="dxa"/>
            <w:noWrap/>
            <w:hideMark/>
          </w:tcPr>
          <w:p w14:paraId="2EFEFF1D" w14:textId="77777777" w:rsidR="00AD248C" w:rsidRPr="00FF6C8F" w:rsidRDefault="00AD248C">
            <w:pPr>
              <w:cnfStyle w:val="000000100000" w:firstRow="0" w:lastRow="0" w:firstColumn="0" w:lastColumn="0" w:oddVBand="0" w:evenVBand="0" w:oddHBand="1" w:evenHBand="0" w:firstRowFirstColumn="0" w:firstRowLastColumn="0" w:lastRowFirstColumn="0" w:lastRowLastColumn="0"/>
            </w:pPr>
            <w:r w:rsidRPr="00FF6C8F">
              <w:t> </w:t>
            </w:r>
          </w:p>
        </w:tc>
        <w:tc>
          <w:tcPr>
            <w:tcW w:w="4661" w:type="dxa"/>
            <w:hideMark/>
          </w:tcPr>
          <w:p w14:paraId="078DCFAF" w14:textId="77777777" w:rsidR="00AD248C" w:rsidRPr="00FF6C8F" w:rsidRDefault="00AD248C">
            <w:pPr>
              <w:cnfStyle w:val="000000100000" w:firstRow="0" w:lastRow="0" w:firstColumn="0" w:lastColumn="0" w:oddVBand="0" w:evenVBand="0" w:oddHBand="1" w:evenHBand="0" w:firstRowFirstColumn="0" w:firstRowLastColumn="0" w:lastRowFirstColumn="0" w:lastRowLastColumn="0"/>
            </w:pPr>
            <w:r w:rsidRPr="00FF6C8F">
              <w:t xml:space="preserve">                                           413,274.45 </w:t>
            </w:r>
          </w:p>
        </w:tc>
      </w:tr>
      <w:tr w:rsidR="00FF6C8F" w:rsidRPr="00FF6C8F" w14:paraId="6D4121FD" w14:textId="77777777" w:rsidTr="00841926">
        <w:trPr>
          <w:trHeight w:val="510"/>
        </w:trPr>
        <w:tc>
          <w:tcPr>
            <w:cnfStyle w:val="001000000000" w:firstRow="0" w:lastRow="0" w:firstColumn="1" w:lastColumn="0" w:oddVBand="0" w:evenVBand="0" w:oddHBand="0" w:evenHBand="0" w:firstRowFirstColumn="0" w:firstRowLastColumn="0" w:lastRowFirstColumn="0" w:lastRowLastColumn="0"/>
            <w:tcW w:w="10652" w:type="dxa"/>
            <w:noWrap/>
            <w:vAlign w:val="bottom"/>
            <w:hideMark/>
          </w:tcPr>
          <w:p w14:paraId="5071858F" w14:textId="77777777" w:rsidR="00AD248C" w:rsidRPr="00FF6C8F" w:rsidRDefault="00AD248C" w:rsidP="00841926">
            <w:pPr>
              <w:jc w:val="left"/>
              <w:rPr>
                <w:b w:val="0"/>
                <w:bCs w:val="0"/>
              </w:rPr>
            </w:pPr>
            <w:r w:rsidRPr="00FF6C8F">
              <w:rPr>
                <w:b w:val="0"/>
                <w:bCs w:val="0"/>
              </w:rPr>
              <w:t>INVENTARIOS</w:t>
            </w:r>
          </w:p>
        </w:tc>
        <w:tc>
          <w:tcPr>
            <w:tcW w:w="147" w:type="dxa"/>
            <w:noWrap/>
            <w:hideMark/>
          </w:tcPr>
          <w:p w14:paraId="2E1D9711" w14:textId="77777777" w:rsidR="00AD248C" w:rsidRPr="00FF6C8F" w:rsidRDefault="00AD248C">
            <w:pPr>
              <w:cnfStyle w:val="000000000000" w:firstRow="0" w:lastRow="0" w:firstColumn="0" w:lastColumn="0" w:oddVBand="0" w:evenVBand="0" w:oddHBand="0" w:evenHBand="0" w:firstRowFirstColumn="0" w:firstRowLastColumn="0" w:lastRowFirstColumn="0" w:lastRowLastColumn="0"/>
            </w:pPr>
            <w:r w:rsidRPr="00FF6C8F">
              <w:t> </w:t>
            </w:r>
          </w:p>
        </w:tc>
        <w:tc>
          <w:tcPr>
            <w:tcW w:w="4661" w:type="dxa"/>
            <w:hideMark/>
          </w:tcPr>
          <w:p w14:paraId="40393208" w14:textId="77777777" w:rsidR="00AD248C" w:rsidRPr="00FF6C8F" w:rsidRDefault="00AD248C">
            <w:pPr>
              <w:cnfStyle w:val="000000000000" w:firstRow="0" w:lastRow="0" w:firstColumn="0" w:lastColumn="0" w:oddVBand="0" w:evenVBand="0" w:oddHBand="0" w:evenHBand="0" w:firstRowFirstColumn="0" w:firstRowLastColumn="0" w:lastRowFirstColumn="0" w:lastRowLastColumn="0"/>
            </w:pPr>
            <w:r w:rsidRPr="00FF6C8F">
              <w:t xml:space="preserve">                                         4,322,758.13 </w:t>
            </w:r>
          </w:p>
        </w:tc>
      </w:tr>
      <w:tr w:rsidR="00FF6C8F" w:rsidRPr="00FF6C8F" w14:paraId="71391A2E" w14:textId="77777777" w:rsidTr="00841926">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10652" w:type="dxa"/>
            <w:noWrap/>
            <w:vAlign w:val="bottom"/>
            <w:hideMark/>
          </w:tcPr>
          <w:p w14:paraId="76C1D2E1" w14:textId="77777777" w:rsidR="00AD248C" w:rsidRPr="00FF6C8F" w:rsidRDefault="00AD248C" w:rsidP="00841926">
            <w:pPr>
              <w:jc w:val="left"/>
            </w:pPr>
            <w:r w:rsidRPr="00FF6C8F">
              <w:t>TOTAL ACTIVOS CORRIENTES</w:t>
            </w:r>
          </w:p>
        </w:tc>
        <w:tc>
          <w:tcPr>
            <w:tcW w:w="147" w:type="dxa"/>
            <w:noWrap/>
            <w:hideMark/>
          </w:tcPr>
          <w:p w14:paraId="04C3F834" w14:textId="77777777" w:rsidR="00AD248C" w:rsidRPr="00FF6C8F" w:rsidRDefault="00AD248C" w:rsidP="00AD248C">
            <w:pPr>
              <w:cnfStyle w:val="000000100000" w:firstRow="0" w:lastRow="0" w:firstColumn="0" w:lastColumn="0" w:oddVBand="0" w:evenVBand="0" w:oddHBand="1" w:evenHBand="0" w:firstRowFirstColumn="0" w:firstRowLastColumn="0" w:lastRowFirstColumn="0" w:lastRowLastColumn="0"/>
              <w:rPr>
                <w:b/>
                <w:bCs/>
              </w:rPr>
            </w:pPr>
            <w:r w:rsidRPr="00FF6C8F">
              <w:rPr>
                <w:b/>
                <w:bCs/>
              </w:rPr>
              <w:t> </w:t>
            </w:r>
          </w:p>
        </w:tc>
        <w:tc>
          <w:tcPr>
            <w:tcW w:w="4661" w:type="dxa"/>
            <w:hideMark/>
          </w:tcPr>
          <w:p w14:paraId="6D159D1C" w14:textId="77777777" w:rsidR="00AD248C" w:rsidRPr="00FF6C8F" w:rsidRDefault="00AD248C" w:rsidP="00AD248C">
            <w:pPr>
              <w:cnfStyle w:val="000000100000" w:firstRow="0" w:lastRow="0" w:firstColumn="0" w:lastColumn="0" w:oddVBand="0" w:evenVBand="0" w:oddHBand="1" w:evenHBand="0" w:firstRowFirstColumn="0" w:firstRowLastColumn="0" w:lastRowFirstColumn="0" w:lastRowLastColumn="0"/>
              <w:rPr>
                <w:b/>
                <w:bCs/>
              </w:rPr>
            </w:pPr>
            <w:r w:rsidRPr="00FF6C8F">
              <w:rPr>
                <w:b/>
                <w:bCs/>
              </w:rPr>
              <w:t xml:space="preserve">                                     654,031,436.05 </w:t>
            </w:r>
          </w:p>
        </w:tc>
      </w:tr>
      <w:tr w:rsidR="00FF6C8F" w:rsidRPr="00FF6C8F" w14:paraId="28E32180" w14:textId="77777777" w:rsidTr="00841926">
        <w:trPr>
          <w:trHeight w:val="585"/>
        </w:trPr>
        <w:tc>
          <w:tcPr>
            <w:cnfStyle w:val="001000000000" w:firstRow="0" w:lastRow="0" w:firstColumn="1" w:lastColumn="0" w:oddVBand="0" w:evenVBand="0" w:oddHBand="0" w:evenHBand="0" w:firstRowFirstColumn="0" w:firstRowLastColumn="0" w:lastRowFirstColumn="0" w:lastRowLastColumn="0"/>
            <w:tcW w:w="10652" w:type="dxa"/>
            <w:noWrap/>
            <w:vAlign w:val="bottom"/>
            <w:hideMark/>
          </w:tcPr>
          <w:p w14:paraId="36AE3CD7" w14:textId="77777777" w:rsidR="00AD248C" w:rsidRPr="00FF6C8F" w:rsidRDefault="00AD248C" w:rsidP="00841926">
            <w:pPr>
              <w:jc w:val="left"/>
            </w:pPr>
            <w:r w:rsidRPr="00FF6C8F">
              <w:t>ACTIVOS NO CORRIENTES</w:t>
            </w:r>
          </w:p>
        </w:tc>
        <w:tc>
          <w:tcPr>
            <w:tcW w:w="147" w:type="dxa"/>
            <w:noWrap/>
            <w:hideMark/>
          </w:tcPr>
          <w:p w14:paraId="5560CDC2" w14:textId="77777777" w:rsidR="00AD248C" w:rsidRPr="00FF6C8F" w:rsidRDefault="00AD248C">
            <w:pPr>
              <w:cnfStyle w:val="000000000000" w:firstRow="0" w:lastRow="0" w:firstColumn="0" w:lastColumn="0" w:oddVBand="0" w:evenVBand="0" w:oddHBand="0" w:evenHBand="0" w:firstRowFirstColumn="0" w:firstRowLastColumn="0" w:lastRowFirstColumn="0" w:lastRowLastColumn="0"/>
              <w:rPr>
                <w:b/>
                <w:bCs/>
              </w:rPr>
            </w:pPr>
            <w:r w:rsidRPr="00FF6C8F">
              <w:rPr>
                <w:b/>
                <w:bCs/>
              </w:rPr>
              <w:t> </w:t>
            </w:r>
          </w:p>
        </w:tc>
        <w:tc>
          <w:tcPr>
            <w:tcW w:w="4661" w:type="dxa"/>
            <w:noWrap/>
            <w:hideMark/>
          </w:tcPr>
          <w:p w14:paraId="7DC27A84" w14:textId="77777777" w:rsidR="00AD248C" w:rsidRPr="00FF6C8F" w:rsidRDefault="00AD248C">
            <w:pPr>
              <w:cnfStyle w:val="000000000000" w:firstRow="0" w:lastRow="0" w:firstColumn="0" w:lastColumn="0" w:oddVBand="0" w:evenVBand="0" w:oddHBand="0" w:evenHBand="0" w:firstRowFirstColumn="0" w:firstRowLastColumn="0" w:lastRowFirstColumn="0" w:lastRowLastColumn="0"/>
              <w:rPr>
                <w:b/>
                <w:bCs/>
              </w:rPr>
            </w:pPr>
            <w:r w:rsidRPr="00FF6C8F">
              <w:rPr>
                <w:b/>
                <w:bCs/>
              </w:rPr>
              <w:t> </w:t>
            </w:r>
          </w:p>
        </w:tc>
      </w:tr>
      <w:tr w:rsidR="00FF6C8F" w:rsidRPr="00FF6C8F" w14:paraId="072183B9" w14:textId="77777777" w:rsidTr="00841926">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10652" w:type="dxa"/>
            <w:noWrap/>
            <w:vAlign w:val="bottom"/>
            <w:hideMark/>
          </w:tcPr>
          <w:p w14:paraId="2C88F59B" w14:textId="77777777" w:rsidR="00AD248C" w:rsidRPr="00FF6C8F" w:rsidRDefault="00AD248C" w:rsidP="00841926">
            <w:pPr>
              <w:jc w:val="left"/>
            </w:pPr>
            <w:r w:rsidRPr="00FF6C8F">
              <w:t>BIENES DE USO (ACTIVOS NO FINANCIEROS)</w:t>
            </w:r>
          </w:p>
        </w:tc>
        <w:tc>
          <w:tcPr>
            <w:tcW w:w="147" w:type="dxa"/>
            <w:noWrap/>
            <w:hideMark/>
          </w:tcPr>
          <w:p w14:paraId="1D430770" w14:textId="77777777" w:rsidR="00AD248C" w:rsidRPr="00FF6C8F" w:rsidRDefault="00AD248C">
            <w:pPr>
              <w:cnfStyle w:val="000000100000" w:firstRow="0" w:lastRow="0" w:firstColumn="0" w:lastColumn="0" w:oddVBand="0" w:evenVBand="0" w:oddHBand="1" w:evenHBand="0" w:firstRowFirstColumn="0" w:firstRowLastColumn="0" w:lastRowFirstColumn="0" w:lastRowLastColumn="0"/>
            </w:pPr>
            <w:r w:rsidRPr="00FF6C8F">
              <w:t> </w:t>
            </w:r>
          </w:p>
        </w:tc>
        <w:tc>
          <w:tcPr>
            <w:tcW w:w="4661" w:type="dxa"/>
            <w:hideMark/>
          </w:tcPr>
          <w:p w14:paraId="2F811C25" w14:textId="77777777" w:rsidR="00AD248C" w:rsidRPr="00FF6C8F" w:rsidRDefault="00AD248C">
            <w:pPr>
              <w:cnfStyle w:val="000000100000" w:firstRow="0" w:lastRow="0" w:firstColumn="0" w:lastColumn="0" w:oddVBand="0" w:evenVBand="0" w:oddHBand="1" w:evenHBand="0" w:firstRowFirstColumn="0" w:firstRowLastColumn="0" w:lastRowFirstColumn="0" w:lastRowLastColumn="0"/>
            </w:pPr>
            <w:r w:rsidRPr="00FF6C8F">
              <w:t xml:space="preserve">                                     278,731,955.03 </w:t>
            </w:r>
          </w:p>
        </w:tc>
      </w:tr>
      <w:tr w:rsidR="00FF6C8F" w:rsidRPr="00FF6C8F" w14:paraId="51779CB1" w14:textId="77777777" w:rsidTr="00841926">
        <w:trPr>
          <w:trHeight w:val="555"/>
        </w:trPr>
        <w:tc>
          <w:tcPr>
            <w:cnfStyle w:val="001000000000" w:firstRow="0" w:lastRow="0" w:firstColumn="1" w:lastColumn="0" w:oddVBand="0" w:evenVBand="0" w:oddHBand="0" w:evenHBand="0" w:firstRowFirstColumn="0" w:firstRowLastColumn="0" w:lastRowFirstColumn="0" w:lastRowLastColumn="0"/>
            <w:tcW w:w="10652" w:type="dxa"/>
            <w:noWrap/>
            <w:vAlign w:val="bottom"/>
            <w:hideMark/>
          </w:tcPr>
          <w:p w14:paraId="2BC7003D" w14:textId="77777777" w:rsidR="00AD248C" w:rsidRPr="00FF6C8F" w:rsidRDefault="00AD248C" w:rsidP="00841926">
            <w:pPr>
              <w:jc w:val="left"/>
            </w:pPr>
            <w:r w:rsidRPr="00FF6C8F">
              <w:t>TOTAL ACTIVOS NO CORRIENTES</w:t>
            </w:r>
          </w:p>
        </w:tc>
        <w:tc>
          <w:tcPr>
            <w:tcW w:w="147" w:type="dxa"/>
            <w:noWrap/>
            <w:hideMark/>
          </w:tcPr>
          <w:p w14:paraId="0C60E833" w14:textId="77777777" w:rsidR="00AD248C" w:rsidRPr="00FF6C8F" w:rsidRDefault="00AD248C" w:rsidP="00AD248C">
            <w:pPr>
              <w:cnfStyle w:val="000000000000" w:firstRow="0" w:lastRow="0" w:firstColumn="0" w:lastColumn="0" w:oddVBand="0" w:evenVBand="0" w:oddHBand="0" w:evenHBand="0" w:firstRowFirstColumn="0" w:firstRowLastColumn="0" w:lastRowFirstColumn="0" w:lastRowLastColumn="0"/>
              <w:rPr>
                <w:b/>
                <w:bCs/>
              </w:rPr>
            </w:pPr>
            <w:r w:rsidRPr="00FF6C8F">
              <w:rPr>
                <w:b/>
                <w:bCs/>
              </w:rPr>
              <w:t> </w:t>
            </w:r>
          </w:p>
        </w:tc>
        <w:tc>
          <w:tcPr>
            <w:tcW w:w="4661" w:type="dxa"/>
            <w:hideMark/>
          </w:tcPr>
          <w:p w14:paraId="7CB89D4D" w14:textId="77777777" w:rsidR="00AD248C" w:rsidRPr="00FF6C8F" w:rsidRDefault="00AD248C" w:rsidP="00AD248C">
            <w:pPr>
              <w:cnfStyle w:val="000000000000" w:firstRow="0" w:lastRow="0" w:firstColumn="0" w:lastColumn="0" w:oddVBand="0" w:evenVBand="0" w:oddHBand="0" w:evenHBand="0" w:firstRowFirstColumn="0" w:firstRowLastColumn="0" w:lastRowFirstColumn="0" w:lastRowLastColumn="0"/>
              <w:rPr>
                <w:b/>
                <w:bCs/>
              </w:rPr>
            </w:pPr>
            <w:r w:rsidRPr="00FF6C8F">
              <w:rPr>
                <w:b/>
                <w:bCs/>
              </w:rPr>
              <w:t xml:space="preserve">                                     278,731,955.03 </w:t>
            </w:r>
          </w:p>
        </w:tc>
      </w:tr>
      <w:tr w:rsidR="00FF6C8F" w:rsidRPr="00FF6C8F" w14:paraId="43B3C985" w14:textId="77777777" w:rsidTr="00841926">
        <w:trPr>
          <w:cnfStyle w:val="000000100000" w:firstRow="0" w:lastRow="0" w:firstColumn="0" w:lastColumn="0" w:oddVBand="0" w:evenVBand="0" w:oddHBand="1" w:evenHBand="0" w:firstRowFirstColumn="0" w:firstRowLastColumn="0" w:lastRowFirstColumn="0" w:lastRowLastColumn="0"/>
          <w:trHeight w:val="675"/>
        </w:trPr>
        <w:tc>
          <w:tcPr>
            <w:cnfStyle w:val="001000000000" w:firstRow="0" w:lastRow="0" w:firstColumn="1" w:lastColumn="0" w:oddVBand="0" w:evenVBand="0" w:oddHBand="0" w:evenHBand="0" w:firstRowFirstColumn="0" w:firstRowLastColumn="0" w:lastRowFirstColumn="0" w:lastRowLastColumn="0"/>
            <w:tcW w:w="10652" w:type="dxa"/>
            <w:noWrap/>
            <w:vAlign w:val="bottom"/>
            <w:hideMark/>
          </w:tcPr>
          <w:p w14:paraId="74C306BE" w14:textId="77777777" w:rsidR="00AD248C" w:rsidRPr="00FF6C8F" w:rsidRDefault="00AD248C" w:rsidP="00841926">
            <w:pPr>
              <w:jc w:val="left"/>
            </w:pPr>
            <w:r w:rsidRPr="00FF6C8F">
              <w:t>TOTAL ACTIVOS</w:t>
            </w:r>
          </w:p>
        </w:tc>
        <w:tc>
          <w:tcPr>
            <w:tcW w:w="147" w:type="dxa"/>
            <w:noWrap/>
            <w:hideMark/>
          </w:tcPr>
          <w:p w14:paraId="78E69C0F" w14:textId="77777777" w:rsidR="00AD248C" w:rsidRPr="00FF6C8F" w:rsidRDefault="00AD248C" w:rsidP="00AD248C">
            <w:pPr>
              <w:cnfStyle w:val="000000100000" w:firstRow="0" w:lastRow="0" w:firstColumn="0" w:lastColumn="0" w:oddVBand="0" w:evenVBand="0" w:oddHBand="1" w:evenHBand="0" w:firstRowFirstColumn="0" w:firstRowLastColumn="0" w:lastRowFirstColumn="0" w:lastRowLastColumn="0"/>
              <w:rPr>
                <w:b/>
                <w:bCs/>
              </w:rPr>
            </w:pPr>
            <w:r w:rsidRPr="00FF6C8F">
              <w:rPr>
                <w:b/>
                <w:bCs/>
              </w:rPr>
              <w:t> </w:t>
            </w:r>
          </w:p>
        </w:tc>
        <w:tc>
          <w:tcPr>
            <w:tcW w:w="4661" w:type="dxa"/>
            <w:hideMark/>
          </w:tcPr>
          <w:p w14:paraId="41FDE129" w14:textId="77777777" w:rsidR="00AD248C" w:rsidRPr="00FF6C8F" w:rsidRDefault="00AD248C" w:rsidP="00AD248C">
            <w:pPr>
              <w:cnfStyle w:val="000000100000" w:firstRow="0" w:lastRow="0" w:firstColumn="0" w:lastColumn="0" w:oddVBand="0" w:evenVBand="0" w:oddHBand="1" w:evenHBand="0" w:firstRowFirstColumn="0" w:firstRowLastColumn="0" w:lastRowFirstColumn="0" w:lastRowLastColumn="0"/>
              <w:rPr>
                <w:b/>
                <w:bCs/>
                <w:u w:val="double"/>
              </w:rPr>
            </w:pPr>
            <w:r w:rsidRPr="00FF6C8F">
              <w:rPr>
                <w:b/>
                <w:bCs/>
                <w:u w:val="double"/>
              </w:rPr>
              <w:t xml:space="preserve">                                     932,763,391.08 </w:t>
            </w:r>
          </w:p>
        </w:tc>
      </w:tr>
      <w:tr w:rsidR="00FF6C8F" w:rsidRPr="00FF6C8F" w14:paraId="6FB40313" w14:textId="77777777" w:rsidTr="00841926">
        <w:trPr>
          <w:trHeight w:val="465"/>
        </w:trPr>
        <w:tc>
          <w:tcPr>
            <w:cnfStyle w:val="001000000000" w:firstRow="0" w:lastRow="0" w:firstColumn="1" w:lastColumn="0" w:oddVBand="0" w:evenVBand="0" w:oddHBand="0" w:evenHBand="0" w:firstRowFirstColumn="0" w:firstRowLastColumn="0" w:lastRowFirstColumn="0" w:lastRowLastColumn="0"/>
            <w:tcW w:w="10652" w:type="dxa"/>
            <w:noWrap/>
            <w:vAlign w:val="bottom"/>
            <w:hideMark/>
          </w:tcPr>
          <w:p w14:paraId="6346D52C" w14:textId="77777777" w:rsidR="00AD248C" w:rsidRPr="00FF6C8F" w:rsidRDefault="00AD248C" w:rsidP="00841926">
            <w:pPr>
              <w:jc w:val="left"/>
            </w:pPr>
            <w:r w:rsidRPr="00FF6C8F">
              <w:t>PASIVOS</w:t>
            </w:r>
          </w:p>
        </w:tc>
        <w:tc>
          <w:tcPr>
            <w:tcW w:w="147" w:type="dxa"/>
            <w:noWrap/>
            <w:hideMark/>
          </w:tcPr>
          <w:p w14:paraId="2F6CDB5E" w14:textId="77777777" w:rsidR="00AD248C" w:rsidRPr="00FF6C8F" w:rsidRDefault="00AD248C">
            <w:pPr>
              <w:cnfStyle w:val="000000000000" w:firstRow="0" w:lastRow="0" w:firstColumn="0" w:lastColumn="0" w:oddVBand="0" w:evenVBand="0" w:oddHBand="0" w:evenHBand="0" w:firstRowFirstColumn="0" w:firstRowLastColumn="0" w:lastRowFirstColumn="0" w:lastRowLastColumn="0"/>
              <w:rPr>
                <w:b/>
                <w:bCs/>
              </w:rPr>
            </w:pPr>
            <w:r w:rsidRPr="00FF6C8F">
              <w:rPr>
                <w:b/>
                <w:bCs/>
              </w:rPr>
              <w:t> </w:t>
            </w:r>
          </w:p>
        </w:tc>
        <w:tc>
          <w:tcPr>
            <w:tcW w:w="4661" w:type="dxa"/>
            <w:hideMark/>
          </w:tcPr>
          <w:p w14:paraId="7E286B94" w14:textId="77777777" w:rsidR="00AD248C" w:rsidRPr="00FF6C8F" w:rsidRDefault="00AD248C">
            <w:pPr>
              <w:cnfStyle w:val="000000000000" w:firstRow="0" w:lastRow="0" w:firstColumn="0" w:lastColumn="0" w:oddVBand="0" w:evenVBand="0" w:oddHBand="0" w:evenHBand="0" w:firstRowFirstColumn="0" w:firstRowLastColumn="0" w:lastRowFirstColumn="0" w:lastRowLastColumn="0"/>
            </w:pPr>
            <w:r w:rsidRPr="00FF6C8F">
              <w:t> </w:t>
            </w:r>
          </w:p>
        </w:tc>
      </w:tr>
      <w:tr w:rsidR="00FF6C8F" w:rsidRPr="00FF6C8F" w14:paraId="252E5A8E" w14:textId="77777777" w:rsidTr="00841926">
        <w:trPr>
          <w:cnfStyle w:val="000000100000" w:firstRow="0" w:lastRow="0" w:firstColumn="0" w:lastColumn="0" w:oddVBand="0" w:evenVBand="0" w:oddHBand="1" w:evenHBand="0" w:firstRowFirstColumn="0" w:firstRowLastColumn="0" w:lastRowFirstColumn="0" w:lastRowLastColumn="0"/>
          <w:trHeight w:val="435"/>
        </w:trPr>
        <w:tc>
          <w:tcPr>
            <w:cnfStyle w:val="001000000000" w:firstRow="0" w:lastRow="0" w:firstColumn="1" w:lastColumn="0" w:oddVBand="0" w:evenVBand="0" w:oddHBand="0" w:evenHBand="0" w:firstRowFirstColumn="0" w:firstRowLastColumn="0" w:lastRowFirstColumn="0" w:lastRowLastColumn="0"/>
            <w:tcW w:w="10652" w:type="dxa"/>
            <w:noWrap/>
            <w:vAlign w:val="bottom"/>
            <w:hideMark/>
          </w:tcPr>
          <w:p w14:paraId="67E6E8E9" w14:textId="77777777" w:rsidR="00AD248C" w:rsidRPr="00FF6C8F" w:rsidRDefault="00AD248C" w:rsidP="00841926">
            <w:pPr>
              <w:jc w:val="left"/>
            </w:pPr>
            <w:r w:rsidRPr="00FF6C8F">
              <w:t>PASIVOS CORRIENTES</w:t>
            </w:r>
          </w:p>
        </w:tc>
        <w:tc>
          <w:tcPr>
            <w:tcW w:w="147" w:type="dxa"/>
            <w:noWrap/>
            <w:hideMark/>
          </w:tcPr>
          <w:p w14:paraId="208219F9" w14:textId="77777777" w:rsidR="00AD248C" w:rsidRPr="00FF6C8F" w:rsidRDefault="00AD248C">
            <w:pPr>
              <w:cnfStyle w:val="000000100000" w:firstRow="0" w:lastRow="0" w:firstColumn="0" w:lastColumn="0" w:oddVBand="0" w:evenVBand="0" w:oddHBand="1" w:evenHBand="0" w:firstRowFirstColumn="0" w:firstRowLastColumn="0" w:lastRowFirstColumn="0" w:lastRowLastColumn="0"/>
              <w:rPr>
                <w:b/>
                <w:bCs/>
              </w:rPr>
            </w:pPr>
            <w:r w:rsidRPr="00FF6C8F">
              <w:rPr>
                <w:b/>
                <w:bCs/>
              </w:rPr>
              <w:t> </w:t>
            </w:r>
          </w:p>
        </w:tc>
        <w:tc>
          <w:tcPr>
            <w:tcW w:w="4661" w:type="dxa"/>
            <w:hideMark/>
          </w:tcPr>
          <w:p w14:paraId="3A2B2B71" w14:textId="77777777" w:rsidR="00AD248C" w:rsidRPr="00FF6C8F" w:rsidRDefault="00AD248C" w:rsidP="00AD248C">
            <w:pPr>
              <w:cnfStyle w:val="000000100000" w:firstRow="0" w:lastRow="0" w:firstColumn="0" w:lastColumn="0" w:oddVBand="0" w:evenVBand="0" w:oddHBand="1" w:evenHBand="0" w:firstRowFirstColumn="0" w:firstRowLastColumn="0" w:lastRowFirstColumn="0" w:lastRowLastColumn="0"/>
              <w:rPr>
                <w:b/>
                <w:bCs/>
              </w:rPr>
            </w:pPr>
            <w:r w:rsidRPr="00FF6C8F">
              <w:rPr>
                <w:b/>
                <w:bCs/>
              </w:rPr>
              <w:t> </w:t>
            </w:r>
          </w:p>
        </w:tc>
      </w:tr>
      <w:tr w:rsidR="00FF6C8F" w:rsidRPr="00FF6C8F" w14:paraId="59B0FC07" w14:textId="77777777" w:rsidTr="00841926">
        <w:trPr>
          <w:trHeight w:val="555"/>
        </w:trPr>
        <w:tc>
          <w:tcPr>
            <w:cnfStyle w:val="001000000000" w:firstRow="0" w:lastRow="0" w:firstColumn="1" w:lastColumn="0" w:oddVBand="0" w:evenVBand="0" w:oddHBand="0" w:evenHBand="0" w:firstRowFirstColumn="0" w:firstRowLastColumn="0" w:lastRowFirstColumn="0" w:lastRowLastColumn="0"/>
            <w:tcW w:w="10652" w:type="dxa"/>
            <w:noWrap/>
            <w:vAlign w:val="bottom"/>
            <w:hideMark/>
          </w:tcPr>
          <w:p w14:paraId="7E54BE84" w14:textId="77777777" w:rsidR="00AD248C" w:rsidRPr="00FF6C8F" w:rsidRDefault="00AD248C" w:rsidP="00841926">
            <w:pPr>
              <w:jc w:val="left"/>
              <w:rPr>
                <w:b w:val="0"/>
                <w:bCs w:val="0"/>
              </w:rPr>
            </w:pPr>
            <w:r w:rsidRPr="00FF6C8F">
              <w:rPr>
                <w:b w:val="0"/>
                <w:bCs w:val="0"/>
              </w:rPr>
              <w:t>CUENTAS POR PAGAR A CORTO PLAZO</w:t>
            </w:r>
          </w:p>
        </w:tc>
        <w:tc>
          <w:tcPr>
            <w:tcW w:w="147" w:type="dxa"/>
            <w:noWrap/>
            <w:hideMark/>
          </w:tcPr>
          <w:p w14:paraId="141DD25B" w14:textId="77777777" w:rsidR="00AD248C" w:rsidRPr="00FF6C8F" w:rsidRDefault="00AD248C">
            <w:pPr>
              <w:cnfStyle w:val="000000000000" w:firstRow="0" w:lastRow="0" w:firstColumn="0" w:lastColumn="0" w:oddVBand="0" w:evenVBand="0" w:oddHBand="0" w:evenHBand="0" w:firstRowFirstColumn="0" w:firstRowLastColumn="0" w:lastRowFirstColumn="0" w:lastRowLastColumn="0"/>
            </w:pPr>
            <w:r w:rsidRPr="00FF6C8F">
              <w:t> </w:t>
            </w:r>
          </w:p>
        </w:tc>
        <w:tc>
          <w:tcPr>
            <w:tcW w:w="4661" w:type="dxa"/>
            <w:hideMark/>
          </w:tcPr>
          <w:p w14:paraId="571B9F09" w14:textId="77777777" w:rsidR="00AD248C" w:rsidRPr="00FF6C8F" w:rsidRDefault="00AD248C">
            <w:pPr>
              <w:cnfStyle w:val="000000000000" w:firstRow="0" w:lastRow="0" w:firstColumn="0" w:lastColumn="0" w:oddVBand="0" w:evenVBand="0" w:oddHBand="0" w:evenHBand="0" w:firstRowFirstColumn="0" w:firstRowLastColumn="0" w:lastRowFirstColumn="0" w:lastRowLastColumn="0"/>
            </w:pPr>
            <w:r w:rsidRPr="00FF6C8F">
              <w:t xml:space="preserve">                                       88,252,658.23 </w:t>
            </w:r>
          </w:p>
        </w:tc>
      </w:tr>
      <w:tr w:rsidR="00FF6C8F" w:rsidRPr="00FF6C8F" w14:paraId="09F4F5B6" w14:textId="77777777" w:rsidTr="00841926">
        <w:trPr>
          <w:cnfStyle w:val="000000100000" w:firstRow="0" w:lastRow="0" w:firstColumn="0" w:lastColumn="0" w:oddVBand="0" w:evenVBand="0" w:oddHBand="1" w:evenHBand="0" w:firstRowFirstColumn="0" w:firstRowLastColumn="0" w:lastRowFirstColumn="0" w:lastRowLastColumn="0"/>
          <w:trHeight w:val="645"/>
        </w:trPr>
        <w:tc>
          <w:tcPr>
            <w:cnfStyle w:val="001000000000" w:firstRow="0" w:lastRow="0" w:firstColumn="1" w:lastColumn="0" w:oddVBand="0" w:evenVBand="0" w:oddHBand="0" w:evenHBand="0" w:firstRowFirstColumn="0" w:firstRowLastColumn="0" w:lastRowFirstColumn="0" w:lastRowLastColumn="0"/>
            <w:tcW w:w="10652" w:type="dxa"/>
            <w:noWrap/>
            <w:vAlign w:val="bottom"/>
            <w:hideMark/>
          </w:tcPr>
          <w:p w14:paraId="75C177A0" w14:textId="77777777" w:rsidR="00AD248C" w:rsidRPr="00FF6C8F" w:rsidRDefault="00AD248C" w:rsidP="00841926">
            <w:pPr>
              <w:jc w:val="left"/>
            </w:pPr>
            <w:r w:rsidRPr="00FF6C8F">
              <w:t>TOTAL PASIVOS CORRIENTES</w:t>
            </w:r>
          </w:p>
        </w:tc>
        <w:tc>
          <w:tcPr>
            <w:tcW w:w="147" w:type="dxa"/>
            <w:noWrap/>
            <w:hideMark/>
          </w:tcPr>
          <w:p w14:paraId="1A172239" w14:textId="77777777" w:rsidR="00AD248C" w:rsidRPr="00FF6C8F" w:rsidRDefault="00AD248C" w:rsidP="00AD248C">
            <w:pPr>
              <w:cnfStyle w:val="000000100000" w:firstRow="0" w:lastRow="0" w:firstColumn="0" w:lastColumn="0" w:oddVBand="0" w:evenVBand="0" w:oddHBand="1" w:evenHBand="0" w:firstRowFirstColumn="0" w:firstRowLastColumn="0" w:lastRowFirstColumn="0" w:lastRowLastColumn="0"/>
              <w:rPr>
                <w:b/>
                <w:bCs/>
              </w:rPr>
            </w:pPr>
            <w:r w:rsidRPr="00FF6C8F">
              <w:rPr>
                <w:b/>
                <w:bCs/>
              </w:rPr>
              <w:t> </w:t>
            </w:r>
          </w:p>
        </w:tc>
        <w:tc>
          <w:tcPr>
            <w:tcW w:w="4661" w:type="dxa"/>
            <w:hideMark/>
          </w:tcPr>
          <w:p w14:paraId="0488AA2B" w14:textId="77777777" w:rsidR="00AD248C" w:rsidRPr="00FF6C8F" w:rsidRDefault="00AD248C" w:rsidP="00AD248C">
            <w:pPr>
              <w:cnfStyle w:val="000000100000" w:firstRow="0" w:lastRow="0" w:firstColumn="0" w:lastColumn="0" w:oddVBand="0" w:evenVBand="0" w:oddHBand="1" w:evenHBand="0" w:firstRowFirstColumn="0" w:firstRowLastColumn="0" w:lastRowFirstColumn="0" w:lastRowLastColumn="0"/>
              <w:rPr>
                <w:b/>
                <w:bCs/>
              </w:rPr>
            </w:pPr>
            <w:r w:rsidRPr="00FF6C8F">
              <w:rPr>
                <w:b/>
                <w:bCs/>
              </w:rPr>
              <w:t xml:space="preserve">                                       88,252,658.23 </w:t>
            </w:r>
          </w:p>
        </w:tc>
      </w:tr>
      <w:tr w:rsidR="00FF6C8F" w:rsidRPr="00FF6C8F" w14:paraId="1E641611" w14:textId="77777777" w:rsidTr="00841926">
        <w:trPr>
          <w:trHeight w:val="450"/>
        </w:trPr>
        <w:tc>
          <w:tcPr>
            <w:cnfStyle w:val="001000000000" w:firstRow="0" w:lastRow="0" w:firstColumn="1" w:lastColumn="0" w:oddVBand="0" w:evenVBand="0" w:oddHBand="0" w:evenHBand="0" w:firstRowFirstColumn="0" w:firstRowLastColumn="0" w:lastRowFirstColumn="0" w:lastRowLastColumn="0"/>
            <w:tcW w:w="10652" w:type="dxa"/>
            <w:noWrap/>
            <w:vAlign w:val="bottom"/>
            <w:hideMark/>
          </w:tcPr>
          <w:p w14:paraId="1583028A" w14:textId="77777777" w:rsidR="00AD248C" w:rsidRPr="00FF6C8F" w:rsidRDefault="00AD248C" w:rsidP="00841926">
            <w:pPr>
              <w:jc w:val="left"/>
            </w:pPr>
            <w:r w:rsidRPr="00FF6C8F">
              <w:t>PASIVOS NO CORRIENTES</w:t>
            </w:r>
          </w:p>
        </w:tc>
        <w:tc>
          <w:tcPr>
            <w:tcW w:w="147" w:type="dxa"/>
            <w:noWrap/>
            <w:hideMark/>
          </w:tcPr>
          <w:p w14:paraId="5E051D2E" w14:textId="77777777" w:rsidR="00AD248C" w:rsidRPr="00FF6C8F" w:rsidRDefault="00AD248C">
            <w:pPr>
              <w:cnfStyle w:val="000000000000" w:firstRow="0" w:lastRow="0" w:firstColumn="0" w:lastColumn="0" w:oddVBand="0" w:evenVBand="0" w:oddHBand="0" w:evenHBand="0" w:firstRowFirstColumn="0" w:firstRowLastColumn="0" w:lastRowFirstColumn="0" w:lastRowLastColumn="0"/>
              <w:rPr>
                <w:b/>
                <w:bCs/>
              </w:rPr>
            </w:pPr>
            <w:r w:rsidRPr="00FF6C8F">
              <w:rPr>
                <w:b/>
                <w:bCs/>
              </w:rPr>
              <w:t> </w:t>
            </w:r>
          </w:p>
        </w:tc>
        <w:tc>
          <w:tcPr>
            <w:tcW w:w="4661" w:type="dxa"/>
            <w:hideMark/>
          </w:tcPr>
          <w:p w14:paraId="053D5EA2" w14:textId="77777777" w:rsidR="00AD248C" w:rsidRPr="00FF6C8F" w:rsidRDefault="00AD248C">
            <w:pPr>
              <w:cnfStyle w:val="000000000000" w:firstRow="0" w:lastRow="0" w:firstColumn="0" w:lastColumn="0" w:oddVBand="0" w:evenVBand="0" w:oddHBand="0" w:evenHBand="0" w:firstRowFirstColumn="0" w:firstRowLastColumn="0" w:lastRowFirstColumn="0" w:lastRowLastColumn="0"/>
              <w:rPr>
                <w:b/>
                <w:bCs/>
              </w:rPr>
            </w:pPr>
            <w:r w:rsidRPr="00FF6C8F">
              <w:rPr>
                <w:b/>
                <w:bCs/>
              </w:rPr>
              <w:t> </w:t>
            </w:r>
          </w:p>
        </w:tc>
      </w:tr>
      <w:tr w:rsidR="00FF6C8F" w:rsidRPr="00FF6C8F" w14:paraId="41814930" w14:textId="77777777" w:rsidTr="00841926">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10652" w:type="dxa"/>
            <w:noWrap/>
            <w:vAlign w:val="bottom"/>
            <w:hideMark/>
          </w:tcPr>
          <w:p w14:paraId="00AF39E9" w14:textId="77777777" w:rsidR="00AD248C" w:rsidRPr="00FF6C8F" w:rsidRDefault="00AD248C" w:rsidP="00841926">
            <w:pPr>
              <w:jc w:val="left"/>
            </w:pPr>
            <w:r w:rsidRPr="00FF6C8F">
              <w:t>TOTAL PASIVOS</w:t>
            </w:r>
          </w:p>
        </w:tc>
        <w:tc>
          <w:tcPr>
            <w:tcW w:w="147" w:type="dxa"/>
            <w:noWrap/>
            <w:hideMark/>
          </w:tcPr>
          <w:p w14:paraId="5D4D47CE" w14:textId="77777777" w:rsidR="00AD248C" w:rsidRPr="00FF6C8F" w:rsidRDefault="00AD248C" w:rsidP="00AD248C">
            <w:pPr>
              <w:cnfStyle w:val="000000100000" w:firstRow="0" w:lastRow="0" w:firstColumn="0" w:lastColumn="0" w:oddVBand="0" w:evenVBand="0" w:oddHBand="1" w:evenHBand="0" w:firstRowFirstColumn="0" w:firstRowLastColumn="0" w:lastRowFirstColumn="0" w:lastRowLastColumn="0"/>
              <w:rPr>
                <w:b/>
                <w:bCs/>
              </w:rPr>
            </w:pPr>
            <w:r w:rsidRPr="00FF6C8F">
              <w:rPr>
                <w:b/>
                <w:bCs/>
              </w:rPr>
              <w:t> </w:t>
            </w:r>
          </w:p>
        </w:tc>
        <w:tc>
          <w:tcPr>
            <w:tcW w:w="4661" w:type="dxa"/>
            <w:hideMark/>
          </w:tcPr>
          <w:p w14:paraId="78C89176" w14:textId="77777777" w:rsidR="00AD248C" w:rsidRPr="00FF6C8F" w:rsidRDefault="00AD248C" w:rsidP="00AD248C">
            <w:pPr>
              <w:cnfStyle w:val="000000100000" w:firstRow="0" w:lastRow="0" w:firstColumn="0" w:lastColumn="0" w:oddVBand="0" w:evenVBand="0" w:oddHBand="1" w:evenHBand="0" w:firstRowFirstColumn="0" w:firstRowLastColumn="0" w:lastRowFirstColumn="0" w:lastRowLastColumn="0"/>
              <w:rPr>
                <w:b/>
                <w:bCs/>
              </w:rPr>
            </w:pPr>
            <w:r w:rsidRPr="00FF6C8F">
              <w:rPr>
                <w:b/>
                <w:bCs/>
              </w:rPr>
              <w:t xml:space="preserve">                                       88,252,658.23 </w:t>
            </w:r>
          </w:p>
        </w:tc>
      </w:tr>
      <w:tr w:rsidR="00FF6C8F" w:rsidRPr="00FF6C8F" w14:paraId="5F34069B" w14:textId="77777777" w:rsidTr="00841926">
        <w:trPr>
          <w:trHeight w:val="495"/>
        </w:trPr>
        <w:tc>
          <w:tcPr>
            <w:cnfStyle w:val="001000000000" w:firstRow="0" w:lastRow="0" w:firstColumn="1" w:lastColumn="0" w:oddVBand="0" w:evenVBand="0" w:oddHBand="0" w:evenHBand="0" w:firstRowFirstColumn="0" w:firstRowLastColumn="0" w:lastRowFirstColumn="0" w:lastRowLastColumn="0"/>
            <w:tcW w:w="10652" w:type="dxa"/>
            <w:noWrap/>
            <w:vAlign w:val="bottom"/>
            <w:hideMark/>
          </w:tcPr>
          <w:p w14:paraId="17E190E1" w14:textId="77777777" w:rsidR="00AD248C" w:rsidRPr="00FF6C8F" w:rsidRDefault="00AD248C" w:rsidP="00841926">
            <w:pPr>
              <w:jc w:val="left"/>
            </w:pPr>
            <w:r w:rsidRPr="00FF6C8F">
              <w:t>PATRIMONIO</w:t>
            </w:r>
          </w:p>
        </w:tc>
        <w:tc>
          <w:tcPr>
            <w:tcW w:w="147" w:type="dxa"/>
            <w:noWrap/>
            <w:hideMark/>
          </w:tcPr>
          <w:p w14:paraId="437FC46E" w14:textId="77777777" w:rsidR="00AD248C" w:rsidRPr="00FF6C8F" w:rsidRDefault="00AD248C">
            <w:pPr>
              <w:cnfStyle w:val="000000000000" w:firstRow="0" w:lastRow="0" w:firstColumn="0" w:lastColumn="0" w:oddVBand="0" w:evenVBand="0" w:oddHBand="0" w:evenHBand="0" w:firstRowFirstColumn="0" w:firstRowLastColumn="0" w:lastRowFirstColumn="0" w:lastRowLastColumn="0"/>
              <w:rPr>
                <w:b/>
                <w:bCs/>
              </w:rPr>
            </w:pPr>
            <w:r w:rsidRPr="00FF6C8F">
              <w:rPr>
                <w:b/>
                <w:bCs/>
              </w:rPr>
              <w:t> </w:t>
            </w:r>
          </w:p>
        </w:tc>
        <w:tc>
          <w:tcPr>
            <w:tcW w:w="4661" w:type="dxa"/>
            <w:hideMark/>
          </w:tcPr>
          <w:p w14:paraId="179F8EBF" w14:textId="77777777" w:rsidR="00AD248C" w:rsidRPr="00FF6C8F" w:rsidRDefault="00AD248C">
            <w:pPr>
              <w:cnfStyle w:val="000000000000" w:firstRow="0" w:lastRow="0" w:firstColumn="0" w:lastColumn="0" w:oddVBand="0" w:evenVBand="0" w:oddHBand="0" w:evenHBand="0" w:firstRowFirstColumn="0" w:firstRowLastColumn="0" w:lastRowFirstColumn="0" w:lastRowLastColumn="0"/>
              <w:rPr>
                <w:b/>
                <w:bCs/>
              </w:rPr>
            </w:pPr>
            <w:r w:rsidRPr="00FF6C8F">
              <w:rPr>
                <w:b/>
                <w:bCs/>
              </w:rPr>
              <w:t> </w:t>
            </w:r>
          </w:p>
        </w:tc>
      </w:tr>
      <w:tr w:rsidR="00FF6C8F" w:rsidRPr="00FF6C8F" w14:paraId="45F453B1" w14:textId="77777777" w:rsidTr="00841926">
        <w:trPr>
          <w:cnfStyle w:val="000000100000" w:firstRow="0" w:lastRow="0" w:firstColumn="0" w:lastColumn="0" w:oddVBand="0" w:evenVBand="0" w:oddHBand="1"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10652" w:type="dxa"/>
            <w:noWrap/>
            <w:vAlign w:val="bottom"/>
            <w:hideMark/>
          </w:tcPr>
          <w:p w14:paraId="69EE649D" w14:textId="77777777" w:rsidR="00AD248C" w:rsidRPr="00FF6C8F" w:rsidRDefault="00AD248C" w:rsidP="00841926">
            <w:pPr>
              <w:jc w:val="left"/>
              <w:rPr>
                <w:b w:val="0"/>
                <w:bCs w:val="0"/>
              </w:rPr>
            </w:pPr>
            <w:r w:rsidRPr="00FF6C8F">
              <w:rPr>
                <w:b w:val="0"/>
                <w:bCs w:val="0"/>
              </w:rPr>
              <w:t>PATRIMONIO INICIAL</w:t>
            </w:r>
          </w:p>
        </w:tc>
        <w:tc>
          <w:tcPr>
            <w:tcW w:w="147" w:type="dxa"/>
            <w:noWrap/>
            <w:hideMark/>
          </w:tcPr>
          <w:p w14:paraId="7996C1FC" w14:textId="77777777" w:rsidR="00AD248C" w:rsidRPr="00FF6C8F" w:rsidRDefault="00AD248C">
            <w:pPr>
              <w:cnfStyle w:val="000000100000" w:firstRow="0" w:lastRow="0" w:firstColumn="0" w:lastColumn="0" w:oddVBand="0" w:evenVBand="0" w:oddHBand="1" w:evenHBand="0" w:firstRowFirstColumn="0" w:firstRowLastColumn="0" w:lastRowFirstColumn="0" w:lastRowLastColumn="0"/>
            </w:pPr>
            <w:r w:rsidRPr="00FF6C8F">
              <w:t> </w:t>
            </w:r>
          </w:p>
        </w:tc>
        <w:tc>
          <w:tcPr>
            <w:tcW w:w="4661" w:type="dxa"/>
            <w:hideMark/>
          </w:tcPr>
          <w:p w14:paraId="279CD06B" w14:textId="77777777" w:rsidR="00AD248C" w:rsidRPr="00FF6C8F" w:rsidRDefault="00AD248C">
            <w:pPr>
              <w:cnfStyle w:val="000000100000" w:firstRow="0" w:lastRow="0" w:firstColumn="0" w:lastColumn="0" w:oddVBand="0" w:evenVBand="0" w:oddHBand="1" w:evenHBand="0" w:firstRowFirstColumn="0" w:firstRowLastColumn="0" w:lastRowFirstColumn="0" w:lastRowLastColumn="0"/>
            </w:pPr>
            <w:r w:rsidRPr="00FF6C8F">
              <w:t xml:space="preserve">                                     195,385,019.93 </w:t>
            </w:r>
          </w:p>
        </w:tc>
      </w:tr>
      <w:tr w:rsidR="00FF6C8F" w:rsidRPr="00FF6C8F" w14:paraId="20B0E486" w14:textId="77777777" w:rsidTr="00841926">
        <w:trPr>
          <w:trHeight w:val="525"/>
        </w:trPr>
        <w:tc>
          <w:tcPr>
            <w:cnfStyle w:val="001000000000" w:firstRow="0" w:lastRow="0" w:firstColumn="1" w:lastColumn="0" w:oddVBand="0" w:evenVBand="0" w:oddHBand="0" w:evenHBand="0" w:firstRowFirstColumn="0" w:firstRowLastColumn="0" w:lastRowFirstColumn="0" w:lastRowLastColumn="0"/>
            <w:tcW w:w="10652" w:type="dxa"/>
            <w:noWrap/>
            <w:vAlign w:val="bottom"/>
            <w:hideMark/>
          </w:tcPr>
          <w:p w14:paraId="493B7754" w14:textId="77777777" w:rsidR="00AD248C" w:rsidRPr="00FF6C8F" w:rsidRDefault="00AD248C" w:rsidP="00841926">
            <w:pPr>
              <w:jc w:val="left"/>
              <w:rPr>
                <w:b w:val="0"/>
                <w:bCs w:val="0"/>
              </w:rPr>
            </w:pPr>
            <w:r w:rsidRPr="00FF6C8F">
              <w:rPr>
                <w:b w:val="0"/>
                <w:bCs w:val="0"/>
              </w:rPr>
              <w:t>RESULTADO DE EJERCICIOS ANTERIORES</w:t>
            </w:r>
          </w:p>
        </w:tc>
        <w:tc>
          <w:tcPr>
            <w:tcW w:w="147" w:type="dxa"/>
            <w:noWrap/>
            <w:hideMark/>
          </w:tcPr>
          <w:p w14:paraId="095DBD0B" w14:textId="77777777" w:rsidR="00AD248C" w:rsidRPr="00FF6C8F" w:rsidRDefault="00AD248C">
            <w:pPr>
              <w:cnfStyle w:val="000000000000" w:firstRow="0" w:lastRow="0" w:firstColumn="0" w:lastColumn="0" w:oddVBand="0" w:evenVBand="0" w:oddHBand="0" w:evenHBand="0" w:firstRowFirstColumn="0" w:firstRowLastColumn="0" w:lastRowFirstColumn="0" w:lastRowLastColumn="0"/>
            </w:pPr>
            <w:r w:rsidRPr="00FF6C8F">
              <w:t> </w:t>
            </w:r>
          </w:p>
        </w:tc>
        <w:tc>
          <w:tcPr>
            <w:tcW w:w="4661" w:type="dxa"/>
            <w:hideMark/>
          </w:tcPr>
          <w:p w14:paraId="6C29F535" w14:textId="77777777" w:rsidR="00AD248C" w:rsidRPr="00FF6C8F" w:rsidRDefault="00AD248C">
            <w:pPr>
              <w:cnfStyle w:val="000000000000" w:firstRow="0" w:lastRow="0" w:firstColumn="0" w:lastColumn="0" w:oddVBand="0" w:evenVBand="0" w:oddHBand="0" w:evenHBand="0" w:firstRowFirstColumn="0" w:firstRowLastColumn="0" w:lastRowFirstColumn="0" w:lastRowLastColumn="0"/>
            </w:pPr>
            <w:r w:rsidRPr="00FF6C8F">
              <w:t xml:space="preserve">                                     614,950,269.89 </w:t>
            </w:r>
          </w:p>
        </w:tc>
      </w:tr>
      <w:tr w:rsidR="00FF6C8F" w:rsidRPr="00FF6C8F" w14:paraId="35E728CA" w14:textId="77777777" w:rsidTr="00841926">
        <w:trPr>
          <w:cnfStyle w:val="000000100000" w:firstRow="0" w:lastRow="0" w:firstColumn="0" w:lastColumn="0" w:oddVBand="0" w:evenVBand="0" w:oddHBand="1"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10652" w:type="dxa"/>
            <w:noWrap/>
            <w:vAlign w:val="bottom"/>
            <w:hideMark/>
          </w:tcPr>
          <w:p w14:paraId="3D3B9C4E" w14:textId="77777777" w:rsidR="00AD248C" w:rsidRPr="00FF6C8F" w:rsidRDefault="00AD248C" w:rsidP="00841926">
            <w:pPr>
              <w:jc w:val="left"/>
              <w:rPr>
                <w:b w:val="0"/>
                <w:bCs w:val="0"/>
              </w:rPr>
            </w:pPr>
            <w:r w:rsidRPr="00FF6C8F">
              <w:rPr>
                <w:b w:val="0"/>
                <w:bCs w:val="0"/>
              </w:rPr>
              <w:t>RESULTADO NETO DEL EJERCICIO</w:t>
            </w:r>
          </w:p>
        </w:tc>
        <w:tc>
          <w:tcPr>
            <w:tcW w:w="147" w:type="dxa"/>
            <w:noWrap/>
            <w:hideMark/>
          </w:tcPr>
          <w:p w14:paraId="32E83BF2" w14:textId="77777777" w:rsidR="00AD248C" w:rsidRPr="00FF6C8F" w:rsidRDefault="00AD248C">
            <w:pPr>
              <w:cnfStyle w:val="000000100000" w:firstRow="0" w:lastRow="0" w:firstColumn="0" w:lastColumn="0" w:oddVBand="0" w:evenVBand="0" w:oddHBand="1" w:evenHBand="0" w:firstRowFirstColumn="0" w:firstRowLastColumn="0" w:lastRowFirstColumn="0" w:lastRowLastColumn="0"/>
            </w:pPr>
            <w:r w:rsidRPr="00FF6C8F">
              <w:t> </w:t>
            </w:r>
          </w:p>
        </w:tc>
        <w:tc>
          <w:tcPr>
            <w:tcW w:w="4661" w:type="dxa"/>
            <w:hideMark/>
          </w:tcPr>
          <w:p w14:paraId="12508411" w14:textId="77777777" w:rsidR="00AD248C" w:rsidRPr="00FF6C8F" w:rsidRDefault="00AD248C">
            <w:pPr>
              <w:cnfStyle w:val="000000100000" w:firstRow="0" w:lastRow="0" w:firstColumn="0" w:lastColumn="0" w:oddVBand="0" w:evenVBand="0" w:oddHBand="1" w:evenHBand="0" w:firstRowFirstColumn="0" w:firstRowLastColumn="0" w:lastRowFirstColumn="0" w:lastRowLastColumn="0"/>
            </w:pPr>
            <w:r w:rsidRPr="00FF6C8F">
              <w:t xml:space="preserve">                                       34,175,443.03 </w:t>
            </w:r>
          </w:p>
        </w:tc>
      </w:tr>
      <w:tr w:rsidR="00FF6C8F" w:rsidRPr="00FF6C8F" w14:paraId="5723BC2B" w14:textId="77777777" w:rsidTr="00841926">
        <w:trPr>
          <w:trHeight w:val="675"/>
        </w:trPr>
        <w:tc>
          <w:tcPr>
            <w:cnfStyle w:val="001000000000" w:firstRow="0" w:lastRow="0" w:firstColumn="1" w:lastColumn="0" w:oddVBand="0" w:evenVBand="0" w:oddHBand="0" w:evenHBand="0" w:firstRowFirstColumn="0" w:firstRowLastColumn="0" w:lastRowFirstColumn="0" w:lastRowLastColumn="0"/>
            <w:tcW w:w="10652" w:type="dxa"/>
            <w:noWrap/>
            <w:vAlign w:val="bottom"/>
            <w:hideMark/>
          </w:tcPr>
          <w:p w14:paraId="00149219" w14:textId="62E5CFB5" w:rsidR="00AD248C" w:rsidRPr="00FF6C8F" w:rsidRDefault="00AD248C" w:rsidP="00841926">
            <w:pPr>
              <w:jc w:val="left"/>
            </w:pPr>
            <w:r w:rsidRPr="00FF6C8F">
              <w:t>TOTAL PATRIMONIO NETO</w:t>
            </w:r>
          </w:p>
        </w:tc>
        <w:tc>
          <w:tcPr>
            <w:tcW w:w="147" w:type="dxa"/>
            <w:noWrap/>
            <w:hideMark/>
          </w:tcPr>
          <w:p w14:paraId="30356BDA" w14:textId="77777777" w:rsidR="00AD248C" w:rsidRPr="00FF6C8F" w:rsidRDefault="00AD248C" w:rsidP="00AD248C">
            <w:pPr>
              <w:cnfStyle w:val="000000000000" w:firstRow="0" w:lastRow="0" w:firstColumn="0" w:lastColumn="0" w:oddVBand="0" w:evenVBand="0" w:oddHBand="0" w:evenHBand="0" w:firstRowFirstColumn="0" w:firstRowLastColumn="0" w:lastRowFirstColumn="0" w:lastRowLastColumn="0"/>
              <w:rPr>
                <w:b/>
                <w:bCs/>
              </w:rPr>
            </w:pPr>
            <w:r w:rsidRPr="00FF6C8F">
              <w:rPr>
                <w:b/>
                <w:bCs/>
              </w:rPr>
              <w:t> </w:t>
            </w:r>
          </w:p>
        </w:tc>
        <w:tc>
          <w:tcPr>
            <w:tcW w:w="4661" w:type="dxa"/>
            <w:hideMark/>
          </w:tcPr>
          <w:p w14:paraId="0C774877" w14:textId="77777777" w:rsidR="00AD248C" w:rsidRPr="00FF6C8F" w:rsidRDefault="00AD248C" w:rsidP="00AD248C">
            <w:pPr>
              <w:cnfStyle w:val="000000000000" w:firstRow="0" w:lastRow="0" w:firstColumn="0" w:lastColumn="0" w:oddVBand="0" w:evenVBand="0" w:oddHBand="0" w:evenHBand="0" w:firstRowFirstColumn="0" w:firstRowLastColumn="0" w:lastRowFirstColumn="0" w:lastRowLastColumn="0"/>
              <w:rPr>
                <w:b/>
                <w:bCs/>
              </w:rPr>
            </w:pPr>
            <w:r w:rsidRPr="00FF6C8F">
              <w:rPr>
                <w:b/>
                <w:bCs/>
              </w:rPr>
              <w:t xml:space="preserve">                                     844,510,732.85 </w:t>
            </w:r>
          </w:p>
        </w:tc>
      </w:tr>
      <w:tr w:rsidR="00FF6C8F" w:rsidRPr="00FF6C8F" w14:paraId="7FD11CEC" w14:textId="77777777" w:rsidTr="00841926">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0652" w:type="dxa"/>
            <w:noWrap/>
            <w:vAlign w:val="bottom"/>
            <w:hideMark/>
          </w:tcPr>
          <w:p w14:paraId="10F6ADA4" w14:textId="77777777" w:rsidR="00AD248C" w:rsidRPr="00FF6C8F" w:rsidRDefault="00AD248C" w:rsidP="00841926">
            <w:pPr>
              <w:jc w:val="left"/>
            </w:pPr>
            <w:r w:rsidRPr="00FF6C8F">
              <w:t>TOTAL PASIVOS Y PATRIMONIO</w:t>
            </w:r>
          </w:p>
        </w:tc>
        <w:tc>
          <w:tcPr>
            <w:tcW w:w="147" w:type="dxa"/>
            <w:noWrap/>
            <w:hideMark/>
          </w:tcPr>
          <w:p w14:paraId="62703542" w14:textId="77777777" w:rsidR="00AD248C" w:rsidRPr="00FF6C8F" w:rsidRDefault="00AD248C" w:rsidP="00AD248C">
            <w:pPr>
              <w:cnfStyle w:val="000000100000" w:firstRow="0" w:lastRow="0" w:firstColumn="0" w:lastColumn="0" w:oddVBand="0" w:evenVBand="0" w:oddHBand="1" w:evenHBand="0" w:firstRowFirstColumn="0" w:firstRowLastColumn="0" w:lastRowFirstColumn="0" w:lastRowLastColumn="0"/>
              <w:rPr>
                <w:b/>
                <w:bCs/>
              </w:rPr>
            </w:pPr>
            <w:r w:rsidRPr="00FF6C8F">
              <w:rPr>
                <w:b/>
                <w:bCs/>
              </w:rPr>
              <w:t> </w:t>
            </w:r>
          </w:p>
        </w:tc>
        <w:tc>
          <w:tcPr>
            <w:tcW w:w="4661" w:type="dxa"/>
            <w:hideMark/>
          </w:tcPr>
          <w:p w14:paraId="05B8062A" w14:textId="77777777" w:rsidR="00AD248C" w:rsidRPr="00FF6C8F" w:rsidRDefault="00AD248C" w:rsidP="00AD248C">
            <w:pPr>
              <w:cnfStyle w:val="000000100000" w:firstRow="0" w:lastRow="0" w:firstColumn="0" w:lastColumn="0" w:oddVBand="0" w:evenVBand="0" w:oddHBand="1" w:evenHBand="0" w:firstRowFirstColumn="0" w:firstRowLastColumn="0" w:lastRowFirstColumn="0" w:lastRowLastColumn="0"/>
              <w:rPr>
                <w:b/>
                <w:bCs/>
              </w:rPr>
            </w:pPr>
            <w:r w:rsidRPr="00FF6C8F">
              <w:rPr>
                <w:b/>
                <w:bCs/>
              </w:rPr>
              <w:t xml:space="preserve">                                     932,763,391.08 </w:t>
            </w:r>
          </w:p>
        </w:tc>
      </w:tr>
    </w:tbl>
    <w:p w14:paraId="13F1D99E" w14:textId="77777777" w:rsidR="00CD36EC" w:rsidRPr="00FF6C8F" w:rsidRDefault="00CD36EC" w:rsidP="00DA4D3A">
      <w:pPr>
        <w:sectPr w:rsidR="00CD36EC" w:rsidRPr="00FF6C8F" w:rsidSect="00CD36EC">
          <w:pgSz w:w="15840" w:h="12240" w:orient="landscape"/>
          <w:pgMar w:top="2160" w:right="2160" w:bottom="2160" w:left="2160" w:header="720" w:footer="720" w:gutter="0"/>
          <w:cols w:space="720"/>
          <w:titlePg/>
          <w:docGrid w:linePitch="360"/>
        </w:sectPr>
      </w:pPr>
    </w:p>
    <w:tbl>
      <w:tblPr>
        <w:tblStyle w:val="Tabladecuadrcula2-nfasis5"/>
        <w:tblW w:w="0" w:type="auto"/>
        <w:tblLook w:val="04A0" w:firstRow="1" w:lastRow="0" w:firstColumn="1" w:lastColumn="0" w:noHBand="0" w:noVBand="1"/>
      </w:tblPr>
      <w:tblGrid>
        <w:gridCol w:w="1281"/>
        <w:gridCol w:w="4753"/>
        <w:gridCol w:w="1940"/>
        <w:gridCol w:w="1794"/>
        <w:gridCol w:w="1752"/>
      </w:tblGrid>
      <w:tr w:rsidR="00FF6C8F" w:rsidRPr="00FF6C8F" w14:paraId="2BD3225F" w14:textId="77777777" w:rsidTr="00653ACE">
        <w:trPr>
          <w:cnfStyle w:val="100000000000" w:firstRow="1" w:lastRow="0" w:firstColumn="0" w:lastColumn="0" w:oddVBand="0" w:evenVBand="0" w:oddHBand="0" w:evenHBand="0" w:firstRowFirstColumn="0" w:firstRowLastColumn="0" w:lastRowFirstColumn="0" w:lastRowLastColumn="0"/>
          <w:trHeight w:val="705"/>
        </w:trPr>
        <w:tc>
          <w:tcPr>
            <w:cnfStyle w:val="001000000000" w:firstRow="0" w:lastRow="0" w:firstColumn="1" w:lastColumn="0" w:oddVBand="0" w:evenVBand="0" w:oddHBand="0" w:evenHBand="0" w:firstRowFirstColumn="0" w:firstRowLastColumn="0" w:lastRowFirstColumn="0" w:lastRowLastColumn="0"/>
            <w:tcW w:w="11510" w:type="dxa"/>
            <w:gridSpan w:val="5"/>
            <w:hideMark/>
          </w:tcPr>
          <w:p w14:paraId="35D41E0C" w14:textId="3A151C23" w:rsidR="00A92D81" w:rsidRPr="00C601B5" w:rsidRDefault="00A92D81" w:rsidP="00C601B5">
            <w:pPr>
              <w:pStyle w:val="Ttulo2"/>
              <w:spacing w:before="0" w:after="160" w:line="456" w:lineRule="auto"/>
              <w:outlineLvl w:val="1"/>
              <w:rPr>
                <w:b/>
                <w:bCs w:val="0"/>
              </w:rPr>
            </w:pPr>
            <w:bookmarkStart w:id="774" w:name="_Toc92225573"/>
            <w:r w:rsidRPr="00C601B5">
              <w:rPr>
                <w:b/>
                <w:bCs w:val="0"/>
              </w:rPr>
              <w:t>Anexo 2. Presupuesto de Gastos y Aplicaciones Financieras</w:t>
            </w:r>
            <w:bookmarkEnd w:id="774"/>
          </w:p>
          <w:p w14:paraId="17B23CCC" w14:textId="31EFB136" w:rsidR="007B0927" w:rsidRPr="00FF6C8F" w:rsidRDefault="007B0927" w:rsidP="00C601B5">
            <w:pPr>
              <w:spacing w:after="160" w:line="456" w:lineRule="auto"/>
              <w:jc w:val="center"/>
              <w:rPr>
                <w:b w:val="0"/>
                <w:bCs w:val="0"/>
              </w:rPr>
            </w:pPr>
            <w:r w:rsidRPr="00FF6C8F">
              <w:t xml:space="preserve">Acumulado </w:t>
            </w:r>
            <w:r w:rsidR="00A92D81" w:rsidRPr="00FF6C8F">
              <w:t>a</w:t>
            </w:r>
            <w:r w:rsidRPr="00FF6C8F">
              <w:t xml:space="preserve"> </w:t>
            </w:r>
            <w:r w:rsidR="00A92D81" w:rsidRPr="00FF6C8F">
              <w:t>noviembre</w:t>
            </w:r>
            <w:r w:rsidRPr="00FF6C8F">
              <w:t xml:space="preserve"> </w:t>
            </w:r>
            <w:r w:rsidR="00A92D81" w:rsidRPr="00FF6C8F">
              <w:t>de</w:t>
            </w:r>
            <w:r w:rsidR="00A92D81" w:rsidRPr="00FF6C8F">
              <w:rPr>
                <w:b w:val="0"/>
                <w:bCs w:val="0"/>
              </w:rPr>
              <w:t xml:space="preserve"> </w:t>
            </w:r>
            <w:r w:rsidRPr="00FF6C8F">
              <w:t>2021</w:t>
            </w:r>
          </w:p>
        </w:tc>
      </w:tr>
      <w:tr w:rsidR="00FF6C8F" w:rsidRPr="00FF6C8F" w14:paraId="0071F0F4" w14:textId="77777777" w:rsidTr="000320DB">
        <w:trPr>
          <w:cnfStyle w:val="000000100000" w:firstRow="0" w:lastRow="0" w:firstColumn="0" w:lastColumn="0" w:oddVBand="0" w:evenVBand="0" w:oddHBand="1"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1258" w:type="dxa"/>
            <w:noWrap/>
            <w:hideMark/>
          </w:tcPr>
          <w:p w14:paraId="5DDA5C32" w14:textId="77777777" w:rsidR="007B0927" w:rsidRPr="00FF6C8F" w:rsidRDefault="007B0927" w:rsidP="007B0927">
            <w:r w:rsidRPr="00FF6C8F">
              <w:t> </w:t>
            </w:r>
          </w:p>
        </w:tc>
        <w:tc>
          <w:tcPr>
            <w:tcW w:w="10252" w:type="dxa"/>
            <w:gridSpan w:val="4"/>
            <w:noWrap/>
            <w:vAlign w:val="center"/>
            <w:hideMark/>
          </w:tcPr>
          <w:p w14:paraId="1D0FC129" w14:textId="77777777" w:rsidR="007B0927" w:rsidRPr="00FF6C8F" w:rsidRDefault="007B0927" w:rsidP="000320DB">
            <w:pPr>
              <w:jc w:val="center"/>
              <w:cnfStyle w:val="000000100000" w:firstRow="0" w:lastRow="0" w:firstColumn="0" w:lastColumn="0" w:oddVBand="0" w:evenVBand="0" w:oddHBand="1" w:evenHBand="0" w:firstRowFirstColumn="0" w:firstRowLastColumn="0" w:lastRowFirstColumn="0" w:lastRowLastColumn="0"/>
              <w:rPr>
                <w:b/>
                <w:bCs/>
              </w:rPr>
            </w:pPr>
            <w:r w:rsidRPr="00FF6C8F">
              <w:rPr>
                <w:b/>
                <w:bCs/>
              </w:rPr>
              <w:t>En RD$</w:t>
            </w:r>
          </w:p>
        </w:tc>
      </w:tr>
      <w:tr w:rsidR="00FF6C8F" w:rsidRPr="00FF6C8F" w14:paraId="1049317C" w14:textId="77777777" w:rsidTr="000320DB">
        <w:trPr>
          <w:trHeight w:val="1065"/>
        </w:trPr>
        <w:tc>
          <w:tcPr>
            <w:cnfStyle w:val="001000000000" w:firstRow="0" w:lastRow="0" w:firstColumn="1" w:lastColumn="0" w:oddVBand="0" w:evenVBand="0" w:oddHBand="0" w:evenHBand="0" w:firstRowFirstColumn="0" w:firstRowLastColumn="0" w:lastRowFirstColumn="0" w:lastRowLastColumn="0"/>
            <w:tcW w:w="1258" w:type="dxa"/>
            <w:vMerge w:val="restart"/>
            <w:noWrap/>
            <w:vAlign w:val="center"/>
            <w:hideMark/>
          </w:tcPr>
          <w:p w14:paraId="2E3576D1" w14:textId="77777777" w:rsidR="007B0927" w:rsidRPr="00FF6C8F" w:rsidRDefault="007B0927" w:rsidP="000320DB">
            <w:pPr>
              <w:jc w:val="center"/>
              <w:rPr>
                <w:b w:val="0"/>
                <w:bCs w:val="0"/>
              </w:rPr>
            </w:pPr>
            <w:r w:rsidRPr="00FF6C8F">
              <w:t>CUENTA</w:t>
            </w:r>
          </w:p>
        </w:tc>
        <w:tc>
          <w:tcPr>
            <w:tcW w:w="4816" w:type="dxa"/>
            <w:vAlign w:val="center"/>
            <w:hideMark/>
          </w:tcPr>
          <w:p w14:paraId="541BEFEA" w14:textId="77777777" w:rsidR="007B0927" w:rsidRPr="00FF6C8F" w:rsidRDefault="007B0927" w:rsidP="000320DB">
            <w:pPr>
              <w:jc w:val="center"/>
              <w:cnfStyle w:val="000000000000" w:firstRow="0" w:lastRow="0" w:firstColumn="0" w:lastColumn="0" w:oddVBand="0" w:evenVBand="0" w:oddHBand="0" w:evenHBand="0" w:firstRowFirstColumn="0" w:firstRowLastColumn="0" w:lastRowFirstColumn="0" w:lastRowLastColumn="0"/>
              <w:rPr>
                <w:b/>
                <w:bCs/>
              </w:rPr>
            </w:pPr>
            <w:r w:rsidRPr="00FF6C8F">
              <w:rPr>
                <w:b/>
                <w:bCs/>
              </w:rPr>
              <w:t>DETALLE</w:t>
            </w:r>
          </w:p>
        </w:tc>
        <w:tc>
          <w:tcPr>
            <w:tcW w:w="1903" w:type="dxa"/>
            <w:vAlign w:val="center"/>
            <w:hideMark/>
          </w:tcPr>
          <w:p w14:paraId="4ECFCDFE" w14:textId="7B61100C" w:rsidR="007B0927" w:rsidRPr="00FF6C8F" w:rsidRDefault="007B0927" w:rsidP="000320DB">
            <w:pPr>
              <w:jc w:val="center"/>
              <w:cnfStyle w:val="000000000000" w:firstRow="0" w:lastRow="0" w:firstColumn="0" w:lastColumn="0" w:oddVBand="0" w:evenVBand="0" w:oddHBand="0" w:evenHBand="0" w:firstRowFirstColumn="0" w:firstRowLastColumn="0" w:lastRowFirstColumn="0" w:lastRowLastColumn="0"/>
              <w:rPr>
                <w:b/>
                <w:bCs/>
              </w:rPr>
            </w:pPr>
            <w:r w:rsidRPr="00FF6C8F">
              <w:rPr>
                <w:b/>
                <w:bCs/>
              </w:rPr>
              <w:t>PRESUPUESTO APROBADO 2021</w:t>
            </w:r>
          </w:p>
        </w:tc>
        <w:tc>
          <w:tcPr>
            <w:tcW w:w="1760" w:type="dxa"/>
            <w:vAlign w:val="center"/>
            <w:hideMark/>
          </w:tcPr>
          <w:p w14:paraId="151E73AD" w14:textId="41BA6790" w:rsidR="007B0927" w:rsidRPr="00FF6C8F" w:rsidRDefault="007B0927" w:rsidP="000320DB">
            <w:pPr>
              <w:jc w:val="center"/>
              <w:cnfStyle w:val="000000000000" w:firstRow="0" w:lastRow="0" w:firstColumn="0" w:lastColumn="0" w:oddVBand="0" w:evenVBand="0" w:oddHBand="0" w:evenHBand="0" w:firstRowFirstColumn="0" w:firstRowLastColumn="0" w:lastRowFirstColumn="0" w:lastRowLastColumn="0"/>
              <w:rPr>
                <w:b/>
                <w:bCs/>
              </w:rPr>
            </w:pPr>
            <w:r w:rsidRPr="00FF6C8F">
              <w:rPr>
                <w:b/>
                <w:bCs/>
              </w:rPr>
              <w:t xml:space="preserve">EJECUCION </w:t>
            </w:r>
            <w:r w:rsidR="00895666" w:rsidRPr="00FF6C8F">
              <w:rPr>
                <w:b/>
                <w:bCs/>
              </w:rPr>
              <w:t>ACUMULADA A</w:t>
            </w:r>
            <w:r w:rsidRPr="00FF6C8F">
              <w:rPr>
                <w:b/>
                <w:bCs/>
              </w:rPr>
              <w:t xml:space="preserve">  NOVIEMBRE</w:t>
            </w:r>
            <w:r w:rsidR="000320DB" w:rsidRPr="00FF6C8F">
              <w:rPr>
                <w:b/>
                <w:bCs/>
              </w:rPr>
              <w:t xml:space="preserve"> 2021</w:t>
            </w:r>
          </w:p>
        </w:tc>
        <w:tc>
          <w:tcPr>
            <w:tcW w:w="1773" w:type="dxa"/>
            <w:vAlign w:val="center"/>
            <w:hideMark/>
          </w:tcPr>
          <w:p w14:paraId="4C4864A0" w14:textId="78EA7509" w:rsidR="007B0927" w:rsidRPr="00FF6C8F" w:rsidRDefault="007B0927" w:rsidP="000320DB">
            <w:pPr>
              <w:jc w:val="center"/>
              <w:cnfStyle w:val="000000000000" w:firstRow="0" w:lastRow="0" w:firstColumn="0" w:lastColumn="0" w:oddVBand="0" w:evenVBand="0" w:oddHBand="0" w:evenHBand="0" w:firstRowFirstColumn="0" w:firstRowLastColumn="0" w:lastRowFirstColumn="0" w:lastRowLastColumn="0"/>
              <w:rPr>
                <w:b/>
                <w:bCs/>
              </w:rPr>
            </w:pPr>
            <w:r w:rsidRPr="00FF6C8F">
              <w:rPr>
                <w:b/>
                <w:bCs/>
              </w:rPr>
              <w:t>PENDIENTE DE EJECUTAR</w:t>
            </w:r>
          </w:p>
        </w:tc>
      </w:tr>
      <w:tr w:rsidR="00FF6C8F" w:rsidRPr="00FF6C8F" w14:paraId="48583CBE" w14:textId="77777777" w:rsidTr="000320DB">
        <w:trPr>
          <w:cnfStyle w:val="000000100000" w:firstRow="0" w:lastRow="0" w:firstColumn="0" w:lastColumn="0" w:oddVBand="0" w:evenVBand="0" w:oddHBand="1"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1258" w:type="dxa"/>
            <w:vMerge/>
            <w:hideMark/>
          </w:tcPr>
          <w:p w14:paraId="62FC0FFA" w14:textId="77777777" w:rsidR="007B0927" w:rsidRPr="00FF6C8F" w:rsidRDefault="007B0927">
            <w:pPr>
              <w:rPr>
                <w:b w:val="0"/>
                <w:bCs w:val="0"/>
              </w:rPr>
            </w:pPr>
          </w:p>
        </w:tc>
        <w:tc>
          <w:tcPr>
            <w:tcW w:w="4816" w:type="dxa"/>
            <w:noWrap/>
            <w:vAlign w:val="center"/>
            <w:hideMark/>
          </w:tcPr>
          <w:p w14:paraId="7AFDD0EB" w14:textId="77777777" w:rsidR="007B0927" w:rsidRPr="00FF6C8F" w:rsidRDefault="007B0927" w:rsidP="000320DB">
            <w:pPr>
              <w:jc w:val="center"/>
              <w:cnfStyle w:val="000000100000" w:firstRow="0" w:lastRow="0" w:firstColumn="0" w:lastColumn="0" w:oddVBand="0" w:evenVBand="0" w:oddHBand="1" w:evenHBand="0" w:firstRowFirstColumn="0" w:firstRowLastColumn="0" w:lastRowFirstColumn="0" w:lastRowLastColumn="0"/>
              <w:rPr>
                <w:b/>
                <w:bCs/>
                <w:u w:val="single"/>
              </w:rPr>
            </w:pPr>
            <w:r w:rsidRPr="00FF6C8F">
              <w:rPr>
                <w:b/>
                <w:bCs/>
                <w:u w:val="single"/>
              </w:rPr>
              <w:t>REMUNERACIONES</w:t>
            </w:r>
          </w:p>
        </w:tc>
        <w:tc>
          <w:tcPr>
            <w:tcW w:w="1903" w:type="dxa"/>
            <w:noWrap/>
            <w:hideMark/>
          </w:tcPr>
          <w:p w14:paraId="7644C52C" w14:textId="77777777" w:rsidR="007B0927" w:rsidRPr="00FF6C8F" w:rsidRDefault="007B0927" w:rsidP="007B0927">
            <w:pPr>
              <w:cnfStyle w:val="000000100000" w:firstRow="0" w:lastRow="0" w:firstColumn="0" w:lastColumn="0" w:oddVBand="0" w:evenVBand="0" w:oddHBand="1" w:evenHBand="0" w:firstRowFirstColumn="0" w:firstRowLastColumn="0" w:lastRowFirstColumn="0" w:lastRowLastColumn="0"/>
              <w:rPr>
                <w:b/>
                <w:bCs/>
                <w:u w:val="single"/>
              </w:rPr>
            </w:pPr>
            <w:r w:rsidRPr="00FF6C8F">
              <w:rPr>
                <w:b/>
                <w:bCs/>
                <w:u w:val="single"/>
              </w:rPr>
              <w:t xml:space="preserve">            452,185,664.00 </w:t>
            </w:r>
          </w:p>
        </w:tc>
        <w:tc>
          <w:tcPr>
            <w:tcW w:w="1760" w:type="dxa"/>
            <w:noWrap/>
            <w:hideMark/>
          </w:tcPr>
          <w:p w14:paraId="474D284A" w14:textId="77777777" w:rsidR="007B0927" w:rsidRPr="00FF6C8F" w:rsidRDefault="007B0927">
            <w:pPr>
              <w:cnfStyle w:val="000000100000" w:firstRow="0" w:lastRow="0" w:firstColumn="0" w:lastColumn="0" w:oddVBand="0" w:evenVBand="0" w:oddHBand="1" w:evenHBand="0" w:firstRowFirstColumn="0" w:firstRowLastColumn="0" w:lastRowFirstColumn="0" w:lastRowLastColumn="0"/>
              <w:rPr>
                <w:b/>
                <w:bCs/>
                <w:u w:val="single"/>
              </w:rPr>
            </w:pPr>
            <w:r w:rsidRPr="00FF6C8F">
              <w:rPr>
                <w:b/>
                <w:bCs/>
                <w:u w:val="single"/>
              </w:rPr>
              <w:t xml:space="preserve">        299,744,568.93 </w:t>
            </w:r>
          </w:p>
        </w:tc>
        <w:tc>
          <w:tcPr>
            <w:tcW w:w="1773" w:type="dxa"/>
            <w:noWrap/>
            <w:hideMark/>
          </w:tcPr>
          <w:p w14:paraId="760F69BC" w14:textId="77777777" w:rsidR="007B0927" w:rsidRPr="00FF6C8F" w:rsidRDefault="007B0927">
            <w:pPr>
              <w:cnfStyle w:val="000000100000" w:firstRow="0" w:lastRow="0" w:firstColumn="0" w:lastColumn="0" w:oddVBand="0" w:evenVBand="0" w:oddHBand="1" w:evenHBand="0" w:firstRowFirstColumn="0" w:firstRowLastColumn="0" w:lastRowFirstColumn="0" w:lastRowLastColumn="0"/>
              <w:rPr>
                <w:b/>
                <w:bCs/>
                <w:u w:val="single"/>
              </w:rPr>
            </w:pPr>
            <w:r w:rsidRPr="00FF6C8F">
              <w:rPr>
                <w:b/>
                <w:bCs/>
                <w:u w:val="single"/>
              </w:rPr>
              <w:t xml:space="preserve">            152,441,095.07 </w:t>
            </w:r>
          </w:p>
        </w:tc>
      </w:tr>
      <w:tr w:rsidR="00FF6C8F" w:rsidRPr="00FF6C8F" w14:paraId="401C392E" w14:textId="77777777" w:rsidTr="00E80424">
        <w:trPr>
          <w:trHeight w:val="525"/>
        </w:trPr>
        <w:tc>
          <w:tcPr>
            <w:cnfStyle w:val="001000000000" w:firstRow="0" w:lastRow="0" w:firstColumn="1" w:lastColumn="0" w:oddVBand="0" w:evenVBand="0" w:oddHBand="0" w:evenHBand="0" w:firstRowFirstColumn="0" w:firstRowLastColumn="0" w:lastRowFirstColumn="0" w:lastRowLastColumn="0"/>
            <w:tcW w:w="1258" w:type="dxa"/>
            <w:noWrap/>
            <w:vAlign w:val="bottom"/>
            <w:hideMark/>
          </w:tcPr>
          <w:p w14:paraId="7C1F3124" w14:textId="77777777" w:rsidR="007B0927" w:rsidRPr="00FF6C8F" w:rsidRDefault="007B0927" w:rsidP="00E80424">
            <w:pPr>
              <w:jc w:val="left"/>
              <w:rPr>
                <w:b w:val="0"/>
                <w:bCs w:val="0"/>
              </w:rPr>
            </w:pPr>
            <w:r w:rsidRPr="00FF6C8F">
              <w:t>2.1.1</w:t>
            </w:r>
          </w:p>
        </w:tc>
        <w:tc>
          <w:tcPr>
            <w:tcW w:w="4816" w:type="dxa"/>
            <w:noWrap/>
            <w:vAlign w:val="bottom"/>
            <w:hideMark/>
          </w:tcPr>
          <w:p w14:paraId="53AD3667" w14:textId="77777777" w:rsidR="007B0927" w:rsidRPr="00FF6C8F" w:rsidRDefault="007B0927" w:rsidP="00E80424">
            <w:pPr>
              <w:jc w:val="left"/>
              <w:cnfStyle w:val="000000000000" w:firstRow="0" w:lastRow="0" w:firstColumn="0" w:lastColumn="0" w:oddVBand="0" w:evenVBand="0" w:oddHBand="0" w:evenHBand="0" w:firstRowFirstColumn="0" w:firstRowLastColumn="0" w:lastRowFirstColumn="0" w:lastRowLastColumn="0"/>
              <w:rPr>
                <w:b/>
                <w:bCs/>
              </w:rPr>
            </w:pPr>
            <w:r w:rsidRPr="00FF6C8F">
              <w:rPr>
                <w:b/>
                <w:bCs/>
              </w:rPr>
              <w:t>SUELDOS PARA CARGOS FIJOS</w:t>
            </w:r>
          </w:p>
        </w:tc>
        <w:tc>
          <w:tcPr>
            <w:tcW w:w="1903" w:type="dxa"/>
            <w:noWrap/>
            <w:hideMark/>
          </w:tcPr>
          <w:p w14:paraId="370CDEDE" w14:textId="77777777" w:rsidR="007B0927" w:rsidRPr="00FF6C8F" w:rsidRDefault="007B0927">
            <w:pPr>
              <w:cnfStyle w:val="000000000000" w:firstRow="0" w:lastRow="0" w:firstColumn="0" w:lastColumn="0" w:oddVBand="0" w:evenVBand="0" w:oddHBand="0" w:evenHBand="0" w:firstRowFirstColumn="0" w:firstRowLastColumn="0" w:lastRowFirstColumn="0" w:lastRowLastColumn="0"/>
            </w:pPr>
            <w:r w:rsidRPr="00FF6C8F">
              <w:t> </w:t>
            </w:r>
          </w:p>
        </w:tc>
        <w:tc>
          <w:tcPr>
            <w:tcW w:w="1760" w:type="dxa"/>
            <w:noWrap/>
            <w:hideMark/>
          </w:tcPr>
          <w:p w14:paraId="03CEAF23" w14:textId="77777777" w:rsidR="007B0927" w:rsidRPr="00FF6C8F" w:rsidRDefault="007B0927">
            <w:pPr>
              <w:cnfStyle w:val="000000000000" w:firstRow="0" w:lastRow="0" w:firstColumn="0" w:lastColumn="0" w:oddVBand="0" w:evenVBand="0" w:oddHBand="0" w:evenHBand="0" w:firstRowFirstColumn="0" w:firstRowLastColumn="0" w:lastRowFirstColumn="0" w:lastRowLastColumn="0"/>
            </w:pPr>
            <w:r w:rsidRPr="00FF6C8F">
              <w:t> </w:t>
            </w:r>
          </w:p>
        </w:tc>
        <w:tc>
          <w:tcPr>
            <w:tcW w:w="1773" w:type="dxa"/>
            <w:noWrap/>
            <w:hideMark/>
          </w:tcPr>
          <w:p w14:paraId="2B2185F1" w14:textId="77777777" w:rsidR="007B0927" w:rsidRPr="00FF6C8F" w:rsidRDefault="007B0927">
            <w:pPr>
              <w:cnfStyle w:val="000000000000" w:firstRow="0" w:lastRow="0" w:firstColumn="0" w:lastColumn="0" w:oddVBand="0" w:evenVBand="0" w:oddHBand="0" w:evenHBand="0" w:firstRowFirstColumn="0" w:firstRowLastColumn="0" w:lastRowFirstColumn="0" w:lastRowLastColumn="0"/>
              <w:rPr>
                <w:b/>
                <w:bCs/>
                <w:u w:val="single"/>
              </w:rPr>
            </w:pPr>
            <w:r w:rsidRPr="00FF6C8F">
              <w:rPr>
                <w:b/>
                <w:bCs/>
                <w:u w:val="single"/>
              </w:rPr>
              <w:t> </w:t>
            </w:r>
          </w:p>
        </w:tc>
      </w:tr>
      <w:tr w:rsidR="00FF6C8F" w:rsidRPr="00FF6C8F" w14:paraId="1BE6FAA9" w14:textId="77777777" w:rsidTr="00E80424">
        <w:trPr>
          <w:cnfStyle w:val="000000100000" w:firstRow="0" w:lastRow="0" w:firstColumn="0" w:lastColumn="0" w:oddVBand="0" w:evenVBand="0" w:oddHBand="1"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1258" w:type="dxa"/>
            <w:noWrap/>
            <w:vAlign w:val="bottom"/>
            <w:hideMark/>
          </w:tcPr>
          <w:p w14:paraId="15CA7042" w14:textId="77777777" w:rsidR="007B0927" w:rsidRPr="00FF6C8F" w:rsidRDefault="007B0927" w:rsidP="00E80424">
            <w:pPr>
              <w:jc w:val="left"/>
            </w:pPr>
            <w:r w:rsidRPr="00FF6C8F">
              <w:t>2.1.1.1.01</w:t>
            </w:r>
          </w:p>
        </w:tc>
        <w:tc>
          <w:tcPr>
            <w:tcW w:w="4816" w:type="dxa"/>
            <w:noWrap/>
            <w:vAlign w:val="bottom"/>
            <w:hideMark/>
          </w:tcPr>
          <w:p w14:paraId="12413F97" w14:textId="77777777" w:rsidR="007B0927" w:rsidRPr="00FF6C8F" w:rsidRDefault="007B0927" w:rsidP="00E80424">
            <w:pPr>
              <w:jc w:val="left"/>
              <w:cnfStyle w:val="000000100000" w:firstRow="0" w:lastRow="0" w:firstColumn="0" w:lastColumn="0" w:oddVBand="0" w:evenVBand="0" w:oddHBand="1" w:evenHBand="0" w:firstRowFirstColumn="0" w:firstRowLastColumn="0" w:lastRowFirstColumn="0" w:lastRowLastColumn="0"/>
            </w:pPr>
            <w:r w:rsidRPr="00FF6C8F">
              <w:t>SUELDOS FIJOS</w:t>
            </w:r>
          </w:p>
        </w:tc>
        <w:tc>
          <w:tcPr>
            <w:tcW w:w="1903" w:type="dxa"/>
            <w:noWrap/>
            <w:hideMark/>
          </w:tcPr>
          <w:p w14:paraId="6C312C64" w14:textId="77777777" w:rsidR="007B0927" w:rsidRPr="00FF6C8F" w:rsidRDefault="007B0927">
            <w:pPr>
              <w:cnfStyle w:val="000000100000" w:firstRow="0" w:lastRow="0" w:firstColumn="0" w:lastColumn="0" w:oddVBand="0" w:evenVBand="0" w:oddHBand="1" w:evenHBand="0" w:firstRowFirstColumn="0" w:firstRowLastColumn="0" w:lastRowFirstColumn="0" w:lastRowLastColumn="0"/>
            </w:pPr>
            <w:r w:rsidRPr="00FF6C8F">
              <w:t xml:space="preserve">            153,854,412.00 </w:t>
            </w:r>
          </w:p>
        </w:tc>
        <w:tc>
          <w:tcPr>
            <w:tcW w:w="1760" w:type="dxa"/>
            <w:noWrap/>
            <w:hideMark/>
          </w:tcPr>
          <w:p w14:paraId="3580DC6F" w14:textId="77777777" w:rsidR="007B0927" w:rsidRPr="00FF6C8F" w:rsidRDefault="007B0927">
            <w:pPr>
              <w:cnfStyle w:val="000000100000" w:firstRow="0" w:lastRow="0" w:firstColumn="0" w:lastColumn="0" w:oddVBand="0" w:evenVBand="0" w:oddHBand="1" w:evenHBand="0" w:firstRowFirstColumn="0" w:firstRowLastColumn="0" w:lastRowFirstColumn="0" w:lastRowLastColumn="0"/>
            </w:pPr>
            <w:r w:rsidRPr="00FF6C8F">
              <w:t xml:space="preserve">        118,234,717.70 </w:t>
            </w:r>
          </w:p>
        </w:tc>
        <w:tc>
          <w:tcPr>
            <w:tcW w:w="1773" w:type="dxa"/>
            <w:noWrap/>
            <w:hideMark/>
          </w:tcPr>
          <w:p w14:paraId="2B955B94" w14:textId="77777777" w:rsidR="007B0927" w:rsidRPr="00FF6C8F" w:rsidRDefault="007B0927">
            <w:pPr>
              <w:cnfStyle w:val="000000100000" w:firstRow="0" w:lastRow="0" w:firstColumn="0" w:lastColumn="0" w:oddVBand="0" w:evenVBand="0" w:oddHBand="1" w:evenHBand="0" w:firstRowFirstColumn="0" w:firstRowLastColumn="0" w:lastRowFirstColumn="0" w:lastRowLastColumn="0"/>
            </w:pPr>
            <w:r w:rsidRPr="00FF6C8F">
              <w:t xml:space="preserve">              35,619,694.30 </w:t>
            </w:r>
          </w:p>
        </w:tc>
      </w:tr>
      <w:tr w:rsidR="00FF6C8F" w:rsidRPr="00FF6C8F" w14:paraId="150D4AC7" w14:textId="77777777" w:rsidTr="00E80424">
        <w:trPr>
          <w:trHeight w:val="525"/>
        </w:trPr>
        <w:tc>
          <w:tcPr>
            <w:cnfStyle w:val="001000000000" w:firstRow="0" w:lastRow="0" w:firstColumn="1" w:lastColumn="0" w:oddVBand="0" w:evenVBand="0" w:oddHBand="0" w:evenHBand="0" w:firstRowFirstColumn="0" w:firstRowLastColumn="0" w:lastRowFirstColumn="0" w:lastRowLastColumn="0"/>
            <w:tcW w:w="1258" w:type="dxa"/>
            <w:noWrap/>
            <w:vAlign w:val="bottom"/>
            <w:hideMark/>
          </w:tcPr>
          <w:p w14:paraId="072ADA39" w14:textId="77777777" w:rsidR="007B0927" w:rsidRPr="00FF6C8F" w:rsidRDefault="007B0927" w:rsidP="00E80424">
            <w:pPr>
              <w:jc w:val="left"/>
              <w:rPr>
                <w:b w:val="0"/>
                <w:bCs w:val="0"/>
              </w:rPr>
            </w:pPr>
            <w:r w:rsidRPr="00FF6C8F">
              <w:t>2.1.1.2</w:t>
            </w:r>
          </w:p>
        </w:tc>
        <w:tc>
          <w:tcPr>
            <w:tcW w:w="4816" w:type="dxa"/>
            <w:noWrap/>
            <w:vAlign w:val="bottom"/>
            <w:hideMark/>
          </w:tcPr>
          <w:p w14:paraId="1202725C" w14:textId="77777777" w:rsidR="007B0927" w:rsidRPr="00FF6C8F" w:rsidRDefault="007B0927" w:rsidP="00E80424">
            <w:pPr>
              <w:jc w:val="left"/>
              <w:cnfStyle w:val="000000000000" w:firstRow="0" w:lastRow="0" w:firstColumn="0" w:lastColumn="0" w:oddVBand="0" w:evenVBand="0" w:oddHBand="0" w:evenHBand="0" w:firstRowFirstColumn="0" w:firstRowLastColumn="0" w:lastRowFirstColumn="0" w:lastRowLastColumn="0"/>
              <w:rPr>
                <w:b/>
                <w:bCs/>
              </w:rPr>
            </w:pPr>
            <w:r w:rsidRPr="00FF6C8F">
              <w:rPr>
                <w:b/>
                <w:bCs/>
              </w:rPr>
              <w:t>SUELDOS PERSONAL TEMPORERO</w:t>
            </w:r>
          </w:p>
        </w:tc>
        <w:tc>
          <w:tcPr>
            <w:tcW w:w="1903" w:type="dxa"/>
            <w:noWrap/>
            <w:hideMark/>
          </w:tcPr>
          <w:p w14:paraId="02E9E900" w14:textId="77777777" w:rsidR="007B0927" w:rsidRPr="00FF6C8F" w:rsidRDefault="007B0927">
            <w:pPr>
              <w:cnfStyle w:val="000000000000" w:firstRow="0" w:lastRow="0" w:firstColumn="0" w:lastColumn="0" w:oddVBand="0" w:evenVBand="0" w:oddHBand="0" w:evenHBand="0" w:firstRowFirstColumn="0" w:firstRowLastColumn="0" w:lastRowFirstColumn="0" w:lastRowLastColumn="0"/>
            </w:pPr>
            <w:r w:rsidRPr="00FF6C8F">
              <w:t> </w:t>
            </w:r>
          </w:p>
        </w:tc>
        <w:tc>
          <w:tcPr>
            <w:tcW w:w="1760" w:type="dxa"/>
            <w:noWrap/>
            <w:hideMark/>
          </w:tcPr>
          <w:p w14:paraId="629C539B" w14:textId="77777777" w:rsidR="007B0927" w:rsidRPr="00FF6C8F" w:rsidRDefault="007B0927">
            <w:pPr>
              <w:cnfStyle w:val="000000000000" w:firstRow="0" w:lastRow="0" w:firstColumn="0" w:lastColumn="0" w:oddVBand="0" w:evenVBand="0" w:oddHBand="0" w:evenHBand="0" w:firstRowFirstColumn="0" w:firstRowLastColumn="0" w:lastRowFirstColumn="0" w:lastRowLastColumn="0"/>
            </w:pPr>
            <w:r w:rsidRPr="00FF6C8F">
              <w:t> </w:t>
            </w:r>
          </w:p>
        </w:tc>
        <w:tc>
          <w:tcPr>
            <w:tcW w:w="1773" w:type="dxa"/>
            <w:noWrap/>
            <w:hideMark/>
          </w:tcPr>
          <w:p w14:paraId="22403A67" w14:textId="77777777" w:rsidR="007B0927" w:rsidRPr="00FF6C8F" w:rsidRDefault="007B0927">
            <w:pPr>
              <w:cnfStyle w:val="000000000000" w:firstRow="0" w:lastRow="0" w:firstColumn="0" w:lastColumn="0" w:oddVBand="0" w:evenVBand="0" w:oddHBand="0" w:evenHBand="0" w:firstRowFirstColumn="0" w:firstRowLastColumn="0" w:lastRowFirstColumn="0" w:lastRowLastColumn="0"/>
            </w:pPr>
            <w:r w:rsidRPr="00FF6C8F">
              <w:t> </w:t>
            </w:r>
          </w:p>
        </w:tc>
      </w:tr>
      <w:tr w:rsidR="00FF6C8F" w:rsidRPr="00FF6C8F" w14:paraId="4FBB6FB6" w14:textId="77777777" w:rsidTr="00E80424">
        <w:trPr>
          <w:cnfStyle w:val="000000100000" w:firstRow="0" w:lastRow="0" w:firstColumn="0" w:lastColumn="0" w:oddVBand="0" w:evenVBand="0" w:oddHBand="1"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1258" w:type="dxa"/>
            <w:noWrap/>
            <w:vAlign w:val="bottom"/>
            <w:hideMark/>
          </w:tcPr>
          <w:p w14:paraId="39FA611A" w14:textId="77777777" w:rsidR="007B0927" w:rsidRPr="00FF6C8F" w:rsidRDefault="007B0927" w:rsidP="00E80424">
            <w:pPr>
              <w:jc w:val="left"/>
            </w:pPr>
            <w:r w:rsidRPr="00FF6C8F">
              <w:t>2.1.1.2.01</w:t>
            </w:r>
          </w:p>
        </w:tc>
        <w:tc>
          <w:tcPr>
            <w:tcW w:w="4816" w:type="dxa"/>
            <w:noWrap/>
            <w:vAlign w:val="bottom"/>
            <w:hideMark/>
          </w:tcPr>
          <w:p w14:paraId="556BEDBF" w14:textId="20614743" w:rsidR="007B0927" w:rsidRPr="00FF6C8F" w:rsidRDefault="007B0927" w:rsidP="00E80424">
            <w:pPr>
              <w:jc w:val="left"/>
              <w:cnfStyle w:val="000000100000" w:firstRow="0" w:lastRow="0" w:firstColumn="0" w:lastColumn="0" w:oddVBand="0" w:evenVBand="0" w:oddHBand="1" w:evenHBand="0" w:firstRowFirstColumn="0" w:firstRowLastColumn="0" w:lastRowFirstColumn="0" w:lastRowLastColumn="0"/>
            </w:pPr>
            <w:r w:rsidRPr="00FF6C8F">
              <w:t>SUELDOS PERSONAL CONTRATADO (NOMINAL)</w:t>
            </w:r>
          </w:p>
        </w:tc>
        <w:tc>
          <w:tcPr>
            <w:tcW w:w="1903" w:type="dxa"/>
            <w:noWrap/>
            <w:hideMark/>
          </w:tcPr>
          <w:p w14:paraId="288CA748" w14:textId="77777777" w:rsidR="007B0927" w:rsidRPr="00FF6C8F" w:rsidRDefault="007B0927">
            <w:pPr>
              <w:cnfStyle w:val="000000100000" w:firstRow="0" w:lastRow="0" w:firstColumn="0" w:lastColumn="0" w:oddVBand="0" w:evenVBand="0" w:oddHBand="1" w:evenHBand="0" w:firstRowFirstColumn="0" w:firstRowLastColumn="0" w:lastRowFirstColumn="0" w:lastRowLastColumn="0"/>
            </w:pPr>
            <w:r w:rsidRPr="00FF6C8F">
              <w:t xml:space="preserve">              67,000,000.00 </w:t>
            </w:r>
          </w:p>
        </w:tc>
        <w:tc>
          <w:tcPr>
            <w:tcW w:w="1760" w:type="dxa"/>
            <w:noWrap/>
            <w:hideMark/>
          </w:tcPr>
          <w:p w14:paraId="36FA4867" w14:textId="77777777" w:rsidR="007B0927" w:rsidRPr="00FF6C8F" w:rsidRDefault="007B0927">
            <w:pPr>
              <w:cnfStyle w:val="000000100000" w:firstRow="0" w:lastRow="0" w:firstColumn="0" w:lastColumn="0" w:oddVBand="0" w:evenVBand="0" w:oddHBand="1" w:evenHBand="0" w:firstRowFirstColumn="0" w:firstRowLastColumn="0" w:lastRowFirstColumn="0" w:lastRowLastColumn="0"/>
            </w:pPr>
            <w:r w:rsidRPr="00FF6C8F">
              <w:t xml:space="preserve">          34,712,234.50 </w:t>
            </w:r>
          </w:p>
        </w:tc>
        <w:tc>
          <w:tcPr>
            <w:tcW w:w="1773" w:type="dxa"/>
            <w:noWrap/>
            <w:hideMark/>
          </w:tcPr>
          <w:p w14:paraId="3AB869B1" w14:textId="77777777" w:rsidR="007B0927" w:rsidRPr="00FF6C8F" w:rsidRDefault="007B0927">
            <w:pPr>
              <w:cnfStyle w:val="000000100000" w:firstRow="0" w:lastRow="0" w:firstColumn="0" w:lastColumn="0" w:oddVBand="0" w:evenVBand="0" w:oddHBand="1" w:evenHBand="0" w:firstRowFirstColumn="0" w:firstRowLastColumn="0" w:lastRowFirstColumn="0" w:lastRowLastColumn="0"/>
            </w:pPr>
            <w:r w:rsidRPr="00FF6C8F">
              <w:t xml:space="preserve">              32,287,765.50 </w:t>
            </w:r>
          </w:p>
        </w:tc>
      </w:tr>
      <w:tr w:rsidR="00FF6C8F" w:rsidRPr="00FF6C8F" w14:paraId="2BD59C97" w14:textId="77777777" w:rsidTr="00E80424">
        <w:trPr>
          <w:trHeight w:val="525"/>
        </w:trPr>
        <w:tc>
          <w:tcPr>
            <w:cnfStyle w:val="001000000000" w:firstRow="0" w:lastRow="0" w:firstColumn="1" w:lastColumn="0" w:oddVBand="0" w:evenVBand="0" w:oddHBand="0" w:evenHBand="0" w:firstRowFirstColumn="0" w:firstRowLastColumn="0" w:lastRowFirstColumn="0" w:lastRowLastColumn="0"/>
            <w:tcW w:w="1258" w:type="dxa"/>
            <w:noWrap/>
            <w:vAlign w:val="bottom"/>
            <w:hideMark/>
          </w:tcPr>
          <w:p w14:paraId="64B96CBC" w14:textId="77777777" w:rsidR="007B0927" w:rsidRPr="00FF6C8F" w:rsidRDefault="007B0927" w:rsidP="00E80424">
            <w:pPr>
              <w:jc w:val="left"/>
            </w:pPr>
            <w:r w:rsidRPr="00FF6C8F">
              <w:t>2.1.1.2.06</w:t>
            </w:r>
          </w:p>
        </w:tc>
        <w:tc>
          <w:tcPr>
            <w:tcW w:w="4816" w:type="dxa"/>
            <w:noWrap/>
            <w:vAlign w:val="bottom"/>
            <w:hideMark/>
          </w:tcPr>
          <w:p w14:paraId="388D5D69" w14:textId="77777777" w:rsidR="007B0927" w:rsidRPr="00FF6C8F" w:rsidRDefault="007B0927" w:rsidP="00E80424">
            <w:pPr>
              <w:jc w:val="left"/>
              <w:cnfStyle w:val="000000000000" w:firstRow="0" w:lastRow="0" w:firstColumn="0" w:lastColumn="0" w:oddVBand="0" w:evenVBand="0" w:oddHBand="0" w:evenHBand="0" w:firstRowFirstColumn="0" w:firstRowLastColumn="0" w:lastRowFirstColumn="0" w:lastRowLastColumn="0"/>
            </w:pPr>
            <w:r w:rsidRPr="00FF6C8F">
              <w:t>JORNALEROS</w:t>
            </w:r>
          </w:p>
        </w:tc>
        <w:tc>
          <w:tcPr>
            <w:tcW w:w="1903" w:type="dxa"/>
            <w:noWrap/>
            <w:hideMark/>
          </w:tcPr>
          <w:p w14:paraId="22455B50" w14:textId="77777777" w:rsidR="007B0927" w:rsidRPr="00FF6C8F" w:rsidRDefault="007B0927">
            <w:pPr>
              <w:cnfStyle w:val="000000000000" w:firstRow="0" w:lastRow="0" w:firstColumn="0" w:lastColumn="0" w:oddVBand="0" w:evenVBand="0" w:oddHBand="0" w:evenHBand="0" w:firstRowFirstColumn="0" w:firstRowLastColumn="0" w:lastRowFirstColumn="0" w:lastRowLastColumn="0"/>
            </w:pPr>
            <w:r w:rsidRPr="00FF6C8F">
              <w:t xml:space="preserve">              38,000,000.00 </w:t>
            </w:r>
          </w:p>
        </w:tc>
        <w:tc>
          <w:tcPr>
            <w:tcW w:w="1760" w:type="dxa"/>
            <w:noWrap/>
            <w:hideMark/>
          </w:tcPr>
          <w:p w14:paraId="59CCE18E" w14:textId="77777777" w:rsidR="007B0927" w:rsidRPr="00FF6C8F" w:rsidRDefault="007B0927">
            <w:pPr>
              <w:cnfStyle w:val="000000000000" w:firstRow="0" w:lastRow="0" w:firstColumn="0" w:lastColumn="0" w:oddVBand="0" w:evenVBand="0" w:oddHBand="0" w:evenHBand="0" w:firstRowFirstColumn="0" w:firstRowLastColumn="0" w:lastRowFirstColumn="0" w:lastRowLastColumn="0"/>
            </w:pPr>
            <w:r w:rsidRPr="00FF6C8F">
              <w:t xml:space="preserve">          16,581,900.00 </w:t>
            </w:r>
          </w:p>
        </w:tc>
        <w:tc>
          <w:tcPr>
            <w:tcW w:w="1773" w:type="dxa"/>
            <w:noWrap/>
            <w:hideMark/>
          </w:tcPr>
          <w:p w14:paraId="23F5E818" w14:textId="77777777" w:rsidR="007B0927" w:rsidRPr="00FF6C8F" w:rsidRDefault="007B0927">
            <w:pPr>
              <w:cnfStyle w:val="000000000000" w:firstRow="0" w:lastRow="0" w:firstColumn="0" w:lastColumn="0" w:oddVBand="0" w:evenVBand="0" w:oddHBand="0" w:evenHBand="0" w:firstRowFirstColumn="0" w:firstRowLastColumn="0" w:lastRowFirstColumn="0" w:lastRowLastColumn="0"/>
            </w:pPr>
            <w:r w:rsidRPr="00FF6C8F">
              <w:t xml:space="preserve">              21,418,100.00 </w:t>
            </w:r>
          </w:p>
        </w:tc>
      </w:tr>
      <w:tr w:rsidR="00FF6C8F" w:rsidRPr="00FF6C8F" w14:paraId="2B28124D" w14:textId="77777777" w:rsidTr="00E80424">
        <w:trPr>
          <w:cnfStyle w:val="000000100000" w:firstRow="0" w:lastRow="0" w:firstColumn="0" w:lastColumn="0" w:oddVBand="0" w:evenVBand="0" w:oddHBand="1"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1258" w:type="dxa"/>
            <w:noWrap/>
            <w:vAlign w:val="bottom"/>
            <w:hideMark/>
          </w:tcPr>
          <w:p w14:paraId="3CE5055A" w14:textId="77777777" w:rsidR="007B0927" w:rsidRPr="00FF6C8F" w:rsidRDefault="007B0927" w:rsidP="00E80424">
            <w:pPr>
              <w:jc w:val="left"/>
              <w:rPr>
                <w:b w:val="0"/>
                <w:bCs w:val="0"/>
              </w:rPr>
            </w:pPr>
            <w:r w:rsidRPr="00FF6C8F">
              <w:t>2.1.1.3.01</w:t>
            </w:r>
          </w:p>
        </w:tc>
        <w:tc>
          <w:tcPr>
            <w:tcW w:w="4816" w:type="dxa"/>
            <w:noWrap/>
            <w:vAlign w:val="bottom"/>
            <w:hideMark/>
          </w:tcPr>
          <w:p w14:paraId="390B25E3" w14:textId="77777777" w:rsidR="007B0927" w:rsidRPr="00FF6C8F" w:rsidRDefault="007B0927" w:rsidP="00E80424">
            <w:pPr>
              <w:jc w:val="left"/>
              <w:cnfStyle w:val="000000100000" w:firstRow="0" w:lastRow="0" w:firstColumn="0" w:lastColumn="0" w:oddVBand="0" w:evenVBand="0" w:oddHBand="1" w:evenHBand="0" w:firstRowFirstColumn="0" w:firstRowLastColumn="0" w:lastRowFirstColumn="0" w:lastRowLastColumn="0"/>
            </w:pPr>
            <w:r w:rsidRPr="00FF6C8F">
              <w:t>SUELDO PERSONAL EN TRAMITE DE PENSIONES</w:t>
            </w:r>
          </w:p>
        </w:tc>
        <w:tc>
          <w:tcPr>
            <w:tcW w:w="1903" w:type="dxa"/>
            <w:noWrap/>
            <w:hideMark/>
          </w:tcPr>
          <w:p w14:paraId="7BB94749" w14:textId="77777777" w:rsidR="007B0927" w:rsidRPr="00FF6C8F" w:rsidRDefault="007B0927">
            <w:pPr>
              <w:cnfStyle w:val="000000100000" w:firstRow="0" w:lastRow="0" w:firstColumn="0" w:lastColumn="0" w:oddVBand="0" w:evenVBand="0" w:oddHBand="1" w:evenHBand="0" w:firstRowFirstColumn="0" w:firstRowLastColumn="0" w:lastRowFirstColumn="0" w:lastRowLastColumn="0"/>
            </w:pPr>
            <w:r w:rsidRPr="00FF6C8F">
              <w:t xml:space="preserve">              36,000,000.00 </w:t>
            </w:r>
          </w:p>
        </w:tc>
        <w:tc>
          <w:tcPr>
            <w:tcW w:w="1760" w:type="dxa"/>
            <w:noWrap/>
            <w:hideMark/>
          </w:tcPr>
          <w:p w14:paraId="0DF0A2D9" w14:textId="77777777" w:rsidR="007B0927" w:rsidRPr="00FF6C8F" w:rsidRDefault="007B0927">
            <w:pPr>
              <w:cnfStyle w:val="000000100000" w:firstRow="0" w:lastRow="0" w:firstColumn="0" w:lastColumn="0" w:oddVBand="0" w:evenVBand="0" w:oddHBand="1" w:evenHBand="0" w:firstRowFirstColumn="0" w:firstRowLastColumn="0" w:lastRowFirstColumn="0" w:lastRowLastColumn="0"/>
            </w:pPr>
            <w:r w:rsidRPr="00FF6C8F">
              <w:t xml:space="preserve">          33,529,800.00 </w:t>
            </w:r>
          </w:p>
        </w:tc>
        <w:tc>
          <w:tcPr>
            <w:tcW w:w="1773" w:type="dxa"/>
            <w:noWrap/>
            <w:hideMark/>
          </w:tcPr>
          <w:p w14:paraId="63A424E3" w14:textId="77777777" w:rsidR="007B0927" w:rsidRPr="00FF6C8F" w:rsidRDefault="007B0927">
            <w:pPr>
              <w:cnfStyle w:val="000000100000" w:firstRow="0" w:lastRow="0" w:firstColumn="0" w:lastColumn="0" w:oddVBand="0" w:evenVBand="0" w:oddHBand="1" w:evenHBand="0" w:firstRowFirstColumn="0" w:firstRowLastColumn="0" w:lastRowFirstColumn="0" w:lastRowLastColumn="0"/>
            </w:pPr>
            <w:r w:rsidRPr="00FF6C8F">
              <w:t xml:space="preserve">                2,470,200.00 </w:t>
            </w:r>
          </w:p>
        </w:tc>
      </w:tr>
      <w:tr w:rsidR="00FF6C8F" w:rsidRPr="00FF6C8F" w14:paraId="1C01FDB6" w14:textId="77777777" w:rsidTr="00E80424">
        <w:trPr>
          <w:trHeight w:val="525"/>
        </w:trPr>
        <w:tc>
          <w:tcPr>
            <w:cnfStyle w:val="001000000000" w:firstRow="0" w:lastRow="0" w:firstColumn="1" w:lastColumn="0" w:oddVBand="0" w:evenVBand="0" w:oddHBand="0" w:evenHBand="0" w:firstRowFirstColumn="0" w:firstRowLastColumn="0" w:lastRowFirstColumn="0" w:lastRowLastColumn="0"/>
            <w:tcW w:w="1258" w:type="dxa"/>
            <w:noWrap/>
            <w:vAlign w:val="bottom"/>
            <w:hideMark/>
          </w:tcPr>
          <w:p w14:paraId="3B52D4C9" w14:textId="77777777" w:rsidR="007B0927" w:rsidRPr="00FF6C8F" w:rsidRDefault="007B0927" w:rsidP="00E80424">
            <w:pPr>
              <w:jc w:val="left"/>
              <w:rPr>
                <w:b w:val="0"/>
                <w:bCs w:val="0"/>
              </w:rPr>
            </w:pPr>
            <w:r w:rsidRPr="00FF6C8F">
              <w:t>2.1.1.4.01</w:t>
            </w:r>
          </w:p>
        </w:tc>
        <w:tc>
          <w:tcPr>
            <w:tcW w:w="4816" w:type="dxa"/>
            <w:noWrap/>
            <w:vAlign w:val="bottom"/>
            <w:hideMark/>
          </w:tcPr>
          <w:p w14:paraId="73BA016D" w14:textId="77777777" w:rsidR="007B0927" w:rsidRPr="00FF6C8F" w:rsidRDefault="007B0927" w:rsidP="00E80424">
            <w:pPr>
              <w:jc w:val="left"/>
              <w:cnfStyle w:val="000000000000" w:firstRow="0" w:lastRow="0" w:firstColumn="0" w:lastColumn="0" w:oddVBand="0" w:evenVBand="0" w:oddHBand="0" w:evenHBand="0" w:firstRowFirstColumn="0" w:firstRowLastColumn="0" w:lastRowFirstColumn="0" w:lastRowLastColumn="0"/>
            </w:pPr>
            <w:r w:rsidRPr="00FF6C8F">
              <w:t>SUELDO ANUAL No. 13</w:t>
            </w:r>
          </w:p>
        </w:tc>
        <w:tc>
          <w:tcPr>
            <w:tcW w:w="1903" w:type="dxa"/>
            <w:noWrap/>
            <w:hideMark/>
          </w:tcPr>
          <w:p w14:paraId="41D5ADB4" w14:textId="77777777" w:rsidR="007B0927" w:rsidRPr="00FF6C8F" w:rsidRDefault="007B0927">
            <w:pPr>
              <w:cnfStyle w:val="000000000000" w:firstRow="0" w:lastRow="0" w:firstColumn="0" w:lastColumn="0" w:oddVBand="0" w:evenVBand="0" w:oddHBand="0" w:evenHBand="0" w:firstRowFirstColumn="0" w:firstRowLastColumn="0" w:lastRowFirstColumn="0" w:lastRowLastColumn="0"/>
            </w:pPr>
            <w:r w:rsidRPr="00FF6C8F">
              <w:t xml:space="preserve">              21,071,201.00 </w:t>
            </w:r>
          </w:p>
        </w:tc>
        <w:tc>
          <w:tcPr>
            <w:tcW w:w="1760" w:type="dxa"/>
            <w:noWrap/>
            <w:hideMark/>
          </w:tcPr>
          <w:p w14:paraId="3D75BD04" w14:textId="77777777" w:rsidR="007B0927" w:rsidRPr="00FF6C8F" w:rsidRDefault="007B0927">
            <w:pPr>
              <w:cnfStyle w:val="000000000000" w:firstRow="0" w:lastRow="0" w:firstColumn="0" w:lastColumn="0" w:oddVBand="0" w:evenVBand="0" w:oddHBand="0" w:evenHBand="0" w:firstRowFirstColumn="0" w:firstRowLastColumn="0" w:lastRowFirstColumn="0" w:lastRowLastColumn="0"/>
            </w:pPr>
            <w:r w:rsidRPr="00FF6C8F">
              <w:t xml:space="preserve">                                -   </w:t>
            </w:r>
          </w:p>
        </w:tc>
        <w:tc>
          <w:tcPr>
            <w:tcW w:w="1773" w:type="dxa"/>
            <w:noWrap/>
            <w:hideMark/>
          </w:tcPr>
          <w:p w14:paraId="68E10822" w14:textId="77777777" w:rsidR="007B0927" w:rsidRPr="00FF6C8F" w:rsidRDefault="007B0927">
            <w:pPr>
              <w:cnfStyle w:val="000000000000" w:firstRow="0" w:lastRow="0" w:firstColumn="0" w:lastColumn="0" w:oddVBand="0" w:evenVBand="0" w:oddHBand="0" w:evenHBand="0" w:firstRowFirstColumn="0" w:firstRowLastColumn="0" w:lastRowFirstColumn="0" w:lastRowLastColumn="0"/>
            </w:pPr>
            <w:r w:rsidRPr="00FF6C8F">
              <w:t xml:space="preserve">              21,071,201.00 </w:t>
            </w:r>
          </w:p>
        </w:tc>
      </w:tr>
      <w:tr w:rsidR="00FF6C8F" w:rsidRPr="00FF6C8F" w14:paraId="3529F03F" w14:textId="77777777" w:rsidTr="00E80424">
        <w:trPr>
          <w:cnfStyle w:val="000000100000" w:firstRow="0" w:lastRow="0" w:firstColumn="0" w:lastColumn="0" w:oddVBand="0" w:evenVBand="0" w:oddHBand="1"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1258" w:type="dxa"/>
            <w:noWrap/>
            <w:vAlign w:val="bottom"/>
            <w:hideMark/>
          </w:tcPr>
          <w:p w14:paraId="136EDE2D" w14:textId="77777777" w:rsidR="007B0927" w:rsidRPr="00FF6C8F" w:rsidRDefault="007B0927" w:rsidP="00E80424">
            <w:pPr>
              <w:jc w:val="left"/>
              <w:rPr>
                <w:b w:val="0"/>
                <w:bCs w:val="0"/>
              </w:rPr>
            </w:pPr>
            <w:r w:rsidRPr="00FF6C8F">
              <w:t>2.1.1.5</w:t>
            </w:r>
          </w:p>
        </w:tc>
        <w:tc>
          <w:tcPr>
            <w:tcW w:w="4816" w:type="dxa"/>
            <w:noWrap/>
            <w:vAlign w:val="bottom"/>
            <w:hideMark/>
          </w:tcPr>
          <w:p w14:paraId="1F4E1A86" w14:textId="77777777" w:rsidR="007B0927" w:rsidRPr="00FF6C8F" w:rsidRDefault="007B0927" w:rsidP="00E80424">
            <w:pPr>
              <w:jc w:val="left"/>
              <w:cnfStyle w:val="000000100000" w:firstRow="0" w:lastRow="0" w:firstColumn="0" w:lastColumn="0" w:oddVBand="0" w:evenVBand="0" w:oddHBand="1" w:evenHBand="0" w:firstRowFirstColumn="0" w:firstRowLastColumn="0" w:lastRowFirstColumn="0" w:lastRowLastColumn="0"/>
              <w:rPr>
                <w:b/>
                <w:bCs/>
              </w:rPr>
            </w:pPr>
            <w:r w:rsidRPr="00FF6C8F">
              <w:rPr>
                <w:b/>
                <w:bCs/>
              </w:rPr>
              <w:t>PRESTACIONES ECONOMICAS</w:t>
            </w:r>
          </w:p>
        </w:tc>
        <w:tc>
          <w:tcPr>
            <w:tcW w:w="1903" w:type="dxa"/>
            <w:noWrap/>
            <w:hideMark/>
          </w:tcPr>
          <w:p w14:paraId="125C46AC" w14:textId="77777777" w:rsidR="007B0927" w:rsidRPr="00FF6C8F" w:rsidRDefault="007B0927">
            <w:pPr>
              <w:cnfStyle w:val="000000100000" w:firstRow="0" w:lastRow="0" w:firstColumn="0" w:lastColumn="0" w:oddVBand="0" w:evenVBand="0" w:oddHBand="1" w:evenHBand="0" w:firstRowFirstColumn="0" w:firstRowLastColumn="0" w:lastRowFirstColumn="0" w:lastRowLastColumn="0"/>
            </w:pPr>
            <w:r w:rsidRPr="00FF6C8F">
              <w:t> </w:t>
            </w:r>
          </w:p>
        </w:tc>
        <w:tc>
          <w:tcPr>
            <w:tcW w:w="1760" w:type="dxa"/>
            <w:noWrap/>
            <w:hideMark/>
          </w:tcPr>
          <w:p w14:paraId="790FEC9A" w14:textId="77777777" w:rsidR="007B0927" w:rsidRPr="00FF6C8F" w:rsidRDefault="007B0927">
            <w:pPr>
              <w:cnfStyle w:val="000000100000" w:firstRow="0" w:lastRow="0" w:firstColumn="0" w:lastColumn="0" w:oddVBand="0" w:evenVBand="0" w:oddHBand="1" w:evenHBand="0" w:firstRowFirstColumn="0" w:firstRowLastColumn="0" w:lastRowFirstColumn="0" w:lastRowLastColumn="0"/>
            </w:pPr>
            <w:r w:rsidRPr="00FF6C8F">
              <w:t> </w:t>
            </w:r>
          </w:p>
        </w:tc>
        <w:tc>
          <w:tcPr>
            <w:tcW w:w="1773" w:type="dxa"/>
            <w:noWrap/>
            <w:hideMark/>
          </w:tcPr>
          <w:p w14:paraId="72F4D205" w14:textId="77777777" w:rsidR="007B0927" w:rsidRPr="00FF6C8F" w:rsidRDefault="007B0927">
            <w:pPr>
              <w:cnfStyle w:val="000000100000" w:firstRow="0" w:lastRow="0" w:firstColumn="0" w:lastColumn="0" w:oddVBand="0" w:evenVBand="0" w:oddHBand="1" w:evenHBand="0" w:firstRowFirstColumn="0" w:firstRowLastColumn="0" w:lastRowFirstColumn="0" w:lastRowLastColumn="0"/>
            </w:pPr>
            <w:r w:rsidRPr="00FF6C8F">
              <w:t> </w:t>
            </w:r>
          </w:p>
        </w:tc>
      </w:tr>
      <w:tr w:rsidR="00FF6C8F" w:rsidRPr="00FF6C8F" w14:paraId="1BE6ECB9" w14:textId="77777777" w:rsidTr="00E80424">
        <w:trPr>
          <w:trHeight w:val="525"/>
        </w:trPr>
        <w:tc>
          <w:tcPr>
            <w:cnfStyle w:val="001000000000" w:firstRow="0" w:lastRow="0" w:firstColumn="1" w:lastColumn="0" w:oddVBand="0" w:evenVBand="0" w:oddHBand="0" w:evenHBand="0" w:firstRowFirstColumn="0" w:firstRowLastColumn="0" w:lastRowFirstColumn="0" w:lastRowLastColumn="0"/>
            <w:tcW w:w="1258" w:type="dxa"/>
            <w:noWrap/>
            <w:vAlign w:val="bottom"/>
            <w:hideMark/>
          </w:tcPr>
          <w:p w14:paraId="24F2600E" w14:textId="77777777" w:rsidR="007B0927" w:rsidRPr="00FF6C8F" w:rsidRDefault="007B0927" w:rsidP="00E80424">
            <w:pPr>
              <w:jc w:val="left"/>
            </w:pPr>
            <w:r w:rsidRPr="00FF6C8F">
              <w:t>2.1.1.5.01</w:t>
            </w:r>
          </w:p>
        </w:tc>
        <w:tc>
          <w:tcPr>
            <w:tcW w:w="4816" w:type="dxa"/>
            <w:noWrap/>
            <w:vAlign w:val="bottom"/>
            <w:hideMark/>
          </w:tcPr>
          <w:p w14:paraId="015BB149" w14:textId="77777777" w:rsidR="007B0927" w:rsidRPr="00FF6C8F" w:rsidRDefault="007B0927" w:rsidP="00E80424">
            <w:pPr>
              <w:jc w:val="left"/>
              <w:cnfStyle w:val="000000000000" w:firstRow="0" w:lastRow="0" w:firstColumn="0" w:lastColumn="0" w:oddVBand="0" w:evenVBand="0" w:oddHBand="0" w:evenHBand="0" w:firstRowFirstColumn="0" w:firstRowLastColumn="0" w:lastRowFirstColumn="0" w:lastRowLastColumn="0"/>
            </w:pPr>
            <w:r w:rsidRPr="00FF6C8F">
              <w:t xml:space="preserve">PRESTACIONES LABORALES POR DESVINCULACION </w:t>
            </w:r>
          </w:p>
        </w:tc>
        <w:tc>
          <w:tcPr>
            <w:tcW w:w="1903" w:type="dxa"/>
            <w:noWrap/>
            <w:hideMark/>
          </w:tcPr>
          <w:p w14:paraId="35ACF9D6" w14:textId="77777777" w:rsidR="007B0927" w:rsidRPr="00FF6C8F" w:rsidRDefault="007B0927">
            <w:pPr>
              <w:cnfStyle w:val="000000000000" w:firstRow="0" w:lastRow="0" w:firstColumn="0" w:lastColumn="0" w:oddVBand="0" w:evenVBand="0" w:oddHBand="0" w:evenHBand="0" w:firstRowFirstColumn="0" w:firstRowLastColumn="0" w:lastRowFirstColumn="0" w:lastRowLastColumn="0"/>
            </w:pPr>
            <w:r w:rsidRPr="00FF6C8F">
              <w:t xml:space="preserve">              65,000,000.00 </w:t>
            </w:r>
          </w:p>
        </w:tc>
        <w:tc>
          <w:tcPr>
            <w:tcW w:w="1760" w:type="dxa"/>
            <w:noWrap/>
            <w:hideMark/>
          </w:tcPr>
          <w:p w14:paraId="47F9690D" w14:textId="77777777" w:rsidR="007B0927" w:rsidRPr="00FF6C8F" w:rsidRDefault="007B0927">
            <w:pPr>
              <w:cnfStyle w:val="000000000000" w:firstRow="0" w:lastRow="0" w:firstColumn="0" w:lastColumn="0" w:oddVBand="0" w:evenVBand="0" w:oddHBand="0" w:evenHBand="0" w:firstRowFirstColumn="0" w:firstRowLastColumn="0" w:lastRowFirstColumn="0" w:lastRowLastColumn="0"/>
            </w:pPr>
            <w:r w:rsidRPr="00FF6C8F">
              <w:t xml:space="preserve">          52,050,816.62 </w:t>
            </w:r>
          </w:p>
        </w:tc>
        <w:tc>
          <w:tcPr>
            <w:tcW w:w="1773" w:type="dxa"/>
            <w:noWrap/>
            <w:hideMark/>
          </w:tcPr>
          <w:p w14:paraId="463FE2A7" w14:textId="77777777" w:rsidR="007B0927" w:rsidRPr="00FF6C8F" w:rsidRDefault="007B0927">
            <w:pPr>
              <w:cnfStyle w:val="000000000000" w:firstRow="0" w:lastRow="0" w:firstColumn="0" w:lastColumn="0" w:oddVBand="0" w:evenVBand="0" w:oddHBand="0" w:evenHBand="0" w:firstRowFirstColumn="0" w:firstRowLastColumn="0" w:lastRowFirstColumn="0" w:lastRowLastColumn="0"/>
            </w:pPr>
            <w:r w:rsidRPr="00FF6C8F">
              <w:t xml:space="preserve">              12,949,183.38 </w:t>
            </w:r>
          </w:p>
        </w:tc>
      </w:tr>
      <w:tr w:rsidR="00FF6C8F" w:rsidRPr="00FF6C8F" w14:paraId="578B0285" w14:textId="77777777" w:rsidTr="00E80424">
        <w:trPr>
          <w:cnfStyle w:val="000000100000" w:firstRow="0" w:lastRow="0" w:firstColumn="0" w:lastColumn="0" w:oddVBand="0" w:evenVBand="0" w:oddHBand="1"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1258" w:type="dxa"/>
            <w:noWrap/>
            <w:vAlign w:val="bottom"/>
            <w:hideMark/>
          </w:tcPr>
          <w:p w14:paraId="051436B3" w14:textId="77777777" w:rsidR="007B0927" w:rsidRPr="00FF6C8F" w:rsidRDefault="007B0927" w:rsidP="00E80424">
            <w:pPr>
              <w:jc w:val="left"/>
              <w:rPr>
                <w:b w:val="0"/>
                <w:bCs w:val="0"/>
              </w:rPr>
            </w:pPr>
            <w:r w:rsidRPr="00FF6C8F">
              <w:t>2.1.2.2</w:t>
            </w:r>
          </w:p>
        </w:tc>
        <w:tc>
          <w:tcPr>
            <w:tcW w:w="4816" w:type="dxa"/>
            <w:noWrap/>
            <w:vAlign w:val="bottom"/>
            <w:hideMark/>
          </w:tcPr>
          <w:p w14:paraId="73831B0F" w14:textId="77777777" w:rsidR="007B0927" w:rsidRPr="00FF6C8F" w:rsidRDefault="007B0927" w:rsidP="00E80424">
            <w:pPr>
              <w:jc w:val="left"/>
              <w:cnfStyle w:val="000000100000" w:firstRow="0" w:lastRow="0" w:firstColumn="0" w:lastColumn="0" w:oddVBand="0" w:evenVBand="0" w:oddHBand="1" w:evenHBand="0" w:firstRowFirstColumn="0" w:firstRowLastColumn="0" w:lastRowFirstColumn="0" w:lastRowLastColumn="0"/>
              <w:rPr>
                <w:b/>
                <w:bCs/>
              </w:rPr>
            </w:pPr>
            <w:r w:rsidRPr="00FF6C8F">
              <w:rPr>
                <w:b/>
                <w:bCs/>
              </w:rPr>
              <w:t>COMPENSACION</w:t>
            </w:r>
          </w:p>
        </w:tc>
        <w:tc>
          <w:tcPr>
            <w:tcW w:w="1903" w:type="dxa"/>
            <w:noWrap/>
            <w:hideMark/>
          </w:tcPr>
          <w:p w14:paraId="07B20AD5" w14:textId="77777777" w:rsidR="007B0927" w:rsidRPr="00FF6C8F" w:rsidRDefault="007B0927">
            <w:pPr>
              <w:cnfStyle w:val="000000100000" w:firstRow="0" w:lastRow="0" w:firstColumn="0" w:lastColumn="0" w:oddVBand="0" w:evenVBand="0" w:oddHBand="1" w:evenHBand="0" w:firstRowFirstColumn="0" w:firstRowLastColumn="0" w:lastRowFirstColumn="0" w:lastRowLastColumn="0"/>
            </w:pPr>
            <w:r w:rsidRPr="00FF6C8F">
              <w:t> </w:t>
            </w:r>
          </w:p>
        </w:tc>
        <w:tc>
          <w:tcPr>
            <w:tcW w:w="1760" w:type="dxa"/>
            <w:noWrap/>
            <w:hideMark/>
          </w:tcPr>
          <w:p w14:paraId="545654EF" w14:textId="77777777" w:rsidR="007B0927" w:rsidRPr="00FF6C8F" w:rsidRDefault="007B0927">
            <w:pPr>
              <w:cnfStyle w:val="000000100000" w:firstRow="0" w:lastRow="0" w:firstColumn="0" w:lastColumn="0" w:oddVBand="0" w:evenVBand="0" w:oddHBand="1" w:evenHBand="0" w:firstRowFirstColumn="0" w:firstRowLastColumn="0" w:lastRowFirstColumn="0" w:lastRowLastColumn="0"/>
            </w:pPr>
            <w:r w:rsidRPr="00FF6C8F">
              <w:t> </w:t>
            </w:r>
          </w:p>
        </w:tc>
        <w:tc>
          <w:tcPr>
            <w:tcW w:w="1773" w:type="dxa"/>
            <w:noWrap/>
            <w:hideMark/>
          </w:tcPr>
          <w:p w14:paraId="0F054093" w14:textId="77777777" w:rsidR="007B0927" w:rsidRPr="00FF6C8F" w:rsidRDefault="007B0927">
            <w:pPr>
              <w:cnfStyle w:val="000000100000" w:firstRow="0" w:lastRow="0" w:firstColumn="0" w:lastColumn="0" w:oddVBand="0" w:evenVBand="0" w:oddHBand="1" w:evenHBand="0" w:firstRowFirstColumn="0" w:firstRowLastColumn="0" w:lastRowFirstColumn="0" w:lastRowLastColumn="0"/>
            </w:pPr>
            <w:r w:rsidRPr="00FF6C8F">
              <w:t> </w:t>
            </w:r>
          </w:p>
        </w:tc>
      </w:tr>
      <w:tr w:rsidR="00FF6C8F" w:rsidRPr="00FF6C8F" w14:paraId="5165E7F9" w14:textId="77777777" w:rsidTr="00E80424">
        <w:trPr>
          <w:trHeight w:val="525"/>
        </w:trPr>
        <w:tc>
          <w:tcPr>
            <w:cnfStyle w:val="001000000000" w:firstRow="0" w:lastRow="0" w:firstColumn="1" w:lastColumn="0" w:oddVBand="0" w:evenVBand="0" w:oddHBand="0" w:evenHBand="0" w:firstRowFirstColumn="0" w:firstRowLastColumn="0" w:lastRowFirstColumn="0" w:lastRowLastColumn="0"/>
            <w:tcW w:w="1258" w:type="dxa"/>
            <w:noWrap/>
            <w:vAlign w:val="bottom"/>
            <w:hideMark/>
          </w:tcPr>
          <w:p w14:paraId="0AEC8E39" w14:textId="77777777" w:rsidR="007B0927" w:rsidRPr="00FF6C8F" w:rsidRDefault="007B0927" w:rsidP="00E80424">
            <w:pPr>
              <w:jc w:val="left"/>
            </w:pPr>
            <w:r w:rsidRPr="00FF6C8F">
              <w:t>2.1.2.2.02</w:t>
            </w:r>
          </w:p>
        </w:tc>
        <w:tc>
          <w:tcPr>
            <w:tcW w:w="4816" w:type="dxa"/>
            <w:noWrap/>
            <w:vAlign w:val="bottom"/>
            <w:hideMark/>
          </w:tcPr>
          <w:p w14:paraId="3018D562" w14:textId="77777777" w:rsidR="007B0927" w:rsidRPr="00FF6C8F" w:rsidRDefault="007B0927" w:rsidP="00E80424">
            <w:pPr>
              <w:jc w:val="left"/>
              <w:cnfStyle w:val="000000000000" w:firstRow="0" w:lastRow="0" w:firstColumn="0" w:lastColumn="0" w:oddVBand="0" w:evenVBand="0" w:oddHBand="0" w:evenHBand="0" w:firstRowFirstColumn="0" w:firstRowLastColumn="0" w:lastRowFirstColumn="0" w:lastRowLastColumn="0"/>
            </w:pPr>
            <w:r w:rsidRPr="00FF6C8F">
              <w:t>COMPESACION POR HORAS EXTRAORDINARIAS</w:t>
            </w:r>
          </w:p>
        </w:tc>
        <w:tc>
          <w:tcPr>
            <w:tcW w:w="1903" w:type="dxa"/>
            <w:noWrap/>
            <w:hideMark/>
          </w:tcPr>
          <w:p w14:paraId="43BEDEAD" w14:textId="77777777" w:rsidR="007B0927" w:rsidRPr="00FF6C8F" w:rsidRDefault="007B0927">
            <w:pPr>
              <w:cnfStyle w:val="000000000000" w:firstRow="0" w:lastRow="0" w:firstColumn="0" w:lastColumn="0" w:oddVBand="0" w:evenVBand="0" w:oddHBand="0" w:evenHBand="0" w:firstRowFirstColumn="0" w:firstRowLastColumn="0" w:lastRowFirstColumn="0" w:lastRowLastColumn="0"/>
            </w:pPr>
            <w:r w:rsidRPr="00FF6C8F">
              <w:t xml:space="preserve">                    500,000.00 </w:t>
            </w:r>
          </w:p>
        </w:tc>
        <w:tc>
          <w:tcPr>
            <w:tcW w:w="1760" w:type="dxa"/>
            <w:noWrap/>
            <w:hideMark/>
          </w:tcPr>
          <w:p w14:paraId="0C717708" w14:textId="77777777" w:rsidR="007B0927" w:rsidRPr="00FF6C8F" w:rsidRDefault="007B0927">
            <w:pPr>
              <w:cnfStyle w:val="000000000000" w:firstRow="0" w:lastRow="0" w:firstColumn="0" w:lastColumn="0" w:oddVBand="0" w:evenVBand="0" w:oddHBand="0" w:evenHBand="0" w:firstRowFirstColumn="0" w:firstRowLastColumn="0" w:lastRowFirstColumn="0" w:lastRowLastColumn="0"/>
            </w:pPr>
            <w:r w:rsidRPr="00FF6C8F">
              <w:t xml:space="preserve">                                -   </w:t>
            </w:r>
          </w:p>
        </w:tc>
        <w:tc>
          <w:tcPr>
            <w:tcW w:w="1773" w:type="dxa"/>
            <w:noWrap/>
            <w:hideMark/>
          </w:tcPr>
          <w:p w14:paraId="77F01BC2" w14:textId="77777777" w:rsidR="007B0927" w:rsidRPr="00FF6C8F" w:rsidRDefault="007B0927">
            <w:pPr>
              <w:cnfStyle w:val="000000000000" w:firstRow="0" w:lastRow="0" w:firstColumn="0" w:lastColumn="0" w:oddVBand="0" w:evenVBand="0" w:oddHBand="0" w:evenHBand="0" w:firstRowFirstColumn="0" w:firstRowLastColumn="0" w:lastRowFirstColumn="0" w:lastRowLastColumn="0"/>
            </w:pPr>
            <w:r w:rsidRPr="00FF6C8F">
              <w:t xml:space="preserve">                   500,000.00 </w:t>
            </w:r>
          </w:p>
        </w:tc>
      </w:tr>
      <w:tr w:rsidR="00FF6C8F" w:rsidRPr="00FF6C8F" w14:paraId="67052C02" w14:textId="77777777" w:rsidTr="00E80424">
        <w:trPr>
          <w:cnfStyle w:val="000000100000" w:firstRow="0" w:lastRow="0" w:firstColumn="0" w:lastColumn="0" w:oddVBand="0" w:evenVBand="0" w:oddHBand="1"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1258" w:type="dxa"/>
            <w:noWrap/>
            <w:vAlign w:val="bottom"/>
            <w:hideMark/>
          </w:tcPr>
          <w:p w14:paraId="4D811718" w14:textId="77777777" w:rsidR="007B0927" w:rsidRPr="00FF6C8F" w:rsidRDefault="007B0927" w:rsidP="00E80424">
            <w:pPr>
              <w:jc w:val="left"/>
            </w:pPr>
            <w:r w:rsidRPr="00FF6C8F">
              <w:t>2.1.2.2.05</w:t>
            </w:r>
          </w:p>
        </w:tc>
        <w:tc>
          <w:tcPr>
            <w:tcW w:w="4816" w:type="dxa"/>
            <w:noWrap/>
            <w:vAlign w:val="bottom"/>
            <w:hideMark/>
          </w:tcPr>
          <w:p w14:paraId="6C5FD32D" w14:textId="77777777" w:rsidR="007B0927" w:rsidRPr="00FF6C8F" w:rsidRDefault="007B0927" w:rsidP="00E80424">
            <w:pPr>
              <w:jc w:val="left"/>
              <w:cnfStyle w:val="000000100000" w:firstRow="0" w:lastRow="0" w:firstColumn="0" w:lastColumn="0" w:oddVBand="0" w:evenVBand="0" w:oddHBand="1" w:evenHBand="0" w:firstRowFirstColumn="0" w:firstRowLastColumn="0" w:lastRowFirstColumn="0" w:lastRowLastColumn="0"/>
            </w:pPr>
            <w:r w:rsidRPr="00FF6C8F">
              <w:t>COMPESACION POR SERVICIOS DE SEGURIDAD</w:t>
            </w:r>
          </w:p>
        </w:tc>
        <w:tc>
          <w:tcPr>
            <w:tcW w:w="1903" w:type="dxa"/>
            <w:noWrap/>
            <w:hideMark/>
          </w:tcPr>
          <w:p w14:paraId="33354EEC" w14:textId="77777777" w:rsidR="007B0927" w:rsidRPr="00FF6C8F" w:rsidRDefault="007B0927">
            <w:pPr>
              <w:cnfStyle w:val="000000100000" w:firstRow="0" w:lastRow="0" w:firstColumn="0" w:lastColumn="0" w:oddVBand="0" w:evenVBand="0" w:oddHBand="1" w:evenHBand="0" w:firstRowFirstColumn="0" w:firstRowLastColumn="0" w:lastRowFirstColumn="0" w:lastRowLastColumn="0"/>
            </w:pPr>
            <w:r w:rsidRPr="00FF6C8F">
              <w:t xml:space="preserve">              14,000,000.00 </w:t>
            </w:r>
          </w:p>
        </w:tc>
        <w:tc>
          <w:tcPr>
            <w:tcW w:w="1760" w:type="dxa"/>
            <w:noWrap/>
            <w:hideMark/>
          </w:tcPr>
          <w:p w14:paraId="1F218B07" w14:textId="77777777" w:rsidR="007B0927" w:rsidRPr="00FF6C8F" w:rsidRDefault="007B0927">
            <w:pPr>
              <w:cnfStyle w:val="000000100000" w:firstRow="0" w:lastRow="0" w:firstColumn="0" w:lastColumn="0" w:oddVBand="0" w:evenVBand="0" w:oddHBand="1" w:evenHBand="0" w:firstRowFirstColumn="0" w:firstRowLastColumn="0" w:lastRowFirstColumn="0" w:lastRowLastColumn="0"/>
            </w:pPr>
            <w:r w:rsidRPr="00FF6C8F">
              <w:t xml:space="preserve">          10,435,000.00 </w:t>
            </w:r>
          </w:p>
        </w:tc>
        <w:tc>
          <w:tcPr>
            <w:tcW w:w="1773" w:type="dxa"/>
            <w:noWrap/>
            <w:hideMark/>
          </w:tcPr>
          <w:p w14:paraId="64DF5678" w14:textId="77777777" w:rsidR="007B0927" w:rsidRPr="00FF6C8F" w:rsidRDefault="007B0927">
            <w:pPr>
              <w:cnfStyle w:val="000000100000" w:firstRow="0" w:lastRow="0" w:firstColumn="0" w:lastColumn="0" w:oddVBand="0" w:evenVBand="0" w:oddHBand="1" w:evenHBand="0" w:firstRowFirstColumn="0" w:firstRowLastColumn="0" w:lastRowFirstColumn="0" w:lastRowLastColumn="0"/>
            </w:pPr>
            <w:r w:rsidRPr="00FF6C8F">
              <w:t xml:space="preserve">                3,565,000.00 </w:t>
            </w:r>
          </w:p>
        </w:tc>
      </w:tr>
      <w:tr w:rsidR="00FF6C8F" w:rsidRPr="00FF6C8F" w14:paraId="1A5D50C0" w14:textId="77777777" w:rsidTr="00E80424">
        <w:trPr>
          <w:trHeight w:val="525"/>
        </w:trPr>
        <w:tc>
          <w:tcPr>
            <w:cnfStyle w:val="001000000000" w:firstRow="0" w:lastRow="0" w:firstColumn="1" w:lastColumn="0" w:oddVBand="0" w:evenVBand="0" w:oddHBand="0" w:evenHBand="0" w:firstRowFirstColumn="0" w:firstRowLastColumn="0" w:lastRowFirstColumn="0" w:lastRowLastColumn="0"/>
            <w:tcW w:w="1258" w:type="dxa"/>
            <w:noWrap/>
            <w:vAlign w:val="bottom"/>
            <w:hideMark/>
          </w:tcPr>
          <w:p w14:paraId="4C763094" w14:textId="77777777" w:rsidR="007B0927" w:rsidRPr="00FF6C8F" w:rsidRDefault="007B0927" w:rsidP="00E80424">
            <w:pPr>
              <w:jc w:val="left"/>
            </w:pPr>
            <w:r w:rsidRPr="00FF6C8F">
              <w:t>2.1.2.2.08</w:t>
            </w:r>
          </w:p>
        </w:tc>
        <w:tc>
          <w:tcPr>
            <w:tcW w:w="4816" w:type="dxa"/>
            <w:noWrap/>
            <w:vAlign w:val="bottom"/>
            <w:hideMark/>
          </w:tcPr>
          <w:p w14:paraId="6D326E29" w14:textId="77777777" w:rsidR="007B0927" w:rsidRPr="00FF6C8F" w:rsidRDefault="007B0927" w:rsidP="00E80424">
            <w:pPr>
              <w:jc w:val="left"/>
              <w:cnfStyle w:val="000000000000" w:firstRow="0" w:lastRow="0" w:firstColumn="0" w:lastColumn="0" w:oddVBand="0" w:evenVBand="0" w:oddHBand="0" w:evenHBand="0" w:firstRowFirstColumn="0" w:firstRowLastColumn="0" w:lastRowFirstColumn="0" w:lastRowLastColumn="0"/>
            </w:pPr>
            <w:r w:rsidRPr="00FF6C8F">
              <w:t>COMPESACION ESPECIALES</w:t>
            </w:r>
          </w:p>
        </w:tc>
        <w:tc>
          <w:tcPr>
            <w:tcW w:w="1903" w:type="dxa"/>
            <w:noWrap/>
            <w:hideMark/>
          </w:tcPr>
          <w:p w14:paraId="42B91747" w14:textId="77777777" w:rsidR="007B0927" w:rsidRPr="00FF6C8F" w:rsidRDefault="007B0927">
            <w:pPr>
              <w:cnfStyle w:val="000000000000" w:firstRow="0" w:lastRow="0" w:firstColumn="0" w:lastColumn="0" w:oddVBand="0" w:evenVBand="0" w:oddHBand="0" w:evenHBand="0" w:firstRowFirstColumn="0" w:firstRowLastColumn="0" w:lastRowFirstColumn="0" w:lastRowLastColumn="0"/>
            </w:pPr>
            <w:r w:rsidRPr="00FF6C8F">
              <w:t xml:space="preserve">                2,000,000.00 </w:t>
            </w:r>
          </w:p>
        </w:tc>
        <w:tc>
          <w:tcPr>
            <w:tcW w:w="1760" w:type="dxa"/>
            <w:noWrap/>
            <w:hideMark/>
          </w:tcPr>
          <w:p w14:paraId="51BEC659" w14:textId="77777777" w:rsidR="007B0927" w:rsidRPr="00FF6C8F" w:rsidRDefault="007B0927">
            <w:pPr>
              <w:cnfStyle w:val="000000000000" w:firstRow="0" w:lastRow="0" w:firstColumn="0" w:lastColumn="0" w:oddVBand="0" w:evenVBand="0" w:oddHBand="0" w:evenHBand="0" w:firstRowFirstColumn="0" w:firstRowLastColumn="0" w:lastRowFirstColumn="0" w:lastRowLastColumn="0"/>
            </w:pPr>
            <w:r w:rsidRPr="00FF6C8F">
              <w:t xml:space="preserve">                988,675.00 </w:t>
            </w:r>
          </w:p>
        </w:tc>
        <w:tc>
          <w:tcPr>
            <w:tcW w:w="1773" w:type="dxa"/>
            <w:noWrap/>
            <w:hideMark/>
          </w:tcPr>
          <w:p w14:paraId="1ECC3015" w14:textId="77777777" w:rsidR="007B0927" w:rsidRPr="00FF6C8F" w:rsidRDefault="007B0927">
            <w:pPr>
              <w:cnfStyle w:val="000000000000" w:firstRow="0" w:lastRow="0" w:firstColumn="0" w:lastColumn="0" w:oddVBand="0" w:evenVBand="0" w:oddHBand="0" w:evenHBand="0" w:firstRowFirstColumn="0" w:firstRowLastColumn="0" w:lastRowFirstColumn="0" w:lastRowLastColumn="0"/>
            </w:pPr>
            <w:r w:rsidRPr="00FF6C8F">
              <w:t xml:space="preserve">                1,011,325.00 </w:t>
            </w:r>
          </w:p>
        </w:tc>
      </w:tr>
      <w:tr w:rsidR="00FF6C8F" w:rsidRPr="00FF6C8F" w14:paraId="13A0ABA4" w14:textId="77777777" w:rsidTr="00E80424">
        <w:trPr>
          <w:cnfStyle w:val="000000100000" w:firstRow="0" w:lastRow="0" w:firstColumn="0" w:lastColumn="0" w:oddVBand="0" w:evenVBand="0" w:oddHBand="1"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1258" w:type="dxa"/>
            <w:noWrap/>
            <w:vAlign w:val="bottom"/>
            <w:hideMark/>
          </w:tcPr>
          <w:p w14:paraId="08EF954B" w14:textId="77777777" w:rsidR="007B0927" w:rsidRPr="00FF6C8F" w:rsidRDefault="007B0927" w:rsidP="00E80424">
            <w:pPr>
              <w:jc w:val="left"/>
            </w:pPr>
            <w:r w:rsidRPr="00FF6C8F">
              <w:t>2.1.2.2.09</w:t>
            </w:r>
          </w:p>
        </w:tc>
        <w:tc>
          <w:tcPr>
            <w:tcW w:w="4816" w:type="dxa"/>
            <w:noWrap/>
            <w:vAlign w:val="bottom"/>
            <w:hideMark/>
          </w:tcPr>
          <w:p w14:paraId="6A3F12EB" w14:textId="77777777" w:rsidR="007B0927" w:rsidRPr="00FF6C8F" w:rsidRDefault="007B0927" w:rsidP="00E80424">
            <w:pPr>
              <w:jc w:val="left"/>
              <w:cnfStyle w:val="000000100000" w:firstRow="0" w:lastRow="0" w:firstColumn="0" w:lastColumn="0" w:oddVBand="0" w:evenVBand="0" w:oddHBand="1" w:evenHBand="0" w:firstRowFirstColumn="0" w:firstRowLastColumn="0" w:lastRowFirstColumn="0" w:lastRowLastColumn="0"/>
            </w:pPr>
            <w:r w:rsidRPr="00FF6C8F">
              <w:t>BONO POR DESEMPEÑO</w:t>
            </w:r>
          </w:p>
        </w:tc>
        <w:tc>
          <w:tcPr>
            <w:tcW w:w="1903" w:type="dxa"/>
            <w:noWrap/>
            <w:hideMark/>
          </w:tcPr>
          <w:p w14:paraId="10C5B5D0" w14:textId="77777777" w:rsidR="007B0927" w:rsidRPr="00FF6C8F" w:rsidRDefault="007B0927">
            <w:pPr>
              <w:cnfStyle w:val="000000100000" w:firstRow="0" w:lastRow="0" w:firstColumn="0" w:lastColumn="0" w:oddVBand="0" w:evenVBand="0" w:oddHBand="1" w:evenHBand="0" w:firstRowFirstColumn="0" w:firstRowLastColumn="0" w:lastRowFirstColumn="0" w:lastRowLastColumn="0"/>
            </w:pPr>
            <w:r w:rsidRPr="00FF6C8F">
              <w:t xml:space="preserve">                2,000,000.00 </w:t>
            </w:r>
          </w:p>
        </w:tc>
        <w:tc>
          <w:tcPr>
            <w:tcW w:w="1760" w:type="dxa"/>
            <w:noWrap/>
            <w:hideMark/>
          </w:tcPr>
          <w:p w14:paraId="0BDCAA62" w14:textId="77777777" w:rsidR="007B0927" w:rsidRPr="00FF6C8F" w:rsidRDefault="007B0927">
            <w:pPr>
              <w:cnfStyle w:val="000000100000" w:firstRow="0" w:lastRow="0" w:firstColumn="0" w:lastColumn="0" w:oddVBand="0" w:evenVBand="0" w:oddHBand="1" w:evenHBand="0" w:firstRowFirstColumn="0" w:firstRowLastColumn="0" w:lastRowFirstColumn="0" w:lastRowLastColumn="0"/>
            </w:pPr>
            <w:r w:rsidRPr="00FF6C8F">
              <w:t xml:space="preserve">                                -   </w:t>
            </w:r>
          </w:p>
        </w:tc>
        <w:tc>
          <w:tcPr>
            <w:tcW w:w="1773" w:type="dxa"/>
            <w:noWrap/>
            <w:hideMark/>
          </w:tcPr>
          <w:p w14:paraId="2B811F76" w14:textId="77777777" w:rsidR="007B0927" w:rsidRPr="00FF6C8F" w:rsidRDefault="007B0927">
            <w:pPr>
              <w:cnfStyle w:val="000000100000" w:firstRow="0" w:lastRow="0" w:firstColumn="0" w:lastColumn="0" w:oddVBand="0" w:evenVBand="0" w:oddHBand="1" w:evenHBand="0" w:firstRowFirstColumn="0" w:firstRowLastColumn="0" w:lastRowFirstColumn="0" w:lastRowLastColumn="0"/>
            </w:pPr>
            <w:r w:rsidRPr="00FF6C8F">
              <w:t xml:space="preserve">                2,000,000.00 </w:t>
            </w:r>
          </w:p>
        </w:tc>
      </w:tr>
      <w:tr w:rsidR="00FF6C8F" w:rsidRPr="00FF6C8F" w14:paraId="0661BAD1" w14:textId="77777777" w:rsidTr="00E80424">
        <w:trPr>
          <w:trHeight w:val="525"/>
        </w:trPr>
        <w:tc>
          <w:tcPr>
            <w:cnfStyle w:val="001000000000" w:firstRow="0" w:lastRow="0" w:firstColumn="1" w:lastColumn="0" w:oddVBand="0" w:evenVBand="0" w:oddHBand="0" w:evenHBand="0" w:firstRowFirstColumn="0" w:firstRowLastColumn="0" w:lastRowFirstColumn="0" w:lastRowLastColumn="0"/>
            <w:tcW w:w="1258" w:type="dxa"/>
            <w:noWrap/>
            <w:vAlign w:val="bottom"/>
            <w:hideMark/>
          </w:tcPr>
          <w:p w14:paraId="15E567C8" w14:textId="77777777" w:rsidR="007B0927" w:rsidRPr="00FF6C8F" w:rsidRDefault="007B0927" w:rsidP="00E80424">
            <w:pPr>
              <w:jc w:val="left"/>
              <w:rPr>
                <w:b w:val="0"/>
                <w:bCs w:val="0"/>
              </w:rPr>
            </w:pPr>
            <w:r w:rsidRPr="00FF6C8F">
              <w:t>2.1.3.1</w:t>
            </w:r>
          </w:p>
        </w:tc>
        <w:tc>
          <w:tcPr>
            <w:tcW w:w="4816" w:type="dxa"/>
            <w:noWrap/>
            <w:vAlign w:val="bottom"/>
            <w:hideMark/>
          </w:tcPr>
          <w:p w14:paraId="1CCB15C9" w14:textId="77777777" w:rsidR="007B0927" w:rsidRPr="00FF6C8F" w:rsidRDefault="007B0927" w:rsidP="00E80424">
            <w:pPr>
              <w:jc w:val="left"/>
              <w:cnfStyle w:val="000000000000" w:firstRow="0" w:lastRow="0" w:firstColumn="0" w:lastColumn="0" w:oddVBand="0" w:evenVBand="0" w:oddHBand="0" w:evenHBand="0" w:firstRowFirstColumn="0" w:firstRowLastColumn="0" w:lastRowFirstColumn="0" w:lastRowLastColumn="0"/>
              <w:rPr>
                <w:b/>
                <w:bCs/>
              </w:rPr>
            </w:pPr>
            <w:r w:rsidRPr="00FF6C8F">
              <w:rPr>
                <w:b/>
                <w:bCs/>
              </w:rPr>
              <w:t>DIETAS Y GASTOS DE REPRESENTACION</w:t>
            </w:r>
          </w:p>
        </w:tc>
        <w:tc>
          <w:tcPr>
            <w:tcW w:w="1903" w:type="dxa"/>
            <w:noWrap/>
            <w:hideMark/>
          </w:tcPr>
          <w:p w14:paraId="360F875A" w14:textId="77777777" w:rsidR="007B0927" w:rsidRPr="00FF6C8F" w:rsidRDefault="007B0927">
            <w:pPr>
              <w:cnfStyle w:val="000000000000" w:firstRow="0" w:lastRow="0" w:firstColumn="0" w:lastColumn="0" w:oddVBand="0" w:evenVBand="0" w:oddHBand="0" w:evenHBand="0" w:firstRowFirstColumn="0" w:firstRowLastColumn="0" w:lastRowFirstColumn="0" w:lastRowLastColumn="0"/>
            </w:pPr>
            <w:r w:rsidRPr="00FF6C8F">
              <w:t> </w:t>
            </w:r>
          </w:p>
        </w:tc>
        <w:tc>
          <w:tcPr>
            <w:tcW w:w="1760" w:type="dxa"/>
            <w:noWrap/>
            <w:hideMark/>
          </w:tcPr>
          <w:p w14:paraId="0CC85E8A" w14:textId="77777777" w:rsidR="007B0927" w:rsidRPr="00FF6C8F" w:rsidRDefault="007B0927">
            <w:pPr>
              <w:cnfStyle w:val="000000000000" w:firstRow="0" w:lastRow="0" w:firstColumn="0" w:lastColumn="0" w:oddVBand="0" w:evenVBand="0" w:oddHBand="0" w:evenHBand="0" w:firstRowFirstColumn="0" w:firstRowLastColumn="0" w:lastRowFirstColumn="0" w:lastRowLastColumn="0"/>
            </w:pPr>
            <w:r w:rsidRPr="00FF6C8F">
              <w:t> </w:t>
            </w:r>
          </w:p>
        </w:tc>
        <w:tc>
          <w:tcPr>
            <w:tcW w:w="1773" w:type="dxa"/>
            <w:noWrap/>
            <w:hideMark/>
          </w:tcPr>
          <w:p w14:paraId="7DDF9B9C" w14:textId="77777777" w:rsidR="007B0927" w:rsidRPr="00FF6C8F" w:rsidRDefault="007B0927">
            <w:pPr>
              <w:cnfStyle w:val="000000000000" w:firstRow="0" w:lastRow="0" w:firstColumn="0" w:lastColumn="0" w:oddVBand="0" w:evenVBand="0" w:oddHBand="0" w:evenHBand="0" w:firstRowFirstColumn="0" w:firstRowLastColumn="0" w:lastRowFirstColumn="0" w:lastRowLastColumn="0"/>
            </w:pPr>
            <w:r w:rsidRPr="00FF6C8F">
              <w:t> </w:t>
            </w:r>
          </w:p>
        </w:tc>
      </w:tr>
      <w:tr w:rsidR="00FF6C8F" w:rsidRPr="00FF6C8F" w14:paraId="72257877" w14:textId="77777777" w:rsidTr="00E80424">
        <w:trPr>
          <w:cnfStyle w:val="000000100000" w:firstRow="0" w:lastRow="0" w:firstColumn="0" w:lastColumn="0" w:oddVBand="0" w:evenVBand="0" w:oddHBand="1"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1258" w:type="dxa"/>
            <w:noWrap/>
            <w:vAlign w:val="bottom"/>
            <w:hideMark/>
          </w:tcPr>
          <w:p w14:paraId="6E48A33D" w14:textId="77777777" w:rsidR="007B0927" w:rsidRPr="00FF6C8F" w:rsidRDefault="007B0927" w:rsidP="00E80424">
            <w:pPr>
              <w:jc w:val="left"/>
            </w:pPr>
            <w:r w:rsidRPr="00FF6C8F">
              <w:t>2.1.3.1.01</w:t>
            </w:r>
          </w:p>
        </w:tc>
        <w:tc>
          <w:tcPr>
            <w:tcW w:w="4816" w:type="dxa"/>
            <w:noWrap/>
            <w:vAlign w:val="bottom"/>
            <w:hideMark/>
          </w:tcPr>
          <w:p w14:paraId="73AB47A7" w14:textId="77777777" w:rsidR="007B0927" w:rsidRPr="00FF6C8F" w:rsidRDefault="007B0927" w:rsidP="00E80424">
            <w:pPr>
              <w:jc w:val="left"/>
              <w:cnfStyle w:val="000000100000" w:firstRow="0" w:lastRow="0" w:firstColumn="0" w:lastColumn="0" w:oddVBand="0" w:evenVBand="0" w:oddHBand="1" w:evenHBand="0" w:firstRowFirstColumn="0" w:firstRowLastColumn="0" w:lastRowFirstColumn="0" w:lastRowLastColumn="0"/>
            </w:pPr>
            <w:r w:rsidRPr="00FF6C8F">
              <w:t>DIETAS EN EL PAIS</w:t>
            </w:r>
          </w:p>
        </w:tc>
        <w:tc>
          <w:tcPr>
            <w:tcW w:w="1903" w:type="dxa"/>
            <w:noWrap/>
            <w:hideMark/>
          </w:tcPr>
          <w:p w14:paraId="0CE8D279" w14:textId="77777777" w:rsidR="007B0927" w:rsidRPr="00FF6C8F" w:rsidRDefault="007B0927">
            <w:pPr>
              <w:cnfStyle w:val="000000100000" w:firstRow="0" w:lastRow="0" w:firstColumn="0" w:lastColumn="0" w:oddVBand="0" w:evenVBand="0" w:oddHBand="1" w:evenHBand="0" w:firstRowFirstColumn="0" w:firstRowLastColumn="0" w:lastRowFirstColumn="0" w:lastRowLastColumn="0"/>
            </w:pPr>
            <w:r w:rsidRPr="00FF6C8F">
              <w:t xml:space="preserve">              25,125,000.00 </w:t>
            </w:r>
          </w:p>
        </w:tc>
        <w:tc>
          <w:tcPr>
            <w:tcW w:w="1760" w:type="dxa"/>
            <w:noWrap/>
            <w:hideMark/>
          </w:tcPr>
          <w:p w14:paraId="5ADF28B9" w14:textId="77777777" w:rsidR="007B0927" w:rsidRPr="00FF6C8F" w:rsidRDefault="007B0927">
            <w:pPr>
              <w:cnfStyle w:val="000000100000" w:firstRow="0" w:lastRow="0" w:firstColumn="0" w:lastColumn="0" w:oddVBand="0" w:evenVBand="0" w:oddHBand="1" w:evenHBand="0" w:firstRowFirstColumn="0" w:firstRowLastColumn="0" w:lastRowFirstColumn="0" w:lastRowLastColumn="0"/>
            </w:pPr>
            <w:r w:rsidRPr="00FF6C8F">
              <w:t xml:space="preserve">          10,097,093.67 </w:t>
            </w:r>
          </w:p>
        </w:tc>
        <w:tc>
          <w:tcPr>
            <w:tcW w:w="1773" w:type="dxa"/>
            <w:noWrap/>
            <w:hideMark/>
          </w:tcPr>
          <w:p w14:paraId="3E2A26F6" w14:textId="77777777" w:rsidR="007B0927" w:rsidRPr="00FF6C8F" w:rsidRDefault="007B0927">
            <w:pPr>
              <w:cnfStyle w:val="000000100000" w:firstRow="0" w:lastRow="0" w:firstColumn="0" w:lastColumn="0" w:oddVBand="0" w:evenVBand="0" w:oddHBand="1" w:evenHBand="0" w:firstRowFirstColumn="0" w:firstRowLastColumn="0" w:lastRowFirstColumn="0" w:lastRowLastColumn="0"/>
            </w:pPr>
            <w:r w:rsidRPr="00FF6C8F">
              <w:t xml:space="preserve">              15,027,906.33 </w:t>
            </w:r>
          </w:p>
        </w:tc>
      </w:tr>
      <w:tr w:rsidR="00FF6C8F" w:rsidRPr="00FF6C8F" w14:paraId="027C600A" w14:textId="77777777" w:rsidTr="00E80424">
        <w:trPr>
          <w:trHeight w:val="525"/>
        </w:trPr>
        <w:tc>
          <w:tcPr>
            <w:cnfStyle w:val="001000000000" w:firstRow="0" w:lastRow="0" w:firstColumn="1" w:lastColumn="0" w:oddVBand="0" w:evenVBand="0" w:oddHBand="0" w:evenHBand="0" w:firstRowFirstColumn="0" w:firstRowLastColumn="0" w:lastRowFirstColumn="0" w:lastRowLastColumn="0"/>
            <w:tcW w:w="1258" w:type="dxa"/>
            <w:noWrap/>
            <w:vAlign w:val="bottom"/>
            <w:hideMark/>
          </w:tcPr>
          <w:p w14:paraId="228B69EA" w14:textId="77777777" w:rsidR="007B0927" w:rsidRPr="00FF6C8F" w:rsidRDefault="007B0927" w:rsidP="00E80424">
            <w:pPr>
              <w:jc w:val="left"/>
              <w:rPr>
                <w:b w:val="0"/>
                <w:bCs w:val="0"/>
              </w:rPr>
            </w:pPr>
            <w:r w:rsidRPr="00FF6C8F">
              <w:t>2.1.3.2</w:t>
            </w:r>
          </w:p>
        </w:tc>
        <w:tc>
          <w:tcPr>
            <w:tcW w:w="4816" w:type="dxa"/>
            <w:noWrap/>
            <w:vAlign w:val="bottom"/>
            <w:hideMark/>
          </w:tcPr>
          <w:p w14:paraId="596AF313" w14:textId="77777777" w:rsidR="007B0927" w:rsidRPr="00FF6C8F" w:rsidRDefault="007B0927" w:rsidP="00E80424">
            <w:pPr>
              <w:jc w:val="left"/>
              <w:cnfStyle w:val="000000000000" w:firstRow="0" w:lastRow="0" w:firstColumn="0" w:lastColumn="0" w:oddVBand="0" w:evenVBand="0" w:oddHBand="0" w:evenHBand="0" w:firstRowFirstColumn="0" w:firstRowLastColumn="0" w:lastRowFirstColumn="0" w:lastRowLastColumn="0"/>
              <w:rPr>
                <w:b/>
                <w:bCs/>
              </w:rPr>
            </w:pPr>
            <w:r w:rsidRPr="00FF6C8F">
              <w:rPr>
                <w:b/>
                <w:bCs/>
              </w:rPr>
              <w:t>GASTOS DE REPRESENTCION</w:t>
            </w:r>
          </w:p>
        </w:tc>
        <w:tc>
          <w:tcPr>
            <w:tcW w:w="1903" w:type="dxa"/>
            <w:noWrap/>
            <w:hideMark/>
          </w:tcPr>
          <w:p w14:paraId="76FBFB29" w14:textId="77777777" w:rsidR="007B0927" w:rsidRPr="00FF6C8F" w:rsidRDefault="007B0927">
            <w:pPr>
              <w:cnfStyle w:val="000000000000" w:firstRow="0" w:lastRow="0" w:firstColumn="0" w:lastColumn="0" w:oddVBand="0" w:evenVBand="0" w:oddHBand="0" w:evenHBand="0" w:firstRowFirstColumn="0" w:firstRowLastColumn="0" w:lastRowFirstColumn="0" w:lastRowLastColumn="0"/>
            </w:pPr>
            <w:r w:rsidRPr="00FF6C8F">
              <w:t> </w:t>
            </w:r>
          </w:p>
        </w:tc>
        <w:tc>
          <w:tcPr>
            <w:tcW w:w="1760" w:type="dxa"/>
            <w:noWrap/>
            <w:hideMark/>
          </w:tcPr>
          <w:p w14:paraId="3BDF5D3D" w14:textId="77777777" w:rsidR="007B0927" w:rsidRPr="00FF6C8F" w:rsidRDefault="007B0927">
            <w:pPr>
              <w:cnfStyle w:val="000000000000" w:firstRow="0" w:lastRow="0" w:firstColumn="0" w:lastColumn="0" w:oddVBand="0" w:evenVBand="0" w:oddHBand="0" w:evenHBand="0" w:firstRowFirstColumn="0" w:firstRowLastColumn="0" w:lastRowFirstColumn="0" w:lastRowLastColumn="0"/>
            </w:pPr>
            <w:r w:rsidRPr="00FF6C8F">
              <w:t> </w:t>
            </w:r>
          </w:p>
        </w:tc>
        <w:tc>
          <w:tcPr>
            <w:tcW w:w="1773" w:type="dxa"/>
            <w:noWrap/>
            <w:hideMark/>
          </w:tcPr>
          <w:p w14:paraId="0308C50E" w14:textId="77777777" w:rsidR="007B0927" w:rsidRPr="00FF6C8F" w:rsidRDefault="007B0927">
            <w:pPr>
              <w:cnfStyle w:val="000000000000" w:firstRow="0" w:lastRow="0" w:firstColumn="0" w:lastColumn="0" w:oddVBand="0" w:evenVBand="0" w:oddHBand="0" w:evenHBand="0" w:firstRowFirstColumn="0" w:firstRowLastColumn="0" w:lastRowFirstColumn="0" w:lastRowLastColumn="0"/>
            </w:pPr>
            <w:r w:rsidRPr="00FF6C8F">
              <w:t> </w:t>
            </w:r>
          </w:p>
        </w:tc>
      </w:tr>
      <w:tr w:rsidR="00FF6C8F" w:rsidRPr="00FF6C8F" w14:paraId="2AE69449" w14:textId="77777777" w:rsidTr="00E80424">
        <w:trPr>
          <w:cnfStyle w:val="000000100000" w:firstRow="0" w:lastRow="0" w:firstColumn="0" w:lastColumn="0" w:oddVBand="0" w:evenVBand="0" w:oddHBand="1"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1258" w:type="dxa"/>
            <w:noWrap/>
            <w:vAlign w:val="bottom"/>
            <w:hideMark/>
          </w:tcPr>
          <w:p w14:paraId="787D0AB7" w14:textId="77777777" w:rsidR="007B0927" w:rsidRPr="00FF6C8F" w:rsidRDefault="007B0927" w:rsidP="00E80424">
            <w:pPr>
              <w:jc w:val="left"/>
            </w:pPr>
            <w:r w:rsidRPr="00FF6C8F">
              <w:t>2.1.3.2.01</w:t>
            </w:r>
          </w:p>
        </w:tc>
        <w:tc>
          <w:tcPr>
            <w:tcW w:w="4816" w:type="dxa"/>
            <w:noWrap/>
            <w:vAlign w:val="bottom"/>
            <w:hideMark/>
          </w:tcPr>
          <w:p w14:paraId="70111053" w14:textId="77777777" w:rsidR="007B0927" w:rsidRPr="00FF6C8F" w:rsidRDefault="007B0927" w:rsidP="00E80424">
            <w:pPr>
              <w:jc w:val="left"/>
              <w:cnfStyle w:val="000000100000" w:firstRow="0" w:lastRow="0" w:firstColumn="0" w:lastColumn="0" w:oddVBand="0" w:evenVBand="0" w:oddHBand="1" w:evenHBand="0" w:firstRowFirstColumn="0" w:firstRowLastColumn="0" w:lastRowFirstColumn="0" w:lastRowLastColumn="0"/>
            </w:pPr>
            <w:r w:rsidRPr="00FF6C8F">
              <w:t>GASTOS DE REPRESENTACION EN EL PAIS</w:t>
            </w:r>
          </w:p>
        </w:tc>
        <w:tc>
          <w:tcPr>
            <w:tcW w:w="1903" w:type="dxa"/>
            <w:noWrap/>
            <w:hideMark/>
          </w:tcPr>
          <w:p w14:paraId="59AC3078" w14:textId="77777777" w:rsidR="007B0927" w:rsidRPr="00FF6C8F" w:rsidRDefault="007B0927">
            <w:pPr>
              <w:cnfStyle w:val="000000100000" w:firstRow="0" w:lastRow="0" w:firstColumn="0" w:lastColumn="0" w:oddVBand="0" w:evenVBand="0" w:oddHBand="1" w:evenHBand="0" w:firstRowFirstColumn="0" w:firstRowLastColumn="0" w:lastRowFirstColumn="0" w:lastRowLastColumn="0"/>
            </w:pPr>
            <w:r w:rsidRPr="00FF6C8F">
              <w:t xml:space="preserve">                2,500,000.00 </w:t>
            </w:r>
          </w:p>
        </w:tc>
        <w:tc>
          <w:tcPr>
            <w:tcW w:w="1760" w:type="dxa"/>
            <w:noWrap/>
            <w:hideMark/>
          </w:tcPr>
          <w:p w14:paraId="3DCC5039" w14:textId="77777777" w:rsidR="007B0927" w:rsidRPr="00FF6C8F" w:rsidRDefault="007B0927">
            <w:pPr>
              <w:cnfStyle w:val="000000100000" w:firstRow="0" w:lastRow="0" w:firstColumn="0" w:lastColumn="0" w:oddVBand="0" w:evenVBand="0" w:oddHBand="1" w:evenHBand="0" w:firstRowFirstColumn="0" w:firstRowLastColumn="0" w:lastRowFirstColumn="0" w:lastRowLastColumn="0"/>
            </w:pPr>
            <w:r w:rsidRPr="00FF6C8F">
              <w:t xml:space="preserve">            1,641,750.00 </w:t>
            </w:r>
          </w:p>
        </w:tc>
        <w:tc>
          <w:tcPr>
            <w:tcW w:w="1773" w:type="dxa"/>
            <w:noWrap/>
            <w:hideMark/>
          </w:tcPr>
          <w:p w14:paraId="622E725F" w14:textId="77777777" w:rsidR="007B0927" w:rsidRPr="00FF6C8F" w:rsidRDefault="007B0927">
            <w:pPr>
              <w:cnfStyle w:val="000000100000" w:firstRow="0" w:lastRow="0" w:firstColumn="0" w:lastColumn="0" w:oddVBand="0" w:evenVBand="0" w:oddHBand="1" w:evenHBand="0" w:firstRowFirstColumn="0" w:firstRowLastColumn="0" w:lastRowFirstColumn="0" w:lastRowLastColumn="0"/>
            </w:pPr>
            <w:r w:rsidRPr="00FF6C8F">
              <w:t xml:space="preserve">                   858,250.00 </w:t>
            </w:r>
          </w:p>
        </w:tc>
      </w:tr>
      <w:tr w:rsidR="00FF6C8F" w:rsidRPr="00FF6C8F" w14:paraId="723CAA65" w14:textId="77777777" w:rsidTr="00E80424">
        <w:trPr>
          <w:trHeight w:val="525"/>
        </w:trPr>
        <w:tc>
          <w:tcPr>
            <w:cnfStyle w:val="001000000000" w:firstRow="0" w:lastRow="0" w:firstColumn="1" w:lastColumn="0" w:oddVBand="0" w:evenVBand="0" w:oddHBand="0" w:evenHBand="0" w:firstRowFirstColumn="0" w:firstRowLastColumn="0" w:lastRowFirstColumn="0" w:lastRowLastColumn="0"/>
            <w:tcW w:w="1258" w:type="dxa"/>
            <w:noWrap/>
            <w:vAlign w:val="bottom"/>
            <w:hideMark/>
          </w:tcPr>
          <w:p w14:paraId="6AD36BF7" w14:textId="77777777" w:rsidR="007B0927" w:rsidRPr="00FF6C8F" w:rsidRDefault="007B0927" w:rsidP="00E80424">
            <w:pPr>
              <w:jc w:val="left"/>
              <w:rPr>
                <w:b w:val="0"/>
                <w:bCs w:val="0"/>
              </w:rPr>
            </w:pPr>
            <w:r w:rsidRPr="00FF6C8F">
              <w:t>2.1.4.2</w:t>
            </w:r>
          </w:p>
        </w:tc>
        <w:tc>
          <w:tcPr>
            <w:tcW w:w="4816" w:type="dxa"/>
            <w:noWrap/>
            <w:vAlign w:val="bottom"/>
            <w:hideMark/>
          </w:tcPr>
          <w:p w14:paraId="4BE1CC74" w14:textId="77777777" w:rsidR="007B0927" w:rsidRPr="00FF6C8F" w:rsidRDefault="007B0927" w:rsidP="00E80424">
            <w:pPr>
              <w:jc w:val="left"/>
              <w:cnfStyle w:val="000000000000" w:firstRow="0" w:lastRow="0" w:firstColumn="0" w:lastColumn="0" w:oddVBand="0" w:evenVBand="0" w:oddHBand="0" w:evenHBand="0" w:firstRowFirstColumn="0" w:firstRowLastColumn="0" w:lastRowFirstColumn="0" w:lastRowLastColumn="0"/>
              <w:rPr>
                <w:b/>
                <w:bCs/>
              </w:rPr>
            </w:pPr>
            <w:r w:rsidRPr="00FF6C8F">
              <w:rPr>
                <w:b/>
                <w:bCs/>
              </w:rPr>
              <w:t>OTRAS GRATIFICACIONES Y BONIFICACIONES</w:t>
            </w:r>
          </w:p>
        </w:tc>
        <w:tc>
          <w:tcPr>
            <w:tcW w:w="1903" w:type="dxa"/>
            <w:noWrap/>
            <w:hideMark/>
          </w:tcPr>
          <w:p w14:paraId="306D635F" w14:textId="77777777" w:rsidR="007B0927" w:rsidRPr="00FF6C8F" w:rsidRDefault="007B0927">
            <w:pPr>
              <w:cnfStyle w:val="000000000000" w:firstRow="0" w:lastRow="0" w:firstColumn="0" w:lastColumn="0" w:oddVBand="0" w:evenVBand="0" w:oddHBand="0" w:evenHBand="0" w:firstRowFirstColumn="0" w:firstRowLastColumn="0" w:lastRowFirstColumn="0" w:lastRowLastColumn="0"/>
            </w:pPr>
            <w:r w:rsidRPr="00FF6C8F">
              <w:t> </w:t>
            </w:r>
          </w:p>
        </w:tc>
        <w:tc>
          <w:tcPr>
            <w:tcW w:w="1760" w:type="dxa"/>
            <w:noWrap/>
            <w:hideMark/>
          </w:tcPr>
          <w:p w14:paraId="6F89F632" w14:textId="77777777" w:rsidR="007B0927" w:rsidRPr="00FF6C8F" w:rsidRDefault="007B0927">
            <w:pPr>
              <w:cnfStyle w:val="000000000000" w:firstRow="0" w:lastRow="0" w:firstColumn="0" w:lastColumn="0" w:oddVBand="0" w:evenVBand="0" w:oddHBand="0" w:evenHBand="0" w:firstRowFirstColumn="0" w:firstRowLastColumn="0" w:lastRowFirstColumn="0" w:lastRowLastColumn="0"/>
            </w:pPr>
            <w:r w:rsidRPr="00FF6C8F">
              <w:t> </w:t>
            </w:r>
          </w:p>
        </w:tc>
        <w:tc>
          <w:tcPr>
            <w:tcW w:w="1773" w:type="dxa"/>
            <w:noWrap/>
            <w:hideMark/>
          </w:tcPr>
          <w:p w14:paraId="1AB6CF55" w14:textId="77777777" w:rsidR="007B0927" w:rsidRPr="00FF6C8F" w:rsidRDefault="007B0927">
            <w:pPr>
              <w:cnfStyle w:val="000000000000" w:firstRow="0" w:lastRow="0" w:firstColumn="0" w:lastColumn="0" w:oddVBand="0" w:evenVBand="0" w:oddHBand="0" w:evenHBand="0" w:firstRowFirstColumn="0" w:firstRowLastColumn="0" w:lastRowFirstColumn="0" w:lastRowLastColumn="0"/>
            </w:pPr>
            <w:r w:rsidRPr="00FF6C8F">
              <w:t> </w:t>
            </w:r>
          </w:p>
        </w:tc>
      </w:tr>
      <w:tr w:rsidR="00FF6C8F" w:rsidRPr="00FF6C8F" w14:paraId="08EB4E70" w14:textId="77777777" w:rsidTr="00E80424">
        <w:trPr>
          <w:cnfStyle w:val="000000100000" w:firstRow="0" w:lastRow="0" w:firstColumn="0" w:lastColumn="0" w:oddVBand="0" w:evenVBand="0" w:oddHBand="1"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1258" w:type="dxa"/>
            <w:noWrap/>
            <w:vAlign w:val="bottom"/>
            <w:hideMark/>
          </w:tcPr>
          <w:p w14:paraId="1C61DF94" w14:textId="77777777" w:rsidR="007B0927" w:rsidRPr="00FF6C8F" w:rsidRDefault="007B0927" w:rsidP="00E80424">
            <w:pPr>
              <w:jc w:val="left"/>
            </w:pPr>
            <w:r w:rsidRPr="00FF6C8F">
              <w:t>2.1.4.2.02</w:t>
            </w:r>
          </w:p>
        </w:tc>
        <w:tc>
          <w:tcPr>
            <w:tcW w:w="4816" w:type="dxa"/>
            <w:noWrap/>
            <w:vAlign w:val="bottom"/>
            <w:hideMark/>
          </w:tcPr>
          <w:p w14:paraId="71CAE00B" w14:textId="77777777" w:rsidR="007B0927" w:rsidRPr="00FF6C8F" w:rsidRDefault="007B0927" w:rsidP="00E80424">
            <w:pPr>
              <w:jc w:val="left"/>
              <w:cnfStyle w:val="000000100000" w:firstRow="0" w:lastRow="0" w:firstColumn="0" w:lastColumn="0" w:oddVBand="0" w:evenVBand="0" w:oddHBand="1" w:evenHBand="0" w:firstRowFirstColumn="0" w:firstRowLastColumn="0" w:lastRowFirstColumn="0" w:lastRowLastColumn="0"/>
            </w:pPr>
            <w:r w:rsidRPr="00FF6C8F">
              <w:t>GRATIFICACIONES POR PASANTIA</w:t>
            </w:r>
          </w:p>
        </w:tc>
        <w:tc>
          <w:tcPr>
            <w:tcW w:w="1903" w:type="dxa"/>
            <w:noWrap/>
            <w:hideMark/>
          </w:tcPr>
          <w:p w14:paraId="0F01F771" w14:textId="77777777" w:rsidR="007B0927" w:rsidRPr="00FF6C8F" w:rsidRDefault="007B0927">
            <w:pPr>
              <w:cnfStyle w:val="000000100000" w:firstRow="0" w:lastRow="0" w:firstColumn="0" w:lastColumn="0" w:oddVBand="0" w:evenVBand="0" w:oddHBand="1" w:evenHBand="0" w:firstRowFirstColumn="0" w:firstRowLastColumn="0" w:lastRowFirstColumn="0" w:lastRowLastColumn="0"/>
            </w:pPr>
            <w:r w:rsidRPr="00FF6C8F">
              <w:t xml:space="preserve">                    200,000.00 </w:t>
            </w:r>
          </w:p>
        </w:tc>
        <w:tc>
          <w:tcPr>
            <w:tcW w:w="1760" w:type="dxa"/>
            <w:noWrap/>
            <w:hideMark/>
          </w:tcPr>
          <w:p w14:paraId="597E5DD3" w14:textId="77777777" w:rsidR="007B0927" w:rsidRPr="00FF6C8F" w:rsidRDefault="007B0927">
            <w:pPr>
              <w:cnfStyle w:val="000000100000" w:firstRow="0" w:lastRow="0" w:firstColumn="0" w:lastColumn="0" w:oddVBand="0" w:evenVBand="0" w:oddHBand="1" w:evenHBand="0" w:firstRowFirstColumn="0" w:firstRowLastColumn="0" w:lastRowFirstColumn="0" w:lastRowLastColumn="0"/>
            </w:pPr>
            <w:r w:rsidRPr="00FF6C8F">
              <w:t xml:space="preserve">                                -   </w:t>
            </w:r>
          </w:p>
        </w:tc>
        <w:tc>
          <w:tcPr>
            <w:tcW w:w="1773" w:type="dxa"/>
            <w:noWrap/>
            <w:hideMark/>
          </w:tcPr>
          <w:p w14:paraId="5FE25532" w14:textId="77777777" w:rsidR="007B0927" w:rsidRPr="00FF6C8F" w:rsidRDefault="007B0927">
            <w:pPr>
              <w:cnfStyle w:val="000000100000" w:firstRow="0" w:lastRow="0" w:firstColumn="0" w:lastColumn="0" w:oddVBand="0" w:evenVBand="0" w:oddHBand="1" w:evenHBand="0" w:firstRowFirstColumn="0" w:firstRowLastColumn="0" w:lastRowFirstColumn="0" w:lastRowLastColumn="0"/>
            </w:pPr>
            <w:r w:rsidRPr="00FF6C8F">
              <w:t xml:space="preserve">                   200,000.00 </w:t>
            </w:r>
          </w:p>
        </w:tc>
      </w:tr>
      <w:tr w:rsidR="00FF6C8F" w:rsidRPr="00FF6C8F" w14:paraId="13D2F564" w14:textId="77777777" w:rsidTr="00E80424">
        <w:trPr>
          <w:trHeight w:val="525"/>
        </w:trPr>
        <w:tc>
          <w:tcPr>
            <w:cnfStyle w:val="001000000000" w:firstRow="0" w:lastRow="0" w:firstColumn="1" w:lastColumn="0" w:oddVBand="0" w:evenVBand="0" w:oddHBand="0" w:evenHBand="0" w:firstRowFirstColumn="0" w:firstRowLastColumn="0" w:lastRowFirstColumn="0" w:lastRowLastColumn="0"/>
            <w:tcW w:w="1258" w:type="dxa"/>
            <w:noWrap/>
            <w:vAlign w:val="bottom"/>
            <w:hideMark/>
          </w:tcPr>
          <w:p w14:paraId="462CC80C" w14:textId="77777777" w:rsidR="007B0927" w:rsidRPr="00FF6C8F" w:rsidRDefault="007B0927" w:rsidP="00E80424">
            <w:pPr>
              <w:jc w:val="left"/>
            </w:pPr>
            <w:r w:rsidRPr="00FF6C8F">
              <w:t>2.1.4.2.04</w:t>
            </w:r>
          </w:p>
        </w:tc>
        <w:tc>
          <w:tcPr>
            <w:tcW w:w="4816" w:type="dxa"/>
            <w:noWrap/>
            <w:vAlign w:val="bottom"/>
            <w:hideMark/>
          </w:tcPr>
          <w:p w14:paraId="3F035864" w14:textId="77777777" w:rsidR="007B0927" w:rsidRPr="00FF6C8F" w:rsidRDefault="007B0927" w:rsidP="00E80424">
            <w:pPr>
              <w:jc w:val="left"/>
              <w:cnfStyle w:val="000000000000" w:firstRow="0" w:lastRow="0" w:firstColumn="0" w:lastColumn="0" w:oddVBand="0" w:evenVBand="0" w:oddHBand="0" w:evenHBand="0" w:firstRowFirstColumn="0" w:firstRowLastColumn="0" w:lastRowFirstColumn="0" w:lastRowLastColumn="0"/>
            </w:pPr>
            <w:r w:rsidRPr="00FF6C8F">
              <w:t xml:space="preserve">OTRAS  GRATIFICACIONES </w:t>
            </w:r>
          </w:p>
        </w:tc>
        <w:tc>
          <w:tcPr>
            <w:tcW w:w="1903" w:type="dxa"/>
            <w:noWrap/>
            <w:hideMark/>
          </w:tcPr>
          <w:p w14:paraId="7E62BA9B" w14:textId="77777777" w:rsidR="007B0927" w:rsidRPr="00FF6C8F" w:rsidRDefault="007B0927">
            <w:pPr>
              <w:cnfStyle w:val="000000000000" w:firstRow="0" w:lastRow="0" w:firstColumn="0" w:lastColumn="0" w:oddVBand="0" w:evenVBand="0" w:oddHBand="0" w:evenHBand="0" w:firstRowFirstColumn="0" w:firstRowLastColumn="0" w:lastRowFirstColumn="0" w:lastRowLastColumn="0"/>
            </w:pPr>
            <w:r w:rsidRPr="00FF6C8F">
              <w:t xml:space="preserve">                2,000,000.00 </w:t>
            </w:r>
          </w:p>
        </w:tc>
        <w:tc>
          <w:tcPr>
            <w:tcW w:w="1760" w:type="dxa"/>
            <w:noWrap/>
            <w:hideMark/>
          </w:tcPr>
          <w:p w14:paraId="2C9DDB0C" w14:textId="77777777" w:rsidR="007B0927" w:rsidRPr="00FF6C8F" w:rsidRDefault="007B0927">
            <w:pPr>
              <w:cnfStyle w:val="000000000000" w:firstRow="0" w:lastRow="0" w:firstColumn="0" w:lastColumn="0" w:oddVBand="0" w:evenVBand="0" w:oddHBand="0" w:evenHBand="0" w:firstRowFirstColumn="0" w:firstRowLastColumn="0" w:lastRowFirstColumn="0" w:lastRowLastColumn="0"/>
            </w:pPr>
            <w:r w:rsidRPr="00FF6C8F">
              <w:t xml:space="preserve">                818,866.15 </w:t>
            </w:r>
          </w:p>
        </w:tc>
        <w:tc>
          <w:tcPr>
            <w:tcW w:w="1773" w:type="dxa"/>
            <w:noWrap/>
            <w:hideMark/>
          </w:tcPr>
          <w:p w14:paraId="3EE9363F" w14:textId="77777777" w:rsidR="007B0927" w:rsidRPr="00FF6C8F" w:rsidRDefault="007B0927">
            <w:pPr>
              <w:cnfStyle w:val="000000000000" w:firstRow="0" w:lastRow="0" w:firstColumn="0" w:lastColumn="0" w:oddVBand="0" w:evenVBand="0" w:oddHBand="0" w:evenHBand="0" w:firstRowFirstColumn="0" w:firstRowLastColumn="0" w:lastRowFirstColumn="0" w:lastRowLastColumn="0"/>
            </w:pPr>
            <w:r w:rsidRPr="00FF6C8F">
              <w:t xml:space="preserve">                1,181,133.85 </w:t>
            </w:r>
          </w:p>
        </w:tc>
      </w:tr>
      <w:tr w:rsidR="00FF6C8F" w:rsidRPr="00FF6C8F" w14:paraId="59D7BC96" w14:textId="77777777" w:rsidTr="00E80424">
        <w:trPr>
          <w:cnfStyle w:val="000000100000" w:firstRow="0" w:lastRow="0" w:firstColumn="0" w:lastColumn="0" w:oddVBand="0" w:evenVBand="0" w:oddHBand="1"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1258" w:type="dxa"/>
            <w:noWrap/>
            <w:vAlign w:val="bottom"/>
            <w:hideMark/>
          </w:tcPr>
          <w:p w14:paraId="1F1CC363" w14:textId="77777777" w:rsidR="007B0927" w:rsidRPr="00FF6C8F" w:rsidRDefault="007B0927" w:rsidP="00E80424">
            <w:pPr>
              <w:jc w:val="left"/>
              <w:rPr>
                <w:b w:val="0"/>
                <w:bCs w:val="0"/>
              </w:rPr>
            </w:pPr>
            <w:r w:rsidRPr="00FF6C8F">
              <w:t>2.1.5.</w:t>
            </w:r>
          </w:p>
        </w:tc>
        <w:tc>
          <w:tcPr>
            <w:tcW w:w="4816" w:type="dxa"/>
            <w:noWrap/>
            <w:vAlign w:val="bottom"/>
            <w:hideMark/>
          </w:tcPr>
          <w:p w14:paraId="2D808070" w14:textId="77777777" w:rsidR="007B0927" w:rsidRPr="00FF6C8F" w:rsidRDefault="007B0927" w:rsidP="00E80424">
            <w:pPr>
              <w:jc w:val="left"/>
              <w:cnfStyle w:val="000000100000" w:firstRow="0" w:lastRow="0" w:firstColumn="0" w:lastColumn="0" w:oddVBand="0" w:evenVBand="0" w:oddHBand="1" w:evenHBand="0" w:firstRowFirstColumn="0" w:firstRowLastColumn="0" w:lastRowFirstColumn="0" w:lastRowLastColumn="0"/>
              <w:rPr>
                <w:b/>
                <w:bCs/>
              </w:rPr>
            </w:pPr>
            <w:r w:rsidRPr="00FF6C8F">
              <w:rPr>
                <w:b/>
                <w:bCs/>
              </w:rPr>
              <w:t>CONTRIB. A LA SEGURIDAD SOC. Y RIEGO LAB.</w:t>
            </w:r>
          </w:p>
        </w:tc>
        <w:tc>
          <w:tcPr>
            <w:tcW w:w="1903" w:type="dxa"/>
            <w:noWrap/>
            <w:hideMark/>
          </w:tcPr>
          <w:p w14:paraId="35CC0980" w14:textId="77777777" w:rsidR="007B0927" w:rsidRPr="00FF6C8F" w:rsidRDefault="007B0927">
            <w:pPr>
              <w:cnfStyle w:val="000000100000" w:firstRow="0" w:lastRow="0" w:firstColumn="0" w:lastColumn="0" w:oddVBand="0" w:evenVBand="0" w:oddHBand="1" w:evenHBand="0" w:firstRowFirstColumn="0" w:firstRowLastColumn="0" w:lastRowFirstColumn="0" w:lastRowLastColumn="0"/>
            </w:pPr>
            <w:r w:rsidRPr="00FF6C8F">
              <w:t> </w:t>
            </w:r>
          </w:p>
        </w:tc>
        <w:tc>
          <w:tcPr>
            <w:tcW w:w="1760" w:type="dxa"/>
            <w:noWrap/>
            <w:hideMark/>
          </w:tcPr>
          <w:p w14:paraId="6F9551E8" w14:textId="77777777" w:rsidR="007B0927" w:rsidRPr="00FF6C8F" w:rsidRDefault="007B0927">
            <w:pPr>
              <w:cnfStyle w:val="000000100000" w:firstRow="0" w:lastRow="0" w:firstColumn="0" w:lastColumn="0" w:oddVBand="0" w:evenVBand="0" w:oddHBand="1" w:evenHBand="0" w:firstRowFirstColumn="0" w:firstRowLastColumn="0" w:lastRowFirstColumn="0" w:lastRowLastColumn="0"/>
            </w:pPr>
            <w:r w:rsidRPr="00FF6C8F">
              <w:t> </w:t>
            </w:r>
          </w:p>
        </w:tc>
        <w:tc>
          <w:tcPr>
            <w:tcW w:w="1773" w:type="dxa"/>
            <w:noWrap/>
            <w:hideMark/>
          </w:tcPr>
          <w:p w14:paraId="4E742C63" w14:textId="77777777" w:rsidR="007B0927" w:rsidRPr="00FF6C8F" w:rsidRDefault="007B0927">
            <w:pPr>
              <w:cnfStyle w:val="000000100000" w:firstRow="0" w:lastRow="0" w:firstColumn="0" w:lastColumn="0" w:oddVBand="0" w:evenVBand="0" w:oddHBand="1" w:evenHBand="0" w:firstRowFirstColumn="0" w:firstRowLastColumn="0" w:lastRowFirstColumn="0" w:lastRowLastColumn="0"/>
            </w:pPr>
            <w:r w:rsidRPr="00FF6C8F">
              <w:t> </w:t>
            </w:r>
          </w:p>
        </w:tc>
      </w:tr>
      <w:tr w:rsidR="00FF6C8F" w:rsidRPr="00FF6C8F" w14:paraId="49A851F6" w14:textId="77777777" w:rsidTr="00E80424">
        <w:trPr>
          <w:trHeight w:val="525"/>
        </w:trPr>
        <w:tc>
          <w:tcPr>
            <w:cnfStyle w:val="001000000000" w:firstRow="0" w:lastRow="0" w:firstColumn="1" w:lastColumn="0" w:oddVBand="0" w:evenVBand="0" w:oddHBand="0" w:evenHBand="0" w:firstRowFirstColumn="0" w:firstRowLastColumn="0" w:lastRowFirstColumn="0" w:lastRowLastColumn="0"/>
            <w:tcW w:w="1258" w:type="dxa"/>
            <w:noWrap/>
            <w:vAlign w:val="bottom"/>
            <w:hideMark/>
          </w:tcPr>
          <w:p w14:paraId="446AB28A" w14:textId="77777777" w:rsidR="007B0927" w:rsidRPr="00FF6C8F" w:rsidRDefault="007B0927" w:rsidP="00E80424">
            <w:pPr>
              <w:jc w:val="left"/>
            </w:pPr>
            <w:r w:rsidRPr="00FF6C8F">
              <w:t>2.1.5.1.01</w:t>
            </w:r>
          </w:p>
        </w:tc>
        <w:tc>
          <w:tcPr>
            <w:tcW w:w="4816" w:type="dxa"/>
            <w:noWrap/>
            <w:vAlign w:val="bottom"/>
            <w:hideMark/>
          </w:tcPr>
          <w:p w14:paraId="4C502F20" w14:textId="77777777" w:rsidR="007B0927" w:rsidRPr="00FF6C8F" w:rsidRDefault="007B0927" w:rsidP="00E80424">
            <w:pPr>
              <w:jc w:val="left"/>
              <w:cnfStyle w:val="000000000000" w:firstRow="0" w:lastRow="0" w:firstColumn="0" w:lastColumn="0" w:oddVBand="0" w:evenVBand="0" w:oddHBand="0" w:evenHBand="0" w:firstRowFirstColumn="0" w:firstRowLastColumn="0" w:lastRowFirstColumn="0" w:lastRowLastColumn="0"/>
            </w:pPr>
            <w:r w:rsidRPr="00FF6C8F">
              <w:t>CONTRIBUCIONES AL SEGURO DE SALUD</w:t>
            </w:r>
          </w:p>
        </w:tc>
        <w:tc>
          <w:tcPr>
            <w:tcW w:w="1903" w:type="dxa"/>
            <w:noWrap/>
            <w:hideMark/>
          </w:tcPr>
          <w:p w14:paraId="3B2CB40B" w14:textId="77777777" w:rsidR="007B0927" w:rsidRPr="00FF6C8F" w:rsidRDefault="007B0927">
            <w:pPr>
              <w:cnfStyle w:val="000000000000" w:firstRow="0" w:lastRow="0" w:firstColumn="0" w:lastColumn="0" w:oddVBand="0" w:evenVBand="0" w:oddHBand="0" w:evenHBand="0" w:firstRowFirstColumn="0" w:firstRowLastColumn="0" w:lastRowFirstColumn="0" w:lastRowLastColumn="0"/>
            </w:pPr>
            <w:r w:rsidRPr="00FF6C8F">
              <w:t xml:space="preserve">              10,355,000.00 </w:t>
            </w:r>
          </w:p>
        </w:tc>
        <w:tc>
          <w:tcPr>
            <w:tcW w:w="1760" w:type="dxa"/>
            <w:noWrap/>
            <w:hideMark/>
          </w:tcPr>
          <w:p w14:paraId="3D03E688" w14:textId="77777777" w:rsidR="007B0927" w:rsidRPr="00FF6C8F" w:rsidRDefault="007B0927">
            <w:pPr>
              <w:cnfStyle w:val="000000000000" w:firstRow="0" w:lastRow="0" w:firstColumn="0" w:lastColumn="0" w:oddVBand="0" w:evenVBand="0" w:oddHBand="0" w:evenHBand="0" w:firstRowFirstColumn="0" w:firstRowLastColumn="0" w:lastRowFirstColumn="0" w:lastRowLastColumn="0"/>
            </w:pPr>
            <w:r w:rsidRPr="00FF6C8F">
              <w:t xml:space="preserve">            9,506,776.59 </w:t>
            </w:r>
          </w:p>
        </w:tc>
        <w:tc>
          <w:tcPr>
            <w:tcW w:w="1773" w:type="dxa"/>
            <w:noWrap/>
            <w:hideMark/>
          </w:tcPr>
          <w:p w14:paraId="59AFD5C2" w14:textId="77777777" w:rsidR="007B0927" w:rsidRPr="00FF6C8F" w:rsidRDefault="007B0927">
            <w:pPr>
              <w:cnfStyle w:val="000000000000" w:firstRow="0" w:lastRow="0" w:firstColumn="0" w:lastColumn="0" w:oddVBand="0" w:evenVBand="0" w:oddHBand="0" w:evenHBand="0" w:firstRowFirstColumn="0" w:firstRowLastColumn="0" w:lastRowFirstColumn="0" w:lastRowLastColumn="0"/>
            </w:pPr>
            <w:r w:rsidRPr="00FF6C8F">
              <w:t xml:space="preserve">                   848,223.41 </w:t>
            </w:r>
          </w:p>
        </w:tc>
      </w:tr>
      <w:tr w:rsidR="00FF6C8F" w:rsidRPr="00FF6C8F" w14:paraId="222FEEBC" w14:textId="77777777" w:rsidTr="00E80424">
        <w:trPr>
          <w:cnfStyle w:val="000000100000" w:firstRow="0" w:lastRow="0" w:firstColumn="0" w:lastColumn="0" w:oddVBand="0" w:evenVBand="0" w:oddHBand="1"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1258" w:type="dxa"/>
            <w:noWrap/>
            <w:vAlign w:val="bottom"/>
            <w:hideMark/>
          </w:tcPr>
          <w:p w14:paraId="595D2614" w14:textId="77777777" w:rsidR="007B0927" w:rsidRPr="00FF6C8F" w:rsidRDefault="007B0927" w:rsidP="00E80424">
            <w:pPr>
              <w:jc w:val="left"/>
            </w:pPr>
            <w:r w:rsidRPr="00FF6C8F">
              <w:t>2.1.5.2.01</w:t>
            </w:r>
          </w:p>
        </w:tc>
        <w:tc>
          <w:tcPr>
            <w:tcW w:w="4816" w:type="dxa"/>
            <w:noWrap/>
            <w:vAlign w:val="bottom"/>
            <w:hideMark/>
          </w:tcPr>
          <w:p w14:paraId="658AB3B1" w14:textId="77777777" w:rsidR="007B0927" w:rsidRPr="00FF6C8F" w:rsidRDefault="007B0927" w:rsidP="00E80424">
            <w:pPr>
              <w:jc w:val="left"/>
              <w:cnfStyle w:val="000000100000" w:firstRow="0" w:lastRow="0" w:firstColumn="0" w:lastColumn="0" w:oddVBand="0" w:evenVBand="0" w:oddHBand="1" w:evenHBand="0" w:firstRowFirstColumn="0" w:firstRowLastColumn="0" w:lastRowFirstColumn="0" w:lastRowLastColumn="0"/>
            </w:pPr>
            <w:r w:rsidRPr="00FF6C8F">
              <w:t>CONTRIBUCIONES AL SEGURO DE PENSIONES</w:t>
            </w:r>
          </w:p>
        </w:tc>
        <w:tc>
          <w:tcPr>
            <w:tcW w:w="1903" w:type="dxa"/>
            <w:noWrap/>
            <w:hideMark/>
          </w:tcPr>
          <w:p w14:paraId="151C72C2" w14:textId="77777777" w:rsidR="007B0927" w:rsidRPr="00FF6C8F" w:rsidRDefault="007B0927">
            <w:pPr>
              <w:cnfStyle w:val="000000100000" w:firstRow="0" w:lastRow="0" w:firstColumn="0" w:lastColumn="0" w:oddVBand="0" w:evenVBand="0" w:oddHBand="1" w:evenHBand="0" w:firstRowFirstColumn="0" w:firstRowLastColumn="0" w:lastRowFirstColumn="0" w:lastRowLastColumn="0"/>
            </w:pPr>
            <w:r w:rsidRPr="00FF6C8F">
              <w:t xml:space="preserve">              10,699,226.00 </w:t>
            </w:r>
          </w:p>
        </w:tc>
        <w:tc>
          <w:tcPr>
            <w:tcW w:w="1760" w:type="dxa"/>
            <w:noWrap/>
            <w:hideMark/>
          </w:tcPr>
          <w:p w14:paraId="7F6B2DB3" w14:textId="77777777" w:rsidR="007B0927" w:rsidRPr="00FF6C8F" w:rsidRDefault="007B0927">
            <w:pPr>
              <w:cnfStyle w:val="000000100000" w:firstRow="0" w:lastRow="0" w:firstColumn="0" w:lastColumn="0" w:oddVBand="0" w:evenVBand="0" w:oddHBand="1" w:evenHBand="0" w:firstRowFirstColumn="0" w:firstRowLastColumn="0" w:lastRowFirstColumn="0" w:lastRowLastColumn="0"/>
            </w:pPr>
            <w:r w:rsidRPr="00FF6C8F">
              <w:t xml:space="preserve">            9,942,684.78 </w:t>
            </w:r>
          </w:p>
        </w:tc>
        <w:tc>
          <w:tcPr>
            <w:tcW w:w="1773" w:type="dxa"/>
            <w:noWrap/>
            <w:hideMark/>
          </w:tcPr>
          <w:p w14:paraId="4DC53931" w14:textId="77777777" w:rsidR="007B0927" w:rsidRPr="00FF6C8F" w:rsidRDefault="007B0927">
            <w:pPr>
              <w:cnfStyle w:val="000000100000" w:firstRow="0" w:lastRow="0" w:firstColumn="0" w:lastColumn="0" w:oddVBand="0" w:evenVBand="0" w:oddHBand="1" w:evenHBand="0" w:firstRowFirstColumn="0" w:firstRowLastColumn="0" w:lastRowFirstColumn="0" w:lastRowLastColumn="0"/>
            </w:pPr>
            <w:r w:rsidRPr="00FF6C8F">
              <w:t xml:space="preserve">                   756,541.22 </w:t>
            </w:r>
          </w:p>
        </w:tc>
      </w:tr>
      <w:tr w:rsidR="00FF6C8F" w:rsidRPr="00FF6C8F" w14:paraId="5DDADEF1" w14:textId="77777777" w:rsidTr="00E80424">
        <w:trPr>
          <w:trHeight w:val="555"/>
        </w:trPr>
        <w:tc>
          <w:tcPr>
            <w:cnfStyle w:val="001000000000" w:firstRow="0" w:lastRow="0" w:firstColumn="1" w:lastColumn="0" w:oddVBand="0" w:evenVBand="0" w:oddHBand="0" w:evenHBand="0" w:firstRowFirstColumn="0" w:firstRowLastColumn="0" w:lastRowFirstColumn="0" w:lastRowLastColumn="0"/>
            <w:tcW w:w="1258" w:type="dxa"/>
            <w:noWrap/>
            <w:vAlign w:val="bottom"/>
            <w:hideMark/>
          </w:tcPr>
          <w:p w14:paraId="23E66549" w14:textId="77777777" w:rsidR="007B0927" w:rsidRPr="00FF6C8F" w:rsidRDefault="007B0927" w:rsidP="00E80424">
            <w:pPr>
              <w:jc w:val="left"/>
            </w:pPr>
            <w:r w:rsidRPr="00FF6C8F">
              <w:t>2.1.5.3.01</w:t>
            </w:r>
          </w:p>
        </w:tc>
        <w:tc>
          <w:tcPr>
            <w:tcW w:w="4816" w:type="dxa"/>
            <w:noWrap/>
            <w:vAlign w:val="bottom"/>
            <w:hideMark/>
          </w:tcPr>
          <w:p w14:paraId="58C863D4" w14:textId="77777777" w:rsidR="007B0927" w:rsidRPr="00FF6C8F" w:rsidRDefault="007B0927" w:rsidP="00E80424">
            <w:pPr>
              <w:jc w:val="left"/>
              <w:cnfStyle w:val="000000000000" w:firstRow="0" w:lastRow="0" w:firstColumn="0" w:lastColumn="0" w:oddVBand="0" w:evenVBand="0" w:oddHBand="0" w:evenHBand="0" w:firstRowFirstColumn="0" w:firstRowLastColumn="0" w:lastRowFirstColumn="0" w:lastRowLastColumn="0"/>
            </w:pPr>
            <w:r w:rsidRPr="00FF6C8F">
              <w:t>CONTRIBUCIONES AL SEGURO DE RIEGO LABORAL</w:t>
            </w:r>
          </w:p>
        </w:tc>
        <w:tc>
          <w:tcPr>
            <w:tcW w:w="1903" w:type="dxa"/>
            <w:noWrap/>
            <w:hideMark/>
          </w:tcPr>
          <w:p w14:paraId="1AAAB2B4" w14:textId="77777777" w:rsidR="007B0927" w:rsidRPr="00FF6C8F" w:rsidRDefault="007B0927">
            <w:pPr>
              <w:cnfStyle w:val="000000000000" w:firstRow="0" w:lastRow="0" w:firstColumn="0" w:lastColumn="0" w:oddVBand="0" w:evenVBand="0" w:oddHBand="0" w:evenHBand="0" w:firstRowFirstColumn="0" w:firstRowLastColumn="0" w:lastRowFirstColumn="0" w:lastRowLastColumn="0"/>
            </w:pPr>
            <w:r w:rsidRPr="00FF6C8F">
              <w:t xml:space="preserve">                1,880,825.00 </w:t>
            </w:r>
          </w:p>
        </w:tc>
        <w:tc>
          <w:tcPr>
            <w:tcW w:w="1760" w:type="dxa"/>
            <w:noWrap/>
            <w:hideMark/>
          </w:tcPr>
          <w:p w14:paraId="21967271" w14:textId="77777777" w:rsidR="007B0927" w:rsidRPr="00FF6C8F" w:rsidRDefault="007B0927">
            <w:pPr>
              <w:cnfStyle w:val="000000000000" w:firstRow="0" w:lastRow="0" w:firstColumn="0" w:lastColumn="0" w:oddVBand="0" w:evenVBand="0" w:oddHBand="0" w:evenHBand="0" w:firstRowFirstColumn="0" w:firstRowLastColumn="0" w:lastRowFirstColumn="0" w:lastRowLastColumn="0"/>
            </w:pPr>
            <w:r w:rsidRPr="00FF6C8F">
              <w:t xml:space="preserve">            1,204,253.92 </w:t>
            </w:r>
          </w:p>
        </w:tc>
        <w:tc>
          <w:tcPr>
            <w:tcW w:w="1773" w:type="dxa"/>
            <w:noWrap/>
            <w:hideMark/>
          </w:tcPr>
          <w:p w14:paraId="23B124BB" w14:textId="77777777" w:rsidR="007B0927" w:rsidRPr="00FF6C8F" w:rsidRDefault="007B0927">
            <w:pPr>
              <w:cnfStyle w:val="000000000000" w:firstRow="0" w:lastRow="0" w:firstColumn="0" w:lastColumn="0" w:oddVBand="0" w:evenVBand="0" w:oddHBand="0" w:evenHBand="0" w:firstRowFirstColumn="0" w:firstRowLastColumn="0" w:lastRowFirstColumn="0" w:lastRowLastColumn="0"/>
            </w:pPr>
            <w:r w:rsidRPr="00FF6C8F">
              <w:t xml:space="preserve">                   676,571.08 </w:t>
            </w:r>
          </w:p>
        </w:tc>
      </w:tr>
      <w:tr w:rsidR="00FF6C8F" w:rsidRPr="00FF6C8F" w14:paraId="019B0BA6" w14:textId="77777777" w:rsidTr="00E80424">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258" w:type="dxa"/>
            <w:noWrap/>
            <w:vAlign w:val="bottom"/>
            <w:hideMark/>
          </w:tcPr>
          <w:p w14:paraId="30A7A88E" w14:textId="77777777" w:rsidR="007B0927" w:rsidRPr="00FF6C8F" w:rsidRDefault="007B0927" w:rsidP="00E80424">
            <w:pPr>
              <w:jc w:val="left"/>
            </w:pPr>
            <w:r w:rsidRPr="00FF6C8F">
              <w:t> </w:t>
            </w:r>
          </w:p>
        </w:tc>
        <w:tc>
          <w:tcPr>
            <w:tcW w:w="4816" w:type="dxa"/>
            <w:noWrap/>
            <w:vAlign w:val="bottom"/>
            <w:hideMark/>
          </w:tcPr>
          <w:p w14:paraId="2AFA23BB" w14:textId="77777777" w:rsidR="007B0927" w:rsidRPr="00FF6C8F" w:rsidRDefault="007B0927" w:rsidP="00E80424">
            <w:pPr>
              <w:jc w:val="left"/>
              <w:cnfStyle w:val="000000100000" w:firstRow="0" w:lastRow="0" w:firstColumn="0" w:lastColumn="0" w:oddVBand="0" w:evenVBand="0" w:oddHBand="1" w:evenHBand="0" w:firstRowFirstColumn="0" w:firstRowLastColumn="0" w:lastRowFirstColumn="0" w:lastRowLastColumn="0"/>
            </w:pPr>
            <w:r w:rsidRPr="00FF6C8F">
              <w:t> </w:t>
            </w:r>
          </w:p>
        </w:tc>
        <w:tc>
          <w:tcPr>
            <w:tcW w:w="1903" w:type="dxa"/>
            <w:noWrap/>
            <w:hideMark/>
          </w:tcPr>
          <w:p w14:paraId="59399619" w14:textId="77777777" w:rsidR="007B0927" w:rsidRPr="00FF6C8F" w:rsidRDefault="007B0927">
            <w:pPr>
              <w:cnfStyle w:val="000000100000" w:firstRow="0" w:lastRow="0" w:firstColumn="0" w:lastColumn="0" w:oddVBand="0" w:evenVBand="0" w:oddHBand="1" w:evenHBand="0" w:firstRowFirstColumn="0" w:firstRowLastColumn="0" w:lastRowFirstColumn="0" w:lastRowLastColumn="0"/>
            </w:pPr>
            <w:r w:rsidRPr="00FF6C8F">
              <w:t> </w:t>
            </w:r>
          </w:p>
        </w:tc>
        <w:tc>
          <w:tcPr>
            <w:tcW w:w="1760" w:type="dxa"/>
            <w:noWrap/>
            <w:hideMark/>
          </w:tcPr>
          <w:p w14:paraId="11401CC5" w14:textId="77777777" w:rsidR="007B0927" w:rsidRPr="00FF6C8F" w:rsidRDefault="007B0927">
            <w:pPr>
              <w:cnfStyle w:val="000000100000" w:firstRow="0" w:lastRow="0" w:firstColumn="0" w:lastColumn="0" w:oddVBand="0" w:evenVBand="0" w:oddHBand="1" w:evenHBand="0" w:firstRowFirstColumn="0" w:firstRowLastColumn="0" w:lastRowFirstColumn="0" w:lastRowLastColumn="0"/>
            </w:pPr>
            <w:r w:rsidRPr="00FF6C8F">
              <w:t> </w:t>
            </w:r>
          </w:p>
        </w:tc>
        <w:tc>
          <w:tcPr>
            <w:tcW w:w="1773" w:type="dxa"/>
            <w:noWrap/>
            <w:hideMark/>
          </w:tcPr>
          <w:p w14:paraId="639C6351" w14:textId="77777777" w:rsidR="007B0927" w:rsidRPr="00FF6C8F" w:rsidRDefault="007B0927">
            <w:pPr>
              <w:cnfStyle w:val="000000100000" w:firstRow="0" w:lastRow="0" w:firstColumn="0" w:lastColumn="0" w:oddVBand="0" w:evenVBand="0" w:oddHBand="1" w:evenHBand="0" w:firstRowFirstColumn="0" w:firstRowLastColumn="0" w:lastRowFirstColumn="0" w:lastRowLastColumn="0"/>
            </w:pPr>
            <w:r w:rsidRPr="00FF6C8F">
              <w:t> </w:t>
            </w:r>
          </w:p>
        </w:tc>
      </w:tr>
      <w:tr w:rsidR="00FF6C8F" w:rsidRPr="00FF6C8F" w14:paraId="44727F04" w14:textId="77777777" w:rsidTr="00E80424">
        <w:trPr>
          <w:trHeight w:val="465"/>
        </w:trPr>
        <w:tc>
          <w:tcPr>
            <w:cnfStyle w:val="001000000000" w:firstRow="0" w:lastRow="0" w:firstColumn="1" w:lastColumn="0" w:oddVBand="0" w:evenVBand="0" w:oddHBand="0" w:evenHBand="0" w:firstRowFirstColumn="0" w:firstRowLastColumn="0" w:lastRowFirstColumn="0" w:lastRowLastColumn="0"/>
            <w:tcW w:w="1258" w:type="dxa"/>
            <w:noWrap/>
            <w:vAlign w:val="bottom"/>
            <w:hideMark/>
          </w:tcPr>
          <w:p w14:paraId="341A7E07" w14:textId="77777777" w:rsidR="007B0927" w:rsidRPr="00FF6C8F" w:rsidRDefault="007B0927" w:rsidP="00E80424">
            <w:pPr>
              <w:jc w:val="left"/>
            </w:pPr>
            <w:r w:rsidRPr="00FF6C8F">
              <w:t> </w:t>
            </w:r>
          </w:p>
        </w:tc>
        <w:tc>
          <w:tcPr>
            <w:tcW w:w="4816" w:type="dxa"/>
            <w:noWrap/>
            <w:vAlign w:val="bottom"/>
            <w:hideMark/>
          </w:tcPr>
          <w:p w14:paraId="77619826" w14:textId="77777777" w:rsidR="007B0927" w:rsidRPr="00FF6C8F" w:rsidRDefault="007B0927" w:rsidP="00E80424">
            <w:pPr>
              <w:jc w:val="left"/>
              <w:cnfStyle w:val="000000000000" w:firstRow="0" w:lastRow="0" w:firstColumn="0" w:lastColumn="0" w:oddVBand="0" w:evenVBand="0" w:oddHBand="0" w:evenHBand="0" w:firstRowFirstColumn="0" w:firstRowLastColumn="0" w:lastRowFirstColumn="0" w:lastRowLastColumn="0"/>
            </w:pPr>
            <w:r w:rsidRPr="00FF6C8F">
              <w:t> </w:t>
            </w:r>
          </w:p>
        </w:tc>
        <w:tc>
          <w:tcPr>
            <w:tcW w:w="1903" w:type="dxa"/>
            <w:noWrap/>
            <w:hideMark/>
          </w:tcPr>
          <w:p w14:paraId="7616EBB1" w14:textId="77777777" w:rsidR="007B0927" w:rsidRPr="00FF6C8F" w:rsidRDefault="007B0927">
            <w:pPr>
              <w:cnfStyle w:val="000000000000" w:firstRow="0" w:lastRow="0" w:firstColumn="0" w:lastColumn="0" w:oddVBand="0" w:evenVBand="0" w:oddHBand="0" w:evenHBand="0" w:firstRowFirstColumn="0" w:firstRowLastColumn="0" w:lastRowFirstColumn="0" w:lastRowLastColumn="0"/>
            </w:pPr>
            <w:r w:rsidRPr="00FF6C8F">
              <w:t> </w:t>
            </w:r>
          </w:p>
        </w:tc>
        <w:tc>
          <w:tcPr>
            <w:tcW w:w="1760" w:type="dxa"/>
            <w:noWrap/>
            <w:hideMark/>
          </w:tcPr>
          <w:p w14:paraId="685CCD86" w14:textId="77777777" w:rsidR="007B0927" w:rsidRPr="00FF6C8F" w:rsidRDefault="007B0927">
            <w:pPr>
              <w:cnfStyle w:val="000000000000" w:firstRow="0" w:lastRow="0" w:firstColumn="0" w:lastColumn="0" w:oddVBand="0" w:evenVBand="0" w:oddHBand="0" w:evenHBand="0" w:firstRowFirstColumn="0" w:firstRowLastColumn="0" w:lastRowFirstColumn="0" w:lastRowLastColumn="0"/>
            </w:pPr>
            <w:r w:rsidRPr="00FF6C8F">
              <w:t> </w:t>
            </w:r>
          </w:p>
        </w:tc>
        <w:tc>
          <w:tcPr>
            <w:tcW w:w="1773" w:type="dxa"/>
            <w:noWrap/>
            <w:hideMark/>
          </w:tcPr>
          <w:p w14:paraId="4B4580FE" w14:textId="77777777" w:rsidR="007B0927" w:rsidRPr="00FF6C8F" w:rsidRDefault="007B0927">
            <w:pPr>
              <w:cnfStyle w:val="000000000000" w:firstRow="0" w:lastRow="0" w:firstColumn="0" w:lastColumn="0" w:oddVBand="0" w:evenVBand="0" w:oddHBand="0" w:evenHBand="0" w:firstRowFirstColumn="0" w:firstRowLastColumn="0" w:lastRowFirstColumn="0" w:lastRowLastColumn="0"/>
              <w:rPr>
                <w:b/>
                <w:bCs/>
                <w:u w:val="single"/>
              </w:rPr>
            </w:pPr>
            <w:r w:rsidRPr="00FF6C8F">
              <w:rPr>
                <w:b/>
                <w:bCs/>
                <w:u w:val="single"/>
              </w:rPr>
              <w:t> </w:t>
            </w:r>
          </w:p>
        </w:tc>
      </w:tr>
      <w:tr w:rsidR="00FF6C8F" w:rsidRPr="00FF6C8F" w14:paraId="202EA9EF" w14:textId="77777777" w:rsidTr="00E80424">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258" w:type="dxa"/>
            <w:noWrap/>
            <w:vAlign w:val="bottom"/>
            <w:hideMark/>
          </w:tcPr>
          <w:p w14:paraId="777FA81F" w14:textId="77777777" w:rsidR="007B0927" w:rsidRPr="00FF6C8F" w:rsidRDefault="007B0927" w:rsidP="00E80424">
            <w:pPr>
              <w:jc w:val="left"/>
            </w:pPr>
            <w:r w:rsidRPr="00FF6C8F">
              <w:t> </w:t>
            </w:r>
          </w:p>
        </w:tc>
        <w:tc>
          <w:tcPr>
            <w:tcW w:w="4816" w:type="dxa"/>
            <w:noWrap/>
            <w:vAlign w:val="bottom"/>
            <w:hideMark/>
          </w:tcPr>
          <w:p w14:paraId="7761AE23" w14:textId="77777777" w:rsidR="007B0927" w:rsidRPr="00FF6C8F" w:rsidRDefault="007B0927" w:rsidP="00E80424">
            <w:pPr>
              <w:jc w:val="left"/>
              <w:cnfStyle w:val="000000100000" w:firstRow="0" w:lastRow="0" w:firstColumn="0" w:lastColumn="0" w:oddVBand="0" w:evenVBand="0" w:oddHBand="1" w:evenHBand="0" w:firstRowFirstColumn="0" w:firstRowLastColumn="0" w:lastRowFirstColumn="0" w:lastRowLastColumn="0"/>
              <w:rPr>
                <w:b/>
                <w:bCs/>
                <w:u w:val="single"/>
              </w:rPr>
            </w:pPr>
            <w:r w:rsidRPr="00FF6C8F">
              <w:rPr>
                <w:b/>
                <w:bCs/>
                <w:u w:val="single"/>
              </w:rPr>
              <w:t>SERVICIOS NO PERSONALES</w:t>
            </w:r>
          </w:p>
        </w:tc>
        <w:tc>
          <w:tcPr>
            <w:tcW w:w="1903" w:type="dxa"/>
            <w:noWrap/>
            <w:hideMark/>
          </w:tcPr>
          <w:p w14:paraId="79625EBC" w14:textId="77777777" w:rsidR="007B0927" w:rsidRPr="00FF6C8F" w:rsidRDefault="007B0927" w:rsidP="007B0927">
            <w:pPr>
              <w:cnfStyle w:val="000000100000" w:firstRow="0" w:lastRow="0" w:firstColumn="0" w:lastColumn="0" w:oddVBand="0" w:evenVBand="0" w:oddHBand="1" w:evenHBand="0" w:firstRowFirstColumn="0" w:firstRowLastColumn="0" w:lastRowFirstColumn="0" w:lastRowLastColumn="0"/>
              <w:rPr>
                <w:b/>
                <w:bCs/>
                <w:u w:val="single"/>
              </w:rPr>
            </w:pPr>
            <w:r w:rsidRPr="00FF6C8F">
              <w:rPr>
                <w:b/>
                <w:bCs/>
                <w:u w:val="single"/>
              </w:rPr>
              <w:t xml:space="preserve">              97,573,380.00 </w:t>
            </w:r>
          </w:p>
        </w:tc>
        <w:tc>
          <w:tcPr>
            <w:tcW w:w="1760" w:type="dxa"/>
            <w:noWrap/>
            <w:hideMark/>
          </w:tcPr>
          <w:p w14:paraId="4DD95366" w14:textId="77777777" w:rsidR="007B0927" w:rsidRPr="00FF6C8F" w:rsidRDefault="007B0927">
            <w:pPr>
              <w:cnfStyle w:val="000000100000" w:firstRow="0" w:lastRow="0" w:firstColumn="0" w:lastColumn="0" w:oddVBand="0" w:evenVBand="0" w:oddHBand="1" w:evenHBand="0" w:firstRowFirstColumn="0" w:firstRowLastColumn="0" w:lastRowFirstColumn="0" w:lastRowLastColumn="0"/>
              <w:rPr>
                <w:b/>
                <w:bCs/>
                <w:u w:val="single"/>
              </w:rPr>
            </w:pPr>
            <w:r w:rsidRPr="00FF6C8F">
              <w:rPr>
                <w:b/>
                <w:bCs/>
                <w:u w:val="single"/>
              </w:rPr>
              <w:t xml:space="preserve">          34,129,774.01 </w:t>
            </w:r>
          </w:p>
        </w:tc>
        <w:tc>
          <w:tcPr>
            <w:tcW w:w="1773" w:type="dxa"/>
            <w:noWrap/>
            <w:hideMark/>
          </w:tcPr>
          <w:p w14:paraId="256148B2" w14:textId="77777777" w:rsidR="007B0927" w:rsidRPr="00FF6C8F" w:rsidRDefault="007B0927">
            <w:pPr>
              <w:cnfStyle w:val="000000100000" w:firstRow="0" w:lastRow="0" w:firstColumn="0" w:lastColumn="0" w:oddVBand="0" w:evenVBand="0" w:oddHBand="1" w:evenHBand="0" w:firstRowFirstColumn="0" w:firstRowLastColumn="0" w:lastRowFirstColumn="0" w:lastRowLastColumn="0"/>
              <w:rPr>
                <w:b/>
                <w:bCs/>
                <w:u w:val="single"/>
              </w:rPr>
            </w:pPr>
            <w:r w:rsidRPr="00FF6C8F">
              <w:rPr>
                <w:b/>
                <w:bCs/>
                <w:u w:val="single"/>
              </w:rPr>
              <w:t xml:space="preserve">              63,443,605.99 </w:t>
            </w:r>
          </w:p>
        </w:tc>
      </w:tr>
      <w:tr w:rsidR="00FF6C8F" w:rsidRPr="00FF6C8F" w14:paraId="62B035B4" w14:textId="77777777" w:rsidTr="00E80424">
        <w:trPr>
          <w:trHeight w:val="480"/>
        </w:trPr>
        <w:tc>
          <w:tcPr>
            <w:cnfStyle w:val="001000000000" w:firstRow="0" w:lastRow="0" w:firstColumn="1" w:lastColumn="0" w:oddVBand="0" w:evenVBand="0" w:oddHBand="0" w:evenHBand="0" w:firstRowFirstColumn="0" w:firstRowLastColumn="0" w:lastRowFirstColumn="0" w:lastRowLastColumn="0"/>
            <w:tcW w:w="1258" w:type="dxa"/>
            <w:noWrap/>
            <w:vAlign w:val="bottom"/>
            <w:hideMark/>
          </w:tcPr>
          <w:p w14:paraId="393A046D" w14:textId="77777777" w:rsidR="007B0927" w:rsidRPr="00FF6C8F" w:rsidRDefault="007B0927" w:rsidP="00E80424">
            <w:pPr>
              <w:jc w:val="left"/>
              <w:rPr>
                <w:b w:val="0"/>
                <w:bCs w:val="0"/>
              </w:rPr>
            </w:pPr>
            <w:r w:rsidRPr="00FF6C8F">
              <w:t>2.2.1</w:t>
            </w:r>
          </w:p>
        </w:tc>
        <w:tc>
          <w:tcPr>
            <w:tcW w:w="4816" w:type="dxa"/>
            <w:noWrap/>
            <w:vAlign w:val="bottom"/>
            <w:hideMark/>
          </w:tcPr>
          <w:p w14:paraId="01C891D5" w14:textId="77777777" w:rsidR="007B0927" w:rsidRPr="00FF6C8F" w:rsidRDefault="007B0927" w:rsidP="00E80424">
            <w:pPr>
              <w:jc w:val="left"/>
              <w:cnfStyle w:val="000000000000" w:firstRow="0" w:lastRow="0" w:firstColumn="0" w:lastColumn="0" w:oddVBand="0" w:evenVBand="0" w:oddHBand="0" w:evenHBand="0" w:firstRowFirstColumn="0" w:firstRowLastColumn="0" w:lastRowFirstColumn="0" w:lastRowLastColumn="0"/>
              <w:rPr>
                <w:b/>
                <w:bCs/>
              </w:rPr>
            </w:pPr>
            <w:r w:rsidRPr="00FF6C8F">
              <w:rPr>
                <w:b/>
                <w:bCs/>
              </w:rPr>
              <w:t>SERVICIOS DE COMUNICACIÓN</w:t>
            </w:r>
          </w:p>
        </w:tc>
        <w:tc>
          <w:tcPr>
            <w:tcW w:w="1903" w:type="dxa"/>
            <w:noWrap/>
            <w:hideMark/>
          </w:tcPr>
          <w:p w14:paraId="068F4FC1" w14:textId="77777777" w:rsidR="007B0927" w:rsidRPr="00FF6C8F" w:rsidRDefault="007B0927">
            <w:pPr>
              <w:cnfStyle w:val="000000000000" w:firstRow="0" w:lastRow="0" w:firstColumn="0" w:lastColumn="0" w:oddVBand="0" w:evenVBand="0" w:oddHBand="0" w:evenHBand="0" w:firstRowFirstColumn="0" w:firstRowLastColumn="0" w:lastRowFirstColumn="0" w:lastRowLastColumn="0"/>
            </w:pPr>
            <w:r w:rsidRPr="00FF6C8F">
              <w:t> </w:t>
            </w:r>
          </w:p>
        </w:tc>
        <w:tc>
          <w:tcPr>
            <w:tcW w:w="1760" w:type="dxa"/>
            <w:noWrap/>
            <w:hideMark/>
          </w:tcPr>
          <w:p w14:paraId="42F35B82" w14:textId="77777777" w:rsidR="007B0927" w:rsidRPr="00FF6C8F" w:rsidRDefault="007B0927">
            <w:pPr>
              <w:cnfStyle w:val="000000000000" w:firstRow="0" w:lastRow="0" w:firstColumn="0" w:lastColumn="0" w:oddVBand="0" w:evenVBand="0" w:oddHBand="0" w:evenHBand="0" w:firstRowFirstColumn="0" w:firstRowLastColumn="0" w:lastRowFirstColumn="0" w:lastRowLastColumn="0"/>
            </w:pPr>
            <w:r w:rsidRPr="00FF6C8F">
              <w:t> </w:t>
            </w:r>
          </w:p>
        </w:tc>
        <w:tc>
          <w:tcPr>
            <w:tcW w:w="1773" w:type="dxa"/>
            <w:noWrap/>
            <w:hideMark/>
          </w:tcPr>
          <w:p w14:paraId="0D0A6422" w14:textId="77777777" w:rsidR="007B0927" w:rsidRPr="00FF6C8F" w:rsidRDefault="007B0927">
            <w:pPr>
              <w:cnfStyle w:val="000000000000" w:firstRow="0" w:lastRow="0" w:firstColumn="0" w:lastColumn="0" w:oddVBand="0" w:evenVBand="0" w:oddHBand="0" w:evenHBand="0" w:firstRowFirstColumn="0" w:firstRowLastColumn="0" w:lastRowFirstColumn="0" w:lastRowLastColumn="0"/>
              <w:rPr>
                <w:b/>
                <w:bCs/>
                <w:u w:val="single"/>
              </w:rPr>
            </w:pPr>
            <w:r w:rsidRPr="00FF6C8F">
              <w:rPr>
                <w:b/>
                <w:bCs/>
                <w:u w:val="single"/>
              </w:rPr>
              <w:t> </w:t>
            </w:r>
          </w:p>
        </w:tc>
      </w:tr>
      <w:tr w:rsidR="00FF6C8F" w:rsidRPr="00FF6C8F" w14:paraId="45B1910D" w14:textId="77777777" w:rsidTr="00E80424">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258" w:type="dxa"/>
            <w:noWrap/>
            <w:vAlign w:val="bottom"/>
            <w:hideMark/>
          </w:tcPr>
          <w:p w14:paraId="1D0933ED" w14:textId="77777777" w:rsidR="007B0927" w:rsidRPr="00FF6C8F" w:rsidRDefault="007B0927" w:rsidP="00E80424">
            <w:pPr>
              <w:jc w:val="left"/>
            </w:pPr>
            <w:r w:rsidRPr="00FF6C8F">
              <w:t>2.2.1.2.01</w:t>
            </w:r>
          </w:p>
        </w:tc>
        <w:tc>
          <w:tcPr>
            <w:tcW w:w="4816" w:type="dxa"/>
            <w:noWrap/>
            <w:vAlign w:val="bottom"/>
            <w:hideMark/>
          </w:tcPr>
          <w:p w14:paraId="0519D668" w14:textId="77777777" w:rsidR="007B0927" w:rsidRPr="00FF6C8F" w:rsidRDefault="007B0927" w:rsidP="00E80424">
            <w:pPr>
              <w:jc w:val="left"/>
              <w:cnfStyle w:val="000000100000" w:firstRow="0" w:lastRow="0" w:firstColumn="0" w:lastColumn="0" w:oddVBand="0" w:evenVBand="0" w:oddHBand="1" w:evenHBand="0" w:firstRowFirstColumn="0" w:firstRowLastColumn="0" w:lastRowFirstColumn="0" w:lastRowLastColumn="0"/>
            </w:pPr>
            <w:r w:rsidRPr="00FF6C8F">
              <w:t>SERVICIO TELEFONICO LARGA DISTANCIA</w:t>
            </w:r>
          </w:p>
        </w:tc>
        <w:tc>
          <w:tcPr>
            <w:tcW w:w="1903" w:type="dxa"/>
            <w:noWrap/>
            <w:hideMark/>
          </w:tcPr>
          <w:p w14:paraId="4B42F5F3" w14:textId="77777777" w:rsidR="007B0927" w:rsidRPr="00FF6C8F" w:rsidRDefault="007B0927">
            <w:pPr>
              <w:cnfStyle w:val="000000100000" w:firstRow="0" w:lastRow="0" w:firstColumn="0" w:lastColumn="0" w:oddVBand="0" w:evenVBand="0" w:oddHBand="1" w:evenHBand="0" w:firstRowFirstColumn="0" w:firstRowLastColumn="0" w:lastRowFirstColumn="0" w:lastRowLastColumn="0"/>
            </w:pPr>
            <w:r w:rsidRPr="00FF6C8F">
              <w:t xml:space="preserve">                4,500,000.00 </w:t>
            </w:r>
          </w:p>
        </w:tc>
        <w:tc>
          <w:tcPr>
            <w:tcW w:w="1760" w:type="dxa"/>
            <w:noWrap/>
            <w:hideMark/>
          </w:tcPr>
          <w:p w14:paraId="62E23E85" w14:textId="77777777" w:rsidR="007B0927" w:rsidRPr="00FF6C8F" w:rsidRDefault="007B0927">
            <w:pPr>
              <w:cnfStyle w:val="000000100000" w:firstRow="0" w:lastRow="0" w:firstColumn="0" w:lastColumn="0" w:oddVBand="0" w:evenVBand="0" w:oddHBand="1" w:evenHBand="0" w:firstRowFirstColumn="0" w:firstRowLastColumn="0" w:lastRowFirstColumn="0" w:lastRowLastColumn="0"/>
            </w:pPr>
            <w:r w:rsidRPr="00FF6C8F">
              <w:t xml:space="preserve">            2,656,171.17 </w:t>
            </w:r>
          </w:p>
        </w:tc>
        <w:tc>
          <w:tcPr>
            <w:tcW w:w="1773" w:type="dxa"/>
            <w:noWrap/>
            <w:hideMark/>
          </w:tcPr>
          <w:p w14:paraId="1C856CF4" w14:textId="77777777" w:rsidR="007B0927" w:rsidRPr="00FF6C8F" w:rsidRDefault="007B0927">
            <w:pPr>
              <w:cnfStyle w:val="000000100000" w:firstRow="0" w:lastRow="0" w:firstColumn="0" w:lastColumn="0" w:oddVBand="0" w:evenVBand="0" w:oddHBand="1" w:evenHBand="0" w:firstRowFirstColumn="0" w:firstRowLastColumn="0" w:lastRowFirstColumn="0" w:lastRowLastColumn="0"/>
            </w:pPr>
            <w:r w:rsidRPr="00FF6C8F">
              <w:t xml:space="preserve">                1,843,828.83 </w:t>
            </w:r>
          </w:p>
        </w:tc>
      </w:tr>
      <w:tr w:rsidR="00FF6C8F" w:rsidRPr="00FF6C8F" w14:paraId="52288E15" w14:textId="77777777" w:rsidTr="00E80424">
        <w:trPr>
          <w:trHeight w:val="510"/>
        </w:trPr>
        <w:tc>
          <w:tcPr>
            <w:cnfStyle w:val="001000000000" w:firstRow="0" w:lastRow="0" w:firstColumn="1" w:lastColumn="0" w:oddVBand="0" w:evenVBand="0" w:oddHBand="0" w:evenHBand="0" w:firstRowFirstColumn="0" w:firstRowLastColumn="0" w:lastRowFirstColumn="0" w:lastRowLastColumn="0"/>
            <w:tcW w:w="1258" w:type="dxa"/>
            <w:noWrap/>
            <w:vAlign w:val="bottom"/>
            <w:hideMark/>
          </w:tcPr>
          <w:p w14:paraId="48167358" w14:textId="77777777" w:rsidR="007B0927" w:rsidRPr="00FF6C8F" w:rsidRDefault="007B0927" w:rsidP="00E80424">
            <w:pPr>
              <w:jc w:val="left"/>
            </w:pPr>
            <w:r w:rsidRPr="00FF6C8F">
              <w:t>2.2.1.3.01</w:t>
            </w:r>
          </w:p>
        </w:tc>
        <w:tc>
          <w:tcPr>
            <w:tcW w:w="4816" w:type="dxa"/>
            <w:noWrap/>
            <w:vAlign w:val="bottom"/>
            <w:hideMark/>
          </w:tcPr>
          <w:p w14:paraId="2053C5B8" w14:textId="77777777" w:rsidR="007B0927" w:rsidRPr="00FF6C8F" w:rsidRDefault="007B0927" w:rsidP="00E80424">
            <w:pPr>
              <w:jc w:val="left"/>
              <w:cnfStyle w:val="000000000000" w:firstRow="0" w:lastRow="0" w:firstColumn="0" w:lastColumn="0" w:oddVBand="0" w:evenVBand="0" w:oddHBand="0" w:evenHBand="0" w:firstRowFirstColumn="0" w:firstRowLastColumn="0" w:lastRowFirstColumn="0" w:lastRowLastColumn="0"/>
            </w:pPr>
            <w:r w:rsidRPr="00FF6C8F">
              <w:t>TELEFONO LOCAL</w:t>
            </w:r>
          </w:p>
        </w:tc>
        <w:tc>
          <w:tcPr>
            <w:tcW w:w="1903" w:type="dxa"/>
            <w:noWrap/>
            <w:hideMark/>
          </w:tcPr>
          <w:p w14:paraId="48D4FA03" w14:textId="77777777" w:rsidR="007B0927" w:rsidRPr="00FF6C8F" w:rsidRDefault="007B0927">
            <w:pPr>
              <w:cnfStyle w:val="000000000000" w:firstRow="0" w:lastRow="0" w:firstColumn="0" w:lastColumn="0" w:oddVBand="0" w:evenVBand="0" w:oddHBand="0" w:evenHBand="0" w:firstRowFirstColumn="0" w:firstRowLastColumn="0" w:lastRowFirstColumn="0" w:lastRowLastColumn="0"/>
            </w:pPr>
            <w:r w:rsidRPr="00FF6C8F">
              <w:t xml:space="preserve">                2,500,000.00 </w:t>
            </w:r>
          </w:p>
        </w:tc>
        <w:tc>
          <w:tcPr>
            <w:tcW w:w="1760" w:type="dxa"/>
            <w:noWrap/>
            <w:hideMark/>
          </w:tcPr>
          <w:p w14:paraId="2D881A96" w14:textId="77777777" w:rsidR="007B0927" w:rsidRPr="00FF6C8F" w:rsidRDefault="007B0927">
            <w:pPr>
              <w:cnfStyle w:val="000000000000" w:firstRow="0" w:lastRow="0" w:firstColumn="0" w:lastColumn="0" w:oddVBand="0" w:evenVBand="0" w:oddHBand="0" w:evenHBand="0" w:firstRowFirstColumn="0" w:firstRowLastColumn="0" w:lastRowFirstColumn="0" w:lastRowLastColumn="0"/>
            </w:pPr>
            <w:r w:rsidRPr="00FF6C8F">
              <w:t xml:space="preserve">                951,418.20 </w:t>
            </w:r>
          </w:p>
        </w:tc>
        <w:tc>
          <w:tcPr>
            <w:tcW w:w="1773" w:type="dxa"/>
            <w:noWrap/>
            <w:hideMark/>
          </w:tcPr>
          <w:p w14:paraId="5970A9A2" w14:textId="77777777" w:rsidR="007B0927" w:rsidRPr="00FF6C8F" w:rsidRDefault="007B0927">
            <w:pPr>
              <w:cnfStyle w:val="000000000000" w:firstRow="0" w:lastRow="0" w:firstColumn="0" w:lastColumn="0" w:oddVBand="0" w:evenVBand="0" w:oddHBand="0" w:evenHBand="0" w:firstRowFirstColumn="0" w:firstRowLastColumn="0" w:lastRowFirstColumn="0" w:lastRowLastColumn="0"/>
            </w:pPr>
            <w:r w:rsidRPr="00FF6C8F">
              <w:t xml:space="preserve">                1,548,581.80 </w:t>
            </w:r>
          </w:p>
        </w:tc>
      </w:tr>
      <w:tr w:rsidR="00FF6C8F" w:rsidRPr="00FF6C8F" w14:paraId="7BBD4808" w14:textId="77777777" w:rsidTr="00E80424">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258" w:type="dxa"/>
            <w:noWrap/>
            <w:vAlign w:val="bottom"/>
            <w:hideMark/>
          </w:tcPr>
          <w:p w14:paraId="78DF9A7C" w14:textId="77777777" w:rsidR="007B0927" w:rsidRPr="00FF6C8F" w:rsidRDefault="007B0927" w:rsidP="00E80424">
            <w:pPr>
              <w:jc w:val="left"/>
            </w:pPr>
            <w:r w:rsidRPr="00FF6C8F">
              <w:t>2.2.1.5.01</w:t>
            </w:r>
          </w:p>
        </w:tc>
        <w:tc>
          <w:tcPr>
            <w:tcW w:w="4816" w:type="dxa"/>
            <w:noWrap/>
            <w:vAlign w:val="bottom"/>
            <w:hideMark/>
          </w:tcPr>
          <w:p w14:paraId="3536859A" w14:textId="77777777" w:rsidR="007B0927" w:rsidRPr="00FF6C8F" w:rsidRDefault="007B0927" w:rsidP="00E80424">
            <w:pPr>
              <w:jc w:val="left"/>
              <w:cnfStyle w:val="000000100000" w:firstRow="0" w:lastRow="0" w:firstColumn="0" w:lastColumn="0" w:oddVBand="0" w:evenVBand="0" w:oddHBand="1" w:evenHBand="0" w:firstRowFirstColumn="0" w:firstRowLastColumn="0" w:lastRowFirstColumn="0" w:lastRowLastColumn="0"/>
            </w:pPr>
            <w:r w:rsidRPr="00FF6C8F">
              <w:t>SERVICIO DE INTERNET Y TELEVISION POR CABLE</w:t>
            </w:r>
          </w:p>
        </w:tc>
        <w:tc>
          <w:tcPr>
            <w:tcW w:w="1903" w:type="dxa"/>
            <w:noWrap/>
            <w:hideMark/>
          </w:tcPr>
          <w:p w14:paraId="07B036D8" w14:textId="77777777" w:rsidR="007B0927" w:rsidRPr="00FF6C8F" w:rsidRDefault="007B0927">
            <w:pPr>
              <w:cnfStyle w:val="000000100000" w:firstRow="0" w:lastRow="0" w:firstColumn="0" w:lastColumn="0" w:oddVBand="0" w:evenVBand="0" w:oddHBand="1" w:evenHBand="0" w:firstRowFirstColumn="0" w:firstRowLastColumn="0" w:lastRowFirstColumn="0" w:lastRowLastColumn="0"/>
            </w:pPr>
            <w:r w:rsidRPr="00FF6C8F">
              <w:t xml:space="preserve">                    500,000.00 </w:t>
            </w:r>
          </w:p>
        </w:tc>
        <w:tc>
          <w:tcPr>
            <w:tcW w:w="1760" w:type="dxa"/>
            <w:noWrap/>
            <w:hideMark/>
          </w:tcPr>
          <w:p w14:paraId="0E34C467" w14:textId="77777777" w:rsidR="007B0927" w:rsidRPr="00FF6C8F" w:rsidRDefault="007B0927">
            <w:pPr>
              <w:cnfStyle w:val="000000100000" w:firstRow="0" w:lastRow="0" w:firstColumn="0" w:lastColumn="0" w:oddVBand="0" w:evenVBand="0" w:oddHBand="1" w:evenHBand="0" w:firstRowFirstColumn="0" w:firstRowLastColumn="0" w:lastRowFirstColumn="0" w:lastRowLastColumn="0"/>
            </w:pPr>
            <w:r w:rsidRPr="00FF6C8F">
              <w:t xml:space="preserve">                295,893.02 </w:t>
            </w:r>
          </w:p>
        </w:tc>
        <w:tc>
          <w:tcPr>
            <w:tcW w:w="1773" w:type="dxa"/>
            <w:noWrap/>
            <w:hideMark/>
          </w:tcPr>
          <w:p w14:paraId="195F6548" w14:textId="77777777" w:rsidR="007B0927" w:rsidRPr="00FF6C8F" w:rsidRDefault="007B0927">
            <w:pPr>
              <w:cnfStyle w:val="000000100000" w:firstRow="0" w:lastRow="0" w:firstColumn="0" w:lastColumn="0" w:oddVBand="0" w:evenVBand="0" w:oddHBand="1" w:evenHBand="0" w:firstRowFirstColumn="0" w:firstRowLastColumn="0" w:lastRowFirstColumn="0" w:lastRowLastColumn="0"/>
            </w:pPr>
            <w:r w:rsidRPr="00FF6C8F">
              <w:t xml:space="preserve">                   204,106.98 </w:t>
            </w:r>
          </w:p>
        </w:tc>
      </w:tr>
      <w:tr w:rsidR="00FF6C8F" w:rsidRPr="00FF6C8F" w14:paraId="4C7861AB" w14:textId="77777777" w:rsidTr="00E80424">
        <w:trPr>
          <w:trHeight w:val="510"/>
        </w:trPr>
        <w:tc>
          <w:tcPr>
            <w:cnfStyle w:val="001000000000" w:firstRow="0" w:lastRow="0" w:firstColumn="1" w:lastColumn="0" w:oddVBand="0" w:evenVBand="0" w:oddHBand="0" w:evenHBand="0" w:firstRowFirstColumn="0" w:firstRowLastColumn="0" w:lastRowFirstColumn="0" w:lastRowLastColumn="0"/>
            <w:tcW w:w="1258" w:type="dxa"/>
            <w:noWrap/>
            <w:vAlign w:val="bottom"/>
            <w:hideMark/>
          </w:tcPr>
          <w:p w14:paraId="278142AF" w14:textId="77777777" w:rsidR="007B0927" w:rsidRPr="00FF6C8F" w:rsidRDefault="007B0927" w:rsidP="00E80424">
            <w:pPr>
              <w:jc w:val="left"/>
            </w:pPr>
            <w:r w:rsidRPr="00FF6C8F">
              <w:t>2.2.1.6.01</w:t>
            </w:r>
          </w:p>
        </w:tc>
        <w:tc>
          <w:tcPr>
            <w:tcW w:w="4816" w:type="dxa"/>
            <w:noWrap/>
            <w:vAlign w:val="bottom"/>
            <w:hideMark/>
          </w:tcPr>
          <w:p w14:paraId="24E7FD15" w14:textId="77777777" w:rsidR="007B0927" w:rsidRPr="00FF6C8F" w:rsidRDefault="007B0927" w:rsidP="00E80424">
            <w:pPr>
              <w:jc w:val="left"/>
              <w:cnfStyle w:val="000000000000" w:firstRow="0" w:lastRow="0" w:firstColumn="0" w:lastColumn="0" w:oddVBand="0" w:evenVBand="0" w:oddHBand="0" w:evenHBand="0" w:firstRowFirstColumn="0" w:firstRowLastColumn="0" w:lastRowFirstColumn="0" w:lastRowLastColumn="0"/>
            </w:pPr>
            <w:r w:rsidRPr="00FF6C8F">
              <w:t>ELECTRICIDAD</w:t>
            </w:r>
          </w:p>
        </w:tc>
        <w:tc>
          <w:tcPr>
            <w:tcW w:w="1903" w:type="dxa"/>
            <w:noWrap/>
            <w:hideMark/>
          </w:tcPr>
          <w:p w14:paraId="72E4C95F" w14:textId="77777777" w:rsidR="007B0927" w:rsidRPr="00FF6C8F" w:rsidRDefault="007B0927">
            <w:pPr>
              <w:cnfStyle w:val="000000000000" w:firstRow="0" w:lastRow="0" w:firstColumn="0" w:lastColumn="0" w:oddVBand="0" w:evenVBand="0" w:oddHBand="0" w:evenHBand="0" w:firstRowFirstColumn="0" w:firstRowLastColumn="0" w:lastRowFirstColumn="0" w:lastRowLastColumn="0"/>
            </w:pPr>
            <w:r w:rsidRPr="00FF6C8F">
              <w:t xml:space="preserve">                5,000,000.00 </w:t>
            </w:r>
          </w:p>
        </w:tc>
        <w:tc>
          <w:tcPr>
            <w:tcW w:w="1760" w:type="dxa"/>
            <w:noWrap/>
            <w:hideMark/>
          </w:tcPr>
          <w:p w14:paraId="4E0E2AEF" w14:textId="77777777" w:rsidR="007B0927" w:rsidRPr="00FF6C8F" w:rsidRDefault="007B0927">
            <w:pPr>
              <w:cnfStyle w:val="000000000000" w:firstRow="0" w:lastRow="0" w:firstColumn="0" w:lastColumn="0" w:oddVBand="0" w:evenVBand="0" w:oddHBand="0" w:evenHBand="0" w:firstRowFirstColumn="0" w:firstRowLastColumn="0" w:lastRowFirstColumn="0" w:lastRowLastColumn="0"/>
            </w:pPr>
            <w:r w:rsidRPr="00FF6C8F">
              <w:t xml:space="preserve">            4,646,714.41 </w:t>
            </w:r>
          </w:p>
        </w:tc>
        <w:tc>
          <w:tcPr>
            <w:tcW w:w="1773" w:type="dxa"/>
            <w:noWrap/>
            <w:hideMark/>
          </w:tcPr>
          <w:p w14:paraId="1092028C" w14:textId="77777777" w:rsidR="007B0927" w:rsidRPr="00FF6C8F" w:rsidRDefault="007B0927">
            <w:pPr>
              <w:cnfStyle w:val="000000000000" w:firstRow="0" w:lastRow="0" w:firstColumn="0" w:lastColumn="0" w:oddVBand="0" w:evenVBand="0" w:oddHBand="0" w:evenHBand="0" w:firstRowFirstColumn="0" w:firstRowLastColumn="0" w:lastRowFirstColumn="0" w:lastRowLastColumn="0"/>
            </w:pPr>
            <w:r w:rsidRPr="00FF6C8F">
              <w:t xml:space="preserve">                   353,285.59 </w:t>
            </w:r>
          </w:p>
        </w:tc>
      </w:tr>
      <w:tr w:rsidR="00FF6C8F" w:rsidRPr="00FF6C8F" w14:paraId="5918B4F0" w14:textId="77777777" w:rsidTr="00E80424">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258" w:type="dxa"/>
            <w:noWrap/>
            <w:vAlign w:val="bottom"/>
            <w:hideMark/>
          </w:tcPr>
          <w:p w14:paraId="4147A86D" w14:textId="77777777" w:rsidR="007B0927" w:rsidRPr="00FF6C8F" w:rsidRDefault="007B0927" w:rsidP="00E80424">
            <w:pPr>
              <w:jc w:val="left"/>
            </w:pPr>
            <w:r w:rsidRPr="00FF6C8F">
              <w:t>2.2.1.7.01</w:t>
            </w:r>
          </w:p>
        </w:tc>
        <w:tc>
          <w:tcPr>
            <w:tcW w:w="4816" w:type="dxa"/>
            <w:noWrap/>
            <w:vAlign w:val="bottom"/>
            <w:hideMark/>
          </w:tcPr>
          <w:p w14:paraId="75152620" w14:textId="77777777" w:rsidR="007B0927" w:rsidRPr="00FF6C8F" w:rsidRDefault="007B0927" w:rsidP="00E80424">
            <w:pPr>
              <w:jc w:val="left"/>
              <w:cnfStyle w:val="000000100000" w:firstRow="0" w:lastRow="0" w:firstColumn="0" w:lastColumn="0" w:oddVBand="0" w:evenVBand="0" w:oddHBand="1" w:evenHBand="0" w:firstRowFirstColumn="0" w:firstRowLastColumn="0" w:lastRowFirstColumn="0" w:lastRowLastColumn="0"/>
            </w:pPr>
            <w:r w:rsidRPr="00FF6C8F">
              <w:t>AGUA</w:t>
            </w:r>
          </w:p>
        </w:tc>
        <w:tc>
          <w:tcPr>
            <w:tcW w:w="1903" w:type="dxa"/>
            <w:noWrap/>
            <w:hideMark/>
          </w:tcPr>
          <w:p w14:paraId="4764933C" w14:textId="77777777" w:rsidR="007B0927" w:rsidRPr="00FF6C8F" w:rsidRDefault="007B0927">
            <w:pPr>
              <w:cnfStyle w:val="000000100000" w:firstRow="0" w:lastRow="0" w:firstColumn="0" w:lastColumn="0" w:oddVBand="0" w:evenVBand="0" w:oddHBand="1" w:evenHBand="0" w:firstRowFirstColumn="0" w:firstRowLastColumn="0" w:lastRowFirstColumn="0" w:lastRowLastColumn="0"/>
            </w:pPr>
            <w:r w:rsidRPr="00FF6C8F">
              <w:t xml:space="preserve">                    250,000.00 </w:t>
            </w:r>
          </w:p>
        </w:tc>
        <w:tc>
          <w:tcPr>
            <w:tcW w:w="1760" w:type="dxa"/>
            <w:noWrap/>
            <w:hideMark/>
          </w:tcPr>
          <w:p w14:paraId="78713724" w14:textId="77777777" w:rsidR="007B0927" w:rsidRPr="00FF6C8F" w:rsidRDefault="007B0927">
            <w:pPr>
              <w:cnfStyle w:val="000000100000" w:firstRow="0" w:lastRow="0" w:firstColumn="0" w:lastColumn="0" w:oddVBand="0" w:evenVBand="0" w:oddHBand="1" w:evenHBand="0" w:firstRowFirstColumn="0" w:firstRowLastColumn="0" w:lastRowFirstColumn="0" w:lastRowLastColumn="0"/>
            </w:pPr>
            <w:r w:rsidRPr="00FF6C8F">
              <w:t xml:space="preserve">                230,600.00 </w:t>
            </w:r>
          </w:p>
        </w:tc>
        <w:tc>
          <w:tcPr>
            <w:tcW w:w="1773" w:type="dxa"/>
            <w:noWrap/>
            <w:hideMark/>
          </w:tcPr>
          <w:p w14:paraId="2A5D51D2" w14:textId="77777777" w:rsidR="007B0927" w:rsidRPr="00FF6C8F" w:rsidRDefault="007B0927">
            <w:pPr>
              <w:cnfStyle w:val="000000100000" w:firstRow="0" w:lastRow="0" w:firstColumn="0" w:lastColumn="0" w:oddVBand="0" w:evenVBand="0" w:oddHBand="1" w:evenHBand="0" w:firstRowFirstColumn="0" w:firstRowLastColumn="0" w:lastRowFirstColumn="0" w:lastRowLastColumn="0"/>
            </w:pPr>
            <w:r w:rsidRPr="00FF6C8F">
              <w:t xml:space="preserve">                     19,400.00 </w:t>
            </w:r>
          </w:p>
        </w:tc>
      </w:tr>
      <w:tr w:rsidR="00FF6C8F" w:rsidRPr="00FF6C8F" w14:paraId="2FA76D77" w14:textId="77777777" w:rsidTr="00E80424">
        <w:trPr>
          <w:trHeight w:val="510"/>
        </w:trPr>
        <w:tc>
          <w:tcPr>
            <w:cnfStyle w:val="001000000000" w:firstRow="0" w:lastRow="0" w:firstColumn="1" w:lastColumn="0" w:oddVBand="0" w:evenVBand="0" w:oddHBand="0" w:evenHBand="0" w:firstRowFirstColumn="0" w:firstRowLastColumn="0" w:lastRowFirstColumn="0" w:lastRowLastColumn="0"/>
            <w:tcW w:w="1258" w:type="dxa"/>
            <w:noWrap/>
            <w:vAlign w:val="bottom"/>
            <w:hideMark/>
          </w:tcPr>
          <w:p w14:paraId="23E23840" w14:textId="77777777" w:rsidR="007B0927" w:rsidRPr="00FF6C8F" w:rsidRDefault="007B0927" w:rsidP="00E80424">
            <w:pPr>
              <w:jc w:val="left"/>
            </w:pPr>
            <w:r w:rsidRPr="00FF6C8F">
              <w:t>2.2.1.8.01</w:t>
            </w:r>
          </w:p>
        </w:tc>
        <w:tc>
          <w:tcPr>
            <w:tcW w:w="4816" w:type="dxa"/>
            <w:noWrap/>
            <w:vAlign w:val="bottom"/>
            <w:hideMark/>
          </w:tcPr>
          <w:p w14:paraId="3894B9A8" w14:textId="77777777" w:rsidR="007B0927" w:rsidRPr="00FF6C8F" w:rsidRDefault="007B0927" w:rsidP="00E80424">
            <w:pPr>
              <w:jc w:val="left"/>
              <w:cnfStyle w:val="000000000000" w:firstRow="0" w:lastRow="0" w:firstColumn="0" w:lastColumn="0" w:oddVBand="0" w:evenVBand="0" w:oddHBand="0" w:evenHBand="0" w:firstRowFirstColumn="0" w:firstRowLastColumn="0" w:lastRowFirstColumn="0" w:lastRowLastColumn="0"/>
            </w:pPr>
            <w:r w:rsidRPr="00FF6C8F">
              <w:t>RECOLECCION DE RESIDUOS SOLIDOS</w:t>
            </w:r>
          </w:p>
        </w:tc>
        <w:tc>
          <w:tcPr>
            <w:tcW w:w="1903" w:type="dxa"/>
            <w:noWrap/>
            <w:hideMark/>
          </w:tcPr>
          <w:p w14:paraId="3CA323AB" w14:textId="77777777" w:rsidR="007B0927" w:rsidRPr="00FF6C8F" w:rsidRDefault="007B0927">
            <w:pPr>
              <w:cnfStyle w:val="000000000000" w:firstRow="0" w:lastRow="0" w:firstColumn="0" w:lastColumn="0" w:oddVBand="0" w:evenVBand="0" w:oddHBand="0" w:evenHBand="0" w:firstRowFirstColumn="0" w:firstRowLastColumn="0" w:lastRowFirstColumn="0" w:lastRowLastColumn="0"/>
            </w:pPr>
            <w:r w:rsidRPr="00FF6C8F">
              <w:t xml:space="preserve">                    100,000.00 </w:t>
            </w:r>
          </w:p>
        </w:tc>
        <w:tc>
          <w:tcPr>
            <w:tcW w:w="1760" w:type="dxa"/>
            <w:noWrap/>
            <w:hideMark/>
          </w:tcPr>
          <w:p w14:paraId="599C3574" w14:textId="77777777" w:rsidR="007B0927" w:rsidRPr="00FF6C8F" w:rsidRDefault="007B0927">
            <w:pPr>
              <w:cnfStyle w:val="000000000000" w:firstRow="0" w:lastRow="0" w:firstColumn="0" w:lastColumn="0" w:oddVBand="0" w:evenVBand="0" w:oddHBand="0" w:evenHBand="0" w:firstRowFirstColumn="0" w:firstRowLastColumn="0" w:lastRowFirstColumn="0" w:lastRowLastColumn="0"/>
            </w:pPr>
            <w:r w:rsidRPr="00FF6C8F">
              <w:t xml:space="preserve">                  81,991.00 </w:t>
            </w:r>
          </w:p>
        </w:tc>
        <w:tc>
          <w:tcPr>
            <w:tcW w:w="1773" w:type="dxa"/>
            <w:noWrap/>
            <w:hideMark/>
          </w:tcPr>
          <w:p w14:paraId="58BB9747" w14:textId="77777777" w:rsidR="007B0927" w:rsidRPr="00FF6C8F" w:rsidRDefault="007B0927">
            <w:pPr>
              <w:cnfStyle w:val="000000000000" w:firstRow="0" w:lastRow="0" w:firstColumn="0" w:lastColumn="0" w:oddVBand="0" w:evenVBand="0" w:oddHBand="0" w:evenHBand="0" w:firstRowFirstColumn="0" w:firstRowLastColumn="0" w:lastRowFirstColumn="0" w:lastRowLastColumn="0"/>
            </w:pPr>
            <w:r w:rsidRPr="00FF6C8F">
              <w:t xml:space="preserve">                     18,009.00 </w:t>
            </w:r>
          </w:p>
        </w:tc>
      </w:tr>
      <w:tr w:rsidR="00FF6C8F" w:rsidRPr="00FF6C8F" w14:paraId="17E0FB02" w14:textId="77777777" w:rsidTr="00E80424">
        <w:trPr>
          <w:cnfStyle w:val="000000100000" w:firstRow="0" w:lastRow="0" w:firstColumn="0" w:lastColumn="0" w:oddVBand="0" w:evenVBand="0" w:oddHBand="1" w:evenHBand="0" w:firstRowFirstColumn="0" w:firstRowLastColumn="0" w:lastRowFirstColumn="0" w:lastRowLastColumn="0"/>
          <w:trHeight w:val="435"/>
        </w:trPr>
        <w:tc>
          <w:tcPr>
            <w:cnfStyle w:val="001000000000" w:firstRow="0" w:lastRow="0" w:firstColumn="1" w:lastColumn="0" w:oddVBand="0" w:evenVBand="0" w:oddHBand="0" w:evenHBand="0" w:firstRowFirstColumn="0" w:firstRowLastColumn="0" w:lastRowFirstColumn="0" w:lastRowLastColumn="0"/>
            <w:tcW w:w="1258" w:type="dxa"/>
            <w:noWrap/>
            <w:vAlign w:val="bottom"/>
            <w:hideMark/>
          </w:tcPr>
          <w:p w14:paraId="451F2C92" w14:textId="77777777" w:rsidR="007B0927" w:rsidRPr="00FF6C8F" w:rsidRDefault="007B0927" w:rsidP="00E80424">
            <w:pPr>
              <w:jc w:val="left"/>
              <w:rPr>
                <w:b w:val="0"/>
                <w:bCs w:val="0"/>
              </w:rPr>
            </w:pPr>
            <w:r w:rsidRPr="00FF6C8F">
              <w:t>2.2.2</w:t>
            </w:r>
          </w:p>
        </w:tc>
        <w:tc>
          <w:tcPr>
            <w:tcW w:w="4816" w:type="dxa"/>
            <w:noWrap/>
            <w:vAlign w:val="bottom"/>
            <w:hideMark/>
          </w:tcPr>
          <w:p w14:paraId="57FDBBAC" w14:textId="77777777" w:rsidR="007B0927" w:rsidRPr="00FF6C8F" w:rsidRDefault="007B0927" w:rsidP="00E80424">
            <w:pPr>
              <w:jc w:val="left"/>
              <w:cnfStyle w:val="000000100000" w:firstRow="0" w:lastRow="0" w:firstColumn="0" w:lastColumn="0" w:oddVBand="0" w:evenVBand="0" w:oddHBand="1" w:evenHBand="0" w:firstRowFirstColumn="0" w:firstRowLastColumn="0" w:lastRowFirstColumn="0" w:lastRowLastColumn="0"/>
              <w:rPr>
                <w:b/>
                <w:bCs/>
              </w:rPr>
            </w:pPr>
            <w:r w:rsidRPr="00FF6C8F">
              <w:rPr>
                <w:b/>
                <w:bCs/>
              </w:rPr>
              <w:t>PUBLICACION</w:t>
            </w:r>
          </w:p>
        </w:tc>
        <w:tc>
          <w:tcPr>
            <w:tcW w:w="1903" w:type="dxa"/>
            <w:noWrap/>
            <w:hideMark/>
          </w:tcPr>
          <w:p w14:paraId="3C159F22" w14:textId="77777777" w:rsidR="007B0927" w:rsidRPr="00FF6C8F" w:rsidRDefault="007B0927">
            <w:pPr>
              <w:cnfStyle w:val="000000100000" w:firstRow="0" w:lastRow="0" w:firstColumn="0" w:lastColumn="0" w:oddVBand="0" w:evenVBand="0" w:oddHBand="1" w:evenHBand="0" w:firstRowFirstColumn="0" w:firstRowLastColumn="0" w:lastRowFirstColumn="0" w:lastRowLastColumn="0"/>
            </w:pPr>
            <w:r w:rsidRPr="00FF6C8F">
              <w:t> </w:t>
            </w:r>
          </w:p>
        </w:tc>
        <w:tc>
          <w:tcPr>
            <w:tcW w:w="1760" w:type="dxa"/>
            <w:noWrap/>
            <w:hideMark/>
          </w:tcPr>
          <w:p w14:paraId="2486B98A" w14:textId="77777777" w:rsidR="007B0927" w:rsidRPr="00FF6C8F" w:rsidRDefault="007B0927">
            <w:pPr>
              <w:cnfStyle w:val="000000100000" w:firstRow="0" w:lastRow="0" w:firstColumn="0" w:lastColumn="0" w:oddVBand="0" w:evenVBand="0" w:oddHBand="1" w:evenHBand="0" w:firstRowFirstColumn="0" w:firstRowLastColumn="0" w:lastRowFirstColumn="0" w:lastRowLastColumn="0"/>
            </w:pPr>
            <w:r w:rsidRPr="00FF6C8F">
              <w:t> </w:t>
            </w:r>
          </w:p>
        </w:tc>
        <w:tc>
          <w:tcPr>
            <w:tcW w:w="1773" w:type="dxa"/>
            <w:noWrap/>
            <w:hideMark/>
          </w:tcPr>
          <w:p w14:paraId="5F88A2F8" w14:textId="77777777" w:rsidR="007B0927" w:rsidRPr="00FF6C8F" w:rsidRDefault="007B0927">
            <w:pPr>
              <w:cnfStyle w:val="000000100000" w:firstRow="0" w:lastRow="0" w:firstColumn="0" w:lastColumn="0" w:oddVBand="0" w:evenVBand="0" w:oddHBand="1" w:evenHBand="0" w:firstRowFirstColumn="0" w:firstRowLastColumn="0" w:lastRowFirstColumn="0" w:lastRowLastColumn="0"/>
            </w:pPr>
            <w:r w:rsidRPr="00FF6C8F">
              <w:t> </w:t>
            </w:r>
          </w:p>
        </w:tc>
      </w:tr>
      <w:tr w:rsidR="00FF6C8F" w:rsidRPr="00FF6C8F" w14:paraId="01B92085" w14:textId="77777777" w:rsidTr="00E80424">
        <w:trPr>
          <w:trHeight w:val="510"/>
        </w:trPr>
        <w:tc>
          <w:tcPr>
            <w:cnfStyle w:val="001000000000" w:firstRow="0" w:lastRow="0" w:firstColumn="1" w:lastColumn="0" w:oddVBand="0" w:evenVBand="0" w:oddHBand="0" w:evenHBand="0" w:firstRowFirstColumn="0" w:firstRowLastColumn="0" w:lastRowFirstColumn="0" w:lastRowLastColumn="0"/>
            <w:tcW w:w="1258" w:type="dxa"/>
            <w:noWrap/>
            <w:vAlign w:val="bottom"/>
            <w:hideMark/>
          </w:tcPr>
          <w:p w14:paraId="2D0A3952" w14:textId="77777777" w:rsidR="007B0927" w:rsidRPr="00FF6C8F" w:rsidRDefault="007B0927" w:rsidP="00E80424">
            <w:pPr>
              <w:jc w:val="left"/>
            </w:pPr>
            <w:r w:rsidRPr="00FF6C8F">
              <w:t>2.2.2.1.01</w:t>
            </w:r>
          </w:p>
        </w:tc>
        <w:tc>
          <w:tcPr>
            <w:tcW w:w="4816" w:type="dxa"/>
            <w:noWrap/>
            <w:vAlign w:val="bottom"/>
            <w:hideMark/>
          </w:tcPr>
          <w:p w14:paraId="7C45BE1A" w14:textId="77777777" w:rsidR="007B0927" w:rsidRPr="00FF6C8F" w:rsidRDefault="007B0927" w:rsidP="00E80424">
            <w:pPr>
              <w:jc w:val="left"/>
              <w:cnfStyle w:val="000000000000" w:firstRow="0" w:lastRow="0" w:firstColumn="0" w:lastColumn="0" w:oddVBand="0" w:evenVBand="0" w:oddHBand="0" w:evenHBand="0" w:firstRowFirstColumn="0" w:firstRowLastColumn="0" w:lastRowFirstColumn="0" w:lastRowLastColumn="0"/>
            </w:pPr>
            <w:r w:rsidRPr="00FF6C8F">
              <w:t>AVISO Y PROPAGANDA</w:t>
            </w:r>
          </w:p>
        </w:tc>
        <w:tc>
          <w:tcPr>
            <w:tcW w:w="1903" w:type="dxa"/>
            <w:noWrap/>
            <w:hideMark/>
          </w:tcPr>
          <w:p w14:paraId="1A9AD7F2" w14:textId="77777777" w:rsidR="007B0927" w:rsidRPr="00FF6C8F" w:rsidRDefault="007B0927">
            <w:pPr>
              <w:cnfStyle w:val="000000000000" w:firstRow="0" w:lastRow="0" w:firstColumn="0" w:lastColumn="0" w:oddVBand="0" w:evenVBand="0" w:oddHBand="0" w:evenHBand="0" w:firstRowFirstColumn="0" w:firstRowLastColumn="0" w:lastRowFirstColumn="0" w:lastRowLastColumn="0"/>
            </w:pPr>
            <w:r w:rsidRPr="00FF6C8F">
              <w:t xml:space="preserve">              12,880,000.00 </w:t>
            </w:r>
          </w:p>
        </w:tc>
        <w:tc>
          <w:tcPr>
            <w:tcW w:w="1760" w:type="dxa"/>
            <w:noWrap/>
            <w:hideMark/>
          </w:tcPr>
          <w:p w14:paraId="415B12FD" w14:textId="77777777" w:rsidR="007B0927" w:rsidRPr="00FF6C8F" w:rsidRDefault="007B0927">
            <w:pPr>
              <w:cnfStyle w:val="000000000000" w:firstRow="0" w:lastRow="0" w:firstColumn="0" w:lastColumn="0" w:oddVBand="0" w:evenVBand="0" w:oddHBand="0" w:evenHBand="0" w:firstRowFirstColumn="0" w:firstRowLastColumn="0" w:lastRowFirstColumn="0" w:lastRowLastColumn="0"/>
            </w:pPr>
            <w:r w:rsidRPr="00FF6C8F">
              <w:t xml:space="preserve">            3,982,814.93 </w:t>
            </w:r>
          </w:p>
        </w:tc>
        <w:tc>
          <w:tcPr>
            <w:tcW w:w="1773" w:type="dxa"/>
            <w:noWrap/>
            <w:hideMark/>
          </w:tcPr>
          <w:p w14:paraId="5DF456F7" w14:textId="77777777" w:rsidR="007B0927" w:rsidRPr="00FF6C8F" w:rsidRDefault="007B0927">
            <w:pPr>
              <w:cnfStyle w:val="000000000000" w:firstRow="0" w:lastRow="0" w:firstColumn="0" w:lastColumn="0" w:oddVBand="0" w:evenVBand="0" w:oddHBand="0" w:evenHBand="0" w:firstRowFirstColumn="0" w:firstRowLastColumn="0" w:lastRowFirstColumn="0" w:lastRowLastColumn="0"/>
            </w:pPr>
            <w:r w:rsidRPr="00FF6C8F">
              <w:t xml:space="preserve">                8,897,185.07 </w:t>
            </w:r>
          </w:p>
        </w:tc>
      </w:tr>
      <w:tr w:rsidR="00FF6C8F" w:rsidRPr="00FF6C8F" w14:paraId="180511F3" w14:textId="77777777" w:rsidTr="00E80424">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258" w:type="dxa"/>
            <w:noWrap/>
            <w:vAlign w:val="bottom"/>
            <w:hideMark/>
          </w:tcPr>
          <w:p w14:paraId="3621392D" w14:textId="77777777" w:rsidR="007B0927" w:rsidRPr="00FF6C8F" w:rsidRDefault="007B0927" w:rsidP="00E80424">
            <w:pPr>
              <w:jc w:val="left"/>
            </w:pPr>
            <w:r w:rsidRPr="00FF6C8F">
              <w:t>2.2.2.2.01</w:t>
            </w:r>
          </w:p>
        </w:tc>
        <w:tc>
          <w:tcPr>
            <w:tcW w:w="4816" w:type="dxa"/>
            <w:noWrap/>
            <w:vAlign w:val="bottom"/>
            <w:hideMark/>
          </w:tcPr>
          <w:p w14:paraId="339B494B" w14:textId="77777777" w:rsidR="007B0927" w:rsidRPr="00FF6C8F" w:rsidRDefault="007B0927" w:rsidP="00E80424">
            <w:pPr>
              <w:jc w:val="left"/>
              <w:cnfStyle w:val="000000100000" w:firstRow="0" w:lastRow="0" w:firstColumn="0" w:lastColumn="0" w:oddVBand="0" w:evenVBand="0" w:oddHBand="1" w:evenHBand="0" w:firstRowFirstColumn="0" w:firstRowLastColumn="0" w:lastRowFirstColumn="0" w:lastRowLastColumn="0"/>
            </w:pPr>
            <w:r w:rsidRPr="00FF6C8F">
              <w:t>IMPRESIÓN  Y ENCUADERNACION</w:t>
            </w:r>
          </w:p>
        </w:tc>
        <w:tc>
          <w:tcPr>
            <w:tcW w:w="1903" w:type="dxa"/>
            <w:noWrap/>
            <w:hideMark/>
          </w:tcPr>
          <w:p w14:paraId="675799D6" w14:textId="77777777" w:rsidR="007B0927" w:rsidRPr="00FF6C8F" w:rsidRDefault="007B0927">
            <w:pPr>
              <w:cnfStyle w:val="000000100000" w:firstRow="0" w:lastRow="0" w:firstColumn="0" w:lastColumn="0" w:oddVBand="0" w:evenVBand="0" w:oddHBand="1" w:evenHBand="0" w:firstRowFirstColumn="0" w:firstRowLastColumn="0" w:lastRowFirstColumn="0" w:lastRowLastColumn="0"/>
            </w:pPr>
            <w:r w:rsidRPr="00FF6C8F">
              <w:t xml:space="preserve">                3,000,000.00 </w:t>
            </w:r>
          </w:p>
        </w:tc>
        <w:tc>
          <w:tcPr>
            <w:tcW w:w="1760" w:type="dxa"/>
            <w:noWrap/>
            <w:hideMark/>
          </w:tcPr>
          <w:p w14:paraId="26B58D8C" w14:textId="77777777" w:rsidR="007B0927" w:rsidRPr="00FF6C8F" w:rsidRDefault="007B0927">
            <w:pPr>
              <w:cnfStyle w:val="000000100000" w:firstRow="0" w:lastRow="0" w:firstColumn="0" w:lastColumn="0" w:oddVBand="0" w:evenVBand="0" w:oddHBand="1" w:evenHBand="0" w:firstRowFirstColumn="0" w:firstRowLastColumn="0" w:lastRowFirstColumn="0" w:lastRowLastColumn="0"/>
            </w:pPr>
            <w:r w:rsidRPr="00FF6C8F">
              <w:t xml:space="preserve">                138,938.85 </w:t>
            </w:r>
          </w:p>
        </w:tc>
        <w:tc>
          <w:tcPr>
            <w:tcW w:w="1773" w:type="dxa"/>
            <w:noWrap/>
            <w:hideMark/>
          </w:tcPr>
          <w:p w14:paraId="1E03EF6E" w14:textId="77777777" w:rsidR="007B0927" w:rsidRPr="00FF6C8F" w:rsidRDefault="007B0927">
            <w:pPr>
              <w:cnfStyle w:val="000000100000" w:firstRow="0" w:lastRow="0" w:firstColumn="0" w:lastColumn="0" w:oddVBand="0" w:evenVBand="0" w:oddHBand="1" w:evenHBand="0" w:firstRowFirstColumn="0" w:firstRowLastColumn="0" w:lastRowFirstColumn="0" w:lastRowLastColumn="0"/>
            </w:pPr>
            <w:r w:rsidRPr="00FF6C8F">
              <w:t xml:space="preserve">                2,861,061.15 </w:t>
            </w:r>
          </w:p>
        </w:tc>
      </w:tr>
      <w:tr w:rsidR="00FF6C8F" w:rsidRPr="00FF6C8F" w14:paraId="2042A528" w14:textId="77777777" w:rsidTr="00E80424">
        <w:trPr>
          <w:trHeight w:val="510"/>
        </w:trPr>
        <w:tc>
          <w:tcPr>
            <w:cnfStyle w:val="001000000000" w:firstRow="0" w:lastRow="0" w:firstColumn="1" w:lastColumn="0" w:oddVBand="0" w:evenVBand="0" w:oddHBand="0" w:evenHBand="0" w:firstRowFirstColumn="0" w:firstRowLastColumn="0" w:lastRowFirstColumn="0" w:lastRowLastColumn="0"/>
            <w:tcW w:w="1258" w:type="dxa"/>
            <w:noWrap/>
            <w:vAlign w:val="bottom"/>
            <w:hideMark/>
          </w:tcPr>
          <w:p w14:paraId="158E5998" w14:textId="77777777" w:rsidR="007B0927" w:rsidRPr="00FF6C8F" w:rsidRDefault="007B0927" w:rsidP="00E80424">
            <w:pPr>
              <w:jc w:val="left"/>
              <w:rPr>
                <w:b w:val="0"/>
                <w:bCs w:val="0"/>
              </w:rPr>
            </w:pPr>
            <w:r w:rsidRPr="00FF6C8F">
              <w:t>2.2.3</w:t>
            </w:r>
          </w:p>
        </w:tc>
        <w:tc>
          <w:tcPr>
            <w:tcW w:w="4816" w:type="dxa"/>
            <w:noWrap/>
            <w:vAlign w:val="bottom"/>
            <w:hideMark/>
          </w:tcPr>
          <w:p w14:paraId="110FC62F" w14:textId="77777777" w:rsidR="007B0927" w:rsidRPr="00FF6C8F" w:rsidRDefault="007B0927" w:rsidP="00E80424">
            <w:pPr>
              <w:jc w:val="left"/>
              <w:cnfStyle w:val="000000000000" w:firstRow="0" w:lastRow="0" w:firstColumn="0" w:lastColumn="0" w:oddVBand="0" w:evenVBand="0" w:oddHBand="0" w:evenHBand="0" w:firstRowFirstColumn="0" w:firstRowLastColumn="0" w:lastRowFirstColumn="0" w:lastRowLastColumn="0"/>
              <w:rPr>
                <w:b/>
                <w:bCs/>
              </w:rPr>
            </w:pPr>
            <w:r w:rsidRPr="00FF6C8F">
              <w:rPr>
                <w:b/>
                <w:bCs/>
              </w:rPr>
              <w:t>VIATICOS</w:t>
            </w:r>
          </w:p>
        </w:tc>
        <w:tc>
          <w:tcPr>
            <w:tcW w:w="1903" w:type="dxa"/>
            <w:noWrap/>
            <w:hideMark/>
          </w:tcPr>
          <w:p w14:paraId="2532A1C3" w14:textId="77777777" w:rsidR="007B0927" w:rsidRPr="00FF6C8F" w:rsidRDefault="007B0927">
            <w:pPr>
              <w:cnfStyle w:val="000000000000" w:firstRow="0" w:lastRow="0" w:firstColumn="0" w:lastColumn="0" w:oddVBand="0" w:evenVBand="0" w:oddHBand="0" w:evenHBand="0" w:firstRowFirstColumn="0" w:firstRowLastColumn="0" w:lastRowFirstColumn="0" w:lastRowLastColumn="0"/>
            </w:pPr>
            <w:r w:rsidRPr="00FF6C8F">
              <w:t> </w:t>
            </w:r>
          </w:p>
        </w:tc>
        <w:tc>
          <w:tcPr>
            <w:tcW w:w="1760" w:type="dxa"/>
            <w:noWrap/>
            <w:hideMark/>
          </w:tcPr>
          <w:p w14:paraId="22748185" w14:textId="77777777" w:rsidR="007B0927" w:rsidRPr="00FF6C8F" w:rsidRDefault="007B0927">
            <w:pPr>
              <w:cnfStyle w:val="000000000000" w:firstRow="0" w:lastRow="0" w:firstColumn="0" w:lastColumn="0" w:oddVBand="0" w:evenVBand="0" w:oddHBand="0" w:evenHBand="0" w:firstRowFirstColumn="0" w:firstRowLastColumn="0" w:lastRowFirstColumn="0" w:lastRowLastColumn="0"/>
            </w:pPr>
            <w:r w:rsidRPr="00FF6C8F">
              <w:t> </w:t>
            </w:r>
          </w:p>
        </w:tc>
        <w:tc>
          <w:tcPr>
            <w:tcW w:w="1773" w:type="dxa"/>
            <w:noWrap/>
            <w:hideMark/>
          </w:tcPr>
          <w:p w14:paraId="6A999053" w14:textId="77777777" w:rsidR="007B0927" w:rsidRPr="00FF6C8F" w:rsidRDefault="007B0927">
            <w:pPr>
              <w:cnfStyle w:val="000000000000" w:firstRow="0" w:lastRow="0" w:firstColumn="0" w:lastColumn="0" w:oddVBand="0" w:evenVBand="0" w:oddHBand="0" w:evenHBand="0" w:firstRowFirstColumn="0" w:firstRowLastColumn="0" w:lastRowFirstColumn="0" w:lastRowLastColumn="0"/>
            </w:pPr>
            <w:r w:rsidRPr="00FF6C8F">
              <w:t> </w:t>
            </w:r>
          </w:p>
        </w:tc>
      </w:tr>
      <w:tr w:rsidR="00FF6C8F" w:rsidRPr="00FF6C8F" w14:paraId="7B7C4910" w14:textId="77777777" w:rsidTr="00E80424">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258" w:type="dxa"/>
            <w:noWrap/>
            <w:vAlign w:val="bottom"/>
            <w:hideMark/>
          </w:tcPr>
          <w:p w14:paraId="37C6C3AD" w14:textId="77777777" w:rsidR="007B0927" w:rsidRPr="00FF6C8F" w:rsidRDefault="007B0927" w:rsidP="00E80424">
            <w:pPr>
              <w:jc w:val="left"/>
            </w:pPr>
            <w:r w:rsidRPr="00FF6C8F">
              <w:t>2.2.3.1.01</w:t>
            </w:r>
          </w:p>
        </w:tc>
        <w:tc>
          <w:tcPr>
            <w:tcW w:w="4816" w:type="dxa"/>
            <w:noWrap/>
            <w:vAlign w:val="bottom"/>
            <w:hideMark/>
          </w:tcPr>
          <w:p w14:paraId="5F4D9D03" w14:textId="77777777" w:rsidR="007B0927" w:rsidRPr="00FF6C8F" w:rsidRDefault="007B0927" w:rsidP="00E80424">
            <w:pPr>
              <w:jc w:val="left"/>
              <w:cnfStyle w:val="000000100000" w:firstRow="0" w:lastRow="0" w:firstColumn="0" w:lastColumn="0" w:oddVBand="0" w:evenVBand="0" w:oddHBand="1" w:evenHBand="0" w:firstRowFirstColumn="0" w:firstRowLastColumn="0" w:lastRowFirstColumn="0" w:lastRowLastColumn="0"/>
            </w:pPr>
            <w:r w:rsidRPr="00FF6C8F">
              <w:t xml:space="preserve">VIATICOS DENTRO  DEL PAIS </w:t>
            </w:r>
          </w:p>
        </w:tc>
        <w:tc>
          <w:tcPr>
            <w:tcW w:w="1903" w:type="dxa"/>
            <w:noWrap/>
            <w:hideMark/>
          </w:tcPr>
          <w:p w14:paraId="3F8D5BC6" w14:textId="77777777" w:rsidR="007B0927" w:rsidRPr="00FF6C8F" w:rsidRDefault="007B0927">
            <w:pPr>
              <w:cnfStyle w:val="000000100000" w:firstRow="0" w:lastRow="0" w:firstColumn="0" w:lastColumn="0" w:oddVBand="0" w:evenVBand="0" w:oddHBand="1" w:evenHBand="0" w:firstRowFirstColumn="0" w:firstRowLastColumn="0" w:lastRowFirstColumn="0" w:lastRowLastColumn="0"/>
            </w:pPr>
            <w:r w:rsidRPr="00FF6C8F">
              <w:t xml:space="preserve">                7,500,000.00 </w:t>
            </w:r>
          </w:p>
        </w:tc>
        <w:tc>
          <w:tcPr>
            <w:tcW w:w="1760" w:type="dxa"/>
            <w:noWrap/>
            <w:hideMark/>
          </w:tcPr>
          <w:p w14:paraId="2D06930C" w14:textId="77777777" w:rsidR="007B0927" w:rsidRPr="00FF6C8F" w:rsidRDefault="007B0927">
            <w:pPr>
              <w:cnfStyle w:val="000000100000" w:firstRow="0" w:lastRow="0" w:firstColumn="0" w:lastColumn="0" w:oddVBand="0" w:evenVBand="0" w:oddHBand="1" w:evenHBand="0" w:firstRowFirstColumn="0" w:firstRowLastColumn="0" w:lastRowFirstColumn="0" w:lastRowLastColumn="0"/>
            </w:pPr>
            <w:r w:rsidRPr="00FF6C8F">
              <w:t xml:space="preserve">                827,870.82 </w:t>
            </w:r>
          </w:p>
        </w:tc>
        <w:tc>
          <w:tcPr>
            <w:tcW w:w="1773" w:type="dxa"/>
            <w:noWrap/>
            <w:hideMark/>
          </w:tcPr>
          <w:p w14:paraId="7043FE36" w14:textId="77777777" w:rsidR="007B0927" w:rsidRPr="00FF6C8F" w:rsidRDefault="007B0927">
            <w:pPr>
              <w:cnfStyle w:val="000000100000" w:firstRow="0" w:lastRow="0" w:firstColumn="0" w:lastColumn="0" w:oddVBand="0" w:evenVBand="0" w:oddHBand="1" w:evenHBand="0" w:firstRowFirstColumn="0" w:firstRowLastColumn="0" w:lastRowFirstColumn="0" w:lastRowLastColumn="0"/>
            </w:pPr>
            <w:r w:rsidRPr="00FF6C8F">
              <w:t xml:space="preserve">                6,672,129.18 </w:t>
            </w:r>
          </w:p>
        </w:tc>
      </w:tr>
      <w:tr w:rsidR="00FF6C8F" w:rsidRPr="00FF6C8F" w14:paraId="47464427" w14:textId="77777777" w:rsidTr="00E80424">
        <w:trPr>
          <w:trHeight w:val="510"/>
        </w:trPr>
        <w:tc>
          <w:tcPr>
            <w:cnfStyle w:val="001000000000" w:firstRow="0" w:lastRow="0" w:firstColumn="1" w:lastColumn="0" w:oddVBand="0" w:evenVBand="0" w:oddHBand="0" w:evenHBand="0" w:firstRowFirstColumn="0" w:firstRowLastColumn="0" w:lastRowFirstColumn="0" w:lastRowLastColumn="0"/>
            <w:tcW w:w="1258" w:type="dxa"/>
            <w:noWrap/>
            <w:vAlign w:val="bottom"/>
            <w:hideMark/>
          </w:tcPr>
          <w:p w14:paraId="6A0BD6EF" w14:textId="77777777" w:rsidR="007B0927" w:rsidRPr="00FF6C8F" w:rsidRDefault="007B0927" w:rsidP="00E80424">
            <w:pPr>
              <w:jc w:val="left"/>
            </w:pPr>
            <w:r w:rsidRPr="00FF6C8F">
              <w:t>2.2.3.2.01</w:t>
            </w:r>
          </w:p>
        </w:tc>
        <w:tc>
          <w:tcPr>
            <w:tcW w:w="4816" w:type="dxa"/>
            <w:noWrap/>
            <w:vAlign w:val="bottom"/>
            <w:hideMark/>
          </w:tcPr>
          <w:p w14:paraId="63416CDB" w14:textId="77777777" w:rsidR="007B0927" w:rsidRPr="00FF6C8F" w:rsidRDefault="007B0927" w:rsidP="00E80424">
            <w:pPr>
              <w:jc w:val="left"/>
              <w:cnfStyle w:val="000000000000" w:firstRow="0" w:lastRow="0" w:firstColumn="0" w:lastColumn="0" w:oddVBand="0" w:evenVBand="0" w:oddHBand="0" w:evenHBand="0" w:firstRowFirstColumn="0" w:firstRowLastColumn="0" w:lastRowFirstColumn="0" w:lastRowLastColumn="0"/>
            </w:pPr>
            <w:r w:rsidRPr="00FF6C8F">
              <w:t>VIATICOS FUERA DE  PAIS</w:t>
            </w:r>
          </w:p>
        </w:tc>
        <w:tc>
          <w:tcPr>
            <w:tcW w:w="1903" w:type="dxa"/>
            <w:noWrap/>
            <w:hideMark/>
          </w:tcPr>
          <w:p w14:paraId="5FFA0C30" w14:textId="77777777" w:rsidR="007B0927" w:rsidRPr="00FF6C8F" w:rsidRDefault="007B0927">
            <w:pPr>
              <w:cnfStyle w:val="000000000000" w:firstRow="0" w:lastRow="0" w:firstColumn="0" w:lastColumn="0" w:oddVBand="0" w:evenVBand="0" w:oddHBand="0" w:evenHBand="0" w:firstRowFirstColumn="0" w:firstRowLastColumn="0" w:lastRowFirstColumn="0" w:lastRowLastColumn="0"/>
            </w:pPr>
            <w:r w:rsidRPr="00FF6C8F">
              <w:t xml:space="preserve">                1,000,000.00 </w:t>
            </w:r>
          </w:p>
        </w:tc>
        <w:tc>
          <w:tcPr>
            <w:tcW w:w="1760" w:type="dxa"/>
            <w:noWrap/>
            <w:hideMark/>
          </w:tcPr>
          <w:p w14:paraId="16B2663B" w14:textId="77777777" w:rsidR="007B0927" w:rsidRPr="00FF6C8F" w:rsidRDefault="007B0927">
            <w:pPr>
              <w:cnfStyle w:val="000000000000" w:firstRow="0" w:lastRow="0" w:firstColumn="0" w:lastColumn="0" w:oddVBand="0" w:evenVBand="0" w:oddHBand="0" w:evenHBand="0" w:firstRowFirstColumn="0" w:firstRowLastColumn="0" w:lastRowFirstColumn="0" w:lastRowLastColumn="0"/>
            </w:pPr>
            <w:r w:rsidRPr="00FF6C8F">
              <w:t xml:space="preserve">                  16,415.88 </w:t>
            </w:r>
          </w:p>
        </w:tc>
        <w:tc>
          <w:tcPr>
            <w:tcW w:w="1773" w:type="dxa"/>
            <w:noWrap/>
            <w:hideMark/>
          </w:tcPr>
          <w:p w14:paraId="5508A246" w14:textId="77777777" w:rsidR="007B0927" w:rsidRPr="00FF6C8F" w:rsidRDefault="007B0927">
            <w:pPr>
              <w:cnfStyle w:val="000000000000" w:firstRow="0" w:lastRow="0" w:firstColumn="0" w:lastColumn="0" w:oddVBand="0" w:evenVBand="0" w:oddHBand="0" w:evenHBand="0" w:firstRowFirstColumn="0" w:firstRowLastColumn="0" w:lastRowFirstColumn="0" w:lastRowLastColumn="0"/>
            </w:pPr>
            <w:r w:rsidRPr="00FF6C8F">
              <w:t xml:space="preserve">                   983,584.12 </w:t>
            </w:r>
          </w:p>
        </w:tc>
      </w:tr>
      <w:tr w:rsidR="00FF6C8F" w:rsidRPr="00FF6C8F" w14:paraId="6A485F1C" w14:textId="77777777" w:rsidTr="00E80424">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258" w:type="dxa"/>
            <w:noWrap/>
            <w:vAlign w:val="bottom"/>
            <w:hideMark/>
          </w:tcPr>
          <w:p w14:paraId="6DB15525" w14:textId="77777777" w:rsidR="007B0927" w:rsidRPr="00FF6C8F" w:rsidRDefault="007B0927" w:rsidP="00E80424">
            <w:pPr>
              <w:jc w:val="left"/>
              <w:rPr>
                <w:b w:val="0"/>
                <w:bCs w:val="0"/>
              </w:rPr>
            </w:pPr>
            <w:r w:rsidRPr="00FF6C8F">
              <w:t>2.2.4</w:t>
            </w:r>
          </w:p>
        </w:tc>
        <w:tc>
          <w:tcPr>
            <w:tcW w:w="4816" w:type="dxa"/>
            <w:noWrap/>
            <w:vAlign w:val="bottom"/>
            <w:hideMark/>
          </w:tcPr>
          <w:p w14:paraId="471C697F" w14:textId="77777777" w:rsidR="007B0927" w:rsidRPr="00FF6C8F" w:rsidRDefault="007B0927" w:rsidP="00E80424">
            <w:pPr>
              <w:jc w:val="left"/>
              <w:cnfStyle w:val="000000100000" w:firstRow="0" w:lastRow="0" w:firstColumn="0" w:lastColumn="0" w:oddVBand="0" w:evenVBand="0" w:oddHBand="1" w:evenHBand="0" w:firstRowFirstColumn="0" w:firstRowLastColumn="0" w:lastRowFirstColumn="0" w:lastRowLastColumn="0"/>
              <w:rPr>
                <w:b/>
                <w:bCs/>
              </w:rPr>
            </w:pPr>
            <w:r w:rsidRPr="00FF6C8F">
              <w:rPr>
                <w:b/>
                <w:bCs/>
              </w:rPr>
              <w:t>TRANSPORTE Y ALMACENAJE</w:t>
            </w:r>
          </w:p>
        </w:tc>
        <w:tc>
          <w:tcPr>
            <w:tcW w:w="1903" w:type="dxa"/>
            <w:noWrap/>
            <w:hideMark/>
          </w:tcPr>
          <w:p w14:paraId="28080D1F" w14:textId="77777777" w:rsidR="007B0927" w:rsidRPr="00FF6C8F" w:rsidRDefault="007B0927">
            <w:pPr>
              <w:cnfStyle w:val="000000100000" w:firstRow="0" w:lastRow="0" w:firstColumn="0" w:lastColumn="0" w:oddVBand="0" w:evenVBand="0" w:oddHBand="1" w:evenHBand="0" w:firstRowFirstColumn="0" w:firstRowLastColumn="0" w:lastRowFirstColumn="0" w:lastRowLastColumn="0"/>
              <w:rPr>
                <w:b/>
                <w:bCs/>
              </w:rPr>
            </w:pPr>
            <w:r w:rsidRPr="00FF6C8F">
              <w:rPr>
                <w:b/>
                <w:bCs/>
              </w:rPr>
              <w:t> </w:t>
            </w:r>
          </w:p>
        </w:tc>
        <w:tc>
          <w:tcPr>
            <w:tcW w:w="1760" w:type="dxa"/>
            <w:noWrap/>
            <w:hideMark/>
          </w:tcPr>
          <w:p w14:paraId="57EC2BE3" w14:textId="77777777" w:rsidR="007B0927" w:rsidRPr="00FF6C8F" w:rsidRDefault="007B0927">
            <w:pPr>
              <w:cnfStyle w:val="000000100000" w:firstRow="0" w:lastRow="0" w:firstColumn="0" w:lastColumn="0" w:oddVBand="0" w:evenVBand="0" w:oddHBand="1" w:evenHBand="0" w:firstRowFirstColumn="0" w:firstRowLastColumn="0" w:lastRowFirstColumn="0" w:lastRowLastColumn="0"/>
            </w:pPr>
            <w:r w:rsidRPr="00FF6C8F">
              <w:t> </w:t>
            </w:r>
          </w:p>
        </w:tc>
        <w:tc>
          <w:tcPr>
            <w:tcW w:w="1773" w:type="dxa"/>
            <w:noWrap/>
            <w:hideMark/>
          </w:tcPr>
          <w:p w14:paraId="1A5C8433" w14:textId="77777777" w:rsidR="007B0927" w:rsidRPr="00FF6C8F" w:rsidRDefault="007B0927">
            <w:pPr>
              <w:cnfStyle w:val="000000100000" w:firstRow="0" w:lastRow="0" w:firstColumn="0" w:lastColumn="0" w:oddVBand="0" w:evenVBand="0" w:oddHBand="1" w:evenHBand="0" w:firstRowFirstColumn="0" w:firstRowLastColumn="0" w:lastRowFirstColumn="0" w:lastRowLastColumn="0"/>
            </w:pPr>
            <w:r w:rsidRPr="00FF6C8F">
              <w:t> </w:t>
            </w:r>
          </w:p>
        </w:tc>
      </w:tr>
      <w:tr w:rsidR="00FF6C8F" w:rsidRPr="00FF6C8F" w14:paraId="2CD3ABBB" w14:textId="77777777" w:rsidTr="00E80424">
        <w:trPr>
          <w:trHeight w:val="525"/>
        </w:trPr>
        <w:tc>
          <w:tcPr>
            <w:cnfStyle w:val="001000000000" w:firstRow="0" w:lastRow="0" w:firstColumn="1" w:lastColumn="0" w:oddVBand="0" w:evenVBand="0" w:oddHBand="0" w:evenHBand="0" w:firstRowFirstColumn="0" w:firstRowLastColumn="0" w:lastRowFirstColumn="0" w:lastRowLastColumn="0"/>
            <w:tcW w:w="1258" w:type="dxa"/>
            <w:noWrap/>
            <w:vAlign w:val="bottom"/>
            <w:hideMark/>
          </w:tcPr>
          <w:p w14:paraId="7575930E" w14:textId="77777777" w:rsidR="007B0927" w:rsidRPr="00FF6C8F" w:rsidRDefault="007B0927" w:rsidP="00E80424">
            <w:pPr>
              <w:jc w:val="left"/>
            </w:pPr>
            <w:r w:rsidRPr="00FF6C8F">
              <w:t>2.2.4.1.01</w:t>
            </w:r>
          </w:p>
        </w:tc>
        <w:tc>
          <w:tcPr>
            <w:tcW w:w="4816" w:type="dxa"/>
            <w:noWrap/>
            <w:vAlign w:val="bottom"/>
            <w:hideMark/>
          </w:tcPr>
          <w:p w14:paraId="3A9770C7" w14:textId="77777777" w:rsidR="007B0927" w:rsidRPr="00FF6C8F" w:rsidRDefault="007B0927" w:rsidP="00E80424">
            <w:pPr>
              <w:jc w:val="left"/>
              <w:cnfStyle w:val="000000000000" w:firstRow="0" w:lastRow="0" w:firstColumn="0" w:lastColumn="0" w:oddVBand="0" w:evenVBand="0" w:oddHBand="0" w:evenHBand="0" w:firstRowFirstColumn="0" w:firstRowLastColumn="0" w:lastRowFirstColumn="0" w:lastRowLastColumn="0"/>
            </w:pPr>
            <w:r w:rsidRPr="00FF6C8F">
              <w:t>PASAJES</w:t>
            </w:r>
          </w:p>
        </w:tc>
        <w:tc>
          <w:tcPr>
            <w:tcW w:w="1903" w:type="dxa"/>
            <w:noWrap/>
            <w:hideMark/>
          </w:tcPr>
          <w:p w14:paraId="5ECE6353" w14:textId="77777777" w:rsidR="007B0927" w:rsidRPr="00FF6C8F" w:rsidRDefault="007B0927">
            <w:pPr>
              <w:cnfStyle w:val="000000000000" w:firstRow="0" w:lastRow="0" w:firstColumn="0" w:lastColumn="0" w:oddVBand="0" w:evenVBand="0" w:oddHBand="0" w:evenHBand="0" w:firstRowFirstColumn="0" w:firstRowLastColumn="0" w:lastRowFirstColumn="0" w:lastRowLastColumn="0"/>
            </w:pPr>
            <w:r w:rsidRPr="00FF6C8F">
              <w:t xml:space="preserve">                    300,000.00 </w:t>
            </w:r>
          </w:p>
        </w:tc>
        <w:tc>
          <w:tcPr>
            <w:tcW w:w="1760" w:type="dxa"/>
            <w:noWrap/>
            <w:hideMark/>
          </w:tcPr>
          <w:p w14:paraId="2EC5499C" w14:textId="77777777" w:rsidR="007B0927" w:rsidRPr="00FF6C8F" w:rsidRDefault="007B0927">
            <w:pPr>
              <w:cnfStyle w:val="000000000000" w:firstRow="0" w:lastRow="0" w:firstColumn="0" w:lastColumn="0" w:oddVBand="0" w:evenVBand="0" w:oddHBand="0" w:evenHBand="0" w:firstRowFirstColumn="0" w:firstRowLastColumn="0" w:lastRowFirstColumn="0" w:lastRowLastColumn="0"/>
            </w:pPr>
            <w:r w:rsidRPr="00FF6C8F">
              <w:t xml:space="preserve">                  16,075.00 </w:t>
            </w:r>
          </w:p>
        </w:tc>
        <w:tc>
          <w:tcPr>
            <w:tcW w:w="1773" w:type="dxa"/>
            <w:noWrap/>
            <w:hideMark/>
          </w:tcPr>
          <w:p w14:paraId="61A5B312" w14:textId="77777777" w:rsidR="007B0927" w:rsidRPr="00FF6C8F" w:rsidRDefault="007B0927">
            <w:pPr>
              <w:cnfStyle w:val="000000000000" w:firstRow="0" w:lastRow="0" w:firstColumn="0" w:lastColumn="0" w:oddVBand="0" w:evenVBand="0" w:oddHBand="0" w:evenHBand="0" w:firstRowFirstColumn="0" w:firstRowLastColumn="0" w:lastRowFirstColumn="0" w:lastRowLastColumn="0"/>
            </w:pPr>
            <w:r w:rsidRPr="00FF6C8F">
              <w:t xml:space="preserve">                   283,925.00 </w:t>
            </w:r>
          </w:p>
        </w:tc>
      </w:tr>
      <w:tr w:rsidR="00FF6C8F" w:rsidRPr="00FF6C8F" w14:paraId="12F82EFF" w14:textId="77777777" w:rsidTr="00E80424">
        <w:trPr>
          <w:cnfStyle w:val="000000100000" w:firstRow="0" w:lastRow="0" w:firstColumn="0" w:lastColumn="0" w:oddVBand="0" w:evenVBand="0" w:oddHBand="1"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1258" w:type="dxa"/>
            <w:noWrap/>
            <w:vAlign w:val="bottom"/>
            <w:hideMark/>
          </w:tcPr>
          <w:p w14:paraId="4F6FF7E1" w14:textId="77777777" w:rsidR="007B0927" w:rsidRPr="00FF6C8F" w:rsidRDefault="007B0927" w:rsidP="00E80424">
            <w:pPr>
              <w:jc w:val="left"/>
            </w:pPr>
            <w:r w:rsidRPr="00FF6C8F">
              <w:t>2.2.4.2.01</w:t>
            </w:r>
          </w:p>
        </w:tc>
        <w:tc>
          <w:tcPr>
            <w:tcW w:w="4816" w:type="dxa"/>
            <w:noWrap/>
            <w:vAlign w:val="bottom"/>
            <w:hideMark/>
          </w:tcPr>
          <w:p w14:paraId="15854F81" w14:textId="77777777" w:rsidR="007B0927" w:rsidRPr="00FF6C8F" w:rsidRDefault="007B0927" w:rsidP="00E80424">
            <w:pPr>
              <w:jc w:val="left"/>
              <w:cnfStyle w:val="000000100000" w:firstRow="0" w:lastRow="0" w:firstColumn="0" w:lastColumn="0" w:oddVBand="0" w:evenVBand="0" w:oddHBand="1" w:evenHBand="0" w:firstRowFirstColumn="0" w:firstRowLastColumn="0" w:lastRowFirstColumn="0" w:lastRowLastColumn="0"/>
            </w:pPr>
            <w:r w:rsidRPr="00FF6C8F">
              <w:t>FLETES</w:t>
            </w:r>
          </w:p>
        </w:tc>
        <w:tc>
          <w:tcPr>
            <w:tcW w:w="1903" w:type="dxa"/>
            <w:noWrap/>
            <w:hideMark/>
          </w:tcPr>
          <w:p w14:paraId="3647B665" w14:textId="77777777" w:rsidR="007B0927" w:rsidRPr="00FF6C8F" w:rsidRDefault="007B0927">
            <w:pPr>
              <w:cnfStyle w:val="000000100000" w:firstRow="0" w:lastRow="0" w:firstColumn="0" w:lastColumn="0" w:oddVBand="0" w:evenVBand="0" w:oddHBand="1" w:evenHBand="0" w:firstRowFirstColumn="0" w:firstRowLastColumn="0" w:lastRowFirstColumn="0" w:lastRowLastColumn="0"/>
            </w:pPr>
            <w:r w:rsidRPr="00FF6C8F">
              <w:t xml:space="preserve">                                    -   </w:t>
            </w:r>
          </w:p>
        </w:tc>
        <w:tc>
          <w:tcPr>
            <w:tcW w:w="1760" w:type="dxa"/>
            <w:noWrap/>
            <w:hideMark/>
          </w:tcPr>
          <w:p w14:paraId="782D12CF" w14:textId="77777777" w:rsidR="007B0927" w:rsidRPr="00FF6C8F" w:rsidRDefault="007B0927">
            <w:pPr>
              <w:cnfStyle w:val="000000100000" w:firstRow="0" w:lastRow="0" w:firstColumn="0" w:lastColumn="0" w:oddVBand="0" w:evenVBand="0" w:oddHBand="1" w:evenHBand="0" w:firstRowFirstColumn="0" w:firstRowLastColumn="0" w:lastRowFirstColumn="0" w:lastRowLastColumn="0"/>
            </w:pPr>
            <w:r w:rsidRPr="00FF6C8F">
              <w:t xml:space="preserve">                                -   </w:t>
            </w:r>
          </w:p>
        </w:tc>
        <w:tc>
          <w:tcPr>
            <w:tcW w:w="1773" w:type="dxa"/>
            <w:noWrap/>
            <w:hideMark/>
          </w:tcPr>
          <w:p w14:paraId="74379265" w14:textId="77777777" w:rsidR="007B0927" w:rsidRPr="00FF6C8F" w:rsidRDefault="007B0927">
            <w:pPr>
              <w:cnfStyle w:val="000000100000" w:firstRow="0" w:lastRow="0" w:firstColumn="0" w:lastColumn="0" w:oddVBand="0" w:evenVBand="0" w:oddHBand="1" w:evenHBand="0" w:firstRowFirstColumn="0" w:firstRowLastColumn="0" w:lastRowFirstColumn="0" w:lastRowLastColumn="0"/>
            </w:pPr>
            <w:r w:rsidRPr="00FF6C8F">
              <w:t xml:space="preserve">                                    -   </w:t>
            </w:r>
          </w:p>
        </w:tc>
      </w:tr>
      <w:tr w:rsidR="00FF6C8F" w:rsidRPr="00FF6C8F" w14:paraId="26742BBC" w14:textId="77777777" w:rsidTr="00E80424">
        <w:trPr>
          <w:trHeight w:val="525"/>
        </w:trPr>
        <w:tc>
          <w:tcPr>
            <w:cnfStyle w:val="001000000000" w:firstRow="0" w:lastRow="0" w:firstColumn="1" w:lastColumn="0" w:oddVBand="0" w:evenVBand="0" w:oddHBand="0" w:evenHBand="0" w:firstRowFirstColumn="0" w:firstRowLastColumn="0" w:lastRowFirstColumn="0" w:lastRowLastColumn="0"/>
            <w:tcW w:w="1258" w:type="dxa"/>
            <w:noWrap/>
            <w:vAlign w:val="bottom"/>
            <w:hideMark/>
          </w:tcPr>
          <w:p w14:paraId="562F9B51" w14:textId="77777777" w:rsidR="007B0927" w:rsidRPr="00FF6C8F" w:rsidRDefault="007B0927" w:rsidP="00E80424">
            <w:pPr>
              <w:jc w:val="left"/>
            </w:pPr>
            <w:r w:rsidRPr="00FF6C8F">
              <w:t>2.2.4.3.01</w:t>
            </w:r>
          </w:p>
        </w:tc>
        <w:tc>
          <w:tcPr>
            <w:tcW w:w="4816" w:type="dxa"/>
            <w:noWrap/>
            <w:vAlign w:val="bottom"/>
            <w:hideMark/>
          </w:tcPr>
          <w:p w14:paraId="7B66527B" w14:textId="77777777" w:rsidR="007B0927" w:rsidRPr="00FF6C8F" w:rsidRDefault="007B0927" w:rsidP="00E80424">
            <w:pPr>
              <w:jc w:val="left"/>
              <w:cnfStyle w:val="000000000000" w:firstRow="0" w:lastRow="0" w:firstColumn="0" w:lastColumn="0" w:oddVBand="0" w:evenVBand="0" w:oddHBand="0" w:evenHBand="0" w:firstRowFirstColumn="0" w:firstRowLastColumn="0" w:lastRowFirstColumn="0" w:lastRowLastColumn="0"/>
            </w:pPr>
            <w:r w:rsidRPr="00FF6C8F">
              <w:t>ALMACENAJE</w:t>
            </w:r>
          </w:p>
        </w:tc>
        <w:tc>
          <w:tcPr>
            <w:tcW w:w="1903" w:type="dxa"/>
            <w:noWrap/>
            <w:hideMark/>
          </w:tcPr>
          <w:p w14:paraId="1F7733A5" w14:textId="77777777" w:rsidR="007B0927" w:rsidRPr="00FF6C8F" w:rsidRDefault="007B0927">
            <w:pPr>
              <w:cnfStyle w:val="000000000000" w:firstRow="0" w:lastRow="0" w:firstColumn="0" w:lastColumn="0" w:oddVBand="0" w:evenVBand="0" w:oddHBand="0" w:evenHBand="0" w:firstRowFirstColumn="0" w:firstRowLastColumn="0" w:lastRowFirstColumn="0" w:lastRowLastColumn="0"/>
            </w:pPr>
            <w:r w:rsidRPr="00FF6C8F">
              <w:t xml:space="preserve">                    400,000.00 </w:t>
            </w:r>
          </w:p>
        </w:tc>
        <w:tc>
          <w:tcPr>
            <w:tcW w:w="1760" w:type="dxa"/>
            <w:noWrap/>
            <w:hideMark/>
          </w:tcPr>
          <w:p w14:paraId="3B04F744" w14:textId="77777777" w:rsidR="007B0927" w:rsidRPr="00FF6C8F" w:rsidRDefault="007B0927">
            <w:pPr>
              <w:cnfStyle w:val="000000000000" w:firstRow="0" w:lastRow="0" w:firstColumn="0" w:lastColumn="0" w:oddVBand="0" w:evenVBand="0" w:oddHBand="0" w:evenHBand="0" w:firstRowFirstColumn="0" w:firstRowLastColumn="0" w:lastRowFirstColumn="0" w:lastRowLastColumn="0"/>
            </w:pPr>
            <w:r w:rsidRPr="00FF6C8F">
              <w:t xml:space="preserve">                244,500.00 </w:t>
            </w:r>
          </w:p>
        </w:tc>
        <w:tc>
          <w:tcPr>
            <w:tcW w:w="1773" w:type="dxa"/>
            <w:noWrap/>
            <w:hideMark/>
          </w:tcPr>
          <w:p w14:paraId="488EB9A1" w14:textId="77777777" w:rsidR="007B0927" w:rsidRPr="00FF6C8F" w:rsidRDefault="007B0927">
            <w:pPr>
              <w:cnfStyle w:val="000000000000" w:firstRow="0" w:lastRow="0" w:firstColumn="0" w:lastColumn="0" w:oddVBand="0" w:evenVBand="0" w:oddHBand="0" w:evenHBand="0" w:firstRowFirstColumn="0" w:firstRowLastColumn="0" w:lastRowFirstColumn="0" w:lastRowLastColumn="0"/>
            </w:pPr>
            <w:r w:rsidRPr="00FF6C8F">
              <w:t xml:space="preserve">                   155,500.00 </w:t>
            </w:r>
          </w:p>
        </w:tc>
      </w:tr>
      <w:tr w:rsidR="00FF6C8F" w:rsidRPr="00FF6C8F" w14:paraId="465FE02F" w14:textId="77777777" w:rsidTr="00E80424">
        <w:trPr>
          <w:cnfStyle w:val="000000100000" w:firstRow="0" w:lastRow="0" w:firstColumn="0" w:lastColumn="0" w:oddVBand="0" w:evenVBand="0" w:oddHBand="1"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1258" w:type="dxa"/>
            <w:noWrap/>
            <w:vAlign w:val="bottom"/>
            <w:hideMark/>
          </w:tcPr>
          <w:p w14:paraId="51BE8165" w14:textId="77777777" w:rsidR="007B0927" w:rsidRPr="00FF6C8F" w:rsidRDefault="007B0927" w:rsidP="00E80424">
            <w:pPr>
              <w:jc w:val="left"/>
            </w:pPr>
            <w:r w:rsidRPr="00FF6C8F">
              <w:t>2.2.4.4.01</w:t>
            </w:r>
          </w:p>
        </w:tc>
        <w:tc>
          <w:tcPr>
            <w:tcW w:w="4816" w:type="dxa"/>
            <w:noWrap/>
            <w:vAlign w:val="bottom"/>
            <w:hideMark/>
          </w:tcPr>
          <w:p w14:paraId="1476DF14" w14:textId="77777777" w:rsidR="007B0927" w:rsidRPr="00FF6C8F" w:rsidRDefault="007B0927" w:rsidP="00E80424">
            <w:pPr>
              <w:jc w:val="left"/>
              <w:cnfStyle w:val="000000100000" w:firstRow="0" w:lastRow="0" w:firstColumn="0" w:lastColumn="0" w:oddVBand="0" w:evenVBand="0" w:oddHBand="1" w:evenHBand="0" w:firstRowFirstColumn="0" w:firstRowLastColumn="0" w:lastRowFirstColumn="0" w:lastRowLastColumn="0"/>
            </w:pPr>
            <w:r w:rsidRPr="00FF6C8F">
              <w:t>PEAJE</w:t>
            </w:r>
          </w:p>
        </w:tc>
        <w:tc>
          <w:tcPr>
            <w:tcW w:w="1903" w:type="dxa"/>
            <w:noWrap/>
            <w:hideMark/>
          </w:tcPr>
          <w:p w14:paraId="2F58BE82" w14:textId="77777777" w:rsidR="007B0927" w:rsidRPr="00FF6C8F" w:rsidRDefault="007B0927">
            <w:pPr>
              <w:cnfStyle w:val="000000100000" w:firstRow="0" w:lastRow="0" w:firstColumn="0" w:lastColumn="0" w:oddVBand="0" w:evenVBand="0" w:oddHBand="1" w:evenHBand="0" w:firstRowFirstColumn="0" w:firstRowLastColumn="0" w:lastRowFirstColumn="0" w:lastRowLastColumn="0"/>
            </w:pPr>
            <w:r w:rsidRPr="00FF6C8F">
              <w:t xml:space="preserve">                    650,000.00 </w:t>
            </w:r>
          </w:p>
        </w:tc>
        <w:tc>
          <w:tcPr>
            <w:tcW w:w="1760" w:type="dxa"/>
            <w:noWrap/>
            <w:hideMark/>
          </w:tcPr>
          <w:p w14:paraId="7A915C90" w14:textId="77777777" w:rsidR="007B0927" w:rsidRPr="00FF6C8F" w:rsidRDefault="007B0927">
            <w:pPr>
              <w:cnfStyle w:val="000000100000" w:firstRow="0" w:lastRow="0" w:firstColumn="0" w:lastColumn="0" w:oddVBand="0" w:evenVBand="0" w:oddHBand="1" w:evenHBand="0" w:firstRowFirstColumn="0" w:firstRowLastColumn="0" w:lastRowFirstColumn="0" w:lastRowLastColumn="0"/>
            </w:pPr>
            <w:r w:rsidRPr="00FF6C8F">
              <w:t xml:space="preserve">                518,950.34 </w:t>
            </w:r>
          </w:p>
        </w:tc>
        <w:tc>
          <w:tcPr>
            <w:tcW w:w="1773" w:type="dxa"/>
            <w:noWrap/>
            <w:hideMark/>
          </w:tcPr>
          <w:p w14:paraId="3598EA43" w14:textId="77777777" w:rsidR="007B0927" w:rsidRPr="00FF6C8F" w:rsidRDefault="007B0927">
            <w:pPr>
              <w:cnfStyle w:val="000000100000" w:firstRow="0" w:lastRow="0" w:firstColumn="0" w:lastColumn="0" w:oddVBand="0" w:evenVBand="0" w:oddHBand="1" w:evenHBand="0" w:firstRowFirstColumn="0" w:firstRowLastColumn="0" w:lastRowFirstColumn="0" w:lastRowLastColumn="0"/>
            </w:pPr>
            <w:r w:rsidRPr="00FF6C8F">
              <w:t xml:space="preserve">                   131,049.66 </w:t>
            </w:r>
          </w:p>
        </w:tc>
      </w:tr>
      <w:tr w:rsidR="00FF6C8F" w:rsidRPr="00FF6C8F" w14:paraId="3DA2B641" w14:textId="77777777" w:rsidTr="00E80424">
        <w:trPr>
          <w:trHeight w:val="510"/>
        </w:trPr>
        <w:tc>
          <w:tcPr>
            <w:cnfStyle w:val="001000000000" w:firstRow="0" w:lastRow="0" w:firstColumn="1" w:lastColumn="0" w:oddVBand="0" w:evenVBand="0" w:oddHBand="0" w:evenHBand="0" w:firstRowFirstColumn="0" w:firstRowLastColumn="0" w:lastRowFirstColumn="0" w:lastRowLastColumn="0"/>
            <w:tcW w:w="1258" w:type="dxa"/>
            <w:noWrap/>
            <w:vAlign w:val="bottom"/>
            <w:hideMark/>
          </w:tcPr>
          <w:p w14:paraId="67284EBA" w14:textId="77777777" w:rsidR="007B0927" w:rsidRPr="00FF6C8F" w:rsidRDefault="007B0927" w:rsidP="00E80424">
            <w:pPr>
              <w:jc w:val="left"/>
              <w:rPr>
                <w:b w:val="0"/>
                <w:bCs w:val="0"/>
              </w:rPr>
            </w:pPr>
            <w:r w:rsidRPr="00FF6C8F">
              <w:t>2.2.5</w:t>
            </w:r>
          </w:p>
        </w:tc>
        <w:tc>
          <w:tcPr>
            <w:tcW w:w="4816" w:type="dxa"/>
            <w:noWrap/>
            <w:vAlign w:val="bottom"/>
            <w:hideMark/>
          </w:tcPr>
          <w:p w14:paraId="106125BE" w14:textId="77777777" w:rsidR="007B0927" w:rsidRPr="00FF6C8F" w:rsidRDefault="007B0927" w:rsidP="00E80424">
            <w:pPr>
              <w:jc w:val="left"/>
              <w:cnfStyle w:val="000000000000" w:firstRow="0" w:lastRow="0" w:firstColumn="0" w:lastColumn="0" w:oddVBand="0" w:evenVBand="0" w:oddHBand="0" w:evenHBand="0" w:firstRowFirstColumn="0" w:firstRowLastColumn="0" w:lastRowFirstColumn="0" w:lastRowLastColumn="0"/>
              <w:rPr>
                <w:b/>
                <w:bCs/>
              </w:rPr>
            </w:pPr>
            <w:r w:rsidRPr="00FF6C8F">
              <w:rPr>
                <w:b/>
                <w:bCs/>
              </w:rPr>
              <w:t>ALQUILERES Y RENTAS</w:t>
            </w:r>
          </w:p>
        </w:tc>
        <w:tc>
          <w:tcPr>
            <w:tcW w:w="1903" w:type="dxa"/>
            <w:noWrap/>
            <w:hideMark/>
          </w:tcPr>
          <w:p w14:paraId="79F19A46" w14:textId="77777777" w:rsidR="007B0927" w:rsidRPr="00FF6C8F" w:rsidRDefault="007B0927">
            <w:pPr>
              <w:cnfStyle w:val="000000000000" w:firstRow="0" w:lastRow="0" w:firstColumn="0" w:lastColumn="0" w:oddVBand="0" w:evenVBand="0" w:oddHBand="0" w:evenHBand="0" w:firstRowFirstColumn="0" w:firstRowLastColumn="0" w:lastRowFirstColumn="0" w:lastRowLastColumn="0"/>
            </w:pPr>
            <w:r w:rsidRPr="00FF6C8F">
              <w:t> </w:t>
            </w:r>
          </w:p>
        </w:tc>
        <w:tc>
          <w:tcPr>
            <w:tcW w:w="1760" w:type="dxa"/>
            <w:noWrap/>
            <w:hideMark/>
          </w:tcPr>
          <w:p w14:paraId="44B86EBC" w14:textId="77777777" w:rsidR="007B0927" w:rsidRPr="00FF6C8F" w:rsidRDefault="007B0927">
            <w:pPr>
              <w:cnfStyle w:val="000000000000" w:firstRow="0" w:lastRow="0" w:firstColumn="0" w:lastColumn="0" w:oddVBand="0" w:evenVBand="0" w:oddHBand="0" w:evenHBand="0" w:firstRowFirstColumn="0" w:firstRowLastColumn="0" w:lastRowFirstColumn="0" w:lastRowLastColumn="0"/>
            </w:pPr>
            <w:r w:rsidRPr="00FF6C8F">
              <w:t> </w:t>
            </w:r>
          </w:p>
        </w:tc>
        <w:tc>
          <w:tcPr>
            <w:tcW w:w="1773" w:type="dxa"/>
            <w:noWrap/>
            <w:hideMark/>
          </w:tcPr>
          <w:p w14:paraId="727CED26" w14:textId="77777777" w:rsidR="007B0927" w:rsidRPr="00FF6C8F" w:rsidRDefault="007B0927">
            <w:pPr>
              <w:cnfStyle w:val="000000000000" w:firstRow="0" w:lastRow="0" w:firstColumn="0" w:lastColumn="0" w:oddVBand="0" w:evenVBand="0" w:oddHBand="0" w:evenHBand="0" w:firstRowFirstColumn="0" w:firstRowLastColumn="0" w:lastRowFirstColumn="0" w:lastRowLastColumn="0"/>
            </w:pPr>
            <w:r w:rsidRPr="00FF6C8F">
              <w:t> </w:t>
            </w:r>
          </w:p>
        </w:tc>
      </w:tr>
      <w:tr w:rsidR="00FF6C8F" w:rsidRPr="00FF6C8F" w14:paraId="690D1678" w14:textId="77777777" w:rsidTr="00E80424">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258" w:type="dxa"/>
            <w:noWrap/>
            <w:vAlign w:val="bottom"/>
            <w:hideMark/>
          </w:tcPr>
          <w:p w14:paraId="2636A160" w14:textId="77777777" w:rsidR="007B0927" w:rsidRPr="00FF6C8F" w:rsidRDefault="007B0927" w:rsidP="00E80424">
            <w:pPr>
              <w:jc w:val="left"/>
            </w:pPr>
            <w:r w:rsidRPr="00FF6C8F">
              <w:t>2.2.5.1.01</w:t>
            </w:r>
          </w:p>
        </w:tc>
        <w:tc>
          <w:tcPr>
            <w:tcW w:w="4816" w:type="dxa"/>
            <w:noWrap/>
            <w:vAlign w:val="bottom"/>
            <w:hideMark/>
          </w:tcPr>
          <w:p w14:paraId="18D99779" w14:textId="77777777" w:rsidR="007B0927" w:rsidRPr="00FF6C8F" w:rsidRDefault="007B0927" w:rsidP="00E80424">
            <w:pPr>
              <w:jc w:val="left"/>
              <w:cnfStyle w:val="000000100000" w:firstRow="0" w:lastRow="0" w:firstColumn="0" w:lastColumn="0" w:oddVBand="0" w:evenVBand="0" w:oddHBand="1" w:evenHBand="0" w:firstRowFirstColumn="0" w:firstRowLastColumn="0" w:lastRowFirstColumn="0" w:lastRowLastColumn="0"/>
            </w:pPr>
            <w:r w:rsidRPr="00FF6C8F">
              <w:t>EDIFICIOS Y LOCALES</w:t>
            </w:r>
          </w:p>
        </w:tc>
        <w:tc>
          <w:tcPr>
            <w:tcW w:w="1903" w:type="dxa"/>
            <w:noWrap/>
            <w:hideMark/>
          </w:tcPr>
          <w:p w14:paraId="6E94CE40" w14:textId="77777777" w:rsidR="007B0927" w:rsidRPr="00FF6C8F" w:rsidRDefault="007B0927">
            <w:pPr>
              <w:cnfStyle w:val="000000100000" w:firstRow="0" w:lastRow="0" w:firstColumn="0" w:lastColumn="0" w:oddVBand="0" w:evenVBand="0" w:oddHBand="1" w:evenHBand="0" w:firstRowFirstColumn="0" w:firstRowLastColumn="0" w:lastRowFirstColumn="0" w:lastRowLastColumn="0"/>
            </w:pPr>
            <w:r w:rsidRPr="00FF6C8F">
              <w:t xml:space="preserve">                2,000,000.00 </w:t>
            </w:r>
          </w:p>
        </w:tc>
        <w:tc>
          <w:tcPr>
            <w:tcW w:w="1760" w:type="dxa"/>
            <w:noWrap/>
            <w:hideMark/>
          </w:tcPr>
          <w:p w14:paraId="5DB97086" w14:textId="77777777" w:rsidR="007B0927" w:rsidRPr="00FF6C8F" w:rsidRDefault="007B0927">
            <w:pPr>
              <w:cnfStyle w:val="000000100000" w:firstRow="0" w:lastRow="0" w:firstColumn="0" w:lastColumn="0" w:oddVBand="0" w:evenVBand="0" w:oddHBand="1" w:evenHBand="0" w:firstRowFirstColumn="0" w:firstRowLastColumn="0" w:lastRowFirstColumn="0" w:lastRowLastColumn="0"/>
            </w:pPr>
            <w:r w:rsidRPr="00FF6C8F">
              <w:t xml:space="preserve">                                -   </w:t>
            </w:r>
          </w:p>
        </w:tc>
        <w:tc>
          <w:tcPr>
            <w:tcW w:w="1773" w:type="dxa"/>
            <w:noWrap/>
            <w:hideMark/>
          </w:tcPr>
          <w:p w14:paraId="2E1EA783" w14:textId="77777777" w:rsidR="007B0927" w:rsidRPr="00FF6C8F" w:rsidRDefault="007B0927">
            <w:pPr>
              <w:cnfStyle w:val="000000100000" w:firstRow="0" w:lastRow="0" w:firstColumn="0" w:lastColumn="0" w:oddVBand="0" w:evenVBand="0" w:oddHBand="1" w:evenHBand="0" w:firstRowFirstColumn="0" w:firstRowLastColumn="0" w:lastRowFirstColumn="0" w:lastRowLastColumn="0"/>
            </w:pPr>
            <w:r w:rsidRPr="00FF6C8F">
              <w:t xml:space="preserve">                2,000,000.00 </w:t>
            </w:r>
          </w:p>
        </w:tc>
      </w:tr>
      <w:tr w:rsidR="00FF6C8F" w:rsidRPr="00FF6C8F" w14:paraId="5437482A" w14:textId="77777777" w:rsidTr="00E80424">
        <w:trPr>
          <w:trHeight w:val="495"/>
        </w:trPr>
        <w:tc>
          <w:tcPr>
            <w:cnfStyle w:val="001000000000" w:firstRow="0" w:lastRow="0" w:firstColumn="1" w:lastColumn="0" w:oddVBand="0" w:evenVBand="0" w:oddHBand="0" w:evenHBand="0" w:firstRowFirstColumn="0" w:firstRowLastColumn="0" w:lastRowFirstColumn="0" w:lastRowLastColumn="0"/>
            <w:tcW w:w="1258" w:type="dxa"/>
            <w:noWrap/>
            <w:vAlign w:val="bottom"/>
            <w:hideMark/>
          </w:tcPr>
          <w:p w14:paraId="3623D72E" w14:textId="77777777" w:rsidR="007B0927" w:rsidRPr="00FF6C8F" w:rsidRDefault="007B0927" w:rsidP="00E80424">
            <w:pPr>
              <w:jc w:val="left"/>
              <w:rPr>
                <w:b w:val="0"/>
                <w:bCs w:val="0"/>
              </w:rPr>
            </w:pPr>
            <w:r w:rsidRPr="00FF6C8F">
              <w:t>2.2.5</w:t>
            </w:r>
          </w:p>
        </w:tc>
        <w:tc>
          <w:tcPr>
            <w:tcW w:w="4816" w:type="dxa"/>
            <w:noWrap/>
            <w:vAlign w:val="bottom"/>
            <w:hideMark/>
          </w:tcPr>
          <w:p w14:paraId="1802D488" w14:textId="77777777" w:rsidR="007B0927" w:rsidRPr="00FF6C8F" w:rsidRDefault="007B0927" w:rsidP="00E80424">
            <w:pPr>
              <w:jc w:val="left"/>
              <w:cnfStyle w:val="000000000000" w:firstRow="0" w:lastRow="0" w:firstColumn="0" w:lastColumn="0" w:oddVBand="0" w:evenVBand="0" w:oddHBand="0" w:evenHBand="0" w:firstRowFirstColumn="0" w:firstRowLastColumn="0" w:lastRowFirstColumn="0" w:lastRowLastColumn="0"/>
              <w:rPr>
                <w:b/>
                <w:bCs/>
              </w:rPr>
            </w:pPr>
            <w:r w:rsidRPr="00FF6C8F">
              <w:rPr>
                <w:b/>
                <w:bCs/>
              </w:rPr>
              <w:t>MAQUINARIAS Y EQUIPOS</w:t>
            </w:r>
          </w:p>
        </w:tc>
        <w:tc>
          <w:tcPr>
            <w:tcW w:w="1903" w:type="dxa"/>
            <w:noWrap/>
            <w:hideMark/>
          </w:tcPr>
          <w:p w14:paraId="3FA0308F" w14:textId="77777777" w:rsidR="007B0927" w:rsidRPr="00FF6C8F" w:rsidRDefault="007B0927">
            <w:pPr>
              <w:cnfStyle w:val="000000000000" w:firstRow="0" w:lastRow="0" w:firstColumn="0" w:lastColumn="0" w:oddVBand="0" w:evenVBand="0" w:oddHBand="0" w:evenHBand="0" w:firstRowFirstColumn="0" w:firstRowLastColumn="0" w:lastRowFirstColumn="0" w:lastRowLastColumn="0"/>
            </w:pPr>
            <w:r w:rsidRPr="00FF6C8F">
              <w:t> </w:t>
            </w:r>
          </w:p>
        </w:tc>
        <w:tc>
          <w:tcPr>
            <w:tcW w:w="1760" w:type="dxa"/>
            <w:noWrap/>
            <w:hideMark/>
          </w:tcPr>
          <w:p w14:paraId="7F73BEE7" w14:textId="77777777" w:rsidR="007B0927" w:rsidRPr="00FF6C8F" w:rsidRDefault="007B0927">
            <w:pPr>
              <w:cnfStyle w:val="000000000000" w:firstRow="0" w:lastRow="0" w:firstColumn="0" w:lastColumn="0" w:oddVBand="0" w:evenVBand="0" w:oddHBand="0" w:evenHBand="0" w:firstRowFirstColumn="0" w:firstRowLastColumn="0" w:lastRowFirstColumn="0" w:lastRowLastColumn="0"/>
            </w:pPr>
            <w:r w:rsidRPr="00FF6C8F">
              <w:t> </w:t>
            </w:r>
          </w:p>
        </w:tc>
        <w:tc>
          <w:tcPr>
            <w:tcW w:w="1773" w:type="dxa"/>
            <w:noWrap/>
            <w:hideMark/>
          </w:tcPr>
          <w:p w14:paraId="166FA5C6" w14:textId="77777777" w:rsidR="007B0927" w:rsidRPr="00FF6C8F" w:rsidRDefault="007B0927">
            <w:pPr>
              <w:cnfStyle w:val="000000000000" w:firstRow="0" w:lastRow="0" w:firstColumn="0" w:lastColumn="0" w:oddVBand="0" w:evenVBand="0" w:oddHBand="0" w:evenHBand="0" w:firstRowFirstColumn="0" w:firstRowLastColumn="0" w:lastRowFirstColumn="0" w:lastRowLastColumn="0"/>
            </w:pPr>
            <w:r w:rsidRPr="00FF6C8F">
              <w:t> </w:t>
            </w:r>
          </w:p>
        </w:tc>
      </w:tr>
      <w:tr w:rsidR="00FF6C8F" w:rsidRPr="00FF6C8F" w14:paraId="763B8510" w14:textId="77777777" w:rsidTr="00E80424">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258" w:type="dxa"/>
            <w:noWrap/>
            <w:vAlign w:val="bottom"/>
            <w:hideMark/>
          </w:tcPr>
          <w:p w14:paraId="67D845AD" w14:textId="77777777" w:rsidR="007B0927" w:rsidRPr="00FF6C8F" w:rsidRDefault="007B0927" w:rsidP="00E80424">
            <w:pPr>
              <w:jc w:val="left"/>
            </w:pPr>
            <w:r w:rsidRPr="00FF6C8F">
              <w:t>2.2.5.4.01</w:t>
            </w:r>
          </w:p>
        </w:tc>
        <w:tc>
          <w:tcPr>
            <w:tcW w:w="4816" w:type="dxa"/>
            <w:noWrap/>
            <w:vAlign w:val="bottom"/>
            <w:hideMark/>
          </w:tcPr>
          <w:p w14:paraId="6EF5F68E" w14:textId="77777777" w:rsidR="007B0927" w:rsidRPr="00FF6C8F" w:rsidRDefault="007B0927" w:rsidP="00E80424">
            <w:pPr>
              <w:jc w:val="left"/>
              <w:cnfStyle w:val="000000100000" w:firstRow="0" w:lastRow="0" w:firstColumn="0" w:lastColumn="0" w:oddVBand="0" w:evenVBand="0" w:oddHBand="1" w:evenHBand="0" w:firstRowFirstColumn="0" w:firstRowLastColumn="0" w:lastRowFirstColumn="0" w:lastRowLastColumn="0"/>
            </w:pPr>
            <w:r w:rsidRPr="00FF6C8F">
              <w:t>ALQ. DE EQ. DE TRANSP., TRACCION Y ECAV.</w:t>
            </w:r>
          </w:p>
        </w:tc>
        <w:tc>
          <w:tcPr>
            <w:tcW w:w="1903" w:type="dxa"/>
            <w:noWrap/>
            <w:hideMark/>
          </w:tcPr>
          <w:p w14:paraId="6D009753" w14:textId="77777777" w:rsidR="007B0927" w:rsidRPr="00FF6C8F" w:rsidRDefault="007B0927">
            <w:pPr>
              <w:cnfStyle w:val="000000100000" w:firstRow="0" w:lastRow="0" w:firstColumn="0" w:lastColumn="0" w:oddVBand="0" w:evenVBand="0" w:oddHBand="1" w:evenHBand="0" w:firstRowFirstColumn="0" w:firstRowLastColumn="0" w:lastRowFirstColumn="0" w:lastRowLastColumn="0"/>
            </w:pPr>
            <w:r w:rsidRPr="00FF6C8F">
              <w:t xml:space="preserve">                4,000,000.00 </w:t>
            </w:r>
          </w:p>
        </w:tc>
        <w:tc>
          <w:tcPr>
            <w:tcW w:w="1760" w:type="dxa"/>
            <w:noWrap/>
            <w:hideMark/>
          </w:tcPr>
          <w:p w14:paraId="4ABA412A" w14:textId="77777777" w:rsidR="007B0927" w:rsidRPr="00FF6C8F" w:rsidRDefault="007B0927">
            <w:pPr>
              <w:cnfStyle w:val="000000100000" w:firstRow="0" w:lastRow="0" w:firstColumn="0" w:lastColumn="0" w:oddVBand="0" w:evenVBand="0" w:oddHBand="1" w:evenHBand="0" w:firstRowFirstColumn="0" w:firstRowLastColumn="0" w:lastRowFirstColumn="0" w:lastRowLastColumn="0"/>
            </w:pPr>
            <w:r w:rsidRPr="00FF6C8F">
              <w:t xml:space="preserve">                    9,951.00 </w:t>
            </w:r>
          </w:p>
        </w:tc>
        <w:tc>
          <w:tcPr>
            <w:tcW w:w="1773" w:type="dxa"/>
            <w:noWrap/>
            <w:hideMark/>
          </w:tcPr>
          <w:p w14:paraId="6662C564" w14:textId="77777777" w:rsidR="007B0927" w:rsidRPr="00FF6C8F" w:rsidRDefault="007B0927">
            <w:pPr>
              <w:cnfStyle w:val="000000100000" w:firstRow="0" w:lastRow="0" w:firstColumn="0" w:lastColumn="0" w:oddVBand="0" w:evenVBand="0" w:oddHBand="1" w:evenHBand="0" w:firstRowFirstColumn="0" w:firstRowLastColumn="0" w:lastRowFirstColumn="0" w:lastRowLastColumn="0"/>
            </w:pPr>
            <w:r w:rsidRPr="00FF6C8F">
              <w:t xml:space="preserve">                3,990,049.00 </w:t>
            </w:r>
          </w:p>
        </w:tc>
      </w:tr>
      <w:tr w:rsidR="00FF6C8F" w:rsidRPr="00FF6C8F" w14:paraId="34C26071" w14:textId="77777777" w:rsidTr="00E80424">
        <w:trPr>
          <w:trHeight w:val="510"/>
        </w:trPr>
        <w:tc>
          <w:tcPr>
            <w:cnfStyle w:val="001000000000" w:firstRow="0" w:lastRow="0" w:firstColumn="1" w:lastColumn="0" w:oddVBand="0" w:evenVBand="0" w:oddHBand="0" w:evenHBand="0" w:firstRowFirstColumn="0" w:firstRowLastColumn="0" w:lastRowFirstColumn="0" w:lastRowLastColumn="0"/>
            <w:tcW w:w="1258" w:type="dxa"/>
            <w:noWrap/>
            <w:vAlign w:val="bottom"/>
            <w:hideMark/>
          </w:tcPr>
          <w:p w14:paraId="646C9AB1" w14:textId="77777777" w:rsidR="007B0927" w:rsidRPr="00FF6C8F" w:rsidRDefault="007B0927" w:rsidP="00E80424">
            <w:pPr>
              <w:jc w:val="left"/>
            </w:pPr>
            <w:r w:rsidRPr="00FF6C8F">
              <w:t>2.2.5.8.01</w:t>
            </w:r>
          </w:p>
        </w:tc>
        <w:tc>
          <w:tcPr>
            <w:tcW w:w="4816" w:type="dxa"/>
            <w:noWrap/>
            <w:vAlign w:val="bottom"/>
            <w:hideMark/>
          </w:tcPr>
          <w:p w14:paraId="35775716" w14:textId="77777777" w:rsidR="007B0927" w:rsidRPr="00FF6C8F" w:rsidRDefault="007B0927" w:rsidP="00E80424">
            <w:pPr>
              <w:jc w:val="left"/>
              <w:cnfStyle w:val="000000000000" w:firstRow="0" w:lastRow="0" w:firstColumn="0" w:lastColumn="0" w:oddVBand="0" w:evenVBand="0" w:oddHBand="0" w:evenHBand="0" w:firstRowFirstColumn="0" w:firstRowLastColumn="0" w:lastRowFirstColumn="0" w:lastRowLastColumn="0"/>
            </w:pPr>
            <w:r w:rsidRPr="00FF6C8F">
              <w:t>OTROS ALQUILERES</w:t>
            </w:r>
          </w:p>
        </w:tc>
        <w:tc>
          <w:tcPr>
            <w:tcW w:w="1903" w:type="dxa"/>
            <w:noWrap/>
            <w:hideMark/>
          </w:tcPr>
          <w:p w14:paraId="3E54B837" w14:textId="77777777" w:rsidR="007B0927" w:rsidRPr="00FF6C8F" w:rsidRDefault="007B0927">
            <w:pPr>
              <w:cnfStyle w:val="000000000000" w:firstRow="0" w:lastRow="0" w:firstColumn="0" w:lastColumn="0" w:oddVBand="0" w:evenVBand="0" w:oddHBand="0" w:evenHBand="0" w:firstRowFirstColumn="0" w:firstRowLastColumn="0" w:lastRowFirstColumn="0" w:lastRowLastColumn="0"/>
            </w:pPr>
            <w:r w:rsidRPr="00FF6C8F">
              <w:t xml:space="preserve">                3,450,000.00 </w:t>
            </w:r>
          </w:p>
        </w:tc>
        <w:tc>
          <w:tcPr>
            <w:tcW w:w="1760" w:type="dxa"/>
            <w:noWrap/>
            <w:hideMark/>
          </w:tcPr>
          <w:p w14:paraId="532BEBEC" w14:textId="77777777" w:rsidR="007B0927" w:rsidRPr="00FF6C8F" w:rsidRDefault="007B0927">
            <w:pPr>
              <w:cnfStyle w:val="000000000000" w:firstRow="0" w:lastRow="0" w:firstColumn="0" w:lastColumn="0" w:oddVBand="0" w:evenVBand="0" w:oddHBand="0" w:evenHBand="0" w:firstRowFirstColumn="0" w:firstRowLastColumn="0" w:lastRowFirstColumn="0" w:lastRowLastColumn="0"/>
            </w:pPr>
            <w:r w:rsidRPr="00FF6C8F">
              <w:t xml:space="preserve">                                -   </w:t>
            </w:r>
          </w:p>
        </w:tc>
        <w:tc>
          <w:tcPr>
            <w:tcW w:w="1773" w:type="dxa"/>
            <w:noWrap/>
            <w:hideMark/>
          </w:tcPr>
          <w:p w14:paraId="5706A3AF" w14:textId="77777777" w:rsidR="007B0927" w:rsidRPr="00FF6C8F" w:rsidRDefault="007B0927">
            <w:pPr>
              <w:cnfStyle w:val="000000000000" w:firstRow="0" w:lastRow="0" w:firstColumn="0" w:lastColumn="0" w:oddVBand="0" w:evenVBand="0" w:oddHBand="0" w:evenHBand="0" w:firstRowFirstColumn="0" w:firstRowLastColumn="0" w:lastRowFirstColumn="0" w:lastRowLastColumn="0"/>
            </w:pPr>
            <w:r w:rsidRPr="00FF6C8F">
              <w:t xml:space="preserve">                3,450,000.00 </w:t>
            </w:r>
          </w:p>
        </w:tc>
      </w:tr>
      <w:tr w:rsidR="00FF6C8F" w:rsidRPr="00FF6C8F" w14:paraId="06B5EDF1" w14:textId="77777777" w:rsidTr="00E80424">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258" w:type="dxa"/>
            <w:noWrap/>
            <w:vAlign w:val="bottom"/>
            <w:hideMark/>
          </w:tcPr>
          <w:p w14:paraId="1FFAB029" w14:textId="77777777" w:rsidR="007B0927" w:rsidRPr="00FF6C8F" w:rsidRDefault="007B0927" w:rsidP="00E80424">
            <w:pPr>
              <w:jc w:val="left"/>
              <w:rPr>
                <w:b w:val="0"/>
                <w:bCs w:val="0"/>
              </w:rPr>
            </w:pPr>
            <w:r w:rsidRPr="00FF6C8F">
              <w:t>2.2.6</w:t>
            </w:r>
          </w:p>
        </w:tc>
        <w:tc>
          <w:tcPr>
            <w:tcW w:w="4816" w:type="dxa"/>
            <w:noWrap/>
            <w:vAlign w:val="bottom"/>
            <w:hideMark/>
          </w:tcPr>
          <w:p w14:paraId="6F44D7F4" w14:textId="77777777" w:rsidR="007B0927" w:rsidRPr="00FF6C8F" w:rsidRDefault="007B0927" w:rsidP="00E80424">
            <w:pPr>
              <w:jc w:val="left"/>
              <w:cnfStyle w:val="000000100000" w:firstRow="0" w:lastRow="0" w:firstColumn="0" w:lastColumn="0" w:oddVBand="0" w:evenVBand="0" w:oddHBand="1" w:evenHBand="0" w:firstRowFirstColumn="0" w:firstRowLastColumn="0" w:lastRowFirstColumn="0" w:lastRowLastColumn="0"/>
              <w:rPr>
                <w:b/>
                <w:bCs/>
              </w:rPr>
            </w:pPr>
            <w:r w:rsidRPr="00FF6C8F">
              <w:rPr>
                <w:b/>
                <w:bCs/>
              </w:rPr>
              <w:t xml:space="preserve">SEGURO </w:t>
            </w:r>
          </w:p>
        </w:tc>
        <w:tc>
          <w:tcPr>
            <w:tcW w:w="1903" w:type="dxa"/>
            <w:noWrap/>
            <w:hideMark/>
          </w:tcPr>
          <w:p w14:paraId="3F1D9B49" w14:textId="77777777" w:rsidR="007B0927" w:rsidRPr="00FF6C8F" w:rsidRDefault="007B0927">
            <w:pPr>
              <w:cnfStyle w:val="000000100000" w:firstRow="0" w:lastRow="0" w:firstColumn="0" w:lastColumn="0" w:oddVBand="0" w:evenVBand="0" w:oddHBand="1" w:evenHBand="0" w:firstRowFirstColumn="0" w:firstRowLastColumn="0" w:lastRowFirstColumn="0" w:lastRowLastColumn="0"/>
            </w:pPr>
            <w:r w:rsidRPr="00FF6C8F">
              <w:t> </w:t>
            </w:r>
          </w:p>
        </w:tc>
        <w:tc>
          <w:tcPr>
            <w:tcW w:w="1760" w:type="dxa"/>
            <w:noWrap/>
            <w:hideMark/>
          </w:tcPr>
          <w:p w14:paraId="6DDB0BDE" w14:textId="77777777" w:rsidR="007B0927" w:rsidRPr="00FF6C8F" w:rsidRDefault="007B0927">
            <w:pPr>
              <w:cnfStyle w:val="000000100000" w:firstRow="0" w:lastRow="0" w:firstColumn="0" w:lastColumn="0" w:oddVBand="0" w:evenVBand="0" w:oddHBand="1" w:evenHBand="0" w:firstRowFirstColumn="0" w:firstRowLastColumn="0" w:lastRowFirstColumn="0" w:lastRowLastColumn="0"/>
            </w:pPr>
            <w:r w:rsidRPr="00FF6C8F">
              <w:t> </w:t>
            </w:r>
          </w:p>
        </w:tc>
        <w:tc>
          <w:tcPr>
            <w:tcW w:w="1773" w:type="dxa"/>
            <w:noWrap/>
            <w:hideMark/>
          </w:tcPr>
          <w:p w14:paraId="07634760" w14:textId="77777777" w:rsidR="007B0927" w:rsidRPr="00FF6C8F" w:rsidRDefault="007B0927">
            <w:pPr>
              <w:cnfStyle w:val="000000100000" w:firstRow="0" w:lastRow="0" w:firstColumn="0" w:lastColumn="0" w:oddVBand="0" w:evenVBand="0" w:oddHBand="1" w:evenHBand="0" w:firstRowFirstColumn="0" w:firstRowLastColumn="0" w:lastRowFirstColumn="0" w:lastRowLastColumn="0"/>
            </w:pPr>
            <w:r w:rsidRPr="00FF6C8F">
              <w:t> </w:t>
            </w:r>
          </w:p>
        </w:tc>
      </w:tr>
      <w:tr w:rsidR="00FF6C8F" w:rsidRPr="00FF6C8F" w14:paraId="2C0F43FC" w14:textId="77777777" w:rsidTr="00E80424">
        <w:trPr>
          <w:trHeight w:val="510"/>
        </w:trPr>
        <w:tc>
          <w:tcPr>
            <w:cnfStyle w:val="001000000000" w:firstRow="0" w:lastRow="0" w:firstColumn="1" w:lastColumn="0" w:oddVBand="0" w:evenVBand="0" w:oddHBand="0" w:evenHBand="0" w:firstRowFirstColumn="0" w:firstRowLastColumn="0" w:lastRowFirstColumn="0" w:lastRowLastColumn="0"/>
            <w:tcW w:w="1258" w:type="dxa"/>
            <w:noWrap/>
            <w:vAlign w:val="bottom"/>
            <w:hideMark/>
          </w:tcPr>
          <w:p w14:paraId="0C75F5A5" w14:textId="77777777" w:rsidR="007B0927" w:rsidRPr="00FF6C8F" w:rsidRDefault="007B0927" w:rsidP="00E80424">
            <w:pPr>
              <w:jc w:val="left"/>
            </w:pPr>
            <w:r w:rsidRPr="00FF6C8F">
              <w:t>2.2.6.2.01</w:t>
            </w:r>
          </w:p>
        </w:tc>
        <w:tc>
          <w:tcPr>
            <w:tcW w:w="4816" w:type="dxa"/>
            <w:noWrap/>
            <w:vAlign w:val="bottom"/>
            <w:hideMark/>
          </w:tcPr>
          <w:p w14:paraId="245D6C2C" w14:textId="77777777" w:rsidR="007B0927" w:rsidRPr="00FF6C8F" w:rsidRDefault="007B0927" w:rsidP="00E80424">
            <w:pPr>
              <w:jc w:val="left"/>
              <w:cnfStyle w:val="000000000000" w:firstRow="0" w:lastRow="0" w:firstColumn="0" w:lastColumn="0" w:oddVBand="0" w:evenVBand="0" w:oddHBand="0" w:evenHBand="0" w:firstRowFirstColumn="0" w:firstRowLastColumn="0" w:lastRowFirstColumn="0" w:lastRowLastColumn="0"/>
            </w:pPr>
            <w:r w:rsidRPr="00FF6C8F">
              <w:t>SEGURO DE BIENES, MUEBLES E INFRAESTRUCTURAS</w:t>
            </w:r>
          </w:p>
        </w:tc>
        <w:tc>
          <w:tcPr>
            <w:tcW w:w="1903" w:type="dxa"/>
            <w:noWrap/>
            <w:hideMark/>
          </w:tcPr>
          <w:p w14:paraId="2F0B946D" w14:textId="77777777" w:rsidR="007B0927" w:rsidRPr="00FF6C8F" w:rsidRDefault="007B0927">
            <w:pPr>
              <w:cnfStyle w:val="000000000000" w:firstRow="0" w:lastRow="0" w:firstColumn="0" w:lastColumn="0" w:oddVBand="0" w:evenVBand="0" w:oddHBand="0" w:evenHBand="0" w:firstRowFirstColumn="0" w:firstRowLastColumn="0" w:lastRowFirstColumn="0" w:lastRowLastColumn="0"/>
            </w:pPr>
            <w:r w:rsidRPr="00FF6C8F">
              <w:t xml:space="preserve">                3,000,000.00 </w:t>
            </w:r>
          </w:p>
        </w:tc>
        <w:tc>
          <w:tcPr>
            <w:tcW w:w="1760" w:type="dxa"/>
            <w:noWrap/>
            <w:hideMark/>
          </w:tcPr>
          <w:p w14:paraId="6A49D52A" w14:textId="77777777" w:rsidR="007B0927" w:rsidRPr="00FF6C8F" w:rsidRDefault="007B0927">
            <w:pPr>
              <w:cnfStyle w:val="000000000000" w:firstRow="0" w:lastRow="0" w:firstColumn="0" w:lastColumn="0" w:oddVBand="0" w:evenVBand="0" w:oddHBand="0" w:evenHBand="0" w:firstRowFirstColumn="0" w:firstRowLastColumn="0" w:lastRowFirstColumn="0" w:lastRowLastColumn="0"/>
            </w:pPr>
            <w:r w:rsidRPr="00FF6C8F">
              <w:t xml:space="preserve">            1,477,366.77 </w:t>
            </w:r>
          </w:p>
        </w:tc>
        <w:tc>
          <w:tcPr>
            <w:tcW w:w="1773" w:type="dxa"/>
            <w:noWrap/>
            <w:hideMark/>
          </w:tcPr>
          <w:p w14:paraId="2D83959C" w14:textId="77777777" w:rsidR="007B0927" w:rsidRPr="00FF6C8F" w:rsidRDefault="007B0927">
            <w:pPr>
              <w:cnfStyle w:val="000000000000" w:firstRow="0" w:lastRow="0" w:firstColumn="0" w:lastColumn="0" w:oddVBand="0" w:evenVBand="0" w:oddHBand="0" w:evenHBand="0" w:firstRowFirstColumn="0" w:firstRowLastColumn="0" w:lastRowFirstColumn="0" w:lastRowLastColumn="0"/>
            </w:pPr>
            <w:r w:rsidRPr="00FF6C8F">
              <w:t xml:space="preserve">                1,522,633.23 </w:t>
            </w:r>
          </w:p>
        </w:tc>
      </w:tr>
      <w:tr w:rsidR="00FF6C8F" w:rsidRPr="00FF6C8F" w14:paraId="6B48B789" w14:textId="77777777" w:rsidTr="00E80424">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258" w:type="dxa"/>
            <w:noWrap/>
            <w:vAlign w:val="bottom"/>
            <w:hideMark/>
          </w:tcPr>
          <w:p w14:paraId="60AFEADE" w14:textId="77777777" w:rsidR="007B0927" w:rsidRPr="00FF6C8F" w:rsidRDefault="007B0927" w:rsidP="00E80424">
            <w:pPr>
              <w:jc w:val="left"/>
            </w:pPr>
            <w:r w:rsidRPr="00FF6C8F">
              <w:t>2.2.6.3.01</w:t>
            </w:r>
          </w:p>
        </w:tc>
        <w:tc>
          <w:tcPr>
            <w:tcW w:w="4816" w:type="dxa"/>
            <w:noWrap/>
            <w:vAlign w:val="bottom"/>
            <w:hideMark/>
          </w:tcPr>
          <w:p w14:paraId="57D23C0F" w14:textId="77777777" w:rsidR="007B0927" w:rsidRPr="00FF6C8F" w:rsidRDefault="007B0927" w:rsidP="00E80424">
            <w:pPr>
              <w:jc w:val="left"/>
              <w:cnfStyle w:val="000000100000" w:firstRow="0" w:lastRow="0" w:firstColumn="0" w:lastColumn="0" w:oddVBand="0" w:evenVBand="0" w:oddHBand="1" w:evenHBand="0" w:firstRowFirstColumn="0" w:firstRowLastColumn="0" w:lastRowFirstColumn="0" w:lastRowLastColumn="0"/>
            </w:pPr>
            <w:r w:rsidRPr="00FF6C8F">
              <w:t>SEGURO MEDICO</w:t>
            </w:r>
          </w:p>
        </w:tc>
        <w:tc>
          <w:tcPr>
            <w:tcW w:w="1903" w:type="dxa"/>
            <w:noWrap/>
            <w:hideMark/>
          </w:tcPr>
          <w:p w14:paraId="3756FD7E" w14:textId="77777777" w:rsidR="007B0927" w:rsidRPr="00FF6C8F" w:rsidRDefault="007B0927">
            <w:pPr>
              <w:cnfStyle w:val="000000100000" w:firstRow="0" w:lastRow="0" w:firstColumn="0" w:lastColumn="0" w:oddVBand="0" w:evenVBand="0" w:oddHBand="1" w:evenHBand="0" w:firstRowFirstColumn="0" w:firstRowLastColumn="0" w:lastRowFirstColumn="0" w:lastRowLastColumn="0"/>
            </w:pPr>
            <w:r w:rsidRPr="00FF6C8F">
              <w:t xml:space="preserve">                1,500,000.00 </w:t>
            </w:r>
          </w:p>
        </w:tc>
        <w:tc>
          <w:tcPr>
            <w:tcW w:w="1760" w:type="dxa"/>
            <w:noWrap/>
            <w:hideMark/>
          </w:tcPr>
          <w:p w14:paraId="1F478FC9" w14:textId="77777777" w:rsidR="007B0927" w:rsidRPr="00FF6C8F" w:rsidRDefault="007B0927">
            <w:pPr>
              <w:cnfStyle w:val="000000100000" w:firstRow="0" w:lastRow="0" w:firstColumn="0" w:lastColumn="0" w:oddVBand="0" w:evenVBand="0" w:oddHBand="1" w:evenHBand="0" w:firstRowFirstColumn="0" w:firstRowLastColumn="0" w:lastRowFirstColumn="0" w:lastRowLastColumn="0"/>
            </w:pPr>
            <w:r w:rsidRPr="00FF6C8F">
              <w:t xml:space="preserve">            1,215,407.00 </w:t>
            </w:r>
          </w:p>
        </w:tc>
        <w:tc>
          <w:tcPr>
            <w:tcW w:w="1773" w:type="dxa"/>
            <w:noWrap/>
            <w:hideMark/>
          </w:tcPr>
          <w:p w14:paraId="1763D0AA" w14:textId="77777777" w:rsidR="007B0927" w:rsidRPr="00FF6C8F" w:rsidRDefault="007B0927">
            <w:pPr>
              <w:cnfStyle w:val="000000100000" w:firstRow="0" w:lastRow="0" w:firstColumn="0" w:lastColumn="0" w:oddVBand="0" w:evenVBand="0" w:oddHBand="1" w:evenHBand="0" w:firstRowFirstColumn="0" w:firstRowLastColumn="0" w:lastRowFirstColumn="0" w:lastRowLastColumn="0"/>
            </w:pPr>
            <w:r w:rsidRPr="00FF6C8F">
              <w:t xml:space="preserve">                   284,593.00 </w:t>
            </w:r>
          </w:p>
        </w:tc>
      </w:tr>
      <w:tr w:rsidR="00FF6C8F" w:rsidRPr="000F1549" w14:paraId="62F2E61A" w14:textId="77777777" w:rsidTr="00E80424">
        <w:trPr>
          <w:trHeight w:val="465"/>
        </w:trPr>
        <w:tc>
          <w:tcPr>
            <w:cnfStyle w:val="001000000000" w:firstRow="0" w:lastRow="0" w:firstColumn="1" w:lastColumn="0" w:oddVBand="0" w:evenVBand="0" w:oddHBand="0" w:evenHBand="0" w:firstRowFirstColumn="0" w:firstRowLastColumn="0" w:lastRowFirstColumn="0" w:lastRowLastColumn="0"/>
            <w:tcW w:w="1258" w:type="dxa"/>
            <w:noWrap/>
            <w:vAlign w:val="bottom"/>
            <w:hideMark/>
          </w:tcPr>
          <w:p w14:paraId="5FB6024C" w14:textId="77777777" w:rsidR="007B0927" w:rsidRPr="00FF6C8F" w:rsidRDefault="007B0927" w:rsidP="00E80424">
            <w:pPr>
              <w:jc w:val="left"/>
              <w:rPr>
                <w:b w:val="0"/>
                <w:bCs w:val="0"/>
              </w:rPr>
            </w:pPr>
            <w:r w:rsidRPr="00FF6C8F">
              <w:t>2.2.7</w:t>
            </w:r>
          </w:p>
        </w:tc>
        <w:tc>
          <w:tcPr>
            <w:tcW w:w="4816" w:type="dxa"/>
            <w:noWrap/>
            <w:vAlign w:val="bottom"/>
            <w:hideMark/>
          </w:tcPr>
          <w:p w14:paraId="6482FD71" w14:textId="77777777" w:rsidR="007B0927" w:rsidRPr="00FF6C8F" w:rsidRDefault="007B0927" w:rsidP="00E80424">
            <w:pPr>
              <w:jc w:val="left"/>
              <w:cnfStyle w:val="000000000000" w:firstRow="0" w:lastRow="0" w:firstColumn="0" w:lastColumn="0" w:oddVBand="0" w:evenVBand="0" w:oddHBand="0" w:evenHBand="0" w:firstRowFirstColumn="0" w:firstRowLastColumn="0" w:lastRowFirstColumn="0" w:lastRowLastColumn="0"/>
              <w:rPr>
                <w:b/>
                <w:bCs/>
                <w:lang w:val="en-US"/>
              </w:rPr>
            </w:pPr>
            <w:r w:rsidRPr="00FF6C8F">
              <w:rPr>
                <w:b/>
                <w:bCs/>
                <w:lang w:val="en-US"/>
              </w:rPr>
              <w:t>CONSERV.  REP. Y CONST. TEMP.</w:t>
            </w:r>
          </w:p>
        </w:tc>
        <w:tc>
          <w:tcPr>
            <w:tcW w:w="1903" w:type="dxa"/>
            <w:noWrap/>
            <w:hideMark/>
          </w:tcPr>
          <w:p w14:paraId="1041BE1B" w14:textId="77777777" w:rsidR="007B0927" w:rsidRPr="00FF6C8F" w:rsidRDefault="007B0927">
            <w:pPr>
              <w:cnfStyle w:val="000000000000" w:firstRow="0" w:lastRow="0" w:firstColumn="0" w:lastColumn="0" w:oddVBand="0" w:evenVBand="0" w:oddHBand="0" w:evenHBand="0" w:firstRowFirstColumn="0" w:firstRowLastColumn="0" w:lastRowFirstColumn="0" w:lastRowLastColumn="0"/>
              <w:rPr>
                <w:lang w:val="en-US"/>
              </w:rPr>
            </w:pPr>
            <w:r w:rsidRPr="00FF6C8F">
              <w:rPr>
                <w:lang w:val="en-US"/>
              </w:rPr>
              <w:t> </w:t>
            </w:r>
          </w:p>
        </w:tc>
        <w:tc>
          <w:tcPr>
            <w:tcW w:w="1760" w:type="dxa"/>
            <w:noWrap/>
            <w:hideMark/>
          </w:tcPr>
          <w:p w14:paraId="4526D46B" w14:textId="77777777" w:rsidR="007B0927" w:rsidRPr="00FF6C8F" w:rsidRDefault="007B0927">
            <w:pPr>
              <w:cnfStyle w:val="000000000000" w:firstRow="0" w:lastRow="0" w:firstColumn="0" w:lastColumn="0" w:oddVBand="0" w:evenVBand="0" w:oddHBand="0" w:evenHBand="0" w:firstRowFirstColumn="0" w:firstRowLastColumn="0" w:lastRowFirstColumn="0" w:lastRowLastColumn="0"/>
              <w:rPr>
                <w:lang w:val="en-US"/>
              </w:rPr>
            </w:pPr>
            <w:r w:rsidRPr="00FF6C8F">
              <w:rPr>
                <w:lang w:val="en-US"/>
              </w:rPr>
              <w:t> </w:t>
            </w:r>
          </w:p>
        </w:tc>
        <w:tc>
          <w:tcPr>
            <w:tcW w:w="1773" w:type="dxa"/>
            <w:noWrap/>
            <w:hideMark/>
          </w:tcPr>
          <w:p w14:paraId="7DAFF910" w14:textId="77777777" w:rsidR="007B0927" w:rsidRPr="00FF6C8F" w:rsidRDefault="007B0927">
            <w:pPr>
              <w:cnfStyle w:val="000000000000" w:firstRow="0" w:lastRow="0" w:firstColumn="0" w:lastColumn="0" w:oddVBand="0" w:evenVBand="0" w:oddHBand="0" w:evenHBand="0" w:firstRowFirstColumn="0" w:firstRowLastColumn="0" w:lastRowFirstColumn="0" w:lastRowLastColumn="0"/>
              <w:rPr>
                <w:lang w:val="en-US"/>
              </w:rPr>
            </w:pPr>
            <w:r w:rsidRPr="00FF6C8F">
              <w:rPr>
                <w:lang w:val="en-US"/>
              </w:rPr>
              <w:t> </w:t>
            </w:r>
          </w:p>
        </w:tc>
      </w:tr>
      <w:tr w:rsidR="00FF6C8F" w:rsidRPr="00FF6C8F" w14:paraId="10F70568" w14:textId="77777777" w:rsidTr="00E80424">
        <w:trPr>
          <w:cnfStyle w:val="000000100000" w:firstRow="0" w:lastRow="0" w:firstColumn="0" w:lastColumn="0" w:oddVBand="0" w:evenVBand="0" w:oddHBand="1" w:evenHBand="0" w:firstRowFirstColumn="0" w:firstRowLastColumn="0" w:lastRowFirstColumn="0" w:lastRowLastColumn="0"/>
          <w:trHeight w:val="585"/>
        </w:trPr>
        <w:tc>
          <w:tcPr>
            <w:cnfStyle w:val="001000000000" w:firstRow="0" w:lastRow="0" w:firstColumn="1" w:lastColumn="0" w:oddVBand="0" w:evenVBand="0" w:oddHBand="0" w:evenHBand="0" w:firstRowFirstColumn="0" w:firstRowLastColumn="0" w:lastRowFirstColumn="0" w:lastRowLastColumn="0"/>
            <w:tcW w:w="1258" w:type="dxa"/>
            <w:noWrap/>
            <w:vAlign w:val="bottom"/>
            <w:hideMark/>
          </w:tcPr>
          <w:p w14:paraId="1B726710" w14:textId="77777777" w:rsidR="007B0927" w:rsidRPr="00FF6C8F" w:rsidRDefault="007B0927" w:rsidP="00E80424">
            <w:pPr>
              <w:jc w:val="left"/>
            </w:pPr>
            <w:r w:rsidRPr="00FF6C8F">
              <w:t>2.2.7.1.01</w:t>
            </w:r>
          </w:p>
        </w:tc>
        <w:tc>
          <w:tcPr>
            <w:tcW w:w="4816" w:type="dxa"/>
            <w:noWrap/>
            <w:vAlign w:val="bottom"/>
            <w:hideMark/>
          </w:tcPr>
          <w:p w14:paraId="0EE88EB5" w14:textId="77777777" w:rsidR="007B0927" w:rsidRPr="00FF6C8F" w:rsidRDefault="007B0927" w:rsidP="00E80424">
            <w:pPr>
              <w:jc w:val="left"/>
              <w:cnfStyle w:val="000000100000" w:firstRow="0" w:lastRow="0" w:firstColumn="0" w:lastColumn="0" w:oddVBand="0" w:evenVBand="0" w:oddHBand="1" w:evenHBand="0" w:firstRowFirstColumn="0" w:firstRowLastColumn="0" w:lastRowFirstColumn="0" w:lastRowLastColumn="0"/>
            </w:pPr>
            <w:r w:rsidRPr="00FF6C8F">
              <w:t>OBRAS MENORES</w:t>
            </w:r>
          </w:p>
        </w:tc>
        <w:tc>
          <w:tcPr>
            <w:tcW w:w="1903" w:type="dxa"/>
            <w:noWrap/>
            <w:hideMark/>
          </w:tcPr>
          <w:p w14:paraId="0AB76A95" w14:textId="77777777" w:rsidR="007B0927" w:rsidRPr="00FF6C8F" w:rsidRDefault="007B0927">
            <w:pPr>
              <w:cnfStyle w:val="000000100000" w:firstRow="0" w:lastRow="0" w:firstColumn="0" w:lastColumn="0" w:oddVBand="0" w:evenVBand="0" w:oddHBand="1" w:evenHBand="0" w:firstRowFirstColumn="0" w:firstRowLastColumn="0" w:lastRowFirstColumn="0" w:lastRowLastColumn="0"/>
            </w:pPr>
            <w:r w:rsidRPr="00FF6C8F">
              <w:t xml:space="preserve">                1,500,000.00 </w:t>
            </w:r>
          </w:p>
        </w:tc>
        <w:tc>
          <w:tcPr>
            <w:tcW w:w="1760" w:type="dxa"/>
            <w:noWrap/>
            <w:hideMark/>
          </w:tcPr>
          <w:p w14:paraId="39808BC7" w14:textId="77777777" w:rsidR="007B0927" w:rsidRPr="00FF6C8F" w:rsidRDefault="007B0927">
            <w:pPr>
              <w:cnfStyle w:val="000000100000" w:firstRow="0" w:lastRow="0" w:firstColumn="0" w:lastColumn="0" w:oddVBand="0" w:evenVBand="0" w:oddHBand="1" w:evenHBand="0" w:firstRowFirstColumn="0" w:firstRowLastColumn="0" w:lastRowFirstColumn="0" w:lastRowLastColumn="0"/>
            </w:pPr>
            <w:r w:rsidRPr="00FF6C8F">
              <w:t xml:space="preserve">                                -   </w:t>
            </w:r>
          </w:p>
        </w:tc>
        <w:tc>
          <w:tcPr>
            <w:tcW w:w="1773" w:type="dxa"/>
            <w:noWrap/>
            <w:hideMark/>
          </w:tcPr>
          <w:p w14:paraId="137F2D3C" w14:textId="77777777" w:rsidR="007B0927" w:rsidRPr="00FF6C8F" w:rsidRDefault="007B0927">
            <w:pPr>
              <w:cnfStyle w:val="000000100000" w:firstRow="0" w:lastRow="0" w:firstColumn="0" w:lastColumn="0" w:oddVBand="0" w:evenVBand="0" w:oddHBand="1" w:evenHBand="0" w:firstRowFirstColumn="0" w:firstRowLastColumn="0" w:lastRowFirstColumn="0" w:lastRowLastColumn="0"/>
            </w:pPr>
            <w:r w:rsidRPr="00FF6C8F">
              <w:t xml:space="preserve">                1,500,000.00 </w:t>
            </w:r>
          </w:p>
        </w:tc>
      </w:tr>
      <w:tr w:rsidR="00FF6C8F" w:rsidRPr="00FF6C8F" w14:paraId="6A651F0A" w14:textId="77777777" w:rsidTr="00E80424">
        <w:trPr>
          <w:trHeight w:val="585"/>
        </w:trPr>
        <w:tc>
          <w:tcPr>
            <w:cnfStyle w:val="001000000000" w:firstRow="0" w:lastRow="0" w:firstColumn="1" w:lastColumn="0" w:oddVBand="0" w:evenVBand="0" w:oddHBand="0" w:evenHBand="0" w:firstRowFirstColumn="0" w:firstRowLastColumn="0" w:lastRowFirstColumn="0" w:lastRowLastColumn="0"/>
            <w:tcW w:w="1258" w:type="dxa"/>
            <w:noWrap/>
            <w:vAlign w:val="bottom"/>
            <w:hideMark/>
          </w:tcPr>
          <w:p w14:paraId="6F971981" w14:textId="77777777" w:rsidR="007B0927" w:rsidRPr="00FF6C8F" w:rsidRDefault="007B0927" w:rsidP="00E80424">
            <w:pPr>
              <w:jc w:val="left"/>
            </w:pPr>
            <w:r w:rsidRPr="00FF6C8F">
              <w:t>2.2.7.2.01</w:t>
            </w:r>
          </w:p>
        </w:tc>
        <w:tc>
          <w:tcPr>
            <w:tcW w:w="4816" w:type="dxa"/>
            <w:noWrap/>
            <w:vAlign w:val="bottom"/>
            <w:hideMark/>
          </w:tcPr>
          <w:p w14:paraId="12BA68F2" w14:textId="77777777" w:rsidR="007B0927" w:rsidRPr="00FF6C8F" w:rsidRDefault="007B0927" w:rsidP="00E80424">
            <w:pPr>
              <w:jc w:val="left"/>
              <w:cnfStyle w:val="000000000000" w:firstRow="0" w:lastRow="0" w:firstColumn="0" w:lastColumn="0" w:oddVBand="0" w:evenVBand="0" w:oddHBand="0" w:evenHBand="0" w:firstRowFirstColumn="0" w:firstRowLastColumn="0" w:lastRowFirstColumn="0" w:lastRowLastColumn="0"/>
            </w:pPr>
            <w:r w:rsidRPr="00FF6C8F">
              <w:t>MANT. Y REP. MUEBLES Y EQUIPOS DE OFICINA</w:t>
            </w:r>
          </w:p>
        </w:tc>
        <w:tc>
          <w:tcPr>
            <w:tcW w:w="1903" w:type="dxa"/>
            <w:noWrap/>
            <w:hideMark/>
          </w:tcPr>
          <w:p w14:paraId="1458C1CA" w14:textId="77777777" w:rsidR="007B0927" w:rsidRPr="00FF6C8F" w:rsidRDefault="007B0927">
            <w:pPr>
              <w:cnfStyle w:val="000000000000" w:firstRow="0" w:lastRow="0" w:firstColumn="0" w:lastColumn="0" w:oddVBand="0" w:evenVBand="0" w:oddHBand="0" w:evenHBand="0" w:firstRowFirstColumn="0" w:firstRowLastColumn="0" w:lastRowFirstColumn="0" w:lastRowLastColumn="0"/>
            </w:pPr>
            <w:r w:rsidRPr="00FF6C8F">
              <w:t xml:space="preserve">                1,000,000.00 </w:t>
            </w:r>
          </w:p>
        </w:tc>
        <w:tc>
          <w:tcPr>
            <w:tcW w:w="1760" w:type="dxa"/>
            <w:noWrap/>
            <w:hideMark/>
          </w:tcPr>
          <w:p w14:paraId="2C0F2CDD" w14:textId="77777777" w:rsidR="007B0927" w:rsidRPr="00FF6C8F" w:rsidRDefault="007B0927">
            <w:pPr>
              <w:cnfStyle w:val="000000000000" w:firstRow="0" w:lastRow="0" w:firstColumn="0" w:lastColumn="0" w:oddVBand="0" w:evenVBand="0" w:oddHBand="0" w:evenHBand="0" w:firstRowFirstColumn="0" w:firstRowLastColumn="0" w:lastRowFirstColumn="0" w:lastRowLastColumn="0"/>
            </w:pPr>
            <w:r w:rsidRPr="00FF6C8F">
              <w:t xml:space="preserve">                                -   </w:t>
            </w:r>
          </w:p>
        </w:tc>
        <w:tc>
          <w:tcPr>
            <w:tcW w:w="1773" w:type="dxa"/>
            <w:noWrap/>
            <w:hideMark/>
          </w:tcPr>
          <w:p w14:paraId="5D38E2E4" w14:textId="77777777" w:rsidR="007B0927" w:rsidRPr="00FF6C8F" w:rsidRDefault="007B0927">
            <w:pPr>
              <w:cnfStyle w:val="000000000000" w:firstRow="0" w:lastRow="0" w:firstColumn="0" w:lastColumn="0" w:oddVBand="0" w:evenVBand="0" w:oddHBand="0" w:evenHBand="0" w:firstRowFirstColumn="0" w:firstRowLastColumn="0" w:lastRowFirstColumn="0" w:lastRowLastColumn="0"/>
            </w:pPr>
            <w:r w:rsidRPr="00FF6C8F">
              <w:t xml:space="preserve">                1,000,000.00 </w:t>
            </w:r>
          </w:p>
        </w:tc>
      </w:tr>
      <w:tr w:rsidR="00FF6C8F" w:rsidRPr="00FF6C8F" w14:paraId="52DCB7B8" w14:textId="77777777" w:rsidTr="00E80424">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1258" w:type="dxa"/>
            <w:noWrap/>
            <w:vAlign w:val="bottom"/>
            <w:hideMark/>
          </w:tcPr>
          <w:p w14:paraId="4464B725" w14:textId="77777777" w:rsidR="007B0927" w:rsidRPr="00FF6C8F" w:rsidRDefault="007B0927" w:rsidP="00E80424">
            <w:pPr>
              <w:jc w:val="left"/>
            </w:pPr>
            <w:r w:rsidRPr="00FF6C8F">
              <w:t>2.2.7.2.02</w:t>
            </w:r>
          </w:p>
        </w:tc>
        <w:tc>
          <w:tcPr>
            <w:tcW w:w="4816" w:type="dxa"/>
            <w:noWrap/>
            <w:vAlign w:val="bottom"/>
            <w:hideMark/>
          </w:tcPr>
          <w:p w14:paraId="66D2F196" w14:textId="77777777" w:rsidR="007B0927" w:rsidRPr="00FF6C8F" w:rsidRDefault="007B0927" w:rsidP="00E80424">
            <w:pPr>
              <w:jc w:val="left"/>
              <w:cnfStyle w:val="000000100000" w:firstRow="0" w:lastRow="0" w:firstColumn="0" w:lastColumn="0" w:oddVBand="0" w:evenVBand="0" w:oddHBand="1" w:evenHBand="0" w:firstRowFirstColumn="0" w:firstRowLastColumn="0" w:lastRowFirstColumn="0" w:lastRowLastColumn="0"/>
            </w:pPr>
            <w:r w:rsidRPr="00FF6C8F">
              <w:t>MANT. Y REP. DE EQUIPOS  DE COMPUTOS</w:t>
            </w:r>
          </w:p>
        </w:tc>
        <w:tc>
          <w:tcPr>
            <w:tcW w:w="1903" w:type="dxa"/>
            <w:noWrap/>
            <w:hideMark/>
          </w:tcPr>
          <w:p w14:paraId="458AFDF4" w14:textId="77777777" w:rsidR="007B0927" w:rsidRPr="00FF6C8F" w:rsidRDefault="007B0927">
            <w:pPr>
              <w:cnfStyle w:val="000000100000" w:firstRow="0" w:lastRow="0" w:firstColumn="0" w:lastColumn="0" w:oddVBand="0" w:evenVBand="0" w:oddHBand="1" w:evenHBand="0" w:firstRowFirstColumn="0" w:firstRowLastColumn="0" w:lastRowFirstColumn="0" w:lastRowLastColumn="0"/>
            </w:pPr>
            <w:r w:rsidRPr="00FF6C8F">
              <w:t xml:space="preserve">                    200,000.00 </w:t>
            </w:r>
          </w:p>
        </w:tc>
        <w:tc>
          <w:tcPr>
            <w:tcW w:w="1760" w:type="dxa"/>
            <w:noWrap/>
            <w:hideMark/>
          </w:tcPr>
          <w:p w14:paraId="003D5A27" w14:textId="77777777" w:rsidR="007B0927" w:rsidRPr="00FF6C8F" w:rsidRDefault="007B0927">
            <w:pPr>
              <w:cnfStyle w:val="000000100000" w:firstRow="0" w:lastRow="0" w:firstColumn="0" w:lastColumn="0" w:oddVBand="0" w:evenVBand="0" w:oddHBand="1" w:evenHBand="0" w:firstRowFirstColumn="0" w:firstRowLastColumn="0" w:lastRowFirstColumn="0" w:lastRowLastColumn="0"/>
            </w:pPr>
            <w:r w:rsidRPr="00FF6C8F">
              <w:t xml:space="preserve">                                -   </w:t>
            </w:r>
          </w:p>
        </w:tc>
        <w:tc>
          <w:tcPr>
            <w:tcW w:w="1773" w:type="dxa"/>
            <w:noWrap/>
            <w:hideMark/>
          </w:tcPr>
          <w:p w14:paraId="4CB83BD8" w14:textId="77777777" w:rsidR="007B0927" w:rsidRPr="00FF6C8F" w:rsidRDefault="007B0927">
            <w:pPr>
              <w:cnfStyle w:val="000000100000" w:firstRow="0" w:lastRow="0" w:firstColumn="0" w:lastColumn="0" w:oddVBand="0" w:evenVBand="0" w:oddHBand="1" w:evenHBand="0" w:firstRowFirstColumn="0" w:firstRowLastColumn="0" w:lastRowFirstColumn="0" w:lastRowLastColumn="0"/>
            </w:pPr>
            <w:r w:rsidRPr="00FF6C8F">
              <w:t xml:space="preserve">                   200,000.00 </w:t>
            </w:r>
          </w:p>
        </w:tc>
      </w:tr>
      <w:tr w:rsidR="00FF6C8F" w:rsidRPr="00FF6C8F" w14:paraId="02D2DE92" w14:textId="77777777" w:rsidTr="00E80424">
        <w:trPr>
          <w:trHeight w:val="555"/>
        </w:trPr>
        <w:tc>
          <w:tcPr>
            <w:cnfStyle w:val="001000000000" w:firstRow="0" w:lastRow="0" w:firstColumn="1" w:lastColumn="0" w:oddVBand="0" w:evenVBand="0" w:oddHBand="0" w:evenHBand="0" w:firstRowFirstColumn="0" w:firstRowLastColumn="0" w:lastRowFirstColumn="0" w:lastRowLastColumn="0"/>
            <w:tcW w:w="1258" w:type="dxa"/>
            <w:noWrap/>
            <w:vAlign w:val="bottom"/>
            <w:hideMark/>
          </w:tcPr>
          <w:p w14:paraId="7880E56F" w14:textId="77777777" w:rsidR="007B0927" w:rsidRPr="00FF6C8F" w:rsidRDefault="007B0927" w:rsidP="00E80424">
            <w:pPr>
              <w:jc w:val="left"/>
            </w:pPr>
            <w:r w:rsidRPr="00FF6C8F">
              <w:t>2.2.7.2.03</w:t>
            </w:r>
          </w:p>
        </w:tc>
        <w:tc>
          <w:tcPr>
            <w:tcW w:w="4816" w:type="dxa"/>
            <w:noWrap/>
            <w:vAlign w:val="bottom"/>
            <w:hideMark/>
          </w:tcPr>
          <w:p w14:paraId="03EEBA21" w14:textId="77777777" w:rsidR="007B0927" w:rsidRPr="00FF6C8F" w:rsidRDefault="007B0927" w:rsidP="00E80424">
            <w:pPr>
              <w:jc w:val="left"/>
              <w:cnfStyle w:val="000000000000" w:firstRow="0" w:lastRow="0" w:firstColumn="0" w:lastColumn="0" w:oddVBand="0" w:evenVBand="0" w:oddHBand="0" w:evenHBand="0" w:firstRowFirstColumn="0" w:firstRowLastColumn="0" w:lastRowFirstColumn="0" w:lastRowLastColumn="0"/>
            </w:pPr>
            <w:r w:rsidRPr="00FF6C8F">
              <w:t>MANT. Y REP. DE EQUIPOS  EDUCACIONAL</w:t>
            </w:r>
          </w:p>
        </w:tc>
        <w:tc>
          <w:tcPr>
            <w:tcW w:w="1903" w:type="dxa"/>
            <w:noWrap/>
            <w:hideMark/>
          </w:tcPr>
          <w:p w14:paraId="78673F8E" w14:textId="77777777" w:rsidR="007B0927" w:rsidRPr="00FF6C8F" w:rsidRDefault="007B0927">
            <w:pPr>
              <w:cnfStyle w:val="000000000000" w:firstRow="0" w:lastRow="0" w:firstColumn="0" w:lastColumn="0" w:oddVBand="0" w:evenVBand="0" w:oddHBand="0" w:evenHBand="0" w:firstRowFirstColumn="0" w:firstRowLastColumn="0" w:lastRowFirstColumn="0" w:lastRowLastColumn="0"/>
            </w:pPr>
            <w:r w:rsidRPr="00FF6C8F">
              <w:t xml:space="preserve">                1,000,000.00 </w:t>
            </w:r>
          </w:p>
        </w:tc>
        <w:tc>
          <w:tcPr>
            <w:tcW w:w="1760" w:type="dxa"/>
            <w:noWrap/>
            <w:hideMark/>
          </w:tcPr>
          <w:p w14:paraId="2BFE13F0" w14:textId="77777777" w:rsidR="007B0927" w:rsidRPr="00FF6C8F" w:rsidRDefault="007B0927">
            <w:pPr>
              <w:cnfStyle w:val="000000000000" w:firstRow="0" w:lastRow="0" w:firstColumn="0" w:lastColumn="0" w:oddVBand="0" w:evenVBand="0" w:oddHBand="0" w:evenHBand="0" w:firstRowFirstColumn="0" w:firstRowLastColumn="0" w:lastRowFirstColumn="0" w:lastRowLastColumn="0"/>
            </w:pPr>
            <w:r w:rsidRPr="00FF6C8F">
              <w:t xml:space="preserve">                304,323.46 </w:t>
            </w:r>
          </w:p>
        </w:tc>
        <w:tc>
          <w:tcPr>
            <w:tcW w:w="1773" w:type="dxa"/>
            <w:noWrap/>
            <w:hideMark/>
          </w:tcPr>
          <w:p w14:paraId="4D4FA0A6" w14:textId="77777777" w:rsidR="007B0927" w:rsidRPr="00FF6C8F" w:rsidRDefault="007B0927">
            <w:pPr>
              <w:cnfStyle w:val="000000000000" w:firstRow="0" w:lastRow="0" w:firstColumn="0" w:lastColumn="0" w:oddVBand="0" w:evenVBand="0" w:oddHBand="0" w:evenHBand="0" w:firstRowFirstColumn="0" w:firstRowLastColumn="0" w:lastRowFirstColumn="0" w:lastRowLastColumn="0"/>
            </w:pPr>
            <w:r w:rsidRPr="00FF6C8F">
              <w:t xml:space="preserve">                   695,676.54 </w:t>
            </w:r>
          </w:p>
        </w:tc>
      </w:tr>
      <w:tr w:rsidR="00FF6C8F" w:rsidRPr="00FF6C8F" w14:paraId="6A7A2D6C" w14:textId="77777777" w:rsidTr="00E80424">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1258" w:type="dxa"/>
            <w:noWrap/>
            <w:vAlign w:val="bottom"/>
            <w:hideMark/>
          </w:tcPr>
          <w:p w14:paraId="6EB1277B" w14:textId="77777777" w:rsidR="007B0927" w:rsidRPr="00FF6C8F" w:rsidRDefault="007B0927" w:rsidP="00E80424">
            <w:pPr>
              <w:jc w:val="left"/>
            </w:pPr>
            <w:r w:rsidRPr="00FF6C8F">
              <w:t>2.2.7.2.04</w:t>
            </w:r>
          </w:p>
        </w:tc>
        <w:tc>
          <w:tcPr>
            <w:tcW w:w="4816" w:type="dxa"/>
            <w:noWrap/>
            <w:vAlign w:val="bottom"/>
            <w:hideMark/>
          </w:tcPr>
          <w:p w14:paraId="1D448C7B" w14:textId="77777777" w:rsidR="007B0927" w:rsidRPr="00FF6C8F" w:rsidRDefault="007B0927" w:rsidP="00E80424">
            <w:pPr>
              <w:jc w:val="left"/>
              <w:cnfStyle w:val="000000100000" w:firstRow="0" w:lastRow="0" w:firstColumn="0" w:lastColumn="0" w:oddVBand="0" w:evenVBand="0" w:oddHBand="1" w:evenHBand="0" w:firstRowFirstColumn="0" w:firstRowLastColumn="0" w:lastRowFirstColumn="0" w:lastRowLastColumn="0"/>
            </w:pPr>
            <w:r w:rsidRPr="00FF6C8F">
              <w:t>MANT. Y REP. DE EQUIPOS  SANITARIOS</w:t>
            </w:r>
          </w:p>
        </w:tc>
        <w:tc>
          <w:tcPr>
            <w:tcW w:w="1903" w:type="dxa"/>
            <w:noWrap/>
            <w:hideMark/>
          </w:tcPr>
          <w:p w14:paraId="69CDF95D" w14:textId="77777777" w:rsidR="007B0927" w:rsidRPr="00FF6C8F" w:rsidRDefault="007B0927">
            <w:pPr>
              <w:cnfStyle w:val="000000100000" w:firstRow="0" w:lastRow="0" w:firstColumn="0" w:lastColumn="0" w:oddVBand="0" w:evenVBand="0" w:oddHBand="1" w:evenHBand="0" w:firstRowFirstColumn="0" w:firstRowLastColumn="0" w:lastRowFirstColumn="0" w:lastRowLastColumn="0"/>
            </w:pPr>
            <w:r w:rsidRPr="00FF6C8F">
              <w:t xml:space="preserve">                    500,000.00 </w:t>
            </w:r>
          </w:p>
        </w:tc>
        <w:tc>
          <w:tcPr>
            <w:tcW w:w="1760" w:type="dxa"/>
            <w:noWrap/>
            <w:hideMark/>
          </w:tcPr>
          <w:p w14:paraId="1DE444D8" w14:textId="77777777" w:rsidR="007B0927" w:rsidRPr="00FF6C8F" w:rsidRDefault="007B0927">
            <w:pPr>
              <w:cnfStyle w:val="000000100000" w:firstRow="0" w:lastRow="0" w:firstColumn="0" w:lastColumn="0" w:oddVBand="0" w:evenVBand="0" w:oddHBand="1" w:evenHBand="0" w:firstRowFirstColumn="0" w:firstRowLastColumn="0" w:lastRowFirstColumn="0" w:lastRowLastColumn="0"/>
            </w:pPr>
            <w:r w:rsidRPr="00FF6C8F">
              <w:t xml:space="preserve">                191,247.32 </w:t>
            </w:r>
          </w:p>
        </w:tc>
        <w:tc>
          <w:tcPr>
            <w:tcW w:w="1773" w:type="dxa"/>
            <w:noWrap/>
            <w:hideMark/>
          </w:tcPr>
          <w:p w14:paraId="5931E710" w14:textId="77777777" w:rsidR="007B0927" w:rsidRPr="00FF6C8F" w:rsidRDefault="007B0927">
            <w:pPr>
              <w:cnfStyle w:val="000000100000" w:firstRow="0" w:lastRow="0" w:firstColumn="0" w:lastColumn="0" w:oddVBand="0" w:evenVBand="0" w:oddHBand="1" w:evenHBand="0" w:firstRowFirstColumn="0" w:firstRowLastColumn="0" w:lastRowFirstColumn="0" w:lastRowLastColumn="0"/>
            </w:pPr>
            <w:r w:rsidRPr="00FF6C8F">
              <w:t xml:space="preserve">                   308,752.68 </w:t>
            </w:r>
          </w:p>
        </w:tc>
      </w:tr>
      <w:tr w:rsidR="00FF6C8F" w:rsidRPr="00FF6C8F" w14:paraId="61C448BF" w14:textId="77777777" w:rsidTr="00E80424">
        <w:trPr>
          <w:trHeight w:val="615"/>
        </w:trPr>
        <w:tc>
          <w:tcPr>
            <w:cnfStyle w:val="001000000000" w:firstRow="0" w:lastRow="0" w:firstColumn="1" w:lastColumn="0" w:oddVBand="0" w:evenVBand="0" w:oddHBand="0" w:evenHBand="0" w:firstRowFirstColumn="0" w:firstRowLastColumn="0" w:lastRowFirstColumn="0" w:lastRowLastColumn="0"/>
            <w:tcW w:w="1258" w:type="dxa"/>
            <w:noWrap/>
            <w:vAlign w:val="bottom"/>
            <w:hideMark/>
          </w:tcPr>
          <w:p w14:paraId="6C2D758D" w14:textId="77777777" w:rsidR="007B0927" w:rsidRPr="00FF6C8F" w:rsidRDefault="007B0927" w:rsidP="00E80424">
            <w:pPr>
              <w:jc w:val="left"/>
            </w:pPr>
            <w:r w:rsidRPr="00FF6C8F">
              <w:t>2.2.7.2.06</w:t>
            </w:r>
          </w:p>
        </w:tc>
        <w:tc>
          <w:tcPr>
            <w:tcW w:w="4816" w:type="dxa"/>
            <w:noWrap/>
            <w:vAlign w:val="bottom"/>
            <w:hideMark/>
          </w:tcPr>
          <w:p w14:paraId="2703A2F4" w14:textId="77777777" w:rsidR="007B0927" w:rsidRPr="00FF6C8F" w:rsidRDefault="007B0927" w:rsidP="00E80424">
            <w:pPr>
              <w:jc w:val="left"/>
              <w:cnfStyle w:val="000000000000" w:firstRow="0" w:lastRow="0" w:firstColumn="0" w:lastColumn="0" w:oddVBand="0" w:evenVBand="0" w:oddHBand="0" w:evenHBand="0" w:firstRowFirstColumn="0" w:firstRowLastColumn="0" w:lastRowFirstColumn="0" w:lastRowLastColumn="0"/>
            </w:pPr>
            <w:r w:rsidRPr="00FF6C8F">
              <w:t>EQUIPOS DE TRANSPORTES</w:t>
            </w:r>
          </w:p>
        </w:tc>
        <w:tc>
          <w:tcPr>
            <w:tcW w:w="1903" w:type="dxa"/>
            <w:noWrap/>
            <w:hideMark/>
          </w:tcPr>
          <w:p w14:paraId="518F2083" w14:textId="77777777" w:rsidR="007B0927" w:rsidRPr="00FF6C8F" w:rsidRDefault="007B0927">
            <w:pPr>
              <w:cnfStyle w:val="000000000000" w:firstRow="0" w:lastRow="0" w:firstColumn="0" w:lastColumn="0" w:oddVBand="0" w:evenVBand="0" w:oddHBand="0" w:evenHBand="0" w:firstRowFirstColumn="0" w:firstRowLastColumn="0" w:lastRowFirstColumn="0" w:lastRowLastColumn="0"/>
            </w:pPr>
            <w:r w:rsidRPr="00FF6C8F">
              <w:t xml:space="preserve">                2,000,000.00 </w:t>
            </w:r>
          </w:p>
        </w:tc>
        <w:tc>
          <w:tcPr>
            <w:tcW w:w="1760" w:type="dxa"/>
            <w:noWrap/>
            <w:hideMark/>
          </w:tcPr>
          <w:p w14:paraId="7ADF326E" w14:textId="77777777" w:rsidR="007B0927" w:rsidRPr="00FF6C8F" w:rsidRDefault="007B0927">
            <w:pPr>
              <w:cnfStyle w:val="000000000000" w:firstRow="0" w:lastRow="0" w:firstColumn="0" w:lastColumn="0" w:oddVBand="0" w:evenVBand="0" w:oddHBand="0" w:evenHBand="0" w:firstRowFirstColumn="0" w:firstRowLastColumn="0" w:lastRowFirstColumn="0" w:lastRowLastColumn="0"/>
            </w:pPr>
            <w:r w:rsidRPr="00FF6C8F">
              <w:t xml:space="preserve">            1,302,056.31 </w:t>
            </w:r>
          </w:p>
        </w:tc>
        <w:tc>
          <w:tcPr>
            <w:tcW w:w="1773" w:type="dxa"/>
            <w:noWrap/>
            <w:hideMark/>
          </w:tcPr>
          <w:p w14:paraId="5F9E94EE" w14:textId="77777777" w:rsidR="007B0927" w:rsidRPr="00FF6C8F" w:rsidRDefault="007B0927">
            <w:pPr>
              <w:cnfStyle w:val="000000000000" w:firstRow="0" w:lastRow="0" w:firstColumn="0" w:lastColumn="0" w:oddVBand="0" w:evenVBand="0" w:oddHBand="0" w:evenHBand="0" w:firstRowFirstColumn="0" w:firstRowLastColumn="0" w:lastRowFirstColumn="0" w:lastRowLastColumn="0"/>
            </w:pPr>
            <w:r w:rsidRPr="00FF6C8F">
              <w:t xml:space="preserve">                   697,943.69 </w:t>
            </w:r>
          </w:p>
        </w:tc>
      </w:tr>
      <w:tr w:rsidR="00FF6C8F" w:rsidRPr="00FF6C8F" w14:paraId="013A28B2" w14:textId="77777777" w:rsidTr="00E80424">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258" w:type="dxa"/>
            <w:noWrap/>
            <w:vAlign w:val="bottom"/>
            <w:hideMark/>
          </w:tcPr>
          <w:p w14:paraId="4227C2DE" w14:textId="77777777" w:rsidR="007B0927" w:rsidRPr="00FF6C8F" w:rsidRDefault="007B0927" w:rsidP="00E80424">
            <w:pPr>
              <w:jc w:val="left"/>
              <w:rPr>
                <w:b w:val="0"/>
                <w:bCs w:val="0"/>
              </w:rPr>
            </w:pPr>
            <w:r w:rsidRPr="00FF6C8F">
              <w:t>2.2.8</w:t>
            </w:r>
          </w:p>
        </w:tc>
        <w:tc>
          <w:tcPr>
            <w:tcW w:w="4816" w:type="dxa"/>
            <w:noWrap/>
            <w:vAlign w:val="bottom"/>
            <w:hideMark/>
          </w:tcPr>
          <w:p w14:paraId="0A6BA5AE" w14:textId="77777777" w:rsidR="007B0927" w:rsidRPr="00FF6C8F" w:rsidRDefault="007B0927" w:rsidP="00E80424">
            <w:pPr>
              <w:jc w:val="left"/>
              <w:cnfStyle w:val="000000100000" w:firstRow="0" w:lastRow="0" w:firstColumn="0" w:lastColumn="0" w:oddVBand="0" w:evenVBand="0" w:oddHBand="1" w:evenHBand="0" w:firstRowFirstColumn="0" w:firstRowLastColumn="0" w:lastRowFirstColumn="0" w:lastRowLastColumn="0"/>
              <w:rPr>
                <w:b/>
                <w:bCs/>
              </w:rPr>
            </w:pPr>
            <w:r w:rsidRPr="00FF6C8F">
              <w:rPr>
                <w:b/>
                <w:bCs/>
              </w:rPr>
              <w:t>OTROS SERVICIOS NO PERSONALES</w:t>
            </w:r>
          </w:p>
        </w:tc>
        <w:tc>
          <w:tcPr>
            <w:tcW w:w="1903" w:type="dxa"/>
            <w:noWrap/>
            <w:hideMark/>
          </w:tcPr>
          <w:p w14:paraId="5EBFAE52" w14:textId="77777777" w:rsidR="007B0927" w:rsidRPr="00FF6C8F" w:rsidRDefault="007B0927">
            <w:pPr>
              <w:cnfStyle w:val="000000100000" w:firstRow="0" w:lastRow="0" w:firstColumn="0" w:lastColumn="0" w:oddVBand="0" w:evenVBand="0" w:oddHBand="1" w:evenHBand="0" w:firstRowFirstColumn="0" w:firstRowLastColumn="0" w:lastRowFirstColumn="0" w:lastRowLastColumn="0"/>
            </w:pPr>
            <w:r w:rsidRPr="00FF6C8F">
              <w:t> </w:t>
            </w:r>
          </w:p>
        </w:tc>
        <w:tc>
          <w:tcPr>
            <w:tcW w:w="1760" w:type="dxa"/>
            <w:noWrap/>
            <w:hideMark/>
          </w:tcPr>
          <w:p w14:paraId="7A8F5CC6" w14:textId="77777777" w:rsidR="007B0927" w:rsidRPr="00FF6C8F" w:rsidRDefault="007B0927">
            <w:pPr>
              <w:cnfStyle w:val="000000100000" w:firstRow="0" w:lastRow="0" w:firstColumn="0" w:lastColumn="0" w:oddVBand="0" w:evenVBand="0" w:oddHBand="1" w:evenHBand="0" w:firstRowFirstColumn="0" w:firstRowLastColumn="0" w:lastRowFirstColumn="0" w:lastRowLastColumn="0"/>
            </w:pPr>
            <w:r w:rsidRPr="00FF6C8F">
              <w:t> </w:t>
            </w:r>
          </w:p>
        </w:tc>
        <w:tc>
          <w:tcPr>
            <w:tcW w:w="1773" w:type="dxa"/>
            <w:noWrap/>
            <w:hideMark/>
          </w:tcPr>
          <w:p w14:paraId="68E701BA" w14:textId="77777777" w:rsidR="007B0927" w:rsidRPr="00FF6C8F" w:rsidRDefault="007B0927">
            <w:pPr>
              <w:cnfStyle w:val="000000100000" w:firstRow="0" w:lastRow="0" w:firstColumn="0" w:lastColumn="0" w:oddVBand="0" w:evenVBand="0" w:oddHBand="1" w:evenHBand="0" w:firstRowFirstColumn="0" w:firstRowLastColumn="0" w:lastRowFirstColumn="0" w:lastRowLastColumn="0"/>
            </w:pPr>
            <w:r w:rsidRPr="00FF6C8F">
              <w:t> </w:t>
            </w:r>
          </w:p>
        </w:tc>
      </w:tr>
      <w:tr w:rsidR="00FF6C8F" w:rsidRPr="00FF6C8F" w14:paraId="574C353F" w14:textId="77777777" w:rsidTr="00E80424">
        <w:trPr>
          <w:trHeight w:val="465"/>
        </w:trPr>
        <w:tc>
          <w:tcPr>
            <w:cnfStyle w:val="001000000000" w:firstRow="0" w:lastRow="0" w:firstColumn="1" w:lastColumn="0" w:oddVBand="0" w:evenVBand="0" w:oddHBand="0" w:evenHBand="0" w:firstRowFirstColumn="0" w:firstRowLastColumn="0" w:lastRowFirstColumn="0" w:lastRowLastColumn="0"/>
            <w:tcW w:w="1258" w:type="dxa"/>
            <w:noWrap/>
            <w:vAlign w:val="bottom"/>
            <w:hideMark/>
          </w:tcPr>
          <w:p w14:paraId="2F37EC43" w14:textId="77777777" w:rsidR="007B0927" w:rsidRPr="00FF6C8F" w:rsidRDefault="007B0927" w:rsidP="00E80424">
            <w:pPr>
              <w:jc w:val="left"/>
            </w:pPr>
            <w:r w:rsidRPr="00FF6C8F">
              <w:t>2.2.8.2.01</w:t>
            </w:r>
          </w:p>
        </w:tc>
        <w:tc>
          <w:tcPr>
            <w:tcW w:w="4816" w:type="dxa"/>
            <w:noWrap/>
            <w:vAlign w:val="bottom"/>
            <w:hideMark/>
          </w:tcPr>
          <w:p w14:paraId="0F6F97A4" w14:textId="77777777" w:rsidR="007B0927" w:rsidRPr="00FF6C8F" w:rsidRDefault="007B0927" w:rsidP="00E80424">
            <w:pPr>
              <w:jc w:val="left"/>
              <w:cnfStyle w:val="000000000000" w:firstRow="0" w:lastRow="0" w:firstColumn="0" w:lastColumn="0" w:oddVBand="0" w:evenVBand="0" w:oddHBand="0" w:evenHBand="0" w:firstRowFirstColumn="0" w:firstRowLastColumn="0" w:lastRowFirstColumn="0" w:lastRowLastColumn="0"/>
            </w:pPr>
            <w:r w:rsidRPr="00FF6C8F">
              <w:t>COMISION Y GASTOS BANCARIOS</w:t>
            </w:r>
          </w:p>
        </w:tc>
        <w:tc>
          <w:tcPr>
            <w:tcW w:w="1903" w:type="dxa"/>
            <w:noWrap/>
            <w:hideMark/>
          </w:tcPr>
          <w:p w14:paraId="471930A1" w14:textId="77777777" w:rsidR="007B0927" w:rsidRPr="00FF6C8F" w:rsidRDefault="007B0927">
            <w:pPr>
              <w:cnfStyle w:val="000000000000" w:firstRow="0" w:lastRow="0" w:firstColumn="0" w:lastColumn="0" w:oddVBand="0" w:evenVBand="0" w:oddHBand="0" w:evenHBand="0" w:firstRowFirstColumn="0" w:firstRowLastColumn="0" w:lastRowFirstColumn="0" w:lastRowLastColumn="0"/>
            </w:pPr>
            <w:r w:rsidRPr="00FF6C8F">
              <w:t xml:space="preserve">                1,443,380.00 </w:t>
            </w:r>
          </w:p>
        </w:tc>
        <w:tc>
          <w:tcPr>
            <w:tcW w:w="1760" w:type="dxa"/>
            <w:noWrap/>
            <w:hideMark/>
          </w:tcPr>
          <w:p w14:paraId="2C6B5B9B" w14:textId="77777777" w:rsidR="007B0927" w:rsidRPr="00FF6C8F" w:rsidRDefault="007B0927">
            <w:pPr>
              <w:cnfStyle w:val="000000000000" w:firstRow="0" w:lastRow="0" w:firstColumn="0" w:lastColumn="0" w:oddVBand="0" w:evenVBand="0" w:oddHBand="0" w:evenHBand="0" w:firstRowFirstColumn="0" w:firstRowLastColumn="0" w:lastRowFirstColumn="0" w:lastRowLastColumn="0"/>
            </w:pPr>
            <w:r w:rsidRPr="00FF6C8F">
              <w:t xml:space="preserve">            1,144,106.42 </w:t>
            </w:r>
          </w:p>
        </w:tc>
        <w:tc>
          <w:tcPr>
            <w:tcW w:w="1773" w:type="dxa"/>
            <w:noWrap/>
            <w:hideMark/>
          </w:tcPr>
          <w:p w14:paraId="2DA613A4" w14:textId="77777777" w:rsidR="007B0927" w:rsidRPr="00FF6C8F" w:rsidRDefault="007B0927">
            <w:pPr>
              <w:cnfStyle w:val="000000000000" w:firstRow="0" w:lastRow="0" w:firstColumn="0" w:lastColumn="0" w:oddVBand="0" w:evenVBand="0" w:oddHBand="0" w:evenHBand="0" w:firstRowFirstColumn="0" w:firstRowLastColumn="0" w:lastRowFirstColumn="0" w:lastRowLastColumn="0"/>
            </w:pPr>
            <w:r w:rsidRPr="00FF6C8F">
              <w:t xml:space="preserve">                   299,273.58 </w:t>
            </w:r>
          </w:p>
        </w:tc>
      </w:tr>
      <w:tr w:rsidR="00FF6C8F" w:rsidRPr="00FF6C8F" w14:paraId="54BCF671" w14:textId="77777777" w:rsidTr="00E80424">
        <w:trPr>
          <w:cnfStyle w:val="000000100000" w:firstRow="0" w:lastRow="0" w:firstColumn="0" w:lastColumn="0" w:oddVBand="0" w:evenVBand="0" w:oddHBand="1"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1258" w:type="dxa"/>
            <w:noWrap/>
            <w:vAlign w:val="bottom"/>
            <w:hideMark/>
          </w:tcPr>
          <w:p w14:paraId="21A39458" w14:textId="77777777" w:rsidR="007B0927" w:rsidRPr="00FF6C8F" w:rsidRDefault="007B0927" w:rsidP="00E80424">
            <w:pPr>
              <w:jc w:val="left"/>
            </w:pPr>
            <w:r w:rsidRPr="00FF6C8F">
              <w:t>2.8.5</w:t>
            </w:r>
          </w:p>
        </w:tc>
        <w:tc>
          <w:tcPr>
            <w:tcW w:w="4816" w:type="dxa"/>
            <w:noWrap/>
            <w:vAlign w:val="bottom"/>
            <w:hideMark/>
          </w:tcPr>
          <w:p w14:paraId="1B7EC15F" w14:textId="77777777" w:rsidR="007B0927" w:rsidRPr="00FF6C8F" w:rsidRDefault="007B0927" w:rsidP="00E80424">
            <w:pPr>
              <w:jc w:val="left"/>
              <w:cnfStyle w:val="000000100000" w:firstRow="0" w:lastRow="0" w:firstColumn="0" w:lastColumn="0" w:oddVBand="0" w:evenVBand="0" w:oddHBand="1" w:evenHBand="0" w:firstRowFirstColumn="0" w:firstRowLastColumn="0" w:lastRowFirstColumn="0" w:lastRowLastColumn="0"/>
            </w:pPr>
            <w:r w:rsidRPr="00FF6C8F">
              <w:t>FUMIGACION, LAVANDERIA, LIMPIEZA E HIGIENES</w:t>
            </w:r>
          </w:p>
        </w:tc>
        <w:tc>
          <w:tcPr>
            <w:tcW w:w="1903" w:type="dxa"/>
            <w:noWrap/>
            <w:hideMark/>
          </w:tcPr>
          <w:p w14:paraId="68CD2556" w14:textId="77777777" w:rsidR="007B0927" w:rsidRPr="00FF6C8F" w:rsidRDefault="007B0927">
            <w:pPr>
              <w:cnfStyle w:val="000000100000" w:firstRow="0" w:lastRow="0" w:firstColumn="0" w:lastColumn="0" w:oddVBand="0" w:evenVBand="0" w:oddHBand="1" w:evenHBand="0" w:firstRowFirstColumn="0" w:firstRowLastColumn="0" w:lastRowFirstColumn="0" w:lastRowLastColumn="0"/>
            </w:pPr>
            <w:r w:rsidRPr="00FF6C8F">
              <w:t xml:space="preserve">                    600,000.00 </w:t>
            </w:r>
          </w:p>
        </w:tc>
        <w:tc>
          <w:tcPr>
            <w:tcW w:w="1760" w:type="dxa"/>
            <w:noWrap/>
            <w:hideMark/>
          </w:tcPr>
          <w:p w14:paraId="211E4D8E" w14:textId="77777777" w:rsidR="007B0927" w:rsidRPr="00FF6C8F" w:rsidRDefault="007B0927">
            <w:pPr>
              <w:cnfStyle w:val="000000100000" w:firstRow="0" w:lastRow="0" w:firstColumn="0" w:lastColumn="0" w:oddVBand="0" w:evenVBand="0" w:oddHBand="1" w:evenHBand="0" w:firstRowFirstColumn="0" w:firstRowLastColumn="0" w:lastRowFirstColumn="0" w:lastRowLastColumn="0"/>
            </w:pPr>
            <w:r w:rsidRPr="00FF6C8F">
              <w:t xml:space="preserve">                269,623.00 </w:t>
            </w:r>
          </w:p>
        </w:tc>
        <w:tc>
          <w:tcPr>
            <w:tcW w:w="1773" w:type="dxa"/>
            <w:noWrap/>
            <w:hideMark/>
          </w:tcPr>
          <w:p w14:paraId="2291F6FC" w14:textId="77777777" w:rsidR="007B0927" w:rsidRPr="00FF6C8F" w:rsidRDefault="007B0927">
            <w:pPr>
              <w:cnfStyle w:val="000000100000" w:firstRow="0" w:lastRow="0" w:firstColumn="0" w:lastColumn="0" w:oddVBand="0" w:evenVBand="0" w:oddHBand="1" w:evenHBand="0" w:firstRowFirstColumn="0" w:firstRowLastColumn="0" w:lastRowFirstColumn="0" w:lastRowLastColumn="0"/>
            </w:pPr>
            <w:r w:rsidRPr="00FF6C8F">
              <w:t xml:space="preserve">                   330,377.00 </w:t>
            </w:r>
          </w:p>
        </w:tc>
      </w:tr>
      <w:tr w:rsidR="00FF6C8F" w:rsidRPr="00FF6C8F" w14:paraId="333034D0" w14:textId="77777777" w:rsidTr="00E80424">
        <w:trPr>
          <w:trHeight w:val="435"/>
        </w:trPr>
        <w:tc>
          <w:tcPr>
            <w:cnfStyle w:val="001000000000" w:firstRow="0" w:lastRow="0" w:firstColumn="1" w:lastColumn="0" w:oddVBand="0" w:evenVBand="0" w:oddHBand="0" w:evenHBand="0" w:firstRowFirstColumn="0" w:firstRowLastColumn="0" w:lastRowFirstColumn="0" w:lastRowLastColumn="0"/>
            <w:tcW w:w="1258" w:type="dxa"/>
            <w:noWrap/>
            <w:vAlign w:val="bottom"/>
            <w:hideMark/>
          </w:tcPr>
          <w:p w14:paraId="70471F2B" w14:textId="77777777" w:rsidR="007B0927" w:rsidRPr="00FF6C8F" w:rsidRDefault="007B0927" w:rsidP="00E80424">
            <w:pPr>
              <w:jc w:val="left"/>
              <w:rPr>
                <w:b w:val="0"/>
                <w:bCs w:val="0"/>
              </w:rPr>
            </w:pPr>
            <w:r w:rsidRPr="00FF6C8F">
              <w:t>2.2.8</w:t>
            </w:r>
          </w:p>
        </w:tc>
        <w:tc>
          <w:tcPr>
            <w:tcW w:w="4816" w:type="dxa"/>
            <w:noWrap/>
            <w:vAlign w:val="bottom"/>
            <w:hideMark/>
          </w:tcPr>
          <w:p w14:paraId="7383B7D1" w14:textId="77777777" w:rsidR="007B0927" w:rsidRPr="00FF6C8F" w:rsidRDefault="007B0927" w:rsidP="00E80424">
            <w:pPr>
              <w:jc w:val="left"/>
              <w:cnfStyle w:val="000000000000" w:firstRow="0" w:lastRow="0" w:firstColumn="0" w:lastColumn="0" w:oddVBand="0" w:evenVBand="0" w:oddHBand="0" w:evenHBand="0" w:firstRowFirstColumn="0" w:firstRowLastColumn="0" w:lastRowFirstColumn="0" w:lastRowLastColumn="0"/>
              <w:rPr>
                <w:b/>
                <w:bCs/>
              </w:rPr>
            </w:pPr>
            <w:r w:rsidRPr="00FF6C8F">
              <w:rPr>
                <w:b/>
                <w:bCs/>
              </w:rPr>
              <w:t>EVENTOS Y FESTIVIDADES</w:t>
            </w:r>
          </w:p>
        </w:tc>
        <w:tc>
          <w:tcPr>
            <w:tcW w:w="1903" w:type="dxa"/>
            <w:noWrap/>
            <w:hideMark/>
          </w:tcPr>
          <w:p w14:paraId="1F2FCF3A" w14:textId="77777777" w:rsidR="007B0927" w:rsidRPr="00FF6C8F" w:rsidRDefault="007B0927">
            <w:pPr>
              <w:cnfStyle w:val="000000000000" w:firstRow="0" w:lastRow="0" w:firstColumn="0" w:lastColumn="0" w:oddVBand="0" w:evenVBand="0" w:oddHBand="0" w:evenHBand="0" w:firstRowFirstColumn="0" w:firstRowLastColumn="0" w:lastRowFirstColumn="0" w:lastRowLastColumn="0"/>
            </w:pPr>
            <w:r w:rsidRPr="00FF6C8F">
              <w:t> </w:t>
            </w:r>
          </w:p>
        </w:tc>
        <w:tc>
          <w:tcPr>
            <w:tcW w:w="1760" w:type="dxa"/>
            <w:noWrap/>
            <w:hideMark/>
          </w:tcPr>
          <w:p w14:paraId="082DB91E" w14:textId="77777777" w:rsidR="007B0927" w:rsidRPr="00FF6C8F" w:rsidRDefault="007B0927">
            <w:pPr>
              <w:cnfStyle w:val="000000000000" w:firstRow="0" w:lastRow="0" w:firstColumn="0" w:lastColumn="0" w:oddVBand="0" w:evenVBand="0" w:oddHBand="0" w:evenHBand="0" w:firstRowFirstColumn="0" w:firstRowLastColumn="0" w:lastRowFirstColumn="0" w:lastRowLastColumn="0"/>
            </w:pPr>
            <w:r w:rsidRPr="00FF6C8F">
              <w:t> </w:t>
            </w:r>
          </w:p>
        </w:tc>
        <w:tc>
          <w:tcPr>
            <w:tcW w:w="1773" w:type="dxa"/>
            <w:noWrap/>
            <w:hideMark/>
          </w:tcPr>
          <w:p w14:paraId="5D236D97" w14:textId="77777777" w:rsidR="007B0927" w:rsidRPr="00FF6C8F" w:rsidRDefault="007B0927">
            <w:pPr>
              <w:cnfStyle w:val="000000000000" w:firstRow="0" w:lastRow="0" w:firstColumn="0" w:lastColumn="0" w:oddVBand="0" w:evenVBand="0" w:oddHBand="0" w:evenHBand="0" w:firstRowFirstColumn="0" w:firstRowLastColumn="0" w:lastRowFirstColumn="0" w:lastRowLastColumn="0"/>
            </w:pPr>
            <w:r w:rsidRPr="00FF6C8F">
              <w:t> </w:t>
            </w:r>
          </w:p>
        </w:tc>
      </w:tr>
      <w:tr w:rsidR="00FF6C8F" w:rsidRPr="00FF6C8F" w14:paraId="50D358E6" w14:textId="77777777" w:rsidTr="00E80424">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1258" w:type="dxa"/>
            <w:noWrap/>
            <w:vAlign w:val="bottom"/>
            <w:hideMark/>
          </w:tcPr>
          <w:p w14:paraId="5B66EC2C" w14:textId="77777777" w:rsidR="007B0927" w:rsidRPr="00FF6C8F" w:rsidRDefault="007B0927" w:rsidP="00E80424">
            <w:pPr>
              <w:jc w:val="left"/>
            </w:pPr>
            <w:r w:rsidRPr="00FF6C8F">
              <w:t>2.2.8.6.01</w:t>
            </w:r>
          </w:p>
        </w:tc>
        <w:tc>
          <w:tcPr>
            <w:tcW w:w="4816" w:type="dxa"/>
            <w:noWrap/>
            <w:vAlign w:val="bottom"/>
            <w:hideMark/>
          </w:tcPr>
          <w:p w14:paraId="167F414F" w14:textId="77777777" w:rsidR="007B0927" w:rsidRPr="00FF6C8F" w:rsidRDefault="007B0927" w:rsidP="00E80424">
            <w:pPr>
              <w:jc w:val="left"/>
              <w:cnfStyle w:val="000000100000" w:firstRow="0" w:lastRow="0" w:firstColumn="0" w:lastColumn="0" w:oddVBand="0" w:evenVBand="0" w:oddHBand="1" w:evenHBand="0" w:firstRowFirstColumn="0" w:firstRowLastColumn="0" w:lastRowFirstColumn="0" w:lastRowLastColumn="0"/>
            </w:pPr>
            <w:r w:rsidRPr="00FF6C8F">
              <w:t>EVENTOS Y ACTIVIDADES</w:t>
            </w:r>
          </w:p>
        </w:tc>
        <w:tc>
          <w:tcPr>
            <w:tcW w:w="1903" w:type="dxa"/>
            <w:noWrap/>
            <w:hideMark/>
          </w:tcPr>
          <w:p w14:paraId="2AF927B3" w14:textId="77777777" w:rsidR="007B0927" w:rsidRPr="00FF6C8F" w:rsidRDefault="007B0927">
            <w:pPr>
              <w:cnfStyle w:val="000000100000" w:firstRow="0" w:lastRow="0" w:firstColumn="0" w:lastColumn="0" w:oddVBand="0" w:evenVBand="0" w:oddHBand="1" w:evenHBand="0" w:firstRowFirstColumn="0" w:firstRowLastColumn="0" w:lastRowFirstColumn="0" w:lastRowLastColumn="0"/>
            </w:pPr>
            <w:r w:rsidRPr="00FF6C8F">
              <w:t xml:space="preserve">              22,500,000.00 </w:t>
            </w:r>
          </w:p>
        </w:tc>
        <w:tc>
          <w:tcPr>
            <w:tcW w:w="1760" w:type="dxa"/>
            <w:noWrap/>
            <w:hideMark/>
          </w:tcPr>
          <w:p w14:paraId="3374DA1E" w14:textId="77777777" w:rsidR="007B0927" w:rsidRPr="00FF6C8F" w:rsidRDefault="007B0927">
            <w:pPr>
              <w:cnfStyle w:val="000000100000" w:firstRow="0" w:lastRow="0" w:firstColumn="0" w:lastColumn="0" w:oddVBand="0" w:evenVBand="0" w:oddHBand="1" w:evenHBand="0" w:firstRowFirstColumn="0" w:firstRowLastColumn="0" w:lastRowFirstColumn="0" w:lastRowLastColumn="0"/>
            </w:pPr>
            <w:r w:rsidRPr="00FF6C8F">
              <w:t xml:space="preserve">            4,928,847.00 </w:t>
            </w:r>
          </w:p>
        </w:tc>
        <w:tc>
          <w:tcPr>
            <w:tcW w:w="1773" w:type="dxa"/>
            <w:noWrap/>
            <w:hideMark/>
          </w:tcPr>
          <w:p w14:paraId="24E06D71" w14:textId="77777777" w:rsidR="007B0927" w:rsidRPr="00FF6C8F" w:rsidRDefault="007B0927">
            <w:pPr>
              <w:cnfStyle w:val="000000100000" w:firstRow="0" w:lastRow="0" w:firstColumn="0" w:lastColumn="0" w:oddVBand="0" w:evenVBand="0" w:oddHBand="1" w:evenHBand="0" w:firstRowFirstColumn="0" w:firstRowLastColumn="0" w:lastRowFirstColumn="0" w:lastRowLastColumn="0"/>
            </w:pPr>
            <w:r w:rsidRPr="00FF6C8F">
              <w:t xml:space="preserve">              17,571,153.00 </w:t>
            </w:r>
          </w:p>
        </w:tc>
      </w:tr>
      <w:tr w:rsidR="00FF6C8F" w:rsidRPr="00FF6C8F" w14:paraId="29BAC4FA" w14:textId="77777777" w:rsidTr="00E80424">
        <w:trPr>
          <w:trHeight w:val="510"/>
        </w:trPr>
        <w:tc>
          <w:tcPr>
            <w:cnfStyle w:val="001000000000" w:firstRow="0" w:lastRow="0" w:firstColumn="1" w:lastColumn="0" w:oddVBand="0" w:evenVBand="0" w:oddHBand="0" w:evenHBand="0" w:firstRowFirstColumn="0" w:firstRowLastColumn="0" w:lastRowFirstColumn="0" w:lastRowLastColumn="0"/>
            <w:tcW w:w="1258" w:type="dxa"/>
            <w:noWrap/>
            <w:vAlign w:val="bottom"/>
            <w:hideMark/>
          </w:tcPr>
          <w:p w14:paraId="57064905" w14:textId="77777777" w:rsidR="007B0927" w:rsidRPr="00FF6C8F" w:rsidRDefault="007B0927" w:rsidP="00E80424">
            <w:pPr>
              <w:jc w:val="left"/>
            </w:pPr>
            <w:r w:rsidRPr="00FF6C8F">
              <w:t>2.2.8.6.02</w:t>
            </w:r>
          </w:p>
        </w:tc>
        <w:tc>
          <w:tcPr>
            <w:tcW w:w="4816" w:type="dxa"/>
            <w:noWrap/>
            <w:vAlign w:val="bottom"/>
            <w:hideMark/>
          </w:tcPr>
          <w:p w14:paraId="272C1A03" w14:textId="77777777" w:rsidR="007B0927" w:rsidRPr="00FF6C8F" w:rsidRDefault="007B0927" w:rsidP="00E80424">
            <w:pPr>
              <w:jc w:val="left"/>
              <w:cnfStyle w:val="000000000000" w:firstRow="0" w:lastRow="0" w:firstColumn="0" w:lastColumn="0" w:oddVBand="0" w:evenVBand="0" w:oddHBand="0" w:evenHBand="0" w:firstRowFirstColumn="0" w:firstRowLastColumn="0" w:lastRowFirstColumn="0" w:lastRowLastColumn="0"/>
            </w:pPr>
            <w:r w:rsidRPr="00FF6C8F">
              <w:t>ACTIVIDADES FESTIVAS Y ASISTENCIAS SOCIAL</w:t>
            </w:r>
          </w:p>
        </w:tc>
        <w:tc>
          <w:tcPr>
            <w:tcW w:w="1903" w:type="dxa"/>
            <w:noWrap/>
            <w:hideMark/>
          </w:tcPr>
          <w:p w14:paraId="61EEACB8" w14:textId="77777777" w:rsidR="007B0927" w:rsidRPr="00FF6C8F" w:rsidRDefault="007B0927">
            <w:pPr>
              <w:cnfStyle w:val="000000000000" w:firstRow="0" w:lastRow="0" w:firstColumn="0" w:lastColumn="0" w:oddVBand="0" w:evenVBand="0" w:oddHBand="0" w:evenHBand="0" w:firstRowFirstColumn="0" w:firstRowLastColumn="0" w:lastRowFirstColumn="0" w:lastRowLastColumn="0"/>
            </w:pPr>
            <w:r w:rsidRPr="00FF6C8F">
              <w:t xml:space="preserve">                2,000,000.00 </w:t>
            </w:r>
          </w:p>
        </w:tc>
        <w:tc>
          <w:tcPr>
            <w:tcW w:w="1760" w:type="dxa"/>
            <w:noWrap/>
            <w:hideMark/>
          </w:tcPr>
          <w:p w14:paraId="1C650190" w14:textId="77777777" w:rsidR="007B0927" w:rsidRPr="00FF6C8F" w:rsidRDefault="007B0927">
            <w:pPr>
              <w:cnfStyle w:val="000000000000" w:firstRow="0" w:lastRow="0" w:firstColumn="0" w:lastColumn="0" w:oddVBand="0" w:evenVBand="0" w:oddHBand="0" w:evenHBand="0" w:firstRowFirstColumn="0" w:firstRowLastColumn="0" w:lastRowFirstColumn="0" w:lastRowLastColumn="0"/>
            </w:pPr>
            <w:r w:rsidRPr="00FF6C8F">
              <w:t xml:space="preserve">                                -   </w:t>
            </w:r>
          </w:p>
        </w:tc>
        <w:tc>
          <w:tcPr>
            <w:tcW w:w="1773" w:type="dxa"/>
            <w:noWrap/>
            <w:hideMark/>
          </w:tcPr>
          <w:p w14:paraId="69F9A84F" w14:textId="77777777" w:rsidR="007B0927" w:rsidRPr="00FF6C8F" w:rsidRDefault="007B0927">
            <w:pPr>
              <w:cnfStyle w:val="000000000000" w:firstRow="0" w:lastRow="0" w:firstColumn="0" w:lastColumn="0" w:oddVBand="0" w:evenVBand="0" w:oddHBand="0" w:evenHBand="0" w:firstRowFirstColumn="0" w:firstRowLastColumn="0" w:lastRowFirstColumn="0" w:lastRowLastColumn="0"/>
            </w:pPr>
            <w:r w:rsidRPr="00FF6C8F">
              <w:t xml:space="preserve">                2,000,000.00 </w:t>
            </w:r>
          </w:p>
        </w:tc>
      </w:tr>
      <w:tr w:rsidR="00FF6C8F" w:rsidRPr="00FF6C8F" w14:paraId="1F721791" w14:textId="77777777" w:rsidTr="00E80424">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1258" w:type="dxa"/>
            <w:noWrap/>
            <w:vAlign w:val="bottom"/>
            <w:hideMark/>
          </w:tcPr>
          <w:p w14:paraId="7D238255" w14:textId="77777777" w:rsidR="007B0927" w:rsidRPr="00FF6C8F" w:rsidRDefault="007B0927" w:rsidP="00E80424">
            <w:pPr>
              <w:jc w:val="left"/>
            </w:pPr>
            <w:r w:rsidRPr="00FF6C8F">
              <w:t>2.2.8.6.04</w:t>
            </w:r>
          </w:p>
        </w:tc>
        <w:tc>
          <w:tcPr>
            <w:tcW w:w="4816" w:type="dxa"/>
            <w:noWrap/>
            <w:vAlign w:val="bottom"/>
            <w:hideMark/>
          </w:tcPr>
          <w:p w14:paraId="564BFD13" w14:textId="77777777" w:rsidR="007B0927" w:rsidRPr="00FF6C8F" w:rsidRDefault="007B0927" w:rsidP="00E80424">
            <w:pPr>
              <w:jc w:val="left"/>
              <w:cnfStyle w:val="000000100000" w:firstRow="0" w:lastRow="0" w:firstColumn="0" w:lastColumn="0" w:oddVBand="0" w:evenVBand="0" w:oddHBand="1" w:evenHBand="0" w:firstRowFirstColumn="0" w:firstRowLastColumn="0" w:lastRowFirstColumn="0" w:lastRowLastColumn="0"/>
            </w:pPr>
            <w:r w:rsidRPr="00FF6C8F">
              <w:t>ACTIVIDADES JUVENTUD Y GENERO</w:t>
            </w:r>
          </w:p>
        </w:tc>
        <w:tc>
          <w:tcPr>
            <w:tcW w:w="1903" w:type="dxa"/>
            <w:noWrap/>
            <w:hideMark/>
          </w:tcPr>
          <w:p w14:paraId="3C38A808" w14:textId="77777777" w:rsidR="007B0927" w:rsidRPr="00FF6C8F" w:rsidRDefault="007B0927">
            <w:pPr>
              <w:cnfStyle w:val="000000100000" w:firstRow="0" w:lastRow="0" w:firstColumn="0" w:lastColumn="0" w:oddVBand="0" w:evenVBand="0" w:oddHBand="1" w:evenHBand="0" w:firstRowFirstColumn="0" w:firstRowLastColumn="0" w:lastRowFirstColumn="0" w:lastRowLastColumn="0"/>
            </w:pPr>
            <w:r w:rsidRPr="00FF6C8F">
              <w:t xml:space="preserve">                1,000,000.00 </w:t>
            </w:r>
          </w:p>
        </w:tc>
        <w:tc>
          <w:tcPr>
            <w:tcW w:w="1760" w:type="dxa"/>
            <w:noWrap/>
            <w:hideMark/>
          </w:tcPr>
          <w:p w14:paraId="6493047C" w14:textId="77777777" w:rsidR="007B0927" w:rsidRPr="00FF6C8F" w:rsidRDefault="007B0927">
            <w:pPr>
              <w:cnfStyle w:val="000000100000" w:firstRow="0" w:lastRow="0" w:firstColumn="0" w:lastColumn="0" w:oddVBand="0" w:evenVBand="0" w:oddHBand="1" w:evenHBand="0" w:firstRowFirstColumn="0" w:firstRowLastColumn="0" w:lastRowFirstColumn="0" w:lastRowLastColumn="0"/>
            </w:pPr>
            <w:r w:rsidRPr="00FF6C8F">
              <w:t xml:space="preserve">                                -   </w:t>
            </w:r>
          </w:p>
        </w:tc>
        <w:tc>
          <w:tcPr>
            <w:tcW w:w="1773" w:type="dxa"/>
            <w:noWrap/>
            <w:hideMark/>
          </w:tcPr>
          <w:p w14:paraId="771FF11F" w14:textId="77777777" w:rsidR="007B0927" w:rsidRPr="00FF6C8F" w:rsidRDefault="007B0927">
            <w:pPr>
              <w:cnfStyle w:val="000000100000" w:firstRow="0" w:lastRow="0" w:firstColumn="0" w:lastColumn="0" w:oddVBand="0" w:evenVBand="0" w:oddHBand="1" w:evenHBand="0" w:firstRowFirstColumn="0" w:firstRowLastColumn="0" w:lastRowFirstColumn="0" w:lastRowLastColumn="0"/>
            </w:pPr>
            <w:r w:rsidRPr="00FF6C8F">
              <w:t xml:space="preserve">                1,000,000.00 </w:t>
            </w:r>
          </w:p>
        </w:tc>
      </w:tr>
      <w:tr w:rsidR="00FF6C8F" w:rsidRPr="00FF6C8F" w14:paraId="7F4CCED2" w14:textId="77777777" w:rsidTr="00E80424">
        <w:trPr>
          <w:trHeight w:val="435"/>
        </w:trPr>
        <w:tc>
          <w:tcPr>
            <w:cnfStyle w:val="001000000000" w:firstRow="0" w:lastRow="0" w:firstColumn="1" w:lastColumn="0" w:oddVBand="0" w:evenVBand="0" w:oddHBand="0" w:evenHBand="0" w:firstRowFirstColumn="0" w:firstRowLastColumn="0" w:lastRowFirstColumn="0" w:lastRowLastColumn="0"/>
            <w:tcW w:w="1258" w:type="dxa"/>
            <w:noWrap/>
            <w:vAlign w:val="bottom"/>
            <w:hideMark/>
          </w:tcPr>
          <w:p w14:paraId="76FEDF54" w14:textId="77777777" w:rsidR="007B0927" w:rsidRPr="00FF6C8F" w:rsidRDefault="007B0927" w:rsidP="00E80424">
            <w:pPr>
              <w:jc w:val="left"/>
              <w:rPr>
                <w:b w:val="0"/>
                <w:bCs w:val="0"/>
              </w:rPr>
            </w:pPr>
            <w:r w:rsidRPr="00FF6C8F">
              <w:t>2.2.8</w:t>
            </w:r>
          </w:p>
        </w:tc>
        <w:tc>
          <w:tcPr>
            <w:tcW w:w="4816" w:type="dxa"/>
            <w:noWrap/>
            <w:vAlign w:val="bottom"/>
            <w:hideMark/>
          </w:tcPr>
          <w:p w14:paraId="2ACA8890" w14:textId="77777777" w:rsidR="007B0927" w:rsidRPr="00FF6C8F" w:rsidRDefault="007B0927" w:rsidP="00E80424">
            <w:pPr>
              <w:jc w:val="left"/>
              <w:cnfStyle w:val="000000000000" w:firstRow="0" w:lastRow="0" w:firstColumn="0" w:lastColumn="0" w:oddVBand="0" w:evenVBand="0" w:oddHBand="0" w:evenHBand="0" w:firstRowFirstColumn="0" w:firstRowLastColumn="0" w:lastRowFirstColumn="0" w:lastRowLastColumn="0"/>
              <w:rPr>
                <w:b/>
                <w:bCs/>
              </w:rPr>
            </w:pPr>
            <w:r w:rsidRPr="00FF6C8F">
              <w:rPr>
                <w:b/>
                <w:bCs/>
              </w:rPr>
              <w:t>SERVICIOS TECNICOS Y PROFESIONALES</w:t>
            </w:r>
          </w:p>
        </w:tc>
        <w:tc>
          <w:tcPr>
            <w:tcW w:w="1903" w:type="dxa"/>
            <w:noWrap/>
            <w:hideMark/>
          </w:tcPr>
          <w:p w14:paraId="36E5B748" w14:textId="77777777" w:rsidR="007B0927" w:rsidRPr="00FF6C8F" w:rsidRDefault="007B0927">
            <w:pPr>
              <w:cnfStyle w:val="000000000000" w:firstRow="0" w:lastRow="0" w:firstColumn="0" w:lastColumn="0" w:oddVBand="0" w:evenVBand="0" w:oddHBand="0" w:evenHBand="0" w:firstRowFirstColumn="0" w:firstRowLastColumn="0" w:lastRowFirstColumn="0" w:lastRowLastColumn="0"/>
            </w:pPr>
            <w:r w:rsidRPr="00FF6C8F">
              <w:t> </w:t>
            </w:r>
          </w:p>
        </w:tc>
        <w:tc>
          <w:tcPr>
            <w:tcW w:w="1760" w:type="dxa"/>
            <w:noWrap/>
            <w:hideMark/>
          </w:tcPr>
          <w:p w14:paraId="25B51D20" w14:textId="77777777" w:rsidR="007B0927" w:rsidRPr="00FF6C8F" w:rsidRDefault="007B0927">
            <w:pPr>
              <w:cnfStyle w:val="000000000000" w:firstRow="0" w:lastRow="0" w:firstColumn="0" w:lastColumn="0" w:oddVBand="0" w:evenVBand="0" w:oddHBand="0" w:evenHBand="0" w:firstRowFirstColumn="0" w:firstRowLastColumn="0" w:lastRowFirstColumn="0" w:lastRowLastColumn="0"/>
            </w:pPr>
            <w:r w:rsidRPr="00FF6C8F">
              <w:t> </w:t>
            </w:r>
          </w:p>
        </w:tc>
        <w:tc>
          <w:tcPr>
            <w:tcW w:w="1773" w:type="dxa"/>
            <w:noWrap/>
            <w:hideMark/>
          </w:tcPr>
          <w:p w14:paraId="302B118B" w14:textId="77777777" w:rsidR="007B0927" w:rsidRPr="00FF6C8F" w:rsidRDefault="007B0927">
            <w:pPr>
              <w:cnfStyle w:val="000000000000" w:firstRow="0" w:lastRow="0" w:firstColumn="0" w:lastColumn="0" w:oddVBand="0" w:evenVBand="0" w:oddHBand="0" w:evenHBand="0" w:firstRowFirstColumn="0" w:firstRowLastColumn="0" w:lastRowFirstColumn="0" w:lastRowLastColumn="0"/>
            </w:pPr>
            <w:r w:rsidRPr="00FF6C8F">
              <w:t> </w:t>
            </w:r>
          </w:p>
        </w:tc>
      </w:tr>
      <w:tr w:rsidR="00FF6C8F" w:rsidRPr="00FF6C8F" w14:paraId="444FD138" w14:textId="77777777" w:rsidTr="00E80424">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1258" w:type="dxa"/>
            <w:noWrap/>
            <w:vAlign w:val="bottom"/>
            <w:hideMark/>
          </w:tcPr>
          <w:p w14:paraId="40A73983" w14:textId="77777777" w:rsidR="007B0927" w:rsidRPr="00FF6C8F" w:rsidRDefault="007B0927" w:rsidP="00E80424">
            <w:pPr>
              <w:jc w:val="left"/>
            </w:pPr>
            <w:r w:rsidRPr="00FF6C8F">
              <w:t>2.2.8.7.04</w:t>
            </w:r>
          </w:p>
        </w:tc>
        <w:tc>
          <w:tcPr>
            <w:tcW w:w="4816" w:type="dxa"/>
            <w:noWrap/>
            <w:vAlign w:val="bottom"/>
            <w:hideMark/>
          </w:tcPr>
          <w:p w14:paraId="6A562DBB" w14:textId="77777777" w:rsidR="007B0927" w:rsidRPr="00FF6C8F" w:rsidRDefault="007B0927" w:rsidP="00E80424">
            <w:pPr>
              <w:jc w:val="left"/>
              <w:cnfStyle w:val="000000100000" w:firstRow="0" w:lastRow="0" w:firstColumn="0" w:lastColumn="0" w:oddVBand="0" w:evenVBand="0" w:oddHBand="1" w:evenHBand="0" w:firstRowFirstColumn="0" w:firstRowLastColumn="0" w:lastRowFirstColumn="0" w:lastRowLastColumn="0"/>
            </w:pPr>
            <w:r w:rsidRPr="00FF6C8F">
              <w:t>SERVICIOS DE CAPACITACION</w:t>
            </w:r>
          </w:p>
        </w:tc>
        <w:tc>
          <w:tcPr>
            <w:tcW w:w="1903" w:type="dxa"/>
            <w:noWrap/>
            <w:hideMark/>
          </w:tcPr>
          <w:p w14:paraId="0725424B" w14:textId="77777777" w:rsidR="007B0927" w:rsidRPr="00FF6C8F" w:rsidRDefault="007B0927">
            <w:pPr>
              <w:cnfStyle w:val="000000100000" w:firstRow="0" w:lastRow="0" w:firstColumn="0" w:lastColumn="0" w:oddVBand="0" w:evenVBand="0" w:oddHBand="1" w:evenHBand="0" w:firstRowFirstColumn="0" w:firstRowLastColumn="0" w:lastRowFirstColumn="0" w:lastRowLastColumn="0"/>
            </w:pPr>
            <w:r w:rsidRPr="00FF6C8F">
              <w:t xml:space="preserve">                    500,000.00 </w:t>
            </w:r>
          </w:p>
        </w:tc>
        <w:tc>
          <w:tcPr>
            <w:tcW w:w="1760" w:type="dxa"/>
            <w:noWrap/>
            <w:hideMark/>
          </w:tcPr>
          <w:p w14:paraId="3B6CE52E" w14:textId="77777777" w:rsidR="007B0927" w:rsidRPr="00FF6C8F" w:rsidRDefault="007B0927">
            <w:pPr>
              <w:cnfStyle w:val="000000100000" w:firstRow="0" w:lastRow="0" w:firstColumn="0" w:lastColumn="0" w:oddVBand="0" w:evenVBand="0" w:oddHBand="1" w:evenHBand="0" w:firstRowFirstColumn="0" w:firstRowLastColumn="0" w:lastRowFirstColumn="0" w:lastRowLastColumn="0"/>
            </w:pPr>
            <w:r w:rsidRPr="00FF6C8F">
              <w:t xml:space="preserve">                                -   </w:t>
            </w:r>
          </w:p>
        </w:tc>
        <w:tc>
          <w:tcPr>
            <w:tcW w:w="1773" w:type="dxa"/>
            <w:noWrap/>
            <w:hideMark/>
          </w:tcPr>
          <w:p w14:paraId="5BA0D673" w14:textId="77777777" w:rsidR="007B0927" w:rsidRPr="00FF6C8F" w:rsidRDefault="007B0927">
            <w:pPr>
              <w:cnfStyle w:val="000000100000" w:firstRow="0" w:lastRow="0" w:firstColumn="0" w:lastColumn="0" w:oddVBand="0" w:evenVBand="0" w:oddHBand="1" w:evenHBand="0" w:firstRowFirstColumn="0" w:firstRowLastColumn="0" w:lastRowFirstColumn="0" w:lastRowLastColumn="0"/>
            </w:pPr>
            <w:r w:rsidRPr="00FF6C8F">
              <w:t xml:space="preserve">                   500,000.00 </w:t>
            </w:r>
          </w:p>
        </w:tc>
      </w:tr>
      <w:tr w:rsidR="00FF6C8F" w:rsidRPr="00FF6C8F" w14:paraId="2A0FED9B" w14:textId="77777777" w:rsidTr="00E80424">
        <w:trPr>
          <w:trHeight w:val="540"/>
        </w:trPr>
        <w:tc>
          <w:tcPr>
            <w:cnfStyle w:val="001000000000" w:firstRow="0" w:lastRow="0" w:firstColumn="1" w:lastColumn="0" w:oddVBand="0" w:evenVBand="0" w:oddHBand="0" w:evenHBand="0" w:firstRowFirstColumn="0" w:firstRowLastColumn="0" w:lastRowFirstColumn="0" w:lastRowLastColumn="0"/>
            <w:tcW w:w="1258" w:type="dxa"/>
            <w:noWrap/>
            <w:vAlign w:val="bottom"/>
            <w:hideMark/>
          </w:tcPr>
          <w:p w14:paraId="451A2A35" w14:textId="77777777" w:rsidR="007B0927" w:rsidRPr="00FF6C8F" w:rsidRDefault="007B0927" w:rsidP="00E80424">
            <w:pPr>
              <w:jc w:val="left"/>
            </w:pPr>
            <w:r w:rsidRPr="00FF6C8F">
              <w:t>2.2.8.7.05</w:t>
            </w:r>
          </w:p>
        </w:tc>
        <w:tc>
          <w:tcPr>
            <w:tcW w:w="4816" w:type="dxa"/>
            <w:noWrap/>
            <w:vAlign w:val="bottom"/>
            <w:hideMark/>
          </w:tcPr>
          <w:p w14:paraId="17D21D6E" w14:textId="77777777" w:rsidR="007B0927" w:rsidRPr="00FF6C8F" w:rsidRDefault="007B0927" w:rsidP="00E80424">
            <w:pPr>
              <w:jc w:val="left"/>
              <w:cnfStyle w:val="000000000000" w:firstRow="0" w:lastRow="0" w:firstColumn="0" w:lastColumn="0" w:oddVBand="0" w:evenVBand="0" w:oddHBand="0" w:evenHBand="0" w:firstRowFirstColumn="0" w:firstRowLastColumn="0" w:lastRowFirstColumn="0" w:lastRowLastColumn="0"/>
            </w:pPr>
            <w:r w:rsidRPr="00FF6C8F">
              <w:t>SERVICIOS DE INFORMATICA Y SISTEMAS COMP.</w:t>
            </w:r>
          </w:p>
        </w:tc>
        <w:tc>
          <w:tcPr>
            <w:tcW w:w="1903" w:type="dxa"/>
            <w:noWrap/>
            <w:hideMark/>
          </w:tcPr>
          <w:p w14:paraId="72BFC732" w14:textId="77777777" w:rsidR="007B0927" w:rsidRPr="00FF6C8F" w:rsidRDefault="007B0927">
            <w:pPr>
              <w:cnfStyle w:val="000000000000" w:firstRow="0" w:lastRow="0" w:firstColumn="0" w:lastColumn="0" w:oddVBand="0" w:evenVBand="0" w:oddHBand="0" w:evenHBand="0" w:firstRowFirstColumn="0" w:firstRowLastColumn="0" w:lastRowFirstColumn="0" w:lastRowLastColumn="0"/>
            </w:pPr>
            <w:r w:rsidRPr="00FF6C8F">
              <w:t xml:space="preserve">                1,000,000.00 </w:t>
            </w:r>
          </w:p>
        </w:tc>
        <w:tc>
          <w:tcPr>
            <w:tcW w:w="1760" w:type="dxa"/>
            <w:noWrap/>
            <w:hideMark/>
          </w:tcPr>
          <w:p w14:paraId="4249B8E2" w14:textId="77777777" w:rsidR="007B0927" w:rsidRPr="00FF6C8F" w:rsidRDefault="007B0927">
            <w:pPr>
              <w:cnfStyle w:val="000000000000" w:firstRow="0" w:lastRow="0" w:firstColumn="0" w:lastColumn="0" w:oddVBand="0" w:evenVBand="0" w:oddHBand="0" w:evenHBand="0" w:firstRowFirstColumn="0" w:firstRowLastColumn="0" w:lastRowFirstColumn="0" w:lastRowLastColumn="0"/>
            </w:pPr>
            <w:r w:rsidRPr="00FF6C8F">
              <w:t xml:space="preserve">                407,507.10 </w:t>
            </w:r>
          </w:p>
        </w:tc>
        <w:tc>
          <w:tcPr>
            <w:tcW w:w="1773" w:type="dxa"/>
            <w:noWrap/>
            <w:hideMark/>
          </w:tcPr>
          <w:p w14:paraId="21468959" w14:textId="77777777" w:rsidR="007B0927" w:rsidRPr="00FF6C8F" w:rsidRDefault="007B0927">
            <w:pPr>
              <w:cnfStyle w:val="000000000000" w:firstRow="0" w:lastRow="0" w:firstColumn="0" w:lastColumn="0" w:oddVBand="0" w:evenVBand="0" w:oddHBand="0" w:evenHBand="0" w:firstRowFirstColumn="0" w:firstRowLastColumn="0" w:lastRowFirstColumn="0" w:lastRowLastColumn="0"/>
            </w:pPr>
            <w:r w:rsidRPr="00FF6C8F">
              <w:t xml:space="preserve">                   592,492.90 </w:t>
            </w:r>
          </w:p>
        </w:tc>
      </w:tr>
      <w:tr w:rsidR="00FF6C8F" w:rsidRPr="00FF6C8F" w14:paraId="1F47A9B0" w14:textId="77777777" w:rsidTr="00E80424">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1258" w:type="dxa"/>
            <w:noWrap/>
            <w:vAlign w:val="bottom"/>
            <w:hideMark/>
          </w:tcPr>
          <w:p w14:paraId="401B17B8" w14:textId="77777777" w:rsidR="007B0927" w:rsidRPr="00FF6C8F" w:rsidRDefault="007B0927" w:rsidP="00E80424">
            <w:pPr>
              <w:jc w:val="left"/>
            </w:pPr>
            <w:r w:rsidRPr="00FF6C8F">
              <w:t>2.2.8.7.06</w:t>
            </w:r>
          </w:p>
        </w:tc>
        <w:tc>
          <w:tcPr>
            <w:tcW w:w="4816" w:type="dxa"/>
            <w:noWrap/>
            <w:vAlign w:val="bottom"/>
            <w:hideMark/>
          </w:tcPr>
          <w:p w14:paraId="6A69C176" w14:textId="77777777" w:rsidR="007B0927" w:rsidRPr="00FF6C8F" w:rsidRDefault="007B0927" w:rsidP="00E80424">
            <w:pPr>
              <w:jc w:val="left"/>
              <w:cnfStyle w:val="000000100000" w:firstRow="0" w:lastRow="0" w:firstColumn="0" w:lastColumn="0" w:oddVBand="0" w:evenVBand="0" w:oddHBand="1" w:evenHBand="0" w:firstRowFirstColumn="0" w:firstRowLastColumn="0" w:lastRowFirstColumn="0" w:lastRowLastColumn="0"/>
            </w:pPr>
            <w:r w:rsidRPr="00FF6C8F">
              <w:t xml:space="preserve">OTROS SERV. TCNICOS ´PROF. </w:t>
            </w:r>
          </w:p>
        </w:tc>
        <w:tc>
          <w:tcPr>
            <w:tcW w:w="1903" w:type="dxa"/>
            <w:noWrap/>
            <w:hideMark/>
          </w:tcPr>
          <w:p w14:paraId="762FC0FA" w14:textId="77777777" w:rsidR="007B0927" w:rsidRPr="00FF6C8F" w:rsidRDefault="007B0927">
            <w:pPr>
              <w:cnfStyle w:val="000000100000" w:firstRow="0" w:lastRow="0" w:firstColumn="0" w:lastColumn="0" w:oddVBand="0" w:evenVBand="0" w:oddHBand="1" w:evenHBand="0" w:firstRowFirstColumn="0" w:firstRowLastColumn="0" w:lastRowFirstColumn="0" w:lastRowLastColumn="0"/>
            </w:pPr>
            <w:r w:rsidRPr="00FF6C8F">
              <w:t xml:space="preserve">                9,000,000.00 </w:t>
            </w:r>
          </w:p>
        </w:tc>
        <w:tc>
          <w:tcPr>
            <w:tcW w:w="1760" w:type="dxa"/>
            <w:noWrap/>
            <w:hideMark/>
          </w:tcPr>
          <w:p w14:paraId="210B335A" w14:textId="77777777" w:rsidR="007B0927" w:rsidRPr="00FF6C8F" w:rsidRDefault="007B0927">
            <w:pPr>
              <w:cnfStyle w:val="000000100000" w:firstRow="0" w:lastRow="0" w:firstColumn="0" w:lastColumn="0" w:oddVBand="0" w:evenVBand="0" w:oddHBand="1" w:evenHBand="0" w:firstRowFirstColumn="0" w:firstRowLastColumn="0" w:lastRowFirstColumn="0" w:lastRowLastColumn="0"/>
            </w:pPr>
            <w:r w:rsidRPr="00FF6C8F">
              <w:t xml:space="preserve">            8,270,985.01 </w:t>
            </w:r>
          </w:p>
        </w:tc>
        <w:tc>
          <w:tcPr>
            <w:tcW w:w="1773" w:type="dxa"/>
            <w:noWrap/>
            <w:hideMark/>
          </w:tcPr>
          <w:p w14:paraId="45BDD957" w14:textId="77777777" w:rsidR="007B0927" w:rsidRPr="00FF6C8F" w:rsidRDefault="007B0927">
            <w:pPr>
              <w:cnfStyle w:val="000000100000" w:firstRow="0" w:lastRow="0" w:firstColumn="0" w:lastColumn="0" w:oddVBand="0" w:evenVBand="0" w:oddHBand="1" w:evenHBand="0" w:firstRowFirstColumn="0" w:firstRowLastColumn="0" w:lastRowFirstColumn="0" w:lastRowLastColumn="0"/>
            </w:pPr>
            <w:r w:rsidRPr="00FF6C8F">
              <w:t xml:space="preserve">                   729,014.99 </w:t>
            </w:r>
          </w:p>
        </w:tc>
      </w:tr>
      <w:tr w:rsidR="00FF6C8F" w:rsidRPr="00FF6C8F" w14:paraId="73F2CCF3" w14:textId="77777777" w:rsidTr="00E80424">
        <w:trPr>
          <w:trHeight w:val="555"/>
        </w:trPr>
        <w:tc>
          <w:tcPr>
            <w:cnfStyle w:val="001000000000" w:firstRow="0" w:lastRow="0" w:firstColumn="1" w:lastColumn="0" w:oddVBand="0" w:evenVBand="0" w:oddHBand="0" w:evenHBand="0" w:firstRowFirstColumn="0" w:firstRowLastColumn="0" w:lastRowFirstColumn="0" w:lastRowLastColumn="0"/>
            <w:tcW w:w="1258" w:type="dxa"/>
            <w:noWrap/>
            <w:vAlign w:val="bottom"/>
            <w:hideMark/>
          </w:tcPr>
          <w:p w14:paraId="1B457891" w14:textId="77777777" w:rsidR="007B0927" w:rsidRPr="00FF6C8F" w:rsidRDefault="007B0927" w:rsidP="00E80424">
            <w:pPr>
              <w:jc w:val="left"/>
            </w:pPr>
            <w:r w:rsidRPr="00FF6C8F">
              <w:t>2.2.8.8</w:t>
            </w:r>
          </w:p>
        </w:tc>
        <w:tc>
          <w:tcPr>
            <w:tcW w:w="4816" w:type="dxa"/>
            <w:noWrap/>
            <w:vAlign w:val="bottom"/>
            <w:hideMark/>
          </w:tcPr>
          <w:p w14:paraId="532F0BEC" w14:textId="77777777" w:rsidR="007B0927" w:rsidRPr="00FF6C8F" w:rsidRDefault="007B0927" w:rsidP="00E80424">
            <w:pPr>
              <w:jc w:val="left"/>
              <w:cnfStyle w:val="000000000000" w:firstRow="0" w:lastRow="0" w:firstColumn="0" w:lastColumn="0" w:oddVBand="0" w:evenVBand="0" w:oddHBand="0" w:evenHBand="0" w:firstRowFirstColumn="0" w:firstRowLastColumn="0" w:lastRowFirstColumn="0" w:lastRowLastColumn="0"/>
            </w:pPr>
            <w:r w:rsidRPr="00FF6C8F">
              <w:t>IMPUESTOS DERECHOS Y TASAS</w:t>
            </w:r>
          </w:p>
        </w:tc>
        <w:tc>
          <w:tcPr>
            <w:tcW w:w="1903" w:type="dxa"/>
            <w:noWrap/>
            <w:hideMark/>
          </w:tcPr>
          <w:p w14:paraId="4EE92DE2" w14:textId="77777777" w:rsidR="007B0927" w:rsidRPr="00FF6C8F" w:rsidRDefault="007B0927">
            <w:pPr>
              <w:cnfStyle w:val="000000000000" w:firstRow="0" w:lastRow="0" w:firstColumn="0" w:lastColumn="0" w:oddVBand="0" w:evenVBand="0" w:oddHBand="0" w:evenHBand="0" w:firstRowFirstColumn="0" w:firstRowLastColumn="0" w:lastRowFirstColumn="0" w:lastRowLastColumn="0"/>
            </w:pPr>
            <w:r w:rsidRPr="00FF6C8F">
              <w:t xml:space="preserve">                    200,000.00 </w:t>
            </w:r>
          </w:p>
        </w:tc>
        <w:tc>
          <w:tcPr>
            <w:tcW w:w="1760" w:type="dxa"/>
            <w:noWrap/>
            <w:hideMark/>
          </w:tcPr>
          <w:p w14:paraId="62920613" w14:textId="77777777" w:rsidR="007B0927" w:rsidRPr="00FF6C8F" w:rsidRDefault="007B0927">
            <w:pPr>
              <w:cnfStyle w:val="000000000000" w:firstRow="0" w:lastRow="0" w:firstColumn="0" w:lastColumn="0" w:oddVBand="0" w:evenVBand="0" w:oddHBand="0" w:evenHBand="0" w:firstRowFirstColumn="0" w:firstRowLastColumn="0" w:lastRowFirstColumn="0" w:lastRowLastColumn="0"/>
            </w:pPr>
            <w:r w:rsidRPr="00FF6C8F">
              <w:t xml:space="preserve">                                -   </w:t>
            </w:r>
          </w:p>
        </w:tc>
        <w:tc>
          <w:tcPr>
            <w:tcW w:w="1773" w:type="dxa"/>
            <w:noWrap/>
            <w:hideMark/>
          </w:tcPr>
          <w:p w14:paraId="16FFF1FA" w14:textId="77777777" w:rsidR="007B0927" w:rsidRPr="00FF6C8F" w:rsidRDefault="007B0927">
            <w:pPr>
              <w:cnfStyle w:val="000000000000" w:firstRow="0" w:lastRow="0" w:firstColumn="0" w:lastColumn="0" w:oddVBand="0" w:evenVBand="0" w:oddHBand="0" w:evenHBand="0" w:firstRowFirstColumn="0" w:firstRowLastColumn="0" w:lastRowFirstColumn="0" w:lastRowLastColumn="0"/>
            </w:pPr>
            <w:r w:rsidRPr="00FF6C8F">
              <w:t xml:space="preserve">                   200,000.00 </w:t>
            </w:r>
          </w:p>
        </w:tc>
      </w:tr>
      <w:tr w:rsidR="00FF6C8F" w:rsidRPr="00FF6C8F" w14:paraId="76FE72AC" w14:textId="77777777" w:rsidTr="00E80424">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1258" w:type="dxa"/>
            <w:noWrap/>
            <w:vAlign w:val="bottom"/>
            <w:hideMark/>
          </w:tcPr>
          <w:p w14:paraId="44AD6AE8" w14:textId="77777777" w:rsidR="007B0927" w:rsidRPr="00FF6C8F" w:rsidRDefault="007B0927" w:rsidP="00E80424">
            <w:pPr>
              <w:jc w:val="left"/>
            </w:pPr>
            <w:r w:rsidRPr="00FF6C8F">
              <w:t>2.2.8.9</w:t>
            </w:r>
          </w:p>
        </w:tc>
        <w:tc>
          <w:tcPr>
            <w:tcW w:w="4816" w:type="dxa"/>
            <w:noWrap/>
            <w:vAlign w:val="bottom"/>
            <w:hideMark/>
          </w:tcPr>
          <w:p w14:paraId="4BEB1E06" w14:textId="77777777" w:rsidR="007B0927" w:rsidRPr="00FF6C8F" w:rsidRDefault="007B0927" w:rsidP="00E80424">
            <w:pPr>
              <w:jc w:val="left"/>
              <w:cnfStyle w:val="000000100000" w:firstRow="0" w:lastRow="0" w:firstColumn="0" w:lastColumn="0" w:oddVBand="0" w:evenVBand="0" w:oddHBand="1" w:evenHBand="0" w:firstRowFirstColumn="0" w:firstRowLastColumn="0" w:lastRowFirstColumn="0" w:lastRowLastColumn="0"/>
            </w:pPr>
            <w:r w:rsidRPr="00FF6C8F">
              <w:t>OTROS GASTOS OPERATIVOS</w:t>
            </w:r>
          </w:p>
        </w:tc>
        <w:tc>
          <w:tcPr>
            <w:tcW w:w="1903" w:type="dxa"/>
            <w:noWrap/>
            <w:hideMark/>
          </w:tcPr>
          <w:p w14:paraId="15EB9A8F" w14:textId="77777777" w:rsidR="007B0927" w:rsidRPr="00FF6C8F" w:rsidRDefault="007B0927">
            <w:pPr>
              <w:cnfStyle w:val="000000100000" w:firstRow="0" w:lastRow="0" w:firstColumn="0" w:lastColumn="0" w:oddVBand="0" w:evenVBand="0" w:oddHBand="1" w:evenHBand="0" w:firstRowFirstColumn="0" w:firstRowLastColumn="0" w:lastRowFirstColumn="0" w:lastRowLastColumn="0"/>
            </w:pPr>
            <w:r w:rsidRPr="00FF6C8F">
              <w:t xml:space="preserve">                    600,000.00 </w:t>
            </w:r>
          </w:p>
        </w:tc>
        <w:tc>
          <w:tcPr>
            <w:tcW w:w="1760" w:type="dxa"/>
            <w:noWrap/>
            <w:hideMark/>
          </w:tcPr>
          <w:p w14:paraId="0A951347" w14:textId="77777777" w:rsidR="007B0927" w:rsidRPr="00FF6C8F" w:rsidRDefault="007B0927">
            <w:pPr>
              <w:cnfStyle w:val="000000100000" w:firstRow="0" w:lastRow="0" w:firstColumn="0" w:lastColumn="0" w:oddVBand="0" w:evenVBand="0" w:oddHBand="1" w:evenHBand="0" w:firstRowFirstColumn="0" w:firstRowLastColumn="0" w:lastRowFirstColumn="0" w:lastRowLastColumn="0"/>
            </w:pPr>
            <w:r w:rsidRPr="00FF6C8F">
              <w:t xml:space="preserve">                                -   </w:t>
            </w:r>
          </w:p>
        </w:tc>
        <w:tc>
          <w:tcPr>
            <w:tcW w:w="1773" w:type="dxa"/>
            <w:noWrap/>
            <w:hideMark/>
          </w:tcPr>
          <w:p w14:paraId="14114E88" w14:textId="77777777" w:rsidR="007B0927" w:rsidRPr="00FF6C8F" w:rsidRDefault="007B0927">
            <w:pPr>
              <w:cnfStyle w:val="000000100000" w:firstRow="0" w:lastRow="0" w:firstColumn="0" w:lastColumn="0" w:oddVBand="0" w:evenVBand="0" w:oddHBand="1" w:evenHBand="0" w:firstRowFirstColumn="0" w:firstRowLastColumn="0" w:lastRowFirstColumn="0" w:lastRowLastColumn="0"/>
            </w:pPr>
            <w:r w:rsidRPr="00FF6C8F">
              <w:t xml:space="preserve">                   600,000.00 </w:t>
            </w:r>
          </w:p>
        </w:tc>
      </w:tr>
      <w:tr w:rsidR="00FF6C8F" w:rsidRPr="00FF6C8F" w14:paraId="2E9FB6FD" w14:textId="77777777" w:rsidTr="00E80424">
        <w:trPr>
          <w:trHeight w:val="210"/>
        </w:trPr>
        <w:tc>
          <w:tcPr>
            <w:cnfStyle w:val="001000000000" w:firstRow="0" w:lastRow="0" w:firstColumn="1" w:lastColumn="0" w:oddVBand="0" w:evenVBand="0" w:oddHBand="0" w:evenHBand="0" w:firstRowFirstColumn="0" w:firstRowLastColumn="0" w:lastRowFirstColumn="0" w:lastRowLastColumn="0"/>
            <w:tcW w:w="1258" w:type="dxa"/>
            <w:noWrap/>
            <w:vAlign w:val="bottom"/>
            <w:hideMark/>
          </w:tcPr>
          <w:p w14:paraId="1A822453" w14:textId="77777777" w:rsidR="007B0927" w:rsidRPr="00FF6C8F" w:rsidRDefault="007B0927" w:rsidP="00E80424">
            <w:pPr>
              <w:jc w:val="left"/>
            </w:pPr>
            <w:r w:rsidRPr="00FF6C8F">
              <w:t> </w:t>
            </w:r>
          </w:p>
        </w:tc>
        <w:tc>
          <w:tcPr>
            <w:tcW w:w="4816" w:type="dxa"/>
            <w:noWrap/>
            <w:vAlign w:val="bottom"/>
            <w:hideMark/>
          </w:tcPr>
          <w:p w14:paraId="0DB8571A" w14:textId="77777777" w:rsidR="007B0927" w:rsidRPr="00FF6C8F" w:rsidRDefault="007B0927" w:rsidP="00E80424">
            <w:pPr>
              <w:jc w:val="left"/>
              <w:cnfStyle w:val="000000000000" w:firstRow="0" w:lastRow="0" w:firstColumn="0" w:lastColumn="0" w:oddVBand="0" w:evenVBand="0" w:oddHBand="0" w:evenHBand="0" w:firstRowFirstColumn="0" w:firstRowLastColumn="0" w:lastRowFirstColumn="0" w:lastRowLastColumn="0"/>
            </w:pPr>
            <w:r w:rsidRPr="00FF6C8F">
              <w:t> </w:t>
            </w:r>
          </w:p>
        </w:tc>
        <w:tc>
          <w:tcPr>
            <w:tcW w:w="1903" w:type="dxa"/>
            <w:noWrap/>
            <w:hideMark/>
          </w:tcPr>
          <w:p w14:paraId="73F236D7" w14:textId="77777777" w:rsidR="007B0927" w:rsidRPr="00FF6C8F" w:rsidRDefault="007B0927">
            <w:pPr>
              <w:cnfStyle w:val="000000000000" w:firstRow="0" w:lastRow="0" w:firstColumn="0" w:lastColumn="0" w:oddVBand="0" w:evenVBand="0" w:oddHBand="0" w:evenHBand="0" w:firstRowFirstColumn="0" w:firstRowLastColumn="0" w:lastRowFirstColumn="0" w:lastRowLastColumn="0"/>
            </w:pPr>
            <w:r w:rsidRPr="00FF6C8F">
              <w:t> </w:t>
            </w:r>
          </w:p>
        </w:tc>
        <w:tc>
          <w:tcPr>
            <w:tcW w:w="1760" w:type="dxa"/>
            <w:noWrap/>
            <w:hideMark/>
          </w:tcPr>
          <w:p w14:paraId="2E2ED15D" w14:textId="77777777" w:rsidR="007B0927" w:rsidRPr="00FF6C8F" w:rsidRDefault="007B0927">
            <w:pPr>
              <w:cnfStyle w:val="000000000000" w:firstRow="0" w:lastRow="0" w:firstColumn="0" w:lastColumn="0" w:oddVBand="0" w:evenVBand="0" w:oddHBand="0" w:evenHBand="0" w:firstRowFirstColumn="0" w:firstRowLastColumn="0" w:lastRowFirstColumn="0" w:lastRowLastColumn="0"/>
            </w:pPr>
            <w:r w:rsidRPr="00FF6C8F">
              <w:t> </w:t>
            </w:r>
          </w:p>
        </w:tc>
        <w:tc>
          <w:tcPr>
            <w:tcW w:w="1773" w:type="dxa"/>
            <w:noWrap/>
            <w:hideMark/>
          </w:tcPr>
          <w:p w14:paraId="5522AEFB" w14:textId="77777777" w:rsidR="007B0927" w:rsidRPr="00FF6C8F" w:rsidRDefault="007B0927">
            <w:pPr>
              <w:cnfStyle w:val="000000000000" w:firstRow="0" w:lastRow="0" w:firstColumn="0" w:lastColumn="0" w:oddVBand="0" w:evenVBand="0" w:oddHBand="0" w:evenHBand="0" w:firstRowFirstColumn="0" w:firstRowLastColumn="0" w:lastRowFirstColumn="0" w:lastRowLastColumn="0"/>
            </w:pPr>
            <w:r w:rsidRPr="00FF6C8F">
              <w:t> </w:t>
            </w:r>
          </w:p>
        </w:tc>
      </w:tr>
      <w:tr w:rsidR="00FF6C8F" w:rsidRPr="00FF6C8F" w14:paraId="13E5A261" w14:textId="77777777" w:rsidTr="00E80424">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258" w:type="dxa"/>
            <w:noWrap/>
            <w:vAlign w:val="bottom"/>
            <w:hideMark/>
          </w:tcPr>
          <w:p w14:paraId="403BDFA7" w14:textId="77777777" w:rsidR="007B0927" w:rsidRPr="00FF6C8F" w:rsidRDefault="007B0927" w:rsidP="00E80424">
            <w:pPr>
              <w:jc w:val="left"/>
              <w:rPr>
                <w:b w:val="0"/>
                <w:bCs w:val="0"/>
              </w:rPr>
            </w:pPr>
            <w:r w:rsidRPr="00FF6C8F">
              <w:t>2.3.1</w:t>
            </w:r>
          </w:p>
        </w:tc>
        <w:tc>
          <w:tcPr>
            <w:tcW w:w="4816" w:type="dxa"/>
            <w:noWrap/>
            <w:vAlign w:val="bottom"/>
            <w:hideMark/>
          </w:tcPr>
          <w:p w14:paraId="53FFD80B" w14:textId="77777777" w:rsidR="007B0927" w:rsidRPr="00FF6C8F" w:rsidRDefault="007B0927" w:rsidP="00E80424">
            <w:pPr>
              <w:jc w:val="left"/>
              <w:cnfStyle w:val="000000100000" w:firstRow="0" w:lastRow="0" w:firstColumn="0" w:lastColumn="0" w:oddVBand="0" w:evenVBand="0" w:oddHBand="1" w:evenHBand="0" w:firstRowFirstColumn="0" w:firstRowLastColumn="0" w:lastRowFirstColumn="0" w:lastRowLastColumn="0"/>
              <w:rPr>
                <w:b/>
                <w:bCs/>
                <w:u w:val="single"/>
              </w:rPr>
            </w:pPr>
            <w:r w:rsidRPr="00FF6C8F">
              <w:rPr>
                <w:b/>
                <w:bCs/>
                <w:u w:val="single"/>
              </w:rPr>
              <w:t xml:space="preserve">MATERIALES Y SUMINISTROS </w:t>
            </w:r>
          </w:p>
        </w:tc>
        <w:tc>
          <w:tcPr>
            <w:tcW w:w="1903" w:type="dxa"/>
            <w:noWrap/>
            <w:hideMark/>
          </w:tcPr>
          <w:p w14:paraId="190FF7B0" w14:textId="77777777" w:rsidR="007B0927" w:rsidRPr="00FF6C8F" w:rsidRDefault="007B0927" w:rsidP="007B0927">
            <w:pPr>
              <w:cnfStyle w:val="000000100000" w:firstRow="0" w:lastRow="0" w:firstColumn="0" w:lastColumn="0" w:oddVBand="0" w:evenVBand="0" w:oddHBand="1" w:evenHBand="0" w:firstRowFirstColumn="0" w:firstRowLastColumn="0" w:lastRowFirstColumn="0" w:lastRowLastColumn="0"/>
              <w:rPr>
                <w:b/>
                <w:bCs/>
                <w:u w:val="single"/>
              </w:rPr>
            </w:pPr>
            <w:r w:rsidRPr="00FF6C8F">
              <w:rPr>
                <w:b/>
                <w:bCs/>
                <w:u w:val="single"/>
              </w:rPr>
              <w:t xml:space="preserve">              56,937,696.00 </w:t>
            </w:r>
          </w:p>
        </w:tc>
        <w:tc>
          <w:tcPr>
            <w:tcW w:w="1760" w:type="dxa"/>
            <w:noWrap/>
            <w:hideMark/>
          </w:tcPr>
          <w:p w14:paraId="149DDEAD" w14:textId="77777777" w:rsidR="007B0927" w:rsidRPr="00FF6C8F" w:rsidRDefault="007B0927">
            <w:pPr>
              <w:cnfStyle w:val="000000100000" w:firstRow="0" w:lastRow="0" w:firstColumn="0" w:lastColumn="0" w:oddVBand="0" w:evenVBand="0" w:oddHBand="1" w:evenHBand="0" w:firstRowFirstColumn="0" w:firstRowLastColumn="0" w:lastRowFirstColumn="0" w:lastRowLastColumn="0"/>
              <w:rPr>
                <w:b/>
                <w:bCs/>
                <w:u w:val="single"/>
              </w:rPr>
            </w:pPr>
            <w:r w:rsidRPr="00FF6C8F">
              <w:rPr>
                <w:b/>
                <w:bCs/>
                <w:u w:val="single"/>
              </w:rPr>
              <w:t xml:space="preserve">          17,796,140.31 </w:t>
            </w:r>
          </w:p>
        </w:tc>
        <w:tc>
          <w:tcPr>
            <w:tcW w:w="1773" w:type="dxa"/>
            <w:noWrap/>
            <w:hideMark/>
          </w:tcPr>
          <w:p w14:paraId="07744E1F" w14:textId="77777777" w:rsidR="007B0927" w:rsidRPr="00FF6C8F" w:rsidRDefault="007B0927">
            <w:pPr>
              <w:cnfStyle w:val="000000100000" w:firstRow="0" w:lastRow="0" w:firstColumn="0" w:lastColumn="0" w:oddVBand="0" w:evenVBand="0" w:oddHBand="1" w:evenHBand="0" w:firstRowFirstColumn="0" w:firstRowLastColumn="0" w:lastRowFirstColumn="0" w:lastRowLastColumn="0"/>
              <w:rPr>
                <w:b/>
                <w:bCs/>
                <w:u w:val="single"/>
              </w:rPr>
            </w:pPr>
            <w:r w:rsidRPr="00FF6C8F">
              <w:rPr>
                <w:b/>
                <w:bCs/>
                <w:u w:val="single"/>
              </w:rPr>
              <w:t xml:space="preserve">              39,141,555.69 </w:t>
            </w:r>
          </w:p>
        </w:tc>
      </w:tr>
      <w:tr w:rsidR="00FF6C8F" w:rsidRPr="00FF6C8F" w14:paraId="4B118F08" w14:textId="77777777" w:rsidTr="00E80424">
        <w:trPr>
          <w:trHeight w:val="675"/>
        </w:trPr>
        <w:tc>
          <w:tcPr>
            <w:cnfStyle w:val="001000000000" w:firstRow="0" w:lastRow="0" w:firstColumn="1" w:lastColumn="0" w:oddVBand="0" w:evenVBand="0" w:oddHBand="0" w:evenHBand="0" w:firstRowFirstColumn="0" w:firstRowLastColumn="0" w:lastRowFirstColumn="0" w:lastRowLastColumn="0"/>
            <w:tcW w:w="1258" w:type="dxa"/>
            <w:noWrap/>
            <w:vAlign w:val="bottom"/>
            <w:hideMark/>
          </w:tcPr>
          <w:p w14:paraId="6B930FAB" w14:textId="77777777" w:rsidR="007B0927" w:rsidRPr="00FF6C8F" w:rsidRDefault="007B0927" w:rsidP="00E80424">
            <w:pPr>
              <w:jc w:val="left"/>
            </w:pPr>
            <w:r w:rsidRPr="00FF6C8F">
              <w:t>2.3.1.1.01</w:t>
            </w:r>
          </w:p>
        </w:tc>
        <w:tc>
          <w:tcPr>
            <w:tcW w:w="4816" w:type="dxa"/>
            <w:noWrap/>
            <w:vAlign w:val="bottom"/>
            <w:hideMark/>
          </w:tcPr>
          <w:p w14:paraId="03CD0850" w14:textId="77777777" w:rsidR="007B0927" w:rsidRPr="00FF6C8F" w:rsidRDefault="007B0927" w:rsidP="00E80424">
            <w:pPr>
              <w:jc w:val="left"/>
              <w:cnfStyle w:val="000000000000" w:firstRow="0" w:lastRow="0" w:firstColumn="0" w:lastColumn="0" w:oddVBand="0" w:evenVBand="0" w:oddHBand="0" w:evenHBand="0" w:firstRowFirstColumn="0" w:firstRowLastColumn="0" w:lastRowFirstColumn="0" w:lastRowLastColumn="0"/>
            </w:pPr>
            <w:r w:rsidRPr="00FF6C8F">
              <w:t>ALIMENTOS Y BEBIDAS PARA PERSONAS</w:t>
            </w:r>
          </w:p>
        </w:tc>
        <w:tc>
          <w:tcPr>
            <w:tcW w:w="1903" w:type="dxa"/>
            <w:noWrap/>
            <w:hideMark/>
          </w:tcPr>
          <w:p w14:paraId="6BC49BD5" w14:textId="77777777" w:rsidR="007B0927" w:rsidRPr="00FF6C8F" w:rsidRDefault="007B0927">
            <w:pPr>
              <w:cnfStyle w:val="000000000000" w:firstRow="0" w:lastRow="0" w:firstColumn="0" w:lastColumn="0" w:oddVBand="0" w:evenVBand="0" w:oddHBand="0" w:evenHBand="0" w:firstRowFirstColumn="0" w:firstRowLastColumn="0" w:lastRowFirstColumn="0" w:lastRowLastColumn="0"/>
            </w:pPr>
            <w:r w:rsidRPr="00FF6C8F">
              <w:t xml:space="preserve">                2,020,000.00 </w:t>
            </w:r>
          </w:p>
        </w:tc>
        <w:tc>
          <w:tcPr>
            <w:tcW w:w="1760" w:type="dxa"/>
            <w:noWrap/>
            <w:hideMark/>
          </w:tcPr>
          <w:p w14:paraId="709B321D" w14:textId="77777777" w:rsidR="007B0927" w:rsidRPr="00FF6C8F" w:rsidRDefault="007B0927">
            <w:pPr>
              <w:cnfStyle w:val="000000000000" w:firstRow="0" w:lastRow="0" w:firstColumn="0" w:lastColumn="0" w:oddVBand="0" w:evenVBand="0" w:oddHBand="0" w:evenHBand="0" w:firstRowFirstColumn="0" w:firstRowLastColumn="0" w:lastRowFirstColumn="0" w:lastRowLastColumn="0"/>
            </w:pPr>
            <w:r w:rsidRPr="00FF6C8F">
              <w:t xml:space="preserve">                657,503.24 </w:t>
            </w:r>
          </w:p>
        </w:tc>
        <w:tc>
          <w:tcPr>
            <w:tcW w:w="1773" w:type="dxa"/>
            <w:noWrap/>
            <w:hideMark/>
          </w:tcPr>
          <w:p w14:paraId="0CDE6691" w14:textId="77777777" w:rsidR="007B0927" w:rsidRPr="00FF6C8F" w:rsidRDefault="007B0927">
            <w:pPr>
              <w:cnfStyle w:val="000000000000" w:firstRow="0" w:lastRow="0" w:firstColumn="0" w:lastColumn="0" w:oddVBand="0" w:evenVBand="0" w:oddHBand="0" w:evenHBand="0" w:firstRowFirstColumn="0" w:firstRowLastColumn="0" w:lastRowFirstColumn="0" w:lastRowLastColumn="0"/>
            </w:pPr>
            <w:r w:rsidRPr="00FF6C8F">
              <w:t xml:space="preserve">                1,362,496.76 </w:t>
            </w:r>
          </w:p>
        </w:tc>
      </w:tr>
      <w:tr w:rsidR="00FF6C8F" w:rsidRPr="00FF6C8F" w14:paraId="75644F2D" w14:textId="77777777" w:rsidTr="00E80424">
        <w:trPr>
          <w:cnfStyle w:val="000000100000" w:firstRow="0" w:lastRow="0" w:firstColumn="0" w:lastColumn="0" w:oddVBand="0" w:evenVBand="0" w:oddHBand="1" w:evenHBand="0" w:firstRowFirstColumn="0" w:firstRowLastColumn="0" w:lastRowFirstColumn="0" w:lastRowLastColumn="0"/>
          <w:trHeight w:val="675"/>
        </w:trPr>
        <w:tc>
          <w:tcPr>
            <w:cnfStyle w:val="001000000000" w:firstRow="0" w:lastRow="0" w:firstColumn="1" w:lastColumn="0" w:oddVBand="0" w:evenVBand="0" w:oddHBand="0" w:evenHBand="0" w:firstRowFirstColumn="0" w:firstRowLastColumn="0" w:lastRowFirstColumn="0" w:lastRowLastColumn="0"/>
            <w:tcW w:w="1258" w:type="dxa"/>
            <w:noWrap/>
            <w:vAlign w:val="bottom"/>
            <w:hideMark/>
          </w:tcPr>
          <w:p w14:paraId="7BA9153F" w14:textId="77777777" w:rsidR="007B0927" w:rsidRPr="00FF6C8F" w:rsidRDefault="007B0927" w:rsidP="00E80424">
            <w:pPr>
              <w:jc w:val="left"/>
              <w:rPr>
                <w:b w:val="0"/>
                <w:bCs w:val="0"/>
              </w:rPr>
            </w:pPr>
            <w:r w:rsidRPr="00FF6C8F">
              <w:t>2.2.3.1</w:t>
            </w:r>
          </w:p>
        </w:tc>
        <w:tc>
          <w:tcPr>
            <w:tcW w:w="4816" w:type="dxa"/>
            <w:noWrap/>
            <w:vAlign w:val="bottom"/>
            <w:hideMark/>
          </w:tcPr>
          <w:p w14:paraId="20A10EF2" w14:textId="77777777" w:rsidR="007B0927" w:rsidRPr="00FF6C8F" w:rsidRDefault="007B0927" w:rsidP="00E80424">
            <w:pPr>
              <w:jc w:val="left"/>
              <w:cnfStyle w:val="000000100000" w:firstRow="0" w:lastRow="0" w:firstColumn="0" w:lastColumn="0" w:oddVBand="0" w:evenVBand="0" w:oddHBand="1" w:evenHBand="0" w:firstRowFirstColumn="0" w:firstRowLastColumn="0" w:lastRowFirstColumn="0" w:lastRowLastColumn="0"/>
              <w:rPr>
                <w:b/>
                <w:bCs/>
              </w:rPr>
            </w:pPr>
            <w:r w:rsidRPr="00FF6C8F">
              <w:rPr>
                <w:b/>
                <w:bCs/>
              </w:rPr>
              <w:t>PRODUCTOS AGROFORESTALES Y PECUARIOS</w:t>
            </w:r>
          </w:p>
        </w:tc>
        <w:tc>
          <w:tcPr>
            <w:tcW w:w="1903" w:type="dxa"/>
            <w:noWrap/>
            <w:hideMark/>
          </w:tcPr>
          <w:p w14:paraId="5DC71388" w14:textId="77777777" w:rsidR="007B0927" w:rsidRPr="00FF6C8F" w:rsidRDefault="007B0927">
            <w:pPr>
              <w:cnfStyle w:val="000000100000" w:firstRow="0" w:lastRow="0" w:firstColumn="0" w:lastColumn="0" w:oddVBand="0" w:evenVBand="0" w:oddHBand="1" w:evenHBand="0" w:firstRowFirstColumn="0" w:firstRowLastColumn="0" w:lastRowFirstColumn="0" w:lastRowLastColumn="0"/>
            </w:pPr>
            <w:r w:rsidRPr="00FF6C8F">
              <w:t> </w:t>
            </w:r>
          </w:p>
        </w:tc>
        <w:tc>
          <w:tcPr>
            <w:tcW w:w="1760" w:type="dxa"/>
            <w:noWrap/>
            <w:hideMark/>
          </w:tcPr>
          <w:p w14:paraId="39453C65" w14:textId="77777777" w:rsidR="007B0927" w:rsidRPr="00FF6C8F" w:rsidRDefault="007B0927">
            <w:pPr>
              <w:cnfStyle w:val="000000100000" w:firstRow="0" w:lastRow="0" w:firstColumn="0" w:lastColumn="0" w:oddVBand="0" w:evenVBand="0" w:oddHBand="1" w:evenHBand="0" w:firstRowFirstColumn="0" w:firstRowLastColumn="0" w:lastRowFirstColumn="0" w:lastRowLastColumn="0"/>
            </w:pPr>
            <w:r w:rsidRPr="00FF6C8F">
              <w:t> </w:t>
            </w:r>
          </w:p>
        </w:tc>
        <w:tc>
          <w:tcPr>
            <w:tcW w:w="1773" w:type="dxa"/>
            <w:noWrap/>
            <w:hideMark/>
          </w:tcPr>
          <w:p w14:paraId="302ACF6D" w14:textId="77777777" w:rsidR="007B0927" w:rsidRPr="00FF6C8F" w:rsidRDefault="007B0927">
            <w:pPr>
              <w:cnfStyle w:val="000000100000" w:firstRow="0" w:lastRow="0" w:firstColumn="0" w:lastColumn="0" w:oddVBand="0" w:evenVBand="0" w:oddHBand="1" w:evenHBand="0" w:firstRowFirstColumn="0" w:firstRowLastColumn="0" w:lastRowFirstColumn="0" w:lastRowLastColumn="0"/>
            </w:pPr>
            <w:r w:rsidRPr="00FF6C8F">
              <w:t> </w:t>
            </w:r>
          </w:p>
        </w:tc>
      </w:tr>
      <w:tr w:rsidR="00FF6C8F" w:rsidRPr="00FF6C8F" w14:paraId="0D9794DC" w14:textId="77777777" w:rsidTr="00E80424">
        <w:trPr>
          <w:trHeight w:val="645"/>
        </w:trPr>
        <w:tc>
          <w:tcPr>
            <w:cnfStyle w:val="001000000000" w:firstRow="0" w:lastRow="0" w:firstColumn="1" w:lastColumn="0" w:oddVBand="0" w:evenVBand="0" w:oddHBand="0" w:evenHBand="0" w:firstRowFirstColumn="0" w:firstRowLastColumn="0" w:lastRowFirstColumn="0" w:lastRowLastColumn="0"/>
            <w:tcW w:w="1258" w:type="dxa"/>
            <w:noWrap/>
            <w:vAlign w:val="bottom"/>
            <w:hideMark/>
          </w:tcPr>
          <w:p w14:paraId="243E7599" w14:textId="77777777" w:rsidR="007B0927" w:rsidRPr="00FF6C8F" w:rsidRDefault="007B0927" w:rsidP="00E80424">
            <w:pPr>
              <w:jc w:val="left"/>
            </w:pPr>
            <w:r w:rsidRPr="00FF6C8F">
              <w:t>2.3.1.3.01</w:t>
            </w:r>
          </w:p>
        </w:tc>
        <w:tc>
          <w:tcPr>
            <w:tcW w:w="4816" w:type="dxa"/>
            <w:noWrap/>
            <w:vAlign w:val="bottom"/>
            <w:hideMark/>
          </w:tcPr>
          <w:p w14:paraId="0B3238FD" w14:textId="77777777" w:rsidR="007B0927" w:rsidRPr="00FF6C8F" w:rsidRDefault="007B0927" w:rsidP="00E80424">
            <w:pPr>
              <w:jc w:val="left"/>
              <w:cnfStyle w:val="000000000000" w:firstRow="0" w:lastRow="0" w:firstColumn="0" w:lastColumn="0" w:oddVBand="0" w:evenVBand="0" w:oddHBand="0" w:evenHBand="0" w:firstRowFirstColumn="0" w:firstRowLastColumn="0" w:lastRowFirstColumn="0" w:lastRowLastColumn="0"/>
            </w:pPr>
            <w:r w:rsidRPr="00FF6C8F">
              <w:t>PRODUCTO PECUARIOS</w:t>
            </w:r>
          </w:p>
        </w:tc>
        <w:tc>
          <w:tcPr>
            <w:tcW w:w="1903" w:type="dxa"/>
            <w:noWrap/>
            <w:hideMark/>
          </w:tcPr>
          <w:p w14:paraId="20C1038D" w14:textId="77777777" w:rsidR="007B0927" w:rsidRPr="00FF6C8F" w:rsidRDefault="007B0927">
            <w:pPr>
              <w:cnfStyle w:val="000000000000" w:firstRow="0" w:lastRow="0" w:firstColumn="0" w:lastColumn="0" w:oddVBand="0" w:evenVBand="0" w:oddHBand="0" w:evenHBand="0" w:firstRowFirstColumn="0" w:firstRowLastColumn="0" w:lastRowFirstColumn="0" w:lastRowLastColumn="0"/>
            </w:pPr>
            <w:r w:rsidRPr="00FF6C8F">
              <w:t xml:space="preserve">                      20,000.00 </w:t>
            </w:r>
          </w:p>
        </w:tc>
        <w:tc>
          <w:tcPr>
            <w:tcW w:w="1760" w:type="dxa"/>
            <w:noWrap/>
            <w:hideMark/>
          </w:tcPr>
          <w:p w14:paraId="27B1F032" w14:textId="77777777" w:rsidR="007B0927" w:rsidRPr="00FF6C8F" w:rsidRDefault="007B0927">
            <w:pPr>
              <w:cnfStyle w:val="000000000000" w:firstRow="0" w:lastRow="0" w:firstColumn="0" w:lastColumn="0" w:oddVBand="0" w:evenVBand="0" w:oddHBand="0" w:evenHBand="0" w:firstRowFirstColumn="0" w:firstRowLastColumn="0" w:lastRowFirstColumn="0" w:lastRowLastColumn="0"/>
            </w:pPr>
            <w:r w:rsidRPr="00FF6C8F">
              <w:t xml:space="preserve">                                -   </w:t>
            </w:r>
          </w:p>
        </w:tc>
        <w:tc>
          <w:tcPr>
            <w:tcW w:w="1773" w:type="dxa"/>
            <w:noWrap/>
            <w:hideMark/>
          </w:tcPr>
          <w:p w14:paraId="70587BF0" w14:textId="77777777" w:rsidR="007B0927" w:rsidRPr="00FF6C8F" w:rsidRDefault="007B0927">
            <w:pPr>
              <w:cnfStyle w:val="000000000000" w:firstRow="0" w:lastRow="0" w:firstColumn="0" w:lastColumn="0" w:oddVBand="0" w:evenVBand="0" w:oddHBand="0" w:evenHBand="0" w:firstRowFirstColumn="0" w:firstRowLastColumn="0" w:lastRowFirstColumn="0" w:lastRowLastColumn="0"/>
            </w:pPr>
            <w:r w:rsidRPr="00FF6C8F">
              <w:t xml:space="preserve">                     20,000.00 </w:t>
            </w:r>
          </w:p>
        </w:tc>
      </w:tr>
      <w:tr w:rsidR="00FF6C8F" w:rsidRPr="00FF6C8F" w14:paraId="203626C7" w14:textId="77777777" w:rsidTr="00E80424">
        <w:trPr>
          <w:cnfStyle w:val="000000100000" w:firstRow="0" w:lastRow="0" w:firstColumn="0" w:lastColumn="0" w:oddVBand="0" w:evenVBand="0" w:oddHBand="1" w:evenHBand="0" w:firstRowFirstColumn="0" w:firstRowLastColumn="0" w:lastRowFirstColumn="0" w:lastRowLastColumn="0"/>
          <w:trHeight w:val="675"/>
        </w:trPr>
        <w:tc>
          <w:tcPr>
            <w:cnfStyle w:val="001000000000" w:firstRow="0" w:lastRow="0" w:firstColumn="1" w:lastColumn="0" w:oddVBand="0" w:evenVBand="0" w:oddHBand="0" w:evenHBand="0" w:firstRowFirstColumn="0" w:firstRowLastColumn="0" w:lastRowFirstColumn="0" w:lastRowLastColumn="0"/>
            <w:tcW w:w="1258" w:type="dxa"/>
            <w:noWrap/>
            <w:vAlign w:val="bottom"/>
            <w:hideMark/>
          </w:tcPr>
          <w:p w14:paraId="0B367A57" w14:textId="77777777" w:rsidR="007B0927" w:rsidRPr="00FF6C8F" w:rsidRDefault="007B0927" w:rsidP="00E80424">
            <w:pPr>
              <w:jc w:val="left"/>
            </w:pPr>
            <w:r w:rsidRPr="00FF6C8F">
              <w:t>2.3.1.3.03</w:t>
            </w:r>
          </w:p>
        </w:tc>
        <w:tc>
          <w:tcPr>
            <w:tcW w:w="4816" w:type="dxa"/>
            <w:noWrap/>
            <w:vAlign w:val="bottom"/>
            <w:hideMark/>
          </w:tcPr>
          <w:p w14:paraId="44001AD8" w14:textId="77777777" w:rsidR="007B0927" w:rsidRPr="00FF6C8F" w:rsidRDefault="007B0927" w:rsidP="00E80424">
            <w:pPr>
              <w:jc w:val="left"/>
              <w:cnfStyle w:val="000000100000" w:firstRow="0" w:lastRow="0" w:firstColumn="0" w:lastColumn="0" w:oddVBand="0" w:evenVBand="0" w:oddHBand="1" w:evenHBand="0" w:firstRowFirstColumn="0" w:firstRowLastColumn="0" w:lastRowFirstColumn="0" w:lastRowLastColumn="0"/>
            </w:pPr>
            <w:r w:rsidRPr="00FF6C8F">
              <w:t>PRODUCTOS FORESTALES</w:t>
            </w:r>
          </w:p>
        </w:tc>
        <w:tc>
          <w:tcPr>
            <w:tcW w:w="1903" w:type="dxa"/>
            <w:noWrap/>
            <w:hideMark/>
          </w:tcPr>
          <w:p w14:paraId="5312B5FF" w14:textId="77777777" w:rsidR="007B0927" w:rsidRPr="00FF6C8F" w:rsidRDefault="007B0927">
            <w:pPr>
              <w:cnfStyle w:val="000000100000" w:firstRow="0" w:lastRow="0" w:firstColumn="0" w:lastColumn="0" w:oddVBand="0" w:evenVBand="0" w:oddHBand="1" w:evenHBand="0" w:firstRowFirstColumn="0" w:firstRowLastColumn="0" w:lastRowFirstColumn="0" w:lastRowLastColumn="0"/>
            </w:pPr>
            <w:r w:rsidRPr="00FF6C8F">
              <w:t xml:space="preserve">                    250,000.00 </w:t>
            </w:r>
          </w:p>
        </w:tc>
        <w:tc>
          <w:tcPr>
            <w:tcW w:w="1760" w:type="dxa"/>
            <w:noWrap/>
            <w:hideMark/>
          </w:tcPr>
          <w:p w14:paraId="0FDCD633" w14:textId="77777777" w:rsidR="007B0927" w:rsidRPr="00FF6C8F" w:rsidRDefault="007B0927">
            <w:pPr>
              <w:cnfStyle w:val="000000100000" w:firstRow="0" w:lastRow="0" w:firstColumn="0" w:lastColumn="0" w:oddVBand="0" w:evenVBand="0" w:oddHBand="1" w:evenHBand="0" w:firstRowFirstColumn="0" w:firstRowLastColumn="0" w:lastRowFirstColumn="0" w:lastRowLastColumn="0"/>
            </w:pPr>
            <w:r w:rsidRPr="00FF6C8F">
              <w:t xml:space="preserve">                199,057.00 </w:t>
            </w:r>
          </w:p>
        </w:tc>
        <w:tc>
          <w:tcPr>
            <w:tcW w:w="1773" w:type="dxa"/>
            <w:noWrap/>
            <w:hideMark/>
          </w:tcPr>
          <w:p w14:paraId="26121ED9" w14:textId="77777777" w:rsidR="007B0927" w:rsidRPr="00FF6C8F" w:rsidRDefault="007B0927">
            <w:pPr>
              <w:cnfStyle w:val="000000100000" w:firstRow="0" w:lastRow="0" w:firstColumn="0" w:lastColumn="0" w:oddVBand="0" w:evenVBand="0" w:oddHBand="1" w:evenHBand="0" w:firstRowFirstColumn="0" w:firstRowLastColumn="0" w:lastRowFirstColumn="0" w:lastRowLastColumn="0"/>
            </w:pPr>
            <w:r w:rsidRPr="00FF6C8F">
              <w:t xml:space="preserve">                     50,943.00 </w:t>
            </w:r>
          </w:p>
        </w:tc>
      </w:tr>
      <w:tr w:rsidR="00FF6C8F" w:rsidRPr="00FF6C8F" w14:paraId="50EFFF7D" w14:textId="77777777" w:rsidTr="00E80424">
        <w:trPr>
          <w:trHeight w:val="675"/>
        </w:trPr>
        <w:tc>
          <w:tcPr>
            <w:cnfStyle w:val="001000000000" w:firstRow="0" w:lastRow="0" w:firstColumn="1" w:lastColumn="0" w:oddVBand="0" w:evenVBand="0" w:oddHBand="0" w:evenHBand="0" w:firstRowFirstColumn="0" w:firstRowLastColumn="0" w:lastRowFirstColumn="0" w:lastRowLastColumn="0"/>
            <w:tcW w:w="1258" w:type="dxa"/>
            <w:noWrap/>
            <w:vAlign w:val="bottom"/>
            <w:hideMark/>
          </w:tcPr>
          <w:p w14:paraId="587A5FC2" w14:textId="77777777" w:rsidR="007B0927" w:rsidRPr="00FF6C8F" w:rsidRDefault="007B0927" w:rsidP="00E80424">
            <w:pPr>
              <w:jc w:val="left"/>
              <w:rPr>
                <w:b w:val="0"/>
                <w:bCs w:val="0"/>
              </w:rPr>
            </w:pPr>
            <w:r w:rsidRPr="00FF6C8F">
              <w:t>2.3.2</w:t>
            </w:r>
          </w:p>
        </w:tc>
        <w:tc>
          <w:tcPr>
            <w:tcW w:w="4816" w:type="dxa"/>
            <w:noWrap/>
            <w:vAlign w:val="bottom"/>
            <w:hideMark/>
          </w:tcPr>
          <w:p w14:paraId="69B8698B" w14:textId="77777777" w:rsidR="007B0927" w:rsidRPr="00FF6C8F" w:rsidRDefault="007B0927" w:rsidP="00E80424">
            <w:pPr>
              <w:jc w:val="left"/>
              <w:cnfStyle w:val="000000000000" w:firstRow="0" w:lastRow="0" w:firstColumn="0" w:lastColumn="0" w:oddVBand="0" w:evenVBand="0" w:oddHBand="0" w:evenHBand="0" w:firstRowFirstColumn="0" w:firstRowLastColumn="0" w:lastRowFirstColumn="0" w:lastRowLastColumn="0"/>
              <w:rPr>
                <w:b/>
                <w:bCs/>
              </w:rPr>
            </w:pPr>
            <w:r w:rsidRPr="00FF6C8F">
              <w:rPr>
                <w:b/>
                <w:bCs/>
              </w:rPr>
              <w:t>TEXTILES Y VESTUARIOS</w:t>
            </w:r>
          </w:p>
        </w:tc>
        <w:tc>
          <w:tcPr>
            <w:tcW w:w="1903" w:type="dxa"/>
            <w:noWrap/>
            <w:hideMark/>
          </w:tcPr>
          <w:p w14:paraId="62B5F20E" w14:textId="77777777" w:rsidR="007B0927" w:rsidRPr="00FF6C8F" w:rsidRDefault="007B0927">
            <w:pPr>
              <w:cnfStyle w:val="000000000000" w:firstRow="0" w:lastRow="0" w:firstColumn="0" w:lastColumn="0" w:oddVBand="0" w:evenVBand="0" w:oddHBand="0" w:evenHBand="0" w:firstRowFirstColumn="0" w:firstRowLastColumn="0" w:lastRowFirstColumn="0" w:lastRowLastColumn="0"/>
            </w:pPr>
            <w:r w:rsidRPr="00FF6C8F">
              <w:t> </w:t>
            </w:r>
          </w:p>
        </w:tc>
        <w:tc>
          <w:tcPr>
            <w:tcW w:w="1760" w:type="dxa"/>
            <w:noWrap/>
            <w:hideMark/>
          </w:tcPr>
          <w:p w14:paraId="7913E6E3" w14:textId="77777777" w:rsidR="007B0927" w:rsidRPr="00FF6C8F" w:rsidRDefault="007B0927">
            <w:pPr>
              <w:cnfStyle w:val="000000000000" w:firstRow="0" w:lastRow="0" w:firstColumn="0" w:lastColumn="0" w:oddVBand="0" w:evenVBand="0" w:oddHBand="0" w:evenHBand="0" w:firstRowFirstColumn="0" w:firstRowLastColumn="0" w:lastRowFirstColumn="0" w:lastRowLastColumn="0"/>
            </w:pPr>
            <w:r w:rsidRPr="00FF6C8F">
              <w:t> </w:t>
            </w:r>
          </w:p>
        </w:tc>
        <w:tc>
          <w:tcPr>
            <w:tcW w:w="1773" w:type="dxa"/>
            <w:noWrap/>
            <w:hideMark/>
          </w:tcPr>
          <w:p w14:paraId="0B8D9093" w14:textId="77777777" w:rsidR="007B0927" w:rsidRPr="00FF6C8F" w:rsidRDefault="007B0927">
            <w:pPr>
              <w:cnfStyle w:val="000000000000" w:firstRow="0" w:lastRow="0" w:firstColumn="0" w:lastColumn="0" w:oddVBand="0" w:evenVBand="0" w:oddHBand="0" w:evenHBand="0" w:firstRowFirstColumn="0" w:firstRowLastColumn="0" w:lastRowFirstColumn="0" w:lastRowLastColumn="0"/>
            </w:pPr>
            <w:r w:rsidRPr="00FF6C8F">
              <w:t> </w:t>
            </w:r>
          </w:p>
        </w:tc>
      </w:tr>
      <w:tr w:rsidR="00FF6C8F" w:rsidRPr="00FF6C8F" w14:paraId="7AADDC34" w14:textId="77777777" w:rsidTr="00E80424">
        <w:trPr>
          <w:cnfStyle w:val="000000100000" w:firstRow="0" w:lastRow="0" w:firstColumn="0" w:lastColumn="0" w:oddVBand="0" w:evenVBand="0" w:oddHBand="1" w:evenHBand="0" w:firstRowFirstColumn="0" w:firstRowLastColumn="0" w:lastRowFirstColumn="0" w:lastRowLastColumn="0"/>
          <w:trHeight w:val="675"/>
        </w:trPr>
        <w:tc>
          <w:tcPr>
            <w:cnfStyle w:val="001000000000" w:firstRow="0" w:lastRow="0" w:firstColumn="1" w:lastColumn="0" w:oddVBand="0" w:evenVBand="0" w:oddHBand="0" w:evenHBand="0" w:firstRowFirstColumn="0" w:firstRowLastColumn="0" w:lastRowFirstColumn="0" w:lastRowLastColumn="0"/>
            <w:tcW w:w="1258" w:type="dxa"/>
            <w:noWrap/>
            <w:vAlign w:val="bottom"/>
            <w:hideMark/>
          </w:tcPr>
          <w:p w14:paraId="22293F12" w14:textId="77777777" w:rsidR="007B0927" w:rsidRPr="00FF6C8F" w:rsidRDefault="007B0927" w:rsidP="00E80424">
            <w:pPr>
              <w:jc w:val="left"/>
            </w:pPr>
            <w:r w:rsidRPr="00FF6C8F">
              <w:t>2.3.2.1.01</w:t>
            </w:r>
          </w:p>
        </w:tc>
        <w:tc>
          <w:tcPr>
            <w:tcW w:w="4816" w:type="dxa"/>
            <w:noWrap/>
            <w:vAlign w:val="bottom"/>
            <w:hideMark/>
          </w:tcPr>
          <w:p w14:paraId="23655528" w14:textId="77777777" w:rsidR="007B0927" w:rsidRPr="00FF6C8F" w:rsidRDefault="007B0927" w:rsidP="00E80424">
            <w:pPr>
              <w:jc w:val="left"/>
              <w:cnfStyle w:val="000000100000" w:firstRow="0" w:lastRow="0" w:firstColumn="0" w:lastColumn="0" w:oddVBand="0" w:evenVBand="0" w:oddHBand="1" w:evenHBand="0" w:firstRowFirstColumn="0" w:firstRowLastColumn="0" w:lastRowFirstColumn="0" w:lastRowLastColumn="0"/>
            </w:pPr>
            <w:r w:rsidRPr="00FF6C8F">
              <w:t>HILADOS Y TELAS</w:t>
            </w:r>
          </w:p>
        </w:tc>
        <w:tc>
          <w:tcPr>
            <w:tcW w:w="1903" w:type="dxa"/>
            <w:noWrap/>
            <w:hideMark/>
          </w:tcPr>
          <w:p w14:paraId="01809B2E" w14:textId="77777777" w:rsidR="007B0927" w:rsidRPr="00FF6C8F" w:rsidRDefault="007B0927">
            <w:pPr>
              <w:cnfStyle w:val="000000100000" w:firstRow="0" w:lastRow="0" w:firstColumn="0" w:lastColumn="0" w:oddVBand="0" w:evenVBand="0" w:oddHBand="1" w:evenHBand="0" w:firstRowFirstColumn="0" w:firstRowLastColumn="0" w:lastRowFirstColumn="0" w:lastRowLastColumn="0"/>
            </w:pPr>
            <w:r w:rsidRPr="00FF6C8F">
              <w:t xml:space="preserve">                1,002,292.00 </w:t>
            </w:r>
          </w:p>
        </w:tc>
        <w:tc>
          <w:tcPr>
            <w:tcW w:w="1760" w:type="dxa"/>
            <w:noWrap/>
            <w:hideMark/>
          </w:tcPr>
          <w:p w14:paraId="3DCDD74D" w14:textId="77777777" w:rsidR="007B0927" w:rsidRPr="00FF6C8F" w:rsidRDefault="007B0927">
            <w:pPr>
              <w:cnfStyle w:val="000000100000" w:firstRow="0" w:lastRow="0" w:firstColumn="0" w:lastColumn="0" w:oddVBand="0" w:evenVBand="0" w:oddHBand="1" w:evenHBand="0" w:firstRowFirstColumn="0" w:firstRowLastColumn="0" w:lastRowFirstColumn="0" w:lastRowLastColumn="0"/>
            </w:pPr>
            <w:r w:rsidRPr="00FF6C8F">
              <w:t xml:space="preserve">                                -   </w:t>
            </w:r>
          </w:p>
        </w:tc>
        <w:tc>
          <w:tcPr>
            <w:tcW w:w="1773" w:type="dxa"/>
            <w:noWrap/>
            <w:hideMark/>
          </w:tcPr>
          <w:p w14:paraId="1CC98988" w14:textId="77777777" w:rsidR="007B0927" w:rsidRPr="00FF6C8F" w:rsidRDefault="007B0927">
            <w:pPr>
              <w:cnfStyle w:val="000000100000" w:firstRow="0" w:lastRow="0" w:firstColumn="0" w:lastColumn="0" w:oddVBand="0" w:evenVBand="0" w:oddHBand="1" w:evenHBand="0" w:firstRowFirstColumn="0" w:firstRowLastColumn="0" w:lastRowFirstColumn="0" w:lastRowLastColumn="0"/>
            </w:pPr>
            <w:r w:rsidRPr="00FF6C8F">
              <w:t xml:space="preserve">                1,002,292.00 </w:t>
            </w:r>
          </w:p>
        </w:tc>
      </w:tr>
      <w:tr w:rsidR="00FF6C8F" w:rsidRPr="00FF6C8F" w14:paraId="23AF5BAE" w14:textId="77777777" w:rsidTr="00E80424">
        <w:trPr>
          <w:trHeight w:val="675"/>
        </w:trPr>
        <w:tc>
          <w:tcPr>
            <w:cnfStyle w:val="001000000000" w:firstRow="0" w:lastRow="0" w:firstColumn="1" w:lastColumn="0" w:oddVBand="0" w:evenVBand="0" w:oddHBand="0" w:evenHBand="0" w:firstRowFirstColumn="0" w:firstRowLastColumn="0" w:lastRowFirstColumn="0" w:lastRowLastColumn="0"/>
            <w:tcW w:w="1258" w:type="dxa"/>
            <w:noWrap/>
            <w:vAlign w:val="bottom"/>
            <w:hideMark/>
          </w:tcPr>
          <w:p w14:paraId="7AE5A0C3" w14:textId="77777777" w:rsidR="007B0927" w:rsidRPr="00FF6C8F" w:rsidRDefault="007B0927" w:rsidP="00E80424">
            <w:pPr>
              <w:jc w:val="left"/>
            </w:pPr>
            <w:r w:rsidRPr="00FF6C8F">
              <w:t>2.3.2.2.01</w:t>
            </w:r>
          </w:p>
        </w:tc>
        <w:tc>
          <w:tcPr>
            <w:tcW w:w="4816" w:type="dxa"/>
            <w:noWrap/>
            <w:vAlign w:val="bottom"/>
            <w:hideMark/>
          </w:tcPr>
          <w:p w14:paraId="56554C01" w14:textId="77777777" w:rsidR="007B0927" w:rsidRPr="00FF6C8F" w:rsidRDefault="007B0927" w:rsidP="00E80424">
            <w:pPr>
              <w:jc w:val="left"/>
              <w:cnfStyle w:val="000000000000" w:firstRow="0" w:lastRow="0" w:firstColumn="0" w:lastColumn="0" w:oddVBand="0" w:evenVBand="0" w:oddHBand="0" w:evenHBand="0" w:firstRowFirstColumn="0" w:firstRowLastColumn="0" w:lastRowFirstColumn="0" w:lastRowLastColumn="0"/>
            </w:pPr>
            <w:r w:rsidRPr="00FF6C8F">
              <w:t>ACABADO TEXTILES</w:t>
            </w:r>
          </w:p>
        </w:tc>
        <w:tc>
          <w:tcPr>
            <w:tcW w:w="1903" w:type="dxa"/>
            <w:noWrap/>
            <w:hideMark/>
          </w:tcPr>
          <w:p w14:paraId="2151A33F" w14:textId="77777777" w:rsidR="007B0927" w:rsidRPr="00FF6C8F" w:rsidRDefault="007B0927">
            <w:pPr>
              <w:cnfStyle w:val="000000000000" w:firstRow="0" w:lastRow="0" w:firstColumn="0" w:lastColumn="0" w:oddVBand="0" w:evenVBand="0" w:oddHBand="0" w:evenHBand="0" w:firstRowFirstColumn="0" w:firstRowLastColumn="0" w:lastRowFirstColumn="0" w:lastRowLastColumn="0"/>
            </w:pPr>
            <w:r w:rsidRPr="00FF6C8F">
              <w:t xml:space="preserve">                1,500,000.00 </w:t>
            </w:r>
          </w:p>
        </w:tc>
        <w:tc>
          <w:tcPr>
            <w:tcW w:w="1760" w:type="dxa"/>
            <w:noWrap/>
            <w:hideMark/>
          </w:tcPr>
          <w:p w14:paraId="53F07C68" w14:textId="77777777" w:rsidR="007B0927" w:rsidRPr="00FF6C8F" w:rsidRDefault="007B0927">
            <w:pPr>
              <w:cnfStyle w:val="000000000000" w:firstRow="0" w:lastRow="0" w:firstColumn="0" w:lastColumn="0" w:oddVBand="0" w:evenVBand="0" w:oddHBand="0" w:evenHBand="0" w:firstRowFirstColumn="0" w:firstRowLastColumn="0" w:lastRowFirstColumn="0" w:lastRowLastColumn="0"/>
            </w:pPr>
            <w:r w:rsidRPr="00FF6C8F">
              <w:t xml:space="preserve">                  58,433.05 </w:t>
            </w:r>
          </w:p>
        </w:tc>
        <w:tc>
          <w:tcPr>
            <w:tcW w:w="1773" w:type="dxa"/>
            <w:noWrap/>
            <w:hideMark/>
          </w:tcPr>
          <w:p w14:paraId="4BE1776D" w14:textId="77777777" w:rsidR="007B0927" w:rsidRPr="00FF6C8F" w:rsidRDefault="007B0927">
            <w:pPr>
              <w:cnfStyle w:val="000000000000" w:firstRow="0" w:lastRow="0" w:firstColumn="0" w:lastColumn="0" w:oddVBand="0" w:evenVBand="0" w:oddHBand="0" w:evenHBand="0" w:firstRowFirstColumn="0" w:firstRowLastColumn="0" w:lastRowFirstColumn="0" w:lastRowLastColumn="0"/>
            </w:pPr>
            <w:r w:rsidRPr="00FF6C8F">
              <w:t xml:space="preserve">                1,441,566.95 </w:t>
            </w:r>
          </w:p>
        </w:tc>
      </w:tr>
      <w:tr w:rsidR="00FF6C8F" w:rsidRPr="00FF6C8F" w14:paraId="03A78EC2" w14:textId="77777777" w:rsidTr="00E80424">
        <w:trPr>
          <w:cnfStyle w:val="000000100000" w:firstRow="0" w:lastRow="0" w:firstColumn="0" w:lastColumn="0" w:oddVBand="0" w:evenVBand="0" w:oddHBand="1" w:evenHBand="0" w:firstRowFirstColumn="0" w:firstRowLastColumn="0" w:lastRowFirstColumn="0" w:lastRowLastColumn="0"/>
          <w:trHeight w:val="675"/>
        </w:trPr>
        <w:tc>
          <w:tcPr>
            <w:cnfStyle w:val="001000000000" w:firstRow="0" w:lastRow="0" w:firstColumn="1" w:lastColumn="0" w:oddVBand="0" w:evenVBand="0" w:oddHBand="0" w:evenHBand="0" w:firstRowFirstColumn="0" w:firstRowLastColumn="0" w:lastRowFirstColumn="0" w:lastRowLastColumn="0"/>
            <w:tcW w:w="1258" w:type="dxa"/>
            <w:noWrap/>
            <w:vAlign w:val="bottom"/>
            <w:hideMark/>
          </w:tcPr>
          <w:p w14:paraId="195CD5D7" w14:textId="77777777" w:rsidR="007B0927" w:rsidRPr="00FF6C8F" w:rsidRDefault="007B0927" w:rsidP="00E80424">
            <w:pPr>
              <w:jc w:val="left"/>
            </w:pPr>
            <w:r w:rsidRPr="00FF6C8F">
              <w:t>2.3.2.3.01</w:t>
            </w:r>
          </w:p>
        </w:tc>
        <w:tc>
          <w:tcPr>
            <w:tcW w:w="4816" w:type="dxa"/>
            <w:noWrap/>
            <w:vAlign w:val="bottom"/>
            <w:hideMark/>
          </w:tcPr>
          <w:p w14:paraId="1984525A" w14:textId="77777777" w:rsidR="007B0927" w:rsidRPr="00FF6C8F" w:rsidRDefault="007B0927" w:rsidP="00E80424">
            <w:pPr>
              <w:jc w:val="left"/>
              <w:cnfStyle w:val="000000100000" w:firstRow="0" w:lastRow="0" w:firstColumn="0" w:lastColumn="0" w:oddVBand="0" w:evenVBand="0" w:oddHBand="1" w:evenHBand="0" w:firstRowFirstColumn="0" w:firstRowLastColumn="0" w:lastRowFirstColumn="0" w:lastRowLastColumn="0"/>
            </w:pPr>
            <w:r w:rsidRPr="00FF6C8F">
              <w:t>PRENDAS DE VESTIR</w:t>
            </w:r>
          </w:p>
        </w:tc>
        <w:tc>
          <w:tcPr>
            <w:tcW w:w="1903" w:type="dxa"/>
            <w:noWrap/>
            <w:hideMark/>
          </w:tcPr>
          <w:p w14:paraId="045817D9" w14:textId="77777777" w:rsidR="007B0927" w:rsidRPr="00FF6C8F" w:rsidRDefault="007B0927">
            <w:pPr>
              <w:cnfStyle w:val="000000100000" w:firstRow="0" w:lastRow="0" w:firstColumn="0" w:lastColumn="0" w:oddVBand="0" w:evenVBand="0" w:oddHBand="1" w:evenHBand="0" w:firstRowFirstColumn="0" w:firstRowLastColumn="0" w:lastRowFirstColumn="0" w:lastRowLastColumn="0"/>
            </w:pPr>
            <w:r w:rsidRPr="00FF6C8F">
              <w:t xml:space="preserve">                6,200,000.00 </w:t>
            </w:r>
          </w:p>
        </w:tc>
        <w:tc>
          <w:tcPr>
            <w:tcW w:w="1760" w:type="dxa"/>
            <w:noWrap/>
            <w:hideMark/>
          </w:tcPr>
          <w:p w14:paraId="42978871" w14:textId="77777777" w:rsidR="007B0927" w:rsidRPr="00FF6C8F" w:rsidRDefault="007B0927">
            <w:pPr>
              <w:cnfStyle w:val="000000100000" w:firstRow="0" w:lastRow="0" w:firstColumn="0" w:lastColumn="0" w:oddVBand="0" w:evenVBand="0" w:oddHBand="1" w:evenHBand="0" w:firstRowFirstColumn="0" w:firstRowLastColumn="0" w:lastRowFirstColumn="0" w:lastRowLastColumn="0"/>
            </w:pPr>
            <w:r w:rsidRPr="00FF6C8F">
              <w:t xml:space="preserve">            3,254,709.04 </w:t>
            </w:r>
          </w:p>
        </w:tc>
        <w:tc>
          <w:tcPr>
            <w:tcW w:w="1773" w:type="dxa"/>
            <w:noWrap/>
            <w:hideMark/>
          </w:tcPr>
          <w:p w14:paraId="4A5A421F" w14:textId="77777777" w:rsidR="007B0927" w:rsidRPr="00FF6C8F" w:rsidRDefault="007B0927">
            <w:pPr>
              <w:cnfStyle w:val="000000100000" w:firstRow="0" w:lastRow="0" w:firstColumn="0" w:lastColumn="0" w:oddVBand="0" w:evenVBand="0" w:oddHBand="1" w:evenHBand="0" w:firstRowFirstColumn="0" w:firstRowLastColumn="0" w:lastRowFirstColumn="0" w:lastRowLastColumn="0"/>
            </w:pPr>
            <w:r w:rsidRPr="00FF6C8F">
              <w:t xml:space="preserve">                2,945,290.96 </w:t>
            </w:r>
          </w:p>
        </w:tc>
      </w:tr>
      <w:tr w:rsidR="00FF6C8F" w:rsidRPr="00FF6C8F" w14:paraId="2E81F3ED" w14:textId="77777777" w:rsidTr="00E80424">
        <w:trPr>
          <w:trHeight w:val="570"/>
        </w:trPr>
        <w:tc>
          <w:tcPr>
            <w:cnfStyle w:val="001000000000" w:firstRow="0" w:lastRow="0" w:firstColumn="1" w:lastColumn="0" w:oddVBand="0" w:evenVBand="0" w:oddHBand="0" w:evenHBand="0" w:firstRowFirstColumn="0" w:firstRowLastColumn="0" w:lastRowFirstColumn="0" w:lastRowLastColumn="0"/>
            <w:tcW w:w="1258" w:type="dxa"/>
            <w:noWrap/>
            <w:vAlign w:val="bottom"/>
            <w:hideMark/>
          </w:tcPr>
          <w:p w14:paraId="4E1C66BE" w14:textId="77777777" w:rsidR="007B0927" w:rsidRPr="00FF6C8F" w:rsidRDefault="007B0927" w:rsidP="00E80424">
            <w:pPr>
              <w:jc w:val="left"/>
              <w:rPr>
                <w:b w:val="0"/>
                <w:bCs w:val="0"/>
              </w:rPr>
            </w:pPr>
            <w:r w:rsidRPr="00FF6C8F">
              <w:t>2.3.3</w:t>
            </w:r>
          </w:p>
        </w:tc>
        <w:tc>
          <w:tcPr>
            <w:tcW w:w="4816" w:type="dxa"/>
            <w:noWrap/>
            <w:vAlign w:val="bottom"/>
            <w:hideMark/>
          </w:tcPr>
          <w:p w14:paraId="329E5EB1" w14:textId="77777777" w:rsidR="007B0927" w:rsidRPr="00FF6C8F" w:rsidRDefault="007B0927" w:rsidP="00E80424">
            <w:pPr>
              <w:jc w:val="left"/>
              <w:cnfStyle w:val="000000000000" w:firstRow="0" w:lastRow="0" w:firstColumn="0" w:lastColumn="0" w:oddVBand="0" w:evenVBand="0" w:oddHBand="0" w:evenHBand="0" w:firstRowFirstColumn="0" w:firstRowLastColumn="0" w:lastRowFirstColumn="0" w:lastRowLastColumn="0"/>
              <w:rPr>
                <w:b/>
                <w:bCs/>
              </w:rPr>
            </w:pPr>
            <w:r w:rsidRPr="00FF6C8F">
              <w:rPr>
                <w:b/>
                <w:bCs/>
              </w:rPr>
              <w:t>PROD. PAPEL, CARTON E IMRENTA</w:t>
            </w:r>
          </w:p>
        </w:tc>
        <w:tc>
          <w:tcPr>
            <w:tcW w:w="1903" w:type="dxa"/>
            <w:noWrap/>
            <w:hideMark/>
          </w:tcPr>
          <w:p w14:paraId="00A373B6" w14:textId="77777777" w:rsidR="007B0927" w:rsidRPr="00FF6C8F" w:rsidRDefault="007B0927">
            <w:pPr>
              <w:cnfStyle w:val="000000000000" w:firstRow="0" w:lastRow="0" w:firstColumn="0" w:lastColumn="0" w:oddVBand="0" w:evenVBand="0" w:oddHBand="0" w:evenHBand="0" w:firstRowFirstColumn="0" w:firstRowLastColumn="0" w:lastRowFirstColumn="0" w:lastRowLastColumn="0"/>
            </w:pPr>
            <w:r w:rsidRPr="00FF6C8F">
              <w:t> </w:t>
            </w:r>
          </w:p>
        </w:tc>
        <w:tc>
          <w:tcPr>
            <w:tcW w:w="1760" w:type="dxa"/>
            <w:noWrap/>
            <w:hideMark/>
          </w:tcPr>
          <w:p w14:paraId="199AC491" w14:textId="77777777" w:rsidR="007B0927" w:rsidRPr="00FF6C8F" w:rsidRDefault="007B0927">
            <w:pPr>
              <w:cnfStyle w:val="000000000000" w:firstRow="0" w:lastRow="0" w:firstColumn="0" w:lastColumn="0" w:oddVBand="0" w:evenVBand="0" w:oddHBand="0" w:evenHBand="0" w:firstRowFirstColumn="0" w:firstRowLastColumn="0" w:lastRowFirstColumn="0" w:lastRowLastColumn="0"/>
            </w:pPr>
            <w:r w:rsidRPr="00FF6C8F">
              <w:t> </w:t>
            </w:r>
          </w:p>
        </w:tc>
        <w:tc>
          <w:tcPr>
            <w:tcW w:w="1773" w:type="dxa"/>
            <w:noWrap/>
            <w:hideMark/>
          </w:tcPr>
          <w:p w14:paraId="6173B209" w14:textId="77777777" w:rsidR="007B0927" w:rsidRPr="00FF6C8F" w:rsidRDefault="007B0927">
            <w:pPr>
              <w:cnfStyle w:val="000000000000" w:firstRow="0" w:lastRow="0" w:firstColumn="0" w:lastColumn="0" w:oddVBand="0" w:evenVBand="0" w:oddHBand="0" w:evenHBand="0" w:firstRowFirstColumn="0" w:firstRowLastColumn="0" w:lastRowFirstColumn="0" w:lastRowLastColumn="0"/>
            </w:pPr>
            <w:r w:rsidRPr="00FF6C8F">
              <w:t> </w:t>
            </w:r>
          </w:p>
        </w:tc>
      </w:tr>
      <w:tr w:rsidR="00FF6C8F" w:rsidRPr="00FF6C8F" w14:paraId="2BAFCD8F" w14:textId="77777777" w:rsidTr="00E80424">
        <w:trPr>
          <w:cnfStyle w:val="000000100000" w:firstRow="0" w:lastRow="0" w:firstColumn="0" w:lastColumn="0" w:oddVBand="0" w:evenVBand="0" w:oddHBand="1" w:evenHBand="0" w:firstRowFirstColumn="0" w:firstRowLastColumn="0" w:lastRowFirstColumn="0" w:lastRowLastColumn="0"/>
          <w:trHeight w:val="675"/>
        </w:trPr>
        <w:tc>
          <w:tcPr>
            <w:cnfStyle w:val="001000000000" w:firstRow="0" w:lastRow="0" w:firstColumn="1" w:lastColumn="0" w:oddVBand="0" w:evenVBand="0" w:oddHBand="0" w:evenHBand="0" w:firstRowFirstColumn="0" w:firstRowLastColumn="0" w:lastRowFirstColumn="0" w:lastRowLastColumn="0"/>
            <w:tcW w:w="1258" w:type="dxa"/>
            <w:noWrap/>
            <w:vAlign w:val="bottom"/>
            <w:hideMark/>
          </w:tcPr>
          <w:p w14:paraId="4A77956D" w14:textId="77777777" w:rsidR="007B0927" w:rsidRPr="00FF6C8F" w:rsidRDefault="007B0927" w:rsidP="00E80424">
            <w:pPr>
              <w:jc w:val="left"/>
            </w:pPr>
            <w:r w:rsidRPr="00FF6C8F">
              <w:t>2.3.3.2.01</w:t>
            </w:r>
          </w:p>
        </w:tc>
        <w:tc>
          <w:tcPr>
            <w:tcW w:w="4816" w:type="dxa"/>
            <w:noWrap/>
            <w:vAlign w:val="bottom"/>
            <w:hideMark/>
          </w:tcPr>
          <w:p w14:paraId="68AC57A1" w14:textId="77777777" w:rsidR="007B0927" w:rsidRPr="00FF6C8F" w:rsidRDefault="007B0927" w:rsidP="00E80424">
            <w:pPr>
              <w:jc w:val="left"/>
              <w:cnfStyle w:val="000000100000" w:firstRow="0" w:lastRow="0" w:firstColumn="0" w:lastColumn="0" w:oddVBand="0" w:evenVBand="0" w:oddHBand="1" w:evenHBand="0" w:firstRowFirstColumn="0" w:firstRowLastColumn="0" w:lastRowFirstColumn="0" w:lastRowLastColumn="0"/>
            </w:pPr>
            <w:r w:rsidRPr="00FF6C8F">
              <w:t>PAPEL DE ESCRITORIO</w:t>
            </w:r>
          </w:p>
        </w:tc>
        <w:tc>
          <w:tcPr>
            <w:tcW w:w="1903" w:type="dxa"/>
            <w:noWrap/>
            <w:hideMark/>
          </w:tcPr>
          <w:p w14:paraId="36AA9DF2" w14:textId="77777777" w:rsidR="007B0927" w:rsidRPr="00FF6C8F" w:rsidRDefault="007B0927">
            <w:pPr>
              <w:cnfStyle w:val="000000100000" w:firstRow="0" w:lastRow="0" w:firstColumn="0" w:lastColumn="0" w:oddVBand="0" w:evenVBand="0" w:oddHBand="1" w:evenHBand="0" w:firstRowFirstColumn="0" w:firstRowLastColumn="0" w:lastRowFirstColumn="0" w:lastRowLastColumn="0"/>
            </w:pPr>
            <w:r w:rsidRPr="00FF6C8F">
              <w:t xml:space="preserve">                    625,000.00 </w:t>
            </w:r>
          </w:p>
        </w:tc>
        <w:tc>
          <w:tcPr>
            <w:tcW w:w="1760" w:type="dxa"/>
            <w:noWrap/>
            <w:hideMark/>
          </w:tcPr>
          <w:p w14:paraId="4A7A1A51" w14:textId="77777777" w:rsidR="007B0927" w:rsidRPr="00FF6C8F" w:rsidRDefault="007B0927">
            <w:pPr>
              <w:cnfStyle w:val="000000100000" w:firstRow="0" w:lastRow="0" w:firstColumn="0" w:lastColumn="0" w:oddVBand="0" w:evenVBand="0" w:oddHBand="1" w:evenHBand="0" w:firstRowFirstColumn="0" w:firstRowLastColumn="0" w:lastRowFirstColumn="0" w:lastRowLastColumn="0"/>
            </w:pPr>
            <w:r w:rsidRPr="00FF6C8F">
              <w:t xml:space="preserve">                                -   </w:t>
            </w:r>
          </w:p>
        </w:tc>
        <w:tc>
          <w:tcPr>
            <w:tcW w:w="1773" w:type="dxa"/>
            <w:noWrap/>
            <w:hideMark/>
          </w:tcPr>
          <w:p w14:paraId="49506141" w14:textId="77777777" w:rsidR="007B0927" w:rsidRPr="00FF6C8F" w:rsidRDefault="007B0927">
            <w:pPr>
              <w:cnfStyle w:val="000000100000" w:firstRow="0" w:lastRow="0" w:firstColumn="0" w:lastColumn="0" w:oddVBand="0" w:evenVBand="0" w:oddHBand="1" w:evenHBand="0" w:firstRowFirstColumn="0" w:firstRowLastColumn="0" w:lastRowFirstColumn="0" w:lastRowLastColumn="0"/>
            </w:pPr>
            <w:r w:rsidRPr="00FF6C8F">
              <w:t xml:space="preserve">                   625,000.00 </w:t>
            </w:r>
          </w:p>
        </w:tc>
      </w:tr>
      <w:tr w:rsidR="00FF6C8F" w:rsidRPr="00FF6C8F" w14:paraId="616ED93C" w14:textId="77777777" w:rsidTr="00E80424">
        <w:trPr>
          <w:trHeight w:val="675"/>
        </w:trPr>
        <w:tc>
          <w:tcPr>
            <w:cnfStyle w:val="001000000000" w:firstRow="0" w:lastRow="0" w:firstColumn="1" w:lastColumn="0" w:oddVBand="0" w:evenVBand="0" w:oddHBand="0" w:evenHBand="0" w:firstRowFirstColumn="0" w:firstRowLastColumn="0" w:lastRowFirstColumn="0" w:lastRowLastColumn="0"/>
            <w:tcW w:w="1258" w:type="dxa"/>
            <w:noWrap/>
            <w:vAlign w:val="bottom"/>
            <w:hideMark/>
          </w:tcPr>
          <w:p w14:paraId="126DC3B7" w14:textId="77777777" w:rsidR="007B0927" w:rsidRPr="00FF6C8F" w:rsidRDefault="007B0927" w:rsidP="00E80424">
            <w:pPr>
              <w:jc w:val="left"/>
            </w:pPr>
            <w:r w:rsidRPr="00FF6C8F">
              <w:t>2.3.3.3.01</w:t>
            </w:r>
          </w:p>
        </w:tc>
        <w:tc>
          <w:tcPr>
            <w:tcW w:w="4816" w:type="dxa"/>
            <w:noWrap/>
            <w:vAlign w:val="bottom"/>
            <w:hideMark/>
          </w:tcPr>
          <w:p w14:paraId="17F9F204" w14:textId="77777777" w:rsidR="007B0927" w:rsidRPr="00FF6C8F" w:rsidRDefault="007B0927" w:rsidP="00E80424">
            <w:pPr>
              <w:jc w:val="left"/>
              <w:cnfStyle w:val="000000000000" w:firstRow="0" w:lastRow="0" w:firstColumn="0" w:lastColumn="0" w:oddVBand="0" w:evenVBand="0" w:oddHBand="0" w:evenHBand="0" w:firstRowFirstColumn="0" w:firstRowLastColumn="0" w:lastRowFirstColumn="0" w:lastRowLastColumn="0"/>
            </w:pPr>
            <w:r w:rsidRPr="00FF6C8F">
              <w:t>PRODUCTOS DE ARTES GRAFICAS</w:t>
            </w:r>
          </w:p>
        </w:tc>
        <w:tc>
          <w:tcPr>
            <w:tcW w:w="1903" w:type="dxa"/>
            <w:noWrap/>
            <w:hideMark/>
          </w:tcPr>
          <w:p w14:paraId="6AC62F35" w14:textId="77777777" w:rsidR="007B0927" w:rsidRPr="00FF6C8F" w:rsidRDefault="007B0927">
            <w:pPr>
              <w:cnfStyle w:val="000000000000" w:firstRow="0" w:lastRow="0" w:firstColumn="0" w:lastColumn="0" w:oddVBand="0" w:evenVBand="0" w:oddHBand="0" w:evenHBand="0" w:firstRowFirstColumn="0" w:firstRowLastColumn="0" w:lastRowFirstColumn="0" w:lastRowLastColumn="0"/>
            </w:pPr>
            <w:r w:rsidRPr="00FF6C8F">
              <w:t xml:space="preserve">                    250,000.00 </w:t>
            </w:r>
          </w:p>
        </w:tc>
        <w:tc>
          <w:tcPr>
            <w:tcW w:w="1760" w:type="dxa"/>
            <w:noWrap/>
            <w:hideMark/>
          </w:tcPr>
          <w:p w14:paraId="500E0774" w14:textId="77777777" w:rsidR="007B0927" w:rsidRPr="00FF6C8F" w:rsidRDefault="007B0927">
            <w:pPr>
              <w:cnfStyle w:val="000000000000" w:firstRow="0" w:lastRow="0" w:firstColumn="0" w:lastColumn="0" w:oddVBand="0" w:evenVBand="0" w:oddHBand="0" w:evenHBand="0" w:firstRowFirstColumn="0" w:firstRowLastColumn="0" w:lastRowFirstColumn="0" w:lastRowLastColumn="0"/>
            </w:pPr>
            <w:r w:rsidRPr="00FF6C8F">
              <w:t xml:space="preserve">                                -   </w:t>
            </w:r>
          </w:p>
        </w:tc>
        <w:tc>
          <w:tcPr>
            <w:tcW w:w="1773" w:type="dxa"/>
            <w:noWrap/>
            <w:hideMark/>
          </w:tcPr>
          <w:p w14:paraId="4540C914" w14:textId="77777777" w:rsidR="007B0927" w:rsidRPr="00FF6C8F" w:rsidRDefault="007B0927">
            <w:pPr>
              <w:cnfStyle w:val="000000000000" w:firstRow="0" w:lastRow="0" w:firstColumn="0" w:lastColumn="0" w:oddVBand="0" w:evenVBand="0" w:oddHBand="0" w:evenHBand="0" w:firstRowFirstColumn="0" w:firstRowLastColumn="0" w:lastRowFirstColumn="0" w:lastRowLastColumn="0"/>
            </w:pPr>
            <w:r w:rsidRPr="00FF6C8F">
              <w:t xml:space="preserve">                   250,000.00 </w:t>
            </w:r>
          </w:p>
        </w:tc>
      </w:tr>
      <w:tr w:rsidR="00FF6C8F" w:rsidRPr="00FF6C8F" w14:paraId="5A2548E2" w14:textId="77777777" w:rsidTr="00E80424">
        <w:trPr>
          <w:cnfStyle w:val="000000100000" w:firstRow="0" w:lastRow="0" w:firstColumn="0" w:lastColumn="0" w:oddVBand="0" w:evenVBand="0" w:oddHBand="1" w:evenHBand="0" w:firstRowFirstColumn="0" w:firstRowLastColumn="0" w:lastRowFirstColumn="0" w:lastRowLastColumn="0"/>
          <w:trHeight w:val="675"/>
        </w:trPr>
        <w:tc>
          <w:tcPr>
            <w:cnfStyle w:val="001000000000" w:firstRow="0" w:lastRow="0" w:firstColumn="1" w:lastColumn="0" w:oddVBand="0" w:evenVBand="0" w:oddHBand="0" w:evenHBand="0" w:firstRowFirstColumn="0" w:firstRowLastColumn="0" w:lastRowFirstColumn="0" w:lastRowLastColumn="0"/>
            <w:tcW w:w="1258" w:type="dxa"/>
            <w:noWrap/>
            <w:vAlign w:val="bottom"/>
            <w:hideMark/>
          </w:tcPr>
          <w:p w14:paraId="7490ABE2" w14:textId="77777777" w:rsidR="007B0927" w:rsidRPr="00FF6C8F" w:rsidRDefault="007B0927" w:rsidP="00E80424">
            <w:pPr>
              <w:jc w:val="left"/>
            </w:pPr>
            <w:r w:rsidRPr="00FF6C8F">
              <w:t>2.3.3.4.01</w:t>
            </w:r>
          </w:p>
        </w:tc>
        <w:tc>
          <w:tcPr>
            <w:tcW w:w="4816" w:type="dxa"/>
            <w:noWrap/>
            <w:vAlign w:val="bottom"/>
            <w:hideMark/>
          </w:tcPr>
          <w:p w14:paraId="6D1EFC2D" w14:textId="77777777" w:rsidR="007B0927" w:rsidRPr="00FF6C8F" w:rsidRDefault="007B0927" w:rsidP="00E80424">
            <w:pPr>
              <w:jc w:val="left"/>
              <w:cnfStyle w:val="000000100000" w:firstRow="0" w:lastRow="0" w:firstColumn="0" w:lastColumn="0" w:oddVBand="0" w:evenVBand="0" w:oddHBand="1" w:evenHBand="0" w:firstRowFirstColumn="0" w:firstRowLastColumn="0" w:lastRowFirstColumn="0" w:lastRowLastColumn="0"/>
            </w:pPr>
            <w:r w:rsidRPr="00FF6C8F">
              <w:t>LIBROS, REVISTAS Y PERIODICOS</w:t>
            </w:r>
          </w:p>
        </w:tc>
        <w:tc>
          <w:tcPr>
            <w:tcW w:w="1903" w:type="dxa"/>
            <w:noWrap/>
            <w:hideMark/>
          </w:tcPr>
          <w:p w14:paraId="58BD4CF2" w14:textId="77777777" w:rsidR="007B0927" w:rsidRPr="00FF6C8F" w:rsidRDefault="007B0927">
            <w:pPr>
              <w:cnfStyle w:val="000000100000" w:firstRow="0" w:lastRow="0" w:firstColumn="0" w:lastColumn="0" w:oddVBand="0" w:evenVBand="0" w:oddHBand="1" w:evenHBand="0" w:firstRowFirstColumn="0" w:firstRowLastColumn="0" w:lastRowFirstColumn="0" w:lastRowLastColumn="0"/>
            </w:pPr>
            <w:r w:rsidRPr="00FF6C8F">
              <w:t xml:space="preserve">                    250,000.00 </w:t>
            </w:r>
          </w:p>
        </w:tc>
        <w:tc>
          <w:tcPr>
            <w:tcW w:w="1760" w:type="dxa"/>
            <w:noWrap/>
            <w:hideMark/>
          </w:tcPr>
          <w:p w14:paraId="713DD0D4" w14:textId="77777777" w:rsidR="007B0927" w:rsidRPr="00FF6C8F" w:rsidRDefault="007B0927">
            <w:pPr>
              <w:cnfStyle w:val="000000100000" w:firstRow="0" w:lastRow="0" w:firstColumn="0" w:lastColumn="0" w:oddVBand="0" w:evenVBand="0" w:oddHBand="1" w:evenHBand="0" w:firstRowFirstColumn="0" w:firstRowLastColumn="0" w:lastRowFirstColumn="0" w:lastRowLastColumn="0"/>
            </w:pPr>
            <w:r w:rsidRPr="00FF6C8F">
              <w:t xml:space="preserve">                                -   </w:t>
            </w:r>
          </w:p>
        </w:tc>
        <w:tc>
          <w:tcPr>
            <w:tcW w:w="1773" w:type="dxa"/>
            <w:noWrap/>
            <w:hideMark/>
          </w:tcPr>
          <w:p w14:paraId="6B814AF3" w14:textId="77777777" w:rsidR="007B0927" w:rsidRPr="00FF6C8F" w:rsidRDefault="007B0927">
            <w:pPr>
              <w:cnfStyle w:val="000000100000" w:firstRow="0" w:lastRow="0" w:firstColumn="0" w:lastColumn="0" w:oddVBand="0" w:evenVBand="0" w:oddHBand="1" w:evenHBand="0" w:firstRowFirstColumn="0" w:firstRowLastColumn="0" w:lastRowFirstColumn="0" w:lastRowLastColumn="0"/>
            </w:pPr>
            <w:r w:rsidRPr="00FF6C8F">
              <w:t xml:space="preserve">                   250,000.00 </w:t>
            </w:r>
          </w:p>
        </w:tc>
      </w:tr>
      <w:tr w:rsidR="00FF6C8F" w:rsidRPr="00FF6C8F" w14:paraId="2A4B15A4" w14:textId="77777777" w:rsidTr="00E80424">
        <w:trPr>
          <w:trHeight w:val="600"/>
        </w:trPr>
        <w:tc>
          <w:tcPr>
            <w:cnfStyle w:val="001000000000" w:firstRow="0" w:lastRow="0" w:firstColumn="1" w:lastColumn="0" w:oddVBand="0" w:evenVBand="0" w:oddHBand="0" w:evenHBand="0" w:firstRowFirstColumn="0" w:firstRowLastColumn="0" w:lastRowFirstColumn="0" w:lastRowLastColumn="0"/>
            <w:tcW w:w="1258" w:type="dxa"/>
            <w:noWrap/>
            <w:vAlign w:val="bottom"/>
            <w:hideMark/>
          </w:tcPr>
          <w:p w14:paraId="6369E2A3" w14:textId="77777777" w:rsidR="007B0927" w:rsidRPr="00FF6C8F" w:rsidRDefault="007B0927" w:rsidP="00E80424">
            <w:pPr>
              <w:jc w:val="left"/>
              <w:rPr>
                <w:b w:val="0"/>
                <w:bCs w:val="0"/>
              </w:rPr>
            </w:pPr>
            <w:r w:rsidRPr="00FF6C8F">
              <w:t>2.3.5</w:t>
            </w:r>
          </w:p>
        </w:tc>
        <w:tc>
          <w:tcPr>
            <w:tcW w:w="4816" w:type="dxa"/>
            <w:noWrap/>
            <w:vAlign w:val="bottom"/>
            <w:hideMark/>
          </w:tcPr>
          <w:p w14:paraId="70286D90" w14:textId="77777777" w:rsidR="007B0927" w:rsidRPr="00FF6C8F" w:rsidRDefault="007B0927" w:rsidP="00E80424">
            <w:pPr>
              <w:jc w:val="left"/>
              <w:cnfStyle w:val="000000000000" w:firstRow="0" w:lastRow="0" w:firstColumn="0" w:lastColumn="0" w:oddVBand="0" w:evenVBand="0" w:oddHBand="0" w:evenHBand="0" w:firstRowFirstColumn="0" w:firstRowLastColumn="0" w:lastRowFirstColumn="0" w:lastRowLastColumn="0"/>
              <w:rPr>
                <w:b/>
                <w:bCs/>
              </w:rPr>
            </w:pPr>
            <w:r w:rsidRPr="00FF6C8F">
              <w:rPr>
                <w:b/>
                <w:bCs/>
              </w:rPr>
              <w:t>PROD. DE CUERO, CAUCHO Y PLASTICO</w:t>
            </w:r>
          </w:p>
        </w:tc>
        <w:tc>
          <w:tcPr>
            <w:tcW w:w="1903" w:type="dxa"/>
            <w:noWrap/>
            <w:hideMark/>
          </w:tcPr>
          <w:p w14:paraId="5A003229" w14:textId="77777777" w:rsidR="007B0927" w:rsidRPr="00FF6C8F" w:rsidRDefault="007B0927">
            <w:pPr>
              <w:cnfStyle w:val="000000000000" w:firstRow="0" w:lastRow="0" w:firstColumn="0" w:lastColumn="0" w:oddVBand="0" w:evenVBand="0" w:oddHBand="0" w:evenHBand="0" w:firstRowFirstColumn="0" w:firstRowLastColumn="0" w:lastRowFirstColumn="0" w:lastRowLastColumn="0"/>
            </w:pPr>
            <w:r w:rsidRPr="00FF6C8F">
              <w:t xml:space="preserve">   </w:t>
            </w:r>
          </w:p>
        </w:tc>
        <w:tc>
          <w:tcPr>
            <w:tcW w:w="1760" w:type="dxa"/>
            <w:noWrap/>
            <w:hideMark/>
          </w:tcPr>
          <w:p w14:paraId="54912AAE" w14:textId="77777777" w:rsidR="007B0927" w:rsidRPr="00FF6C8F" w:rsidRDefault="007B0927">
            <w:pPr>
              <w:cnfStyle w:val="000000000000" w:firstRow="0" w:lastRow="0" w:firstColumn="0" w:lastColumn="0" w:oddVBand="0" w:evenVBand="0" w:oddHBand="0" w:evenHBand="0" w:firstRowFirstColumn="0" w:firstRowLastColumn="0" w:lastRowFirstColumn="0" w:lastRowLastColumn="0"/>
            </w:pPr>
            <w:r w:rsidRPr="00FF6C8F">
              <w:t> </w:t>
            </w:r>
          </w:p>
        </w:tc>
        <w:tc>
          <w:tcPr>
            <w:tcW w:w="1773" w:type="dxa"/>
            <w:noWrap/>
            <w:hideMark/>
          </w:tcPr>
          <w:p w14:paraId="601F429B" w14:textId="77777777" w:rsidR="007B0927" w:rsidRPr="00FF6C8F" w:rsidRDefault="007B0927">
            <w:pPr>
              <w:cnfStyle w:val="000000000000" w:firstRow="0" w:lastRow="0" w:firstColumn="0" w:lastColumn="0" w:oddVBand="0" w:evenVBand="0" w:oddHBand="0" w:evenHBand="0" w:firstRowFirstColumn="0" w:firstRowLastColumn="0" w:lastRowFirstColumn="0" w:lastRowLastColumn="0"/>
            </w:pPr>
            <w:r w:rsidRPr="00FF6C8F">
              <w:t> </w:t>
            </w:r>
          </w:p>
        </w:tc>
      </w:tr>
      <w:tr w:rsidR="00FF6C8F" w:rsidRPr="00FF6C8F" w14:paraId="7E7F5966" w14:textId="77777777" w:rsidTr="00E80424">
        <w:trPr>
          <w:cnfStyle w:val="000000100000" w:firstRow="0" w:lastRow="0" w:firstColumn="0" w:lastColumn="0" w:oddVBand="0" w:evenVBand="0" w:oddHBand="1" w:evenHBand="0" w:firstRowFirstColumn="0" w:firstRowLastColumn="0" w:lastRowFirstColumn="0" w:lastRowLastColumn="0"/>
          <w:trHeight w:val="675"/>
        </w:trPr>
        <w:tc>
          <w:tcPr>
            <w:cnfStyle w:val="001000000000" w:firstRow="0" w:lastRow="0" w:firstColumn="1" w:lastColumn="0" w:oddVBand="0" w:evenVBand="0" w:oddHBand="0" w:evenHBand="0" w:firstRowFirstColumn="0" w:firstRowLastColumn="0" w:lastRowFirstColumn="0" w:lastRowLastColumn="0"/>
            <w:tcW w:w="1258" w:type="dxa"/>
            <w:noWrap/>
            <w:vAlign w:val="bottom"/>
            <w:hideMark/>
          </w:tcPr>
          <w:p w14:paraId="1D8A0C8C" w14:textId="77777777" w:rsidR="007B0927" w:rsidRPr="00FF6C8F" w:rsidRDefault="007B0927" w:rsidP="00E80424">
            <w:pPr>
              <w:jc w:val="left"/>
            </w:pPr>
            <w:r w:rsidRPr="00FF6C8F">
              <w:t>2.3.5.3.01</w:t>
            </w:r>
          </w:p>
        </w:tc>
        <w:tc>
          <w:tcPr>
            <w:tcW w:w="4816" w:type="dxa"/>
            <w:noWrap/>
            <w:vAlign w:val="bottom"/>
            <w:hideMark/>
          </w:tcPr>
          <w:p w14:paraId="541013C6" w14:textId="77777777" w:rsidR="007B0927" w:rsidRPr="00FF6C8F" w:rsidRDefault="007B0927" w:rsidP="00E80424">
            <w:pPr>
              <w:jc w:val="left"/>
              <w:cnfStyle w:val="000000100000" w:firstRow="0" w:lastRow="0" w:firstColumn="0" w:lastColumn="0" w:oddVBand="0" w:evenVBand="0" w:oddHBand="1" w:evenHBand="0" w:firstRowFirstColumn="0" w:firstRowLastColumn="0" w:lastRowFirstColumn="0" w:lastRowLastColumn="0"/>
            </w:pPr>
            <w:r w:rsidRPr="00FF6C8F">
              <w:t>LLANTAS Y NEUMATICOS</w:t>
            </w:r>
          </w:p>
        </w:tc>
        <w:tc>
          <w:tcPr>
            <w:tcW w:w="1903" w:type="dxa"/>
            <w:noWrap/>
            <w:hideMark/>
          </w:tcPr>
          <w:p w14:paraId="07D3869F" w14:textId="77777777" w:rsidR="007B0927" w:rsidRPr="00FF6C8F" w:rsidRDefault="007B0927">
            <w:pPr>
              <w:cnfStyle w:val="000000100000" w:firstRow="0" w:lastRow="0" w:firstColumn="0" w:lastColumn="0" w:oddVBand="0" w:evenVBand="0" w:oddHBand="1" w:evenHBand="0" w:firstRowFirstColumn="0" w:firstRowLastColumn="0" w:lastRowFirstColumn="0" w:lastRowLastColumn="0"/>
            </w:pPr>
            <w:r w:rsidRPr="00FF6C8F">
              <w:t xml:space="preserve">                5,800,000.00 </w:t>
            </w:r>
          </w:p>
        </w:tc>
        <w:tc>
          <w:tcPr>
            <w:tcW w:w="1760" w:type="dxa"/>
            <w:noWrap/>
            <w:hideMark/>
          </w:tcPr>
          <w:p w14:paraId="58E0469F" w14:textId="77777777" w:rsidR="007B0927" w:rsidRPr="00FF6C8F" w:rsidRDefault="007B0927">
            <w:pPr>
              <w:cnfStyle w:val="000000100000" w:firstRow="0" w:lastRow="0" w:firstColumn="0" w:lastColumn="0" w:oddVBand="0" w:evenVBand="0" w:oddHBand="1" w:evenHBand="0" w:firstRowFirstColumn="0" w:firstRowLastColumn="0" w:lastRowFirstColumn="0" w:lastRowLastColumn="0"/>
            </w:pPr>
            <w:r w:rsidRPr="00FF6C8F">
              <w:t xml:space="preserve">                277,418.00 </w:t>
            </w:r>
          </w:p>
        </w:tc>
        <w:tc>
          <w:tcPr>
            <w:tcW w:w="1773" w:type="dxa"/>
            <w:noWrap/>
            <w:hideMark/>
          </w:tcPr>
          <w:p w14:paraId="2F0218D4" w14:textId="77777777" w:rsidR="007B0927" w:rsidRPr="00FF6C8F" w:rsidRDefault="007B0927">
            <w:pPr>
              <w:cnfStyle w:val="000000100000" w:firstRow="0" w:lastRow="0" w:firstColumn="0" w:lastColumn="0" w:oddVBand="0" w:evenVBand="0" w:oddHBand="1" w:evenHBand="0" w:firstRowFirstColumn="0" w:firstRowLastColumn="0" w:lastRowFirstColumn="0" w:lastRowLastColumn="0"/>
            </w:pPr>
            <w:r w:rsidRPr="00FF6C8F">
              <w:t xml:space="preserve">                5,522,582.00 </w:t>
            </w:r>
          </w:p>
        </w:tc>
      </w:tr>
      <w:tr w:rsidR="00FF6C8F" w:rsidRPr="00FF6C8F" w14:paraId="7CA94915" w14:textId="77777777" w:rsidTr="00E80424">
        <w:trPr>
          <w:trHeight w:val="675"/>
        </w:trPr>
        <w:tc>
          <w:tcPr>
            <w:cnfStyle w:val="001000000000" w:firstRow="0" w:lastRow="0" w:firstColumn="1" w:lastColumn="0" w:oddVBand="0" w:evenVBand="0" w:oddHBand="0" w:evenHBand="0" w:firstRowFirstColumn="0" w:firstRowLastColumn="0" w:lastRowFirstColumn="0" w:lastRowLastColumn="0"/>
            <w:tcW w:w="1258" w:type="dxa"/>
            <w:noWrap/>
            <w:vAlign w:val="bottom"/>
            <w:hideMark/>
          </w:tcPr>
          <w:p w14:paraId="76959CD5" w14:textId="77777777" w:rsidR="007B0927" w:rsidRPr="00FF6C8F" w:rsidRDefault="007B0927" w:rsidP="00E80424">
            <w:pPr>
              <w:jc w:val="left"/>
            </w:pPr>
            <w:r w:rsidRPr="00FF6C8F">
              <w:t>2.3.5.5.01</w:t>
            </w:r>
          </w:p>
        </w:tc>
        <w:tc>
          <w:tcPr>
            <w:tcW w:w="4816" w:type="dxa"/>
            <w:noWrap/>
            <w:vAlign w:val="bottom"/>
            <w:hideMark/>
          </w:tcPr>
          <w:p w14:paraId="64AE7E1B" w14:textId="77777777" w:rsidR="007B0927" w:rsidRPr="00FF6C8F" w:rsidRDefault="007B0927" w:rsidP="00E80424">
            <w:pPr>
              <w:jc w:val="left"/>
              <w:cnfStyle w:val="000000000000" w:firstRow="0" w:lastRow="0" w:firstColumn="0" w:lastColumn="0" w:oddVBand="0" w:evenVBand="0" w:oddHBand="0" w:evenHBand="0" w:firstRowFirstColumn="0" w:firstRowLastColumn="0" w:lastRowFirstColumn="0" w:lastRowLastColumn="0"/>
            </w:pPr>
            <w:r w:rsidRPr="00FF6C8F">
              <w:t>ARTICULOS DE PLASTICOS</w:t>
            </w:r>
          </w:p>
        </w:tc>
        <w:tc>
          <w:tcPr>
            <w:tcW w:w="1903" w:type="dxa"/>
            <w:noWrap/>
            <w:hideMark/>
          </w:tcPr>
          <w:p w14:paraId="1528ACD9" w14:textId="77777777" w:rsidR="007B0927" w:rsidRPr="00FF6C8F" w:rsidRDefault="007B0927">
            <w:pPr>
              <w:cnfStyle w:val="000000000000" w:firstRow="0" w:lastRow="0" w:firstColumn="0" w:lastColumn="0" w:oddVBand="0" w:evenVBand="0" w:oddHBand="0" w:evenHBand="0" w:firstRowFirstColumn="0" w:firstRowLastColumn="0" w:lastRowFirstColumn="0" w:lastRowLastColumn="0"/>
            </w:pPr>
            <w:r w:rsidRPr="00FF6C8F">
              <w:t xml:space="preserve">                5,670,404.00 </w:t>
            </w:r>
          </w:p>
        </w:tc>
        <w:tc>
          <w:tcPr>
            <w:tcW w:w="1760" w:type="dxa"/>
            <w:noWrap/>
            <w:hideMark/>
          </w:tcPr>
          <w:p w14:paraId="547BCEE8" w14:textId="77777777" w:rsidR="007B0927" w:rsidRPr="00FF6C8F" w:rsidRDefault="007B0927">
            <w:pPr>
              <w:cnfStyle w:val="000000000000" w:firstRow="0" w:lastRow="0" w:firstColumn="0" w:lastColumn="0" w:oddVBand="0" w:evenVBand="0" w:oddHBand="0" w:evenHBand="0" w:firstRowFirstColumn="0" w:firstRowLastColumn="0" w:lastRowFirstColumn="0" w:lastRowLastColumn="0"/>
            </w:pPr>
            <w:r w:rsidRPr="00FF6C8F">
              <w:t xml:space="preserve">                                -   </w:t>
            </w:r>
          </w:p>
        </w:tc>
        <w:tc>
          <w:tcPr>
            <w:tcW w:w="1773" w:type="dxa"/>
            <w:noWrap/>
            <w:hideMark/>
          </w:tcPr>
          <w:p w14:paraId="2CBD7E76" w14:textId="77777777" w:rsidR="007B0927" w:rsidRPr="00FF6C8F" w:rsidRDefault="007B0927">
            <w:pPr>
              <w:cnfStyle w:val="000000000000" w:firstRow="0" w:lastRow="0" w:firstColumn="0" w:lastColumn="0" w:oddVBand="0" w:evenVBand="0" w:oddHBand="0" w:evenHBand="0" w:firstRowFirstColumn="0" w:firstRowLastColumn="0" w:lastRowFirstColumn="0" w:lastRowLastColumn="0"/>
            </w:pPr>
            <w:r w:rsidRPr="00FF6C8F">
              <w:t xml:space="preserve">                5,670,404.00 </w:t>
            </w:r>
          </w:p>
        </w:tc>
      </w:tr>
      <w:tr w:rsidR="00FF6C8F" w:rsidRPr="00FF6C8F" w14:paraId="7FE73393" w14:textId="77777777" w:rsidTr="00E80424">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258" w:type="dxa"/>
            <w:noWrap/>
            <w:vAlign w:val="bottom"/>
            <w:hideMark/>
          </w:tcPr>
          <w:p w14:paraId="0565B121" w14:textId="77777777" w:rsidR="007B0927" w:rsidRPr="00FF6C8F" w:rsidRDefault="007B0927" w:rsidP="00E80424">
            <w:pPr>
              <w:jc w:val="left"/>
              <w:rPr>
                <w:b w:val="0"/>
                <w:bCs w:val="0"/>
              </w:rPr>
            </w:pPr>
            <w:r w:rsidRPr="00FF6C8F">
              <w:t>2.3.6</w:t>
            </w:r>
          </w:p>
        </w:tc>
        <w:tc>
          <w:tcPr>
            <w:tcW w:w="4816" w:type="dxa"/>
            <w:noWrap/>
            <w:vAlign w:val="bottom"/>
            <w:hideMark/>
          </w:tcPr>
          <w:p w14:paraId="2948F444" w14:textId="77777777" w:rsidR="007B0927" w:rsidRPr="00FF6C8F" w:rsidRDefault="007B0927" w:rsidP="00E80424">
            <w:pPr>
              <w:jc w:val="left"/>
              <w:cnfStyle w:val="000000100000" w:firstRow="0" w:lastRow="0" w:firstColumn="0" w:lastColumn="0" w:oddVBand="0" w:evenVBand="0" w:oddHBand="1" w:evenHBand="0" w:firstRowFirstColumn="0" w:firstRowLastColumn="0" w:lastRowFirstColumn="0" w:lastRowLastColumn="0"/>
              <w:rPr>
                <w:b/>
                <w:bCs/>
              </w:rPr>
            </w:pPr>
            <w:r w:rsidRPr="00FF6C8F">
              <w:rPr>
                <w:b/>
                <w:bCs/>
              </w:rPr>
              <w:t>PROD. DE CEMENTO, CAL ASBESTO, YESO, OTROS</w:t>
            </w:r>
          </w:p>
        </w:tc>
        <w:tc>
          <w:tcPr>
            <w:tcW w:w="1903" w:type="dxa"/>
            <w:noWrap/>
            <w:hideMark/>
          </w:tcPr>
          <w:p w14:paraId="6ECF8DCC" w14:textId="77777777" w:rsidR="007B0927" w:rsidRPr="00FF6C8F" w:rsidRDefault="007B0927">
            <w:pPr>
              <w:cnfStyle w:val="000000100000" w:firstRow="0" w:lastRow="0" w:firstColumn="0" w:lastColumn="0" w:oddVBand="0" w:evenVBand="0" w:oddHBand="1" w:evenHBand="0" w:firstRowFirstColumn="0" w:firstRowLastColumn="0" w:lastRowFirstColumn="0" w:lastRowLastColumn="0"/>
            </w:pPr>
            <w:r w:rsidRPr="00FF6C8F">
              <w:t> </w:t>
            </w:r>
          </w:p>
        </w:tc>
        <w:tc>
          <w:tcPr>
            <w:tcW w:w="1760" w:type="dxa"/>
            <w:noWrap/>
            <w:hideMark/>
          </w:tcPr>
          <w:p w14:paraId="2B7FB4AF" w14:textId="77777777" w:rsidR="007B0927" w:rsidRPr="00FF6C8F" w:rsidRDefault="007B0927">
            <w:pPr>
              <w:cnfStyle w:val="000000100000" w:firstRow="0" w:lastRow="0" w:firstColumn="0" w:lastColumn="0" w:oddVBand="0" w:evenVBand="0" w:oddHBand="1" w:evenHBand="0" w:firstRowFirstColumn="0" w:firstRowLastColumn="0" w:lastRowFirstColumn="0" w:lastRowLastColumn="0"/>
            </w:pPr>
            <w:r w:rsidRPr="00FF6C8F">
              <w:t> </w:t>
            </w:r>
          </w:p>
        </w:tc>
        <w:tc>
          <w:tcPr>
            <w:tcW w:w="1773" w:type="dxa"/>
            <w:noWrap/>
            <w:hideMark/>
          </w:tcPr>
          <w:p w14:paraId="5D4374DD" w14:textId="77777777" w:rsidR="007B0927" w:rsidRPr="00FF6C8F" w:rsidRDefault="007B0927">
            <w:pPr>
              <w:cnfStyle w:val="000000100000" w:firstRow="0" w:lastRow="0" w:firstColumn="0" w:lastColumn="0" w:oddVBand="0" w:evenVBand="0" w:oddHBand="1" w:evenHBand="0" w:firstRowFirstColumn="0" w:firstRowLastColumn="0" w:lastRowFirstColumn="0" w:lastRowLastColumn="0"/>
            </w:pPr>
            <w:r w:rsidRPr="00FF6C8F">
              <w:t> </w:t>
            </w:r>
          </w:p>
        </w:tc>
      </w:tr>
      <w:tr w:rsidR="00FF6C8F" w:rsidRPr="00FF6C8F" w14:paraId="0FDE8F17" w14:textId="77777777" w:rsidTr="00E80424">
        <w:trPr>
          <w:trHeight w:val="675"/>
        </w:trPr>
        <w:tc>
          <w:tcPr>
            <w:cnfStyle w:val="001000000000" w:firstRow="0" w:lastRow="0" w:firstColumn="1" w:lastColumn="0" w:oddVBand="0" w:evenVBand="0" w:oddHBand="0" w:evenHBand="0" w:firstRowFirstColumn="0" w:firstRowLastColumn="0" w:lastRowFirstColumn="0" w:lastRowLastColumn="0"/>
            <w:tcW w:w="1258" w:type="dxa"/>
            <w:noWrap/>
            <w:vAlign w:val="bottom"/>
            <w:hideMark/>
          </w:tcPr>
          <w:p w14:paraId="63B280D1" w14:textId="77777777" w:rsidR="007B0927" w:rsidRPr="00FF6C8F" w:rsidRDefault="007B0927" w:rsidP="00E80424">
            <w:pPr>
              <w:jc w:val="left"/>
            </w:pPr>
            <w:r w:rsidRPr="00FF6C8F">
              <w:t>2.3.6.1.01</w:t>
            </w:r>
          </w:p>
        </w:tc>
        <w:tc>
          <w:tcPr>
            <w:tcW w:w="4816" w:type="dxa"/>
            <w:noWrap/>
            <w:vAlign w:val="bottom"/>
            <w:hideMark/>
          </w:tcPr>
          <w:p w14:paraId="5204B9DA" w14:textId="77777777" w:rsidR="007B0927" w:rsidRPr="00FF6C8F" w:rsidRDefault="007B0927" w:rsidP="00E80424">
            <w:pPr>
              <w:jc w:val="left"/>
              <w:cnfStyle w:val="000000000000" w:firstRow="0" w:lastRow="0" w:firstColumn="0" w:lastColumn="0" w:oddVBand="0" w:evenVBand="0" w:oddHBand="0" w:evenHBand="0" w:firstRowFirstColumn="0" w:firstRowLastColumn="0" w:lastRowFirstColumn="0" w:lastRowLastColumn="0"/>
            </w:pPr>
            <w:r w:rsidRPr="00FF6C8F">
              <w:t>PROD. DE CEMENTO</w:t>
            </w:r>
          </w:p>
        </w:tc>
        <w:tc>
          <w:tcPr>
            <w:tcW w:w="1903" w:type="dxa"/>
            <w:noWrap/>
            <w:hideMark/>
          </w:tcPr>
          <w:p w14:paraId="1A5AB790" w14:textId="77777777" w:rsidR="007B0927" w:rsidRPr="00FF6C8F" w:rsidRDefault="007B0927">
            <w:pPr>
              <w:cnfStyle w:val="000000000000" w:firstRow="0" w:lastRow="0" w:firstColumn="0" w:lastColumn="0" w:oddVBand="0" w:evenVBand="0" w:oddHBand="0" w:evenHBand="0" w:firstRowFirstColumn="0" w:firstRowLastColumn="0" w:lastRowFirstColumn="0" w:lastRowLastColumn="0"/>
            </w:pPr>
            <w:r w:rsidRPr="00FF6C8F">
              <w:t xml:space="preserve">                    150,000.00 </w:t>
            </w:r>
          </w:p>
        </w:tc>
        <w:tc>
          <w:tcPr>
            <w:tcW w:w="1760" w:type="dxa"/>
            <w:noWrap/>
            <w:hideMark/>
          </w:tcPr>
          <w:p w14:paraId="2540E136" w14:textId="77777777" w:rsidR="007B0927" w:rsidRPr="00FF6C8F" w:rsidRDefault="007B0927">
            <w:pPr>
              <w:cnfStyle w:val="000000000000" w:firstRow="0" w:lastRow="0" w:firstColumn="0" w:lastColumn="0" w:oddVBand="0" w:evenVBand="0" w:oddHBand="0" w:evenHBand="0" w:firstRowFirstColumn="0" w:firstRowLastColumn="0" w:lastRowFirstColumn="0" w:lastRowLastColumn="0"/>
            </w:pPr>
            <w:r w:rsidRPr="00FF6C8F">
              <w:t xml:space="preserve">                                -   </w:t>
            </w:r>
          </w:p>
        </w:tc>
        <w:tc>
          <w:tcPr>
            <w:tcW w:w="1773" w:type="dxa"/>
            <w:noWrap/>
            <w:hideMark/>
          </w:tcPr>
          <w:p w14:paraId="450C9C8C" w14:textId="77777777" w:rsidR="007B0927" w:rsidRPr="00FF6C8F" w:rsidRDefault="007B0927">
            <w:pPr>
              <w:cnfStyle w:val="000000000000" w:firstRow="0" w:lastRow="0" w:firstColumn="0" w:lastColumn="0" w:oddVBand="0" w:evenVBand="0" w:oddHBand="0" w:evenHBand="0" w:firstRowFirstColumn="0" w:firstRowLastColumn="0" w:lastRowFirstColumn="0" w:lastRowLastColumn="0"/>
            </w:pPr>
            <w:r w:rsidRPr="00FF6C8F">
              <w:t xml:space="preserve">                   150,000.00 </w:t>
            </w:r>
          </w:p>
        </w:tc>
      </w:tr>
      <w:tr w:rsidR="00FF6C8F" w:rsidRPr="00FF6C8F" w14:paraId="51B10740" w14:textId="77777777" w:rsidTr="00E80424">
        <w:trPr>
          <w:cnfStyle w:val="000000100000" w:firstRow="0" w:lastRow="0" w:firstColumn="0" w:lastColumn="0" w:oddVBand="0" w:evenVBand="0" w:oddHBand="1" w:evenHBand="0" w:firstRowFirstColumn="0" w:firstRowLastColumn="0" w:lastRowFirstColumn="0" w:lastRowLastColumn="0"/>
          <w:trHeight w:val="675"/>
        </w:trPr>
        <w:tc>
          <w:tcPr>
            <w:cnfStyle w:val="001000000000" w:firstRow="0" w:lastRow="0" w:firstColumn="1" w:lastColumn="0" w:oddVBand="0" w:evenVBand="0" w:oddHBand="0" w:evenHBand="0" w:firstRowFirstColumn="0" w:firstRowLastColumn="0" w:lastRowFirstColumn="0" w:lastRowLastColumn="0"/>
            <w:tcW w:w="1258" w:type="dxa"/>
            <w:noWrap/>
            <w:vAlign w:val="bottom"/>
            <w:hideMark/>
          </w:tcPr>
          <w:p w14:paraId="68240BDE" w14:textId="77777777" w:rsidR="007B0927" w:rsidRPr="00FF6C8F" w:rsidRDefault="007B0927" w:rsidP="00E80424">
            <w:pPr>
              <w:jc w:val="left"/>
              <w:rPr>
                <w:b w:val="0"/>
                <w:bCs w:val="0"/>
              </w:rPr>
            </w:pPr>
            <w:r w:rsidRPr="00FF6C8F">
              <w:t>2.3.6</w:t>
            </w:r>
          </w:p>
        </w:tc>
        <w:tc>
          <w:tcPr>
            <w:tcW w:w="4816" w:type="dxa"/>
            <w:noWrap/>
            <w:vAlign w:val="bottom"/>
            <w:hideMark/>
          </w:tcPr>
          <w:p w14:paraId="49E82B6D" w14:textId="77777777" w:rsidR="007B0927" w:rsidRPr="00FF6C8F" w:rsidRDefault="007B0927" w:rsidP="00E80424">
            <w:pPr>
              <w:jc w:val="left"/>
              <w:cnfStyle w:val="000000100000" w:firstRow="0" w:lastRow="0" w:firstColumn="0" w:lastColumn="0" w:oddVBand="0" w:evenVBand="0" w:oddHBand="1" w:evenHBand="0" w:firstRowFirstColumn="0" w:firstRowLastColumn="0" w:lastRowFirstColumn="0" w:lastRowLastColumn="0"/>
              <w:rPr>
                <w:b/>
                <w:bCs/>
              </w:rPr>
            </w:pPr>
            <w:r w:rsidRPr="00FF6C8F">
              <w:rPr>
                <w:b/>
                <w:bCs/>
              </w:rPr>
              <w:t>PROD. METALICOS Y SUS DERIVADOS</w:t>
            </w:r>
          </w:p>
        </w:tc>
        <w:tc>
          <w:tcPr>
            <w:tcW w:w="1903" w:type="dxa"/>
            <w:noWrap/>
            <w:hideMark/>
          </w:tcPr>
          <w:p w14:paraId="6AD6BE06" w14:textId="77777777" w:rsidR="007B0927" w:rsidRPr="00FF6C8F" w:rsidRDefault="007B0927">
            <w:pPr>
              <w:cnfStyle w:val="000000100000" w:firstRow="0" w:lastRow="0" w:firstColumn="0" w:lastColumn="0" w:oddVBand="0" w:evenVBand="0" w:oddHBand="1" w:evenHBand="0" w:firstRowFirstColumn="0" w:firstRowLastColumn="0" w:lastRowFirstColumn="0" w:lastRowLastColumn="0"/>
            </w:pPr>
            <w:r w:rsidRPr="00FF6C8F">
              <w:t> </w:t>
            </w:r>
          </w:p>
        </w:tc>
        <w:tc>
          <w:tcPr>
            <w:tcW w:w="1760" w:type="dxa"/>
            <w:noWrap/>
            <w:hideMark/>
          </w:tcPr>
          <w:p w14:paraId="4B44ECAE" w14:textId="77777777" w:rsidR="007B0927" w:rsidRPr="00FF6C8F" w:rsidRDefault="007B0927">
            <w:pPr>
              <w:cnfStyle w:val="000000100000" w:firstRow="0" w:lastRow="0" w:firstColumn="0" w:lastColumn="0" w:oddVBand="0" w:evenVBand="0" w:oddHBand="1" w:evenHBand="0" w:firstRowFirstColumn="0" w:firstRowLastColumn="0" w:lastRowFirstColumn="0" w:lastRowLastColumn="0"/>
            </w:pPr>
            <w:r w:rsidRPr="00FF6C8F">
              <w:t> </w:t>
            </w:r>
          </w:p>
        </w:tc>
        <w:tc>
          <w:tcPr>
            <w:tcW w:w="1773" w:type="dxa"/>
            <w:noWrap/>
            <w:hideMark/>
          </w:tcPr>
          <w:p w14:paraId="2E38BCD5" w14:textId="77777777" w:rsidR="007B0927" w:rsidRPr="00FF6C8F" w:rsidRDefault="007B0927">
            <w:pPr>
              <w:cnfStyle w:val="000000100000" w:firstRow="0" w:lastRow="0" w:firstColumn="0" w:lastColumn="0" w:oddVBand="0" w:evenVBand="0" w:oddHBand="1" w:evenHBand="0" w:firstRowFirstColumn="0" w:firstRowLastColumn="0" w:lastRowFirstColumn="0" w:lastRowLastColumn="0"/>
            </w:pPr>
            <w:r w:rsidRPr="00FF6C8F">
              <w:t> </w:t>
            </w:r>
          </w:p>
        </w:tc>
      </w:tr>
      <w:tr w:rsidR="00FF6C8F" w:rsidRPr="00FF6C8F" w14:paraId="246B622C" w14:textId="77777777" w:rsidTr="00E80424">
        <w:trPr>
          <w:trHeight w:val="675"/>
        </w:trPr>
        <w:tc>
          <w:tcPr>
            <w:cnfStyle w:val="001000000000" w:firstRow="0" w:lastRow="0" w:firstColumn="1" w:lastColumn="0" w:oddVBand="0" w:evenVBand="0" w:oddHBand="0" w:evenHBand="0" w:firstRowFirstColumn="0" w:firstRowLastColumn="0" w:lastRowFirstColumn="0" w:lastRowLastColumn="0"/>
            <w:tcW w:w="1258" w:type="dxa"/>
            <w:noWrap/>
            <w:vAlign w:val="bottom"/>
            <w:hideMark/>
          </w:tcPr>
          <w:p w14:paraId="0F701438" w14:textId="77777777" w:rsidR="007B0927" w:rsidRPr="00FF6C8F" w:rsidRDefault="007B0927" w:rsidP="00E80424">
            <w:pPr>
              <w:jc w:val="left"/>
            </w:pPr>
            <w:r w:rsidRPr="00FF6C8F">
              <w:t>2.3.6.3.03</w:t>
            </w:r>
          </w:p>
        </w:tc>
        <w:tc>
          <w:tcPr>
            <w:tcW w:w="4816" w:type="dxa"/>
            <w:noWrap/>
            <w:vAlign w:val="bottom"/>
            <w:hideMark/>
          </w:tcPr>
          <w:p w14:paraId="59C46662" w14:textId="77777777" w:rsidR="007B0927" w:rsidRPr="00FF6C8F" w:rsidRDefault="007B0927" w:rsidP="00E80424">
            <w:pPr>
              <w:jc w:val="left"/>
              <w:cnfStyle w:val="000000000000" w:firstRow="0" w:lastRow="0" w:firstColumn="0" w:lastColumn="0" w:oddVBand="0" w:evenVBand="0" w:oddHBand="0" w:evenHBand="0" w:firstRowFirstColumn="0" w:firstRowLastColumn="0" w:lastRowFirstColumn="0" w:lastRowLastColumn="0"/>
            </w:pPr>
            <w:r w:rsidRPr="00FF6C8F">
              <w:t xml:space="preserve">ESTRUCTRUA METALICA ACABADAS </w:t>
            </w:r>
          </w:p>
        </w:tc>
        <w:tc>
          <w:tcPr>
            <w:tcW w:w="1903" w:type="dxa"/>
            <w:noWrap/>
            <w:hideMark/>
          </w:tcPr>
          <w:p w14:paraId="5E98A6B9" w14:textId="77777777" w:rsidR="007B0927" w:rsidRPr="00FF6C8F" w:rsidRDefault="007B0927">
            <w:pPr>
              <w:cnfStyle w:val="000000000000" w:firstRow="0" w:lastRow="0" w:firstColumn="0" w:lastColumn="0" w:oddVBand="0" w:evenVBand="0" w:oddHBand="0" w:evenHBand="0" w:firstRowFirstColumn="0" w:firstRowLastColumn="0" w:lastRowFirstColumn="0" w:lastRowLastColumn="0"/>
            </w:pPr>
            <w:r w:rsidRPr="00FF6C8F">
              <w:t xml:space="preserve">                    400,000.00 </w:t>
            </w:r>
          </w:p>
        </w:tc>
        <w:tc>
          <w:tcPr>
            <w:tcW w:w="1760" w:type="dxa"/>
            <w:noWrap/>
            <w:hideMark/>
          </w:tcPr>
          <w:p w14:paraId="21410158" w14:textId="77777777" w:rsidR="007B0927" w:rsidRPr="00FF6C8F" w:rsidRDefault="007B0927">
            <w:pPr>
              <w:cnfStyle w:val="000000000000" w:firstRow="0" w:lastRow="0" w:firstColumn="0" w:lastColumn="0" w:oddVBand="0" w:evenVBand="0" w:oddHBand="0" w:evenHBand="0" w:firstRowFirstColumn="0" w:firstRowLastColumn="0" w:lastRowFirstColumn="0" w:lastRowLastColumn="0"/>
            </w:pPr>
            <w:r w:rsidRPr="00FF6C8F">
              <w:t xml:space="preserve">                162,321.26 </w:t>
            </w:r>
          </w:p>
        </w:tc>
        <w:tc>
          <w:tcPr>
            <w:tcW w:w="1773" w:type="dxa"/>
            <w:noWrap/>
            <w:hideMark/>
          </w:tcPr>
          <w:p w14:paraId="55DD434A" w14:textId="77777777" w:rsidR="007B0927" w:rsidRPr="00FF6C8F" w:rsidRDefault="007B0927">
            <w:pPr>
              <w:cnfStyle w:val="000000000000" w:firstRow="0" w:lastRow="0" w:firstColumn="0" w:lastColumn="0" w:oddVBand="0" w:evenVBand="0" w:oddHBand="0" w:evenHBand="0" w:firstRowFirstColumn="0" w:firstRowLastColumn="0" w:lastRowFirstColumn="0" w:lastRowLastColumn="0"/>
            </w:pPr>
            <w:r w:rsidRPr="00FF6C8F">
              <w:t xml:space="preserve">                   237,678.74 </w:t>
            </w:r>
          </w:p>
        </w:tc>
      </w:tr>
      <w:tr w:rsidR="00FF6C8F" w:rsidRPr="00FF6C8F" w14:paraId="4B4D4FD6" w14:textId="77777777" w:rsidTr="00E80424">
        <w:trPr>
          <w:cnfStyle w:val="000000100000" w:firstRow="0" w:lastRow="0" w:firstColumn="0" w:lastColumn="0" w:oddVBand="0" w:evenVBand="0" w:oddHBand="1" w:evenHBand="0" w:firstRowFirstColumn="0" w:firstRowLastColumn="0" w:lastRowFirstColumn="0" w:lastRowLastColumn="0"/>
          <w:trHeight w:val="675"/>
        </w:trPr>
        <w:tc>
          <w:tcPr>
            <w:cnfStyle w:val="001000000000" w:firstRow="0" w:lastRow="0" w:firstColumn="1" w:lastColumn="0" w:oddVBand="0" w:evenVBand="0" w:oddHBand="0" w:evenHBand="0" w:firstRowFirstColumn="0" w:firstRowLastColumn="0" w:lastRowFirstColumn="0" w:lastRowLastColumn="0"/>
            <w:tcW w:w="1258" w:type="dxa"/>
            <w:noWrap/>
            <w:vAlign w:val="bottom"/>
            <w:hideMark/>
          </w:tcPr>
          <w:p w14:paraId="46A2083A" w14:textId="77777777" w:rsidR="007B0927" w:rsidRPr="00FF6C8F" w:rsidRDefault="007B0927" w:rsidP="00E80424">
            <w:pPr>
              <w:jc w:val="left"/>
            </w:pPr>
            <w:r w:rsidRPr="00FF6C8F">
              <w:t>2.3.6.3.04</w:t>
            </w:r>
          </w:p>
        </w:tc>
        <w:tc>
          <w:tcPr>
            <w:tcW w:w="4816" w:type="dxa"/>
            <w:noWrap/>
            <w:vAlign w:val="bottom"/>
            <w:hideMark/>
          </w:tcPr>
          <w:p w14:paraId="51227588" w14:textId="77777777" w:rsidR="007B0927" w:rsidRPr="00FF6C8F" w:rsidRDefault="007B0927" w:rsidP="00E80424">
            <w:pPr>
              <w:jc w:val="left"/>
              <w:cnfStyle w:val="000000100000" w:firstRow="0" w:lastRow="0" w:firstColumn="0" w:lastColumn="0" w:oddVBand="0" w:evenVBand="0" w:oddHBand="1" w:evenHBand="0" w:firstRowFirstColumn="0" w:firstRowLastColumn="0" w:lastRowFirstColumn="0" w:lastRowLastColumn="0"/>
            </w:pPr>
            <w:r w:rsidRPr="00FF6C8F">
              <w:t>PIEDRA, ARCILLA Y ARENA</w:t>
            </w:r>
          </w:p>
        </w:tc>
        <w:tc>
          <w:tcPr>
            <w:tcW w:w="1903" w:type="dxa"/>
            <w:noWrap/>
            <w:hideMark/>
          </w:tcPr>
          <w:p w14:paraId="3203C1CB" w14:textId="77777777" w:rsidR="007B0927" w:rsidRPr="00FF6C8F" w:rsidRDefault="007B0927">
            <w:pPr>
              <w:cnfStyle w:val="000000100000" w:firstRow="0" w:lastRow="0" w:firstColumn="0" w:lastColumn="0" w:oddVBand="0" w:evenVBand="0" w:oddHBand="1" w:evenHBand="0" w:firstRowFirstColumn="0" w:firstRowLastColumn="0" w:lastRowFirstColumn="0" w:lastRowLastColumn="0"/>
            </w:pPr>
            <w:r w:rsidRPr="00FF6C8F">
              <w:t xml:space="preserve">                2,000,000.00 </w:t>
            </w:r>
          </w:p>
        </w:tc>
        <w:tc>
          <w:tcPr>
            <w:tcW w:w="1760" w:type="dxa"/>
            <w:noWrap/>
            <w:hideMark/>
          </w:tcPr>
          <w:p w14:paraId="552E44FD" w14:textId="77777777" w:rsidR="007B0927" w:rsidRPr="00FF6C8F" w:rsidRDefault="007B0927">
            <w:pPr>
              <w:cnfStyle w:val="000000100000" w:firstRow="0" w:lastRow="0" w:firstColumn="0" w:lastColumn="0" w:oddVBand="0" w:evenVBand="0" w:oddHBand="1" w:evenHBand="0" w:firstRowFirstColumn="0" w:firstRowLastColumn="0" w:lastRowFirstColumn="0" w:lastRowLastColumn="0"/>
            </w:pPr>
            <w:r w:rsidRPr="00FF6C8F">
              <w:t xml:space="preserve">                                -   </w:t>
            </w:r>
          </w:p>
        </w:tc>
        <w:tc>
          <w:tcPr>
            <w:tcW w:w="1773" w:type="dxa"/>
            <w:noWrap/>
            <w:hideMark/>
          </w:tcPr>
          <w:p w14:paraId="6B19793F" w14:textId="77777777" w:rsidR="007B0927" w:rsidRPr="00FF6C8F" w:rsidRDefault="007B0927">
            <w:pPr>
              <w:cnfStyle w:val="000000100000" w:firstRow="0" w:lastRow="0" w:firstColumn="0" w:lastColumn="0" w:oddVBand="0" w:evenVBand="0" w:oddHBand="1" w:evenHBand="0" w:firstRowFirstColumn="0" w:firstRowLastColumn="0" w:lastRowFirstColumn="0" w:lastRowLastColumn="0"/>
            </w:pPr>
            <w:r w:rsidRPr="00FF6C8F">
              <w:t xml:space="preserve">                2,000,000.00 </w:t>
            </w:r>
          </w:p>
        </w:tc>
      </w:tr>
      <w:tr w:rsidR="00FF6C8F" w:rsidRPr="00FF6C8F" w14:paraId="1399E8D7" w14:textId="77777777" w:rsidTr="00E80424">
        <w:trPr>
          <w:trHeight w:val="675"/>
        </w:trPr>
        <w:tc>
          <w:tcPr>
            <w:cnfStyle w:val="001000000000" w:firstRow="0" w:lastRow="0" w:firstColumn="1" w:lastColumn="0" w:oddVBand="0" w:evenVBand="0" w:oddHBand="0" w:evenHBand="0" w:firstRowFirstColumn="0" w:firstRowLastColumn="0" w:lastRowFirstColumn="0" w:lastRowLastColumn="0"/>
            <w:tcW w:w="1258" w:type="dxa"/>
            <w:noWrap/>
            <w:vAlign w:val="bottom"/>
            <w:hideMark/>
          </w:tcPr>
          <w:p w14:paraId="6FFC9896" w14:textId="77777777" w:rsidR="007B0927" w:rsidRPr="00FF6C8F" w:rsidRDefault="007B0927" w:rsidP="00E80424">
            <w:pPr>
              <w:jc w:val="left"/>
            </w:pPr>
            <w:r w:rsidRPr="00FF6C8F">
              <w:t>2.3.6.4.05</w:t>
            </w:r>
          </w:p>
        </w:tc>
        <w:tc>
          <w:tcPr>
            <w:tcW w:w="4816" w:type="dxa"/>
            <w:noWrap/>
            <w:vAlign w:val="bottom"/>
            <w:hideMark/>
          </w:tcPr>
          <w:p w14:paraId="48769626" w14:textId="77777777" w:rsidR="007B0927" w:rsidRPr="00FF6C8F" w:rsidRDefault="007B0927" w:rsidP="00E80424">
            <w:pPr>
              <w:jc w:val="left"/>
              <w:cnfStyle w:val="000000000000" w:firstRow="0" w:lastRow="0" w:firstColumn="0" w:lastColumn="0" w:oddVBand="0" w:evenVBand="0" w:oddHBand="0" w:evenHBand="0" w:firstRowFirstColumn="0" w:firstRowLastColumn="0" w:lastRowFirstColumn="0" w:lastRowLastColumn="0"/>
            </w:pPr>
            <w:r w:rsidRPr="00FF6C8F">
              <w:t>PRODUCTOS AISLANTES</w:t>
            </w:r>
          </w:p>
        </w:tc>
        <w:tc>
          <w:tcPr>
            <w:tcW w:w="1903" w:type="dxa"/>
            <w:noWrap/>
            <w:hideMark/>
          </w:tcPr>
          <w:p w14:paraId="086AF9C3" w14:textId="77777777" w:rsidR="007B0927" w:rsidRPr="00FF6C8F" w:rsidRDefault="007B0927">
            <w:pPr>
              <w:cnfStyle w:val="000000000000" w:firstRow="0" w:lastRow="0" w:firstColumn="0" w:lastColumn="0" w:oddVBand="0" w:evenVBand="0" w:oddHBand="0" w:evenHBand="0" w:firstRowFirstColumn="0" w:firstRowLastColumn="0" w:lastRowFirstColumn="0" w:lastRowLastColumn="0"/>
            </w:pPr>
            <w:r w:rsidRPr="00FF6C8F">
              <w:t xml:space="preserve">                    500,000.00 </w:t>
            </w:r>
          </w:p>
        </w:tc>
        <w:tc>
          <w:tcPr>
            <w:tcW w:w="1760" w:type="dxa"/>
            <w:noWrap/>
            <w:hideMark/>
          </w:tcPr>
          <w:p w14:paraId="0AFC6C09" w14:textId="77777777" w:rsidR="007B0927" w:rsidRPr="00FF6C8F" w:rsidRDefault="007B0927">
            <w:pPr>
              <w:cnfStyle w:val="000000000000" w:firstRow="0" w:lastRow="0" w:firstColumn="0" w:lastColumn="0" w:oddVBand="0" w:evenVBand="0" w:oddHBand="0" w:evenHBand="0" w:firstRowFirstColumn="0" w:firstRowLastColumn="0" w:lastRowFirstColumn="0" w:lastRowLastColumn="0"/>
            </w:pPr>
            <w:r w:rsidRPr="00FF6C8F">
              <w:t xml:space="preserve">                                -   </w:t>
            </w:r>
          </w:p>
        </w:tc>
        <w:tc>
          <w:tcPr>
            <w:tcW w:w="1773" w:type="dxa"/>
            <w:noWrap/>
            <w:hideMark/>
          </w:tcPr>
          <w:p w14:paraId="10C93F9B" w14:textId="77777777" w:rsidR="007B0927" w:rsidRPr="00FF6C8F" w:rsidRDefault="007B0927">
            <w:pPr>
              <w:cnfStyle w:val="000000000000" w:firstRow="0" w:lastRow="0" w:firstColumn="0" w:lastColumn="0" w:oddVBand="0" w:evenVBand="0" w:oddHBand="0" w:evenHBand="0" w:firstRowFirstColumn="0" w:firstRowLastColumn="0" w:lastRowFirstColumn="0" w:lastRowLastColumn="0"/>
            </w:pPr>
            <w:r w:rsidRPr="00FF6C8F">
              <w:t xml:space="preserve">                   500,000.00 </w:t>
            </w:r>
          </w:p>
        </w:tc>
      </w:tr>
      <w:tr w:rsidR="00FF6C8F" w:rsidRPr="00FF6C8F" w14:paraId="08EDAD75" w14:textId="77777777" w:rsidTr="00E80424">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1258" w:type="dxa"/>
            <w:noWrap/>
            <w:vAlign w:val="bottom"/>
            <w:hideMark/>
          </w:tcPr>
          <w:p w14:paraId="1286372E" w14:textId="77777777" w:rsidR="007B0927" w:rsidRPr="00FF6C8F" w:rsidRDefault="007B0927" w:rsidP="00E80424">
            <w:pPr>
              <w:jc w:val="left"/>
              <w:rPr>
                <w:b w:val="0"/>
                <w:bCs w:val="0"/>
              </w:rPr>
            </w:pPr>
            <w:r w:rsidRPr="00FF6C8F">
              <w:t>2.3.7</w:t>
            </w:r>
          </w:p>
        </w:tc>
        <w:tc>
          <w:tcPr>
            <w:tcW w:w="4816" w:type="dxa"/>
            <w:noWrap/>
            <w:vAlign w:val="bottom"/>
            <w:hideMark/>
          </w:tcPr>
          <w:p w14:paraId="41FFA698" w14:textId="77777777" w:rsidR="007B0927" w:rsidRPr="00FF6C8F" w:rsidRDefault="007B0927" w:rsidP="00E80424">
            <w:pPr>
              <w:jc w:val="left"/>
              <w:cnfStyle w:val="000000100000" w:firstRow="0" w:lastRow="0" w:firstColumn="0" w:lastColumn="0" w:oddVBand="0" w:evenVBand="0" w:oddHBand="1" w:evenHBand="0" w:firstRowFirstColumn="0" w:firstRowLastColumn="0" w:lastRowFirstColumn="0" w:lastRowLastColumn="0"/>
              <w:rPr>
                <w:b/>
                <w:bCs/>
              </w:rPr>
            </w:pPr>
            <w:r w:rsidRPr="00FF6C8F">
              <w:rPr>
                <w:b/>
                <w:bCs/>
              </w:rPr>
              <w:t>COMB., LUB. Y OTROS DERIV. QUIM.</w:t>
            </w:r>
          </w:p>
        </w:tc>
        <w:tc>
          <w:tcPr>
            <w:tcW w:w="1903" w:type="dxa"/>
            <w:noWrap/>
            <w:hideMark/>
          </w:tcPr>
          <w:p w14:paraId="07A6E89E" w14:textId="77777777" w:rsidR="007B0927" w:rsidRPr="00FF6C8F" w:rsidRDefault="007B0927">
            <w:pPr>
              <w:cnfStyle w:val="000000100000" w:firstRow="0" w:lastRow="0" w:firstColumn="0" w:lastColumn="0" w:oddVBand="0" w:evenVBand="0" w:oddHBand="1" w:evenHBand="0" w:firstRowFirstColumn="0" w:firstRowLastColumn="0" w:lastRowFirstColumn="0" w:lastRowLastColumn="0"/>
            </w:pPr>
            <w:r w:rsidRPr="00FF6C8F">
              <w:t> </w:t>
            </w:r>
          </w:p>
        </w:tc>
        <w:tc>
          <w:tcPr>
            <w:tcW w:w="1760" w:type="dxa"/>
            <w:noWrap/>
            <w:hideMark/>
          </w:tcPr>
          <w:p w14:paraId="2936AF3F" w14:textId="77777777" w:rsidR="007B0927" w:rsidRPr="00FF6C8F" w:rsidRDefault="007B0927">
            <w:pPr>
              <w:cnfStyle w:val="000000100000" w:firstRow="0" w:lastRow="0" w:firstColumn="0" w:lastColumn="0" w:oddVBand="0" w:evenVBand="0" w:oddHBand="1" w:evenHBand="0" w:firstRowFirstColumn="0" w:firstRowLastColumn="0" w:lastRowFirstColumn="0" w:lastRowLastColumn="0"/>
            </w:pPr>
            <w:r w:rsidRPr="00FF6C8F">
              <w:t> </w:t>
            </w:r>
          </w:p>
        </w:tc>
        <w:tc>
          <w:tcPr>
            <w:tcW w:w="1773" w:type="dxa"/>
            <w:noWrap/>
            <w:hideMark/>
          </w:tcPr>
          <w:p w14:paraId="31EDC00E" w14:textId="77777777" w:rsidR="007B0927" w:rsidRPr="00FF6C8F" w:rsidRDefault="007B0927">
            <w:pPr>
              <w:cnfStyle w:val="000000100000" w:firstRow="0" w:lastRow="0" w:firstColumn="0" w:lastColumn="0" w:oddVBand="0" w:evenVBand="0" w:oddHBand="1" w:evenHBand="0" w:firstRowFirstColumn="0" w:firstRowLastColumn="0" w:lastRowFirstColumn="0" w:lastRowLastColumn="0"/>
            </w:pPr>
            <w:r w:rsidRPr="00FF6C8F">
              <w:t> </w:t>
            </w:r>
          </w:p>
        </w:tc>
      </w:tr>
      <w:tr w:rsidR="00FF6C8F" w:rsidRPr="00FF6C8F" w14:paraId="6812BE69" w14:textId="77777777" w:rsidTr="00E80424">
        <w:trPr>
          <w:trHeight w:val="675"/>
        </w:trPr>
        <w:tc>
          <w:tcPr>
            <w:cnfStyle w:val="001000000000" w:firstRow="0" w:lastRow="0" w:firstColumn="1" w:lastColumn="0" w:oddVBand="0" w:evenVBand="0" w:oddHBand="0" w:evenHBand="0" w:firstRowFirstColumn="0" w:firstRowLastColumn="0" w:lastRowFirstColumn="0" w:lastRowLastColumn="0"/>
            <w:tcW w:w="1258" w:type="dxa"/>
            <w:noWrap/>
            <w:vAlign w:val="bottom"/>
            <w:hideMark/>
          </w:tcPr>
          <w:p w14:paraId="21242936" w14:textId="77777777" w:rsidR="007B0927" w:rsidRPr="00FF6C8F" w:rsidRDefault="007B0927" w:rsidP="00E80424">
            <w:pPr>
              <w:jc w:val="left"/>
            </w:pPr>
            <w:r w:rsidRPr="00FF6C8F">
              <w:t>2.3.7.1.01</w:t>
            </w:r>
          </w:p>
        </w:tc>
        <w:tc>
          <w:tcPr>
            <w:tcW w:w="4816" w:type="dxa"/>
            <w:noWrap/>
            <w:vAlign w:val="bottom"/>
            <w:hideMark/>
          </w:tcPr>
          <w:p w14:paraId="034DCFF1" w14:textId="77777777" w:rsidR="007B0927" w:rsidRPr="00FF6C8F" w:rsidRDefault="007B0927" w:rsidP="00E80424">
            <w:pPr>
              <w:jc w:val="left"/>
              <w:cnfStyle w:val="000000000000" w:firstRow="0" w:lastRow="0" w:firstColumn="0" w:lastColumn="0" w:oddVBand="0" w:evenVBand="0" w:oddHBand="0" w:evenHBand="0" w:firstRowFirstColumn="0" w:firstRowLastColumn="0" w:lastRowFirstColumn="0" w:lastRowLastColumn="0"/>
            </w:pPr>
            <w:r w:rsidRPr="00FF6C8F">
              <w:t>GASOLINA</w:t>
            </w:r>
          </w:p>
        </w:tc>
        <w:tc>
          <w:tcPr>
            <w:tcW w:w="1903" w:type="dxa"/>
            <w:noWrap/>
            <w:hideMark/>
          </w:tcPr>
          <w:p w14:paraId="5B2F036D" w14:textId="77777777" w:rsidR="007B0927" w:rsidRPr="00FF6C8F" w:rsidRDefault="007B0927">
            <w:pPr>
              <w:cnfStyle w:val="000000000000" w:firstRow="0" w:lastRow="0" w:firstColumn="0" w:lastColumn="0" w:oddVBand="0" w:evenVBand="0" w:oddHBand="0" w:evenHBand="0" w:firstRowFirstColumn="0" w:firstRowLastColumn="0" w:lastRowFirstColumn="0" w:lastRowLastColumn="0"/>
            </w:pPr>
            <w:r w:rsidRPr="00FF6C8F">
              <w:t xml:space="preserve">                6,000,000.00 </w:t>
            </w:r>
          </w:p>
        </w:tc>
        <w:tc>
          <w:tcPr>
            <w:tcW w:w="1760" w:type="dxa"/>
            <w:noWrap/>
            <w:hideMark/>
          </w:tcPr>
          <w:p w14:paraId="35A35341" w14:textId="77777777" w:rsidR="007B0927" w:rsidRPr="00FF6C8F" w:rsidRDefault="007B0927">
            <w:pPr>
              <w:cnfStyle w:val="000000000000" w:firstRow="0" w:lastRow="0" w:firstColumn="0" w:lastColumn="0" w:oddVBand="0" w:evenVBand="0" w:oddHBand="0" w:evenHBand="0" w:firstRowFirstColumn="0" w:firstRowLastColumn="0" w:lastRowFirstColumn="0" w:lastRowLastColumn="0"/>
            </w:pPr>
            <w:r w:rsidRPr="00FF6C8F">
              <w:t xml:space="preserve">            5,408,208.43 </w:t>
            </w:r>
          </w:p>
        </w:tc>
        <w:tc>
          <w:tcPr>
            <w:tcW w:w="1773" w:type="dxa"/>
            <w:noWrap/>
            <w:hideMark/>
          </w:tcPr>
          <w:p w14:paraId="55BDA93F" w14:textId="77777777" w:rsidR="007B0927" w:rsidRPr="00FF6C8F" w:rsidRDefault="007B0927">
            <w:pPr>
              <w:cnfStyle w:val="000000000000" w:firstRow="0" w:lastRow="0" w:firstColumn="0" w:lastColumn="0" w:oddVBand="0" w:evenVBand="0" w:oddHBand="0" w:evenHBand="0" w:firstRowFirstColumn="0" w:firstRowLastColumn="0" w:lastRowFirstColumn="0" w:lastRowLastColumn="0"/>
            </w:pPr>
            <w:r w:rsidRPr="00FF6C8F">
              <w:t xml:space="preserve">                   591,791.57 </w:t>
            </w:r>
          </w:p>
        </w:tc>
      </w:tr>
      <w:tr w:rsidR="00FF6C8F" w:rsidRPr="00FF6C8F" w14:paraId="43F26FD5" w14:textId="77777777" w:rsidTr="00E80424">
        <w:trPr>
          <w:cnfStyle w:val="000000100000" w:firstRow="0" w:lastRow="0" w:firstColumn="0" w:lastColumn="0" w:oddVBand="0" w:evenVBand="0" w:oddHBand="1" w:evenHBand="0" w:firstRowFirstColumn="0" w:firstRowLastColumn="0" w:lastRowFirstColumn="0" w:lastRowLastColumn="0"/>
          <w:trHeight w:val="675"/>
        </w:trPr>
        <w:tc>
          <w:tcPr>
            <w:cnfStyle w:val="001000000000" w:firstRow="0" w:lastRow="0" w:firstColumn="1" w:lastColumn="0" w:oddVBand="0" w:evenVBand="0" w:oddHBand="0" w:evenHBand="0" w:firstRowFirstColumn="0" w:firstRowLastColumn="0" w:lastRowFirstColumn="0" w:lastRowLastColumn="0"/>
            <w:tcW w:w="1258" w:type="dxa"/>
            <w:noWrap/>
            <w:vAlign w:val="bottom"/>
            <w:hideMark/>
          </w:tcPr>
          <w:p w14:paraId="321FAAE5" w14:textId="77777777" w:rsidR="007B0927" w:rsidRPr="00FF6C8F" w:rsidRDefault="007B0927" w:rsidP="00E80424">
            <w:pPr>
              <w:jc w:val="left"/>
            </w:pPr>
            <w:r w:rsidRPr="00FF6C8F">
              <w:t>2.3.7.1.02</w:t>
            </w:r>
          </w:p>
        </w:tc>
        <w:tc>
          <w:tcPr>
            <w:tcW w:w="4816" w:type="dxa"/>
            <w:noWrap/>
            <w:vAlign w:val="bottom"/>
            <w:hideMark/>
          </w:tcPr>
          <w:p w14:paraId="03EBEA7D" w14:textId="77777777" w:rsidR="007B0927" w:rsidRPr="00FF6C8F" w:rsidRDefault="007B0927" w:rsidP="00E80424">
            <w:pPr>
              <w:jc w:val="left"/>
              <w:cnfStyle w:val="000000100000" w:firstRow="0" w:lastRow="0" w:firstColumn="0" w:lastColumn="0" w:oddVBand="0" w:evenVBand="0" w:oddHBand="1" w:evenHBand="0" w:firstRowFirstColumn="0" w:firstRowLastColumn="0" w:lastRowFirstColumn="0" w:lastRowLastColumn="0"/>
            </w:pPr>
            <w:r w:rsidRPr="00FF6C8F">
              <w:t>GASOIL</w:t>
            </w:r>
          </w:p>
        </w:tc>
        <w:tc>
          <w:tcPr>
            <w:tcW w:w="1903" w:type="dxa"/>
            <w:noWrap/>
            <w:hideMark/>
          </w:tcPr>
          <w:p w14:paraId="0C8F61FB" w14:textId="77777777" w:rsidR="007B0927" w:rsidRPr="00FF6C8F" w:rsidRDefault="007B0927">
            <w:pPr>
              <w:cnfStyle w:val="000000100000" w:firstRow="0" w:lastRow="0" w:firstColumn="0" w:lastColumn="0" w:oddVBand="0" w:evenVBand="0" w:oddHBand="1" w:evenHBand="0" w:firstRowFirstColumn="0" w:firstRowLastColumn="0" w:lastRowFirstColumn="0" w:lastRowLastColumn="0"/>
            </w:pPr>
            <w:r w:rsidRPr="00FF6C8F">
              <w:t xml:space="preserve">              16,000,000.00 </w:t>
            </w:r>
          </w:p>
        </w:tc>
        <w:tc>
          <w:tcPr>
            <w:tcW w:w="1760" w:type="dxa"/>
            <w:noWrap/>
            <w:hideMark/>
          </w:tcPr>
          <w:p w14:paraId="73AE7FDF" w14:textId="77777777" w:rsidR="007B0927" w:rsidRPr="00FF6C8F" w:rsidRDefault="007B0927">
            <w:pPr>
              <w:cnfStyle w:val="000000100000" w:firstRow="0" w:lastRow="0" w:firstColumn="0" w:lastColumn="0" w:oddVBand="0" w:evenVBand="0" w:oddHBand="1" w:evenHBand="0" w:firstRowFirstColumn="0" w:firstRowLastColumn="0" w:lastRowFirstColumn="0" w:lastRowLastColumn="0"/>
            </w:pPr>
            <w:r w:rsidRPr="00FF6C8F">
              <w:t xml:space="preserve">            2,845,545.25 </w:t>
            </w:r>
          </w:p>
        </w:tc>
        <w:tc>
          <w:tcPr>
            <w:tcW w:w="1773" w:type="dxa"/>
            <w:noWrap/>
            <w:hideMark/>
          </w:tcPr>
          <w:p w14:paraId="086C75DE" w14:textId="77777777" w:rsidR="007B0927" w:rsidRPr="00FF6C8F" w:rsidRDefault="007B0927">
            <w:pPr>
              <w:cnfStyle w:val="000000100000" w:firstRow="0" w:lastRow="0" w:firstColumn="0" w:lastColumn="0" w:oddVBand="0" w:evenVBand="0" w:oddHBand="1" w:evenHBand="0" w:firstRowFirstColumn="0" w:firstRowLastColumn="0" w:lastRowFirstColumn="0" w:lastRowLastColumn="0"/>
            </w:pPr>
            <w:r w:rsidRPr="00FF6C8F">
              <w:t xml:space="preserve">              13,154,454.75 </w:t>
            </w:r>
          </w:p>
        </w:tc>
      </w:tr>
      <w:tr w:rsidR="00FF6C8F" w:rsidRPr="00FF6C8F" w14:paraId="207DC938" w14:textId="77777777" w:rsidTr="00E80424">
        <w:trPr>
          <w:trHeight w:val="675"/>
        </w:trPr>
        <w:tc>
          <w:tcPr>
            <w:cnfStyle w:val="001000000000" w:firstRow="0" w:lastRow="0" w:firstColumn="1" w:lastColumn="0" w:oddVBand="0" w:evenVBand="0" w:oddHBand="0" w:evenHBand="0" w:firstRowFirstColumn="0" w:firstRowLastColumn="0" w:lastRowFirstColumn="0" w:lastRowLastColumn="0"/>
            <w:tcW w:w="1258" w:type="dxa"/>
            <w:noWrap/>
            <w:vAlign w:val="bottom"/>
            <w:hideMark/>
          </w:tcPr>
          <w:p w14:paraId="46B92255" w14:textId="77777777" w:rsidR="007B0927" w:rsidRPr="00FF6C8F" w:rsidRDefault="007B0927" w:rsidP="00E80424">
            <w:pPr>
              <w:jc w:val="left"/>
            </w:pPr>
            <w:r w:rsidRPr="00FF6C8F">
              <w:t>2.3.7.1.04</w:t>
            </w:r>
          </w:p>
        </w:tc>
        <w:tc>
          <w:tcPr>
            <w:tcW w:w="4816" w:type="dxa"/>
            <w:noWrap/>
            <w:vAlign w:val="bottom"/>
            <w:hideMark/>
          </w:tcPr>
          <w:p w14:paraId="4766FC8E" w14:textId="77777777" w:rsidR="007B0927" w:rsidRPr="00FF6C8F" w:rsidRDefault="007B0927" w:rsidP="00E80424">
            <w:pPr>
              <w:jc w:val="left"/>
              <w:cnfStyle w:val="000000000000" w:firstRow="0" w:lastRow="0" w:firstColumn="0" w:lastColumn="0" w:oddVBand="0" w:evenVBand="0" w:oddHBand="0" w:evenHBand="0" w:firstRowFirstColumn="0" w:firstRowLastColumn="0" w:lastRowFirstColumn="0" w:lastRowLastColumn="0"/>
            </w:pPr>
            <w:r w:rsidRPr="00FF6C8F">
              <w:t>GAS GLP</w:t>
            </w:r>
          </w:p>
        </w:tc>
        <w:tc>
          <w:tcPr>
            <w:tcW w:w="1903" w:type="dxa"/>
            <w:noWrap/>
            <w:hideMark/>
          </w:tcPr>
          <w:p w14:paraId="54F3C015" w14:textId="77777777" w:rsidR="007B0927" w:rsidRPr="00FF6C8F" w:rsidRDefault="007B0927">
            <w:pPr>
              <w:cnfStyle w:val="000000000000" w:firstRow="0" w:lastRow="0" w:firstColumn="0" w:lastColumn="0" w:oddVBand="0" w:evenVBand="0" w:oddHBand="0" w:evenHBand="0" w:firstRowFirstColumn="0" w:firstRowLastColumn="0" w:lastRowFirstColumn="0" w:lastRowLastColumn="0"/>
            </w:pPr>
            <w:r w:rsidRPr="00FF6C8F">
              <w:t xml:space="preserve">                    500,000.00 </w:t>
            </w:r>
          </w:p>
        </w:tc>
        <w:tc>
          <w:tcPr>
            <w:tcW w:w="1760" w:type="dxa"/>
            <w:noWrap/>
            <w:hideMark/>
          </w:tcPr>
          <w:p w14:paraId="261CC012" w14:textId="77777777" w:rsidR="007B0927" w:rsidRPr="00FF6C8F" w:rsidRDefault="007B0927">
            <w:pPr>
              <w:cnfStyle w:val="000000000000" w:firstRow="0" w:lastRow="0" w:firstColumn="0" w:lastColumn="0" w:oddVBand="0" w:evenVBand="0" w:oddHBand="0" w:evenHBand="0" w:firstRowFirstColumn="0" w:firstRowLastColumn="0" w:lastRowFirstColumn="0" w:lastRowLastColumn="0"/>
            </w:pPr>
            <w:r w:rsidRPr="00FF6C8F">
              <w:t xml:space="preserve">                    6,526.95 </w:t>
            </w:r>
          </w:p>
        </w:tc>
        <w:tc>
          <w:tcPr>
            <w:tcW w:w="1773" w:type="dxa"/>
            <w:noWrap/>
            <w:hideMark/>
          </w:tcPr>
          <w:p w14:paraId="38012F3B" w14:textId="77777777" w:rsidR="007B0927" w:rsidRPr="00FF6C8F" w:rsidRDefault="007B0927">
            <w:pPr>
              <w:cnfStyle w:val="000000000000" w:firstRow="0" w:lastRow="0" w:firstColumn="0" w:lastColumn="0" w:oddVBand="0" w:evenVBand="0" w:oddHBand="0" w:evenHBand="0" w:firstRowFirstColumn="0" w:firstRowLastColumn="0" w:lastRowFirstColumn="0" w:lastRowLastColumn="0"/>
            </w:pPr>
            <w:r w:rsidRPr="00FF6C8F">
              <w:t xml:space="preserve">                   493,473.05 </w:t>
            </w:r>
          </w:p>
        </w:tc>
      </w:tr>
      <w:tr w:rsidR="00FF6C8F" w:rsidRPr="00FF6C8F" w14:paraId="5FD8710E" w14:textId="77777777" w:rsidTr="00E80424">
        <w:trPr>
          <w:cnfStyle w:val="000000100000" w:firstRow="0" w:lastRow="0" w:firstColumn="0" w:lastColumn="0" w:oddVBand="0" w:evenVBand="0" w:oddHBand="1" w:evenHBand="0" w:firstRowFirstColumn="0" w:firstRowLastColumn="0" w:lastRowFirstColumn="0" w:lastRowLastColumn="0"/>
          <w:trHeight w:val="675"/>
        </w:trPr>
        <w:tc>
          <w:tcPr>
            <w:cnfStyle w:val="001000000000" w:firstRow="0" w:lastRow="0" w:firstColumn="1" w:lastColumn="0" w:oddVBand="0" w:evenVBand="0" w:oddHBand="0" w:evenHBand="0" w:firstRowFirstColumn="0" w:firstRowLastColumn="0" w:lastRowFirstColumn="0" w:lastRowLastColumn="0"/>
            <w:tcW w:w="1258" w:type="dxa"/>
            <w:noWrap/>
            <w:vAlign w:val="bottom"/>
            <w:hideMark/>
          </w:tcPr>
          <w:p w14:paraId="149D3A92" w14:textId="77777777" w:rsidR="007B0927" w:rsidRPr="00FF6C8F" w:rsidRDefault="007B0927" w:rsidP="00E80424">
            <w:pPr>
              <w:jc w:val="left"/>
            </w:pPr>
            <w:r w:rsidRPr="00FF6C8F">
              <w:t>2.3.7.1.05</w:t>
            </w:r>
          </w:p>
        </w:tc>
        <w:tc>
          <w:tcPr>
            <w:tcW w:w="4816" w:type="dxa"/>
            <w:noWrap/>
            <w:vAlign w:val="bottom"/>
            <w:hideMark/>
          </w:tcPr>
          <w:p w14:paraId="6EDCA29E" w14:textId="77777777" w:rsidR="007B0927" w:rsidRPr="00FF6C8F" w:rsidRDefault="007B0927" w:rsidP="00E80424">
            <w:pPr>
              <w:jc w:val="left"/>
              <w:cnfStyle w:val="000000100000" w:firstRow="0" w:lastRow="0" w:firstColumn="0" w:lastColumn="0" w:oddVBand="0" w:evenVBand="0" w:oddHBand="1" w:evenHBand="0" w:firstRowFirstColumn="0" w:firstRowLastColumn="0" w:lastRowFirstColumn="0" w:lastRowLastColumn="0"/>
            </w:pPr>
            <w:r w:rsidRPr="00FF6C8F">
              <w:t>ACEITES Y GRASAS</w:t>
            </w:r>
          </w:p>
        </w:tc>
        <w:tc>
          <w:tcPr>
            <w:tcW w:w="1903" w:type="dxa"/>
            <w:noWrap/>
            <w:hideMark/>
          </w:tcPr>
          <w:p w14:paraId="21576E5A" w14:textId="77777777" w:rsidR="007B0927" w:rsidRPr="00FF6C8F" w:rsidRDefault="007B0927">
            <w:pPr>
              <w:cnfStyle w:val="000000100000" w:firstRow="0" w:lastRow="0" w:firstColumn="0" w:lastColumn="0" w:oddVBand="0" w:evenVBand="0" w:oddHBand="1" w:evenHBand="0" w:firstRowFirstColumn="0" w:firstRowLastColumn="0" w:lastRowFirstColumn="0" w:lastRowLastColumn="0"/>
            </w:pPr>
            <w:r w:rsidRPr="00FF6C8F">
              <w:t xml:space="preserve">                    250,000.00 </w:t>
            </w:r>
          </w:p>
        </w:tc>
        <w:tc>
          <w:tcPr>
            <w:tcW w:w="1760" w:type="dxa"/>
            <w:noWrap/>
            <w:hideMark/>
          </w:tcPr>
          <w:p w14:paraId="32313C5A" w14:textId="77777777" w:rsidR="007B0927" w:rsidRPr="00FF6C8F" w:rsidRDefault="007B0927">
            <w:pPr>
              <w:cnfStyle w:val="000000100000" w:firstRow="0" w:lastRow="0" w:firstColumn="0" w:lastColumn="0" w:oddVBand="0" w:evenVBand="0" w:oddHBand="1" w:evenHBand="0" w:firstRowFirstColumn="0" w:firstRowLastColumn="0" w:lastRowFirstColumn="0" w:lastRowLastColumn="0"/>
            </w:pPr>
            <w:r w:rsidRPr="00FF6C8F">
              <w:t xml:space="preserve">                                -   </w:t>
            </w:r>
          </w:p>
        </w:tc>
        <w:tc>
          <w:tcPr>
            <w:tcW w:w="1773" w:type="dxa"/>
            <w:noWrap/>
            <w:hideMark/>
          </w:tcPr>
          <w:p w14:paraId="25E51161" w14:textId="77777777" w:rsidR="007B0927" w:rsidRPr="00FF6C8F" w:rsidRDefault="007B0927">
            <w:pPr>
              <w:cnfStyle w:val="000000100000" w:firstRow="0" w:lastRow="0" w:firstColumn="0" w:lastColumn="0" w:oddVBand="0" w:evenVBand="0" w:oddHBand="1" w:evenHBand="0" w:firstRowFirstColumn="0" w:firstRowLastColumn="0" w:lastRowFirstColumn="0" w:lastRowLastColumn="0"/>
            </w:pPr>
            <w:r w:rsidRPr="00FF6C8F">
              <w:t xml:space="preserve">                   250,000.00 </w:t>
            </w:r>
          </w:p>
        </w:tc>
      </w:tr>
      <w:tr w:rsidR="00FF6C8F" w:rsidRPr="00FF6C8F" w14:paraId="3BDE9A41" w14:textId="77777777" w:rsidTr="00E80424">
        <w:trPr>
          <w:trHeight w:val="675"/>
        </w:trPr>
        <w:tc>
          <w:tcPr>
            <w:cnfStyle w:val="001000000000" w:firstRow="0" w:lastRow="0" w:firstColumn="1" w:lastColumn="0" w:oddVBand="0" w:evenVBand="0" w:oddHBand="0" w:evenHBand="0" w:firstRowFirstColumn="0" w:firstRowLastColumn="0" w:lastRowFirstColumn="0" w:lastRowLastColumn="0"/>
            <w:tcW w:w="1258" w:type="dxa"/>
            <w:noWrap/>
            <w:vAlign w:val="bottom"/>
            <w:hideMark/>
          </w:tcPr>
          <w:p w14:paraId="0D76167B" w14:textId="77777777" w:rsidR="007B0927" w:rsidRPr="00FF6C8F" w:rsidRDefault="007B0927" w:rsidP="00E80424">
            <w:pPr>
              <w:jc w:val="left"/>
            </w:pPr>
            <w:r w:rsidRPr="00FF6C8F">
              <w:t>2.3.7.1.06</w:t>
            </w:r>
          </w:p>
        </w:tc>
        <w:tc>
          <w:tcPr>
            <w:tcW w:w="4816" w:type="dxa"/>
            <w:noWrap/>
            <w:vAlign w:val="bottom"/>
            <w:hideMark/>
          </w:tcPr>
          <w:p w14:paraId="064931D9" w14:textId="77777777" w:rsidR="007B0927" w:rsidRPr="00FF6C8F" w:rsidRDefault="007B0927" w:rsidP="00E80424">
            <w:pPr>
              <w:jc w:val="left"/>
              <w:cnfStyle w:val="000000000000" w:firstRow="0" w:lastRow="0" w:firstColumn="0" w:lastColumn="0" w:oddVBand="0" w:evenVBand="0" w:oddHBand="0" w:evenHBand="0" w:firstRowFirstColumn="0" w:firstRowLastColumn="0" w:lastRowFirstColumn="0" w:lastRowLastColumn="0"/>
            </w:pPr>
            <w:r w:rsidRPr="00FF6C8F">
              <w:t>LUBRICANTES</w:t>
            </w:r>
          </w:p>
        </w:tc>
        <w:tc>
          <w:tcPr>
            <w:tcW w:w="1903" w:type="dxa"/>
            <w:noWrap/>
            <w:hideMark/>
          </w:tcPr>
          <w:p w14:paraId="4109F80C" w14:textId="77777777" w:rsidR="007B0927" w:rsidRPr="00FF6C8F" w:rsidRDefault="007B0927">
            <w:pPr>
              <w:cnfStyle w:val="000000000000" w:firstRow="0" w:lastRow="0" w:firstColumn="0" w:lastColumn="0" w:oddVBand="0" w:evenVBand="0" w:oddHBand="0" w:evenHBand="0" w:firstRowFirstColumn="0" w:firstRowLastColumn="0" w:lastRowFirstColumn="0" w:lastRowLastColumn="0"/>
            </w:pPr>
            <w:r w:rsidRPr="00FF6C8F">
              <w:t xml:space="preserve">                    250,000.00 </w:t>
            </w:r>
          </w:p>
        </w:tc>
        <w:tc>
          <w:tcPr>
            <w:tcW w:w="1760" w:type="dxa"/>
            <w:noWrap/>
            <w:hideMark/>
          </w:tcPr>
          <w:p w14:paraId="367DB043" w14:textId="77777777" w:rsidR="007B0927" w:rsidRPr="00FF6C8F" w:rsidRDefault="007B0927">
            <w:pPr>
              <w:cnfStyle w:val="000000000000" w:firstRow="0" w:lastRow="0" w:firstColumn="0" w:lastColumn="0" w:oddVBand="0" w:evenVBand="0" w:oddHBand="0" w:evenHBand="0" w:firstRowFirstColumn="0" w:firstRowLastColumn="0" w:lastRowFirstColumn="0" w:lastRowLastColumn="0"/>
            </w:pPr>
            <w:r w:rsidRPr="00FF6C8F">
              <w:t xml:space="preserve">                                -   </w:t>
            </w:r>
          </w:p>
        </w:tc>
        <w:tc>
          <w:tcPr>
            <w:tcW w:w="1773" w:type="dxa"/>
            <w:noWrap/>
            <w:hideMark/>
          </w:tcPr>
          <w:p w14:paraId="0EDFD442" w14:textId="77777777" w:rsidR="007B0927" w:rsidRPr="00FF6C8F" w:rsidRDefault="007B0927">
            <w:pPr>
              <w:cnfStyle w:val="000000000000" w:firstRow="0" w:lastRow="0" w:firstColumn="0" w:lastColumn="0" w:oddVBand="0" w:evenVBand="0" w:oddHBand="0" w:evenHBand="0" w:firstRowFirstColumn="0" w:firstRowLastColumn="0" w:lastRowFirstColumn="0" w:lastRowLastColumn="0"/>
            </w:pPr>
            <w:r w:rsidRPr="00FF6C8F">
              <w:t xml:space="preserve">                   250,000.00 </w:t>
            </w:r>
          </w:p>
        </w:tc>
      </w:tr>
      <w:tr w:rsidR="00FF6C8F" w:rsidRPr="00FF6C8F" w14:paraId="64D6741A" w14:textId="77777777" w:rsidTr="00E80424">
        <w:trPr>
          <w:cnfStyle w:val="000000100000" w:firstRow="0" w:lastRow="0" w:firstColumn="0" w:lastColumn="0" w:oddVBand="0" w:evenVBand="0" w:oddHBand="1" w:evenHBand="0" w:firstRowFirstColumn="0" w:firstRowLastColumn="0" w:lastRowFirstColumn="0" w:lastRowLastColumn="0"/>
          <w:trHeight w:val="675"/>
        </w:trPr>
        <w:tc>
          <w:tcPr>
            <w:cnfStyle w:val="001000000000" w:firstRow="0" w:lastRow="0" w:firstColumn="1" w:lastColumn="0" w:oddVBand="0" w:evenVBand="0" w:oddHBand="0" w:evenHBand="0" w:firstRowFirstColumn="0" w:firstRowLastColumn="0" w:lastRowFirstColumn="0" w:lastRowLastColumn="0"/>
            <w:tcW w:w="1258" w:type="dxa"/>
            <w:noWrap/>
            <w:vAlign w:val="bottom"/>
            <w:hideMark/>
          </w:tcPr>
          <w:p w14:paraId="65D084E1" w14:textId="77777777" w:rsidR="007B0927" w:rsidRPr="00FF6C8F" w:rsidRDefault="007B0927" w:rsidP="00E80424">
            <w:pPr>
              <w:jc w:val="left"/>
              <w:rPr>
                <w:b w:val="0"/>
                <w:bCs w:val="0"/>
              </w:rPr>
            </w:pPr>
            <w:r w:rsidRPr="00FF6C8F">
              <w:t>2.3.7</w:t>
            </w:r>
          </w:p>
        </w:tc>
        <w:tc>
          <w:tcPr>
            <w:tcW w:w="4816" w:type="dxa"/>
            <w:noWrap/>
            <w:vAlign w:val="bottom"/>
            <w:hideMark/>
          </w:tcPr>
          <w:p w14:paraId="0B86A0B4" w14:textId="77777777" w:rsidR="007B0927" w:rsidRPr="00FF6C8F" w:rsidRDefault="007B0927" w:rsidP="00E80424">
            <w:pPr>
              <w:jc w:val="left"/>
              <w:cnfStyle w:val="000000100000" w:firstRow="0" w:lastRow="0" w:firstColumn="0" w:lastColumn="0" w:oddVBand="0" w:evenVBand="0" w:oddHBand="1" w:evenHBand="0" w:firstRowFirstColumn="0" w:firstRowLastColumn="0" w:lastRowFirstColumn="0" w:lastRowLastColumn="0"/>
              <w:rPr>
                <w:b/>
                <w:bCs/>
              </w:rPr>
            </w:pPr>
            <w:r w:rsidRPr="00FF6C8F">
              <w:rPr>
                <w:b/>
                <w:bCs/>
              </w:rPr>
              <w:t>PRODUCTOS QUIMICOS Y CONEXOS</w:t>
            </w:r>
          </w:p>
        </w:tc>
        <w:tc>
          <w:tcPr>
            <w:tcW w:w="1903" w:type="dxa"/>
            <w:noWrap/>
            <w:hideMark/>
          </w:tcPr>
          <w:p w14:paraId="46CFE19F" w14:textId="77777777" w:rsidR="007B0927" w:rsidRPr="00FF6C8F" w:rsidRDefault="007B0927">
            <w:pPr>
              <w:cnfStyle w:val="000000100000" w:firstRow="0" w:lastRow="0" w:firstColumn="0" w:lastColumn="0" w:oddVBand="0" w:evenVBand="0" w:oddHBand="1" w:evenHBand="0" w:firstRowFirstColumn="0" w:firstRowLastColumn="0" w:lastRowFirstColumn="0" w:lastRowLastColumn="0"/>
            </w:pPr>
            <w:r w:rsidRPr="00FF6C8F">
              <w:t> </w:t>
            </w:r>
          </w:p>
        </w:tc>
        <w:tc>
          <w:tcPr>
            <w:tcW w:w="1760" w:type="dxa"/>
            <w:noWrap/>
            <w:hideMark/>
          </w:tcPr>
          <w:p w14:paraId="300F6E80" w14:textId="77777777" w:rsidR="007B0927" w:rsidRPr="00FF6C8F" w:rsidRDefault="007B0927">
            <w:pPr>
              <w:cnfStyle w:val="000000100000" w:firstRow="0" w:lastRow="0" w:firstColumn="0" w:lastColumn="0" w:oddVBand="0" w:evenVBand="0" w:oddHBand="1" w:evenHBand="0" w:firstRowFirstColumn="0" w:firstRowLastColumn="0" w:lastRowFirstColumn="0" w:lastRowLastColumn="0"/>
            </w:pPr>
            <w:r w:rsidRPr="00FF6C8F">
              <w:t> </w:t>
            </w:r>
          </w:p>
        </w:tc>
        <w:tc>
          <w:tcPr>
            <w:tcW w:w="1773" w:type="dxa"/>
            <w:noWrap/>
            <w:hideMark/>
          </w:tcPr>
          <w:p w14:paraId="5B0EE0E4" w14:textId="77777777" w:rsidR="007B0927" w:rsidRPr="00FF6C8F" w:rsidRDefault="007B0927">
            <w:pPr>
              <w:cnfStyle w:val="000000100000" w:firstRow="0" w:lastRow="0" w:firstColumn="0" w:lastColumn="0" w:oddVBand="0" w:evenVBand="0" w:oddHBand="1" w:evenHBand="0" w:firstRowFirstColumn="0" w:firstRowLastColumn="0" w:lastRowFirstColumn="0" w:lastRowLastColumn="0"/>
            </w:pPr>
            <w:r w:rsidRPr="00FF6C8F">
              <w:t> </w:t>
            </w:r>
          </w:p>
        </w:tc>
      </w:tr>
      <w:tr w:rsidR="00FF6C8F" w:rsidRPr="00FF6C8F" w14:paraId="2EA7207E" w14:textId="77777777" w:rsidTr="00E80424">
        <w:trPr>
          <w:trHeight w:val="675"/>
        </w:trPr>
        <w:tc>
          <w:tcPr>
            <w:cnfStyle w:val="001000000000" w:firstRow="0" w:lastRow="0" w:firstColumn="1" w:lastColumn="0" w:oddVBand="0" w:evenVBand="0" w:oddHBand="0" w:evenHBand="0" w:firstRowFirstColumn="0" w:firstRowLastColumn="0" w:lastRowFirstColumn="0" w:lastRowLastColumn="0"/>
            <w:tcW w:w="1258" w:type="dxa"/>
            <w:noWrap/>
            <w:vAlign w:val="bottom"/>
            <w:hideMark/>
          </w:tcPr>
          <w:p w14:paraId="1230EB28" w14:textId="77777777" w:rsidR="007B0927" w:rsidRPr="00FF6C8F" w:rsidRDefault="007B0927" w:rsidP="00E80424">
            <w:pPr>
              <w:jc w:val="left"/>
            </w:pPr>
            <w:r w:rsidRPr="00FF6C8F">
              <w:t>2.3.7.2.06</w:t>
            </w:r>
          </w:p>
        </w:tc>
        <w:tc>
          <w:tcPr>
            <w:tcW w:w="4816" w:type="dxa"/>
            <w:noWrap/>
            <w:vAlign w:val="bottom"/>
            <w:hideMark/>
          </w:tcPr>
          <w:p w14:paraId="79BA0B9C" w14:textId="77777777" w:rsidR="007B0927" w:rsidRPr="00FF6C8F" w:rsidRDefault="007B0927" w:rsidP="00E80424">
            <w:pPr>
              <w:jc w:val="left"/>
              <w:cnfStyle w:val="000000000000" w:firstRow="0" w:lastRow="0" w:firstColumn="0" w:lastColumn="0" w:oddVBand="0" w:evenVBand="0" w:oddHBand="0" w:evenHBand="0" w:firstRowFirstColumn="0" w:firstRowLastColumn="0" w:lastRowFirstColumn="0" w:lastRowLastColumn="0"/>
            </w:pPr>
            <w:r w:rsidRPr="00FF6C8F">
              <w:t>PINTURAS, LACAS, BARNICES, DILUYENTES Y OTROS</w:t>
            </w:r>
          </w:p>
        </w:tc>
        <w:tc>
          <w:tcPr>
            <w:tcW w:w="1903" w:type="dxa"/>
            <w:noWrap/>
            <w:hideMark/>
          </w:tcPr>
          <w:p w14:paraId="715C54B5" w14:textId="77777777" w:rsidR="007B0927" w:rsidRPr="00FF6C8F" w:rsidRDefault="007B0927">
            <w:pPr>
              <w:cnfStyle w:val="000000000000" w:firstRow="0" w:lastRow="0" w:firstColumn="0" w:lastColumn="0" w:oddVBand="0" w:evenVBand="0" w:oddHBand="0" w:evenHBand="0" w:firstRowFirstColumn="0" w:firstRowLastColumn="0" w:lastRowFirstColumn="0" w:lastRowLastColumn="0"/>
            </w:pPr>
            <w:r w:rsidRPr="00FF6C8F">
              <w:t xml:space="preserve">                    500,000.00 </w:t>
            </w:r>
          </w:p>
        </w:tc>
        <w:tc>
          <w:tcPr>
            <w:tcW w:w="1760" w:type="dxa"/>
            <w:noWrap/>
            <w:hideMark/>
          </w:tcPr>
          <w:p w14:paraId="7E2A9976" w14:textId="77777777" w:rsidR="007B0927" w:rsidRPr="00FF6C8F" w:rsidRDefault="007B0927">
            <w:pPr>
              <w:cnfStyle w:val="000000000000" w:firstRow="0" w:lastRow="0" w:firstColumn="0" w:lastColumn="0" w:oddVBand="0" w:evenVBand="0" w:oddHBand="0" w:evenHBand="0" w:firstRowFirstColumn="0" w:firstRowLastColumn="0" w:lastRowFirstColumn="0" w:lastRowLastColumn="0"/>
            </w:pPr>
            <w:r w:rsidRPr="00FF6C8F">
              <w:t xml:space="preserve">                  48,179.40 </w:t>
            </w:r>
          </w:p>
        </w:tc>
        <w:tc>
          <w:tcPr>
            <w:tcW w:w="1773" w:type="dxa"/>
            <w:noWrap/>
            <w:hideMark/>
          </w:tcPr>
          <w:p w14:paraId="434E51DB" w14:textId="77777777" w:rsidR="007B0927" w:rsidRPr="00FF6C8F" w:rsidRDefault="007B0927">
            <w:pPr>
              <w:cnfStyle w:val="000000000000" w:firstRow="0" w:lastRow="0" w:firstColumn="0" w:lastColumn="0" w:oddVBand="0" w:evenVBand="0" w:oddHBand="0" w:evenHBand="0" w:firstRowFirstColumn="0" w:firstRowLastColumn="0" w:lastRowFirstColumn="0" w:lastRowLastColumn="0"/>
            </w:pPr>
            <w:r w:rsidRPr="00FF6C8F">
              <w:t xml:space="preserve">                   451,820.60 </w:t>
            </w:r>
          </w:p>
        </w:tc>
      </w:tr>
      <w:tr w:rsidR="00FF6C8F" w:rsidRPr="00FF6C8F" w14:paraId="5FB65AE3" w14:textId="77777777" w:rsidTr="00E80424">
        <w:trPr>
          <w:cnfStyle w:val="000000100000" w:firstRow="0" w:lastRow="0" w:firstColumn="0" w:lastColumn="0" w:oddVBand="0" w:evenVBand="0" w:oddHBand="1" w:evenHBand="0" w:firstRowFirstColumn="0" w:firstRowLastColumn="0" w:lastRowFirstColumn="0" w:lastRowLastColumn="0"/>
          <w:trHeight w:val="675"/>
        </w:trPr>
        <w:tc>
          <w:tcPr>
            <w:cnfStyle w:val="001000000000" w:firstRow="0" w:lastRow="0" w:firstColumn="1" w:lastColumn="0" w:oddVBand="0" w:evenVBand="0" w:oddHBand="0" w:evenHBand="0" w:firstRowFirstColumn="0" w:firstRowLastColumn="0" w:lastRowFirstColumn="0" w:lastRowLastColumn="0"/>
            <w:tcW w:w="1258" w:type="dxa"/>
            <w:noWrap/>
            <w:vAlign w:val="bottom"/>
            <w:hideMark/>
          </w:tcPr>
          <w:p w14:paraId="5C9644C2" w14:textId="77777777" w:rsidR="007B0927" w:rsidRPr="00FF6C8F" w:rsidRDefault="007B0927" w:rsidP="00E80424">
            <w:pPr>
              <w:jc w:val="left"/>
              <w:rPr>
                <w:b w:val="0"/>
                <w:bCs w:val="0"/>
              </w:rPr>
            </w:pPr>
            <w:r w:rsidRPr="00FF6C8F">
              <w:t>2.3.9</w:t>
            </w:r>
          </w:p>
        </w:tc>
        <w:tc>
          <w:tcPr>
            <w:tcW w:w="4816" w:type="dxa"/>
            <w:noWrap/>
            <w:vAlign w:val="bottom"/>
            <w:hideMark/>
          </w:tcPr>
          <w:p w14:paraId="0BD8AF28" w14:textId="77777777" w:rsidR="007B0927" w:rsidRPr="00FF6C8F" w:rsidRDefault="007B0927" w:rsidP="00E80424">
            <w:pPr>
              <w:jc w:val="left"/>
              <w:cnfStyle w:val="000000100000" w:firstRow="0" w:lastRow="0" w:firstColumn="0" w:lastColumn="0" w:oddVBand="0" w:evenVBand="0" w:oddHBand="1" w:evenHBand="0" w:firstRowFirstColumn="0" w:firstRowLastColumn="0" w:lastRowFirstColumn="0" w:lastRowLastColumn="0"/>
              <w:rPr>
                <w:b/>
                <w:bCs/>
              </w:rPr>
            </w:pPr>
            <w:r w:rsidRPr="00FF6C8F">
              <w:rPr>
                <w:b/>
                <w:bCs/>
              </w:rPr>
              <w:t>PRODUCTOS Y UTILIES VARIOS</w:t>
            </w:r>
          </w:p>
        </w:tc>
        <w:tc>
          <w:tcPr>
            <w:tcW w:w="1903" w:type="dxa"/>
            <w:noWrap/>
            <w:hideMark/>
          </w:tcPr>
          <w:p w14:paraId="12C43B7F" w14:textId="77777777" w:rsidR="007B0927" w:rsidRPr="00FF6C8F" w:rsidRDefault="007B0927">
            <w:pPr>
              <w:cnfStyle w:val="000000100000" w:firstRow="0" w:lastRow="0" w:firstColumn="0" w:lastColumn="0" w:oddVBand="0" w:evenVBand="0" w:oddHBand="1" w:evenHBand="0" w:firstRowFirstColumn="0" w:firstRowLastColumn="0" w:lastRowFirstColumn="0" w:lastRowLastColumn="0"/>
            </w:pPr>
            <w:r w:rsidRPr="00FF6C8F">
              <w:t> </w:t>
            </w:r>
          </w:p>
        </w:tc>
        <w:tc>
          <w:tcPr>
            <w:tcW w:w="1760" w:type="dxa"/>
            <w:noWrap/>
            <w:hideMark/>
          </w:tcPr>
          <w:p w14:paraId="0D2B1FD4" w14:textId="77777777" w:rsidR="007B0927" w:rsidRPr="00FF6C8F" w:rsidRDefault="007B0927">
            <w:pPr>
              <w:cnfStyle w:val="000000100000" w:firstRow="0" w:lastRow="0" w:firstColumn="0" w:lastColumn="0" w:oddVBand="0" w:evenVBand="0" w:oddHBand="1" w:evenHBand="0" w:firstRowFirstColumn="0" w:firstRowLastColumn="0" w:lastRowFirstColumn="0" w:lastRowLastColumn="0"/>
            </w:pPr>
            <w:r w:rsidRPr="00FF6C8F">
              <w:t> </w:t>
            </w:r>
          </w:p>
        </w:tc>
        <w:tc>
          <w:tcPr>
            <w:tcW w:w="1773" w:type="dxa"/>
            <w:noWrap/>
            <w:hideMark/>
          </w:tcPr>
          <w:p w14:paraId="4A70AD54" w14:textId="77777777" w:rsidR="007B0927" w:rsidRPr="00FF6C8F" w:rsidRDefault="007B0927">
            <w:pPr>
              <w:cnfStyle w:val="000000100000" w:firstRow="0" w:lastRow="0" w:firstColumn="0" w:lastColumn="0" w:oddVBand="0" w:evenVBand="0" w:oddHBand="1" w:evenHBand="0" w:firstRowFirstColumn="0" w:firstRowLastColumn="0" w:lastRowFirstColumn="0" w:lastRowLastColumn="0"/>
            </w:pPr>
            <w:r w:rsidRPr="00FF6C8F">
              <w:t> </w:t>
            </w:r>
          </w:p>
        </w:tc>
      </w:tr>
      <w:tr w:rsidR="00FF6C8F" w:rsidRPr="00FF6C8F" w14:paraId="44C5167A" w14:textId="77777777" w:rsidTr="00E80424">
        <w:trPr>
          <w:trHeight w:val="675"/>
        </w:trPr>
        <w:tc>
          <w:tcPr>
            <w:cnfStyle w:val="001000000000" w:firstRow="0" w:lastRow="0" w:firstColumn="1" w:lastColumn="0" w:oddVBand="0" w:evenVBand="0" w:oddHBand="0" w:evenHBand="0" w:firstRowFirstColumn="0" w:firstRowLastColumn="0" w:lastRowFirstColumn="0" w:lastRowLastColumn="0"/>
            <w:tcW w:w="1258" w:type="dxa"/>
            <w:noWrap/>
            <w:vAlign w:val="bottom"/>
            <w:hideMark/>
          </w:tcPr>
          <w:p w14:paraId="71C99B77" w14:textId="77777777" w:rsidR="007B0927" w:rsidRPr="00FF6C8F" w:rsidRDefault="007B0927" w:rsidP="00E80424">
            <w:pPr>
              <w:jc w:val="left"/>
            </w:pPr>
            <w:r w:rsidRPr="00FF6C8F">
              <w:t>2.3.9.1.01</w:t>
            </w:r>
          </w:p>
        </w:tc>
        <w:tc>
          <w:tcPr>
            <w:tcW w:w="4816" w:type="dxa"/>
            <w:noWrap/>
            <w:vAlign w:val="bottom"/>
            <w:hideMark/>
          </w:tcPr>
          <w:p w14:paraId="5E5E1EBD" w14:textId="77777777" w:rsidR="007B0927" w:rsidRPr="00FF6C8F" w:rsidRDefault="007B0927" w:rsidP="00E80424">
            <w:pPr>
              <w:jc w:val="left"/>
              <w:cnfStyle w:val="000000000000" w:firstRow="0" w:lastRow="0" w:firstColumn="0" w:lastColumn="0" w:oddVBand="0" w:evenVBand="0" w:oddHBand="0" w:evenHBand="0" w:firstRowFirstColumn="0" w:firstRowLastColumn="0" w:lastRowFirstColumn="0" w:lastRowLastColumn="0"/>
            </w:pPr>
            <w:r w:rsidRPr="00FF6C8F">
              <w:t>UTILES DE LIMPIEZA</w:t>
            </w:r>
          </w:p>
        </w:tc>
        <w:tc>
          <w:tcPr>
            <w:tcW w:w="1903" w:type="dxa"/>
            <w:noWrap/>
            <w:hideMark/>
          </w:tcPr>
          <w:p w14:paraId="5BCE11E6" w14:textId="77777777" w:rsidR="007B0927" w:rsidRPr="00FF6C8F" w:rsidRDefault="007B0927">
            <w:pPr>
              <w:cnfStyle w:val="000000000000" w:firstRow="0" w:lastRow="0" w:firstColumn="0" w:lastColumn="0" w:oddVBand="0" w:evenVBand="0" w:oddHBand="0" w:evenHBand="0" w:firstRowFirstColumn="0" w:firstRowLastColumn="0" w:lastRowFirstColumn="0" w:lastRowLastColumn="0"/>
            </w:pPr>
            <w:r w:rsidRPr="00FF6C8F">
              <w:t xml:space="preserve">                    800,000.00 </w:t>
            </w:r>
          </w:p>
        </w:tc>
        <w:tc>
          <w:tcPr>
            <w:tcW w:w="1760" w:type="dxa"/>
            <w:noWrap/>
            <w:hideMark/>
          </w:tcPr>
          <w:p w14:paraId="0B918B36" w14:textId="77777777" w:rsidR="007B0927" w:rsidRPr="00FF6C8F" w:rsidRDefault="007B0927">
            <w:pPr>
              <w:cnfStyle w:val="000000000000" w:firstRow="0" w:lastRow="0" w:firstColumn="0" w:lastColumn="0" w:oddVBand="0" w:evenVBand="0" w:oddHBand="0" w:evenHBand="0" w:firstRowFirstColumn="0" w:firstRowLastColumn="0" w:lastRowFirstColumn="0" w:lastRowLastColumn="0"/>
            </w:pPr>
            <w:r w:rsidRPr="00FF6C8F">
              <w:t xml:space="preserve">                496,919.33 </w:t>
            </w:r>
          </w:p>
        </w:tc>
        <w:tc>
          <w:tcPr>
            <w:tcW w:w="1773" w:type="dxa"/>
            <w:noWrap/>
            <w:hideMark/>
          </w:tcPr>
          <w:p w14:paraId="6996443F" w14:textId="77777777" w:rsidR="007B0927" w:rsidRPr="00FF6C8F" w:rsidRDefault="007B0927">
            <w:pPr>
              <w:cnfStyle w:val="000000000000" w:firstRow="0" w:lastRow="0" w:firstColumn="0" w:lastColumn="0" w:oddVBand="0" w:evenVBand="0" w:oddHBand="0" w:evenHBand="0" w:firstRowFirstColumn="0" w:firstRowLastColumn="0" w:lastRowFirstColumn="0" w:lastRowLastColumn="0"/>
            </w:pPr>
            <w:r w:rsidRPr="00FF6C8F">
              <w:t xml:space="preserve">                   303,080.67 </w:t>
            </w:r>
          </w:p>
        </w:tc>
      </w:tr>
      <w:tr w:rsidR="00FF6C8F" w:rsidRPr="00FF6C8F" w14:paraId="6B12C595" w14:textId="77777777" w:rsidTr="00E80424">
        <w:trPr>
          <w:cnfStyle w:val="000000100000" w:firstRow="0" w:lastRow="0" w:firstColumn="0" w:lastColumn="0" w:oddVBand="0" w:evenVBand="0" w:oddHBand="1" w:evenHBand="0" w:firstRowFirstColumn="0" w:firstRowLastColumn="0" w:lastRowFirstColumn="0" w:lastRowLastColumn="0"/>
          <w:trHeight w:val="675"/>
        </w:trPr>
        <w:tc>
          <w:tcPr>
            <w:cnfStyle w:val="001000000000" w:firstRow="0" w:lastRow="0" w:firstColumn="1" w:lastColumn="0" w:oddVBand="0" w:evenVBand="0" w:oddHBand="0" w:evenHBand="0" w:firstRowFirstColumn="0" w:firstRowLastColumn="0" w:lastRowFirstColumn="0" w:lastRowLastColumn="0"/>
            <w:tcW w:w="1258" w:type="dxa"/>
            <w:noWrap/>
            <w:vAlign w:val="bottom"/>
            <w:hideMark/>
          </w:tcPr>
          <w:p w14:paraId="57FC2E3F" w14:textId="77777777" w:rsidR="007B0927" w:rsidRPr="00FF6C8F" w:rsidRDefault="007B0927" w:rsidP="00E80424">
            <w:pPr>
              <w:jc w:val="left"/>
            </w:pPr>
            <w:r w:rsidRPr="00FF6C8F">
              <w:t>2.3.9.2.01</w:t>
            </w:r>
          </w:p>
        </w:tc>
        <w:tc>
          <w:tcPr>
            <w:tcW w:w="4816" w:type="dxa"/>
            <w:noWrap/>
            <w:vAlign w:val="bottom"/>
            <w:hideMark/>
          </w:tcPr>
          <w:p w14:paraId="0086FE42" w14:textId="77777777" w:rsidR="007B0927" w:rsidRPr="00FF6C8F" w:rsidRDefault="007B0927" w:rsidP="00E80424">
            <w:pPr>
              <w:jc w:val="left"/>
              <w:cnfStyle w:val="000000100000" w:firstRow="0" w:lastRow="0" w:firstColumn="0" w:lastColumn="0" w:oddVBand="0" w:evenVBand="0" w:oddHBand="1" w:evenHBand="0" w:firstRowFirstColumn="0" w:firstRowLastColumn="0" w:lastRowFirstColumn="0" w:lastRowLastColumn="0"/>
            </w:pPr>
            <w:r w:rsidRPr="00FF6C8F">
              <w:t>UTILES DE ESC. OFICINA, INFORM. Y DE ENSEÑANZA</w:t>
            </w:r>
          </w:p>
        </w:tc>
        <w:tc>
          <w:tcPr>
            <w:tcW w:w="1903" w:type="dxa"/>
            <w:noWrap/>
            <w:hideMark/>
          </w:tcPr>
          <w:p w14:paraId="55D4D582" w14:textId="77777777" w:rsidR="007B0927" w:rsidRPr="00FF6C8F" w:rsidRDefault="007B0927">
            <w:pPr>
              <w:cnfStyle w:val="000000100000" w:firstRow="0" w:lastRow="0" w:firstColumn="0" w:lastColumn="0" w:oddVBand="0" w:evenVBand="0" w:oddHBand="1" w:evenHBand="0" w:firstRowFirstColumn="0" w:firstRowLastColumn="0" w:lastRowFirstColumn="0" w:lastRowLastColumn="0"/>
            </w:pPr>
            <w:r w:rsidRPr="00FF6C8F">
              <w:t xml:space="preserve">                2,500,000.00 </w:t>
            </w:r>
          </w:p>
        </w:tc>
        <w:tc>
          <w:tcPr>
            <w:tcW w:w="1760" w:type="dxa"/>
            <w:noWrap/>
            <w:hideMark/>
          </w:tcPr>
          <w:p w14:paraId="610FCA85" w14:textId="77777777" w:rsidR="007B0927" w:rsidRPr="00FF6C8F" w:rsidRDefault="007B0927">
            <w:pPr>
              <w:cnfStyle w:val="000000100000" w:firstRow="0" w:lastRow="0" w:firstColumn="0" w:lastColumn="0" w:oddVBand="0" w:evenVBand="0" w:oddHBand="1" w:evenHBand="0" w:firstRowFirstColumn="0" w:firstRowLastColumn="0" w:lastRowFirstColumn="0" w:lastRowLastColumn="0"/>
            </w:pPr>
            <w:r w:rsidRPr="00FF6C8F">
              <w:t xml:space="preserve">            2,265,399.76 </w:t>
            </w:r>
          </w:p>
        </w:tc>
        <w:tc>
          <w:tcPr>
            <w:tcW w:w="1773" w:type="dxa"/>
            <w:noWrap/>
            <w:hideMark/>
          </w:tcPr>
          <w:p w14:paraId="35D94402" w14:textId="77777777" w:rsidR="007B0927" w:rsidRPr="00FF6C8F" w:rsidRDefault="007B0927">
            <w:pPr>
              <w:cnfStyle w:val="000000100000" w:firstRow="0" w:lastRow="0" w:firstColumn="0" w:lastColumn="0" w:oddVBand="0" w:evenVBand="0" w:oddHBand="1" w:evenHBand="0" w:firstRowFirstColumn="0" w:firstRowLastColumn="0" w:lastRowFirstColumn="0" w:lastRowLastColumn="0"/>
            </w:pPr>
            <w:r w:rsidRPr="00FF6C8F">
              <w:t xml:space="preserve">                   234,600.24 </w:t>
            </w:r>
          </w:p>
        </w:tc>
      </w:tr>
      <w:tr w:rsidR="00FF6C8F" w:rsidRPr="00FF6C8F" w14:paraId="7A2793D7" w14:textId="77777777" w:rsidTr="00E80424">
        <w:trPr>
          <w:trHeight w:val="675"/>
        </w:trPr>
        <w:tc>
          <w:tcPr>
            <w:cnfStyle w:val="001000000000" w:firstRow="0" w:lastRow="0" w:firstColumn="1" w:lastColumn="0" w:oddVBand="0" w:evenVBand="0" w:oddHBand="0" w:evenHBand="0" w:firstRowFirstColumn="0" w:firstRowLastColumn="0" w:lastRowFirstColumn="0" w:lastRowLastColumn="0"/>
            <w:tcW w:w="1258" w:type="dxa"/>
            <w:noWrap/>
            <w:vAlign w:val="bottom"/>
            <w:hideMark/>
          </w:tcPr>
          <w:p w14:paraId="4A32E28F" w14:textId="77777777" w:rsidR="007B0927" w:rsidRPr="00FF6C8F" w:rsidRDefault="007B0927" w:rsidP="00E80424">
            <w:pPr>
              <w:jc w:val="left"/>
            </w:pPr>
            <w:r w:rsidRPr="00FF6C8F">
              <w:t>2.3.9.5.01</w:t>
            </w:r>
          </w:p>
        </w:tc>
        <w:tc>
          <w:tcPr>
            <w:tcW w:w="4816" w:type="dxa"/>
            <w:noWrap/>
            <w:vAlign w:val="bottom"/>
            <w:hideMark/>
          </w:tcPr>
          <w:p w14:paraId="1D2A647D" w14:textId="77777777" w:rsidR="007B0927" w:rsidRPr="00FF6C8F" w:rsidRDefault="007B0927" w:rsidP="00E80424">
            <w:pPr>
              <w:jc w:val="left"/>
              <w:cnfStyle w:val="000000000000" w:firstRow="0" w:lastRow="0" w:firstColumn="0" w:lastColumn="0" w:oddVBand="0" w:evenVBand="0" w:oddHBand="0" w:evenHBand="0" w:firstRowFirstColumn="0" w:firstRowLastColumn="0" w:lastRowFirstColumn="0" w:lastRowLastColumn="0"/>
            </w:pPr>
            <w:r w:rsidRPr="00FF6C8F">
              <w:t>UTILES DE COCINA Y COMEDOR</w:t>
            </w:r>
          </w:p>
        </w:tc>
        <w:tc>
          <w:tcPr>
            <w:tcW w:w="1903" w:type="dxa"/>
            <w:noWrap/>
            <w:hideMark/>
          </w:tcPr>
          <w:p w14:paraId="7E5DCF65" w14:textId="77777777" w:rsidR="007B0927" w:rsidRPr="00FF6C8F" w:rsidRDefault="007B0927">
            <w:pPr>
              <w:cnfStyle w:val="000000000000" w:firstRow="0" w:lastRow="0" w:firstColumn="0" w:lastColumn="0" w:oddVBand="0" w:evenVBand="0" w:oddHBand="0" w:evenHBand="0" w:firstRowFirstColumn="0" w:firstRowLastColumn="0" w:lastRowFirstColumn="0" w:lastRowLastColumn="0"/>
            </w:pPr>
            <w:r w:rsidRPr="00FF6C8F">
              <w:t xml:space="preserve">                    500,000.00 </w:t>
            </w:r>
          </w:p>
        </w:tc>
        <w:tc>
          <w:tcPr>
            <w:tcW w:w="1760" w:type="dxa"/>
            <w:noWrap/>
            <w:hideMark/>
          </w:tcPr>
          <w:p w14:paraId="6FEA5A89" w14:textId="77777777" w:rsidR="007B0927" w:rsidRPr="00FF6C8F" w:rsidRDefault="007B0927">
            <w:pPr>
              <w:cnfStyle w:val="000000000000" w:firstRow="0" w:lastRow="0" w:firstColumn="0" w:lastColumn="0" w:oddVBand="0" w:evenVBand="0" w:oddHBand="0" w:evenHBand="0" w:firstRowFirstColumn="0" w:firstRowLastColumn="0" w:lastRowFirstColumn="0" w:lastRowLastColumn="0"/>
            </w:pPr>
            <w:r w:rsidRPr="00FF6C8F">
              <w:t xml:space="preserve">                269,423.50 </w:t>
            </w:r>
          </w:p>
        </w:tc>
        <w:tc>
          <w:tcPr>
            <w:tcW w:w="1773" w:type="dxa"/>
            <w:noWrap/>
            <w:hideMark/>
          </w:tcPr>
          <w:p w14:paraId="0CA03BEC" w14:textId="77777777" w:rsidR="007B0927" w:rsidRPr="00FF6C8F" w:rsidRDefault="007B0927">
            <w:pPr>
              <w:cnfStyle w:val="000000000000" w:firstRow="0" w:lastRow="0" w:firstColumn="0" w:lastColumn="0" w:oddVBand="0" w:evenVBand="0" w:oddHBand="0" w:evenHBand="0" w:firstRowFirstColumn="0" w:firstRowLastColumn="0" w:lastRowFirstColumn="0" w:lastRowLastColumn="0"/>
            </w:pPr>
            <w:r w:rsidRPr="00FF6C8F">
              <w:t xml:space="preserve">                   230,576.50 </w:t>
            </w:r>
          </w:p>
        </w:tc>
      </w:tr>
      <w:tr w:rsidR="00FF6C8F" w:rsidRPr="00FF6C8F" w14:paraId="29B1E9C5" w14:textId="77777777" w:rsidTr="00E80424">
        <w:trPr>
          <w:cnfStyle w:val="000000100000" w:firstRow="0" w:lastRow="0" w:firstColumn="0" w:lastColumn="0" w:oddVBand="0" w:evenVBand="0" w:oddHBand="1" w:evenHBand="0" w:firstRowFirstColumn="0" w:firstRowLastColumn="0" w:lastRowFirstColumn="0" w:lastRowLastColumn="0"/>
          <w:trHeight w:val="675"/>
        </w:trPr>
        <w:tc>
          <w:tcPr>
            <w:cnfStyle w:val="001000000000" w:firstRow="0" w:lastRow="0" w:firstColumn="1" w:lastColumn="0" w:oddVBand="0" w:evenVBand="0" w:oddHBand="0" w:evenHBand="0" w:firstRowFirstColumn="0" w:firstRowLastColumn="0" w:lastRowFirstColumn="0" w:lastRowLastColumn="0"/>
            <w:tcW w:w="1258" w:type="dxa"/>
            <w:noWrap/>
            <w:vAlign w:val="bottom"/>
            <w:hideMark/>
          </w:tcPr>
          <w:p w14:paraId="5B5F8768" w14:textId="77777777" w:rsidR="007B0927" w:rsidRPr="00FF6C8F" w:rsidRDefault="007B0927" w:rsidP="00E80424">
            <w:pPr>
              <w:jc w:val="left"/>
            </w:pPr>
            <w:r w:rsidRPr="00FF6C8F">
              <w:t>2.3.9.7.01</w:t>
            </w:r>
          </w:p>
        </w:tc>
        <w:tc>
          <w:tcPr>
            <w:tcW w:w="4816" w:type="dxa"/>
            <w:noWrap/>
            <w:vAlign w:val="bottom"/>
            <w:hideMark/>
          </w:tcPr>
          <w:p w14:paraId="7ADA749F" w14:textId="77777777" w:rsidR="007B0927" w:rsidRPr="00FF6C8F" w:rsidRDefault="007B0927" w:rsidP="00E80424">
            <w:pPr>
              <w:jc w:val="left"/>
              <w:cnfStyle w:val="000000100000" w:firstRow="0" w:lastRow="0" w:firstColumn="0" w:lastColumn="0" w:oddVBand="0" w:evenVBand="0" w:oddHBand="1" w:evenHBand="0" w:firstRowFirstColumn="0" w:firstRowLastColumn="0" w:lastRowFirstColumn="0" w:lastRowLastColumn="0"/>
            </w:pPr>
            <w:r w:rsidRPr="00FF6C8F">
              <w:t>PRODUCTOS ELECTRICOS Y AFINES</w:t>
            </w:r>
          </w:p>
        </w:tc>
        <w:tc>
          <w:tcPr>
            <w:tcW w:w="1903" w:type="dxa"/>
            <w:noWrap/>
            <w:hideMark/>
          </w:tcPr>
          <w:p w14:paraId="29B901C8" w14:textId="77777777" w:rsidR="007B0927" w:rsidRPr="00FF6C8F" w:rsidRDefault="007B0927">
            <w:pPr>
              <w:cnfStyle w:val="000000100000" w:firstRow="0" w:lastRow="0" w:firstColumn="0" w:lastColumn="0" w:oddVBand="0" w:evenVBand="0" w:oddHBand="1" w:evenHBand="0" w:firstRowFirstColumn="0" w:firstRowLastColumn="0" w:lastRowFirstColumn="0" w:lastRowLastColumn="0"/>
            </w:pPr>
            <w:r w:rsidRPr="00FF6C8F">
              <w:t xml:space="preserve">                1,500,000.00 </w:t>
            </w:r>
          </w:p>
        </w:tc>
        <w:tc>
          <w:tcPr>
            <w:tcW w:w="1760" w:type="dxa"/>
            <w:noWrap/>
            <w:hideMark/>
          </w:tcPr>
          <w:p w14:paraId="39861F9C" w14:textId="77777777" w:rsidR="007B0927" w:rsidRPr="00FF6C8F" w:rsidRDefault="007B0927">
            <w:pPr>
              <w:cnfStyle w:val="000000100000" w:firstRow="0" w:lastRow="0" w:firstColumn="0" w:lastColumn="0" w:oddVBand="0" w:evenVBand="0" w:oddHBand="1" w:evenHBand="0" w:firstRowFirstColumn="0" w:firstRowLastColumn="0" w:lastRowFirstColumn="0" w:lastRowLastColumn="0"/>
            </w:pPr>
            <w:r w:rsidRPr="00FF6C8F">
              <w:t xml:space="preserve">            1,251,973.35 </w:t>
            </w:r>
          </w:p>
        </w:tc>
        <w:tc>
          <w:tcPr>
            <w:tcW w:w="1773" w:type="dxa"/>
            <w:noWrap/>
            <w:hideMark/>
          </w:tcPr>
          <w:p w14:paraId="69778839" w14:textId="77777777" w:rsidR="007B0927" w:rsidRPr="00FF6C8F" w:rsidRDefault="007B0927">
            <w:pPr>
              <w:cnfStyle w:val="000000100000" w:firstRow="0" w:lastRow="0" w:firstColumn="0" w:lastColumn="0" w:oddVBand="0" w:evenVBand="0" w:oddHBand="1" w:evenHBand="0" w:firstRowFirstColumn="0" w:firstRowLastColumn="0" w:lastRowFirstColumn="0" w:lastRowLastColumn="0"/>
            </w:pPr>
            <w:r w:rsidRPr="00FF6C8F">
              <w:t xml:space="preserve">                   248,026.65 </w:t>
            </w:r>
          </w:p>
        </w:tc>
      </w:tr>
      <w:tr w:rsidR="00FF6C8F" w:rsidRPr="00FF6C8F" w14:paraId="0ABA7E29" w14:textId="77777777" w:rsidTr="00E80424">
        <w:trPr>
          <w:trHeight w:val="555"/>
        </w:trPr>
        <w:tc>
          <w:tcPr>
            <w:cnfStyle w:val="001000000000" w:firstRow="0" w:lastRow="0" w:firstColumn="1" w:lastColumn="0" w:oddVBand="0" w:evenVBand="0" w:oddHBand="0" w:evenHBand="0" w:firstRowFirstColumn="0" w:firstRowLastColumn="0" w:lastRowFirstColumn="0" w:lastRowLastColumn="0"/>
            <w:tcW w:w="1258" w:type="dxa"/>
            <w:noWrap/>
            <w:vAlign w:val="bottom"/>
            <w:hideMark/>
          </w:tcPr>
          <w:p w14:paraId="2961F619" w14:textId="77777777" w:rsidR="007B0927" w:rsidRPr="00FF6C8F" w:rsidRDefault="007B0927" w:rsidP="00E80424">
            <w:pPr>
              <w:jc w:val="left"/>
              <w:rPr>
                <w:b w:val="0"/>
                <w:bCs w:val="0"/>
              </w:rPr>
            </w:pPr>
            <w:r w:rsidRPr="00FF6C8F">
              <w:t>3.9.8</w:t>
            </w:r>
          </w:p>
        </w:tc>
        <w:tc>
          <w:tcPr>
            <w:tcW w:w="4816" w:type="dxa"/>
            <w:noWrap/>
            <w:vAlign w:val="bottom"/>
            <w:hideMark/>
          </w:tcPr>
          <w:p w14:paraId="2E2AD428" w14:textId="77777777" w:rsidR="007B0927" w:rsidRPr="00FF6C8F" w:rsidRDefault="007B0927" w:rsidP="00E80424">
            <w:pPr>
              <w:jc w:val="left"/>
              <w:cnfStyle w:val="000000000000" w:firstRow="0" w:lastRow="0" w:firstColumn="0" w:lastColumn="0" w:oddVBand="0" w:evenVBand="0" w:oddHBand="0" w:evenHBand="0" w:firstRowFirstColumn="0" w:firstRowLastColumn="0" w:lastRowFirstColumn="0" w:lastRowLastColumn="0"/>
              <w:rPr>
                <w:b/>
                <w:bCs/>
              </w:rPr>
            </w:pPr>
            <w:r w:rsidRPr="00FF6C8F">
              <w:rPr>
                <w:b/>
                <w:bCs/>
              </w:rPr>
              <w:t>OTROS RESPUESTOS Y ACCESORIOS MENORES</w:t>
            </w:r>
          </w:p>
        </w:tc>
        <w:tc>
          <w:tcPr>
            <w:tcW w:w="1903" w:type="dxa"/>
            <w:noWrap/>
            <w:hideMark/>
          </w:tcPr>
          <w:p w14:paraId="3C19C96A" w14:textId="77777777" w:rsidR="007B0927" w:rsidRPr="00FF6C8F" w:rsidRDefault="007B0927">
            <w:pPr>
              <w:cnfStyle w:val="000000000000" w:firstRow="0" w:lastRow="0" w:firstColumn="0" w:lastColumn="0" w:oddVBand="0" w:evenVBand="0" w:oddHBand="0" w:evenHBand="0" w:firstRowFirstColumn="0" w:firstRowLastColumn="0" w:lastRowFirstColumn="0" w:lastRowLastColumn="0"/>
            </w:pPr>
            <w:r w:rsidRPr="00FF6C8F">
              <w:t> </w:t>
            </w:r>
          </w:p>
        </w:tc>
        <w:tc>
          <w:tcPr>
            <w:tcW w:w="1760" w:type="dxa"/>
            <w:noWrap/>
            <w:hideMark/>
          </w:tcPr>
          <w:p w14:paraId="4450BAE7" w14:textId="77777777" w:rsidR="007B0927" w:rsidRPr="00FF6C8F" w:rsidRDefault="007B0927">
            <w:pPr>
              <w:cnfStyle w:val="000000000000" w:firstRow="0" w:lastRow="0" w:firstColumn="0" w:lastColumn="0" w:oddVBand="0" w:evenVBand="0" w:oddHBand="0" w:evenHBand="0" w:firstRowFirstColumn="0" w:firstRowLastColumn="0" w:lastRowFirstColumn="0" w:lastRowLastColumn="0"/>
            </w:pPr>
            <w:r w:rsidRPr="00FF6C8F">
              <w:t> </w:t>
            </w:r>
          </w:p>
        </w:tc>
        <w:tc>
          <w:tcPr>
            <w:tcW w:w="1773" w:type="dxa"/>
            <w:noWrap/>
            <w:hideMark/>
          </w:tcPr>
          <w:p w14:paraId="681F1020" w14:textId="77777777" w:rsidR="007B0927" w:rsidRPr="00FF6C8F" w:rsidRDefault="007B0927">
            <w:pPr>
              <w:cnfStyle w:val="000000000000" w:firstRow="0" w:lastRow="0" w:firstColumn="0" w:lastColumn="0" w:oddVBand="0" w:evenVBand="0" w:oddHBand="0" w:evenHBand="0" w:firstRowFirstColumn="0" w:firstRowLastColumn="0" w:lastRowFirstColumn="0" w:lastRowLastColumn="0"/>
            </w:pPr>
            <w:r w:rsidRPr="00FF6C8F">
              <w:t> </w:t>
            </w:r>
          </w:p>
        </w:tc>
      </w:tr>
      <w:tr w:rsidR="00FF6C8F" w:rsidRPr="00FF6C8F" w14:paraId="57B342EF" w14:textId="77777777" w:rsidTr="00E80424">
        <w:trPr>
          <w:cnfStyle w:val="000000100000" w:firstRow="0" w:lastRow="0" w:firstColumn="0" w:lastColumn="0" w:oddVBand="0" w:evenVBand="0" w:oddHBand="1" w:evenHBand="0" w:firstRowFirstColumn="0" w:firstRowLastColumn="0" w:lastRowFirstColumn="0" w:lastRowLastColumn="0"/>
          <w:trHeight w:val="675"/>
        </w:trPr>
        <w:tc>
          <w:tcPr>
            <w:cnfStyle w:val="001000000000" w:firstRow="0" w:lastRow="0" w:firstColumn="1" w:lastColumn="0" w:oddVBand="0" w:evenVBand="0" w:oddHBand="0" w:evenHBand="0" w:firstRowFirstColumn="0" w:firstRowLastColumn="0" w:lastRowFirstColumn="0" w:lastRowLastColumn="0"/>
            <w:tcW w:w="1258" w:type="dxa"/>
            <w:noWrap/>
            <w:vAlign w:val="bottom"/>
            <w:hideMark/>
          </w:tcPr>
          <w:p w14:paraId="2F8698E7" w14:textId="77777777" w:rsidR="007B0927" w:rsidRPr="00FF6C8F" w:rsidRDefault="007B0927" w:rsidP="00E80424">
            <w:pPr>
              <w:jc w:val="left"/>
            </w:pPr>
            <w:r w:rsidRPr="00FF6C8F">
              <w:t>2.3.9.8.01</w:t>
            </w:r>
          </w:p>
        </w:tc>
        <w:tc>
          <w:tcPr>
            <w:tcW w:w="4816" w:type="dxa"/>
            <w:noWrap/>
            <w:vAlign w:val="bottom"/>
            <w:hideMark/>
          </w:tcPr>
          <w:p w14:paraId="59A49DA0" w14:textId="77777777" w:rsidR="007B0927" w:rsidRPr="00FF6C8F" w:rsidRDefault="007B0927" w:rsidP="00E80424">
            <w:pPr>
              <w:jc w:val="left"/>
              <w:cnfStyle w:val="000000100000" w:firstRow="0" w:lastRow="0" w:firstColumn="0" w:lastColumn="0" w:oddVBand="0" w:evenVBand="0" w:oddHBand="1" w:evenHBand="0" w:firstRowFirstColumn="0" w:firstRowLastColumn="0" w:lastRowFirstColumn="0" w:lastRowLastColumn="0"/>
            </w:pPr>
            <w:r w:rsidRPr="00FF6C8F">
              <w:t>OTROS RESPUESTOS Y ACCESORIOS MENORES</w:t>
            </w:r>
          </w:p>
        </w:tc>
        <w:tc>
          <w:tcPr>
            <w:tcW w:w="1903" w:type="dxa"/>
            <w:noWrap/>
            <w:hideMark/>
          </w:tcPr>
          <w:p w14:paraId="1B3FD673" w14:textId="77777777" w:rsidR="007B0927" w:rsidRPr="00FF6C8F" w:rsidRDefault="007B0927">
            <w:pPr>
              <w:cnfStyle w:val="000000100000" w:firstRow="0" w:lastRow="0" w:firstColumn="0" w:lastColumn="0" w:oddVBand="0" w:evenVBand="0" w:oddHBand="1" w:evenHBand="0" w:firstRowFirstColumn="0" w:firstRowLastColumn="0" w:lastRowFirstColumn="0" w:lastRowLastColumn="0"/>
            </w:pPr>
            <w:r w:rsidRPr="00FF6C8F">
              <w:t xml:space="preserve">                    500,000.00 </w:t>
            </w:r>
          </w:p>
        </w:tc>
        <w:tc>
          <w:tcPr>
            <w:tcW w:w="1760" w:type="dxa"/>
            <w:noWrap/>
            <w:hideMark/>
          </w:tcPr>
          <w:p w14:paraId="7B12ACA6" w14:textId="77777777" w:rsidR="007B0927" w:rsidRPr="00FF6C8F" w:rsidRDefault="007B0927">
            <w:pPr>
              <w:cnfStyle w:val="000000100000" w:firstRow="0" w:lastRow="0" w:firstColumn="0" w:lastColumn="0" w:oddVBand="0" w:evenVBand="0" w:oddHBand="1" w:evenHBand="0" w:firstRowFirstColumn="0" w:firstRowLastColumn="0" w:lastRowFirstColumn="0" w:lastRowLastColumn="0"/>
            </w:pPr>
            <w:r w:rsidRPr="00FF6C8F">
              <w:t xml:space="preserve">                                -   </w:t>
            </w:r>
          </w:p>
        </w:tc>
        <w:tc>
          <w:tcPr>
            <w:tcW w:w="1773" w:type="dxa"/>
            <w:noWrap/>
            <w:hideMark/>
          </w:tcPr>
          <w:p w14:paraId="16766953" w14:textId="77777777" w:rsidR="007B0927" w:rsidRPr="00FF6C8F" w:rsidRDefault="007B0927">
            <w:pPr>
              <w:cnfStyle w:val="000000100000" w:firstRow="0" w:lastRow="0" w:firstColumn="0" w:lastColumn="0" w:oddVBand="0" w:evenVBand="0" w:oddHBand="1" w:evenHBand="0" w:firstRowFirstColumn="0" w:firstRowLastColumn="0" w:lastRowFirstColumn="0" w:lastRowLastColumn="0"/>
            </w:pPr>
            <w:r w:rsidRPr="00FF6C8F">
              <w:t xml:space="preserve">                   500,000.00 </w:t>
            </w:r>
          </w:p>
        </w:tc>
      </w:tr>
      <w:tr w:rsidR="00FF6C8F" w:rsidRPr="00FF6C8F" w14:paraId="64D3E43A" w14:textId="77777777" w:rsidTr="00E80424">
        <w:trPr>
          <w:trHeight w:val="675"/>
        </w:trPr>
        <w:tc>
          <w:tcPr>
            <w:cnfStyle w:val="001000000000" w:firstRow="0" w:lastRow="0" w:firstColumn="1" w:lastColumn="0" w:oddVBand="0" w:evenVBand="0" w:oddHBand="0" w:evenHBand="0" w:firstRowFirstColumn="0" w:firstRowLastColumn="0" w:lastRowFirstColumn="0" w:lastRowLastColumn="0"/>
            <w:tcW w:w="1258" w:type="dxa"/>
            <w:noWrap/>
            <w:vAlign w:val="bottom"/>
            <w:hideMark/>
          </w:tcPr>
          <w:p w14:paraId="131BA3FE" w14:textId="77777777" w:rsidR="007B0927" w:rsidRPr="00FF6C8F" w:rsidRDefault="007B0927" w:rsidP="00E80424">
            <w:pPr>
              <w:jc w:val="left"/>
            </w:pPr>
            <w:r w:rsidRPr="00FF6C8F">
              <w:t>2.3.9.9</w:t>
            </w:r>
          </w:p>
        </w:tc>
        <w:tc>
          <w:tcPr>
            <w:tcW w:w="4816" w:type="dxa"/>
            <w:noWrap/>
            <w:vAlign w:val="bottom"/>
            <w:hideMark/>
          </w:tcPr>
          <w:p w14:paraId="266F0098" w14:textId="77777777" w:rsidR="007B0927" w:rsidRPr="00FF6C8F" w:rsidRDefault="007B0927" w:rsidP="00E80424">
            <w:pPr>
              <w:jc w:val="left"/>
              <w:cnfStyle w:val="000000000000" w:firstRow="0" w:lastRow="0" w:firstColumn="0" w:lastColumn="0" w:oddVBand="0" w:evenVBand="0" w:oddHBand="0" w:evenHBand="0" w:firstRowFirstColumn="0" w:firstRowLastColumn="0" w:lastRowFirstColumn="0" w:lastRowLastColumn="0"/>
            </w:pPr>
            <w:r w:rsidRPr="00FF6C8F">
              <w:t>UTILES  DIVERSOS</w:t>
            </w:r>
          </w:p>
        </w:tc>
        <w:tc>
          <w:tcPr>
            <w:tcW w:w="1903" w:type="dxa"/>
            <w:noWrap/>
            <w:hideMark/>
          </w:tcPr>
          <w:p w14:paraId="0B769F57" w14:textId="77777777" w:rsidR="007B0927" w:rsidRPr="00FF6C8F" w:rsidRDefault="007B0927">
            <w:pPr>
              <w:cnfStyle w:val="000000000000" w:firstRow="0" w:lastRow="0" w:firstColumn="0" w:lastColumn="0" w:oddVBand="0" w:evenVBand="0" w:oddHBand="0" w:evenHBand="0" w:firstRowFirstColumn="0" w:firstRowLastColumn="0" w:lastRowFirstColumn="0" w:lastRowLastColumn="0"/>
            </w:pPr>
            <w:r w:rsidRPr="00FF6C8F">
              <w:t xml:space="preserve">                1,000,000.00 </w:t>
            </w:r>
          </w:p>
        </w:tc>
        <w:tc>
          <w:tcPr>
            <w:tcW w:w="1760" w:type="dxa"/>
            <w:noWrap/>
            <w:hideMark/>
          </w:tcPr>
          <w:p w14:paraId="60CB7118" w14:textId="77777777" w:rsidR="007B0927" w:rsidRPr="00FF6C8F" w:rsidRDefault="007B0927">
            <w:pPr>
              <w:cnfStyle w:val="000000000000" w:firstRow="0" w:lastRow="0" w:firstColumn="0" w:lastColumn="0" w:oddVBand="0" w:evenVBand="0" w:oddHBand="0" w:evenHBand="0" w:firstRowFirstColumn="0" w:firstRowLastColumn="0" w:lastRowFirstColumn="0" w:lastRowLastColumn="0"/>
            </w:pPr>
            <w:r w:rsidRPr="00FF6C8F">
              <w:t xml:space="preserve">                594,522.75 </w:t>
            </w:r>
          </w:p>
        </w:tc>
        <w:tc>
          <w:tcPr>
            <w:tcW w:w="1773" w:type="dxa"/>
            <w:noWrap/>
            <w:hideMark/>
          </w:tcPr>
          <w:p w14:paraId="77BE912A" w14:textId="77777777" w:rsidR="007B0927" w:rsidRPr="00FF6C8F" w:rsidRDefault="007B0927">
            <w:pPr>
              <w:cnfStyle w:val="000000000000" w:firstRow="0" w:lastRow="0" w:firstColumn="0" w:lastColumn="0" w:oddVBand="0" w:evenVBand="0" w:oddHBand="0" w:evenHBand="0" w:firstRowFirstColumn="0" w:firstRowLastColumn="0" w:lastRowFirstColumn="0" w:lastRowLastColumn="0"/>
            </w:pPr>
            <w:r w:rsidRPr="00FF6C8F">
              <w:t xml:space="preserve">                   405,477.25 </w:t>
            </w:r>
          </w:p>
        </w:tc>
      </w:tr>
      <w:tr w:rsidR="00FF6C8F" w:rsidRPr="00FF6C8F" w14:paraId="5437C4F9" w14:textId="77777777" w:rsidTr="00E8042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58" w:type="dxa"/>
            <w:noWrap/>
            <w:vAlign w:val="bottom"/>
            <w:hideMark/>
          </w:tcPr>
          <w:p w14:paraId="2FE77B89" w14:textId="77777777" w:rsidR="007B0927" w:rsidRPr="00FF6C8F" w:rsidRDefault="007B0927" w:rsidP="00E80424">
            <w:pPr>
              <w:jc w:val="left"/>
            </w:pPr>
            <w:r w:rsidRPr="00FF6C8F">
              <w:t> </w:t>
            </w:r>
          </w:p>
        </w:tc>
        <w:tc>
          <w:tcPr>
            <w:tcW w:w="4816" w:type="dxa"/>
            <w:noWrap/>
            <w:vAlign w:val="bottom"/>
            <w:hideMark/>
          </w:tcPr>
          <w:p w14:paraId="5E7AF0EA" w14:textId="77777777" w:rsidR="007B0927" w:rsidRPr="00FF6C8F" w:rsidRDefault="007B0927" w:rsidP="00E80424">
            <w:pPr>
              <w:jc w:val="left"/>
              <w:cnfStyle w:val="000000100000" w:firstRow="0" w:lastRow="0" w:firstColumn="0" w:lastColumn="0" w:oddVBand="0" w:evenVBand="0" w:oddHBand="1" w:evenHBand="0" w:firstRowFirstColumn="0" w:firstRowLastColumn="0" w:lastRowFirstColumn="0" w:lastRowLastColumn="0"/>
            </w:pPr>
            <w:r w:rsidRPr="00FF6C8F">
              <w:t> </w:t>
            </w:r>
          </w:p>
        </w:tc>
        <w:tc>
          <w:tcPr>
            <w:tcW w:w="1903" w:type="dxa"/>
            <w:noWrap/>
            <w:hideMark/>
          </w:tcPr>
          <w:p w14:paraId="2D79190D" w14:textId="77777777" w:rsidR="007B0927" w:rsidRPr="00FF6C8F" w:rsidRDefault="007B0927">
            <w:pPr>
              <w:cnfStyle w:val="000000100000" w:firstRow="0" w:lastRow="0" w:firstColumn="0" w:lastColumn="0" w:oddVBand="0" w:evenVBand="0" w:oddHBand="1" w:evenHBand="0" w:firstRowFirstColumn="0" w:firstRowLastColumn="0" w:lastRowFirstColumn="0" w:lastRowLastColumn="0"/>
            </w:pPr>
            <w:r w:rsidRPr="00FF6C8F">
              <w:t> </w:t>
            </w:r>
          </w:p>
        </w:tc>
        <w:tc>
          <w:tcPr>
            <w:tcW w:w="1760" w:type="dxa"/>
            <w:noWrap/>
            <w:hideMark/>
          </w:tcPr>
          <w:p w14:paraId="19C2CB9C" w14:textId="77777777" w:rsidR="007B0927" w:rsidRPr="00FF6C8F" w:rsidRDefault="007B0927">
            <w:pPr>
              <w:cnfStyle w:val="000000100000" w:firstRow="0" w:lastRow="0" w:firstColumn="0" w:lastColumn="0" w:oddVBand="0" w:evenVBand="0" w:oddHBand="1" w:evenHBand="0" w:firstRowFirstColumn="0" w:firstRowLastColumn="0" w:lastRowFirstColumn="0" w:lastRowLastColumn="0"/>
            </w:pPr>
            <w:r w:rsidRPr="00FF6C8F">
              <w:t> </w:t>
            </w:r>
          </w:p>
        </w:tc>
        <w:tc>
          <w:tcPr>
            <w:tcW w:w="1773" w:type="dxa"/>
            <w:noWrap/>
            <w:hideMark/>
          </w:tcPr>
          <w:p w14:paraId="6109E8E0" w14:textId="77777777" w:rsidR="007B0927" w:rsidRPr="00FF6C8F" w:rsidRDefault="007B0927">
            <w:pPr>
              <w:cnfStyle w:val="000000100000" w:firstRow="0" w:lastRow="0" w:firstColumn="0" w:lastColumn="0" w:oddVBand="0" w:evenVBand="0" w:oddHBand="1" w:evenHBand="0" w:firstRowFirstColumn="0" w:firstRowLastColumn="0" w:lastRowFirstColumn="0" w:lastRowLastColumn="0"/>
            </w:pPr>
            <w:r w:rsidRPr="00FF6C8F">
              <w:t> </w:t>
            </w:r>
          </w:p>
        </w:tc>
      </w:tr>
      <w:tr w:rsidR="00FF6C8F" w:rsidRPr="00FF6C8F" w14:paraId="7D882784" w14:textId="77777777" w:rsidTr="00E80424">
        <w:trPr>
          <w:trHeight w:val="570"/>
        </w:trPr>
        <w:tc>
          <w:tcPr>
            <w:cnfStyle w:val="001000000000" w:firstRow="0" w:lastRow="0" w:firstColumn="1" w:lastColumn="0" w:oddVBand="0" w:evenVBand="0" w:oddHBand="0" w:evenHBand="0" w:firstRowFirstColumn="0" w:firstRowLastColumn="0" w:lastRowFirstColumn="0" w:lastRowLastColumn="0"/>
            <w:tcW w:w="1258" w:type="dxa"/>
            <w:noWrap/>
            <w:vAlign w:val="bottom"/>
            <w:hideMark/>
          </w:tcPr>
          <w:p w14:paraId="7A8C5800" w14:textId="77777777" w:rsidR="007B0927" w:rsidRPr="00FF6C8F" w:rsidRDefault="007B0927" w:rsidP="00E80424">
            <w:pPr>
              <w:jc w:val="left"/>
              <w:rPr>
                <w:b w:val="0"/>
                <w:bCs w:val="0"/>
              </w:rPr>
            </w:pPr>
            <w:r w:rsidRPr="00FF6C8F">
              <w:t>2.4.1</w:t>
            </w:r>
          </w:p>
        </w:tc>
        <w:tc>
          <w:tcPr>
            <w:tcW w:w="4816" w:type="dxa"/>
            <w:noWrap/>
            <w:vAlign w:val="bottom"/>
            <w:hideMark/>
          </w:tcPr>
          <w:p w14:paraId="7518E624" w14:textId="77777777" w:rsidR="007B0927" w:rsidRPr="00FF6C8F" w:rsidRDefault="007B0927" w:rsidP="00E80424">
            <w:pPr>
              <w:jc w:val="left"/>
              <w:cnfStyle w:val="000000000000" w:firstRow="0" w:lastRow="0" w:firstColumn="0" w:lastColumn="0" w:oddVBand="0" w:evenVBand="0" w:oddHBand="0" w:evenHBand="0" w:firstRowFirstColumn="0" w:firstRowLastColumn="0" w:lastRowFirstColumn="0" w:lastRowLastColumn="0"/>
              <w:rPr>
                <w:b/>
                <w:bCs/>
                <w:u w:val="single"/>
              </w:rPr>
            </w:pPr>
            <w:r w:rsidRPr="00FF6C8F">
              <w:rPr>
                <w:b/>
                <w:bCs/>
                <w:u w:val="single"/>
              </w:rPr>
              <w:t>TRANSFERENCIAS</w:t>
            </w:r>
          </w:p>
        </w:tc>
        <w:tc>
          <w:tcPr>
            <w:tcW w:w="1903" w:type="dxa"/>
            <w:noWrap/>
            <w:hideMark/>
          </w:tcPr>
          <w:p w14:paraId="5741F3E1" w14:textId="77777777" w:rsidR="007B0927" w:rsidRPr="00FF6C8F" w:rsidRDefault="007B0927" w:rsidP="007B0927">
            <w:pPr>
              <w:cnfStyle w:val="000000000000" w:firstRow="0" w:lastRow="0" w:firstColumn="0" w:lastColumn="0" w:oddVBand="0" w:evenVBand="0" w:oddHBand="0" w:evenHBand="0" w:firstRowFirstColumn="0" w:firstRowLastColumn="0" w:lastRowFirstColumn="0" w:lastRowLastColumn="0"/>
              <w:rPr>
                <w:b/>
                <w:bCs/>
                <w:u w:val="single"/>
              </w:rPr>
            </w:pPr>
            <w:r w:rsidRPr="00FF6C8F">
              <w:rPr>
                <w:b/>
                <w:bCs/>
                <w:u w:val="single"/>
              </w:rPr>
              <w:t xml:space="preserve">            723,700,000.00 </w:t>
            </w:r>
          </w:p>
        </w:tc>
        <w:tc>
          <w:tcPr>
            <w:tcW w:w="1760" w:type="dxa"/>
            <w:noWrap/>
            <w:hideMark/>
          </w:tcPr>
          <w:p w14:paraId="1835E1DF" w14:textId="77777777" w:rsidR="007B0927" w:rsidRPr="00FF6C8F" w:rsidRDefault="007B0927">
            <w:pPr>
              <w:cnfStyle w:val="000000000000" w:firstRow="0" w:lastRow="0" w:firstColumn="0" w:lastColumn="0" w:oddVBand="0" w:evenVBand="0" w:oddHBand="0" w:evenHBand="0" w:firstRowFirstColumn="0" w:firstRowLastColumn="0" w:lastRowFirstColumn="0" w:lastRowLastColumn="0"/>
              <w:rPr>
                <w:b/>
                <w:bCs/>
                <w:u w:val="single"/>
              </w:rPr>
            </w:pPr>
            <w:r w:rsidRPr="00FF6C8F">
              <w:rPr>
                <w:b/>
                <w:bCs/>
                <w:u w:val="single"/>
              </w:rPr>
              <w:t xml:space="preserve">        506,681,766.37 </w:t>
            </w:r>
          </w:p>
        </w:tc>
        <w:tc>
          <w:tcPr>
            <w:tcW w:w="1773" w:type="dxa"/>
            <w:noWrap/>
            <w:hideMark/>
          </w:tcPr>
          <w:p w14:paraId="6626E766" w14:textId="77777777" w:rsidR="007B0927" w:rsidRPr="00FF6C8F" w:rsidRDefault="007B0927">
            <w:pPr>
              <w:cnfStyle w:val="000000000000" w:firstRow="0" w:lastRow="0" w:firstColumn="0" w:lastColumn="0" w:oddVBand="0" w:evenVBand="0" w:oddHBand="0" w:evenHBand="0" w:firstRowFirstColumn="0" w:firstRowLastColumn="0" w:lastRowFirstColumn="0" w:lastRowLastColumn="0"/>
              <w:rPr>
                <w:b/>
                <w:bCs/>
                <w:u w:val="single"/>
              </w:rPr>
            </w:pPr>
            <w:r w:rsidRPr="00FF6C8F">
              <w:rPr>
                <w:b/>
                <w:bCs/>
                <w:u w:val="single"/>
              </w:rPr>
              <w:t xml:space="preserve">            217,018,233.63 </w:t>
            </w:r>
          </w:p>
        </w:tc>
      </w:tr>
      <w:tr w:rsidR="00FF6C8F" w:rsidRPr="00FF6C8F" w14:paraId="201DB4D3" w14:textId="77777777" w:rsidTr="00E80424">
        <w:trPr>
          <w:cnfStyle w:val="000000100000" w:firstRow="0" w:lastRow="0" w:firstColumn="0" w:lastColumn="0" w:oddVBand="0" w:evenVBand="0" w:oddHBand="1" w:evenHBand="0" w:firstRowFirstColumn="0" w:firstRowLastColumn="0" w:lastRowFirstColumn="0" w:lastRowLastColumn="0"/>
          <w:trHeight w:val="30"/>
        </w:trPr>
        <w:tc>
          <w:tcPr>
            <w:cnfStyle w:val="001000000000" w:firstRow="0" w:lastRow="0" w:firstColumn="1" w:lastColumn="0" w:oddVBand="0" w:evenVBand="0" w:oddHBand="0" w:evenHBand="0" w:firstRowFirstColumn="0" w:firstRowLastColumn="0" w:lastRowFirstColumn="0" w:lastRowLastColumn="0"/>
            <w:tcW w:w="1258" w:type="dxa"/>
            <w:noWrap/>
            <w:vAlign w:val="bottom"/>
            <w:hideMark/>
          </w:tcPr>
          <w:p w14:paraId="6B60EFA2" w14:textId="77777777" w:rsidR="007B0927" w:rsidRPr="00FF6C8F" w:rsidRDefault="007B0927" w:rsidP="00E80424">
            <w:pPr>
              <w:jc w:val="left"/>
            </w:pPr>
            <w:r w:rsidRPr="00FF6C8F">
              <w:t>2.4.1.1.01</w:t>
            </w:r>
          </w:p>
        </w:tc>
        <w:tc>
          <w:tcPr>
            <w:tcW w:w="4816" w:type="dxa"/>
            <w:noWrap/>
            <w:vAlign w:val="bottom"/>
            <w:hideMark/>
          </w:tcPr>
          <w:p w14:paraId="00D5FD49" w14:textId="77777777" w:rsidR="007B0927" w:rsidRPr="00FF6C8F" w:rsidRDefault="007B0927" w:rsidP="00E80424">
            <w:pPr>
              <w:jc w:val="left"/>
              <w:cnfStyle w:val="000000100000" w:firstRow="0" w:lastRow="0" w:firstColumn="0" w:lastColumn="0" w:oddVBand="0" w:evenVBand="0" w:oddHBand="1" w:evenHBand="0" w:firstRowFirstColumn="0" w:firstRowLastColumn="0" w:lastRowFirstColumn="0" w:lastRowLastColumn="0"/>
            </w:pPr>
            <w:r w:rsidRPr="00FF6C8F">
              <w:t xml:space="preserve">PENSIONES </w:t>
            </w:r>
          </w:p>
        </w:tc>
        <w:tc>
          <w:tcPr>
            <w:tcW w:w="1903" w:type="dxa"/>
            <w:noWrap/>
            <w:hideMark/>
          </w:tcPr>
          <w:p w14:paraId="2C628E7F" w14:textId="77777777" w:rsidR="007B0927" w:rsidRPr="00FF6C8F" w:rsidRDefault="007B0927">
            <w:pPr>
              <w:cnfStyle w:val="000000100000" w:firstRow="0" w:lastRow="0" w:firstColumn="0" w:lastColumn="0" w:oddVBand="0" w:evenVBand="0" w:oddHBand="1" w:evenHBand="0" w:firstRowFirstColumn="0" w:firstRowLastColumn="0" w:lastRowFirstColumn="0" w:lastRowLastColumn="0"/>
            </w:pPr>
            <w:r w:rsidRPr="00FF6C8F">
              <w:t xml:space="preserve">                                    -   </w:t>
            </w:r>
          </w:p>
        </w:tc>
        <w:tc>
          <w:tcPr>
            <w:tcW w:w="1760" w:type="dxa"/>
            <w:noWrap/>
            <w:hideMark/>
          </w:tcPr>
          <w:p w14:paraId="5C0161B9" w14:textId="77777777" w:rsidR="007B0927" w:rsidRPr="00FF6C8F" w:rsidRDefault="007B0927">
            <w:pPr>
              <w:cnfStyle w:val="000000100000" w:firstRow="0" w:lastRow="0" w:firstColumn="0" w:lastColumn="0" w:oddVBand="0" w:evenVBand="0" w:oddHBand="1" w:evenHBand="0" w:firstRowFirstColumn="0" w:firstRowLastColumn="0" w:lastRowFirstColumn="0" w:lastRowLastColumn="0"/>
            </w:pPr>
            <w:r w:rsidRPr="00FF6C8F">
              <w:t xml:space="preserve">                                -   </w:t>
            </w:r>
          </w:p>
        </w:tc>
        <w:tc>
          <w:tcPr>
            <w:tcW w:w="1773" w:type="dxa"/>
            <w:noWrap/>
            <w:hideMark/>
          </w:tcPr>
          <w:p w14:paraId="3C0ED567" w14:textId="77777777" w:rsidR="007B0927" w:rsidRPr="00FF6C8F" w:rsidRDefault="007B0927">
            <w:pPr>
              <w:cnfStyle w:val="000000100000" w:firstRow="0" w:lastRow="0" w:firstColumn="0" w:lastColumn="0" w:oddVBand="0" w:evenVBand="0" w:oddHBand="1" w:evenHBand="0" w:firstRowFirstColumn="0" w:firstRowLastColumn="0" w:lastRowFirstColumn="0" w:lastRowLastColumn="0"/>
            </w:pPr>
            <w:r w:rsidRPr="00FF6C8F">
              <w:t xml:space="preserve">                                    -   </w:t>
            </w:r>
          </w:p>
        </w:tc>
      </w:tr>
      <w:tr w:rsidR="00FF6C8F" w:rsidRPr="00FF6C8F" w14:paraId="433896C4" w14:textId="77777777" w:rsidTr="00E80424">
        <w:trPr>
          <w:trHeight w:val="705"/>
        </w:trPr>
        <w:tc>
          <w:tcPr>
            <w:cnfStyle w:val="001000000000" w:firstRow="0" w:lastRow="0" w:firstColumn="1" w:lastColumn="0" w:oddVBand="0" w:evenVBand="0" w:oddHBand="0" w:evenHBand="0" w:firstRowFirstColumn="0" w:firstRowLastColumn="0" w:lastRowFirstColumn="0" w:lastRowLastColumn="0"/>
            <w:tcW w:w="1258" w:type="dxa"/>
            <w:noWrap/>
            <w:vAlign w:val="bottom"/>
            <w:hideMark/>
          </w:tcPr>
          <w:p w14:paraId="2EAEC56A" w14:textId="77777777" w:rsidR="007B0927" w:rsidRPr="00FF6C8F" w:rsidRDefault="007B0927" w:rsidP="00E80424">
            <w:pPr>
              <w:jc w:val="left"/>
            </w:pPr>
            <w:r w:rsidRPr="00FF6C8F">
              <w:t>2.4.1.2.01</w:t>
            </w:r>
          </w:p>
        </w:tc>
        <w:tc>
          <w:tcPr>
            <w:tcW w:w="4816" w:type="dxa"/>
            <w:noWrap/>
            <w:vAlign w:val="bottom"/>
            <w:hideMark/>
          </w:tcPr>
          <w:p w14:paraId="01D84748" w14:textId="77777777" w:rsidR="007B0927" w:rsidRPr="00FF6C8F" w:rsidRDefault="007B0927" w:rsidP="00E80424">
            <w:pPr>
              <w:jc w:val="left"/>
              <w:cnfStyle w:val="000000000000" w:firstRow="0" w:lastRow="0" w:firstColumn="0" w:lastColumn="0" w:oddVBand="0" w:evenVBand="0" w:oddHBand="0" w:evenHBand="0" w:firstRowFirstColumn="0" w:firstRowLastColumn="0" w:lastRowFirstColumn="0" w:lastRowLastColumn="0"/>
            </w:pPr>
            <w:r w:rsidRPr="00FF6C8F">
              <w:t>AYUDAS Y DON. PROG. A HOGARES Y PERSONAS</w:t>
            </w:r>
          </w:p>
        </w:tc>
        <w:tc>
          <w:tcPr>
            <w:tcW w:w="1903" w:type="dxa"/>
            <w:noWrap/>
            <w:hideMark/>
          </w:tcPr>
          <w:p w14:paraId="61334B7A" w14:textId="77777777" w:rsidR="007B0927" w:rsidRPr="00FF6C8F" w:rsidRDefault="007B0927">
            <w:pPr>
              <w:cnfStyle w:val="000000000000" w:firstRow="0" w:lastRow="0" w:firstColumn="0" w:lastColumn="0" w:oddVBand="0" w:evenVBand="0" w:oddHBand="0" w:evenHBand="0" w:firstRowFirstColumn="0" w:firstRowLastColumn="0" w:lastRowFirstColumn="0" w:lastRowLastColumn="0"/>
            </w:pPr>
            <w:r w:rsidRPr="00FF6C8F">
              <w:t xml:space="preserve">                    500,000.00 </w:t>
            </w:r>
          </w:p>
        </w:tc>
        <w:tc>
          <w:tcPr>
            <w:tcW w:w="1760" w:type="dxa"/>
            <w:noWrap/>
            <w:hideMark/>
          </w:tcPr>
          <w:p w14:paraId="07E37B9D" w14:textId="77777777" w:rsidR="007B0927" w:rsidRPr="00FF6C8F" w:rsidRDefault="007B0927">
            <w:pPr>
              <w:cnfStyle w:val="000000000000" w:firstRow="0" w:lastRow="0" w:firstColumn="0" w:lastColumn="0" w:oddVBand="0" w:evenVBand="0" w:oddHBand="0" w:evenHBand="0" w:firstRowFirstColumn="0" w:firstRowLastColumn="0" w:lastRowFirstColumn="0" w:lastRowLastColumn="0"/>
            </w:pPr>
            <w:r w:rsidRPr="00FF6C8F">
              <w:t xml:space="preserve">                                -   </w:t>
            </w:r>
          </w:p>
        </w:tc>
        <w:tc>
          <w:tcPr>
            <w:tcW w:w="1773" w:type="dxa"/>
            <w:noWrap/>
            <w:hideMark/>
          </w:tcPr>
          <w:p w14:paraId="3D09FCEB" w14:textId="77777777" w:rsidR="007B0927" w:rsidRPr="00FF6C8F" w:rsidRDefault="007B0927">
            <w:pPr>
              <w:cnfStyle w:val="000000000000" w:firstRow="0" w:lastRow="0" w:firstColumn="0" w:lastColumn="0" w:oddVBand="0" w:evenVBand="0" w:oddHBand="0" w:evenHBand="0" w:firstRowFirstColumn="0" w:firstRowLastColumn="0" w:lastRowFirstColumn="0" w:lastRowLastColumn="0"/>
            </w:pPr>
            <w:r w:rsidRPr="00FF6C8F">
              <w:t xml:space="preserve">                   500,000.00 </w:t>
            </w:r>
          </w:p>
        </w:tc>
      </w:tr>
      <w:tr w:rsidR="00FF6C8F" w:rsidRPr="00FF6C8F" w14:paraId="1B780571" w14:textId="77777777" w:rsidTr="00E80424">
        <w:trPr>
          <w:cnfStyle w:val="000000100000" w:firstRow="0" w:lastRow="0" w:firstColumn="0" w:lastColumn="0" w:oddVBand="0" w:evenVBand="0" w:oddHBand="1" w:evenHBand="0" w:firstRowFirstColumn="0" w:firstRowLastColumn="0" w:lastRowFirstColumn="0" w:lastRowLastColumn="0"/>
          <w:trHeight w:val="660"/>
        </w:trPr>
        <w:tc>
          <w:tcPr>
            <w:cnfStyle w:val="001000000000" w:firstRow="0" w:lastRow="0" w:firstColumn="1" w:lastColumn="0" w:oddVBand="0" w:evenVBand="0" w:oddHBand="0" w:evenHBand="0" w:firstRowFirstColumn="0" w:firstRowLastColumn="0" w:lastRowFirstColumn="0" w:lastRowLastColumn="0"/>
            <w:tcW w:w="1258" w:type="dxa"/>
            <w:noWrap/>
            <w:vAlign w:val="bottom"/>
            <w:hideMark/>
          </w:tcPr>
          <w:p w14:paraId="6CFCBD69" w14:textId="77777777" w:rsidR="007B0927" w:rsidRPr="00FF6C8F" w:rsidRDefault="007B0927" w:rsidP="00E80424">
            <w:pPr>
              <w:jc w:val="left"/>
            </w:pPr>
            <w:r w:rsidRPr="00FF6C8F">
              <w:t>2.4.1.2.02</w:t>
            </w:r>
          </w:p>
        </w:tc>
        <w:tc>
          <w:tcPr>
            <w:tcW w:w="4816" w:type="dxa"/>
            <w:vAlign w:val="bottom"/>
            <w:hideMark/>
          </w:tcPr>
          <w:p w14:paraId="36FB47AD" w14:textId="77777777" w:rsidR="007B0927" w:rsidRPr="00FF6C8F" w:rsidRDefault="007B0927" w:rsidP="00E80424">
            <w:pPr>
              <w:jc w:val="left"/>
              <w:cnfStyle w:val="000000100000" w:firstRow="0" w:lastRow="0" w:firstColumn="0" w:lastColumn="0" w:oddVBand="0" w:evenVBand="0" w:oddHBand="1" w:evenHBand="0" w:firstRowFirstColumn="0" w:firstRowLastColumn="0" w:lastRowFirstColumn="0" w:lastRowLastColumn="0"/>
            </w:pPr>
            <w:r w:rsidRPr="00FF6C8F">
              <w:t>AYUDAS Y DONAC. OCACIONALES A HOGARES Y PERS.</w:t>
            </w:r>
          </w:p>
        </w:tc>
        <w:tc>
          <w:tcPr>
            <w:tcW w:w="1903" w:type="dxa"/>
            <w:noWrap/>
            <w:hideMark/>
          </w:tcPr>
          <w:p w14:paraId="60F98C4A" w14:textId="77777777" w:rsidR="007B0927" w:rsidRPr="00FF6C8F" w:rsidRDefault="007B0927">
            <w:pPr>
              <w:cnfStyle w:val="000000100000" w:firstRow="0" w:lastRow="0" w:firstColumn="0" w:lastColumn="0" w:oddVBand="0" w:evenVBand="0" w:oddHBand="1" w:evenHBand="0" w:firstRowFirstColumn="0" w:firstRowLastColumn="0" w:lastRowFirstColumn="0" w:lastRowLastColumn="0"/>
            </w:pPr>
            <w:r w:rsidRPr="00FF6C8F">
              <w:t xml:space="preserve">                5,000,000.00 </w:t>
            </w:r>
          </w:p>
        </w:tc>
        <w:tc>
          <w:tcPr>
            <w:tcW w:w="1760" w:type="dxa"/>
            <w:noWrap/>
            <w:hideMark/>
          </w:tcPr>
          <w:p w14:paraId="6087E7EB" w14:textId="77777777" w:rsidR="007B0927" w:rsidRPr="00FF6C8F" w:rsidRDefault="007B0927">
            <w:pPr>
              <w:cnfStyle w:val="000000100000" w:firstRow="0" w:lastRow="0" w:firstColumn="0" w:lastColumn="0" w:oddVBand="0" w:evenVBand="0" w:oddHBand="1" w:evenHBand="0" w:firstRowFirstColumn="0" w:firstRowLastColumn="0" w:lastRowFirstColumn="0" w:lastRowLastColumn="0"/>
            </w:pPr>
            <w:r w:rsidRPr="00FF6C8F">
              <w:t xml:space="preserve">            2,236,098.27 </w:t>
            </w:r>
          </w:p>
        </w:tc>
        <w:tc>
          <w:tcPr>
            <w:tcW w:w="1773" w:type="dxa"/>
            <w:noWrap/>
            <w:hideMark/>
          </w:tcPr>
          <w:p w14:paraId="58D917EF" w14:textId="77777777" w:rsidR="007B0927" w:rsidRPr="00FF6C8F" w:rsidRDefault="007B0927">
            <w:pPr>
              <w:cnfStyle w:val="000000100000" w:firstRow="0" w:lastRow="0" w:firstColumn="0" w:lastColumn="0" w:oddVBand="0" w:evenVBand="0" w:oddHBand="1" w:evenHBand="0" w:firstRowFirstColumn="0" w:firstRowLastColumn="0" w:lastRowFirstColumn="0" w:lastRowLastColumn="0"/>
            </w:pPr>
            <w:r w:rsidRPr="00FF6C8F">
              <w:t xml:space="preserve">                2,763,901.73 </w:t>
            </w:r>
          </w:p>
        </w:tc>
      </w:tr>
      <w:tr w:rsidR="00FF6C8F" w:rsidRPr="00FF6C8F" w14:paraId="57397562" w14:textId="77777777" w:rsidTr="00E80424">
        <w:trPr>
          <w:trHeight w:val="660"/>
        </w:trPr>
        <w:tc>
          <w:tcPr>
            <w:cnfStyle w:val="001000000000" w:firstRow="0" w:lastRow="0" w:firstColumn="1" w:lastColumn="0" w:oddVBand="0" w:evenVBand="0" w:oddHBand="0" w:evenHBand="0" w:firstRowFirstColumn="0" w:firstRowLastColumn="0" w:lastRowFirstColumn="0" w:lastRowLastColumn="0"/>
            <w:tcW w:w="1258" w:type="dxa"/>
            <w:noWrap/>
            <w:vAlign w:val="bottom"/>
            <w:hideMark/>
          </w:tcPr>
          <w:p w14:paraId="66757CD1" w14:textId="77777777" w:rsidR="007B0927" w:rsidRPr="00FF6C8F" w:rsidRDefault="007B0927" w:rsidP="00E80424">
            <w:pPr>
              <w:jc w:val="left"/>
            </w:pPr>
            <w:r w:rsidRPr="00FF6C8F">
              <w:t>2.4.1.3.01</w:t>
            </w:r>
          </w:p>
        </w:tc>
        <w:tc>
          <w:tcPr>
            <w:tcW w:w="4816" w:type="dxa"/>
            <w:vAlign w:val="bottom"/>
            <w:hideMark/>
          </w:tcPr>
          <w:p w14:paraId="444243AE" w14:textId="77777777" w:rsidR="007B0927" w:rsidRPr="00FF6C8F" w:rsidRDefault="007B0927" w:rsidP="00E80424">
            <w:pPr>
              <w:jc w:val="left"/>
              <w:cnfStyle w:val="000000000000" w:firstRow="0" w:lastRow="0" w:firstColumn="0" w:lastColumn="0" w:oddVBand="0" w:evenVBand="0" w:oddHBand="0" w:evenHBand="0" w:firstRowFirstColumn="0" w:firstRowLastColumn="0" w:lastRowFirstColumn="0" w:lastRowLastColumn="0"/>
            </w:pPr>
            <w:r w:rsidRPr="00FF6C8F">
              <w:t>PREMIOS LITERARIOS, DEPORTIVOS Y CULTURALES</w:t>
            </w:r>
          </w:p>
        </w:tc>
        <w:tc>
          <w:tcPr>
            <w:tcW w:w="1903" w:type="dxa"/>
            <w:noWrap/>
            <w:hideMark/>
          </w:tcPr>
          <w:p w14:paraId="3D2B3750" w14:textId="77777777" w:rsidR="007B0927" w:rsidRPr="00FF6C8F" w:rsidRDefault="007B0927">
            <w:pPr>
              <w:cnfStyle w:val="000000000000" w:firstRow="0" w:lastRow="0" w:firstColumn="0" w:lastColumn="0" w:oddVBand="0" w:evenVBand="0" w:oddHBand="0" w:evenHBand="0" w:firstRowFirstColumn="0" w:firstRowLastColumn="0" w:lastRowFirstColumn="0" w:lastRowLastColumn="0"/>
            </w:pPr>
            <w:r w:rsidRPr="00FF6C8F">
              <w:t xml:space="preserve">                    300,000.00 </w:t>
            </w:r>
          </w:p>
        </w:tc>
        <w:tc>
          <w:tcPr>
            <w:tcW w:w="1760" w:type="dxa"/>
            <w:noWrap/>
            <w:hideMark/>
          </w:tcPr>
          <w:p w14:paraId="3DF5CE61" w14:textId="77777777" w:rsidR="007B0927" w:rsidRPr="00FF6C8F" w:rsidRDefault="007B0927">
            <w:pPr>
              <w:cnfStyle w:val="000000000000" w:firstRow="0" w:lastRow="0" w:firstColumn="0" w:lastColumn="0" w:oddVBand="0" w:evenVBand="0" w:oddHBand="0" w:evenHBand="0" w:firstRowFirstColumn="0" w:firstRowLastColumn="0" w:lastRowFirstColumn="0" w:lastRowLastColumn="0"/>
            </w:pPr>
            <w:r w:rsidRPr="00FF6C8F">
              <w:t xml:space="preserve">                100,000.00 </w:t>
            </w:r>
          </w:p>
        </w:tc>
        <w:tc>
          <w:tcPr>
            <w:tcW w:w="1773" w:type="dxa"/>
            <w:noWrap/>
            <w:hideMark/>
          </w:tcPr>
          <w:p w14:paraId="19FB42AC" w14:textId="77777777" w:rsidR="007B0927" w:rsidRPr="00FF6C8F" w:rsidRDefault="007B0927">
            <w:pPr>
              <w:cnfStyle w:val="000000000000" w:firstRow="0" w:lastRow="0" w:firstColumn="0" w:lastColumn="0" w:oddVBand="0" w:evenVBand="0" w:oddHBand="0" w:evenHBand="0" w:firstRowFirstColumn="0" w:firstRowLastColumn="0" w:lastRowFirstColumn="0" w:lastRowLastColumn="0"/>
            </w:pPr>
            <w:r w:rsidRPr="00FF6C8F">
              <w:t xml:space="preserve">                   200,000.00 </w:t>
            </w:r>
          </w:p>
        </w:tc>
      </w:tr>
      <w:tr w:rsidR="00FF6C8F" w:rsidRPr="00FF6C8F" w14:paraId="47FF7E47" w14:textId="77777777" w:rsidTr="00E80424">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258" w:type="dxa"/>
            <w:noWrap/>
            <w:vAlign w:val="bottom"/>
            <w:hideMark/>
          </w:tcPr>
          <w:p w14:paraId="52591395" w14:textId="77777777" w:rsidR="007B0927" w:rsidRPr="00FF6C8F" w:rsidRDefault="007B0927" w:rsidP="00E80424">
            <w:pPr>
              <w:jc w:val="left"/>
              <w:rPr>
                <w:b w:val="0"/>
                <w:bCs w:val="0"/>
              </w:rPr>
            </w:pPr>
            <w:r w:rsidRPr="00FF6C8F">
              <w:t>2.4.1</w:t>
            </w:r>
          </w:p>
        </w:tc>
        <w:tc>
          <w:tcPr>
            <w:tcW w:w="4816" w:type="dxa"/>
            <w:noWrap/>
            <w:vAlign w:val="bottom"/>
            <w:hideMark/>
          </w:tcPr>
          <w:p w14:paraId="3E5112F2" w14:textId="77777777" w:rsidR="007B0927" w:rsidRPr="00FF6C8F" w:rsidRDefault="007B0927" w:rsidP="00E80424">
            <w:pPr>
              <w:jc w:val="left"/>
              <w:cnfStyle w:val="000000100000" w:firstRow="0" w:lastRow="0" w:firstColumn="0" w:lastColumn="0" w:oddVBand="0" w:evenVBand="0" w:oddHBand="1" w:evenHBand="0" w:firstRowFirstColumn="0" w:firstRowLastColumn="0" w:lastRowFirstColumn="0" w:lastRowLastColumn="0"/>
              <w:rPr>
                <w:b/>
                <w:bCs/>
              </w:rPr>
            </w:pPr>
            <w:r w:rsidRPr="00FF6C8F">
              <w:rPr>
                <w:b/>
                <w:bCs/>
              </w:rPr>
              <w:t>BECAS Y VIAJES DE ESTUDIO</w:t>
            </w:r>
          </w:p>
        </w:tc>
        <w:tc>
          <w:tcPr>
            <w:tcW w:w="1903" w:type="dxa"/>
            <w:noWrap/>
            <w:hideMark/>
          </w:tcPr>
          <w:p w14:paraId="4750A342" w14:textId="77777777" w:rsidR="007B0927" w:rsidRPr="00FF6C8F" w:rsidRDefault="007B0927">
            <w:pPr>
              <w:cnfStyle w:val="000000100000" w:firstRow="0" w:lastRow="0" w:firstColumn="0" w:lastColumn="0" w:oddVBand="0" w:evenVBand="0" w:oddHBand="1" w:evenHBand="0" w:firstRowFirstColumn="0" w:firstRowLastColumn="0" w:lastRowFirstColumn="0" w:lastRowLastColumn="0"/>
            </w:pPr>
            <w:r w:rsidRPr="00FF6C8F">
              <w:t> </w:t>
            </w:r>
          </w:p>
        </w:tc>
        <w:tc>
          <w:tcPr>
            <w:tcW w:w="1760" w:type="dxa"/>
            <w:noWrap/>
            <w:hideMark/>
          </w:tcPr>
          <w:p w14:paraId="7B93F08B" w14:textId="77777777" w:rsidR="007B0927" w:rsidRPr="00FF6C8F" w:rsidRDefault="007B0927">
            <w:pPr>
              <w:cnfStyle w:val="000000100000" w:firstRow="0" w:lastRow="0" w:firstColumn="0" w:lastColumn="0" w:oddVBand="0" w:evenVBand="0" w:oddHBand="1" w:evenHBand="0" w:firstRowFirstColumn="0" w:firstRowLastColumn="0" w:lastRowFirstColumn="0" w:lastRowLastColumn="0"/>
            </w:pPr>
            <w:r w:rsidRPr="00FF6C8F">
              <w:t> </w:t>
            </w:r>
          </w:p>
        </w:tc>
        <w:tc>
          <w:tcPr>
            <w:tcW w:w="1773" w:type="dxa"/>
            <w:noWrap/>
            <w:hideMark/>
          </w:tcPr>
          <w:p w14:paraId="757FEEF7" w14:textId="77777777" w:rsidR="007B0927" w:rsidRPr="00FF6C8F" w:rsidRDefault="007B0927">
            <w:pPr>
              <w:cnfStyle w:val="000000100000" w:firstRow="0" w:lastRow="0" w:firstColumn="0" w:lastColumn="0" w:oddVBand="0" w:evenVBand="0" w:oddHBand="1" w:evenHBand="0" w:firstRowFirstColumn="0" w:firstRowLastColumn="0" w:lastRowFirstColumn="0" w:lastRowLastColumn="0"/>
            </w:pPr>
            <w:r w:rsidRPr="00FF6C8F">
              <w:t> </w:t>
            </w:r>
          </w:p>
        </w:tc>
      </w:tr>
      <w:tr w:rsidR="00FF6C8F" w:rsidRPr="00FF6C8F" w14:paraId="3F1CEC73" w14:textId="77777777" w:rsidTr="00E80424">
        <w:trPr>
          <w:trHeight w:val="615"/>
        </w:trPr>
        <w:tc>
          <w:tcPr>
            <w:cnfStyle w:val="001000000000" w:firstRow="0" w:lastRow="0" w:firstColumn="1" w:lastColumn="0" w:oddVBand="0" w:evenVBand="0" w:oddHBand="0" w:evenHBand="0" w:firstRowFirstColumn="0" w:firstRowLastColumn="0" w:lastRowFirstColumn="0" w:lastRowLastColumn="0"/>
            <w:tcW w:w="1258" w:type="dxa"/>
            <w:noWrap/>
            <w:vAlign w:val="bottom"/>
            <w:hideMark/>
          </w:tcPr>
          <w:p w14:paraId="2F9C5012" w14:textId="77777777" w:rsidR="007B0927" w:rsidRPr="00FF6C8F" w:rsidRDefault="007B0927" w:rsidP="00E80424">
            <w:pPr>
              <w:jc w:val="left"/>
            </w:pPr>
            <w:r w:rsidRPr="00FF6C8F">
              <w:t>2.4.1.4.01</w:t>
            </w:r>
          </w:p>
        </w:tc>
        <w:tc>
          <w:tcPr>
            <w:tcW w:w="4816" w:type="dxa"/>
            <w:noWrap/>
            <w:vAlign w:val="bottom"/>
            <w:hideMark/>
          </w:tcPr>
          <w:p w14:paraId="1AB89A0F" w14:textId="77777777" w:rsidR="007B0927" w:rsidRPr="00FF6C8F" w:rsidRDefault="007B0927" w:rsidP="00E80424">
            <w:pPr>
              <w:jc w:val="left"/>
              <w:cnfStyle w:val="000000000000" w:firstRow="0" w:lastRow="0" w:firstColumn="0" w:lastColumn="0" w:oddVBand="0" w:evenVBand="0" w:oddHBand="0" w:evenHBand="0" w:firstRowFirstColumn="0" w:firstRowLastColumn="0" w:lastRowFirstColumn="0" w:lastRowLastColumn="0"/>
            </w:pPr>
            <w:r w:rsidRPr="00FF6C8F">
              <w:t>BECAS NACIONALES</w:t>
            </w:r>
          </w:p>
        </w:tc>
        <w:tc>
          <w:tcPr>
            <w:tcW w:w="1903" w:type="dxa"/>
            <w:noWrap/>
            <w:hideMark/>
          </w:tcPr>
          <w:p w14:paraId="36FAEAEC" w14:textId="77777777" w:rsidR="007B0927" w:rsidRPr="00FF6C8F" w:rsidRDefault="007B0927">
            <w:pPr>
              <w:cnfStyle w:val="000000000000" w:firstRow="0" w:lastRow="0" w:firstColumn="0" w:lastColumn="0" w:oddVBand="0" w:evenVBand="0" w:oddHBand="0" w:evenHBand="0" w:firstRowFirstColumn="0" w:firstRowLastColumn="0" w:lastRowFirstColumn="0" w:lastRowLastColumn="0"/>
            </w:pPr>
            <w:r w:rsidRPr="00FF6C8F">
              <w:t xml:space="preserve">                    700,000.00 </w:t>
            </w:r>
          </w:p>
        </w:tc>
        <w:tc>
          <w:tcPr>
            <w:tcW w:w="1760" w:type="dxa"/>
            <w:noWrap/>
            <w:hideMark/>
          </w:tcPr>
          <w:p w14:paraId="53131F6C" w14:textId="77777777" w:rsidR="007B0927" w:rsidRPr="00FF6C8F" w:rsidRDefault="007B0927">
            <w:pPr>
              <w:cnfStyle w:val="000000000000" w:firstRow="0" w:lastRow="0" w:firstColumn="0" w:lastColumn="0" w:oddVBand="0" w:evenVBand="0" w:oddHBand="0" w:evenHBand="0" w:firstRowFirstColumn="0" w:firstRowLastColumn="0" w:lastRowFirstColumn="0" w:lastRowLastColumn="0"/>
            </w:pPr>
            <w:r w:rsidRPr="00FF6C8F">
              <w:t xml:space="preserve">                111,000.00 </w:t>
            </w:r>
          </w:p>
        </w:tc>
        <w:tc>
          <w:tcPr>
            <w:tcW w:w="1773" w:type="dxa"/>
            <w:noWrap/>
            <w:hideMark/>
          </w:tcPr>
          <w:p w14:paraId="1FA95B36" w14:textId="77777777" w:rsidR="007B0927" w:rsidRPr="00FF6C8F" w:rsidRDefault="007B0927">
            <w:pPr>
              <w:cnfStyle w:val="000000000000" w:firstRow="0" w:lastRow="0" w:firstColumn="0" w:lastColumn="0" w:oddVBand="0" w:evenVBand="0" w:oddHBand="0" w:evenHBand="0" w:firstRowFirstColumn="0" w:firstRowLastColumn="0" w:lastRowFirstColumn="0" w:lastRowLastColumn="0"/>
            </w:pPr>
            <w:r w:rsidRPr="00FF6C8F">
              <w:t xml:space="preserve">                   589,000.00 </w:t>
            </w:r>
          </w:p>
        </w:tc>
      </w:tr>
      <w:tr w:rsidR="00FF6C8F" w:rsidRPr="00FF6C8F" w14:paraId="002BBA6F" w14:textId="77777777" w:rsidTr="00E80424">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1258" w:type="dxa"/>
            <w:noWrap/>
            <w:vAlign w:val="bottom"/>
            <w:hideMark/>
          </w:tcPr>
          <w:p w14:paraId="53A7DCB4" w14:textId="77777777" w:rsidR="007B0927" w:rsidRPr="00FF6C8F" w:rsidRDefault="007B0927" w:rsidP="00E80424">
            <w:pPr>
              <w:jc w:val="left"/>
            </w:pPr>
            <w:r w:rsidRPr="00FF6C8F">
              <w:t>2.4.1.4.02</w:t>
            </w:r>
          </w:p>
        </w:tc>
        <w:tc>
          <w:tcPr>
            <w:tcW w:w="4816" w:type="dxa"/>
            <w:noWrap/>
            <w:vAlign w:val="bottom"/>
            <w:hideMark/>
          </w:tcPr>
          <w:p w14:paraId="69CAD8EE" w14:textId="77777777" w:rsidR="007B0927" w:rsidRPr="00FF6C8F" w:rsidRDefault="007B0927" w:rsidP="00E80424">
            <w:pPr>
              <w:jc w:val="left"/>
              <w:cnfStyle w:val="000000100000" w:firstRow="0" w:lastRow="0" w:firstColumn="0" w:lastColumn="0" w:oddVBand="0" w:evenVBand="0" w:oddHBand="1" w:evenHBand="0" w:firstRowFirstColumn="0" w:firstRowLastColumn="0" w:lastRowFirstColumn="0" w:lastRowLastColumn="0"/>
            </w:pPr>
            <w:r w:rsidRPr="00FF6C8F">
              <w:t>BECAS EXTRANJERAS</w:t>
            </w:r>
          </w:p>
        </w:tc>
        <w:tc>
          <w:tcPr>
            <w:tcW w:w="1903" w:type="dxa"/>
            <w:noWrap/>
            <w:hideMark/>
          </w:tcPr>
          <w:p w14:paraId="25F0FFC0" w14:textId="77777777" w:rsidR="007B0927" w:rsidRPr="00FF6C8F" w:rsidRDefault="007B0927">
            <w:pPr>
              <w:cnfStyle w:val="000000100000" w:firstRow="0" w:lastRow="0" w:firstColumn="0" w:lastColumn="0" w:oddVBand="0" w:evenVBand="0" w:oddHBand="1" w:evenHBand="0" w:firstRowFirstColumn="0" w:firstRowLastColumn="0" w:lastRowFirstColumn="0" w:lastRowLastColumn="0"/>
            </w:pPr>
            <w:r w:rsidRPr="00FF6C8F">
              <w:t xml:space="preserve">                3,000,000.00 </w:t>
            </w:r>
          </w:p>
        </w:tc>
        <w:tc>
          <w:tcPr>
            <w:tcW w:w="1760" w:type="dxa"/>
            <w:noWrap/>
            <w:hideMark/>
          </w:tcPr>
          <w:p w14:paraId="299021B2" w14:textId="77777777" w:rsidR="007B0927" w:rsidRPr="00FF6C8F" w:rsidRDefault="007B0927">
            <w:pPr>
              <w:cnfStyle w:val="000000100000" w:firstRow="0" w:lastRow="0" w:firstColumn="0" w:lastColumn="0" w:oddVBand="0" w:evenVBand="0" w:oddHBand="1" w:evenHBand="0" w:firstRowFirstColumn="0" w:firstRowLastColumn="0" w:lastRowFirstColumn="0" w:lastRowLastColumn="0"/>
            </w:pPr>
            <w:r w:rsidRPr="00FF6C8F">
              <w:t xml:space="preserve">                                -   </w:t>
            </w:r>
          </w:p>
        </w:tc>
        <w:tc>
          <w:tcPr>
            <w:tcW w:w="1773" w:type="dxa"/>
            <w:noWrap/>
            <w:hideMark/>
          </w:tcPr>
          <w:p w14:paraId="1969854E" w14:textId="77777777" w:rsidR="007B0927" w:rsidRPr="00FF6C8F" w:rsidRDefault="007B0927">
            <w:pPr>
              <w:cnfStyle w:val="000000100000" w:firstRow="0" w:lastRow="0" w:firstColumn="0" w:lastColumn="0" w:oddVBand="0" w:evenVBand="0" w:oddHBand="1" w:evenHBand="0" w:firstRowFirstColumn="0" w:firstRowLastColumn="0" w:lastRowFirstColumn="0" w:lastRowLastColumn="0"/>
            </w:pPr>
            <w:r w:rsidRPr="00FF6C8F">
              <w:t xml:space="preserve">                3,000,000.00 </w:t>
            </w:r>
          </w:p>
        </w:tc>
      </w:tr>
      <w:tr w:rsidR="00FF6C8F" w:rsidRPr="00FF6C8F" w14:paraId="6ED39B5E" w14:textId="77777777" w:rsidTr="00E80424">
        <w:trPr>
          <w:trHeight w:val="540"/>
        </w:trPr>
        <w:tc>
          <w:tcPr>
            <w:cnfStyle w:val="001000000000" w:firstRow="0" w:lastRow="0" w:firstColumn="1" w:lastColumn="0" w:oddVBand="0" w:evenVBand="0" w:oddHBand="0" w:evenHBand="0" w:firstRowFirstColumn="0" w:firstRowLastColumn="0" w:lastRowFirstColumn="0" w:lastRowLastColumn="0"/>
            <w:tcW w:w="1258" w:type="dxa"/>
            <w:noWrap/>
            <w:vAlign w:val="bottom"/>
            <w:hideMark/>
          </w:tcPr>
          <w:p w14:paraId="289BF789" w14:textId="77777777" w:rsidR="007B0927" w:rsidRPr="00FF6C8F" w:rsidRDefault="007B0927" w:rsidP="00E80424">
            <w:pPr>
              <w:jc w:val="left"/>
              <w:rPr>
                <w:b w:val="0"/>
                <w:bCs w:val="0"/>
              </w:rPr>
            </w:pPr>
            <w:r w:rsidRPr="00FF6C8F">
              <w:t>2.4.1.6</w:t>
            </w:r>
          </w:p>
        </w:tc>
        <w:tc>
          <w:tcPr>
            <w:tcW w:w="4816" w:type="dxa"/>
            <w:noWrap/>
            <w:vAlign w:val="bottom"/>
            <w:hideMark/>
          </w:tcPr>
          <w:p w14:paraId="027419FE" w14:textId="77777777" w:rsidR="007B0927" w:rsidRPr="00FF6C8F" w:rsidRDefault="007B0927" w:rsidP="00E80424">
            <w:pPr>
              <w:jc w:val="left"/>
              <w:cnfStyle w:val="000000000000" w:firstRow="0" w:lastRow="0" w:firstColumn="0" w:lastColumn="0" w:oddVBand="0" w:evenVBand="0" w:oddHBand="0" w:evenHBand="0" w:firstRowFirstColumn="0" w:firstRowLastColumn="0" w:lastRowFirstColumn="0" w:lastRowLastColumn="0"/>
              <w:rPr>
                <w:b/>
                <w:bCs/>
              </w:rPr>
            </w:pPr>
            <w:r w:rsidRPr="00FF6C8F">
              <w:rPr>
                <w:b/>
                <w:bCs/>
              </w:rPr>
              <w:t>TRANSF. CTES. A EMP.DEL SECTRO PRIVADO</w:t>
            </w:r>
          </w:p>
        </w:tc>
        <w:tc>
          <w:tcPr>
            <w:tcW w:w="1903" w:type="dxa"/>
            <w:noWrap/>
            <w:hideMark/>
          </w:tcPr>
          <w:p w14:paraId="3B15D142" w14:textId="77777777" w:rsidR="007B0927" w:rsidRPr="00FF6C8F" w:rsidRDefault="007B0927">
            <w:pPr>
              <w:cnfStyle w:val="000000000000" w:firstRow="0" w:lastRow="0" w:firstColumn="0" w:lastColumn="0" w:oddVBand="0" w:evenVBand="0" w:oddHBand="0" w:evenHBand="0" w:firstRowFirstColumn="0" w:firstRowLastColumn="0" w:lastRowFirstColumn="0" w:lastRowLastColumn="0"/>
              <w:rPr>
                <w:u w:val="single"/>
              </w:rPr>
            </w:pPr>
            <w:r w:rsidRPr="00FF6C8F">
              <w:rPr>
                <w:u w:val="single"/>
              </w:rPr>
              <w:t> </w:t>
            </w:r>
          </w:p>
        </w:tc>
        <w:tc>
          <w:tcPr>
            <w:tcW w:w="1760" w:type="dxa"/>
            <w:noWrap/>
            <w:hideMark/>
          </w:tcPr>
          <w:p w14:paraId="4F099C5B" w14:textId="77777777" w:rsidR="007B0927" w:rsidRPr="00FF6C8F" w:rsidRDefault="007B0927">
            <w:pPr>
              <w:cnfStyle w:val="000000000000" w:firstRow="0" w:lastRow="0" w:firstColumn="0" w:lastColumn="0" w:oddVBand="0" w:evenVBand="0" w:oddHBand="0" w:evenHBand="0" w:firstRowFirstColumn="0" w:firstRowLastColumn="0" w:lastRowFirstColumn="0" w:lastRowLastColumn="0"/>
            </w:pPr>
            <w:r w:rsidRPr="00FF6C8F">
              <w:t> </w:t>
            </w:r>
          </w:p>
        </w:tc>
        <w:tc>
          <w:tcPr>
            <w:tcW w:w="1773" w:type="dxa"/>
            <w:noWrap/>
            <w:hideMark/>
          </w:tcPr>
          <w:p w14:paraId="3EC03590" w14:textId="77777777" w:rsidR="007B0927" w:rsidRPr="00FF6C8F" w:rsidRDefault="007B0927">
            <w:pPr>
              <w:cnfStyle w:val="000000000000" w:firstRow="0" w:lastRow="0" w:firstColumn="0" w:lastColumn="0" w:oddVBand="0" w:evenVBand="0" w:oddHBand="0" w:evenHBand="0" w:firstRowFirstColumn="0" w:firstRowLastColumn="0" w:lastRowFirstColumn="0" w:lastRowLastColumn="0"/>
            </w:pPr>
            <w:r w:rsidRPr="00FF6C8F">
              <w:t> </w:t>
            </w:r>
          </w:p>
        </w:tc>
      </w:tr>
      <w:tr w:rsidR="00FF6C8F" w:rsidRPr="00FF6C8F" w14:paraId="2FED5904" w14:textId="77777777" w:rsidTr="00E80424">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1258" w:type="dxa"/>
            <w:noWrap/>
            <w:vAlign w:val="bottom"/>
            <w:hideMark/>
          </w:tcPr>
          <w:p w14:paraId="46FC5EFB" w14:textId="77777777" w:rsidR="007B0927" w:rsidRPr="00FF6C8F" w:rsidRDefault="007B0927" w:rsidP="00E80424">
            <w:pPr>
              <w:jc w:val="left"/>
            </w:pPr>
            <w:r w:rsidRPr="00FF6C8F">
              <w:t>2.4.1.6.01</w:t>
            </w:r>
          </w:p>
        </w:tc>
        <w:tc>
          <w:tcPr>
            <w:tcW w:w="4816" w:type="dxa"/>
            <w:noWrap/>
            <w:vAlign w:val="bottom"/>
            <w:hideMark/>
          </w:tcPr>
          <w:p w14:paraId="5AD4AA82" w14:textId="77777777" w:rsidR="007B0927" w:rsidRPr="00FF6C8F" w:rsidRDefault="007B0927" w:rsidP="00E80424">
            <w:pPr>
              <w:jc w:val="left"/>
              <w:cnfStyle w:val="000000100000" w:firstRow="0" w:lastRow="0" w:firstColumn="0" w:lastColumn="0" w:oddVBand="0" w:evenVBand="0" w:oddHBand="1" w:evenHBand="0" w:firstRowFirstColumn="0" w:firstRowLastColumn="0" w:lastRowFirstColumn="0" w:lastRowLastColumn="0"/>
            </w:pPr>
            <w:r w:rsidRPr="00FF6C8F">
              <w:t>TRANSF. CTES. A INST.S/FINES LUC.(ASOC. MUNICIPALISTAS)</w:t>
            </w:r>
          </w:p>
        </w:tc>
        <w:tc>
          <w:tcPr>
            <w:tcW w:w="1903" w:type="dxa"/>
            <w:noWrap/>
            <w:hideMark/>
          </w:tcPr>
          <w:p w14:paraId="2B9E2993" w14:textId="77777777" w:rsidR="007B0927" w:rsidRPr="00FF6C8F" w:rsidRDefault="007B0927">
            <w:pPr>
              <w:cnfStyle w:val="000000100000" w:firstRow="0" w:lastRow="0" w:firstColumn="0" w:lastColumn="0" w:oddVBand="0" w:evenVBand="0" w:oddHBand="1" w:evenHBand="0" w:firstRowFirstColumn="0" w:firstRowLastColumn="0" w:lastRowFirstColumn="0" w:lastRowLastColumn="0"/>
            </w:pPr>
            <w:r w:rsidRPr="00FF6C8F">
              <w:t xml:space="preserve">            281,000,000.00 </w:t>
            </w:r>
          </w:p>
        </w:tc>
        <w:tc>
          <w:tcPr>
            <w:tcW w:w="1760" w:type="dxa"/>
            <w:noWrap/>
            <w:hideMark/>
          </w:tcPr>
          <w:p w14:paraId="6DADB8E7" w14:textId="77777777" w:rsidR="007B0927" w:rsidRPr="00FF6C8F" w:rsidRDefault="007B0927">
            <w:pPr>
              <w:cnfStyle w:val="000000100000" w:firstRow="0" w:lastRow="0" w:firstColumn="0" w:lastColumn="0" w:oddVBand="0" w:evenVBand="0" w:oddHBand="1" w:evenHBand="0" w:firstRowFirstColumn="0" w:firstRowLastColumn="0" w:lastRowFirstColumn="0" w:lastRowLastColumn="0"/>
            </w:pPr>
            <w:r w:rsidRPr="00FF6C8F">
              <w:t xml:space="preserve">        275,260,252.87 </w:t>
            </w:r>
          </w:p>
        </w:tc>
        <w:tc>
          <w:tcPr>
            <w:tcW w:w="1773" w:type="dxa"/>
            <w:noWrap/>
            <w:hideMark/>
          </w:tcPr>
          <w:p w14:paraId="3C9B6137" w14:textId="77777777" w:rsidR="007B0927" w:rsidRPr="00FF6C8F" w:rsidRDefault="007B0927">
            <w:pPr>
              <w:cnfStyle w:val="000000100000" w:firstRow="0" w:lastRow="0" w:firstColumn="0" w:lastColumn="0" w:oddVBand="0" w:evenVBand="0" w:oddHBand="1" w:evenHBand="0" w:firstRowFirstColumn="0" w:firstRowLastColumn="0" w:lastRowFirstColumn="0" w:lastRowLastColumn="0"/>
            </w:pPr>
            <w:r w:rsidRPr="00FF6C8F">
              <w:t xml:space="preserve">                5,739,747.13 </w:t>
            </w:r>
          </w:p>
        </w:tc>
      </w:tr>
      <w:tr w:rsidR="00FF6C8F" w:rsidRPr="00FF6C8F" w14:paraId="048EF968" w14:textId="77777777" w:rsidTr="00E80424">
        <w:trPr>
          <w:trHeight w:val="705"/>
        </w:trPr>
        <w:tc>
          <w:tcPr>
            <w:cnfStyle w:val="001000000000" w:firstRow="0" w:lastRow="0" w:firstColumn="1" w:lastColumn="0" w:oddVBand="0" w:evenVBand="0" w:oddHBand="0" w:evenHBand="0" w:firstRowFirstColumn="0" w:firstRowLastColumn="0" w:lastRowFirstColumn="0" w:lastRowLastColumn="0"/>
            <w:tcW w:w="1258" w:type="dxa"/>
            <w:noWrap/>
            <w:vAlign w:val="bottom"/>
            <w:hideMark/>
          </w:tcPr>
          <w:p w14:paraId="3F7CC6B8" w14:textId="77777777" w:rsidR="007B0927" w:rsidRPr="00FF6C8F" w:rsidRDefault="007B0927" w:rsidP="00E80424">
            <w:pPr>
              <w:jc w:val="left"/>
            </w:pPr>
            <w:r w:rsidRPr="00FF6C8F">
              <w:t>2.4.3.1.01</w:t>
            </w:r>
          </w:p>
        </w:tc>
        <w:tc>
          <w:tcPr>
            <w:tcW w:w="4816" w:type="dxa"/>
            <w:noWrap/>
            <w:vAlign w:val="bottom"/>
            <w:hideMark/>
          </w:tcPr>
          <w:p w14:paraId="30E059A3" w14:textId="77777777" w:rsidR="007B0927" w:rsidRPr="00FF6C8F" w:rsidRDefault="007B0927" w:rsidP="00E80424">
            <w:pPr>
              <w:jc w:val="left"/>
              <w:cnfStyle w:val="000000000000" w:firstRow="0" w:lastRow="0" w:firstColumn="0" w:lastColumn="0" w:oddVBand="0" w:evenVBand="0" w:oddHBand="0" w:evenHBand="0" w:firstRowFirstColumn="0" w:firstRowLastColumn="0" w:lastRowFirstColumn="0" w:lastRowLastColumn="0"/>
            </w:pPr>
            <w:r w:rsidRPr="00FF6C8F">
              <w:t>TRANSF. CTES. A GOBIERNO MUNICIPALES</w:t>
            </w:r>
          </w:p>
        </w:tc>
        <w:tc>
          <w:tcPr>
            <w:tcW w:w="1903" w:type="dxa"/>
            <w:noWrap/>
            <w:hideMark/>
          </w:tcPr>
          <w:p w14:paraId="29DB7F0F" w14:textId="77777777" w:rsidR="007B0927" w:rsidRPr="00FF6C8F" w:rsidRDefault="007B0927">
            <w:pPr>
              <w:cnfStyle w:val="000000000000" w:firstRow="0" w:lastRow="0" w:firstColumn="0" w:lastColumn="0" w:oddVBand="0" w:evenVBand="0" w:oddHBand="0" w:evenHBand="0" w:firstRowFirstColumn="0" w:firstRowLastColumn="0" w:lastRowFirstColumn="0" w:lastRowLastColumn="0"/>
            </w:pPr>
            <w:r w:rsidRPr="00FF6C8F">
              <w:t xml:space="preserve">                1,500,000.00 </w:t>
            </w:r>
          </w:p>
        </w:tc>
        <w:tc>
          <w:tcPr>
            <w:tcW w:w="1760" w:type="dxa"/>
            <w:noWrap/>
            <w:hideMark/>
          </w:tcPr>
          <w:p w14:paraId="64A628CE" w14:textId="77777777" w:rsidR="007B0927" w:rsidRPr="00FF6C8F" w:rsidRDefault="007B0927">
            <w:pPr>
              <w:cnfStyle w:val="000000000000" w:firstRow="0" w:lastRow="0" w:firstColumn="0" w:lastColumn="0" w:oddVBand="0" w:evenVBand="0" w:oddHBand="0" w:evenHBand="0" w:firstRowFirstColumn="0" w:firstRowLastColumn="0" w:lastRowFirstColumn="0" w:lastRowLastColumn="0"/>
            </w:pPr>
            <w:r w:rsidRPr="00FF6C8F">
              <w:t xml:space="preserve">                217,796.00 </w:t>
            </w:r>
          </w:p>
        </w:tc>
        <w:tc>
          <w:tcPr>
            <w:tcW w:w="1773" w:type="dxa"/>
            <w:noWrap/>
            <w:hideMark/>
          </w:tcPr>
          <w:p w14:paraId="5578562E" w14:textId="77777777" w:rsidR="007B0927" w:rsidRPr="00FF6C8F" w:rsidRDefault="007B0927">
            <w:pPr>
              <w:cnfStyle w:val="000000000000" w:firstRow="0" w:lastRow="0" w:firstColumn="0" w:lastColumn="0" w:oddVBand="0" w:evenVBand="0" w:oddHBand="0" w:evenHBand="0" w:firstRowFirstColumn="0" w:firstRowLastColumn="0" w:lastRowFirstColumn="0" w:lastRowLastColumn="0"/>
            </w:pPr>
            <w:r w:rsidRPr="00FF6C8F">
              <w:t xml:space="preserve">                1,282,204.00 </w:t>
            </w:r>
          </w:p>
        </w:tc>
      </w:tr>
      <w:tr w:rsidR="00FF6C8F" w:rsidRPr="00FF6C8F" w14:paraId="2E220BBB" w14:textId="77777777" w:rsidTr="00E80424">
        <w:trPr>
          <w:cnfStyle w:val="000000100000" w:firstRow="0" w:lastRow="0" w:firstColumn="0" w:lastColumn="0" w:oddVBand="0" w:evenVBand="0" w:oddHBand="1" w:evenHBand="0" w:firstRowFirstColumn="0" w:firstRowLastColumn="0" w:lastRowFirstColumn="0" w:lastRowLastColumn="0"/>
          <w:trHeight w:val="615"/>
        </w:trPr>
        <w:tc>
          <w:tcPr>
            <w:cnfStyle w:val="001000000000" w:firstRow="0" w:lastRow="0" w:firstColumn="1" w:lastColumn="0" w:oddVBand="0" w:evenVBand="0" w:oddHBand="0" w:evenHBand="0" w:firstRowFirstColumn="0" w:firstRowLastColumn="0" w:lastRowFirstColumn="0" w:lastRowLastColumn="0"/>
            <w:tcW w:w="1258" w:type="dxa"/>
            <w:noWrap/>
            <w:vAlign w:val="bottom"/>
            <w:hideMark/>
          </w:tcPr>
          <w:p w14:paraId="7C02C453" w14:textId="77777777" w:rsidR="007B0927" w:rsidRPr="00FF6C8F" w:rsidRDefault="007B0927" w:rsidP="00E80424">
            <w:pPr>
              <w:jc w:val="left"/>
            </w:pPr>
            <w:r w:rsidRPr="00FF6C8F">
              <w:t>2.4.3.1.02</w:t>
            </w:r>
          </w:p>
        </w:tc>
        <w:tc>
          <w:tcPr>
            <w:tcW w:w="4816" w:type="dxa"/>
            <w:noWrap/>
            <w:vAlign w:val="bottom"/>
            <w:hideMark/>
          </w:tcPr>
          <w:p w14:paraId="1132912D" w14:textId="77777777" w:rsidR="007B0927" w:rsidRPr="00FF6C8F" w:rsidRDefault="007B0927" w:rsidP="00E80424">
            <w:pPr>
              <w:jc w:val="left"/>
              <w:cnfStyle w:val="000000100000" w:firstRow="0" w:lastRow="0" w:firstColumn="0" w:lastColumn="0" w:oddVBand="0" w:evenVBand="0" w:oddHBand="1" w:evenHBand="0" w:firstRowFirstColumn="0" w:firstRowLastColumn="0" w:lastRowFirstColumn="0" w:lastRowLastColumn="0"/>
            </w:pPr>
            <w:r w:rsidRPr="00FF6C8F">
              <w:t>OTRAS TRANSF. CTES. A GOBIERNOS LOCALES</w:t>
            </w:r>
          </w:p>
        </w:tc>
        <w:tc>
          <w:tcPr>
            <w:tcW w:w="1903" w:type="dxa"/>
            <w:noWrap/>
            <w:hideMark/>
          </w:tcPr>
          <w:p w14:paraId="5BF829E9" w14:textId="77777777" w:rsidR="007B0927" w:rsidRPr="00FF6C8F" w:rsidRDefault="007B0927">
            <w:pPr>
              <w:cnfStyle w:val="000000100000" w:firstRow="0" w:lastRow="0" w:firstColumn="0" w:lastColumn="0" w:oddVBand="0" w:evenVBand="0" w:oddHBand="1" w:evenHBand="0" w:firstRowFirstColumn="0" w:firstRowLastColumn="0" w:lastRowFirstColumn="0" w:lastRowLastColumn="0"/>
            </w:pPr>
            <w:r w:rsidRPr="00FF6C8F">
              <w:t xml:space="preserve">              15,500,000.00 </w:t>
            </w:r>
          </w:p>
        </w:tc>
        <w:tc>
          <w:tcPr>
            <w:tcW w:w="1760" w:type="dxa"/>
            <w:noWrap/>
            <w:hideMark/>
          </w:tcPr>
          <w:p w14:paraId="5A6CC32F" w14:textId="77777777" w:rsidR="007B0927" w:rsidRPr="00FF6C8F" w:rsidRDefault="007B0927">
            <w:pPr>
              <w:cnfStyle w:val="000000100000" w:firstRow="0" w:lastRow="0" w:firstColumn="0" w:lastColumn="0" w:oddVBand="0" w:evenVBand="0" w:oddHBand="1" w:evenHBand="0" w:firstRowFirstColumn="0" w:firstRowLastColumn="0" w:lastRowFirstColumn="0" w:lastRowLastColumn="0"/>
            </w:pPr>
            <w:r w:rsidRPr="00FF6C8F">
              <w:t xml:space="preserve">          12,630,384.63 </w:t>
            </w:r>
          </w:p>
        </w:tc>
        <w:tc>
          <w:tcPr>
            <w:tcW w:w="1773" w:type="dxa"/>
            <w:noWrap/>
            <w:hideMark/>
          </w:tcPr>
          <w:p w14:paraId="1988BF5D" w14:textId="77777777" w:rsidR="007B0927" w:rsidRPr="00FF6C8F" w:rsidRDefault="007B0927">
            <w:pPr>
              <w:cnfStyle w:val="000000100000" w:firstRow="0" w:lastRow="0" w:firstColumn="0" w:lastColumn="0" w:oddVBand="0" w:evenVBand="0" w:oddHBand="1" w:evenHBand="0" w:firstRowFirstColumn="0" w:firstRowLastColumn="0" w:lastRowFirstColumn="0" w:lastRowLastColumn="0"/>
            </w:pPr>
            <w:r w:rsidRPr="00FF6C8F">
              <w:t xml:space="preserve">                2,869,615.37 </w:t>
            </w:r>
          </w:p>
        </w:tc>
      </w:tr>
      <w:tr w:rsidR="00FF6C8F" w:rsidRPr="00FF6C8F" w14:paraId="168E8079" w14:textId="77777777" w:rsidTr="00E80424">
        <w:trPr>
          <w:trHeight w:val="645"/>
        </w:trPr>
        <w:tc>
          <w:tcPr>
            <w:cnfStyle w:val="001000000000" w:firstRow="0" w:lastRow="0" w:firstColumn="1" w:lastColumn="0" w:oddVBand="0" w:evenVBand="0" w:oddHBand="0" w:evenHBand="0" w:firstRowFirstColumn="0" w:firstRowLastColumn="0" w:lastRowFirstColumn="0" w:lastRowLastColumn="0"/>
            <w:tcW w:w="1258" w:type="dxa"/>
            <w:noWrap/>
            <w:vAlign w:val="bottom"/>
            <w:hideMark/>
          </w:tcPr>
          <w:p w14:paraId="6B28E092" w14:textId="77777777" w:rsidR="007B0927" w:rsidRPr="00FF6C8F" w:rsidRDefault="007B0927" w:rsidP="00E80424">
            <w:pPr>
              <w:jc w:val="left"/>
            </w:pPr>
            <w:r w:rsidRPr="00FF6C8F">
              <w:t>2.5.3.1.01</w:t>
            </w:r>
          </w:p>
        </w:tc>
        <w:tc>
          <w:tcPr>
            <w:tcW w:w="4816" w:type="dxa"/>
            <w:noWrap/>
            <w:vAlign w:val="bottom"/>
            <w:hideMark/>
          </w:tcPr>
          <w:p w14:paraId="1A3C2080" w14:textId="77777777" w:rsidR="007B0927" w:rsidRPr="00FF6C8F" w:rsidRDefault="007B0927" w:rsidP="00E80424">
            <w:pPr>
              <w:jc w:val="left"/>
              <w:cnfStyle w:val="000000000000" w:firstRow="0" w:lastRow="0" w:firstColumn="0" w:lastColumn="0" w:oddVBand="0" w:evenVBand="0" w:oddHBand="0" w:evenHBand="0" w:firstRowFirstColumn="0" w:firstRowLastColumn="0" w:lastRowFirstColumn="0" w:lastRowLastColumn="0"/>
            </w:pPr>
            <w:r w:rsidRPr="00FF6C8F">
              <w:rPr>
                <w:lang w:val="pt-BR"/>
              </w:rPr>
              <w:t xml:space="preserve">TRANSF.DE CAP. A MUNICIP. </w:t>
            </w:r>
            <w:r w:rsidRPr="00FF6C8F">
              <w:t>PARA PROY.  DE  INV.</w:t>
            </w:r>
          </w:p>
        </w:tc>
        <w:tc>
          <w:tcPr>
            <w:tcW w:w="1903" w:type="dxa"/>
            <w:noWrap/>
            <w:hideMark/>
          </w:tcPr>
          <w:p w14:paraId="0FB791DD" w14:textId="77777777" w:rsidR="007B0927" w:rsidRPr="00FF6C8F" w:rsidRDefault="007B0927">
            <w:pPr>
              <w:cnfStyle w:val="000000000000" w:firstRow="0" w:lastRow="0" w:firstColumn="0" w:lastColumn="0" w:oddVBand="0" w:evenVBand="0" w:oddHBand="0" w:evenHBand="0" w:firstRowFirstColumn="0" w:firstRowLastColumn="0" w:lastRowFirstColumn="0" w:lastRowLastColumn="0"/>
            </w:pPr>
            <w:r w:rsidRPr="00FF6C8F">
              <w:t xml:space="preserve">            416,200,000.00 </w:t>
            </w:r>
          </w:p>
        </w:tc>
        <w:tc>
          <w:tcPr>
            <w:tcW w:w="1760" w:type="dxa"/>
            <w:noWrap/>
            <w:hideMark/>
          </w:tcPr>
          <w:p w14:paraId="10638A14" w14:textId="77777777" w:rsidR="007B0927" w:rsidRPr="00FF6C8F" w:rsidRDefault="007B0927">
            <w:pPr>
              <w:cnfStyle w:val="000000000000" w:firstRow="0" w:lastRow="0" w:firstColumn="0" w:lastColumn="0" w:oddVBand="0" w:evenVBand="0" w:oddHBand="0" w:evenHBand="0" w:firstRowFirstColumn="0" w:firstRowLastColumn="0" w:lastRowFirstColumn="0" w:lastRowLastColumn="0"/>
            </w:pPr>
            <w:r w:rsidRPr="00FF6C8F">
              <w:t xml:space="preserve">        216,126,234.60 </w:t>
            </w:r>
          </w:p>
        </w:tc>
        <w:tc>
          <w:tcPr>
            <w:tcW w:w="1773" w:type="dxa"/>
            <w:noWrap/>
            <w:hideMark/>
          </w:tcPr>
          <w:p w14:paraId="55B4DCFC" w14:textId="77777777" w:rsidR="007B0927" w:rsidRPr="00FF6C8F" w:rsidRDefault="007B0927">
            <w:pPr>
              <w:cnfStyle w:val="000000000000" w:firstRow="0" w:lastRow="0" w:firstColumn="0" w:lastColumn="0" w:oddVBand="0" w:evenVBand="0" w:oddHBand="0" w:evenHBand="0" w:firstRowFirstColumn="0" w:firstRowLastColumn="0" w:lastRowFirstColumn="0" w:lastRowLastColumn="0"/>
            </w:pPr>
            <w:r w:rsidRPr="00FF6C8F">
              <w:t xml:space="preserve">            200,073,765.40 </w:t>
            </w:r>
          </w:p>
        </w:tc>
      </w:tr>
      <w:tr w:rsidR="00FF6C8F" w:rsidRPr="00FF6C8F" w14:paraId="320A7AC7" w14:textId="77777777" w:rsidTr="00E80424">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1258" w:type="dxa"/>
            <w:noWrap/>
            <w:vAlign w:val="bottom"/>
            <w:hideMark/>
          </w:tcPr>
          <w:p w14:paraId="73E35C06" w14:textId="77777777" w:rsidR="007B0927" w:rsidRPr="00FF6C8F" w:rsidRDefault="007B0927" w:rsidP="00E80424">
            <w:pPr>
              <w:jc w:val="left"/>
            </w:pPr>
            <w:r w:rsidRPr="00FF6C8F">
              <w:t> </w:t>
            </w:r>
          </w:p>
        </w:tc>
        <w:tc>
          <w:tcPr>
            <w:tcW w:w="4816" w:type="dxa"/>
            <w:noWrap/>
            <w:vAlign w:val="bottom"/>
            <w:hideMark/>
          </w:tcPr>
          <w:p w14:paraId="744E499D" w14:textId="77777777" w:rsidR="007B0927" w:rsidRPr="00FF6C8F" w:rsidRDefault="007B0927" w:rsidP="00E80424">
            <w:pPr>
              <w:jc w:val="left"/>
              <w:cnfStyle w:val="000000100000" w:firstRow="0" w:lastRow="0" w:firstColumn="0" w:lastColumn="0" w:oddVBand="0" w:evenVBand="0" w:oddHBand="1" w:evenHBand="0" w:firstRowFirstColumn="0" w:firstRowLastColumn="0" w:lastRowFirstColumn="0" w:lastRowLastColumn="0"/>
              <w:rPr>
                <w:b/>
                <w:bCs/>
                <w:u w:val="single"/>
              </w:rPr>
            </w:pPr>
            <w:r w:rsidRPr="00FF6C8F">
              <w:rPr>
                <w:b/>
                <w:bCs/>
                <w:u w:val="single"/>
              </w:rPr>
              <w:t>ACTIVOS NO FINANCIEROS</w:t>
            </w:r>
          </w:p>
        </w:tc>
        <w:tc>
          <w:tcPr>
            <w:tcW w:w="1903" w:type="dxa"/>
            <w:noWrap/>
            <w:hideMark/>
          </w:tcPr>
          <w:p w14:paraId="7A6AFA8D" w14:textId="77777777" w:rsidR="007B0927" w:rsidRPr="00FF6C8F" w:rsidRDefault="007B0927" w:rsidP="007B0927">
            <w:pPr>
              <w:cnfStyle w:val="000000100000" w:firstRow="0" w:lastRow="0" w:firstColumn="0" w:lastColumn="0" w:oddVBand="0" w:evenVBand="0" w:oddHBand="1" w:evenHBand="0" w:firstRowFirstColumn="0" w:firstRowLastColumn="0" w:lastRowFirstColumn="0" w:lastRowLastColumn="0"/>
              <w:rPr>
                <w:b/>
                <w:bCs/>
                <w:u w:val="single"/>
              </w:rPr>
            </w:pPr>
            <w:r w:rsidRPr="00FF6C8F">
              <w:rPr>
                <w:b/>
                <w:bCs/>
                <w:u w:val="single"/>
              </w:rPr>
              <w:t xml:space="preserve">            220,694,243.00 </w:t>
            </w:r>
          </w:p>
        </w:tc>
        <w:tc>
          <w:tcPr>
            <w:tcW w:w="1760" w:type="dxa"/>
            <w:noWrap/>
            <w:hideMark/>
          </w:tcPr>
          <w:p w14:paraId="751AF06D" w14:textId="77777777" w:rsidR="007B0927" w:rsidRPr="00FF6C8F" w:rsidRDefault="007B0927">
            <w:pPr>
              <w:cnfStyle w:val="000000100000" w:firstRow="0" w:lastRow="0" w:firstColumn="0" w:lastColumn="0" w:oddVBand="0" w:evenVBand="0" w:oddHBand="1" w:evenHBand="0" w:firstRowFirstColumn="0" w:firstRowLastColumn="0" w:lastRowFirstColumn="0" w:lastRowLastColumn="0"/>
              <w:rPr>
                <w:b/>
                <w:bCs/>
                <w:u w:val="single"/>
              </w:rPr>
            </w:pPr>
            <w:r w:rsidRPr="00FF6C8F">
              <w:rPr>
                <w:b/>
                <w:bCs/>
                <w:u w:val="single"/>
              </w:rPr>
              <w:t xml:space="preserve">          19,318,087.36 </w:t>
            </w:r>
          </w:p>
        </w:tc>
        <w:tc>
          <w:tcPr>
            <w:tcW w:w="1773" w:type="dxa"/>
            <w:noWrap/>
            <w:hideMark/>
          </w:tcPr>
          <w:p w14:paraId="25867385" w14:textId="77777777" w:rsidR="007B0927" w:rsidRPr="00FF6C8F" w:rsidRDefault="007B0927">
            <w:pPr>
              <w:cnfStyle w:val="000000100000" w:firstRow="0" w:lastRow="0" w:firstColumn="0" w:lastColumn="0" w:oddVBand="0" w:evenVBand="0" w:oddHBand="1" w:evenHBand="0" w:firstRowFirstColumn="0" w:firstRowLastColumn="0" w:lastRowFirstColumn="0" w:lastRowLastColumn="0"/>
              <w:rPr>
                <w:b/>
                <w:bCs/>
                <w:u w:val="single"/>
              </w:rPr>
            </w:pPr>
            <w:r w:rsidRPr="00FF6C8F">
              <w:rPr>
                <w:b/>
                <w:bCs/>
                <w:u w:val="single"/>
              </w:rPr>
              <w:t xml:space="preserve">            201,376,155.64 </w:t>
            </w:r>
          </w:p>
        </w:tc>
      </w:tr>
      <w:tr w:rsidR="00FF6C8F" w:rsidRPr="00FF6C8F" w14:paraId="1CEA3903" w14:textId="77777777" w:rsidTr="00E80424">
        <w:trPr>
          <w:trHeight w:val="630"/>
        </w:trPr>
        <w:tc>
          <w:tcPr>
            <w:cnfStyle w:val="001000000000" w:firstRow="0" w:lastRow="0" w:firstColumn="1" w:lastColumn="0" w:oddVBand="0" w:evenVBand="0" w:oddHBand="0" w:evenHBand="0" w:firstRowFirstColumn="0" w:firstRowLastColumn="0" w:lastRowFirstColumn="0" w:lastRowLastColumn="0"/>
            <w:tcW w:w="1258" w:type="dxa"/>
            <w:noWrap/>
            <w:vAlign w:val="bottom"/>
            <w:hideMark/>
          </w:tcPr>
          <w:p w14:paraId="5714E661" w14:textId="77777777" w:rsidR="007B0927" w:rsidRPr="00FF6C8F" w:rsidRDefault="007B0927" w:rsidP="00E80424">
            <w:pPr>
              <w:jc w:val="left"/>
              <w:rPr>
                <w:b w:val="0"/>
                <w:bCs w:val="0"/>
              </w:rPr>
            </w:pPr>
            <w:r w:rsidRPr="00FF6C8F">
              <w:t>2.6.1</w:t>
            </w:r>
          </w:p>
        </w:tc>
        <w:tc>
          <w:tcPr>
            <w:tcW w:w="4816" w:type="dxa"/>
            <w:noWrap/>
            <w:vAlign w:val="bottom"/>
            <w:hideMark/>
          </w:tcPr>
          <w:p w14:paraId="57D6F905" w14:textId="77777777" w:rsidR="007B0927" w:rsidRPr="00FF6C8F" w:rsidRDefault="007B0927" w:rsidP="00E80424">
            <w:pPr>
              <w:jc w:val="left"/>
              <w:cnfStyle w:val="000000000000" w:firstRow="0" w:lastRow="0" w:firstColumn="0" w:lastColumn="0" w:oddVBand="0" w:evenVBand="0" w:oddHBand="0" w:evenHBand="0" w:firstRowFirstColumn="0" w:firstRowLastColumn="0" w:lastRowFirstColumn="0" w:lastRowLastColumn="0"/>
              <w:rPr>
                <w:b/>
                <w:bCs/>
              </w:rPr>
            </w:pPr>
            <w:r w:rsidRPr="00FF6C8F">
              <w:rPr>
                <w:b/>
                <w:bCs/>
              </w:rPr>
              <w:t>MAQINARIA Y EQUIPO</w:t>
            </w:r>
          </w:p>
        </w:tc>
        <w:tc>
          <w:tcPr>
            <w:tcW w:w="1903" w:type="dxa"/>
            <w:noWrap/>
            <w:hideMark/>
          </w:tcPr>
          <w:p w14:paraId="6D1C103A" w14:textId="77777777" w:rsidR="007B0927" w:rsidRPr="00FF6C8F" w:rsidRDefault="007B0927">
            <w:pPr>
              <w:cnfStyle w:val="000000000000" w:firstRow="0" w:lastRow="0" w:firstColumn="0" w:lastColumn="0" w:oddVBand="0" w:evenVBand="0" w:oddHBand="0" w:evenHBand="0" w:firstRowFirstColumn="0" w:firstRowLastColumn="0" w:lastRowFirstColumn="0" w:lastRowLastColumn="0"/>
              <w:rPr>
                <w:b/>
                <w:bCs/>
                <w:u w:val="single"/>
              </w:rPr>
            </w:pPr>
            <w:r w:rsidRPr="00FF6C8F">
              <w:rPr>
                <w:b/>
                <w:bCs/>
                <w:u w:val="single"/>
              </w:rPr>
              <w:t> </w:t>
            </w:r>
          </w:p>
        </w:tc>
        <w:tc>
          <w:tcPr>
            <w:tcW w:w="1760" w:type="dxa"/>
            <w:noWrap/>
            <w:hideMark/>
          </w:tcPr>
          <w:p w14:paraId="68A771FC" w14:textId="77777777" w:rsidR="007B0927" w:rsidRPr="00FF6C8F" w:rsidRDefault="007B0927">
            <w:pPr>
              <w:cnfStyle w:val="000000000000" w:firstRow="0" w:lastRow="0" w:firstColumn="0" w:lastColumn="0" w:oddVBand="0" w:evenVBand="0" w:oddHBand="0" w:evenHBand="0" w:firstRowFirstColumn="0" w:firstRowLastColumn="0" w:lastRowFirstColumn="0" w:lastRowLastColumn="0"/>
            </w:pPr>
            <w:r w:rsidRPr="00FF6C8F">
              <w:t> </w:t>
            </w:r>
          </w:p>
        </w:tc>
        <w:tc>
          <w:tcPr>
            <w:tcW w:w="1773" w:type="dxa"/>
            <w:noWrap/>
            <w:hideMark/>
          </w:tcPr>
          <w:p w14:paraId="7ACCC68E" w14:textId="77777777" w:rsidR="007B0927" w:rsidRPr="00FF6C8F" w:rsidRDefault="007B0927">
            <w:pPr>
              <w:cnfStyle w:val="000000000000" w:firstRow="0" w:lastRow="0" w:firstColumn="0" w:lastColumn="0" w:oddVBand="0" w:evenVBand="0" w:oddHBand="0" w:evenHBand="0" w:firstRowFirstColumn="0" w:firstRowLastColumn="0" w:lastRowFirstColumn="0" w:lastRowLastColumn="0"/>
              <w:rPr>
                <w:b/>
                <w:bCs/>
                <w:u w:val="single"/>
              </w:rPr>
            </w:pPr>
            <w:r w:rsidRPr="00FF6C8F">
              <w:rPr>
                <w:b/>
                <w:bCs/>
                <w:u w:val="single"/>
              </w:rPr>
              <w:t> </w:t>
            </w:r>
          </w:p>
        </w:tc>
      </w:tr>
      <w:tr w:rsidR="00FF6C8F" w:rsidRPr="00FF6C8F" w14:paraId="71A1356D" w14:textId="77777777" w:rsidTr="00E80424">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1258" w:type="dxa"/>
            <w:noWrap/>
            <w:vAlign w:val="bottom"/>
            <w:hideMark/>
          </w:tcPr>
          <w:p w14:paraId="6099F2A4" w14:textId="77777777" w:rsidR="007B0927" w:rsidRPr="00FF6C8F" w:rsidRDefault="007B0927" w:rsidP="00E80424">
            <w:pPr>
              <w:jc w:val="left"/>
            </w:pPr>
            <w:r w:rsidRPr="00FF6C8F">
              <w:t>2.6.1.1.01</w:t>
            </w:r>
          </w:p>
        </w:tc>
        <w:tc>
          <w:tcPr>
            <w:tcW w:w="4816" w:type="dxa"/>
            <w:noWrap/>
            <w:vAlign w:val="bottom"/>
            <w:hideMark/>
          </w:tcPr>
          <w:p w14:paraId="0CFE7385" w14:textId="77777777" w:rsidR="007B0927" w:rsidRPr="00FF6C8F" w:rsidRDefault="007B0927" w:rsidP="00E80424">
            <w:pPr>
              <w:jc w:val="left"/>
              <w:cnfStyle w:val="000000100000" w:firstRow="0" w:lastRow="0" w:firstColumn="0" w:lastColumn="0" w:oddVBand="0" w:evenVBand="0" w:oddHBand="1" w:evenHBand="0" w:firstRowFirstColumn="0" w:firstRowLastColumn="0" w:lastRowFirstColumn="0" w:lastRowLastColumn="0"/>
            </w:pPr>
            <w:r w:rsidRPr="00FF6C8F">
              <w:t>MUEBLES DE ALOJAMIENTO</w:t>
            </w:r>
          </w:p>
        </w:tc>
        <w:tc>
          <w:tcPr>
            <w:tcW w:w="1903" w:type="dxa"/>
            <w:noWrap/>
            <w:hideMark/>
          </w:tcPr>
          <w:p w14:paraId="18A2650C" w14:textId="77777777" w:rsidR="007B0927" w:rsidRPr="00FF6C8F" w:rsidRDefault="007B0927">
            <w:pPr>
              <w:cnfStyle w:val="000000100000" w:firstRow="0" w:lastRow="0" w:firstColumn="0" w:lastColumn="0" w:oddVBand="0" w:evenVBand="0" w:oddHBand="1" w:evenHBand="0" w:firstRowFirstColumn="0" w:firstRowLastColumn="0" w:lastRowFirstColumn="0" w:lastRowLastColumn="0"/>
            </w:pPr>
            <w:r w:rsidRPr="00FF6C8F">
              <w:t xml:space="preserve">                4,000,000.00 </w:t>
            </w:r>
          </w:p>
        </w:tc>
        <w:tc>
          <w:tcPr>
            <w:tcW w:w="1760" w:type="dxa"/>
            <w:noWrap/>
            <w:hideMark/>
          </w:tcPr>
          <w:p w14:paraId="290B4BE3" w14:textId="77777777" w:rsidR="007B0927" w:rsidRPr="00FF6C8F" w:rsidRDefault="007B0927">
            <w:pPr>
              <w:cnfStyle w:val="000000100000" w:firstRow="0" w:lastRow="0" w:firstColumn="0" w:lastColumn="0" w:oddVBand="0" w:evenVBand="0" w:oddHBand="1" w:evenHBand="0" w:firstRowFirstColumn="0" w:firstRowLastColumn="0" w:lastRowFirstColumn="0" w:lastRowLastColumn="0"/>
            </w:pPr>
            <w:r w:rsidRPr="00FF6C8F">
              <w:t xml:space="preserve">            1,193,237.59 </w:t>
            </w:r>
          </w:p>
        </w:tc>
        <w:tc>
          <w:tcPr>
            <w:tcW w:w="1773" w:type="dxa"/>
            <w:noWrap/>
            <w:hideMark/>
          </w:tcPr>
          <w:p w14:paraId="316B04BB" w14:textId="77777777" w:rsidR="007B0927" w:rsidRPr="00FF6C8F" w:rsidRDefault="007B0927">
            <w:pPr>
              <w:cnfStyle w:val="000000100000" w:firstRow="0" w:lastRow="0" w:firstColumn="0" w:lastColumn="0" w:oddVBand="0" w:evenVBand="0" w:oddHBand="1" w:evenHBand="0" w:firstRowFirstColumn="0" w:firstRowLastColumn="0" w:lastRowFirstColumn="0" w:lastRowLastColumn="0"/>
            </w:pPr>
            <w:r w:rsidRPr="00FF6C8F">
              <w:t xml:space="preserve">                2,806,762.41 </w:t>
            </w:r>
          </w:p>
        </w:tc>
      </w:tr>
      <w:tr w:rsidR="00FF6C8F" w:rsidRPr="00FF6C8F" w14:paraId="754FEF64" w14:textId="77777777" w:rsidTr="00E80424">
        <w:trPr>
          <w:trHeight w:val="630"/>
        </w:trPr>
        <w:tc>
          <w:tcPr>
            <w:cnfStyle w:val="001000000000" w:firstRow="0" w:lastRow="0" w:firstColumn="1" w:lastColumn="0" w:oddVBand="0" w:evenVBand="0" w:oddHBand="0" w:evenHBand="0" w:firstRowFirstColumn="0" w:firstRowLastColumn="0" w:lastRowFirstColumn="0" w:lastRowLastColumn="0"/>
            <w:tcW w:w="1258" w:type="dxa"/>
            <w:noWrap/>
            <w:vAlign w:val="bottom"/>
            <w:hideMark/>
          </w:tcPr>
          <w:p w14:paraId="508B78FA" w14:textId="77777777" w:rsidR="007B0927" w:rsidRPr="00FF6C8F" w:rsidRDefault="007B0927" w:rsidP="00E80424">
            <w:pPr>
              <w:jc w:val="left"/>
            </w:pPr>
            <w:r w:rsidRPr="00FF6C8F">
              <w:t>2.6.1.3.01</w:t>
            </w:r>
          </w:p>
        </w:tc>
        <w:tc>
          <w:tcPr>
            <w:tcW w:w="4816" w:type="dxa"/>
            <w:noWrap/>
            <w:vAlign w:val="bottom"/>
            <w:hideMark/>
          </w:tcPr>
          <w:p w14:paraId="11ACFBB2" w14:textId="77777777" w:rsidR="007B0927" w:rsidRPr="00FF6C8F" w:rsidRDefault="007B0927" w:rsidP="00E80424">
            <w:pPr>
              <w:jc w:val="left"/>
              <w:cnfStyle w:val="000000000000" w:firstRow="0" w:lastRow="0" w:firstColumn="0" w:lastColumn="0" w:oddVBand="0" w:evenVBand="0" w:oddHBand="0" w:evenHBand="0" w:firstRowFirstColumn="0" w:firstRowLastColumn="0" w:lastRowFirstColumn="0" w:lastRowLastColumn="0"/>
            </w:pPr>
            <w:r w:rsidRPr="00FF6C8F">
              <w:t>EQUIPO DE COMPUTACION</w:t>
            </w:r>
          </w:p>
        </w:tc>
        <w:tc>
          <w:tcPr>
            <w:tcW w:w="1903" w:type="dxa"/>
            <w:noWrap/>
            <w:hideMark/>
          </w:tcPr>
          <w:p w14:paraId="34408C38" w14:textId="77777777" w:rsidR="007B0927" w:rsidRPr="00FF6C8F" w:rsidRDefault="007B0927">
            <w:pPr>
              <w:cnfStyle w:val="000000000000" w:firstRow="0" w:lastRow="0" w:firstColumn="0" w:lastColumn="0" w:oddVBand="0" w:evenVBand="0" w:oddHBand="0" w:evenHBand="0" w:firstRowFirstColumn="0" w:firstRowLastColumn="0" w:lastRowFirstColumn="0" w:lastRowLastColumn="0"/>
            </w:pPr>
            <w:r w:rsidRPr="00FF6C8F">
              <w:t xml:space="preserve">                4,000,000.00 </w:t>
            </w:r>
          </w:p>
        </w:tc>
        <w:tc>
          <w:tcPr>
            <w:tcW w:w="1760" w:type="dxa"/>
            <w:noWrap/>
            <w:hideMark/>
          </w:tcPr>
          <w:p w14:paraId="2B500ECC" w14:textId="77777777" w:rsidR="007B0927" w:rsidRPr="00FF6C8F" w:rsidRDefault="007B0927">
            <w:pPr>
              <w:cnfStyle w:val="000000000000" w:firstRow="0" w:lastRow="0" w:firstColumn="0" w:lastColumn="0" w:oddVBand="0" w:evenVBand="0" w:oddHBand="0" w:evenHBand="0" w:firstRowFirstColumn="0" w:firstRowLastColumn="0" w:lastRowFirstColumn="0" w:lastRowLastColumn="0"/>
            </w:pPr>
            <w:r w:rsidRPr="00FF6C8F">
              <w:t xml:space="preserve">            1,464,149.54 </w:t>
            </w:r>
          </w:p>
        </w:tc>
        <w:tc>
          <w:tcPr>
            <w:tcW w:w="1773" w:type="dxa"/>
            <w:noWrap/>
            <w:hideMark/>
          </w:tcPr>
          <w:p w14:paraId="39546268" w14:textId="77777777" w:rsidR="007B0927" w:rsidRPr="00FF6C8F" w:rsidRDefault="007B0927">
            <w:pPr>
              <w:cnfStyle w:val="000000000000" w:firstRow="0" w:lastRow="0" w:firstColumn="0" w:lastColumn="0" w:oddVBand="0" w:evenVBand="0" w:oddHBand="0" w:evenHBand="0" w:firstRowFirstColumn="0" w:firstRowLastColumn="0" w:lastRowFirstColumn="0" w:lastRowLastColumn="0"/>
            </w:pPr>
            <w:r w:rsidRPr="00FF6C8F">
              <w:t xml:space="preserve">                2,535,850.46 </w:t>
            </w:r>
          </w:p>
        </w:tc>
      </w:tr>
      <w:tr w:rsidR="00FF6C8F" w:rsidRPr="00FF6C8F" w14:paraId="15B172B7" w14:textId="77777777" w:rsidTr="00E80424">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1258" w:type="dxa"/>
            <w:noWrap/>
            <w:vAlign w:val="bottom"/>
            <w:hideMark/>
          </w:tcPr>
          <w:p w14:paraId="169FD7B3" w14:textId="77777777" w:rsidR="007B0927" w:rsidRPr="00FF6C8F" w:rsidRDefault="007B0927" w:rsidP="00E80424">
            <w:pPr>
              <w:jc w:val="left"/>
            </w:pPr>
            <w:r w:rsidRPr="00FF6C8F">
              <w:t>2.6.1.4.01</w:t>
            </w:r>
          </w:p>
        </w:tc>
        <w:tc>
          <w:tcPr>
            <w:tcW w:w="4816" w:type="dxa"/>
            <w:noWrap/>
            <w:vAlign w:val="bottom"/>
            <w:hideMark/>
          </w:tcPr>
          <w:p w14:paraId="0D22B7FC" w14:textId="77777777" w:rsidR="007B0927" w:rsidRPr="00FF6C8F" w:rsidRDefault="007B0927" w:rsidP="00E80424">
            <w:pPr>
              <w:jc w:val="left"/>
              <w:cnfStyle w:val="000000100000" w:firstRow="0" w:lastRow="0" w:firstColumn="0" w:lastColumn="0" w:oddVBand="0" w:evenVBand="0" w:oddHBand="1" w:evenHBand="0" w:firstRowFirstColumn="0" w:firstRowLastColumn="0" w:lastRowFirstColumn="0" w:lastRowLastColumn="0"/>
            </w:pPr>
            <w:r w:rsidRPr="00FF6C8F">
              <w:t>ELECTRODOMESTICOS</w:t>
            </w:r>
          </w:p>
        </w:tc>
        <w:tc>
          <w:tcPr>
            <w:tcW w:w="1903" w:type="dxa"/>
            <w:noWrap/>
            <w:hideMark/>
          </w:tcPr>
          <w:p w14:paraId="07F8FCBE" w14:textId="77777777" w:rsidR="007B0927" w:rsidRPr="00FF6C8F" w:rsidRDefault="007B0927">
            <w:pPr>
              <w:cnfStyle w:val="000000100000" w:firstRow="0" w:lastRow="0" w:firstColumn="0" w:lastColumn="0" w:oddVBand="0" w:evenVBand="0" w:oddHBand="1" w:evenHBand="0" w:firstRowFirstColumn="0" w:firstRowLastColumn="0" w:lastRowFirstColumn="0" w:lastRowLastColumn="0"/>
            </w:pPr>
            <w:r w:rsidRPr="00FF6C8F">
              <w:t xml:space="preserve">                    496,544.00 </w:t>
            </w:r>
          </w:p>
        </w:tc>
        <w:tc>
          <w:tcPr>
            <w:tcW w:w="1760" w:type="dxa"/>
            <w:noWrap/>
            <w:hideMark/>
          </w:tcPr>
          <w:p w14:paraId="7604AF5B" w14:textId="77777777" w:rsidR="007B0927" w:rsidRPr="00FF6C8F" w:rsidRDefault="007B0927">
            <w:pPr>
              <w:cnfStyle w:val="000000100000" w:firstRow="0" w:lastRow="0" w:firstColumn="0" w:lastColumn="0" w:oddVBand="0" w:evenVBand="0" w:oddHBand="1" w:evenHBand="0" w:firstRowFirstColumn="0" w:firstRowLastColumn="0" w:lastRowFirstColumn="0" w:lastRowLastColumn="0"/>
            </w:pPr>
            <w:r w:rsidRPr="00FF6C8F">
              <w:t xml:space="preserve">                228,389.00 </w:t>
            </w:r>
          </w:p>
        </w:tc>
        <w:tc>
          <w:tcPr>
            <w:tcW w:w="1773" w:type="dxa"/>
            <w:noWrap/>
            <w:hideMark/>
          </w:tcPr>
          <w:p w14:paraId="2CC827F3" w14:textId="77777777" w:rsidR="007B0927" w:rsidRPr="00FF6C8F" w:rsidRDefault="007B0927">
            <w:pPr>
              <w:cnfStyle w:val="000000100000" w:firstRow="0" w:lastRow="0" w:firstColumn="0" w:lastColumn="0" w:oddVBand="0" w:evenVBand="0" w:oddHBand="1" w:evenHBand="0" w:firstRowFirstColumn="0" w:firstRowLastColumn="0" w:lastRowFirstColumn="0" w:lastRowLastColumn="0"/>
            </w:pPr>
            <w:r w:rsidRPr="00FF6C8F">
              <w:t xml:space="preserve">                   268,155.00 </w:t>
            </w:r>
          </w:p>
        </w:tc>
      </w:tr>
      <w:tr w:rsidR="00FF6C8F" w:rsidRPr="00FF6C8F" w14:paraId="2AEC2976" w14:textId="77777777" w:rsidTr="00E80424">
        <w:trPr>
          <w:trHeight w:val="630"/>
        </w:trPr>
        <w:tc>
          <w:tcPr>
            <w:cnfStyle w:val="001000000000" w:firstRow="0" w:lastRow="0" w:firstColumn="1" w:lastColumn="0" w:oddVBand="0" w:evenVBand="0" w:oddHBand="0" w:evenHBand="0" w:firstRowFirstColumn="0" w:firstRowLastColumn="0" w:lastRowFirstColumn="0" w:lastRowLastColumn="0"/>
            <w:tcW w:w="1258" w:type="dxa"/>
            <w:noWrap/>
            <w:vAlign w:val="bottom"/>
            <w:hideMark/>
          </w:tcPr>
          <w:p w14:paraId="538A9D5D" w14:textId="77777777" w:rsidR="007B0927" w:rsidRPr="00FF6C8F" w:rsidRDefault="007B0927" w:rsidP="00E80424">
            <w:pPr>
              <w:jc w:val="left"/>
            </w:pPr>
            <w:r w:rsidRPr="00FF6C8F">
              <w:t>2.6.1.9.01</w:t>
            </w:r>
          </w:p>
        </w:tc>
        <w:tc>
          <w:tcPr>
            <w:tcW w:w="4816" w:type="dxa"/>
            <w:noWrap/>
            <w:vAlign w:val="bottom"/>
            <w:hideMark/>
          </w:tcPr>
          <w:p w14:paraId="07C3CC2F" w14:textId="77777777" w:rsidR="007B0927" w:rsidRPr="00FF6C8F" w:rsidRDefault="007B0927" w:rsidP="00E80424">
            <w:pPr>
              <w:jc w:val="left"/>
              <w:cnfStyle w:val="000000000000" w:firstRow="0" w:lastRow="0" w:firstColumn="0" w:lastColumn="0" w:oddVBand="0" w:evenVBand="0" w:oddHBand="0" w:evenHBand="0" w:firstRowFirstColumn="0" w:firstRowLastColumn="0" w:lastRowFirstColumn="0" w:lastRowLastColumn="0"/>
            </w:pPr>
            <w:r w:rsidRPr="00FF6C8F">
              <w:t>OTROS MUEBLES DE OFIC. NO IDENT. PRECED.</w:t>
            </w:r>
          </w:p>
        </w:tc>
        <w:tc>
          <w:tcPr>
            <w:tcW w:w="1903" w:type="dxa"/>
            <w:noWrap/>
            <w:hideMark/>
          </w:tcPr>
          <w:p w14:paraId="7D7CE0EA" w14:textId="77777777" w:rsidR="007B0927" w:rsidRPr="00FF6C8F" w:rsidRDefault="007B0927">
            <w:pPr>
              <w:cnfStyle w:val="000000000000" w:firstRow="0" w:lastRow="0" w:firstColumn="0" w:lastColumn="0" w:oddVBand="0" w:evenVBand="0" w:oddHBand="0" w:evenHBand="0" w:firstRowFirstColumn="0" w:firstRowLastColumn="0" w:lastRowFirstColumn="0" w:lastRowLastColumn="0"/>
            </w:pPr>
            <w:r w:rsidRPr="00FF6C8F">
              <w:t xml:space="preserve">                    300,000.00 </w:t>
            </w:r>
          </w:p>
        </w:tc>
        <w:tc>
          <w:tcPr>
            <w:tcW w:w="1760" w:type="dxa"/>
            <w:noWrap/>
            <w:hideMark/>
          </w:tcPr>
          <w:p w14:paraId="3ACD79E7" w14:textId="77777777" w:rsidR="007B0927" w:rsidRPr="00FF6C8F" w:rsidRDefault="007B0927">
            <w:pPr>
              <w:cnfStyle w:val="000000000000" w:firstRow="0" w:lastRow="0" w:firstColumn="0" w:lastColumn="0" w:oddVBand="0" w:evenVBand="0" w:oddHBand="0" w:evenHBand="0" w:firstRowFirstColumn="0" w:firstRowLastColumn="0" w:lastRowFirstColumn="0" w:lastRowLastColumn="0"/>
            </w:pPr>
            <w:r w:rsidRPr="00FF6C8F">
              <w:t xml:space="preserve">                  78,998.64 </w:t>
            </w:r>
          </w:p>
        </w:tc>
        <w:tc>
          <w:tcPr>
            <w:tcW w:w="1773" w:type="dxa"/>
            <w:noWrap/>
            <w:hideMark/>
          </w:tcPr>
          <w:p w14:paraId="77CA675C" w14:textId="77777777" w:rsidR="007B0927" w:rsidRPr="00FF6C8F" w:rsidRDefault="007B0927">
            <w:pPr>
              <w:cnfStyle w:val="000000000000" w:firstRow="0" w:lastRow="0" w:firstColumn="0" w:lastColumn="0" w:oddVBand="0" w:evenVBand="0" w:oddHBand="0" w:evenHBand="0" w:firstRowFirstColumn="0" w:firstRowLastColumn="0" w:lastRowFirstColumn="0" w:lastRowLastColumn="0"/>
            </w:pPr>
            <w:r w:rsidRPr="00FF6C8F">
              <w:t xml:space="preserve">                   221,001.36 </w:t>
            </w:r>
          </w:p>
        </w:tc>
      </w:tr>
      <w:tr w:rsidR="00FF6C8F" w:rsidRPr="00FF6C8F" w14:paraId="0C7EDAAC" w14:textId="77777777" w:rsidTr="00E80424">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1258" w:type="dxa"/>
            <w:noWrap/>
            <w:vAlign w:val="bottom"/>
            <w:hideMark/>
          </w:tcPr>
          <w:p w14:paraId="40FF6337" w14:textId="77777777" w:rsidR="007B0927" w:rsidRPr="00FF6C8F" w:rsidRDefault="007B0927" w:rsidP="00E80424">
            <w:pPr>
              <w:jc w:val="left"/>
            </w:pPr>
            <w:r w:rsidRPr="00FF6C8F">
              <w:t>2.6.2.1.01</w:t>
            </w:r>
          </w:p>
        </w:tc>
        <w:tc>
          <w:tcPr>
            <w:tcW w:w="4816" w:type="dxa"/>
            <w:noWrap/>
            <w:vAlign w:val="bottom"/>
            <w:hideMark/>
          </w:tcPr>
          <w:p w14:paraId="208E1C89" w14:textId="77777777" w:rsidR="007B0927" w:rsidRPr="00FF6C8F" w:rsidRDefault="007B0927" w:rsidP="00E80424">
            <w:pPr>
              <w:jc w:val="left"/>
              <w:cnfStyle w:val="000000100000" w:firstRow="0" w:lastRow="0" w:firstColumn="0" w:lastColumn="0" w:oddVBand="0" w:evenVBand="0" w:oddHBand="1" w:evenHBand="0" w:firstRowFirstColumn="0" w:firstRowLastColumn="0" w:lastRowFirstColumn="0" w:lastRowLastColumn="0"/>
            </w:pPr>
            <w:r w:rsidRPr="00FF6C8F">
              <w:t>EQUIPOS Y APARATOS AUDIOVISUALES</w:t>
            </w:r>
          </w:p>
        </w:tc>
        <w:tc>
          <w:tcPr>
            <w:tcW w:w="1903" w:type="dxa"/>
            <w:noWrap/>
            <w:hideMark/>
          </w:tcPr>
          <w:p w14:paraId="06E9684C" w14:textId="77777777" w:rsidR="007B0927" w:rsidRPr="00FF6C8F" w:rsidRDefault="007B0927">
            <w:pPr>
              <w:cnfStyle w:val="000000100000" w:firstRow="0" w:lastRow="0" w:firstColumn="0" w:lastColumn="0" w:oddVBand="0" w:evenVBand="0" w:oddHBand="1" w:evenHBand="0" w:firstRowFirstColumn="0" w:firstRowLastColumn="0" w:lastRowFirstColumn="0" w:lastRowLastColumn="0"/>
            </w:pPr>
            <w:r w:rsidRPr="00FF6C8F">
              <w:t xml:space="preserve">                1,700,000.00 </w:t>
            </w:r>
          </w:p>
        </w:tc>
        <w:tc>
          <w:tcPr>
            <w:tcW w:w="1760" w:type="dxa"/>
            <w:noWrap/>
            <w:hideMark/>
          </w:tcPr>
          <w:p w14:paraId="4352EBC0" w14:textId="77777777" w:rsidR="007B0927" w:rsidRPr="00FF6C8F" w:rsidRDefault="007B0927">
            <w:pPr>
              <w:cnfStyle w:val="000000100000" w:firstRow="0" w:lastRow="0" w:firstColumn="0" w:lastColumn="0" w:oddVBand="0" w:evenVBand="0" w:oddHBand="1" w:evenHBand="0" w:firstRowFirstColumn="0" w:firstRowLastColumn="0" w:lastRowFirstColumn="0" w:lastRowLastColumn="0"/>
            </w:pPr>
            <w:r w:rsidRPr="00FF6C8F">
              <w:t xml:space="preserve">            1,443,273.94 </w:t>
            </w:r>
          </w:p>
        </w:tc>
        <w:tc>
          <w:tcPr>
            <w:tcW w:w="1773" w:type="dxa"/>
            <w:noWrap/>
            <w:hideMark/>
          </w:tcPr>
          <w:p w14:paraId="5F2AEACE" w14:textId="77777777" w:rsidR="007B0927" w:rsidRPr="00FF6C8F" w:rsidRDefault="007B0927">
            <w:pPr>
              <w:cnfStyle w:val="000000100000" w:firstRow="0" w:lastRow="0" w:firstColumn="0" w:lastColumn="0" w:oddVBand="0" w:evenVBand="0" w:oddHBand="1" w:evenHBand="0" w:firstRowFirstColumn="0" w:firstRowLastColumn="0" w:lastRowFirstColumn="0" w:lastRowLastColumn="0"/>
            </w:pPr>
            <w:r w:rsidRPr="00FF6C8F">
              <w:t xml:space="preserve">                   256,726.06 </w:t>
            </w:r>
          </w:p>
        </w:tc>
      </w:tr>
      <w:tr w:rsidR="00FF6C8F" w:rsidRPr="00FF6C8F" w14:paraId="7F5D5517" w14:textId="77777777" w:rsidTr="00E80424">
        <w:trPr>
          <w:trHeight w:val="615"/>
        </w:trPr>
        <w:tc>
          <w:tcPr>
            <w:cnfStyle w:val="001000000000" w:firstRow="0" w:lastRow="0" w:firstColumn="1" w:lastColumn="0" w:oddVBand="0" w:evenVBand="0" w:oddHBand="0" w:evenHBand="0" w:firstRowFirstColumn="0" w:firstRowLastColumn="0" w:lastRowFirstColumn="0" w:lastRowLastColumn="0"/>
            <w:tcW w:w="1258" w:type="dxa"/>
            <w:noWrap/>
            <w:vAlign w:val="bottom"/>
            <w:hideMark/>
          </w:tcPr>
          <w:p w14:paraId="7997B94B" w14:textId="77777777" w:rsidR="007B0927" w:rsidRPr="00FF6C8F" w:rsidRDefault="007B0927" w:rsidP="00E80424">
            <w:pPr>
              <w:jc w:val="left"/>
            </w:pPr>
            <w:r w:rsidRPr="00FF6C8F">
              <w:t>2.6.4.1.01</w:t>
            </w:r>
          </w:p>
        </w:tc>
        <w:tc>
          <w:tcPr>
            <w:tcW w:w="4816" w:type="dxa"/>
            <w:noWrap/>
            <w:vAlign w:val="bottom"/>
            <w:hideMark/>
          </w:tcPr>
          <w:p w14:paraId="4CAC7705" w14:textId="77777777" w:rsidR="007B0927" w:rsidRPr="00FF6C8F" w:rsidRDefault="007B0927" w:rsidP="00E80424">
            <w:pPr>
              <w:jc w:val="left"/>
              <w:cnfStyle w:val="000000000000" w:firstRow="0" w:lastRow="0" w:firstColumn="0" w:lastColumn="0" w:oddVBand="0" w:evenVBand="0" w:oddHBand="0" w:evenHBand="0" w:firstRowFirstColumn="0" w:firstRowLastColumn="0" w:lastRowFirstColumn="0" w:lastRowLastColumn="0"/>
            </w:pPr>
            <w:r w:rsidRPr="00FF6C8F">
              <w:t xml:space="preserve">AUTOMOVILES Y CAMIONES </w:t>
            </w:r>
          </w:p>
        </w:tc>
        <w:tc>
          <w:tcPr>
            <w:tcW w:w="1903" w:type="dxa"/>
            <w:noWrap/>
            <w:hideMark/>
          </w:tcPr>
          <w:p w14:paraId="0F5ECF90" w14:textId="77777777" w:rsidR="007B0927" w:rsidRPr="00FF6C8F" w:rsidRDefault="007B0927">
            <w:pPr>
              <w:cnfStyle w:val="000000000000" w:firstRow="0" w:lastRow="0" w:firstColumn="0" w:lastColumn="0" w:oddVBand="0" w:evenVBand="0" w:oddHBand="0" w:evenHBand="0" w:firstRowFirstColumn="0" w:firstRowLastColumn="0" w:lastRowFirstColumn="0" w:lastRowLastColumn="0"/>
            </w:pPr>
            <w:r w:rsidRPr="00FF6C8F">
              <w:t xml:space="preserve">            108,326,187.00 </w:t>
            </w:r>
          </w:p>
        </w:tc>
        <w:tc>
          <w:tcPr>
            <w:tcW w:w="1760" w:type="dxa"/>
            <w:noWrap/>
            <w:hideMark/>
          </w:tcPr>
          <w:p w14:paraId="434D8B7F" w14:textId="77777777" w:rsidR="007B0927" w:rsidRPr="00FF6C8F" w:rsidRDefault="007B0927">
            <w:pPr>
              <w:cnfStyle w:val="000000000000" w:firstRow="0" w:lastRow="0" w:firstColumn="0" w:lastColumn="0" w:oddVBand="0" w:evenVBand="0" w:oddHBand="0" w:evenHBand="0" w:firstRowFirstColumn="0" w:firstRowLastColumn="0" w:lastRowFirstColumn="0" w:lastRowLastColumn="0"/>
            </w:pPr>
            <w:r w:rsidRPr="00FF6C8F">
              <w:t xml:space="preserve">            6,817,500.00 </w:t>
            </w:r>
          </w:p>
        </w:tc>
        <w:tc>
          <w:tcPr>
            <w:tcW w:w="1773" w:type="dxa"/>
            <w:noWrap/>
            <w:hideMark/>
          </w:tcPr>
          <w:p w14:paraId="10ED6C38" w14:textId="77777777" w:rsidR="007B0927" w:rsidRPr="00FF6C8F" w:rsidRDefault="007B0927">
            <w:pPr>
              <w:cnfStyle w:val="000000000000" w:firstRow="0" w:lastRow="0" w:firstColumn="0" w:lastColumn="0" w:oddVBand="0" w:evenVBand="0" w:oddHBand="0" w:evenHBand="0" w:firstRowFirstColumn="0" w:firstRowLastColumn="0" w:lastRowFirstColumn="0" w:lastRowLastColumn="0"/>
            </w:pPr>
            <w:r w:rsidRPr="00FF6C8F">
              <w:t xml:space="preserve">            101,508,687.00 </w:t>
            </w:r>
          </w:p>
        </w:tc>
      </w:tr>
      <w:tr w:rsidR="00FF6C8F" w:rsidRPr="00FF6C8F" w14:paraId="072671C0" w14:textId="77777777" w:rsidTr="00E80424">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1258" w:type="dxa"/>
            <w:noWrap/>
            <w:vAlign w:val="bottom"/>
            <w:hideMark/>
          </w:tcPr>
          <w:p w14:paraId="3A964EC3" w14:textId="77777777" w:rsidR="007B0927" w:rsidRPr="00FF6C8F" w:rsidRDefault="007B0927" w:rsidP="00E80424">
            <w:pPr>
              <w:jc w:val="left"/>
            </w:pPr>
            <w:r w:rsidRPr="00FF6C8F">
              <w:t>2.6.5.5.01</w:t>
            </w:r>
          </w:p>
        </w:tc>
        <w:tc>
          <w:tcPr>
            <w:tcW w:w="4816" w:type="dxa"/>
            <w:noWrap/>
            <w:vAlign w:val="bottom"/>
            <w:hideMark/>
          </w:tcPr>
          <w:p w14:paraId="33586EF9" w14:textId="77777777" w:rsidR="007B0927" w:rsidRPr="00FF6C8F" w:rsidRDefault="007B0927" w:rsidP="00E80424">
            <w:pPr>
              <w:jc w:val="left"/>
              <w:cnfStyle w:val="000000100000" w:firstRow="0" w:lastRow="0" w:firstColumn="0" w:lastColumn="0" w:oddVBand="0" w:evenVBand="0" w:oddHBand="1" w:evenHBand="0" w:firstRowFirstColumn="0" w:firstRowLastColumn="0" w:lastRowFirstColumn="0" w:lastRowLastColumn="0"/>
            </w:pPr>
            <w:r w:rsidRPr="00FF6C8F">
              <w:t xml:space="preserve">EQUIPO DE COMUNIC., TELCOMUNIC. Y SEÑALAMIENTO </w:t>
            </w:r>
          </w:p>
        </w:tc>
        <w:tc>
          <w:tcPr>
            <w:tcW w:w="1903" w:type="dxa"/>
            <w:noWrap/>
            <w:hideMark/>
          </w:tcPr>
          <w:p w14:paraId="62A62205" w14:textId="77777777" w:rsidR="007B0927" w:rsidRPr="00FF6C8F" w:rsidRDefault="007B0927">
            <w:pPr>
              <w:cnfStyle w:val="000000100000" w:firstRow="0" w:lastRow="0" w:firstColumn="0" w:lastColumn="0" w:oddVBand="0" w:evenVBand="0" w:oddHBand="1" w:evenHBand="0" w:firstRowFirstColumn="0" w:firstRowLastColumn="0" w:lastRowFirstColumn="0" w:lastRowLastColumn="0"/>
            </w:pPr>
            <w:r w:rsidRPr="00FF6C8F">
              <w:t xml:space="preserve">                2,500,000.00 </w:t>
            </w:r>
          </w:p>
        </w:tc>
        <w:tc>
          <w:tcPr>
            <w:tcW w:w="1760" w:type="dxa"/>
            <w:noWrap/>
            <w:hideMark/>
          </w:tcPr>
          <w:p w14:paraId="1A73F24F" w14:textId="77777777" w:rsidR="007B0927" w:rsidRPr="00FF6C8F" w:rsidRDefault="007B0927">
            <w:pPr>
              <w:cnfStyle w:val="000000100000" w:firstRow="0" w:lastRow="0" w:firstColumn="0" w:lastColumn="0" w:oddVBand="0" w:evenVBand="0" w:oddHBand="1" w:evenHBand="0" w:firstRowFirstColumn="0" w:firstRowLastColumn="0" w:lastRowFirstColumn="0" w:lastRowLastColumn="0"/>
            </w:pPr>
            <w:r w:rsidRPr="00FF6C8F">
              <w:t xml:space="preserve">                116,890.80 </w:t>
            </w:r>
          </w:p>
        </w:tc>
        <w:tc>
          <w:tcPr>
            <w:tcW w:w="1773" w:type="dxa"/>
            <w:noWrap/>
            <w:hideMark/>
          </w:tcPr>
          <w:p w14:paraId="6D238807" w14:textId="77777777" w:rsidR="007B0927" w:rsidRPr="00FF6C8F" w:rsidRDefault="007B0927">
            <w:pPr>
              <w:cnfStyle w:val="000000100000" w:firstRow="0" w:lastRow="0" w:firstColumn="0" w:lastColumn="0" w:oddVBand="0" w:evenVBand="0" w:oddHBand="1" w:evenHBand="0" w:firstRowFirstColumn="0" w:firstRowLastColumn="0" w:lastRowFirstColumn="0" w:lastRowLastColumn="0"/>
            </w:pPr>
            <w:r w:rsidRPr="00FF6C8F">
              <w:t xml:space="preserve">                2,383,109.20 </w:t>
            </w:r>
          </w:p>
        </w:tc>
      </w:tr>
      <w:tr w:rsidR="00FF6C8F" w:rsidRPr="00FF6C8F" w14:paraId="74194584" w14:textId="77777777" w:rsidTr="00E80424">
        <w:trPr>
          <w:trHeight w:val="630"/>
        </w:trPr>
        <w:tc>
          <w:tcPr>
            <w:cnfStyle w:val="001000000000" w:firstRow="0" w:lastRow="0" w:firstColumn="1" w:lastColumn="0" w:oddVBand="0" w:evenVBand="0" w:oddHBand="0" w:evenHBand="0" w:firstRowFirstColumn="0" w:firstRowLastColumn="0" w:lastRowFirstColumn="0" w:lastRowLastColumn="0"/>
            <w:tcW w:w="1258" w:type="dxa"/>
            <w:noWrap/>
            <w:vAlign w:val="bottom"/>
            <w:hideMark/>
          </w:tcPr>
          <w:p w14:paraId="68E69A4E" w14:textId="77777777" w:rsidR="007B0927" w:rsidRPr="00FF6C8F" w:rsidRDefault="007B0927" w:rsidP="00E80424">
            <w:pPr>
              <w:jc w:val="left"/>
            </w:pPr>
            <w:r w:rsidRPr="00FF6C8F">
              <w:t>2.6.5.7.01</w:t>
            </w:r>
          </w:p>
        </w:tc>
        <w:tc>
          <w:tcPr>
            <w:tcW w:w="4816" w:type="dxa"/>
            <w:noWrap/>
            <w:vAlign w:val="bottom"/>
            <w:hideMark/>
          </w:tcPr>
          <w:p w14:paraId="71BA8E15" w14:textId="77777777" w:rsidR="007B0927" w:rsidRPr="00FF6C8F" w:rsidRDefault="007B0927" w:rsidP="00E80424">
            <w:pPr>
              <w:jc w:val="left"/>
              <w:cnfStyle w:val="000000000000" w:firstRow="0" w:lastRow="0" w:firstColumn="0" w:lastColumn="0" w:oddVBand="0" w:evenVBand="0" w:oddHBand="0" w:evenHBand="0" w:firstRowFirstColumn="0" w:firstRowLastColumn="0" w:lastRowFirstColumn="0" w:lastRowLastColumn="0"/>
            </w:pPr>
            <w:r w:rsidRPr="00FF6C8F">
              <w:t>HERRAMIENTAS Y MAQUINARIAS</w:t>
            </w:r>
          </w:p>
        </w:tc>
        <w:tc>
          <w:tcPr>
            <w:tcW w:w="1903" w:type="dxa"/>
            <w:noWrap/>
            <w:hideMark/>
          </w:tcPr>
          <w:p w14:paraId="1CE99D1D" w14:textId="77777777" w:rsidR="007B0927" w:rsidRPr="00FF6C8F" w:rsidRDefault="007B0927">
            <w:pPr>
              <w:cnfStyle w:val="000000000000" w:firstRow="0" w:lastRow="0" w:firstColumn="0" w:lastColumn="0" w:oddVBand="0" w:evenVBand="0" w:oddHBand="0" w:evenHBand="0" w:firstRowFirstColumn="0" w:firstRowLastColumn="0" w:lastRowFirstColumn="0" w:lastRowLastColumn="0"/>
            </w:pPr>
            <w:r w:rsidRPr="00FF6C8F">
              <w:t xml:space="preserve">                    500,000.00 </w:t>
            </w:r>
          </w:p>
        </w:tc>
        <w:tc>
          <w:tcPr>
            <w:tcW w:w="1760" w:type="dxa"/>
            <w:noWrap/>
            <w:hideMark/>
          </w:tcPr>
          <w:p w14:paraId="493D2126" w14:textId="77777777" w:rsidR="007B0927" w:rsidRPr="00FF6C8F" w:rsidRDefault="007B0927">
            <w:pPr>
              <w:cnfStyle w:val="000000000000" w:firstRow="0" w:lastRow="0" w:firstColumn="0" w:lastColumn="0" w:oddVBand="0" w:evenVBand="0" w:oddHBand="0" w:evenHBand="0" w:firstRowFirstColumn="0" w:firstRowLastColumn="0" w:lastRowFirstColumn="0" w:lastRowLastColumn="0"/>
            </w:pPr>
            <w:r w:rsidRPr="00FF6C8F">
              <w:t xml:space="preserve">                119,288.98 </w:t>
            </w:r>
          </w:p>
        </w:tc>
        <w:tc>
          <w:tcPr>
            <w:tcW w:w="1773" w:type="dxa"/>
            <w:noWrap/>
            <w:hideMark/>
          </w:tcPr>
          <w:p w14:paraId="492D90D0" w14:textId="77777777" w:rsidR="007B0927" w:rsidRPr="00FF6C8F" w:rsidRDefault="007B0927">
            <w:pPr>
              <w:cnfStyle w:val="000000000000" w:firstRow="0" w:lastRow="0" w:firstColumn="0" w:lastColumn="0" w:oddVBand="0" w:evenVBand="0" w:oddHBand="0" w:evenHBand="0" w:firstRowFirstColumn="0" w:firstRowLastColumn="0" w:lastRowFirstColumn="0" w:lastRowLastColumn="0"/>
            </w:pPr>
            <w:r w:rsidRPr="00FF6C8F">
              <w:t xml:space="preserve">                   380,711.02 </w:t>
            </w:r>
          </w:p>
        </w:tc>
      </w:tr>
      <w:tr w:rsidR="00FF6C8F" w:rsidRPr="00FF6C8F" w14:paraId="2A459D4D" w14:textId="77777777" w:rsidTr="00E80424">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1258" w:type="dxa"/>
            <w:noWrap/>
            <w:vAlign w:val="bottom"/>
            <w:hideMark/>
          </w:tcPr>
          <w:p w14:paraId="088CBD83" w14:textId="77777777" w:rsidR="007B0927" w:rsidRPr="00FF6C8F" w:rsidRDefault="007B0927" w:rsidP="00E80424">
            <w:pPr>
              <w:jc w:val="left"/>
            </w:pPr>
            <w:r w:rsidRPr="00FF6C8F">
              <w:t>2.6.5.8.01</w:t>
            </w:r>
          </w:p>
        </w:tc>
        <w:tc>
          <w:tcPr>
            <w:tcW w:w="4816" w:type="dxa"/>
            <w:noWrap/>
            <w:vAlign w:val="bottom"/>
            <w:hideMark/>
          </w:tcPr>
          <w:p w14:paraId="1A4EF514" w14:textId="77777777" w:rsidR="007B0927" w:rsidRPr="00FF6C8F" w:rsidRDefault="007B0927" w:rsidP="00E80424">
            <w:pPr>
              <w:jc w:val="left"/>
              <w:cnfStyle w:val="000000100000" w:firstRow="0" w:lastRow="0" w:firstColumn="0" w:lastColumn="0" w:oddVBand="0" w:evenVBand="0" w:oddHBand="1" w:evenHBand="0" w:firstRowFirstColumn="0" w:firstRowLastColumn="0" w:lastRowFirstColumn="0" w:lastRowLastColumn="0"/>
            </w:pPr>
            <w:r w:rsidRPr="00FF6C8F">
              <w:t>OTROS EQUIPOS</w:t>
            </w:r>
          </w:p>
        </w:tc>
        <w:tc>
          <w:tcPr>
            <w:tcW w:w="1903" w:type="dxa"/>
            <w:noWrap/>
            <w:hideMark/>
          </w:tcPr>
          <w:p w14:paraId="621CB35D" w14:textId="77777777" w:rsidR="007B0927" w:rsidRPr="00FF6C8F" w:rsidRDefault="007B0927">
            <w:pPr>
              <w:cnfStyle w:val="000000100000" w:firstRow="0" w:lastRow="0" w:firstColumn="0" w:lastColumn="0" w:oddVBand="0" w:evenVBand="0" w:oddHBand="1" w:evenHBand="0" w:firstRowFirstColumn="0" w:firstRowLastColumn="0" w:lastRowFirstColumn="0" w:lastRowLastColumn="0"/>
            </w:pPr>
            <w:r w:rsidRPr="00FF6C8F">
              <w:t xml:space="preserve">                1,000,000.00 </w:t>
            </w:r>
          </w:p>
        </w:tc>
        <w:tc>
          <w:tcPr>
            <w:tcW w:w="1760" w:type="dxa"/>
            <w:noWrap/>
            <w:hideMark/>
          </w:tcPr>
          <w:p w14:paraId="0219F259" w14:textId="77777777" w:rsidR="007B0927" w:rsidRPr="00FF6C8F" w:rsidRDefault="007B0927">
            <w:pPr>
              <w:cnfStyle w:val="000000100000" w:firstRow="0" w:lastRow="0" w:firstColumn="0" w:lastColumn="0" w:oddVBand="0" w:evenVBand="0" w:oddHBand="1" w:evenHBand="0" w:firstRowFirstColumn="0" w:firstRowLastColumn="0" w:lastRowFirstColumn="0" w:lastRowLastColumn="0"/>
            </w:pPr>
            <w:r w:rsidRPr="00FF6C8F">
              <w:t xml:space="preserve">                  54,458.00 </w:t>
            </w:r>
          </w:p>
        </w:tc>
        <w:tc>
          <w:tcPr>
            <w:tcW w:w="1773" w:type="dxa"/>
            <w:noWrap/>
            <w:hideMark/>
          </w:tcPr>
          <w:p w14:paraId="3872E19A" w14:textId="77777777" w:rsidR="007B0927" w:rsidRPr="00FF6C8F" w:rsidRDefault="007B0927">
            <w:pPr>
              <w:cnfStyle w:val="000000100000" w:firstRow="0" w:lastRow="0" w:firstColumn="0" w:lastColumn="0" w:oddVBand="0" w:evenVBand="0" w:oddHBand="1" w:evenHBand="0" w:firstRowFirstColumn="0" w:firstRowLastColumn="0" w:lastRowFirstColumn="0" w:lastRowLastColumn="0"/>
            </w:pPr>
            <w:r w:rsidRPr="00FF6C8F">
              <w:t xml:space="preserve">                   945,542.00 </w:t>
            </w:r>
          </w:p>
        </w:tc>
      </w:tr>
      <w:tr w:rsidR="00FF6C8F" w:rsidRPr="00FF6C8F" w14:paraId="15DC265A" w14:textId="77777777" w:rsidTr="00E80424">
        <w:trPr>
          <w:trHeight w:val="630"/>
        </w:trPr>
        <w:tc>
          <w:tcPr>
            <w:cnfStyle w:val="001000000000" w:firstRow="0" w:lastRow="0" w:firstColumn="1" w:lastColumn="0" w:oddVBand="0" w:evenVBand="0" w:oddHBand="0" w:evenHBand="0" w:firstRowFirstColumn="0" w:firstRowLastColumn="0" w:lastRowFirstColumn="0" w:lastRowLastColumn="0"/>
            <w:tcW w:w="1258" w:type="dxa"/>
            <w:noWrap/>
            <w:vAlign w:val="bottom"/>
            <w:hideMark/>
          </w:tcPr>
          <w:p w14:paraId="4BB060F9" w14:textId="77777777" w:rsidR="007B0927" w:rsidRPr="00FF6C8F" w:rsidRDefault="007B0927" w:rsidP="00E80424">
            <w:pPr>
              <w:jc w:val="left"/>
            </w:pPr>
            <w:r w:rsidRPr="00FF6C8F">
              <w:t>2.6.6.2.01</w:t>
            </w:r>
          </w:p>
        </w:tc>
        <w:tc>
          <w:tcPr>
            <w:tcW w:w="4816" w:type="dxa"/>
            <w:noWrap/>
            <w:vAlign w:val="bottom"/>
            <w:hideMark/>
          </w:tcPr>
          <w:p w14:paraId="48850DAB" w14:textId="77777777" w:rsidR="007B0927" w:rsidRPr="00FF6C8F" w:rsidRDefault="007B0927" w:rsidP="00E80424">
            <w:pPr>
              <w:jc w:val="left"/>
              <w:cnfStyle w:val="000000000000" w:firstRow="0" w:lastRow="0" w:firstColumn="0" w:lastColumn="0" w:oddVBand="0" w:evenVBand="0" w:oddHBand="0" w:evenHBand="0" w:firstRowFirstColumn="0" w:firstRowLastColumn="0" w:lastRowFirstColumn="0" w:lastRowLastColumn="0"/>
            </w:pPr>
            <w:r w:rsidRPr="00FF6C8F">
              <w:t>EQUIPOS SEGURIDAD</w:t>
            </w:r>
          </w:p>
        </w:tc>
        <w:tc>
          <w:tcPr>
            <w:tcW w:w="1903" w:type="dxa"/>
            <w:noWrap/>
            <w:hideMark/>
          </w:tcPr>
          <w:p w14:paraId="336A3176" w14:textId="77777777" w:rsidR="007B0927" w:rsidRPr="00FF6C8F" w:rsidRDefault="007B0927">
            <w:pPr>
              <w:cnfStyle w:val="000000000000" w:firstRow="0" w:lastRow="0" w:firstColumn="0" w:lastColumn="0" w:oddVBand="0" w:evenVBand="0" w:oddHBand="0" w:evenHBand="0" w:firstRowFirstColumn="0" w:firstRowLastColumn="0" w:lastRowFirstColumn="0" w:lastRowLastColumn="0"/>
            </w:pPr>
            <w:r w:rsidRPr="00FF6C8F">
              <w:t xml:space="preserve">                    500,000.00 </w:t>
            </w:r>
          </w:p>
        </w:tc>
        <w:tc>
          <w:tcPr>
            <w:tcW w:w="1760" w:type="dxa"/>
            <w:noWrap/>
            <w:hideMark/>
          </w:tcPr>
          <w:p w14:paraId="0BF85BA1" w14:textId="77777777" w:rsidR="007B0927" w:rsidRPr="00FF6C8F" w:rsidRDefault="007B0927">
            <w:pPr>
              <w:cnfStyle w:val="000000000000" w:firstRow="0" w:lastRow="0" w:firstColumn="0" w:lastColumn="0" w:oddVBand="0" w:evenVBand="0" w:oddHBand="0" w:evenHBand="0" w:firstRowFirstColumn="0" w:firstRowLastColumn="0" w:lastRowFirstColumn="0" w:lastRowLastColumn="0"/>
            </w:pPr>
            <w:r w:rsidRPr="00FF6C8F">
              <w:t xml:space="preserve">                131,345.10 </w:t>
            </w:r>
          </w:p>
        </w:tc>
        <w:tc>
          <w:tcPr>
            <w:tcW w:w="1773" w:type="dxa"/>
            <w:noWrap/>
            <w:hideMark/>
          </w:tcPr>
          <w:p w14:paraId="51DFE835" w14:textId="77777777" w:rsidR="007B0927" w:rsidRPr="00FF6C8F" w:rsidRDefault="007B0927">
            <w:pPr>
              <w:cnfStyle w:val="000000000000" w:firstRow="0" w:lastRow="0" w:firstColumn="0" w:lastColumn="0" w:oddVBand="0" w:evenVBand="0" w:oddHBand="0" w:evenHBand="0" w:firstRowFirstColumn="0" w:firstRowLastColumn="0" w:lastRowFirstColumn="0" w:lastRowLastColumn="0"/>
            </w:pPr>
            <w:r w:rsidRPr="00FF6C8F">
              <w:t xml:space="preserve">                   368,654.90 </w:t>
            </w:r>
          </w:p>
        </w:tc>
      </w:tr>
      <w:tr w:rsidR="00FF6C8F" w:rsidRPr="00FF6C8F" w14:paraId="39214D49" w14:textId="77777777" w:rsidTr="00E80424">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1258" w:type="dxa"/>
            <w:noWrap/>
            <w:vAlign w:val="bottom"/>
            <w:hideMark/>
          </w:tcPr>
          <w:p w14:paraId="39B81028" w14:textId="77777777" w:rsidR="007B0927" w:rsidRPr="00FF6C8F" w:rsidRDefault="007B0927" w:rsidP="00E80424">
            <w:pPr>
              <w:jc w:val="left"/>
            </w:pPr>
            <w:r w:rsidRPr="00FF6C8F">
              <w:t>2.6.8.6.01</w:t>
            </w:r>
          </w:p>
        </w:tc>
        <w:tc>
          <w:tcPr>
            <w:tcW w:w="4816" w:type="dxa"/>
            <w:noWrap/>
            <w:vAlign w:val="bottom"/>
            <w:hideMark/>
          </w:tcPr>
          <w:p w14:paraId="6550909E" w14:textId="77777777" w:rsidR="007B0927" w:rsidRPr="00FF6C8F" w:rsidRDefault="007B0927" w:rsidP="00E80424">
            <w:pPr>
              <w:jc w:val="left"/>
              <w:cnfStyle w:val="000000100000" w:firstRow="0" w:lastRow="0" w:firstColumn="0" w:lastColumn="0" w:oddVBand="0" w:evenVBand="0" w:oddHBand="1" w:evenHBand="0" w:firstRowFirstColumn="0" w:firstRowLastColumn="0" w:lastRowFirstColumn="0" w:lastRowLastColumn="0"/>
            </w:pPr>
            <w:r w:rsidRPr="00FF6C8F">
              <w:t>MARCAS Y PATENTES</w:t>
            </w:r>
          </w:p>
        </w:tc>
        <w:tc>
          <w:tcPr>
            <w:tcW w:w="1903" w:type="dxa"/>
            <w:noWrap/>
            <w:hideMark/>
          </w:tcPr>
          <w:p w14:paraId="5EC8DF2E" w14:textId="77777777" w:rsidR="007B0927" w:rsidRPr="00FF6C8F" w:rsidRDefault="007B0927">
            <w:pPr>
              <w:cnfStyle w:val="000000100000" w:firstRow="0" w:lastRow="0" w:firstColumn="0" w:lastColumn="0" w:oddVBand="0" w:evenVBand="0" w:oddHBand="1" w:evenHBand="0" w:firstRowFirstColumn="0" w:firstRowLastColumn="0" w:lastRowFirstColumn="0" w:lastRowLastColumn="0"/>
            </w:pPr>
            <w:r w:rsidRPr="00FF6C8F">
              <w:t xml:space="preserve">                    500,000.00 </w:t>
            </w:r>
          </w:p>
        </w:tc>
        <w:tc>
          <w:tcPr>
            <w:tcW w:w="1760" w:type="dxa"/>
            <w:noWrap/>
            <w:hideMark/>
          </w:tcPr>
          <w:p w14:paraId="5B26C31F" w14:textId="77777777" w:rsidR="007B0927" w:rsidRPr="00FF6C8F" w:rsidRDefault="007B0927">
            <w:pPr>
              <w:cnfStyle w:val="000000100000" w:firstRow="0" w:lastRow="0" w:firstColumn="0" w:lastColumn="0" w:oddVBand="0" w:evenVBand="0" w:oddHBand="1" w:evenHBand="0" w:firstRowFirstColumn="0" w:firstRowLastColumn="0" w:lastRowFirstColumn="0" w:lastRowLastColumn="0"/>
            </w:pPr>
            <w:r w:rsidRPr="00FF6C8F">
              <w:t xml:space="preserve">                    2,723.00 </w:t>
            </w:r>
          </w:p>
        </w:tc>
        <w:tc>
          <w:tcPr>
            <w:tcW w:w="1773" w:type="dxa"/>
            <w:noWrap/>
            <w:hideMark/>
          </w:tcPr>
          <w:p w14:paraId="79186D2D" w14:textId="77777777" w:rsidR="007B0927" w:rsidRPr="00FF6C8F" w:rsidRDefault="007B0927">
            <w:pPr>
              <w:cnfStyle w:val="000000100000" w:firstRow="0" w:lastRow="0" w:firstColumn="0" w:lastColumn="0" w:oddVBand="0" w:evenVBand="0" w:oddHBand="1" w:evenHBand="0" w:firstRowFirstColumn="0" w:firstRowLastColumn="0" w:lastRowFirstColumn="0" w:lastRowLastColumn="0"/>
            </w:pPr>
            <w:r w:rsidRPr="00FF6C8F">
              <w:t xml:space="preserve">                   497,277.00 </w:t>
            </w:r>
          </w:p>
        </w:tc>
      </w:tr>
      <w:tr w:rsidR="00FF6C8F" w:rsidRPr="00FF6C8F" w14:paraId="6229D5AA" w14:textId="77777777" w:rsidTr="00E80424">
        <w:trPr>
          <w:trHeight w:val="630"/>
        </w:trPr>
        <w:tc>
          <w:tcPr>
            <w:cnfStyle w:val="001000000000" w:firstRow="0" w:lastRow="0" w:firstColumn="1" w:lastColumn="0" w:oddVBand="0" w:evenVBand="0" w:oddHBand="0" w:evenHBand="0" w:firstRowFirstColumn="0" w:firstRowLastColumn="0" w:lastRowFirstColumn="0" w:lastRowLastColumn="0"/>
            <w:tcW w:w="1258" w:type="dxa"/>
            <w:noWrap/>
            <w:vAlign w:val="bottom"/>
            <w:hideMark/>
          </w:tcPr>
          <w:p w14:paraId="4D9EBFC3" w14:textId="77777777" w:rsidR="007B0927" w:rsidRPr="00FF6C8F" w:rsidRDefault="007B0927" w:rsidP="00E80424">
            <w:pPr>
              <w:jc w:val="left"/>
            </w:pPr>
            <w:r w:rsidRPr="00FF6C8F">
              <w:t>2.6.10.2.01</w:t>
            </w:r>
          </w:p>
        </w:tc>
        <w:tc>
          <w:tcPr>
            <w:tcW w:w="4816" w:type="dxa"/>
            <w:noWrap/>
            <w:vAlign w:val="bottom"/>
            <w:hideMark/>
          </w:tcPr>
          <w:p w14:paraId="5E2F784D" w14:textId="77777777" w:rsidR="007B0927" w:rsidRPr="00FF6C8F" w:rsidRDefault="007B0927" w:rsidP="00E80424">
            <w:pPr>
              <w:jc w:val="left"/>
              <w:cnfStyle w:val="000000000000" w:firstRow="0" w:lastRow="0" w:firstColumn="0" w:lastColumn="0" w:oddVBand="0" w:evenVBand="0" w:oddHBand="0" w:evenHBand="0" w:firstRowFirstColumn="0" w:firstRowLastColumn="0" w:lastRowFirstColumn="0" w:lastRowLastColumn="0"/>
            </w:pPr>
            <w:r w:rsidRPr="00FF6C8F">
              <w:t>TERRENOS RURALES SIN MEJORAS</w:t>
            </w:r>
          </w:p>
        </w:tc>
        <w:tc>
          <w:tcPr>
            <w:tcW w:w="1903" w:type="dxa"/>
            <w:noWrap/>
            <w:hideMark/>
          </w:tcPr>
          <w:p w14:paraId="5E27015B" w14:textId="77777777" w:rsidR="007B0927" w:rsidRPr="00FF6C8F" w:rsidRDefault="007B0927">
            <w:pPr>
              <w:cnfStyle w:val="000000000000" w:firstRow="0" w:lastRow="0" w:firstColumn="0" w:lastColumn="0" w:oddVBand="0" w:evenVBand="0" w:oddHBand="0" w:evenHBand="0" w:firstRowFirstColumn="0" w:firstRowLastColumn="0" w:lastRowFirstColumn="0" w:lastRowLastColumn="0"/>
            </w:pPr>
            <w:r w:rsidRPr="00FF6C8F">
              <w:t xml:space="preserve">                5,000,000.00 </w:t>
            </w:r>
          </w:p>
        </w:tc>
        <w:tc>
          <w:tcPr>
            <w:tcW w:w="1760" w:type="dxa"/>
            <w:noWrap/>
            <w:hideMark/>
          </w:tcPr>
          <w:p w14:paraId="196BE2AB" w14:textId="77777777" w:rsidR="007B0927" w:rsidRPr="00FF6C8F" w:rsidRDefault="007B0927">
            <w:pPr>
              <w:cnfStyle w:val="000000000000" w:firstRow="0" w:lastRow="0" w:firstColumn="0" w:lastColumn="0" w:oddVBand="0" w:evenVBand="0" w:oddHBand="0" w:evenHBand="0" w:firstRowFirstColumn="0" w:firstRowLastColumn="0" w:lastRowFirstColumn="0" w:lastRowLastColumn="0"/>
            </w:pPr>
            <w:r w:rsidRPr="00FF6C8F">
              <w:t xml:space="preserve">                                -   </w:t>
            </w:r>
          </w:p>
        </w:tc>
        <w:tc>
          <w:tcPr>
            <w:tcW w:w="1773" w:type="dxa"/>
            <w:noWrap/>
            <w:hideMark/>
          </w:tcPr>
          <w:p w14:paraId="5AE36F18" w14:textId="77777777" w:rsidR="007B0927" w:rsidRPr="00FF6C8F" w:rsidRDefault="007B0927">
            <w:pPr>
              <w:cnfStyle w:val="000000000000" w:firstRow="0" w:lastRow="0" w:firstColumn="0" w:lastColumn="0" w:oddVBand="0" w:evenVBand="0" w:oddHBand="0" w:evenHBand="0" w:firstRowFirstColumn="0" w:firstRowLastColumn="0" w:lastRowFirstColumn="0" w:lastRowLastColumn="0"/>
            </w:pPr>
            <w:r w:rsidRPr="00FF6C8F">
              <w:t xml:space="preserve">                5,000,000.00 </w:t>
            </w:r>
          </w:p>
        </w:tc>
      </w:tr>
      <w:tr w:rsidR="00FF6C8F" w:rsidRPr="00FF6C8F" w14:paraId="2823E46C" w14:textId="77777777" w:rsidTr="00E80424">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1258" w:type="dxa"/>
            <w:noWrap/>
            <w:vAlign w:val="bottom"/>
            <w:hideMark/>
          </w:tcPr>
          <w:p w14:paraId="79F6D4D0" w14:textId="77777777" w:rsidR="007B0927" w:rsidRPr="00FF6C8F" w:rsidRDefault="007B0927" w:rsidP="00E80424">
            <w:pPr>
              <w:jc w:val="left"/>
            </w:pPr>
            <w:r w:rsidRPr="00FF6C8F">
              <w:t>2.7.1.3.01</w:t>
            </w:r>
          </w:p>
        </w:tc>
        <w:tc>
          <w:tcPr>
            <w:tcW w:w="4816" w:type="dxa"/>
            <w:noWrap/>
            <w:vAlign w:val="bottom"/>
            <w:hideMark/>
          </w:tcPr>
          <w:p w14:paraId="0D4F2BA6" w14:textId="77777777" w:rsidR="007B0927" w:rsidRPr="00FF6C8F" w:rsidRDefault="007B0927" w:rsidP="00E80424">
            <w:pPr>
              <w:jc w:val="left"/>
              <w:cnfStyle w:val="000000100000" w:firstRow="0" w:lastRow="0" w:firstColumn="0" w:lastColumn="0" w:oddVBand="0" w:evenVBand="0" w:oddHBand="1" w:evenHBand="0" w:firstRowFirstColumn="0" w:firstRowLastColumn="0" w:lastRowFirstColumn="0" w:lastRowLastColumn="0"/>
            </w:pPr>
            <w:r w:rsidRPr="00FF6C8F">
              <w:t>OBRAS PARA EDIFICACION Y OTRAS ESTRUCTURAS</w:t>
            </w:r>
          </w:p>
        </w:tc>
        <w:tc>
          <w:tcPr>
            <w:tcW w:w="1903" w:type="dxa"/>
            <w:noWrap/>
            <w:hideMark/>
          </w:tcPr>
          <w:p w14:paraId="314A2AFD" w14:textId="77777777" w:rsidR="007B0927" w:rsidRPr="00FF6C8F" w:rsidRDefault="007B0927">
            <w:pPr>
              <w:cnfStyle w:val="000000100000" w:firstRow="0" w:lastRow="0" w:firstColumn="0" w:lastColumn="0" w:oddVBand="0" w:evenVBand="0" w:oddHBand="1" w:evenHBand="0" w:firstRowFirstColumn="0" w:firstRowLastColumn="0" w:lastRowFirstColumn="0" w:lastRowLastColumn="0"/>
            </w:pPr>
            <w:r w:rsidRPr="00FF6C8F">
              <w:t xml:space="preserve">              55,000,000.00 </w:t>
            </w:r>
          </w:p>
        </w:tc>
        <w:tc>
          <w:tcPr>
            <w:tcW w:w="1760" w:type="dxa"/>
            <w:noWrap/>
            <w:hideMark/>
          </w:tcPr>
          <w:p w14:paraId="056001C8" w14:textId="77777777" w:rsidR="007B0927" w:rsidRPr="00FF6C8F" w:rsidRDefault="007B0927">
            <w:pPr>
              <w:cnfStyle w:val="000000100000" w:firstRow="0" w:lastRow="0" w:firstColumn="0" w:lastColumn="0" w:oddVBand="0" w:evenVBand="0" w:oddHBand="1" w:evenHBand="0" w:firstRowFirstColumn="0" w:firstRowLastColumn="0" w:lastRowFirstColumn="0" w:lastRowLastColumn="0"/>
            </w:pPr>
            <w:r w:rsidRPr="00FF6C8F">
              <w:t xml:space="preserve">                                -   </w:t>
            </w:r>
          </w:p>
        </w:tc>
        <w:tc>
          <w:tcPr>
            <w:tcW w:w="1773" w:type="dxa"/>
            <w:noWrap/>
            <w:hideMark/>
          </w:tcPr>
          <w:p w14:paraId="4F310F47" w14:textId="77777777" w:rsidR="007B0927" w:rsidRPr="00FF6C8F" w:rsidRDefault="007B0927">
            <w:pPr>
              <w:cnfStyle w:val="000000100000" w:firstRow="0" w:lastRow="0" w:firstColumn="0" w:lastColumn="0" w:oddVBand="0" w:evenVBand="0" w:oddHBand="1" w:evenHBand="0" w:firstRowFirstColumn="0" w:firstRowLastColumn="0" w:lastRowFirstColumn="0" w:lastRowLastColumn="0"/>
            </w:pPr>
            <w:r w:rsidRPr="00FF6C8F">
              <w:t xml:space="preserve">              55,000,000.00 </w:t>
            </w:r>
          </w:p>
        </w:tc>
      </w:tr>
      <w:tr w:rsidR="00FF6C8F" w:rsidRPr="00FF6C8F" w14:paraId="08CCCEE5" w14:textId="77777777" w:rsidTr="00E80424">
        <w:trPr>
          <w:trHeight w:val="615"/>
        </w:trPr>
        <w:tc>
          <w:tcPr>
            <w:cnfStyle w:val="001000000000" w:firstRow="0" w:lastRow="0" w:firstColumn="1" w:lastColumn="0" w:oddVBand="0" w:evenVBand="0" w:oddHBand="0" w:evenHBand="0" w:firstRowFirstColumn="0" w:firstRowLastColumn="0" w:lastRowFirstColumn="0" w:lastRowLastColumn="0"/>
            <w:tcW w:w="1258" w:type="dxa"/>
            <w:noWrap/>
            <w:vAlign w:val="bottom"/>
            <w:hideMark/>
          </w:tcPr>
          <w:p w14:paraId="03FEBD9C" w14:textId="77777777" w:rsidR="007B0927" w:rsidRPr="00FF6C8F" w:rsidRDefault="007B0927" w:rsidP="00E80424">
            <w:pPr>
              <w:jc w:val="left"/>
            </w:pPr>
            <w:r w:rsidRPr="00FF6C8F">
              <w:t>2.7.2.1.01</w:t>
            </w:r>
          </w:p>
        </w:tc>
        <w:tc>
          <w:tcPr>
            <w:tcW w:w="4816" w:type="dxa"/>
            <w:noWrap/>
            <w:vAlign w:val="bottom"/>
            <w:hideMark/>
          </w:tcPr>
          <w:p w14:paraId="5EBCA9E4" w14:textId="218B58F4" w:rsidR="007B0927" w:rsidRPr="00FF6C8F" w:rsidRDefault="007B0927" w:rsidP="00E80424">
            <w:pPr>
              <w:jc w:val="left"/>
              <w:cnfStyle w:val="000000000000" w:firstRow="0" w:lastRow="0" w:firstColumn="0" w:lastColumn="0" w:oddVBand="0" w:evenVBand="0" w:oddHBand="0" w:evenHBand="0" w:firstRowFirstColumn="0" w:firstRowLastColumn="0" w:lastRowFirstColumn="0" w:lastRowLastColumn="0"/>
            </w:pPr>
            <w:r w:rsidRPr="00FF6C8F">
              <w:t>OBRAS HIDRAULICAS Y SANITARIA</w:t>
            </w:r>
            <w:r w:rsidR="006633C3" w:rsidRPr="00FF6C8F">
              <w:t>S</w:t>
            </w:r>
          </w:p>
        </w:tc>
        <w:tc>
          <w:tcPr>
            <w:tcW w:w="1903" w:type="dxa"/>
            <w:noWrap/>
            <w:hideMark/>
          </w:tcPr>
          <w:p w14:paraId="06CE6DB8" w14:textId="77777777" w:rsidR="007B0927" w:rsidRPr="00FF6C8F" w:rsidRDefault="007B0927">
            <w:pPr>
              <w:cnfStyle w:val="000000000000" w:firstRow="0" w:lastRow="0" w:firstColumn="0" w:lastColumn="0" w:oddVBand="0" w:evenVBand="0" w:oddHBand="0" w:evenHBand="0" w:firstRowFirstColumn="0" w:firstRowLastColumn="0" w:lastRowFirstColumn="0" w:lastRowLastColumn="0"/>
            </w:pPr>
            <w:r w:rsidRPr="00FF6C8F">
              <w:t xml:space="preserve">              36,871,512.00 </w:t>
            </w:r>
          </w:p>
        </w:tc>
        <w:tc>
          <w:tcPr>
            <w:tcW w:w="1760" w:type="dxa"/>
            <w:noWrap/>
            <w:hideMark/>
          </w:tcPr>
          <w:p w14:paraId="3853CFCF" w14:textId="77777777" w:rsidR="007B0927" w:rsidRPr="00FF6C8F" w:rsidRDefault="007B0927">
            <w:pPr>
              <w:cnfStyle w:val="000000000000" w:firstRow="0" w:lastRow="0" w:firstColumn="0" w:lastColumn="0" w:oddVBand="0" w:evenVBand="0" w:oddHBand="0" w:evenHBand="0" w:firstRowFirstColumn="0" w:firstRowLastColumn="0" w:lastRowFirstColumn="0" w:lastRowLastColumn="0"/>
            </w:pPr>
            <w:r w:rsidRPr="00FF6C8F">
              <w:t xml:space="preserve">            7,667,832.77 </w:t>
            </w:r>
          </w:p>
        </w:tc>
        <w:tc>
          <w:tcPr>
            <w:tcW w:w="1773" w:type="dxa"/>
            <w:noWrap/>
            <w:hideMark/>
          </w:tcPr>
          <w:p w14:paraId="0258193C" w14:textId="77777777" w:rsidR="007B0927" w:rsidRPr="00FF6C8F" w:rsidRDefault="007B0927">
            <w:pPr>
              <w:cnfStyle w:val="000000000000" w:firstRow="0" w:lastRow="0" w:firstColumn="0" w:lastColumn="0" w:oddVBand="0" w:evenVBand="0" w:oddHBand="0" w:evenHBand="0" w:firstRowFirstColumn="0" w:firstRowLastColumn="0" w:lastRowFirstColumn="0" w:lastRowLastColumn="0"/>
            </w:pPr>
            <w:r w:rsidRPr="00FF6C8F">
              <w:t xml:space="preserve">              29,203,679.23 </w:t>
            </w:r>
          </w:p>
        </w:tc>
      </w:tr>
      <w:tr w:rsidR="00FF6C8F" w:rsidRPr="00FF6C8F" w14:paraId="1736812E" w14:textId="77777777" w:rsidTr="00E80424">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1258" w:type="dxa"/>
            <w:noWrap/>
            <w:vAlign w:val="bottom"/>
            <w:hideMark/>
          </w:tcPr>
          <w:p w14:paraId="3429CE3C" w14:textId="77777777" w:rsidR="007B0927" w:rsidRPr="00FF6C8F" w:rsidRDefault="007B0927" w:rsidP="00E80424">
            <w:pPr>
              <w:jc w:val="left"/>
              <w:rPr>
                <w:b w:val="0"/>
                <w:bCs w:val="0"/>
              </w:rPr>
            </w:pPr>
            <w:r w:rsidRPr="00FF6C8F">
              <w:t>4.2.1</w:t>
            </w:r>
          </w:p>
        </w:tc>
        <w:tc>
          <w:tcPr>
            <w:tcW w:w="4816" w:type="dxa"/>
            <w:noWrap/>
            <w:vAlign w:val="bottom"/>
            <w:hideMark/>
          </w:tcPr>
          <w:p w14:paraId="42D99041" w14:textId="77777777" w:rsidR="007B0927" w:rsidRPr="00FF6C8F" w:rsidRDefault="007B0927" w:rsidP="00E80424">
            <w:pPr>
              <w:jc w:val="left"/>
              <w:cnfStyle w:val="000000100000" w:firstRow="0" w:lastRow="0" w:firstColumn="0" w:lastColumn="0" w:oddVBand="0" w:evenVBand="0" w:oddHBand="1" w:evenHBand="0" w:firstRowFirstColumn="0" w:firstRowLastColumn="0" w:lastRowFirstColumn="0" w:lastRowLastColumn="0"/>
              <w:rPr>
                <w:b/>
                <w:bCs/>
                <w:u w:val="single"/>
              </w:rPr>
            </w:pPr>
            <w:r w:rsidRPr="00FF6C8F">
              <w:rPr>
                <w:b/>
                <w:bCs/>
                <w:u w:val="single"/>
              </w:rPr>
              <w:t>DISMINUCION DE PASIVO</w:t>
            </w:r>
          </w:p>
        </w:tc>
        <w:tc>
          <w:tcPr>
            <w:tcW w:w="1903" w:type="dxa"/>
            <w:noWrap/>
            <w:hideMark/>
          </w:tcPr>
          <w:p w14:paraId="2F7FEE9C" w14:textId="77777777" w:rsidR="007B0927" w:rsidRPr="00FF6C8F" w:rsidRDefault="007B0927" w:rsidP="007B0927">
            <w:pPr>
              <w:cnfStyle w:val="000000100000" w:firstRow="0" w:lastRow="0" w:firstColumn="0" w:lastColumn="0" w:oddVBand="0" w:evenVBand="0" w:oddHBand="1" w:evenHBand="0" w:firstRowFirstColumn="0" w:firstRowLastColumn="0" w:lastRowFirstColumn="0" w:lastRowLastColumn="0"/>
              <w:rPr>
                <w:b/>
                <w:bCs/>
                <w:u w:val="single"/>
              </w:rPr>
            </w:pPr>
            <w:r w:rsidRPr="00FF6C8F">
              <w:rPr>
                <w:b/>
                <w:bCs/>
                <w:u w:val="single"/>
              </w:rPr>
              <w:t xml:space="preserve">              46,287,661.00 </w:t>
            </w:r>
          </w:p>
        </w:tc>
        <w:tc>
          <w:tcPr>
            <w:tcW w:w="1760" w:type="dxa"/>
            <w:noWrap/>
            <w:hideMark/>
          </w:tcPr>
          <w:p w14:paraId="59F1A280" w14:textId="77777777" w:rsidR="007B0927" w:rsidRPr="00FF6C8F" w:rsidRDefault="007B0927">
            <w:pPr>
              <w:cnfStyle w:val="000000100000" w:firstRow="0" w:lastRow="0" w:firstColumn="0" w:lastColumn="0" w:oddVBand="0" w:evenVBand="0" w:oddHBand="1" w:evenHBand="0" w:firstRowFirstColumn="0" w:firstRowLastColumn="0" w:lastRowFirstColumn="0" w:lastRowLastColumn="0"/>
              <w:rPr>
                <w:b/>
                <w:bCs/>
                <w:u w:val="single"/>
              </w:rPr>
            </w:pPr>
            <w:r w:rsidRPr="00FF6C8F">
              <w:rPr>
                <w:b/>
                <w:bCs/>
                <w:u w:val="single"/>
              </w:rPr>
              <w:t xml:space="preserve">                                -   </w:t>
            </w:r>
          </w:p>
        </w:tc>
        <w:tc>
          <w:tcPr>
            <w:tcW w:w="1773" w:type="dxa"/>
            <w:noWrap/>
            <w:hideMark/>
          </w:tcPr>
          <w:p w14:paraId="25F3DB73" w14:textId="77777777" w:rsidR="007B0927" w:rsidRPr="00FF6C8F" w:rsidRDefault="007B0927">
            <w:pPr>
              <w:cnfStyle w:val="000000100000" w:firstRow="0" w:lastRow="0" w:firstColumn="0" w:lastColumn="0" w:oddVBand="0" w:evenVBand="0" w:oddHBand="1" w:evenHBand="0" w:firstRowFirstColumn="0" w:firstRowLastColumn="0" w:lastRowFirstColumn="0" w:lastRowLastColumn="0"/>
              <w:rPr>
                <w:b/>
                <w:bCs/>
                <w:u w:val="single"/>
              </w:rPr>
            </w:pPr>
            <w:r w:rsidRPr="00FF6C8F">
              <w:rPr>
                <w:b/>
                <w:bCs/>
                <w:u w:val="single"/>
              </w:rPr>
              <w:t xml:space="preserve">              46,287,661.00 </w:t>
            </w:r>
          </w:p>
        </w:tc>
      </w:tr>
      <w:tr w:rsidR="00FF6C8F" w:rsidRPr="00FF6C8F" w14:paraId="5AAE325B" w14:textId="77777777" w:rsidTr="00E80424">
        <w:trPr>
          <w:trHeight w:val="630"/>
        </w:trPr>
        <w:tc>
          <w:tcPr>
            <w:cnfStyle w:val="001000000000" w:firstRow="0" w:lastRow="0" w:firstColumn="1" w:lastColumn="0" w:oddVBand="0" w:evenVBand="0" w:oddHBand="0" w:evenHBand="0" w:firstRowFirstColumn="0" w:firstRowLastColumn="0" w:lastRowFirstColumn="0" w:lastRowLastColumn="0"/>
            <w:tcW w:w="1258" w:type="dxa"/>
            <w:noWrap/>
            <w:vAlign w:val="bottom"/>
            <w:hideMark/>
          </w:tcPr>
          <w:p w14:paraId="2106703E" w14:textId="77777777" w:rsidR="007B0927" w:rsidRPr="00FF6C8F" w:rsidRDefault="007B0927" w:rsidP="00E80424">
            <w:pPr>
              <w:jc w:val="left"/>
            </w:pPr>
            <w:r w:rsidRPr="00FF6C8F">
              <w:t>4.2.1.1.01</w:t>
            </w:r>
          </w:p>
        </w:tc>
        <w:tc>
          <w:tcPr>
            <w:tcW w:w="4816" w:type="dxa"/>
            <w:noWrap/>
            <w:vAlign w:val="bottom"/>
            <w:hideMark/>
          </w:tcPr>
          <w:p w14:paraId="0F0CCCA6" w14:textId="77777777" w:rsidR="007B0927" w:rsidRPr="00FF6C8F" w:rsidRDefault="007B0927" w:rsidP="00E80424">
            <w:pPr>
              <w:jc w:val="left"/>
              <w:cnfStyle w:val="000000000000" w:firstRow="0" w:lastRow="0" w:firstColumn="0" w:lastColumn="0" w:oddVBand="0" w:evenVBand="0" w:oddHBand="0" w:evenHBand="0" w:firstRowFirstColumn="0" w:firstRowLastColumn="0" w:lastRowFirstColumn="0" w:lastRowLastColumn="0"/>
            </w:pPr>
            <w:r w:rsidRPr="00FF6C8F">
              <w:t>DISMINUCION DE CUENTAS POR PAGAR  C/P</w:t>
            </w:r>
          </w:p>
        </w:tc>
        <w:tc>
          <w:tcPr>
            <w:tcW w:w="1903" w:type="dxa"/>
            <w:noWrap/>
            <w:hideMark/>
          </w:tcPr>
          <w:p w14:paraId="7913B2C6" w14:textId="77777777" w:rsidR="007B0927" w:rsidRPr="00FF6C8F" w:rsidRDefault="007B0927">
            <w:pPr>
              <w:cnfStyle w:val="000000000000" w:firstRow="0" w:lastRow="0" w:firstColumn="0" w:lastColumn="0" w:oddVBand="0" w:evenVBand="0" w:oddHBand="0" w:evenHBand="0" w:firstRowFirstColumn="0" w:firstRowLastColumn="0" w:lastRowFirstColumn="0" w:lastRowLastColumn="0"/>
            </w:pPr>
            <w:r w:rsidRPr="00FF6C8F">
              <w:t xml:space="preserve">              46,287,661.00 </w:t>
            </w:r>
          </w:p>
        </w:tc>
        <w:tc>
          <w:tcPr>
            <w:tcW w:w="1760" w:type="dxa"/>
            <w:noWrap/>
            <w:hideMark/>
          </w:tcPr>
          <w:p w14:paraId="03BE5829" w14:textId="77777777" w:rsidR="007B0927" w:rsidRPr="00FF6C8F" w:rsidRDefault="007B0927">
            <w:pPr>
              <w:cnfStyle w:val="000000000000" w:firstRow="0" w:lastRow="0" w:firstColumn="0" w:lastColumn="0" w:oddVBand="0" w:evenVBand="0" w:oddHBand="0" w:evenHBand="0" w:firstRowFirstColumn="0" w:firstRowLastColumn="0" w:lastRowFirstColumn="0" w:lastRowLastColumn="0"/>
            </w:pPr>
            <w:r w:rsidRPr="00FF6C8F">
              <w:t xml:space="preserve">                                -   </w:t>
            </w:r>
          </w:p>
        </w:tc>
        <w:tc>
          <w:tcPr>
            <w:tcW w:w="1773" w:type="dxa"/>
            <w:noWrap/>
            <w:hideMark/>
          </w:tcPr>
          <w:p w14:paraId="3848C4AF" w14:textId="77777777" w:rsidR="007B0927" w:rsidRPr="00FF6C8F" w:rsidRDefault="007B0927">
            <w:pPr>
              <w:cnfStyle w:val="000000000000" w:firstRow="0" w:lastRow="0" w:firstColumn="0" w:lastColumn="0" w:oddVBand="0" w:evenVBand="0" w:oddHBand="0" w:evenHBand="0" w:firstRowFirstColumn="0" w:firstRowLastColumn="0" w:lastRowFirstColumn="0" w:lastRowLastColumn="0"/>
            </w:pPr>
            <w:r w:rsidRPr="00FF6C8F">
              <w:t xml:space="preserve">              46,287,661.00 </w:t>
            </w:r>
          </w:p>
        </w:tc>
      </w:tr>
      <w:tr w:rsidR="00FF6C8F" w:rsidRPr="00FF6C8F" w14:paraId="1C9E8E5D" w14:textId="77777777" w:rsidTr="00E80424">
        <w:trPr>
          <w:cnfStyle w:val="000000100000" w:firstRow="0" w:lastRow="0" w:firstColumn="0" w:lastColumn="0" w:oddVBand="0" w:evenVBand="0" w:oddHBand="1" w:evenHBand="0" w:firstRowFirstColumn="0" w:firstRowLastColumn="0" w:lastRowFirstColumn="0" w:lastRowLastColumn="0"/>
          <w:trHeight w:val="615"/>
        </w:trPr>
        <w:tc>
          <w:tcPr>
            <w:cnfStyle w:val="001000000000" w:firstRow="0" w:lastRow="0" w:firstColumn="1" w:lastColumn="0" w:oddVBand="0" w:evenVBand="0" w:oddHBand="0" w:evenHBand="0" w:firstRowFirstColumn="0" w:firstRowLastColumn="0" w:lastRowFirstColumn="0" w:lastRowLastColumn="0"/>
            <w:tcW w:w="1258" w:type="dxa"/>
            <w:noWrap/>
            <w:vAlign w:val="bottom"/>
            <w:hideMark/>
          </w:tcPr>
          <w:p w14:paraId="67CEC385" w14:textId="77777777" w:rsidR="007B0927" w:rsidRPr="00FF6C8F" w:rsidRDefault="007B0927" w:rsidP="00E80424">
            <w:pPr>
              <w:jc w:val="left"/>
            </w:pPr>
            <w:r w:rsidRPr="00FF6C8F">
              <w:t> </w:t>
            </w:r>
          </w:p>
        </w:tc>
        <w:tc>
          <w:tcPr>
            <w:tcW w:w="4816" w:type="dxa"/>
            <w:noWrap/>
            <w:vAlign w:val="bottom"/>
            <w:hideMark/>
          </w:tcPr>
          <w:p w14:paraId="022FA5D4" w14:textId="77777777" w:rsidR="007B0927" w:rsidRPr="00FF6C8F" w:rsidRDefault="007B0927" w:rsidP="00E80424">
            <w:pPr>
              <w:jc w:val="left"/>
              <w:cnfStyle w:val="000000100000" w:firstRow="0" w:lastRow="0" w:firstColumn="0" w:lastColumn="0" w:oddVBand="0" w:evenVBand="0" w:oddHBand="1" w:evenHBand="0" w:firstRowFirstColumn="0" w:firstRowLastColumn="0" w:lastRowFirstColumn="0" w:lastRowLastColumn="0"/>
              <w:rPr>
                <w:b/>
                <w:bCs/>
              </w:rPr>
            </w:pPr>
            <w:r w:rsidRPr="00FF6C8F">
              <w:rPr>
                <w:b/>
                <w:bCs/>
              </w:rPr>
              <w:t xml:space="preserve">TOTAL  GENERAL </w:t>
            </w:r>
          </w:p>
        </w:tc>
        <w:tc>
          <w:tcPr>
            <w:tcW w:w="1903" w:type="dxa"/>
            <w:noWrap/>
            <w:hideMark/>
          </w:tcPr>
          <w:p w14:paraId="78F967B1" w14:textId="77777777" w:rsidR="007B0927" w:rsidRPr="00FF6C8F" w:rsidRDefault="007B0927" w:rsidP="007B0927">
            <w:pPr>
              <w:cnfStyle w:val="000000100000" w:firstRow="0" w:lastRow="0" w:firstColumn="0" w:lastColumn="0" w:oddVBand="0" w:evenVBand="0" w:oddHBand="1" w:evenHBand="0" w:firstRowFirstColumn="0" w:firstRowLastColumn="0" w:lastRowFirstColumn="0" w:lastRowLastColumn="0"/>
              <w:rPr>
                <w:b/>
                <w:bCs/>
                <w:u w:val="double"/>
              </w:rPr>
            </w:pPr>
            <w:r w:rsidRPr="00FF6C8F">
              <w:rPr>
                <w:b/>
                <w:bCs/>
                <w:u w:val="double"/>
              </w:rPr>
              <w:t xml:space="preserve">         1,597,378,644.00 </w:t>
            </w:r>
          </w:p>
        </w:tc>
        <w:tc>
          <w:tcPr>
            <w:tcW w:w="1760" w:type="dxa"/>
            <w:noWrap/>
            <w:hideMark/>
          </w:tcPr>
          <w:p w14:paraId="130BDB8E" w14:textId="77777777" w:rsidR="007B0927" w:rsidRPr="00FF6C8F" w:rsidRDefault="007B0927">
            <w:pPr>
              <w:cnfStyle w:val="000000100000" w:firstRow="0" w:lastRow="0" w:firstColumn="0" w:lastColumn="0" w:oddVBand="0" w:evenVBand="0" w:oddHBand="1" w:evenHBand="0" w:firstRowFirstColumn="0" w:firstRowLastColumn="0" w:lastRowFirstColumn="0" w:lastRowLastColumn="0"/>
              <w:rPr>
                <w:b/>
                <w:bCs/>
                <w:u w:val="double"/>
              </w:rPr>
            </w:pPr>
            <w:r w:rsidRPr="00FF6C8F">
              <w:rPr>
                <w:b/>
                <w:bCs/>
                <w:u w:val="double"/>
              </w:rPr>
              <w:t xml:space="preserve">        877,670,336.98 </w:t>
            </w:r>
          </w:p>
        </w:tc>
        <w:tc>
          <w:tcPr>
            <w:tcW w:w="1773" w:type="dxa"/>
            <w:noWrap/>
            <w:hideMark/>
          </w:tcPr>
          <w:p w14:paraId="48F29081" w14:textId="77777777" w:rsidR="007B0927" w:rsidRPr="00FF6C8F" w:rsidRDefault="007B0927">
            <w:pPr>
              <w:cnfStyle w:val="000000100000" w:firstRow="0" w:lastRow="0" w:firstColumn="0" w:lastColumn="0" w:oddVBand="0" w:evenVBand="0" w:oddHBand="1" w:evenHBand="0" w:firstRowFirstColumn="0" w:firstRowLastColumn="0" w:lastRowFirstColumn="0" w:lastRowLastColumn="0"/>
              <w:rPr>
                <w:b/>
                <w:bCs/>
                <w:u w:val="double"/>
              </w:rPr>
            </w:pPr>
            <w:r w:rsidRPr="00FF6C8F">
              <w:rPr>
                <w:b/>
                <w:bCs/>
                <w:u w:val="double"/>
              </w:rPr>
              <w:t xml:space="preserve">            719,708,307.02 </w:t>
            </w:r>
          </w:p>
        </w:tc>
      </w:tr>
    </w:tbl>
    <w:p w14:paraId="726CD159" w14:textId="77777777" w:rsidR="007E65A6" w:rsidRPr="00FF6C8F" w:rsidRDefault="007E65A6" w:rsidP="00DA4D3A">
      <w:pPr>
        <w:sectPr w:rsidR="007E65A6" w:rsidRPr="00FF6C8F" w:rsidSect="00427675">
          <w:pgSz w:w="15840" w:h="12240" w:orient="landscape"/>
          <w:pgMar w:top="2160" w:right="2160" w:bottom="2160" w:left="2160" w:header="720" w:footer="720" w:gutter="0"/>
          <w:cols w:space="720"/>
          <w:titlePg/>
          <w:docGrid w:linePitch="360"/>
        </w:sectPr>
      </w:pPr>
    </w:p>
    <w:tbl>
      <w:tblPr>
        <w:tblStyle w:val="Tabladecuadrcula5oscura-nfasis1"/>
        <w:tblpPr w:leftFromText="141" w:rightFromText="141" w:horzAnchor="margin" w:tblpXSpec="center" w:tblpY="-2160"/>
        <w:tblW w:w="0" w:type="auto"/>
        <w:tblLook w:val="04A0" w:firstRow="1" w:lastRow="0" w:firstColumn="1" w:lastColumn="0" w:noHBand="0" w:noVBand="1"/>
      </w:tblPr>
      <w:tblGrid>
        <w:gridCol w:w="2330"/>
        <w:gridCol w:w="758"/>
        <w:gridCol w:w="770"/>
        <w:gridCol w:w="770"/>
        <w:gridCol w:w="770"/>
        <w:gridCol w:w="758"/>
        <w:gridCol w:w="770"/>
        <w:gridCol w:w="770"/>
        <w:gridCol w:w="770"/>
        <w:gridCol w:w="758"/>
        <w:gridCol w:w="739"/>
        <w:gridCol w:w="733"/>
        <w:gridCol w:w="814"/>
      </w:tblGrid>
      <w:tr w:rsidR="00FF6C8F" w:rsidRPr="00FF6C8F" w14:paraId="1CE6606F" w14:textId="77777777" w:rsidTr="002636E0">
        <w:trPr>
          <w:cnfStyle w:val="100000000000" w:firstRow="1" w:lastRow="0" w:firstColumn="0" w:lastColumn="0" w:oddVBand="0" w:evenVBand="0" w:oddHBand="0"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0" w:type="auto"/>
            <w:gridSpan w:val="13"/>
            <w:vMerge w:val="restart"/>
            <w:noWrap/>
            <w:hideMark/>
          </w:tcPr>
          <w:p w14:paraId="319556DE" w14:textId="77777777" w:rsidR="005A4905" w:rsidRDefault="005A4905" w:rsidP="00895666">
            <w:pPr>
              <w:pStyle w:val="Ttulo2"/>
              <w:ind w:right="-37"/>
              <w:outlineLvl w:val="1"/>
              <w:rPr>
                <w:rFonts w:eastAsia="Times New Roman"/>
                <w:szCs w:val="24"/>
                <w:lang w:eastAsia="es-DO"/>
              </w:rPr>
            </w:pPr>
          </w:p>
          <w:p w14:paraId="51C8BC23" w14:textId="0493B50D" w:rsidR="00664499" w:rsidRPr="005A4905" w:rsidRDefault="00921873" w:rsidP="00895666">
            <w:pPr>
              <w:pStyle w:val="Ttulo2"/>
              <w:ind w:right="-37"/>
              <w:outlineLvl w:val="1"/>
              <w:rPr>
                <w:rFonts w:eastAsia="Times New Roman"/>
                <w:b/>
                <w:bCs w:val="0"/>
                <w:szCs w:val="24"/>
                <w:lang w:eastAsia="es-DO"/>
              </w:rPr>
            </w:pPr>
            <w:bookmarkStart w:id="775" w:name="_Toc92225574"/>
            <w:r w:rsidRPr="005A4905">
              <w:rPr>
                <w:rFonts w:eastAsia="Times New Roman"/>
                <w:b/>
                <w:bCs w:val="0"/>
                <w:szCs w:val="24"/>
                <w:lang w:eastAsia="es-DO"/>
              </w:rPr>
              <w:t xml:space="preserve">Anexo 3. </w:t>
            </w:r>
            <w:r w:rsidR="00F850BB" w:rsidRPr="005A4905">
              <w:rPr>
                <w:rFonts w:eastAsia="Times New Roman"/>
                <w:b/>
                <w:bCs w:val="0"/>
                <w:szCs w:val="24"/>
                <w:lang w:eastAsia="es-DO"/>
              </w:rPr>
              <w:t>Ejecución presupuestaria de gastos y aplicaciones financieras, 2021</w:t>
            </w:r>
            <w:bookmarkEnd w:id="775"/>
          </w:p>
        </w:tc>
      </w:tr>
      <w:tr w:rsidR="00FF6C8F" w:rsidRPr="00FF6C8F" w14:paraId="36801849" w14:textId="77777777" w:rsidTr="002636E0">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0" w:type="auto"/>
            <w:gridSpan w:val="13"/>
            <w:vMerge/>
            <w:hideMark/>
          </w:tcPr>
          <w:p w14:paraId="2456F19F" w14:textId="77777777" w:rsidR="00664499" w:rsidRPr="0096456D" w:rsidRDefault="00664499" w:rsidP="00895666">
            <w:pPr>
              <w:jc w:val="left"/>
              <w:rPr>
                <w:rFonts w:ascii="Arial" w:eastAsia="Times New Roman" w:hAnsi="Arial" w:cs="Arial"/>
                <w:b w:val="0"/>
                <w:bCs w:val="0"/>
                <w:sz w:val="16"/>
                <w:szCs w:val="16"/>
                <w:lang w:eastAsia="es-DO"/>
              </w:rPr>
            </w:pPr>
          </w:p>
        </w:tc>
      </w:tr>
      <w:tr w:rsidR="002636E0" w:rsidRPr="00FF6C8F" w14:paraId="603E8334" w14:textId="77777777" w:rsidTr="002636E0">
        <w:trPr>
          <w:trHeight w:val="840"/>
        </w:trPr>
        <w:tc>
          <w:tcPr>
            <w:cnfStyle w:val="001000000000" w:firstRow="0" w:lastRow="0" w:firstColumn="1" w:lastColumn="0" w:oddVBand="0" w:evenVBand="0" w:oddHBand="0" w:evenHBand="0" w:firstRowFirstColumn="0" w:firstRowLastColumn="0" w:lastRowFirstColumn="0" w:lastRowLastColumn="0"/>
            <w:tcW w:w="0" w:type="auto"/>
            <w:noWrap/>
            <w:hideMark/>
          </w:tcPr>
          <w:p w14:paraId="6615C491" w14:textId="77777777" w:rsidR="00664499" w:rsidRPr="0096456D" w:rsidRDefault="00664499" w:rsidP="00B43378">
            <w:pPr>
              <w:jc w:val="center"/>
              <w:rPr>
                <w:rFonts w:eastAsia="Times New Roman" w:cs="Times New Roman"/>
                <w:b w:val="0"/>
                <w:bCs w:val="0"/>
                <w:sz w:val="16"/>
                <w:szCs w:val="16"/>
                <w:lang w:eastAsia="es-DO"/>
              </w:rPr>
            </w:pPr>
            <w:r w:rsidRPr="0096456D">
              <w:rPr>
                <w:rFonts w:eastAsia="Times New Roman" w:cs="Times New Roman"/>
                <w:sz w:val="16"/>
                <w:szCs w:val="16"/>
                <w:lang w:eastAsia="es-DO"/>
              </w:rPr>
              <w:t>DETALLE</w:t>
            </w:r>
          </w:p>
        </w:tc>
        <w:tc>
          <w:tcPr>
            <w:tcW w:w="0" w:type="auto"/>
            <w:noWrap/>
            <w:hideMark/>
          </w:tcPr>
          <w:p w14:paraId="6C22EA9B" w14:textId="77777777" w:rsidR="00664499" w:rsidRPr="00BF34E7" w:rsidRDefault="00664499" w:rsidP="00B43378">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sz w:val="16"/>
                <w:szCs w:val="16"/>
                <w:lang w:eastAsia="es-DO"/>
              </w:rPr>
            </w:pPr>
            <w:r w:rsidRPr="00BF34E7">
              <w:rPr>
                <w:rFonts w:eastAsia="Times New Roman" w:cs="Times New Roman"/>
                <w:b/>
                <w:bCs/>
                <w:sz w:val="16"/>
                <w:szCs w:val="16"/>
                <w:lang w:eastAsia="es-DO"/>
              </w:rPr>
              <w:t>ENERO</w:t>
            </w:r>
          </w:p>
        </w:tc>
        <w:tc>
          <w:tcPr>
            <w:tcW w:w="0" w:type="auto"/>
            <w:noWrap/>
            <w:hideMark/>
          </w:tcPr>
          <w:p w14:paraId="128F26C9" w14:textId="66D72780" w:rsidR="00664499" w:rsidRPr="00BF34E7" w:rsidRDefault="00664499" w:rsidP="00B43378">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sz w:val="16"/>
                <w:szCs w:val="16"/>
                <w:lang w:eastAsia="es-DO"/>
              </w:rPr>
            </w:pPr>
            <w:r w:rsidRPr="00BF34E7">
              <w:rPr>
                <w:rFonts w:eastAsia="Times New Roman" w:cs="Times New Roman"/>
                <w:b/>
                <w:bCs/>
                <w:sz w:val="16"/>
                <w:szCs w:val="16"/>
                <w:lang w:eastAsia="es-DO"/>
              </w:rPr>
              <w:t>FEBRERO</w:t>
            </w:r>
          </w:p>
        </w:tc>
        <w:tc>
          <w:tcPr>
            <w:tcW w:w="0" w:type="auto"/>
            <w:noWrap/>
            <w:hideMark/>
          </w:tcPr>
          <w:p w14:paraId="18CFA4D8" w14:textId="691DC5D3" w:rsidR="00664499" w:rsidRPr="00BF34E7" w:rsidRDefault="00664499" w:rsidP="00B43378">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sz w:val="16"/>
                <w:szCs w:val="16"/>
                <w:lang w:eastAsia="es-DO"/>
              </w:rPr>
            </w:pPr>
            <w:r w:rsidRPr="00BF34E7">
              <w:rPr>
                <w:rFonts w:eastAsia="Times New Roman" w:cs="Times New Roman"/>
                <w:b/>
                <w:bCs/>
                <w:sz w:val="16"/>
                <w:szCs w:val="16"/>
                <w:lang w:eastAsia="es-DO"/>
              </w:rPr>
              <w:t>MARZO</w:t>
            </w:r>
          </w:p>
        </w:tc>
        <w:tc>
          <w:tcPr>
            <w:tcW w:w="0" w:type="auto"/>
            <w:noWrap/>
            <w:hideMark/>
          </w:tcPr>
          <w:p w14:paraId="70F3B24E" w14:textId="13F320E9" w:rsidR="00664499" w:rsidRPr="00BF34E7" w:rsidRDefault="00664499" w:rsidP="00B43378">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sz w:val="16"/>
                <w:szCs w:val="16"/>
                <w:lang w:eastAsia="es-DO"/>
              </w:rPr>
            </w:pPr>
            <w:r w:rsidRPr="00BF34E7">
              <w:rPr>
                <w:rFonts w:eastAsia="Times New Roman" w:cs="Times New Roman"/>
                <w:b/>
                <w:bCs/>
                <w:sz w:val="16"/>
                <w:szCs w:val="16"/>
                <w:lang w:eastAsia="es-DO"/>
              </w:rPr>
              <w:t>ABRIL</w:t>
            </w:r>
          </w:p>
        </w:tc>
        <w:tc>
          <w:tcPr>
            <w:tcW w:w="0" w:type="auto"/>
            <w:noWrap/>
            <w:hideMark/>
          </w:tcPr>
          <w:p w14:paraId="500C513F" w14:textId="17D9DFF8" w:rsidR="00664499" w:rsidRPr="00BF34E7" w:rsidRDefault="00664499" w:rsidP="00B43378">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sz w:val="16"/>
                <w:szCs w:val="16"/>
                <w:lang w:eastAsia="es-DO"/>
              </w:rPr>
            </w:pPr>
            <w:r w:rsidRPr="00BF34E7">
              <w:rPr>
                <w:rFonts w:eastAsia="Times New Roman" w:cs="Times New Roman"/>
                <w:b/>
                <w:bCs/>
                <w:sz w:val="16"/>
                <w:szCs w:val="16"/>
                <w:lang w:eastAsia="es-DO"/>
              </w:rPr>
              <w:t>MAYO</w:t>
            </w:r>
          </w:p>
        </w:tc>
        <w:tc>
          <w:tcPr>
            <w:tcW w:w="0" w:type="auto"/>
            <w:noWrap/>
            <w:hideMark/>
          </w:tcPr>
          <w:p w14:paraId="0395C1EC" w14:textId="5759975E" w:rsidR="00664499" w:rsidRPr="00BF34E7" w:rsidRDefault="00664499" w:rsidP="00B43378">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sz w:val="16"/>
                <w:szCs w:val="16"/>
                <w:lang w:eastAsia="es-DO"/>
              </w:rPr>
            </w:pPr>
            <w:r w:rsidRPr="00BF34E7">
              <w:rPr>
                <w:rFonts w:eastAsia="Times New Roman" w:cs="Times New Roman"/>
                <w:b/>
                <w:bCs/>
                <w:sz w:val="16"/>
                <w:szCs w:val="16"/>
                <w:lang w:eastAsia="es-DO"/>
              </w:rPr>
              <w:t>JUNIO</w:t>
            </w:r>
          </w:p>
        </w:tc>
        <w:tc>
          <w:tcPr>
            <w:tcW w:w="0" w:type="auto"/>
            <w:noWrap/>
            <w:hideMark/>
          </w:tcPr>
          <w:p w14:paraId="233D1AA8" w14:textId="55736727" w:rsidR="00664499" w:rsidRPr="00BF34E7" w:rsidRDefault="00664499" w:rsidP="00B43378">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sz w:val="16"/>
                <w:szCs w:val="16"/>
                <w:lang w:eastAsia="es-DO"/>
              </w:rPr>
            </w:pPr>
            <w:r w:rsidRPr="00BF34E7">
              <w:rPr>
                <w:rFonts w:eastAsia="Times New Roman" w:cs="Times New Roman"/>
                <w:b/>
                <w:bCs/>
                <w:sz w:val="16"/>
                <w:szCs w:val="16"/>
                <w:lang w:eastAsia="es-DO"/>
              </w:rPr>
              <w:t>JULIO</w:t>
            </w:r>
          </w:p>
        </w:tc>
        <w:tc>
          <w:tcPr>
            <w:tcW w:w="0" w:type="auto"/>
            <w:noWrap/>
            <w:hideMark/>
          </w:tcPr>
          <w:p w14:paraId="7A34610A" w14:textId="5A8EAB89" w:rsidR="00664499" w:rsidRPr="00BF34E7" w:rsidRDefault="00664499" w:rsidP="00B43378">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sz w:val="16"/>
                <w:szCs w:val="16"/>
                <w:lang w:eastAsia="es-DO"/>
              </w:rPr>
            </w:pPr>
            <w:r w:rsidRPr="00BF34E7">
              <w:rPr>
                <w:rFonts w:eastAsia="Times New Roman" w:cs="Times New Roman"/>
                <w:b/>
                <w:bCs/>
                <w:sz w:val="16"/>
                <w:szCs w:val="16"/>
                <w:lang w:eastAsia="es-DO"/>
              </w:rPr>
              <w:t>AGOSTO</w:t>
            </w:r>
          </w:p>
        </w:tc>
        <w:tc>
          <w:tcPr>
            <w:tcW w:w="0" w:type="auto"/>
            <w:noWrap/>
            <w:hideMark/>
          </w:tcPr>
          <w:p w14:paraId="467BBDCF" w14:textId="70605626" w:rsidR="00664499" w:rsidRPr="00BF34E7" w:rsidRDefault="00664499" w:rsidP="00B43378">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sz w:val="16"/>
                <w:szCs w:val="16"/>
                <w:lang w:eastAsia="es-DO"/>
              </w:rPr>
            </w:pPr>
            <w:r w:rsidRPr="00BF34E7">
              <w:rPr>
                <w:rFonts w:eastAsia="Times New Roman" w:cs="Times New Roman"/>
                <w:b/>
                <w:bCs/>
                <w:sz w:val="16"/>
                <w:szCs w:val="16"/>
                <w:lang w:eastAsia="es-DO"/>
              </w:rPr>
              <w:t>SEPTIEMBRE</w:t>
            </w:r>
          </w:p>
        </w:tc>
        <w:tc>
          <w:tcPr>
            <w:tcW w:w="0" w:type="auto"/>
            <w:noWrap/>
            <w:hideMark/>
          </w:tcPr>
          <w:p w14:paraId="142D8DBC" w14:textId="39ECEAED" w:rsidR="00664499" w:rsidRPr="00BF34E7" w:rsidRDefault="00664499" w:rsidP="00B43378">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sz w:val="16"/>
                <w:szCs w:val="16"/>
                <w:lang w:eastAsia="es-DO"/>
              </w:rPr>
            </w:pPr>
            <w:r w:rsidRPr="00BF34E7">
              <w:rPr>
                <w:rFonts w:eastAsia="Times New Roman" w:cs="Times New Roman"/>
                <w:b/>
                <w:bCs/>
                <w:sz w:val="16"/>
                <w:szCs w:val="16"/>
                <w:lang w:eastAsia="es-DO"/>
              </w:rPr>
              <w:t>OCTUBRE</w:t>
            </w:r>
          </w:p>
        </w:tc>
        <w:tc>
          <w:tcPr>
            <w:tcW w:w="0" w:type="auto"/>
            <w:noWrap/>
            <w:hideMark/>
          </w:tcPr>
          <w:p w14:paraId="32A32F7A" w14:textId="2233F8EC" w:rsidR="00664499" w:rsidRPr="00BF34E7" w:rsidRDefault="00664499" w:rsidP="00B43378">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sz w:val="16"/>
                <w:szCs w:val="16"/>
                <w:lang w:eastAsia="es-DO"/>
              </w:rPr>
            </w:pPr>
            <w:r w:rsidRPr="00BF34E7">
              <w:rPr>
                <w:rFonts w:eastAsia="Times New Roman" w:cs="Times New Roman"/>
                <w:b/>
                <w:bCs/>
                <w:sz w:val="16"/>
                <w:szCs w:val="16"/>
                <w:lang w:eastAsia="es-DO"/>
              </w:rPr>
              <w:t>NOVIEMBRE</w:t>
            </w:r>
          </w:p>
        </w:tc>
        <w:tc>
          <w:tcPr>
            <w:tcW w:w="0" w:type="auto"/>
            <w:hideMark/>
          </w:tcPr>
          <w:p w14:paraId="39612E6B" w14:textId="77777777" w:rsidR="00664499" w:rsidRPr="00BF34E7" w:rsidRDefault="00664499" w:rsidP="00B43378">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sz w:val="16"/>
                <w:szCs w:val="16"/>
                <w:lang w:eastAsia="es-DO"/>
              </w:rPr>
            </w:pPr>
            <w:r w:rsidRPr="00BF34E7">
              <w:rPr>
                <w:rFonts w:eastAsia="Times New Roman" w:cs="Times New Roman"/>
                <w:b/>
                <w:bCs/>
                <w:sz w:val="16"/>
                <w:szCs w:val="16"/>
                <w:lang w:eastAsia="es-DO"/>
              </w:rPr>
              <w:t>TOTAL ACUMULADOS</w:t>
            </w:r>
          </w:p>
        </w:tc>
      </w:tr>
      <w:tr w:rsidR="002636E0" w:rsidRPr="00FF6C8F" w14:paraId="479F6B3C" w14:textId="77777777" w:rsidTr="002636E0">
        <w:trPr>
          <w:cnfStyle w:val="000000100000" w:firstRow="0" w:lastRow="0" w:firstColumn="0" w:lastColumn="0" w:oddVBand="0" w:evenVBand="0" w:oddHBand="1" w:evenHBand="0" w:firstRowFirstColumn="0" w:firstRowLastColumn="0" w:lastRowFirstColumn="0" w:lastRowLastColumn="0"/>
          <w:trHeight w:val="840"/>
        </w:trPr>
        <w:tc>
          <w:tcPr>
            <w:cnfStyle w:val="001000000000" w:firstRow="0" w:lastRow="0" w:firstColumn="1" w:lastColumn="0" w:oddVBand="0" w:evenVBand="0" w:oddHBand="0" w:evenHBand="0" w:firstRowFirstColumn="0" w:firstRowLastColumn="0" w:lastRowFirstColumn="0" w:lastRowLastColumn="0"/>
            <w:tcW w:w="0" w:type="auto"/>
            <w:noWrap/>
            <w:hideMark/>
          </w:tcPr>
          <w:p w14:paraId="3E94CF95" w14:textId="77777777" w:rsidR="00664499" w:rsidRPr="0096456D" w:rsidRDefault="00664499" w:rsidP="00895666">
            <w:pPr>
              <w:jc w:val="center"/>
              <w:rPr>
                <w:rFonts w:eastAsia="Times New Roman" w:cs="Times New Roman"/>
                <w:b w:val="0"/>
                <w:bCs w:val="0"/>
                <w:sz w:val="16"/>
                <w:szCs w:val="16"/>
                <w:lang w:eastAsia="es-DO"/>
              </w:rPr>
            </w:pPr>
            <w:r w:rsidRPr="0096456D">
              <w:rPr>
                <w:rFonts w:eastAsia="Times New Roman" w:cs="Times New Roman"/>
                <w:sz w:val="16"/>
                <w:szCs w:val="16"/>
                <w:lang w:eastAsia="es-DO"/>
              </w:rPr>
              <w:t>REMUNERACIONES</w:t>
            </w:r>
          </w:p>
        </w:tc>
        <w:tc>
          <w:tcPr>
            <w:tcW w:w="0" w:type="auto"/>
            <w:noWrap/>
            <w:hideMark/>
          </w:tcPr>
          <w:p w14:paraId="6DEC519B"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b/>
                <w:bCs/>
                <w:sz w:val="16"/>
                <w:szCs w:val="16"/>
                <w:u w:val="double"/>
                <w:lang w:eastAsia="es-DO"/>
              </w:rPr>
            </w:pPr>
            <w:r w:rsidRPr="00BF34E7">
              <w:rPr>
                <w:rFonts w:eastAsia="Times New Roman" w:cs="Times New Roman"/>
                <w:b/>
                <w:bCs/>
                <w:sz w:val="16"/>
                <w:szCs w:val="16"/>
                <w:u w:val="double"/>
                <w:lang w:eastAsia="es-DO"/>
              </w:rPr>
              <w:t xml:space="preserve">      39,877,475.64 </w:t>
            </w:r>
          </w:p>
        </w:tc>
        <w:tc>
          <w:tcPr>
            <w:tcW w:w="0" w:type="auto"/>
            <w:noWrap/>
            <w:hideMark/>
          </w:tcPr>
          <w:p w14:paraId="1E039648"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b/>
                <w:bCs/>
                <w:sz w:val="16"/>
                <w:szCs w:val="16"/>
                <w:u w:val="double"/>
                <w:lang w:eastAsia="es-DO"/>
              </w:rPr>
            </w:pPr>
            <w:r w:rsidRPr="00BF34E7">
              <w:rPr>
                <w:rFonts w:eastAsia="Times New Roman" w:cs="Times New Roman"/>
                <w:b/>
                <w:bCs/>
                <w:sz w:val="16"/>
                <w:szCs w:val="16"/>
                <w:u w:val="double"/>
                <w:lang w:eastAsia="es-DO"/>
              </w:rPr>
              <w:t xml:space="preserve">      16,960,050.31 </w:t>
            </w:r>
          </w:p>
        </w:tc>
        <w:tc>
          <w:tcPr>
            <w:tcW w:w="0" w:type="auto"/>
            <w:noWrap/>
            <w:hideMark/>
          </w:tcPr>
          <w:p w14:paraId="0AA8FC16"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b/>
                <w:bCs/>
                <w:sz w:val="16"/>
                <w:szCs w:val="16"/>
                <w:u w:val="double"/>
                <w:lang w:eastAsia="es-DO"/>
              </w:rPr>
            </w:pPr>
            <w:r w:rsidRPr="00BF34E7">
              <w:rPr>
                <w:rFonts w:eastAsia="Times New Roman" w:cs="Times New Roman"/>
                <w:b/>
                <w:bCs/>
                <w:sz w:val="16"/>
                <w:szCs w:val="16"/>
                <w:u w:val="double"/>
                <w:lang w:eastAsia="es-DO"/>
              </w:rPr>
              <w:t xml:space="preserve">      17,498,083.24 </w:t>
            </w:r>
          </w:p>
        </w:tc>
        <w:tc>
          <w:tcPr>
            <w:tcW w:w="0" w:type="auto"/>
            <w:noWrap/>
            <w:hideMark/>
          </w:tcPr>
          <w:p w14:paraId="0FDB86C0"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b/>
                <w:bCs/>
                <w:sz w:val="16"/>
                <w:szCs w:val="16"/>
                <w:u w:val="double"/>
                <w:lang w:eastAsia="es-DO"/>
              </w:rPr>
            </w:pPr>
            <w:r w:rsidRPr="00BF34E7">
              <w:rPr>
                <w:rFonts w:eastAsia="Times New Roman" w:cs="Times New Roman"/>
                <w:b/>
                <w:bCs/>
                <w:sz w:val="16"/>
                <w:szCs w:val="16"/>
                <w:u w:val="double"/>
                <w:lang w:eastAsia="es-DO"/>
              </w:rPr>
              <w:t xml:space="preserve">      20,140,071.08 </w:t>
            </w:r>
          </w:p>
        </w:tc>
        <w:tc>
          <w:tcPr>
            <w:tcW w:w="0" w:type="auto"/>
            <w:noWrap/>
            <w:hideMark/>
          </w:tcPr>
          <w:p w14:paraId="73CD3469"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b/>
                <w:bCs/>
                <w:sz w:val="16"/>
                <w:szCs w:val="16"/>
                <w:u w:val="double"/>
                <w:lang w:eastAsia="es-DO"/>
              </w:rPr>
            </w:pPr>
            <w:r w:rsidRPr="00BF34E7">
              <w:rPr>
                <w:rFonts w:eastAsia="Times New Roman" w:cs="Times New Roman"/>
                <w:b/>
                <w:bCs/>
                <w:sz w:val="16"/>
                <w:szCs w:val="16"/>
                <w:u w:val="double"/>
                <w:lang w:eastAsia="es-DO"/>
              </w:rPr>
              <w:t xml:space="preserve">      24,887,710.96 </w:t>
            </w:r>
          </w:p>
        </w:tc>
        <w:tc>
          <w:tcPr>
            <w:tcW w:w="0" w:type="auto"/>
            <w:noWrap/>
            <w:hideMark/>
          </w:tcPr>
          <w:p w14:paraId="226096FC"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b/>
                <w:bCs/>
                <w:sz w:val="16"/>
                <w:szCs w:val="16"/>
                <w:u w:val="double"/>
                <w:lang w:eastAsia="es-DO"/>
              </w:rPr>
            </w:pPr>
            <w:r w:rsidRPr="00BF34E7">
              <w:rPr>
                <w:rFonts w:eastAsia="Times New Roman" w:cs="Times New Roman"/>
                <w:b/>
                <w:bCs/>
                <w:sz w:val="16"/>
                <w:szCs w:val="16"/>
                <w:u w:val="double"/>
                <w:lang w:eastAsia="es-DO"/>
              </w:rPr>
              <w:t xml:space="preserve">      26,450,642.37 </w:t>
            </w:r>
          </w:p>
        </w:tc>
        <w:tc>
          <w:tcPr>
            <w:tcW w:w="0" w:type="auto"/>
            <w:noWrap/>
            <w:hideMark/>
          </w:tcPr>
          <w:p w14:paraId="6E8CF851"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b/>
                <w:bCs/>
                <w:sz w:val="16"/>
                <w:szCs w:val="16"/>
                <w:u w:val="double"/>
                <w:lang w:eastAsia="es-DO"/>
              </w:rPr>
            </w:pPr>
            <w:r w:rsidRPr="00BF34E7">
              <w:rPr>
                <w:rFonts w:eastAsia="Times New Roman" w:cs="Times New Roman"/>
                <w:b/>
                <w:bCs/>
                <w:sz w:val="16"/>
                <w:szCs w:val="16"/>
                <w:u w:val="double"/>
                <w:lang w:eastAsia="es-DO"/>
              </w:rPr>
              <w:t xml:space="preserve">      27,620,905.22 </w:t>
            </w:r>
          </w:p>
        </w:tc>
        <w:tc>
          <w:tcPr>
            <w:tcW w:w="0" w:type="auto"/>
            <w:noWrap/>
            <w:hideMark/>
          </w:tcPr>
          <w:p w14:paraId="311F332A"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b/>
                <w:bCs/>
                <w:sz w:val="16"/>
                <w:szCs w:val="16"/>
                <w:u w:val="double"/>
                <w:lang w:eastAsia="es-DO"/>
              </w:rPr>
            </w:pPr>
            <w:r w:rsidRPr="00BF34E7">
              <w:rPr>
                <w:rFonts w:eastAsia="Times New Roman" w:cs="Times New Roman"/>
                <w:b/>
                <w:bCs/>
                <w:sz w:val="16"/>
                <w:szCs w:val="16"/>
                <w:u w:val="double"/>
                <w:lang w:eastAsia="es-DO"/>
              </w:rPr>
              <w:t xml:space="preserve">      39,474,050.97 </w:t>
            </w:r>
          </w:p>
        </w:tc>
        <w:tc>
          <w:tcPr>
            <w:tcW w:w="0" w:type="auto"/>
            <w:noWrap/>
            <w:hideMark/>
          </w:tcPr>
          <w:p w14:paraId="14FA8FED"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b/>
                <w:bCs/>
                <w:sz w:val="16"/>
                <w:szCs w:val="16"/>
                <w:u w:val="double"/>
                <w:lang w:eastAsia="es-DO"/>
              </w:rPr>
            </w:pPr>
            <w:r w:rsidRPr="00BF34E7">
              <w:rPr>
                <w:rFonts w:eastAsia="Times New Roman" w:cs="Times New Roman"/>
                <w:b/>
                <w:bCs/>
                <w:sz w:val="16"/>
                <w:szCs w:val="16"/>
                <w:u w:val="double"/>
                <w:lang w:eastAsia="es-DO"/>
              </w:rPr>
              <w:t xml:space="preserve">      26,984,400.47 </w:t>
            </w:r>
          </w:p>
        </w:tc>
        <w:tc>
          <w:tcPr>
            <w:tcW w:w="0" w:type="auto"/>
            <w:noWrap/>
            <w:hideMark/>
          </w:tcPr>
          <w:p w14:paraId="6B703D61"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b/>
                <w:bCs/>
                <w:sz w:val="16"/>
                <w:szCs w:val="16"/>
                <w:u w:val="double"/>
                <w:lang w:eastAsia="es-DO"/>
              </w:rPr>
            </w:pPr>
            <w:r w:rsidRPr="00BF34E7">
              <w:rPr>
                <w:rFonts w:eastAsia="Times New Roman" w:cs="Times New Roman"/>
                <w:b/>
                <w:bCs/>
                <w:sz w:val="16"/>
                <w:szCs w:val="16"/>
                <w:u w:val="double"/>
                <w:lang w:eastAsia="es-DO"/>
              </w:rPr>
              <w:t xml:space="preserve">     24,460,300.52 </w:t>
            </w:r>
          </w:p>
        </w:tc>
        <w:tc>
          <w:tcPr>
            <w:tcW w:w="0" w:type="auto"/>
            <w:noWrap/>
            <w:hideMark/>
          </w:tcPr>
          <w:p w14:paraId="4BEF9A9D"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b/>
                <w:bCs/>
                <w:sz w:val="16"/>
                <w:szCs w:val="16"/>
                <w:u w:val="double"/>
                <w:lang w:eastAsia="es-DO"/>
              </w:rPr>
            </w:pPr>
            <w:r w:rsidRPr="00BF34E7">
              <w:rPr>
                <w:rFonts w:eastAsia="Times New Roman" w:cs="Times New Roman"/>
                <w:b/>
                <w:bCs/>
                <w:sz w:val="16"/>
                <w:szCs w:val="16"/>
                <w:u w:val="double"/>
                <w:lang w:eastAsia="es-DO"/>
              </w:rPr>
              <w:t xml:space="preserve">    35,390,878.15 </w:t>
            </w:r>
          </w:p>
        </w:tc>
        <w:tc>
          <w:tcPr>
            <w:tcW w:w="0" w:type="auto"/>
            <w:noWrap/>
            <w:hideMark/>
          </w:tcPr>
          <w:p w14:paraId="420B53EC"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b/>
                <w:bCs/>
                <w:sz w:val="16"/>
                <w:szCs w:val="16"/>
                <w:u w:val="double"/>
                <w:lang w:eastAsia="es-DO"/>
              </w:rPr>
            </w:pPr>
            <w:r w:rsidRPr="00BF34E7">
              <w:rPr>
                <w:rFonts w:eastAsia="Times New Roman" w:cs="Times New Roman"/>
                <w:b/>
                <w:bCs/>
                <w:sz w:val="16"/>
                <w:szCs w:val="16"/>
                <w:u w:val="double"/>
                <w:lang w:eastAsia="es-DO"/>
              </w:rPr>
              <w:t xml:space="preserve">       299,744,568.93 </w:t>
            </w:r>
          </w:p>
        </w:tc>
      </w:tr>
      <w:tr w:rsidR="002636E0" w:rsidRPr="00FF6C8F" w14:paraId="57D25AA0" w14:textId="77777777" w:rsidTr="002636E0">
        <w:trPr>
          <w:trHeight w:val="540"/>
        </w:trPr>
        <w:tc>
          <w:tcPr>
            <w:cnfStyle w:val="001000000000" w:firstRow="0" w:lastRow="0" w:firstColumn="1" w:lastColumn="0" w:oddVBand="0" w:evenVBand="0" w:oddHBand="0" w:evenHBand="0" w:firstRowFirstColumn="0" w:firstRowLastColumn="0" w:lastRowFirstColumn="0" w:lastRowLastColumn="0"/>
            <w:tcW w:w="0" w:type="auto"/>
            <w:noWrap/>
            <w:hideMark/>
          </w:tcPr>
          <w:p w14:paraId="1C92F899" w14:textId="77777777" w:rsidR="00664499" w:rsidRPr="0096456D" w:rsidRDefault="00664499" w:rsidP="00895666">
            <w:pPr>
              <w:jc w:val="left"/>
              <w:rPr>
                <w:rFonts w:eastAsia="Times New Roman" w:cs="Times New Roman"/>
                <w:sz w:val="16"/>
                <w:szCs w:val="16"/>
                <w:lang w:eastAsia="es-DO"/>
              </w:rPr>
            </w:pPr>
            <w:r w:rsidRPr="0096456D">
              <w:rPr>
                <w:rFonts w:eastAsia="Times New Roman" w:cs="Times New Roman"/>
                <w:sz w:val="16"/>
                <w:szCs w:val="16"/>
                <w:lang w:eastAsia="es-DO"/>
              </w:rPr>
              <w:t>SUELDOS FIJOS</w:t>
            </w:r>
          </w:p>
        </w:tc>
        <w:tc>
          <w:tcPr>
            <w:tcW w:w="0" w:type="auto"/>
            <w:noWrap/>
            <w:hideMark/>
          </w:tcPr>
          <w:p w14:paraId="4D57C4AC"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12,377,579.00 </w:t>
            </w:r>
          </w:p>
        </w:tc>
        <w:tc>
          <w:tcPr>
            <w:tcW w:w="0" w:type="auto"/>
            <w:noWrap/>
            <w:hideMark/>
          </w:tcPr>
          <w:p w14:paraId="3B20D213"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9,557,169.00 </w:t>
            </w:r>
          </w:p>
        </w:tc>
        <w:tc>
          <w:tcPr>
            <w:tcW w:w="0" w:type="auto"/>
            <w:noWrap/>
            <w:hideMark/>
          </w:tcPr>
          <w:p w14:paraId="752809B3"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8,553,604.75 </w:t>
            </w:r>
          </w:p>
        </w:tc>
        <w:tc>
          <w:tcPr>
            <w:tcW w:w="0" w:type="auto"/>
            <w:noWrap/>
            <w:hideMark/>
          </w:tcPr>
          <w:p w14:paraId="1C092053"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7,542,434.55 </w:t>
            </w:r>
          </w:p>
        </w:tc>
        <w:tc>
          <w:tcPr>
            <w:tcW w:w="0" w:type="auto"/>
            <w:noWrap/>
            <w:hideMark/>
          </w:tcPr>
          <w:p w14:paraId="2529D337"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7,284,575.00 </w:t>
            </w:r>
          </w:p>
        </w:tc>
        <w:tc>
          <w:tcPr>
            <w:tcW w:w="0" w:type="auto"/>
            <w:noWrap/>
            <w:hideMark/>
          </w:tcPr>
          <w:p w14:paraId="5098AE42"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8,462,480.40 </w:t>
            </w:r>
          </w:p>
        </w:tc>
        <w:tc>
          <w:tcPr>
            <w:tcW w:w="0" w:type="auto"/>
            <w:noWrap/>
            <w:hideMark/>
          </w:tcPr>
          <w:p w14:paraId="0C620C8C"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10,368,575.00 </w:t>
            </w:r>
          </w:p>
        </w:tc>
        <w:tc>
          <w:tcPr>
            <w:tcW w:w="0" w:type="auto"/>
            <w:noWrap/>
            <w:hideMark/>
          </w:tcPr>
          <w:p w14:paraId="2887FFEC"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10,262,666.67 </w:t>
            </w:r>
          </w:p>
        </w:tc>
        <w:tc>
          <w:tcPr>
            <w:tcW w:w="0" w:type="auto"/>
            <w:noWrap/>
            <w:hideMark/>
          </w:tcPr>
          <w:p w14:paraId="0471C8E5"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13,153,833.33 </w:t>
            </w:r>
          </w:p>
        </w:tc>
        <w:tc>
          <w:tcPr>
            <w:tcW w:w="0" w:type="auto"/>
            <w:noWrap/>
            <w:hideMark/>
          </w:tcPr>
          <w:p w14:paraId="1C34A999"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14,365,900.00 </w:t>
            </w:r>
          </w:p>
        </w:tc>
        <w:tc>
          <w:tcPr>
            <w:tcW w:w="0" w:type="auto"/>
            <w:noWrap/>
            <w:hideMark/>
          </w:tcPr>
          <w:p w14:paraId="2B5B1319" w14:textId="77777777" w:rsidR="00664499" w:rsidRPr="00BF34E7" w:rsidRDefault="00664499" w:rsidP="0089566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16,305,900.00 </w:t>
            </w:r>
          </w:p>
        </w:tc>
        <w:tc>
          <w:tcPr>
            <w:tcW w:w="0" w:type="auto"/>
            <w:noWrap/>
            <w:hideMark/>
          </w:tcPr>
          <w:p w14:paraId="5FF8689E"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118,234,717.70 </w:t>
            </w:r>
          </w:p>
        </w:tc>
      </w:tr>
      <w:tr w:rsidR="002636E0" w:rsidRPr="00FF6C8F" w14:paraId="2517EBB1" w14:textId="77777777" w:rsidTr="002636E0">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0" w:type="auto"/>
            <w:noWrap/>
            <w:hideMark/>
          </w:tcPr>
          <w:p w14:paraId="7AC44C8C" w14:textId="77777777" w:rsidR="00664499" w:rsidRPr="0096456D" w:rsidRDefault="00664499" w:rsidP="00895666">
            <w:pPr>
              <w:jc w:val="left"/>
              <w:rPr>
                <w:rFonts w:eastAsia="Times New Roman" w:cs="Times New Roman"/>
                <w:sz w:val="16"/>
                <w:szCs w:val="16"/>
                <w:lang w:eastAsia="es-DO"/>
              </w:rPr>
            </w:pPr>
            <w:r w:rsidRPr="0096456D">
              <w:rPr>
                <w:rFonts w:eastAsia="Times New Roman" w:cs="Times New Roman"/>
                <w:sz w:val="16"/>
                <w:szCs w:val="16"/>
                <w:lang w:eastAsia="es-DO"/>
              </w:rPr>
              <w:t>S. PERSONAL  CONTRAT. (NOMINAL)</w:t>
            </w:r>
          </w:p>
        </w:tc>
        <w:tc>
          <w:tcPr>
            <w:tcW w:w="0" w:type="auto"/>
            <w:noWrap/>
            <w:hideMark/>
          </w:tcPr>
          <w:p w14:paraId="57B996C3"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1,881,000.00 </w:t>
            </w:r>
          </w:p>
        </w:tc>
        <w:tc>
          <w:tcPr>
            <w:tcW w:w="0" w:type="auto"/>
            <w:noWrap/>
            <w:hideMark/>
          </w:tcPr>
          <w:p w14:paraId="05D99315"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1,367,000.00 </w:t>
            </w:r>
          </w:p>
        </w:tc>
        <w:tc>
          <w:tcPr>
            <w:tcW w:w="0" w:type="auto"/>
            <w:noWrap/>
            <w:hideMark/>
          </w:tcPr>
          <w:p w14:paraId="06EC30C0"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2,629,000.00 </w:t>
            </w:r>
          </w:p>
        </w:tc>
        <w:tc>
          <w:tcPr>
            <w:tcW w:w="0" w:type="auto"/>
            <w:noWrap/>
            <w:hideMark/>
          </w:tcPr>
          <w:p w14:paraId="2E16D7FE"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5,138,000.00 </w:t>
            </w:r>
          </w:p>
        </w:tc>
        <w:tc>
          <w:tcPr>
            <w:tcW w:w="0" w:type="auto"/>
            <w:noWrap/>
            <w:hideMark/>
          </w:tcPr>
          <w:p w14:paraId="3D69057D"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3,685,000.00 </w:t>
            </w:r>
          </w:p>
        </w:tc>
        <w:tc>
          <w:tcPr>
            <w:tcW w:w="0" w:type="auto"/>
            <w:noWrap/>
            <w:hideMark/>
          </w:tcPr>
          <w:p w14:paraId="01045A91"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3,121,000.00 </w:t>
            </w:r>
          </w:p>
        </w:tc>
        <w:tc>
          <w:tcPr>
            <w:tcW w:w="0" w:type="auto"/>
            <w:noWrap/>
            <w:hideMark/>
          </w:tcPr>
          <w:p w14:paraId="1F130B19"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3,444,212.36 </w:t>
            </w:r>
          </w:p>
        </w:tc>
        <w:tc>
          <w:tcPr>
            <w:tcW w:w="0" w:type="auto"/>
            <w:noWrap/>
            <w:hideMark/>
          </w:tcPr>
          <w:p w14:paraId="389D8E2F"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6,400,000.00 </w:t>
            </w:r>
          </w:p>
        </w:tc>
        <w:tc>
          <w:tcPr>
            <w:tcW w:w="0" w:type="auto"/>
            <w:noWrap/>
            <w:hideMark/>
          </w:tcPr>
          <w:p w14:paraId="0F6466B9"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3,822,688.81 </w:t>
            </w:r>
          </w:p>
        </w:tc>
        <w:tc>
          <w:tcPr>
            <w:tcW w:w="0" w:type="auto"/>
            <w:noWrap/>
            <w:hideMark/>
          </w:tcPr>
          <w:p w14:paraId="19C58780"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1,623,333.33 </w:t>
            </w:r>
          </w:p>
        </w:tc>
        <w:tc>
          <w:tcPr>
            <w:tcW w:w="0" w:type="auto"/>
            <w:noWrap/>
            <w:hideMark/>
          </w:tcPr>
          <w:p w14:paraId="49EBE722" w14:textId="77777777" w:rsidR="00664499" w:rsidRPr="00BF34E7" w:rsidRDefault="00664499" w:rsidP="0089566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1,601,000.00 </w:t>
            </w:r>
          </w:p>
        </w:tc>
        <w:tc>
          <w:tcPr>
            <w:tcW w:w="0" w:type="auto"/>
            <w:noWrap/>
            <w:hideMark/>
          </w:tcPr>
          <w:p w14:paraId="7A0ECE94"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34,712,234.50 </w:t>
            </w:r>
          </w:p>
        </w:tc>
      </w:tr>
      <w:tr w:rsidR="002636E0" w:rsidRPr="00FF6C8F" w14:paraId="426CEAAF" w14:textId="77777777" w:rsidTr="002636E0">
        <w:trPr>
          <w:trHeight w:val="540"/>
        </w:trPr>
        <w:tc>
          <w:tcPr>
            <w:cnfStyle w:val="001000000000" w:firstRow="0" w:lastRow="0" w:firstColumn="1" w:lastColumn="0" w:oddVBand="0" w:evenVBand="0" w:oddHBand="0" w:evenHBand="0" w:firstRowFirstColumn="0" w:firstRowLastColumn="0" w:lastRowFirstColumn="0" w:lastRowLastColumn="0"/>
            <w:tcW w:w="0" w:type="auto"/>
            <w:noWrap/>
            <w:hideMark/>
          </w:tcPr>
          <w:p w14:paraId="6EA94629" w14:textId="77777777" w:rsidR="00664499" w:rsidRPr="0096456D" w:rsidRDefault="00664499" w:rsidP="00895666">
            <w:pPr>
              <w:jc w:val="left"/>
              <w:rPr>
                <w:rFonts w:eastAsia="Times New Roman" w:cs="Times New Roman"/>
                <w:sz w:val="16"/>
                <w:szCs w:val="16"/>
                <w:lang w:eastAsia="es-DO"/>
              </w:rPr>
            </w:pPr>
            <w:r w:rsidRPr="0096456D">
              <w:rPr>
                <w:rFonts w:eastAsia="Times New Roman" w:cs="Times New Roman"/>
                <w:sz w:val="16"/>
                <w:szCs w:val="16"/>
                <w:lang w:eastAsia="es-DO"/>
              </w:rPr>
              <w:t>JORNALEROS</w:t>
            </w:r>
          </w:p>
        </w:tc>
        <w:tc>
          <w:tcPr>
            <w:tcW w:w="0" w:type="auto"/>
            <w:noWrap/>
            <w:hideMark/>
          </w:tcPr>
          <w:p w14:paraId="6EF587C8"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16,404,900.00 </w:t>
            </w:r>
          </w:p>
        </w:tc>
        <w:tc>
          <w:tcPr>
            <w:tcW w:w="0" w:type="auto"/>
            <w:noWrap/>
            <w:hideMark/>
          </w:tcPr>
          <w:p w14:paraId="5C66EB48"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(324,000.00)</w:t>
            </w:r>
          </w:p>
        </w:tc>
        <w:tc>
          <w:tcPr>
            <w:tcW w:w="0" w:type="auto"/>
            <w:noWrap/>
            <w:hideMark/>
          </w:tcPr>
          <w:p w14:paraId="735D0B16"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(15,000.00)</w:t>
            </w:r>
          </w:p>
        </w:tc>
        <w:tc>
          <w:tcPr>
            <w:tcW w:w="0" w:type="auto"/>
            <w:noWrap/>
            <w:hideMark/>
          </w:tcPr>
          <w:p w14:paraId="537F3457"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5207D66E"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11BA1839"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55,000.00 </w:t>
            </w:r>
          </w:p>
        </w:tc>
        <w:tc>
          <w:tcPr>
            <w:tcW w:w="0" w:type="auto"/>
            <w:noWrap/>
            <w:hideMark/>
          </w:tcPr>
          <w:p w14:paraId="2B400984"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650,000.00 </w:t>
            </w:r>
          </w:p>
        </w:tc>
        <w:tc>
          <w:tcPr>
            <w:tcW w:w="0" w:type="auto"/>
            <w:noWrap/>
            <w:hideMark/>
          </w:tcPr>
          <w:p w14:paraId="52B9D961"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(92,000.00)</w:t>
            </w:r>
          </w:p>
        </w:tc>
        <w:tc>
          <w:tcPr>
            <w:tcW w:w="0" w:type="auto"/>
            <w:noWrap/>
            <w:hideMark/>
          </w:tcPr>
          <w:p w14:paraId="3ED54291"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166796D6"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1F124146" w14:textId="77777777" w:rsidR="00664499" w:rsidRPr="00BF34E7" w:rsidRDefault="00664499" w:rsidP="0089566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(97,000.00)</w:t>
            </w:r>
          </w:p>
        </w:tc>
        <w:tc>
          <w:tcPr>
            <w:tcW w:w="0" w:type="auto"/>
            <w:noWrap/>
            <w:hideMark/>
          </w:tcPr>
          <w:p w14:paraId="1A5ED061"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16,581,900.00 </w:t>
            </w:r>
          </w:p>
        </w:tc>
      </w:tr>
      <w:tr w:rsidR="002636E0" w:rsidRPr="00FF6C8F" w14:paraId="084D5568" w14:textId="77777777" w:rsidTr="002636E0">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0" w:type="auto"/>
            <w:noWrap/>
            <w:hideMark/>
          </w:tcPr>
          <w:p w14:paraId="0E46F3E7" w14:textId="77777777" w:rsidR="00664499" w:rsidRPr="0096456D" w:rsidRDefault="00664499" w:rsidP="00895666">
            <w:pPr>
              <w:jc w:val="left"/>
              <w:rPr>
                <w:rFonts w:eastAsia="Times New Roman" w:cs="Times New Roman"/>
                <w:sz w:val="16"/>
                <w:szCs w:val="16"/>
                <w:lang w:eastAsia="es-DO"/>
              </w:rPr>
            </w:pPr>
            <w:r w:rsidRPr="0096456D">
              <w:rPr>
                <w:rFonts w:eastAsia="Times New Roman" w:cs="Times New Roman"/>
                <w:sz w:val="16"/>
                <w:szCs w:val="16"/>
                <w:lang w:eastAsia="es-DO"/>
              </w:rPr>
              <w:t>SUELDOS FIJOS EN TRAMITE DE PENSIONES</w:t>
            </w:r>
          </w:p>
        </w:tc>
        <w:tc>
          <w:tcPr>
            <w:tcW w:w="0" w:type="auto"/>
            <w:noWrap/>
            <w:hideMark/>
          </w:tcPr>
          <w:p w14:paraId="5307A2BC"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2,360,150.00 </w:t>
            </w:r>
          </w:p>
        </w:tc>
        <w:tc>
          <w:tcPr>
            <w:tcW w:w="0" w:type="auto"/>
            <w:noWrap/>
            <w:hideMark/>
          </w:tcPr>
          <w:p w14:paraId="66FADA84"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2,825,150.00 </w:t>
            </w:r>
          </w:p>
        </w:tc>
        <w:tc>
          <w:tcPr>
            <w:tcW w:w="0" w:type="auto"/>
            <w:noWrap/>
            <w:hideMark/>
          </w:tcPr>
          <w:p w14:paraId="409DDA16"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3,384,450.00 </w:t>
            </w:r>
          </w:p>
        </w:tc>
        <w:tc>
          <w:tcPr>
            <w:tcW w:w="0" w:type="auto"/>
            <w:noWrap/>
            <w:hideMark/>
          </w:tcPr>
          <w:p w14:paraId="02C4598F"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3,395,600.00 </w:t>
            </w:r>
          </w:p>
        </w:tc>
        <w:tc>
          <w:tcPr>
            <w:tcW w:w="0" w:type="auto"/>
            <w:noWrap/>
            <w:hideMark/>
          </w:tcPr>
          <w:p w14:paraId="41AC7514"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3,158,350.00 </w:t>
            </w:r>
          </w:p>
        </w:tc>
        <w:tc>
          <w:tcPr>
            <w:tcW w:w="0" w:type="auto"/>
            <w:noWrap/>
            <w:hideMark/>
          </w:tcPr>
          <w:p w14:paraId="1014479A"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3,082,350.00 </w:t>
            </w:r>
          </w:p>
        </w:tc>
        <w:tc>
          <w:tcPr>
            <w:tcW w:w="0" w:type="auto"/>
            <w:noWrap/>
            <w:hideMark/>
          </w:tcPr>
          <w:p w14:paraId="750BA66D"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3,064,750.00 </w:t>
            </w:r>
          </w:p>
        </w:tc>
        <w:tc>
          <w:tcPr>
            <w:tcW w:w="0" w:type="auto"/>
            <w:noWrap/>
            <w:hideMark/>
          </w:tcPr>
          <w:p w14:paraId="5AFC8860"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3,064,750.00 </w:t>
            </w:r>
          </w:p>
        </w:tc>
        <w:tc>
          <w:tcPr>
            <w:tcW w:w="0" w:type="auto"/>
            <w:noWrap/>
            <w:hideMark/>
          </w:tcPr>
          <w:p w14:paraId="2508B08E"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3,064,750.00 </w:t>
            </w:r>
          </w:p>
        </w:tc>
        <w:tc>
          <w:tcPr>
            <w:tcW w:w="0" w:type="auto"/>
            <w:noWrap/>
            <w:hideMark/>
          </w:tcPr>
          <w:p w14:paraId="5969FDB8"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3,064,750.00 </w:t>
            </w:r>
          </w:p>
        </w:tc>
        <w:tc>
          <w:tcPr>
            <w:tcW w:w="0" w:type="auto"/>
            <w:noWrap/>
            <w:hideMark/>
          </w:tcPr>
          <w:p w14:paraId="52375648" w14:textId="77777777" w:rsidR="00664499" w:rsidRPr="00BF34E7" w:rsidRDefault="00664499" w:rsidP="0089566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3,064,750.00 </w:t>
            </w:r>
          </w:p>
        </w:tc>
        <w:tc>
          <w:tcPr>
            <w:tcW w:w="0" w:type="auto"/>
            <w:noWrap/>
            <w:hideMark/>
          </w:tcPr>
          <w:p w14:paraId="2FF5EB36"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33,529,800.00 </w:t>
            </w:r>
          </w:p>
        </w:tc>
      </w:tr>
      <w:tr w:rsidR="002636E0" w:rsidRPr="00FF6C8F" w14:paraId="5CD6771B" w14:textId="77777777" w:rsidTr="002636E0">
        <w:trPr>
          <w:trHeight w:val="540"/>
        </w:trPr>
        <w:tc>
          <w:tcPr>
            <w:cnfStyle w:val="001000000000" w:firstRow="0" w:lastRow="0" w:firstColumn="1" w:lastColumn="0" w:oddVBand="0" w:evenVBand="0" w:oddHBand="0" w:evenHBand="0" w:firstRowFirstColumn="0" w:firstRowLastColumn="0" w:lastRowFirstColumn="0" w:lastRowLastColumn="0"/>
            <w:tcW w:w="0" w:type="auto"/>
            <w:noWrap/>
            <w:hideMark/>
          </w:tcPr>
          <w:p w14:paraId="10E17DDE" w14:textId="77777777" w:rsidR="00664499" w:rsidRPr="0096456D" w:rsidRDefault="00664499" w:rsidP="00895666">
            <w:pPr>
              <w:jc w:val="left"/>
              <w:rPr>
                <w:rFonts w:eastAsia="Times New Roman" w:cs="Times New Roman"/>
                <w:sz w:val="16"/>
                <w:szCs w:val="16"/>
                <w:lang w:eastAsia="es-DO"/>
              </w:rPr>
            </w:pPr>
            <w:r w:rsidRPr="0096456D">
              <w:rPr>
                <w:rFonts w:eastAsia="Times New Roman" w:cs="Times New Roman"/>
                <w:sz w:val="16"/>
                <w:szCs w:val="16"/>
                <w:lang w:eastAsia="es-DO"/>
              </w:rPr>
              <w:t>PRESTACIONES LAB. POR DESVINC.</w:t>
            </w:r>
          </w:p>
        </w:tc>
        <w:tc>
          <w:tcPr>
            <w:tcW w:w="0" w:type="auto"/>
            <w:noWrap/>
            <w:hideMark/>
          </w:tcPr>
          <w:p w14:paraId="35A676EE"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680,264.02 </w:t>
            </w:r>
          </w:p>
        </w:tc>
        <w:tc>
          <w:tcPr>
            <w:tcW w:w="0" w:type="auto"/>
            <w:noWrap/>
            <w:hideMark/>
          </w:tcPr>
          <w:p w14:paraId="4E2D54AA"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470,421.52 </w:t>
            </w:r>
          </w:p>
        </w:tc>
        <w:tc>
          <w:tcPr>
            <w:tcW w:w="0" w:type="auto"/>
            <w:noWrap/>
            <w:hideMark/>
          </w:tcPr>
          <w:p w14:paraId="3C15CD2F"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528,028.49 </w:t>
            </w:r>
          </w:p>
        </w:tc>
        <w:tc>
          <w:tcPr>
            <w:tcW w:w="0" w:type="auto"/>
            <w:noWrap/>
            <w:hideMark/>
          </w:tcPr>
          <w:p w14:paraId="2B6D4C3B"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24,512.62 </w:t>
            </w:r>
          </w:p>
        </w:tc>
        <w:tc>
          <w:tcPr>
            <w:tcW w:w="0" w:type="auto"/>
            <w:noWrap/>
            <w:hideMark/>
          </w:tcPr>
          <w:p w14:paraId="1B124A34"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8,054,071.05 </w:t>
            </w:r>
          </w:p>
        </w:tc>
        <w:tc>
          <w:tcPr>
            <w:tcW w:w="0" w:type="auto"/>
            <w:noWrap/>
            <w:hideMark/>
          </w:tcPr>
          <w:p w14:paraId="27B56D68"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7,716,120.51 </w:t>
            </w:r>
          </w:p>
        </w:tc>
        <w:tc>
          <w:tcPr>
            <w:tcW w:w="0" w:type="auto"/>
            <w:noWrap/>
            <w:hideMark/>
          </w:tcPr>
          <w:p w14:paraId="7632F151"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5,091,759.21 </w:t>
            </w:r>
          </w:p>
        </w:tc>
        <w:tc>
          <w:tcPr>
            <w:tcW w:w="0" w:type="auto"/>
            <w:noWrap/>
            <w:hideMark/>
          </w:tcPr>
          <w:p w14:paraId="1B6095A8"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17,757,770.98 </w:t>
            </w:r>
          </w:p>
        </w:tc>
        <w:tc>
          <w:tcPr>
            <w:tcW w:w="0" w:type="auto"/>
            <w:noWrap/>
            <w:hideMark/>
          </w:tcPr>
          <w:p w14:paraId="635A10CA"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1,832,278.01 </w:t>
            </w:r>
          </w:p>
        </w:tc>
        <w:tc>
          <w:tcPr>
            <w:tcW w:w="0" w:type="auto"/>
            <w:noWrap/>
            <w:hideMark/>
          </w:tcPr>
          <w:p w14:paraId="11430F85"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842,847.88 </w:t>
            </w:r>
          </w:p>
        </w:tc>
        <w:tc>
          <w:tcPr>
            <w:tcW w:w="0" w:type="auto"/>
            <w:noWrap/>
            <w:hideMark/>
          </w:tcPr>
          <w:p w14:paraId="54B717A3" w14:textId="77777777" w:rsidR="00664499" w:rsidRPr="00BF34E7" w:rsidRDefault="00664499" w:rsidP="0089566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9,052,742.33 </w:t>
            </w:r>
          </w:p>
        </w:tc>
        <w:tc>
          <w:tcPr>
            <w:tcW w:w="0" w:type="auto"/>
            <w:noWrap/>
            <w:hideMark/>
          </w:tcPr>
          <w:p w14:paraId="0F12BC82"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52,050,816.62 </w:t>
            </w:r>
          </w:p>
        </w:tc>
      </w:tr>
      <w:tr w:rsidR="002636E0" w:rsidRPr="00FF6C8F" w14:paraId="7F05C392" w14:textId="77777777" w:rsidTr="002636E0">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0" w:type="auto"/>
            <w:noWrap/>
            <w:hideMark/>
          </w:tcPr>
          <w:p w14:paraId="1C173C6A" w14:textId="77777777" w:rsidR="00664499" w:rsidRPr="0096456D" w:rsidRDefault="00664499" w:rsidP="00895666">
            <w:pPr>
              <w:jc w:val="left"/>
              <w:rPr>
                <w:rFonts w:eastAsia="Times New Roman" w:cs="Times New Roman"/>
                <w:sz w:val="16"/>
                <w:szCs w:val="16"/>
                <w:lang w:eastAsia="es-DO"/>
              </w:rPr>
            </w:pPr>
            <w:r w:rsidRPr="0096456D">
              <w:rPr>
                <w:rFonts w:eastAsia="Times New Roman" w:cs="Times New Roman"/>
                <w:sz w:val="16"/>
                <w:szCs w:val="16"/>
                <w:lang w:eastAsia="es-DO"/>
              </w:rPr>
              <w:t>COMP.  POR SERV. DE SEGURIDAD</w:t>
            </w:r>
          </w:p>
        </w:tc>
        <w:tc>
          <w:tcPr>
            <w:tcW w:w="0" w:type="auto"/>
            <w:noWrap/>
            <w:hideMark/>
          </w:tcPr>
          <w:p w14:paraId="42755DDD"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1,590,000.00 </w:t>
            </w:r>
          </w:p>
        </w:tc>
        <w:tc>
          <w:tcPr>
            <w:tcW w:w="0" w:type="auto"/>
            <w:noWrap/>
            <w:hideMark/>
          </w:tcPr>
          <w:p w14:paraId="2B9EB955"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1,105,000.00 </w:t>
            </w:r>
          </w:p>
        </w:tc>
        <w:tc>
          <w:tcPr>
            <w:tcW w:w="0" w:type="auto"/>
            <w:noWrap/>
            <w:hideMark/>
          </w:tcPr>
          <w:p w14:paraId="0338C7C0"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840,000.00 </w:t>
            </w:r>
          </w:p>
        </w:tc>
        <w:tc>
          <w:tcPr>
            <w:tcW w:w="0" w:type="auto"/>
            <w:noWrap/>
            <w:hideMark/>
          </w:tcPr>
          <w:p w14:paraId="3453CA5F"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880,000.00 </w:t>
            </w:r>
          </w:p>
        </w:tc>
        <w:tc>
          <w:tcPr>
            <w:tcW w:w="0" w:type="auto"/>
            <w:noWrap/>
            <w:hideMark/>
          </w:tcPr>
          <w:p w14:paraId="0D876C25"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864,500.00 </w:t>
            </w:r>
          </w:p>
        </w:tc>
        <w:tc>
          <w:tcPr>
            <w:tcW w:w="0" w:type="auto"/>
            <w:noWrap/>
            <w:hideMark/>
          </w:tcPr>
          <w:p w14:paraId="1F4C7274"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864,500.00 </w:t>
            </w:r>
          </w:p>
        </w:tc>
        <w:tc>
          <w:tcPr>
            <w:tcW w:w="0" w:type="auto"/>
            <w:noWrap/>
            <w:hideMark/>
          </w:tcPr>
          <w:p w14:paraId="52CF89A8"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867,500.00 </w:t>
            </w:r>
          </w:p>
        </w:tc>
        <w:tc>
          <w:tcPr>
            <w:tcW w:w="0" w:type="auto"/>
            <w:noWrap/>
            <w:hideMark/>
          </w:tcPr>
          <w:p w14:paraId="7EE0D0BD"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830,500.00 </w:t>
            </w:r>
          </w:p>
        </w:tc>
        <w:tc>
          <w:tcPr>
            <w:tcW w:w="0" w:type="auto"/>
            <w:noWrap/>
            <w:hideMark/>
          </w:tcPr>
          <w:p w14:paraId="11B4D348"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830,500.00 </w:t>
            </w:r>
          </w:p>
        </w:tc>
        <w:tc>
          <w:tcPr>
            <w:tcW w:w="0" w:type="auto"/>
            <w:noWrap/>
            <w:hideMark/>
          </w:tcPr>
          <w:p w14:paraId="611A24EE"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880,000.00 </w:t>
            </w:r>
          </w:p>
        </w:tc>
        <w:tc>
          <w:tcPr>
            <w:tcW w:w="0" w:type="auto"/>
            <w:noWrap/>
            <w:hideMark/>
          </w:tcPr>
          <w:p w14:paraId="4307AC02" w14:textId="77777777" w:rsidR="00664499" w:rsidRPr="00BF34E7" w:rsidRDefault="00664499" w:rsidP="0089566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882,500.00 </w:t>
            </w:r>
          </w:p>
        </w:tc>
        <w:tc>
          <w:tcPr>
            <w:tcW w:w="0" w:type="auto"/>
            <w:noWrap/>
            <w:hideMark/>
          </w:tcPr>
          <w:p w14:paraId="185E91A2"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10,435,000.00 </w:t>
            </w:r>
          </w:p>
        </w:tc>
      </w:tr>
      <w:tr w:rsidR="002636E0" w:rsidRPr="00FF6C8F" w14:paraId="5007BBCE" w14:textId="77777777" w:rsidTr="002636E0">
        <w:trPr>
          <w:trHeight w:val="540"/>
        </w:trPr>
        <w:tc>
          <w:tcPr>
            <w:cnfStyle w:val="001000000000" w:firstRow="0" w:lastRow="0" w:firstColumn="1" w:lastColumn="0" w:oddVBand="0" w:evenVBand="0" w:oddHBand="0" w:evenHBand="0" w:firstRowFirstColumn="0" w:firstRowLastColumn="0" w:lastRowFirstColumn="0" w:lastRowLastColumn="0"/>
            <w:tcW w:w="0" w:type="auto"/>
            <w:noWrap/>
            <w:hideMark/>
          </w:tcPr>
          <w:p w14:paraId="522B50EB" w14:textId="77777777" w:rsidR="00664499" w:rsidRPr="0096456D" w:rsidRDefault="00664499" w:rsidP="00895666">
            <w:pPr>
              <w:jc w:val="left"/>
              <w:rPr>
                <w:rFonts w:eastAsia="Times New Roman" w:cs="Times New Roman"/>
                <w:sz w:val="16"/>
                <w:szCs w:val="16"/>
                <w:lang w:eastAsia="es-DO"/>
              </w:rPr>
            </w:pPr>
            <w:r w:rsidRPr="0096456D">
              <w:rPr>
                <w:rFonts w:eastAsia="Times New Roman" w:cs="Times New Roman"/>
                <w:sz w:val="16"/>
                <w:szCs w:val="16"/>
                <w:lang w:eastAsia="es-DO"/>
              </w:rPr>
              <w:t>COMPENSACIONES ESPECIALES</w:t>
            </w:r>
          </w:p>
        </w:tc>
        <w:tc>
          <w:tcPr>
            <w:tcW w:w="0" w:type="auto"/>
            <w:noWrap/>
            <w:hideMark/>
          </w:tcPr>
          <w:p w14:paraId="62CC281A"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876,675.00 </w:t>
            </w:r>
          </w:p>
        </w:tc>
        <w:tc>
          <w:tcPr>
            <w:tcW w:w="0" w:type="auto"/>
            <w:noWrap/>
            <w:hideMark/>
          </w:tcPr>
          <w:p w14:paraId="4D2B5A64"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13378C37"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550AE44F"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1DE58BBC"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0A2E6765"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60,000.00 </w:t>
            </w:r>
          </w:p>
        </w:tc>
        <w:tc>
          <w:tcPr>
            <w:tcW w:w="0" w:type="auto"/>
            <w:noWrap/>
            <w:hideMark/>
          </w:tcPr>
          <w:p w14:paraId="314134BB"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30,000.00 </w:t>
            </w:r>
          </w:p>
        </w:tc>
        <w:tc>
          <w:tcPr>
            <w:tcW w:w="0" w:type="auto"/>
            <w:noWrap/>
            <w:hideMark/>
          </w:tcPr>
          <w:p w14:paraId="2D90B5C3"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(32,000.00)</w:t>
            </w:r>
          </w:p>
        </w:tc>
        <w:tc>
          <w:tcPr>
            <w:tcW w:w="0" w:type="auto"/>
            <w:noWrap/>
            <w:hideMark/>
          </w:tcPr>
          <w:p w14:paraId="2399CCCA"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30,000.00 </w:t>
            </w:r>
          </w:p>
        </w:tc>
        <w:tc>
          <w:tcPr>
            <w:tcW w:w="0" w:type="auto"/>
            <w:noWrap/>
            <w:hideMark/>
          </w:tcPr>
          <w:p w14:paraId="5E5217C7"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0E67288E" w14:textId="77777777" w:rsidR="00664499" w:rsidRPr="00BF34E7" w:rsidRDefault="00664499" w:rsidP="0089566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24,000.00 </w:t>
            </w:r>
          </w:p>
        </w:tc>
        <w:tc>
          <w:tcPr>
            <w:tcW w:w="0" w:type="auto"/>
            <w:noWrap/>
            <w:hideMark/>
          </w:tcPr>
          <w:p w14:paraId="268B7B59"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988,675.00 </w:t>
            </w:r>
          </w:p>
        </w:tc>
      </w:tr>
      <w:tr w:rsidR="002636E0" w:rsidRPr="00FF6C8F" w14:paraId="55892548" w14:textId="77777777" w:rsidTr="002636E0">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0" w:type="auto"/>
            <w:noWrap/>
            <w:hideMark/>
          </w:tcPr>
          <w:p w14:paraId="75882A82" w14:textId="77777777" w:rsidR="00664499" w:rsidRPr="0096456D" w:rsidRDefault="00664499" w:rsidP="00895666">
            <w:pPr>
              <w:jc w:val="left"/>
              <w:rPr>
                <w:rFonts w:eastAsia="Times New Roman" w:cs="Times New Roman"/>
                <w:sz w:val="16"/>
                <w:szCs w:val="16"/>
                <w:lang w:eastAsia="es-DO"/>
              </w:rPr>
            </w:pPr>
            <w:r w:rsidRPr="0096456D">
              <w:rPr>
                <w:rFonts w:eastAsia="Times New Roman" w:cs="Times New Roman"/>
                <w:sz w:val="16"/>
                <w:szCs w:val="16"/>
                <w:lang w:eastAsia="es-DO"/>
              </w:rPr>
              <w:t>DIETAS EN EL PAIS</w:t>
            </w:r>
          </w:p>
        </w:tc>
        <w:tc>
          <w:tcPr>
            <w:tcW w:w="0" w:type="auto"/>
            <w:noWrap/>
            <w:hideMark/>
          </w:tcPr>
          <w:p w14:paraId="03D3A635"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1,400,000.00 </w:t>
            </w:r>
          </w:p>
        </w:tc>
        <w:tc>
          <w:tcPr>
            <w:tcW w:w="0" w:type="auto"/>
            <w:noWrap/>
            <w:hideMark/>
          </w:tcPr>
          <w:p w14:paraId="699BDECC"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1BBF2402"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1,440,000.00 </w:t>
            </w:r>
          </w:p>
        </w:tc>
        <w:tc>
          <w:tcPr>
            <w:tcW w:w="0" w:type="auto"/>
            <w:noWrap/>
            <w:hideMark/>
          </w:tcPr>
          <w:p w14:paraId="0ED529C9"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1,320,000.00 </w:t>
            </w:r>
          </w:p>
        </w:tc>
        <w:tc>
          <w:tcPr>
            <w:tcW w:w="0" w:type="auto"/>
            <w:noWrap/>
            <w:hideMark/>
          </w:tcPr>
          <w:p w14:paraId="22B0BB52"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86,500.00 </w:t>
            </w:r>
          </w:p>
        </w:tc>
        <w:tc>
          <w:tcPr>
            <w:tcW w:w="0" w:type="auto"/>
            <w:noWrap/>
            <w:hideMark/>
          </w:tcPr>
          <w:p w14:paraId="710EEE36"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1,365,087.11 </w:t>
            </w:r>
          </w:p>
        </w:tc>
        <w:tc>
          <w:tcPr>
            <w:tcW w:w="0" w:type="auto"/>
            <w:noWrap/>
            <w:hideMark/>
          </w:tcPr>
          <w:p w14:paraId="64D57B03"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2,240,000.00 </w:t>
            </w:r>
          </w:p>
        </w:tc>
        <w:tc>
          <w:tcPr>
            <w:tcW w:w="0" w:type="auto"/>
            <w:noWrap/>
            <w:hideMark/>
          </w:tcPr>
          <w:p w14:paraId="6CDD036B"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(1,080,000.00)</w:t>
            </w:r>
          </w:p>
        </w:tc>
        <w:tc>
          <w:tcPr>
            <w:tcW w:w="0" w:type="auto"/>
            <w:noWrap/>
            <w:hideMark/>
          </w:tcPr>
          <w:p w14:paraId="75D91E32"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1,320,000.00 </w:t>
            </w:r>
          </w:p>
        </w:tc>
        <w:tc>
          <w:tcPr>
            <w:tcW w:w="0" w:type="auto"/>
            <w:noWrap/>
            <w:hideMark/>
          </w:tcPr>
          <w:p w14:paraId="25686DF6"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685,506.56 </w:t>
            </w:r>
          </w:p>
        </w:tc>
        <w:tc>
          <w:tcPr>
            <w:tcW w:w="0" w:type="auto"/>
            <w:noWrap/>
            <w:hideMark/>
          </w:tcPr>
          <w:p w14:paraId="324F2B58" w14:textId="77777777" w:rsidR="00664499" w:rsidRPr="00BF34E7" w:rsidRDefault="00664499" w:rsidP="0089566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1,320,000.00 </w:t>
            </w:r>
          </w:p>
        </w:tc>
        <w:tc>
          <w:tcPr>
            <w:tcW w:w="0" w:type="auto"/>
            <w:noWrap/>
            <w:hideMark/>
          </w:tcPr>
          <w:p w14:paraId="223E928E"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10,097,093.67 </w:t>
            </w:r>
          </w:p>
        </w:tc>
      </w:tr>
      <w:tr w:rsidR="002636E0" w:rsidRPr="00FF6C8F" w14:paraId="3BCEF1A2" w14:textId="77777777" w:rsidTr="002636E0">
        <w:trPr>
          <w:trHeight w:val="540"/>
        </w:trPr>
        <w:tc>
          <w:tcPr>
            <w:cnfStyle w:val="001000000000" w:firstRow="0" w:lastRow="0" w:firstColumn="1" w:lastColumn="0" w:oddVBand="0" w:evenVBand="0" w:oddHBand="0" w:evenHBand="0" w:firstRowFirstColumn="0" w:firstRowLastColumn="0" w:lastRowFirstColumn="0" w:lastRowLastColumn="0"/>
            <w:tcW w:w="0" w:type="auto"/>
            <w:noWrap/>
            <w:hideMark/>
          </w:tcPr>
          <w:p w14:paraId="55091D01" w14:textId="77777777" w:rsidR="00664499" w:rsidRPr="0096456D" w:rsidRDefault="00664499" w:rsidP="00895666">
            <w:pPr>
              <w:jc w:val="left"/>
              <w:rPr>
                <w:rFonts w:eastAsia="Times New Roman" w:cs="Times New Roman"/>
                <w:sz w:val="16"/>
                <w:szCs w:val="16"/>
                <w:lang w:eastAsia="es-DO"/>
              </w:rPr>
            </w:pPr>
            <w:r w:rsidRPr="0096456D">
              <w:rPr>
                <w:rFonts w:eastAsia="Times New Roman" w:cs="Times New Roman"/>
                <w:sz w:val="16"/>
                <w:szCs w:val="16"/>
                <w:lang w:eastAsia="es-DO"/>
              </w:rPr>
              <w:t>GASTOS DE REPRESENT.</w:t>
            </w:r>
          </w:p>
        </w:tc>
        <w:tc>
          <w:tcPr>
            <w:tcW w:w="0" w:type="auto"/>
            <w:noWrap/>
            <w:hideMark/>
          </w:tcPr>
          <w:p w14:paraId="59AA9D0F"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95,250.00 </w:t>
            </w:r>
          </w:p>
        </w:tc>
        <w:tc>
          <w:tcPr>
            <w:tcW w:w="0" w:type="auto"/>
            <w:noWrap/>
            <w:hideMark/>
          </w:tcPr>
          <w:p w14:paraId="01581F4C"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138,000.00 </w:t>
            </w:r>
          </w:p>
        </w:tc>
        <w:tc>
          <w:tcPr>
            <w:tcW w:w="0" w:type="auto"/>
            <w:noWrap/>
            <w:hideMark/>
          </w:tcPr>
          <w:p w14:paraId="2CB547BB"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138,000.00 </w:t>
            </w:r>
          </w:p>
        </w:tc>
        <w:tc>
          <w:tcPr>
            <w:tcW w:w="0" w:type="auto"/>
            <w:noWrap/>
            <w:hideMark/>
          </w:tcPr>
          <w:p w14:paraId="418D8F5A"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138,000.00 </w:t>
            </w:r>
          </w:p>
        </w:tc>
        <w:tc>
          <w:tcPr>
            <w:tcW w:w="0" w:type="auto"/>
            <w:noWrap/>
            <w:hideMark/>
          </w:tcPr>
          <w:p w14:paraId="6EC13A6F"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138,000.00 </w:t>
            </w:r>
          </w:p>
        </w:tc>
        <w:tc>
          <w:tcPr>
            <w:tcW w:w="0" w:type="auto"/>
            <w:noWrap/>
            <w:hideMark/>
          </w:tcPr>
          <w:p w14:paraId="05EBA878"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144,750.00 </w:t>
            </w:r>
          </w:p>
        </w:tc>
        <w:tc>
          <w:tcPr>
            <w:tcW w:w="0" w:type="auto"/>
            <w:noWrap/>
            <w:hideMark/>
          </w:tcPr>
          <w:p w14:paraId="3CAAA5B0"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144,750.00 </w:t>
            </w:r>
          </w:p>
        </w:tc>
        <w:tc>
          <w:tcPr>
            <w:tcW w:w="0" w:type="auto"/>
            <w:noWrap/>
            <w:hideMark/>
          </w:tcPr>
          <w:p w14:paraId="79A31D36"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167,250.00 </w:t>
            </w:r>
          </w:p>
        </w:tc>
        <w:tc>
          <w:tcPr>
            <w:tcW w:w="0" w:type="auto"/>
            <w:noWrap/>
            <w:hideMark/>
          </w:tcPr>
          <w:p w14:paraId="01A49D60"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167,250.00 </w:t>
            </w:r>
          </w:p>
        </w:tc>
        <w:tc>
          <w:tcPr>
            <w:tcW w:w="0" w:type="auto"/>
            <w:noWrap/>
            <w:hideMark/>
          </w:tcPr>
          <w:p w14:paraId="23362FFD"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185,250.00 </w:t>
            </w:r>
          </w:p>
        </w:tc>
        <w:tc>
          <w:tcPr>
            <w:tcW w:w="0" w:type="auto"/>
            <w:noWrap/>
            <w:hideMark/>
          </w:tcPr>
          <w:p w14:paraId="70DBB4A8" w14:textId="77777777" w:rsidR="00664499" w:rsidRPr="00BF34E7" w:rsidRDefault="00664499" w:rsidP="0089566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185,250.00 </w:t>
            </w:r>
          </w:p>
        </w:tc>
        <w:tc>
          <w:tcPr>
            <w:tcW w:w="0" w:type="auto"/>
            <w:noWrap/>
            <w:hideMark/>
          </w:tcPr>
          <w:p w14:paraId="37AE7BC4"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1,641,750.00 </w:t>
            </w:r>
          </w:p>
        </w:tc>
      </w:tr>
      <w:tr w:rsidR="002636E0" w:rsidRPr="00FF6C8F" w14:paraId="71740FF3" w14:textId="77777777" w:rsidTr="002636E0">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0" w:type="auto"/>
            <w:noWrap/>
            <w:hideMark/>
          </w:tcPr>
          <w:p w14:paraId="7BA7B516" w14:textId="77777777" w:rsidR="00664499" w:rsidRPr="0096456D" w:rsidRDefault="00664499" w:rsidP="00895666">
            <w:pPr>
              <w:jc w:val="left"/>
              <w:rPr>
                <w:rFonts w:eastAsia="Times New Roman" w:cs="Times New Roman"/>
                <w:sz w:val="16"/>
                <w:szCs w:val="16"/>
                <w:lang w:eastAsia="es-DO"/>
              </w:rPr>
            </w:pPr>
            <w:r w:rsidRPr="0096456D">
              <w:rPr>
                <w:rFonts w:eastAsia="Times New Roman" w:cs="Times New Roman"/>
                <w:sz w:val="16"/>
                <w:szCs w:val="16"/>
                <w:lang w:eastAsia="es-DO"/>
              </w:rPr>
              <w:t>OTRAS GRATIFICACIONES</w:t>
            </w:r>
          </w:p>
        </w:tc>
        <w:tc>
          <w:tcPr>
            <w:tcW w:w="0" w:type="auto"/>
            <w:noWrap/>
            <w:hideMark/>
          </w:tcPr>
          <w:p w14:paraId="6BDB1177"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4E39E177"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1D8B66FA"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07FA4902"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27CF9071"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60E51A29"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55,225.00 </w:t>
            </w:r>
          </w:p>
        </w:tc>
        <w:tc>
          <w:tcPr>
            <w:tcW w:w="0" w:type="auto"/>
            <w:noWrap/>
            <w:hideMark/>
          </w:tcPr>
          <w:p w14:paraId="5029924D"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17,938.70 </w:t>
            </w:r>
          </w:p>
        </w:tc>
        <w:tc>
          <w:tcPr>
            <w:tcW w:w="0" w:type="auto"/>
            <w:noWrap/>
            <w:hideMark/>
          </w:tcPr>
          <w:p w14:paraId="65DE7407"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259,625.55 </w:t>
            </w:r>
          </w:p>
        </w:tc>
        <w:tc>
          <w:tcPr>
            <w:tcW w:w="0" w:type="auto"/>
            <w:noWrap/>
            <w:hideMark/>
          </w:tcPr>
          <w:p w14:paraId="22162B81"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167,278.95 </w:t>
            </w:r>
          </w:p>
        </w:tc>
        <w:tc>
          <w:tcPr>
            <w:tcW w:w="0" w:type="auto"/>
            <w:noWrap/>
            <w:hideMark/>
          </w:tcPr>
          <w:p w14:paraId="478FAA1C"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164,524.45 </w:t>
            </w:r>
          </w:p>
        </w:tc>
        <w:tc>
          <w:tcPr>
            <w:tcW w:w="0" w:type="auto"/>
            <w:noWrap/>
            <w:hideMark/>
          </w:tcPr>
          <w:p w14:paraId="6D7DE17D" w14:textId="77777777" w:rsidR="00664499" w:rsidRPr="00BF34E7" w:rsidRDefault="00664499" w:rsidP="0089566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154,273.50 </w:t>
            </w:r>
          </w:p>
        </w:tc>
        <w:tc>
          <w:tcPr>
            <w:tcW w:w="0" w:type="auto"/>
            <w:noWrap/>
            <w:hideMark/>
          </w:tcPr>
          <w:p w14:paraId="11407924"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818,866.15 </w:t>
            </w:r>
          </w:p>
        </w:tc>
      </w:tr>
      <w:tr w:rsidR="002636E0" w:rsidRPr="00FF6C8F" w14:paraId="0E3D89C8" w14:textId="77777777" w:rsidTr="002636E0">
        <w:trPr>
          <w:trHeight w:val="540"/>
        </w:trPr>
        <w:tc>
          <w:tcPr>
            <w:cnfStyle w:val="001000000000" w:firstRow="0" w:lastRow="0" w:firstColumn="1" w:lastColumn="0" w:oddVBand="0" w:evenVBand="0" w:oddHBand="0" w:evenHBand="0" w:firstRowFirstColumn="0" w:firstRowLastColumn="0" w:lastRowFirstColumn="0" w:lastRowLastColumn="0"/>
            <w:tcW w:w="0" w:type="auto"/>
            <w:noWrap/>
            <w:hideMark/>
          </w:tcPr>
          <w:p w14:paraId="2DCE4EBE" w14:textId="77777777" w:rsidR="00664499" w:rsidRPr="0096456D" w:rsidRDefault="00664499" w:rsidP="00895666">
            <w:pPr>
              <w:jc w:val="left"/>
              <w:rPr>
                <w:rFonts w:eastAsia="Times New Roman" w:cs="Times New Roman"/>
                <w:sz w:val="16"/>
                <w:szCs w:val="16"/>
                <w:lang w:eastAsia="es-DO"/>
              </w:rPr>
            </w:pPr>
            <w:r w:rsidRPr="0096456D">
              <w:rPr>
                <w:rFonts w:eastAsia="Times New Roman" w:cs="Times New Roman"/>
                <w:sz w:val="16"/>
                <w:szCs w:val="16"/>
                <w:lang w:eastAsia="es-DO"/>
              </w:rPr>
              <w:t>CONTRIBUCION AL SEGURO DE SALUD</w:t>
            </w:r>
          </w:p>
        </w:tc>
        <w:tc>
          <w:tcPr>
            <w:tcW w:w="0" w:type="auto"/>
            <w:noWrap/>
            <w:hideMark/>
          </w:tcPr>
          <w:p w14:paraId="5EAF893E"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1,024,551.05 </w:t>
            </w:r>
          </w:p>
        </w:tc>
        <w:tc>
          <w:tcPr>
            <w:tcW w:w="0" w:type="auto"/>
            <w:noWrap/>
            <w:hideMark/>
          </w:tcPr>
          <w:p w14:paraId="0F30EE89"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830,901.18 </w:t>
            </w:r>
          </w:p>
        </w:tc>
        <w:tc>
          <w:tcPr>
            <w:tcW w:w="0" w:type="auto"/>
            <w:noWrap/>
            <w:hideMark/>
          </w:tcPr>
          <w:p w14:paraId="633BBD88"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05E2FA5A"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775,500.17 </w:t>
            </w:r>
          </w:p>
        </w:tc>
        <w:tc>
          <w:tcPr>
            <w:tcW w:w="0" w:type="auto"/>
            <w:noWrap/>
            <w:hideMark/>
          </w:tcPr>
          <w:p w14:paraId="6FAB1068"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735,681.05 </w:t>
            </w:r>
          </w:p>
        </w:tc>
        <w:tc>
          <w:tcPr>
            <w:tcW w:w="0" w:type="auto"/>
            <w:noWrap/>
            <w:hideMark/>
          </w:tcPr>
          <w:p w14:paraId="10A14B16"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696,234.13 </w:t>
            </w:r>
          </w:p>
        </w:tc>
        <w:tc>
          <w:tcPr>
            <w:tcW w:w="0" w:type="auto"/>
            <w:noWrap/>
            <w:hideMark/>
          </w:tcPr>
          <w:p w14:paraId="16CA54A6"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779,679.96 </w:t>
            </w:r>
          </w:p>
        </w:tc>
        <w:tc>
          <w:tcPr>
            <w:tcW w:w="0" w:type="auto"/>
            <w:noWrap/>
            <w:hideMark/>
          </w:tcPr>
          <w:p w14:paraId="6B1E2CFC"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889,635.06 </w:t>
            </w:r>
          </w:p>
        </w:tc>
        <w:tc>
          <w:tcPr>
            <w:tcW w:w="0" w:type="auto"/>
            <w:noWrap/>
            <w:hideMark/>
          </w:tcPr>
          <w:p w14:paraId="7FB0A0BA"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1,203,317.80 </w:t>
            </w:r>
          </w:p>
        </w:tc>
        <w:tc>
          <w:tcPr>
            <w:tcW w:w="0" w:type="auto"/>
            <w:noWrap/>
            <w:hideMark/>
          </w:tcPr>
          <w:p w14:paraId="3612F00A"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1,227,637.91 </w:t>
            </w:r>
          </w:p>
        </w:tc>
        <w:tc>
          <w:tcPr>
            <w:tcW w:w="0" w:type="auto"/>
            <w:noWrap/>
            <w:hideMark/>
          </w:tcPr>
          <w:p w14:paraId="0F8F7BD7" w14:textId="77777777" w:rsidR="00664499" w:rsidRPr="00BF34E7" w:rsidRDefault="00664499" w:rsidP="0089566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1,343,638.28 </w:t>
            </w:r>
          </w:p>
        </w:tc>
        <w:tc>
          <w:tcPr>
            <w:tcW w:w="0" w:type="auto"/>
            <w:noWrap/>
            <w:hideMark/>
          </w:tcPr>
          <w:p w14:paraId="0E8E902B"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9,506,776.59 </w:t>
            </w:r>
          </w:p>
        </w:tc>
      </w:tr>
      <w:tr w:rsidR="002636E0" w:rsidRPr="00FF6C8F" w14:paraId="2BDBE49F" w14:textId="77777777" w:rsidTr="002636E0">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0" w:type="auto"/>
            <w:noWrap/>
            <w:hideMark/>
          </w:tcPr>
          <w:p w14:paraId="7353F250" w14:textId="77777777" w:rsidR="00664499" w:rsidRPr="0096456D" w:rsidRDefault="00664499" w:rsidP="00895666">
            <w:pPr>
              <w:jc w:val="left"/>
              <w:rPr>
                <w:rFonts w:eastAsia="Times New Roman" w:cs="Times New Roman"/>
                <w:sz w:val="16"/>
                <w:szCs w:val="16"/>
                <w:lang w:eastAsia="es-DO"/>
              </w:rPr>
            </w:pPr>
            <w:r w:rsidRPr="0096456D">
              <w:rPr>
                <w:rFonts w:eastAsia="Times New Roman" w:cs="Times New Roman"/>
                <w:sz w:val="16"/>
                <w:szCs w:val="16"/>
                <w:lang w:eastAsia="es-DO"/>
              </w:rPr>
              <w:t>CONTRIB. AL SEGURO DE PENSIONES</w:t>
            </w:r>
          </w:p>
        </w:tc>
        <w:tc>
          <w:tcPr>
            <w:tcW w:w="0" w:type="auto"/>
            <w:noWrap/>
            <w:hideMark/>
          </w:tcPr>
          <w:p w14:paraId="7683EE3B"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1,049,920.95 </w:t>
            </w:r>
          </w:p>
        </w:tc>
        <w:tc>
          <w:tcPr>
            <w:tcW w:w="0" w:type="auto"/>
            <w:noWrap/>
            <w:hideMark/>
          </w:tcPr>
          <w:p w14:paraId="3E574159"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882,552.65 </w:t>
            </w:r>
          </w:p>
        </w:tc>
        <w:tc>
          <w:tcPr>
            <w:tcW w:w="0" w:type="auto"/>
            <w:noWrap/>
            <w:hideMark/>
          </w:tcPr>
          <w:p w14:paraId="3472CD2C"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3335E2A8"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827,073.51 </w:t>
            </w:r>
          </w:p>
        </w:tc>
        <w:tc>
          <w:tcPr>
            <w:tcW w:w="0" w:type="auto"/>
            <w:noWrap/>
            <w:hideMark/>
          </w:tcPr>
          <w:p w14:paraId="3545206C"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786,094.89 </w:t>
            </w:r>
          </w:p>
        </w:tc>
        <w:tc>
          <w:tcPr>
            <w:tcW w:w="0" w:type="auto"/>
            <w:noWrap/>
            <w:hideMark/>
          </w:tcPr>
          <w:p w14:paraId="37F99D76"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743,765.12 </w:t>
            </w:r>
          </w:p>
        </w:tc>
        <w:tc>
          <w:tcPr>
            <w:tcW w:w="0" w:type="auto"/>
            <w:noWrap/>
            <w:hideMark/>
          </w:tcPr>
          <w:p w14:paraId="7E1A839E"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828,406.42 </w:t>
            </w:r>
          </w:p>
        </w:tc>
        <w:tc>
          <w:tcPr>
            <w:tcW w:w="0" w:type="auto"/>
            <w:noWrap/>
            <w:hideMark/>
          </w:tcPr>
          <w:p w14:paraId="5A3836BD"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940,672.17 </w:t>
            </w:r>
          </w:p>
        </w:tc>
        <w:tc>
          <w:tcPr>
            <w:tcW w:w="0" w:type="auto"/>
            <w:noWrap/>
            <w:hideMark/>
          </w:tcPr>
          <w:p w14:paraId="3998D1B1"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1,238,970.75 </w:t>
            </w:r>
          </w:p>
        </w:tc>
        <w:tc>
          <w:tcPr>
            <w:tcW w:w="0" w:type="auto"/>
            <w:noWrap/>
            <w:hideMark/>
          </w:tcPr>
          <w:p w14:paraId="36B155C2"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1,263,325.18 </w:t>
            </w:r>
          </w:p>
        </w:tc>
        <w:tc>
          <w:tcPr>
            <w:tcW w:w="0" w:type="auto"/>
            <w:noWrap/>
            <w:hideMark/>
          </w:tcPr>
          <w:p w14:paraId="4C33C0E1" w14:textId="77777777" w:rsidR="00664499" w:rsidRPr="00BF34E7" w:rsidRDefault="00664499" w:rsidP="0089566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1,381,903.14 </w:t>
            </w:r>
          </w:p>
        </w:tc>
        <w:tc>
          <w:tcPr>
            <w:tcW w:w="0" w:type="auto"/>
            <w:noWrap/>
            <w:hideMark/>
          </w:tcPr>
          <w:p w14:paraId="787B4390"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9,942,684.78 </w:t>
            </w:r>
          </w:p>
        </w:tc>
      </w:tr>
      <w:tr w:rsidR="002636E0" w:rsidRPr="00FF6C8F" w14:paraId="0288B0E6" w14:textId="77777777" w:rsidTr="002636E0">
        <w:trPr>
          <w:trHeight w:val="540"/>
        </w:trPr>
        <w:tc>
          <w:tcPr>
            <w:cnfStyle w:val="001000000000" w:firstRow="0" w:lastRow="0" w:firstColumn="1" w:lastColumn="0" w:oddVBand="0" w:evenVBand="0" w:oddHBand="0" w:evenHBand="0" w:firstRowFirstColumn="0" w:firstRowLastColumn="0" w:lastRowFirstColumn="0" w:lastRowLastColumn="0"/>
            <w:tcW w:w="0" w:type="auto"/>
            <w:noWrap/>
            <w:hideMark/>
          </w:tcPr>
          <w:p w14:paraId="3C2D7CD5" w14:textId="77777777" w:rsidR="00664499" w:rsidRPr="0096456D" w:rsidRDefault="00664499" w:rsidP="00895666">
            <w:pPr>
              <w:jc w:val="left"/>
              <w:rPr>
                <w:rFonts w:eastAsia="Times New Roman" w:cs="Times New Roman"/>
                <w:sz w:val="16"/>
                <w:szCs w:val="16"/>
                <w:lang w:eastAsia="es-DO"/>
              </w:rPr>
            </w:pPr>
            <w:r w:rsidRPr="0096456D">
              <w:rPr>
                <w:rFonts w:eastAsia="Times New Roman" w:cs="Times New Roman"/>
                <w:sz w:val="16"/>
                <w:szCs w:val="16"/>
                <w:lang w:eastAsia="es-DO"/>
              </w:rPr>
              <w:t>CONTRIB. AL SEGURO RIESGO LAB.</w:t>
            </w:r>
          </w:p>
        </w:tc>
        <w:tc>
          <w:tcPr>
            <w:tcW w:w="0" w:type="auto"/>
            <w:noWrap/>
            <w:hideMark/>
          </w:tcPr>
          <w:p w14:paraId="381AD677"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137,185.62 </w:t>
            </w:r>
          </w:p>
        </w:tc>
        <w:tc>
          <w:tcPr>
            <w:tcW w:w="0" w:type="auto"/>
            <w:noWrap/>
            <w:hideMark/>
          </w:tcPr>
          <w:p w14:paraId="78A259F6"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107,855.96 </w:t>
            </w:r>
          </w:p>
        </w:tc>
        <w:tc>
          <w:tcPr>
            <w:tcW w:w="0" w:type="auto"/>
            <w:noWrap/>
            <w:hideMark/>
          </w:tcPr>
          <w:p w14:paraId="07621E31"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5A2CFFF6"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98,950.23 </w:t>
            </w:r>
          </w:p>
        </w:tc>
        <w:tc>
          <w:tcPr>
            <w:tcW w:w="0" w:type="auto"/>
            <w:noWrap/>
            <w:hideMark/>
          </w:tcPr>
          <w:p w14:paraId="0B64691F"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94,938.97 </w:t>
            </w:r>
          </w:p>
        </w:tc>
        <w:tc>
          <w:tcPr>
            <w:tcW w:w="0" w:type="auto"/>
            <w:noWrap/>
            <w:hideMark/>
          </w:tcPr>
          <w:p w14:paraId="26217B31"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84,130.10 </w:t>
            </w:r>
          </w:p>
        </w:tc>
        <w:tc>
          <w:tcPr>
            <w:tcW w:w="0" w:type="auto"/>
            <w:noWrap/>
            <w:hideMark/>
          </w:tcPr>
          <w:p w14:paraId="6D7FD1BA"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93,333.57 </w:t>
            </w:r>
          </w:p>
        </w:tc>
        <w:tc>
          <w:tcPr>
            <w:tcW w:w="0" w:type="auto"/>
            <w:noWrap/>
            <w:hideMark/>
          </w:tcPr>
          <w:p w14:paraId="5B9DBEFC"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105,180.54 </w:t>
            </w:r>
          </w:p>
        </w:tc>
        <w:tc>
          <w:tcPr>
            <w:tcW w:w="0" w:type="auto"/>
            <w:noWrap/>
            <w:hideMark/>
          </w:tcPr>
          <w:p w14:paraId="4DB4B179"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153,532.82 </w:t>
            </w:r>
          </w:p>
        </w:tc>
        <w:tc>
          <w:tcPr>
            <w:tcW w:w="0" w:type="auto"/>
            <w:noWrap/>
            <w:hideMark/>
          </w:tcPr>
          <w:p w14:paraId="28094653"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157,225.21 </w:t>
            </w:r>
          </w:p>
        </w:tc>
        <w:tc>
          <w:tcPr>
            <w:tcW w:w="0" w:type="auto"/>
            <w:noWrap/>
            <w:hideMark/>
          </w:tcPr>
          <w:p w14:paraId="06DBB00E" w14:textId="77777777" w:rsidR="00664499" w:rsidRPr="00BF34E7" w:rsidRDefault="00664499" w:rsidP="0089566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171,920.90 </w:t>
            </w:r>
          </w:p>
        </w:tc>
        <w:tc>
          <w:tcPr>
            <w:tcW w:w="0" w:type="auto"/>
            <w:noWrap/>
            <w:hideMark/>
          </w:tcPr>
          <w:p w14:paraId="34FDAAA8"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1,204,253.92 </w:t>
            </w:r>
          </w:p>
        </w:tc>
      </w:tr>
      <w:tr w:rsidR="002636E0" w:rsidRPr="00FF6C8F" w14:paraId="6A6181E5" w14:textId="77777777" w:rsidTr="002636E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0" w:type="auto"/>
            <w:noWrap/>
            <w:hideMark/>
          </w:tcPr>
          <w:p w14:paraId="38D2D2D9" w14:textId="77777777" w:rsidR="00664499" w:rsidRPr="0096456D" w:rsidRDefault="00664499" w:rsidP="00895666">
            <w:pPr>
              <w:jc w:val="left"/>
              <w:rPr>
                <w:rFonts w:eastAsia="Times New Roman" w:cs="Times New Roman"/>
                <w:sz w:val="16"/>
                <w:szCs w:val="16"/>
                <w:lang w:eastAsia="es-DO"/>
              </w:rPr>
            </w:pPr>
            <w:r w:rsidRPr="0096456D">
              <w:rPr>
                <w:rFonts w:eastAsia="Times New Roman" w:cs="Times New Roman"/>
                <w:sz w:val="16"/>
                <w:szCs w:val="16"/>
                <w:lang w:eastAsia="es-DO"/>
              </w:rPr>
              <w:t> </w:t>
            </w:r>
          </w:p>
        </w:tc>
        <w:tc>
          <w:tcPr>
            <w:tcW w:w="0" w:type="auto"/>
            <w:noWrap/>
            <w:hideMark/>
          </w:tcPr>
          <w:p w14:paraId="0AEF9797"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w:t>
            </w:r>
          </w:p>
        </w:tc>
        <w:tc>
          <w:tcPr>
            <w:tcW w:w="0" w:type="auto"/>
            <w:noWrap/>
            <w:hideMark/>
          </w:tcPr>
          <w:p w14:paraId="24973DA5"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w:t>
            </w:r>
          </w:p>
        </w:tc>
        <w:tc>
          <w:tcPr>
            <w:tcW w:w="0" w:type="auto"/>
            <w:noWrap/>
            <w:hideMark/>
          </w:tcPr>
          <w:p w14:paraId="5924A8D9"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w:t>
            </w:r>
          </w:p>
        </w:tc>
        <w:tc>
          <w:tcPr>
            <w:tcW w:w="0" w:type="auto"/>
            <w:noWrap/>
            <w:hideMark/>
          </w:tcPr>
          <w:p w14:paraId="6E6E78BA"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w:t>
            </w:r>
          </w:p>
        </w:tc>
        <w:tc>
          <w:tcPr>
            <w:tcW w:w="0" w:type="auto"/>
            <w:noWrap/>
            <w:hideMark/>
          </w:tcPr>
          <w:p w14:paraId="1F1A66FE"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w:t>
            </w:r>
          </w:p>
        </w:tc>
        <w:tc>
          <w:tcPr>
            <w:tcW w:w="0" w:type="auto"/>
            <w:noWrap/>
            <w:hideMark/>
          </w:tcPr>
          <w:p w14:paraId="52EDD5A5"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w:t>
            </w:r>
          </w:p>
        </w:tc>
        <w:tc>
          <w:tcPr>
            <w:tcW w:w="0" w:type="auto"/>
            <w:noWrap/>
            <w:hideMark/>
          </w:tcPr>
          <w:p w14:paraId="0929FDB3"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w:t>
            </w:r>
          </w:p>
        </w:tc>
        <w:tc>
          <w:tcPr>
            <w:tcW w:w="0" w:type="auto"/>
            <w:noWrap/>
            <w:hideMark/>
          </w:tcPr>
          <w:p w14:paraId="2AF67EF1"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w:t>
            </w:r>
          </w:p>
        </w:tc>
        <w:tc>
          <w:tcPr>
            <w:tcW w:w="0" w:type="auto"/>
            <w:noWrap/>
            <w:hideMark/>
          </w:tcPr>
          <w:p w14:paraId="4D709EE5"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w:t>
            </w:r>
          </w:p>
        </w:tc>
        <w:tc>
          <w:tcPr>
            <w:tcW w:w="0" w:type="auto"/>
            <w:noWrap/>
            <w:hideMark/>
          </w:tcPr>
          <w:p w14:paraId="748C8BA2"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w:t>
            </w:r>
          </w:p>
        </w:tc>
        <w:tc>
          <w:tcPr>
            <w:tcW w:w="0" w:type="auto"/>
            <w:noWrap/>
            <w:hideMark/>
          </w:tcPr>
          <w:p w14:paraId="4ED5BAE4" w14:textId="77777777" w:rsidR="00664499" w:rsidRPr="00BF34E7" w:rsidRDefault="00664499" w:rsidP="0089566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w:t>
            </w:r>
          </w:p>
        </w:tc>
        <w:tc>
          <w:tcPr>
            <w:tcW w:w="0" w:type="auto"/>
            <w:noWrap/>
            <w:hideMark/>
          </w:tcPr>
          <w:p w14:paraId="786F8C2D"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w:t>
            </w:r>
          </w:p>
        </w:tc>
      </w:tr>
      <w:tr w:rsidR="002636E0" w:rsidRPr="00FF6C8F" w14:paraId="6C11FD08" w14:textId="77777777" w:rsidTr="002636E0">
        <w:trPr>
          <w:trHeight w:val="555"/>
        </w:trPr>
        <w:tc>
          <w:tcPr>
            <w:cnfStyle w:val="001000000000" w:firstRow="0" w:lastRow="0" w:firstColumn="1" w:lastColumn="0" w:oddVBand="0" w:evenVBand="0" w:oddHBand="0" w:evenHBand="0" w:firstRowFirstColumn="0" w:firstRowLastColumn="0" w:lastRowFirstColumn="0" w:lastRowLastColumn="0"/>
            <w:tcW w:w="0" w:type="auto"/>
            <w:noWrap/>
            <w:hideMark/>
          </w:tcPr>
          <w:p w14:paraId="67504302" w14:textId="77777777" w:rsidR="00664499" w:rsidRPr="0096456D" w:rsidRDefault="00664499" w:rsidP="00895666">
            <w:pPr>
              <w:jc w:val="center"/>
              <w:rPr>
                <w:rFonts w:eastAsia="Times New Roman" w:cs="Times New Roman"/>
                <w:b w:val="0"/>
                <w:bCs w:val="0"/>
                <w:sz w:val="16"/>
                <w:szCs w:val="16"/>
                <w:lang w:eastAsia="es-DO"/>
              </w:rPr>
            </w:pPr>
            <w:r w:rsidRPr="0096456D">
              <w:rPr>
                <w:rFonts w:eastAsia="Times New Roman" w:cs="Times New Roman"/>
                <w:sz w:val="16"/>
                <w:szCs w:val="16"/>
                <w:lang w:eastAsia="es-DO"/>
              </w:rPr>
              <w:t>SERVICIOS  BASICOS</w:t>
            </w:r>
          </w:p>
        </w:tc>
        <w:tc>
          <w:tcPr>
            <w:tcW w:w="0" w:type="auto"/>
            <w:noWrap/>
            <w:hideMark/>
          </w:tcPr>
          <w:p w14:paraId="0D27A295"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b/>
                <w:bCs/>
                <w:sz w:val="16"/>
                <w:szCs w:val="16"/>
                <w:u w:val="double"/>
                <w:lang w:eastAsia="es-DO"/>
              </w:rPr>
            </w:pPr>
            <w:r w:rsidRPr="00BF34E7">
              <w:rPr>
                <w:rFonts w:eastAsia="Times New Roman" w:cs="Times New Roman"/>
                <w:b/>
                <w:bCs/>
                <w:sz w:val="16"/>
                <w:szCs w:val="16"/>
                <w:u w:val="double"/>
                <w:lang w:eastAsia="es-DO"/>
              </w:rPr>
              <w:t xml:space="preserve">       1,632,683.61 </w:t>
            </w:r>
          </w:p>
        </w:tc>
        <w:tc>
          <w:tcPr>
            <w:tcW w:w="0" w:type="auto"/>
            <w:noWrap/>
            <w:hideMark/>
          </w:tcPr>
          <w:p w14:paraId="4494F576"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b/>
                <w:bCs/>
                <w:sz w:val="16"/>
                <w:szCs w:val="16"/>
                <w:u w:val="double"/>
                <w:lang w:eastAsia="es-DO"/>
              </w:rPr>
            </w:pPr>
            <w:r w:rsidRPr="00BF34E7">
              <w:rPr>
                <w:rFonts w:eastAsia="Times New Roman" w:cs="Times New Roman"/>
                <w:b/>
                <w:bCs/>
                <w:sz w:val="16"/>
                <w:szCs w:val="16"/>
                <w:u w:val="double"/>
                <w:lang w:eastAsia="es-DO"/>
              </w:rPr>
              <w:t xml:space="preserve">       1,577,526.77 </w:t>
            </w:r>
          </w:p>
        </w:tc>
        <w:tc>
          <w:tcPr>
            <w:tcW w:w="0" w:type="auto"/>
            <w:noWrap/>
            <w:hideMark/>
          </w:tcPr>
          <w:p w14:paraId="219986B6"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b/>
                <w:bCs/>
                <w:sz w:val="16"/>
                <w:szCs w:val="16"/>
                <w:u w:val="double"/>
                <w:lang w:eastAsia="es-DO"/>
              </w:rPr>
            </w:pPr>
            <w:r w:rsidRPr="00BF34E7">
              <w:rPr>
                <w:rFonts w:eastAsia="Times New Roman" w:cs="Times New Roman"/>
                <w:b/>
                <w:bCs/>
                <w:sz w:val="16"/>
                <w:szCs w:val="16"/>
                <w:u w:val="double"/>
                <w:lang w:eastAsia="es-DO"/>
              </w:rPr>
              <w:t xml:space="preserve">       2,052,920.38 </w:t>
            </w:r>
          </w:p>
        </w:tc>
        <w:tc>
          <w:tcPr>
            <w:tcW w:w="0" w:type="auto"/>
            <w:noWrap/>
            <w:hideMark/>
          </w:tcPr>
          <w:p w14:paraId="19D1BB9A"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b/>
                <w:bCs/>
                <w:sz w:val="16"/>
                <w:szCs w:val="16"/>
                <w:u w:val="double"/>
                <w:lang w:eastAsia="es-DO"/>
              </w:rPr>
            </w:pPr>
            <w:r w:rsidRPr="00BF34E7">
              <w:rPr>
                <w:rFonts w:eastAsia="Times New Roman" w:cs="Times New Roman"/>
                <w:b/>
                <w:bCs/>
                <w:sz w:val="16"/>
                <w:szCs w:val="16"/>
                <w:u w:val="double"/>
                <w:lang w:eastAsia="es-DO"/>
              </w:rPr>
              <w:t xml:space="preserve">       2,323,787.05 </w:t>
            </w:r>
          </w:p>
        </w:tc>
        <w:tc>
          <w:tcPr>
            <w:tcW w:w="0" w:type="auto"/>
            <w:noWrap/>
            <w:hideMark/>
          </w:tcPr>
          <w:p w14:paraId="1E16C15D"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b/>
                <w:bCs/>
                <w:sz w:val="16"/>
                <w:szCs w:val="16"/>
                <w:u w:val="double"/>
                <w:lang w:eastAsia="es-DO"/>
              </w:rPr>
            </w:pPr>
            <w:r w:rsidRPr="00BF34E7">
              <w:rPr>
                <w:rFonts w:eastAsia="Times New Roman" w:cs="Times New Roman"/>
                <w:b/>
                <w:bCs/>
                <w:sz w:val="16"/>
                <w:szCs w:val="16"/>
                <w:u w:val="double"/>
                <w:lang w:eastAsia="es-DO"/>
              </w:rPr>
              <w:t xml:space="preserve">       2,094,337.40 </w:t>
            </w:r>
          </w:p>
        </w:tc>
        <w:tc>
          <w:tcPr>
            <w:tcW w:w="0" w:type="auto"/>
            <w:noWrap/>
            <w:hideMark/>
          </w:tcPr>
          <w:p w14:paraId="6A04CC06"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b/>
                <w:bCs/>
                <w:sz w:val="16"/>
                <w:szCs w:val="16"/>
                <w:u w:val="double"/>
                <w:lang w:eastAsia="es-DO"/>
              </w:rPr>
            </w:pPr>
            <w:r w:rsidRPr="00BF34E7">
              <w:rPr>
                <w:rFonts w:eastAsia="Times New Roman" w:cs="Times New Roman"/>
                <w:b/>
                <w:bCs/>
                <w:sz w:val="16"/>
                <w:szCs w:val="16"/>
                <w:u w:val="double"/>
                <w:lang w:eastAsia="es-DO"/>
              </w:rPr>
              <w:t xml:space="preserve">       2,037,876.38 </w:t>
            </w:r>
          </w:p>
        </w:tc>
        <w:tc>
          <w:tcPr>
            <w:tcW w:w="0" w:type="auto"/>
            <w:noWrap/>
            <w:hideMark/>
          </w:tcPr>
          <w:p w14:paraId="5513E7B5"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b/>
                <w:bCs/>
                <w:sz w:val="16"/>
                <w:szCs w:val="16"/>
                <w:u w:val="double"/>
                <w:lang w:eastAsia="es-DO"/>
              </w:rPr>
            </w:pPr>
            <w:r w:rsidRPr="00BF34E7">
              <w:rPr>
                <w:rFonts w:eastAsia="Times New Roman" w:cs="Times New Roman"/>
                <w:b/>
                <w:bCs/>
                <w:sz w:val="16"/>
                <w:szCs w:val="16"/>
                <w:u w:val="double"/>
                <w:lang w:eastAsia="es-DO"/>
              </w:rPr>
              <w:t xml:space="preserve">       1,395,914.06 </w:t>
            </w:r>
          </w:p>
        </w:tc>
        <w:tc>
          <w:tcPr>
            <w:tcW w:w="0" w:type="auto"/>
            <w:noWrap/>
            <w:hideMark/>
          </w:tcPr>
          <w:p w14:paraId="77ACE94F"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b/>
                <w:bCs/>
                <w:sz w:val="16"/>
                <w:szCs w:val="16"/>
                <w:u w:val="double"/>
                <w:lang w:eastAsia="es-DO"/>
              </w:rPr>
            </w:pPr>
            <w:r w:rsidRPr="00BF34E7">
              <w:rPr>
                <w:rFonts w:eastAsia="Times New Roman" w:cs="Times New Roman"/>
                <w:b/>
                <w:bCs/>
                <w:sz w:val="16"/>
                <w:szCs w:val="16"/>
                <w:u w:val="double"/>
                <w:lang w:eastAsia="es-DO"/>
              </w:rPr>
              <w:t xml:space="preserve">       3,802,153.47 </w:t>
            </w:r>
          </w:p>
        </w:tc>
        <w:tc>
          <w:tcPr>
            <w:tcW w:w="0" w:type="auto"/>
            <w:noWrap/>
            <w:hideMark/>
          </w:tcPr>
          <w:p w14:paraId="3F7F84BE"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b/>
                <w:bCs/>
                <w:sz w:val="16"/>
                <w:szCs w:val="16"/>
                <w:u w:val="double"/>
                <w:lang w:eastAsia="es-DO"/>
              </w:rPr>
            </w:pPr>
            <w:r w:rsidRPr="00BF34E7">
              <w:rPr>
                <w:rFonts w:eastAsia="Times New Roman" w:cs="Times New Roman"/>
                <w:b/>
                <w:bCs/>
                <w:sz w:val="16"/>
                <w:szCs w:val="16"/>
                <w:u w:val="double"/>
                <w:lang w:eastAsia="es-DO"/>
              </w:rPr>
              <w:t xml:space="preserve">       2,941,628.30 </w:t>
            </w:r>
          </w:p>
        </w:tc>
        <w:tc>
          <w:tcPr>
            <w:tcW w:w="0" w:type="auto"/>
            <w:noWrap/>
            <w:hideMark/>
          </w:tcPr>
          <w:p w14:paraId="1A144F68"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b/>
                <w:bCs/>
                <w:sz w:val="16"/>
                <w:szCs w:val="16"/>
                <w:u w:val="double"/>
                <w:lang w:eastAsia="es-DO"/>
              </w:rPr>
            </w:pPr>
            <w:r w:rsidRPr="00BF34E7">
              <w:rPr>
                <w:rFonts w:eastAsia="Times New Roman" w:cs="Times New Roman"/>
                <w:b/>
                <w:bCs/>
                <w:sz w:val="16"/>
                <w:szCs w:val="16"/>
                <w:u w:val="double"/>
                <w:lang w:eastAsia="es-DO"/>
              </w:rPr>
              <w:t xml:space="preserve">      2,995,501.29 </w:t>
            </w:r>
          </w:p>
        </w:tc>
        <w:tc>
          <w:tcPr>
            <w:tcW w:w="0" w:type="auto"/>
            <w:noWrap/>
            <w:hideMark/>
          </w:tcPr>
          <w:p w14:paraId="18370F37" w14:textId="77777777" w:rsidR="00664499" w:rsidRPr="00BF34E7" w:rsidRDefault="00664499" w:rsidP="0089566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b/>
                <w:bCs/>
                <w:sz w:val="16"/>
                <w:szCs w:val="16"/>
                <w:u w:val="double"/>
                <w:lang w:eastAsia="es-DO"/>
              </w:rPr>
            </w:pPr>
            <w:r w:rsidRPr="00BF34E7">
              <w:rPr>
                <w:rFonts w:eastAsia="Times New Roman" w:cs="Times New Roman"/>
                <w:b/>
                <w:bCs/>
                <w:sz w:val="16"/>
                <w:szCs w:val="16"/>
                <w:u w:val="double"/>
                <w:lang w:eastAsia="es-DO"/>
              </w:rPr>
              <w:t xml:space="preserve">    11,275,445.30 </w:t>
            </w:r>
          </w:p>
        </w:tc>
        <w:tc>
          <w:tcPr>
            <w:tcW w:w="0" w:type="auto"/>
            <w:noWrap/>
            <w:hideMark/>
          </w:tcPr>
          <w:p w14:paraId="134F80EF"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b/>
                <w:bCs/>
                <w:sz w:val="16"/>
                <w:szCs w:val="16"/>
                <w:u w:val="double"/>
                <w:lang w:eastAsia="es-DO"/>
              </w:rPr>
            </w:pPr>
            <w:r w:rsidRPr="00BF34E7">
              <w:rPr>
                <w:rFonts w:eastAsia="Times New Roman" w:cs="Times New Roman"/>
                <w:b/>
                <w:bCs/>
                <w:sz w:val="16"/>
                <w:szCs w:val="16"/>
                <w:u w:val="double"/>
                <w:lang w:eastAsia="es-DO"/>
              </w:rPr>
              <w:t xml:space="preserve">         34,129,774.01 </w:t>
            </w:r>
          </w:p>
        </w:tc>
      </w:tr>
      <w:tr w:rsidR="002636E0" w:rsidRPr="00FF6C8F" w14:paraId="571EE8E5" w14:textId="77777777" w:rsidTr="002636E0">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0" w:type="auto"/>
            <w:noWrap/>
            <w:hideMark/>
          </w:tcPr>
          <w:p w14:paraId="58DBEC19" w14:textId="77777777" w:rsidR="00664499" w:rsidRPr="0096456D" w:rsidRDefault="00664499" w:rsidP="00895666">
            <w:pPr>
              <w:jc w:val="left"/>
              <w:rPr>
                <w:rFonts w:eastAsia="Times New Roman" w:cs="Times New Roman"/>
                <w:sz w:val="16"/>
                <w:szCs w:val="16"/>
                <w:lang w:eastAsia="es-DO"/>
              </w:rPr>
            </w:pPr>
            <w:r w:rsidRPr="0096456D">
              <w:rPr>
                <w:rFonts w:eastAsia="Times New Roman" w:cs="Times New Roman"/>
                <w:sz w:val="16"/>
                <w:szCs w:val="16"/>
                <w:lang w:eastAsia="es-DO"/>
              </w:rPr>
              <w:t>TELEF. LARGA DISTANACIA</w:t>
            </w:r>
          </w:p>
        </w:tc>
        <w:tc>
          <w:tcPr>
            <w:tcW w:w="0" w:type="auto"/>
            <w:noWrap/>
            <w:hideMark/>
          </w:tcPr>
          <w:p w14:paraId="07FD51DA"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254,593.08 </w:t>
            </w:r>
          </w:p>
        </w:tc>
        <w:tc>
          <w:tcPr>
            <w:tcW w:w="0" w:type="auto"/>
            <w:noWrap/>
            <w:hideMark/>
          </w:tcPr>
          <w:p w14:paraId="1C39D8B6"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327,312.26 </w:t>
            </w:r>
          </w:p>
        </w:tc>
        <w:tc>
          <w:tcPr>
            <w:tcW w:w="0" w:type="auto"/>
            <w:noWrap/>
            <w:hideMark/>
          </w:tcPr>
          <w:p w14:paraId="723B80A7"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303,255.08 </w:t>
            </w:r>
          </w:p>
        </w:tc>
        <w:tc>
          <w:tcPr>
            <w:tcW w:w="0" w:type="auto"/>
            <w:noWrap/>
            <w:hideMark/>
          </w:tcPr>
          <w:p w14:paraId="6FC36BE5"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347,931.13 </w:t>
            </w:r>
          </w:p>
        </w:tc>
        <w:tc>
          <w:tcPr>
            <w:tcW w:w="0" w:type="auto"/>
            <w:noWrap/>
            <w:hideMark/>
          </w:tcPr>
          <w:p w14:paraId="370F1951"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340,319.54 </w:t>
            </w:r>
          </w:p>
        </w:tc>
        <w:tc>
          <w:tcPr>
            <w:tcW w:w="0" w:type="auto"/>
            <w:noWrap/>
            <w:hideMark/>
          </w:tcPr>
          <w:p w14:paraId="594B0C45"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214,367.40 </w:t>
            </w:r>
          </w:p>
        </w:tc>
        <w:tc>
          <w:tcPr>
            <w:tcW w:w="0" w:type="auto"/>
            <w:noWrap/>
            <w:hideMark/>
          </w:tcPr>
          <w:p w14:paraId="2F2296B9"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217,503.31 </w:t>
            </w:r>
          </w:p>
        </w:tc>
        <w:tc>
          <w:tcPr>
            <w:tcW w:w="0" w:type="auto"/>
            <w:noWrap/>
            <w:hideMark/>
          </w:tcPr>
          <w:p w14:paraId="5CFD0103"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156,542.54 </w:t>
            </w:r>
          </w:p>
        </w:tc>
        <w:tc>
          <w:tcPr>
            <w:tcW w:w="0" w:type="auto"/>
            <w:noWrap/>
            <w:hideMark/>
          </w:tcPr>
          <w:p w14:paraId="711CA6B4"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153,961.67 </w:t>
            </w:r>
          </w:p>
        </w:tc>
        <w:tc>
          <w:tcPr>
            <w:tcW w:w="0" w:type="auto"/>
            <w:noWrap/>
            <w:hideMark/>
          </w:tcPr>
          <w:p w14:paraId="733446B1"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168,567.64 </w:t>
            </w:r>
          </w:p>
        </w:tc>
        <w:tc>
          <w:tcPr>
            <w:tcW w:w="0" w:type="auto"/>
            <w:noWrap/>
            <w:hideMark/>
          </w:tcPr>
          <w:p w14:paraId="3788E585" w14:textId="77777777" w:rsidR="00664499" w:rsidRPr="00BF34E7" w:rsidRDefault="00664499" w:rsidP="0089566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171,817.52 </w:t>
            </w:r>
          </w:p>
        </w:tc>
        <w:tc>
          <w:tcPr>
            <w:tcW w:w="0" w:type="auto"/>
            <w:noWrap/>
            <w:hideMark/>
          </w:tcPr>
          <w:p w14:paraId="19D9E47A"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2,656,171.17 </w:t>
            </w:r>
          </w:p>
        </w:tc>
      </w:tr>
      <w:tr w:rsidR="002636E0" w:rsidRPr="00FF6C8F" w14:paraId="3901EB2B" w14:textId="77777777" w:rsidTr="002636E0">
        <w:trPr>
          <w:trHeight w:val="510"/>
        </w:trPr>
        <w:tc>
          <w:tcPr>
            <w:cnfStyle w:val="001000000000" w:firstRow="0" w:lastRow="0" w:firstColumn="1" w:lastColumn="0" w:oddVBand="0" w:evenVBand="0" w:oddHBand="0" w:evenHBand="0" w:firstRowFirstColumn="0" w:firstRowLastColumn="0" w:lastRowFirstColumn="0" w:lastRowLastColumn="0"/>
            <w:tcW w:w="0" w:type="auto"/>
            <w:noWrap/>
            <w:hideMark/>
          </w:tcPr>
          <w:p w14:paraId="4BCE86E9" w14:textId="77777777" w:rsidR="00664499" w:rsidRPr="0096456D" w:rsidRDefault="00664499" w:rsidP="00895666">
            <w:pPr>
              <w:jc w:val="left"/>
              <w:rPr>
                <w:rFonts w:eastAsia="Times New Roman" w:cs="Times New Roman"/>
                <w:sz w:val="16"/>
                <w:szCs w:val="16"/>
                <w:lang w:eastAsia="es-DO"/>
              </w:rPr>
            </w:pPr>
            <w:r w:rsidRPr="0096456D">
              <w:rPr>
                <w:rFonts w:eastAsia="Times New Roman" w:cs="Times New Roman"/>
                <w:sz w:val="16"/>
                <w:szCs w:val="16"/>
                <w:lang w:eastAsia="es-DO"/>
              </w:rPr>
              <w:t>TELEFONO LOCAL</w:t>
            </w:r>
          </w:p>
        </w:tc>
        <w:tc>
          <w:tcPr>
            <w:tcW w:w="0" w:type="auto"/>
            <w:noWrap/>
            <w:hideMark/>
          </w:tcPr>
          <w:p w14:paraId="4D1A7661"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141,119.47 </w:t>
            </w:r>
          </w:p>
        </w:tc>
        <w:tc>
          <w:tcPr>
            <w:tcW w:w="0" w:type="auto"/>
            <w:noWrap/>
            <w:hideMark/>
          </w:tcPr>
          <w:p w14:paraId="0B3C49FF"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62,251.44 </w:t>
            </w:r>
          </w:p>
        </w:tc>
        <w:tc>
          <w:tcPr>
            <w:tcW w:w="0" w:type="auto"/>
            <w:noWrap/>
            <w:hideMark/>
          </w:tcPr>
          <w:p w14:paraId="22EF7E8D"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62,749.19 </w:t>
            </w:r>
          </w:p>
        </w:tc>
        <w:tc>
          <w:tcPr>
            <w:tcW w:w="0" w:type="auto"/>
            <w:noWrap/>
            <w:hideMark/>
          </w:tcPr>
          <w:p w14:paraId="58D6A291"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63,112.50 </w:t>
            </w:r>
          </w:p>
        </w:tc>
        <w:tc>
          <w:tcPr>
            <w:tcW w:w="0" w:type="auto"/>
            <w:noWrap/>
            <w:hideMark/>
          </w:tcPr>
          <w:p w14:paraId="3D27691F"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2BF898F0"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7B0FFE62"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2F9EF595"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245,180.40 </w:t>
            </w:r>
          </w:p>
        </w:tc>
        <w:tc>
          <w:tcPr>
            <w:tcW w:w="0" w:type="auto"/>
            <w:noWrap/>
            <w:hideMark/>
          </w:tcPr>
          <w:p w14:paraId="004011E6"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34FB63F2"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335,297.45 </w:t>
            </w:r>
          </w:p>
        </w:tc>
        <w:tc>
          <w:tcPr>
            <w:tcW w:w="0" w:type="auto"/>
            <w:noWrap/>
            <w:hideMark/>
          </w:tcPr>
          <w:p w14:paraId="2B360805" w14:textId="77777777" w:rsidR="00664499" w:rsidRPr="00BF34E7" w:rsidRDefault="00664499" w:rsidP="0089566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41,707.75 </w:t>
            </w:r>
          </w:p>
        </w:tc>
        <w:tc>
          <w:tcPr>
            <w:tcW w:w="0" w:type="auto"/>
            <w:noWrap/>
            <w:hideMark/>
          </w:tcPr>
          <w:p w14:paraId="52DE6628"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951,418.20 </w:t>
            </w:r>
          </w:p>
        </w:tc>
      </w:tr>
      <w:tr w:rsidR="002636E0" w:rsidRPr="00FF6C8F" w14:paraId="74941751" w14:textId="77777777" w:rsidTr="002636E0">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0" w:type="auto"/>
            <w:noWrap/>
            <w:hideMark/>
          </w:tcPr>
          <w:p w14:paraId="70BAC18E" w14:textId="77777777" w:rsidR="00664499" w:rsidRPr="0096456D" w:rsidRDefault="00664499" w:rsidP="00895666">
            <w:pPr>
              <w:jc w:val="left"/>
              <w:rPr>
                <w:rFonts w:eastAsia="Times New Roman" w:cs="Times New Roman"/>
                <w:sz w:val="16"/>
                <w:szCs w:val="16"/>
                <w:lang w:eastAsia="es-DO"/>
              </w:rPr>
            </w:pPr>
            <w:r w:rsidRPr="0096456D">
              <w:rPr>
                <w:rFonts w:eastAsia="Times New Roman" w:cs="Times New Roman"/>
                <w:sz w:val="16"/>
                <w:szCs w:val="16"/>
                <w:lang w:eastAsia="es-DO"/>
              </w:rPr>
              <w:t>SERV. DE INTERNET Y TELEV. POR CABLE</w:t>
            </w:r>
          </w:p>
        </w:tc>
        <w:tc>
          <w:tcPr>
            <w:tcW w:w="0" w:type="auto"/>
            <w:noWrap/>
            <w:hideMark/>
          </w:tcPr>
          <w:p w14:paraId="47A05F05"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14,457.22 </w:t>
            </w:r>
          </w:p>
        </w:tc>
        <w:tc>
          <w:tcPr>
            <w:tcW w:w="0" w:type="auto"/>
            <w:noWrap/>
            <w:hideMark/>
          </w:tcPr>
          <w:p w14:paraId="6E6A1529"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8,229.73 </w:t>
            </w:r>
          </w:p>
        </w:tc>
        <w:tc>
          <w:tcPr>
            <w:tcW w:w="0" w:type="auto"/>
            <w:noWrap/>
            <w:hideMark/>
          </w:tcPr>
          <w:p w14:paraId="76BAB7A2"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14,275.82 </w:t>
            </w:r>
          </w:p>
        </w:tc>
        <w:tc>
          <w:tcPr>
            <w:tcW w:w="0" w:type="auto"/>
            <w:noWrap/>
            <w:hideMark/>
          </w:tcPr>
          <w:p w14:paraId="7423B7DC"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13,983.23 </w:t>
            </w:r>
          </w:p>
        </w:tc>
        <w:tc>
          <w:tcPr>
            <w:tcW w:w="0" w:type="auto"/>
            <w:noWrap/>
            <w:hideMark/>
          </w:tcPr>
          <w:p w14:paraId="1951766C"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14,319.03 </w:t>
            </w:r>
          </w:p>
        </w:tc>
        <w:tc>
          <w:tcPr>
            <w:tcW w:w="0" w:type="auto"/>
            <w:noWrap/>
            <w:hideMark/>
          </w:tcPr>
          <w:p w14:paraId="6538DEAE"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14,031.20 </w:t>
            </w:r>
          </w:p>
        </w:tc>
        <w:tc>
          <w:tcPr>
            <w:tcW w:w="0" w:type="auto"/>
            <w:noWrap/>
            <w:hideMark/>
          </w:tcPr>
          <w:p w14:paraId="51C3A40F"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14,386.06 </w:t>
            </w:r>
          </w:p>
        </w:tc>
        <w:tc>
          <w:tcPr>
            <w:tcW w:w="0" w:type="auto"/>
            <w:noWrap/>
            <w:hideMark/>
          </w:tcPr>
          <w:p w14:paraId="5979AE09"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14,277.16 </w:t>
            </w:r>
          </w:p>
        </w:tc>
        <w:tc>
          <w:tcPr>
            <w:tcW w:w="0" w:type="auto"/>
            <w:noWrap/>
            <w:hideMark/>
          </w:tcPr>
          <w:p w14:paraId="2C168043"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88,254.60 </w:t>
            </w:r>
          </w:p>
        </w:tc>
        <w:tc>
          <w:tcPr>
            <w:tcW w:w="0" w:type="auto"/>
            <w:noWrap/>
            <w:hideMark/>
          </w:tcPr>
          <w:p w14:paraId="764360E1"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49,763.98 </w:t>
            </w:r>
          </w:p>
        </w:tc>
        <w:tc>
          <w:tcPr>
            <w:tcW w:w="0" w:type="auto"/>
            <w:noWrap/>
            <w:hideMark/>
          </w:tcPr>
          <w:p w14:paraId="11E89014" w14:textId="77777777" w:rsidR="00664499" w:rsidRPr="00BF34E7" w:rsidRDefault="00664499" w:rsidP="0089566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49,914.99 </w:t>
            </w:r>
          </w:p>
        </w:tc>
        <w:tc>
          <w:tcPr>
            <w:tcW w:w="0" w:type="auto"/>
            <w:noWrap/>
            <w:hideMark/>
          </w:tcPr>
          <w:p w14:paraId="21EBF7F4"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295,893.02 </w:t>
            </w:r>
          </w:p>
        </w:tc>
      </w:tr>
      <w:tr w:rsidR="002636E0" w:rsidRPr="00FF6C8F" w14:paraId="1F116D2F" w14:textId="77777777" w:rsidTr="002636E0">
        <w:trPr>
          <w:trHeight w:val="540"/>
        </w:trPr>
        <w:tc>
          <w:tcPr>
            <w:cnfStyle w:val="001000000000" w:firstRow="0" w:lastRow="0" w:firstColumn="1" w:lastColumn="0" w:oddVBand="0" w:evenVBand="0" w:oddHBand="0" w:evenHBand="0" w:firstRowFirstColumn="0" w:firstRowLastColumn="0" w:lastRowFirstColumn="0" w:lastRowLastColumn="0"/>
            <w:tcW w:w="0" w:type="auto"/>
            <w:noWrap/>
            <w:hideMark/>
          </w:tcPr>
          <w:p w14:paraId="1540EBA4" w14:textId="77777777" w:rsidR="00664499" w:rsidRPr="0096456D" w:rsidRDefault="00664499" w:rsidP="00895666">
            <w:pPr>
              <w:jc w:val="left"/>
              <w:rPr>
                <w:rFonts w:eastAsia="Times New Roman" w:cs="Times New Roman"/>
                <w:sz w:val="16"/>
                <w:szCs w:val="16"/>
                <w:lang w:eastAsia="es-DO"/>
              </w:rPr>
            </w:pPr>
            <w:r w:rsidRPr="0096456D">
              <w:rPr>
                <w:rFonts w:eastAsia="Times New Roman" w:cs="Times New Roman"/>
                <w:sz w:val="16"/>
                <w:szCs w:val="16"/>
                <w:lang w:eastAsia="es-DO"/>
              </w:rPr>
              <w:t>ELECTRICIDAD</w:t>
            </w:r>
          </w:p>
        </w:tc>
        <w:tc>
          <w:tcPr>
            <w:tcW w:w="0" w:type="auto"/>
            <w:noWrap/>
            <w:hideMark/>
          </w:tcPr>
          <w:p w14:paraId="769CA54D"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376,170.85 </w:t>
            </w:r>
          </w:p>
        </w:tc>
        <w:tc>
          <w:tcPr>
            <w:tcW w:w="0" w:type="auto"/>
            <w:noWrap/>
            <w:hideMark/>
          </w:tcPr>
          <w:p w14:paraId="727E7A0C"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791D20F5"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684,941.26 </w:t>
            </w:r>
          </w:p>
        </w:tc>
        <w:tc>
          <w:tcPr>
            <w:tcW w:w="0" w:type="auto"/>
            <w:noWrap/>
            <w:hideMark/>
          </w:tcPr>
          <w:p w14:paraId="6D8647EB"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414,246.61 </w:t>
            </w:r>
          </w:p>
        </w:tc>
        <w:tc>
          <w:tcPr>
            <w:tcW w:w="0" w:type="auto"/>
            <w:noWrap/>
            <w:hideMark/>
          </w:tcPr>
          <w:p w14:paraId="5381F862"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430,425.86 </w:t>
            </w:r>
          </w:p>
        </w:tc>
        <w:tc>
          <w:tcPr>
            <w:tcW w:w="0" w:type="auto"/>
            <w:noWrap/>
            <w:hideMark/>
          </w:tcPr>
          <w:p w14:paraId="3C22A4BD"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439,847.87 </w:t>
            </w:r>
          </w:p>
        </w:tc>
        <w:tc>
          <w:tcPr>
            <w:tcW w:w="0" w:type="auto"/>
            <w:noWrap/>
            <w:hideMark/>
          </w:tcPr>
          <w:p w14:paraId="1816B809"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482,909.06 </w:t>
            </w:r>
          </w:p>
        </w:tc>
        <w:tc>
          <w:tcPr>
            <w:tcW w:w="0" w:type="auto"/>
            <w:noWrap/>
            <w:hideMark/>
          </w:tcPr>
          <w:p w14:paraId="3A9EEEC9"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419,179.48 </w:t>
            </w:r>
          </w:p>
        </w:tc>
        <w:tc>
          <w:tcPr>
            <w:tcW w:w="0" w:type="auto"/>
            <w:noWrap/>
            <w:hideMark/>
          </w:tcPr>
          <w:p w14:paraId="7E3B73BA"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430,272.73 </w:t>
            </w:r>
          </w:p>
        </w:tc>
        <w:tc>
          <w:tcPr>
            <w:tcW w:w="0" w:type="auto"/>
            <w:noWrap/>
            <w:hideMark/>
          </w:tcPr>
          <w:p w14:paraId="49D39730"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438,286.14 </w:t>
            </w:r>
          </w:p>
        </w:tc>
        <w:tc>
          <w:tcPr>
            <w:tcW w:w="0" w:type="auto"/>
            <w:noWrap/>
            <w:hideMark/>
          </w:tcPr>
          <w:p w14:paraId="555BE693" w14:textId="77777777" w:rsidR="00664499" w:rsidRPr="00BF34E7" w:rsidRDefault="00664499" w:rsidP="0089566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530,434.55 </w:t>
            </w:r>
          </w:p>
        </w:tc>
        <w:tc>
          <w:tcPr>
            <w:tcW w:w="0" w:type="auto"/>
            <w:noWrap/>
            <w:hideMark/>
          </w:tcPr>
          <w:p w14:paraId="41A982F3"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4,646,714.41 </w:t>
            </w:r>
          </w:p>
        </w:tc>
      </w:tr>
      <w:tr w:rsidR="002636E0" w:rsidRPr="00FF6C8F" w14:paraId="7411F6A0" w14:textId="77777777" w:rsidTr="002636E0">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0" w:type="auto"/>
            <w:noWrap/>
            <w:hideMark/>
          </w:tcPr>
          <w:p w14:paraId="21D7D05D" w14:textId="77777777" w:rsidR="00664499" w:rsidRPr="0096456D" w:rsidRDefault="00664499" w:rsidP="00895666">
            <w:pPr>
              <w:jc w:val="left"/>
              <w:rPr>
                <w:rFonts w:eastAsia="Times New Roman" w:cs="Times New Roman"/>
                <w:sz w:val="16"/>
                <w:szCs w:val="16"/>
                <w:lang w:eastAsia="es-DO"/>
              </w:rPr>
            </w:pPr>
            <w:r w:rsidRPr="0096456D">
              <w:rPr>
                <w:rFonts w:eastAsia="Times New Roman" w:cs="Times New Roman"/>
                <w:sz w:val="16"/>
                <w:szCs w:val="16"/>
                <w:lang w:eastAsia="es-DO"/>
              </w:rPr>
              <w:t xml:space="preserve">AGUA </w:t>
            </w:r>
          </w:p>
        </w:tc>
        <w:tc>
          <w:tcPr>
            <w:tcW w:w="0" w:type="auto"/>
            <w:noWrap/>
            <w:hideMark/>
          </w:tcPr>
          <w:p w14:paraId="6F6146D1"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8,000.00 </w:t>
            </w:r>
          </w:p>
        </w:tc>
        <w:tc>
          <w:tcPr>
            <w:tcW w:w="0" w:type="auto"/>
            <w:noWrap/>
            <w:hideMark/>
          </w:tcPr>
          <w:p w14:paraId="01E6A143"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8,000.00 </w:t>
            </w:r>
          </w:p>
        </w:tc>
        <w:tc>
          <w:tcPr>
            <w:tcW w:w="0" w:type="auto"/>
            <w:noWrap/>
            <w:hideMark/>
          </w:tcPr>
          <w:p w14:paraId="07C53905"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41,750.00 </w:t>
            </w:r>
          </w:p>
        </w:tc>
        <w:tc>
          <w:tcPr>
            <w:tcW w:w="0" w:type="auto"/>
            <w:noWrap/>
            <w:hideMark/>
          </w:tcPr>
          <w:p w14:paraId="342938B4"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2C713197"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0D884124"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25,700.00 </w:t>
            </w:r>
          </w:p>
        </w:tc>
        <w:tc>
          <w:tcPr>
            <w:tcW w:w="0" w:type="auto"/>
            <w:noWrap/>
            <w:hideMark/>
          </w:tcPr>
          <w:p w14:paraId="3F37C4A7"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59801033"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24,200.00 </w:t>
            </w:r>
          </w:p>
        </w:tc>
        <w:tc>
          <w:tcPr>
            <w:tcW w:w="0" w:type="auto"/>
            <w:noWrap/>
            <w:hideMark/>
          </w:tcPr>
          <w:p w14:paraId="20FA484D"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33,750.00 </w:t>
            </w:r>
          </w:p>
        </w:tc>
        <w:tc>
          <w:tcPr>
            <w:tcW w:w="0" w:type="auto"/>
            <w:noWrap/>
            <w:hideMark/>
          </w:tcPr>
          <w:p w14:paraId="3CB4684C"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30,000.00 </w:t>
            </w:r>
          </w:p>
        </w:tc>
        <w:tc>
          <w:tcPr>
            <w:tcW w:w="0" w:type="auto"/>
            <w:noWrap/>
            <w:hideMark/>
          </w:tcPr>
          <w:p w14:paraId="7011F988" w14:textId="77777777" w:rsidR="00664499" w:rsidRPr="00BF34E7" w:rsidRDefault="00664499" w:rsidP="0089566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59,200.00 </w:t>
            </w:r>
          </w:p>
        </w:tc>
        <w:tc>
          <w:tcPr>
            <w:tcW w:w="0" w:type="auto"/>
            <w:noWrap/>
            <w:hideMark/>
          </w:tcPr>
          <w:p w14:paraId="7C9ED302"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230,600.00 </w:t>
            </w:r>
          </w:p>
        </w:tc>
      </w:tr>
      <w:tr w:rsidR="002636E0" w:rsidRPr="00FF6C8F" w14:paraId="0B4AC3E9" w14:textId="77777777" w:rsidTr="002636E0">
        <w:trPr>
          <w:trHeight w:val="540"/>
        </w:trPr>
        <w:tc>
          <w:tcPr>
            <w:cnfStyle w:val="001000000000" w:firstRow="0" w:lastRow="0" w:firstColumn="1" w:lastColumn="0" w:oddVBand="0" w:evenVBand="0" w:oddHBand="0" w:evenHBand="0" w:firstRowFirstColumn="0" w:firstRowLastColumn="0" w:lastRowFirstColumn="0" w:lastRowLastColumn="0"/>
            <w:tcW w:w="0" w:type="auto"/>
            <w:noWrap/>
            <w:hideMark/>
          </w:tcPr>
          <w:p w14:paraId="1BA9AA87" w14:textId="77777777" w:rsidR="00664499" w:rsidRPr="0096456D" w:rsidRDefault="00664499" w:rsidP="00895666">
            <w:pPr>
              <w:jc w:val="left"/>
              <w:rPr>
                <w:rFonts w:eastAsia="Times New Roman" w:cs="Times New Roman"/>
                <w:sz w:val="16"/>
                <w:szCs w:val="16"/>
                <w:lang w:eastAsia="es-DO"/>
              </w:rPr>
            </w:pPr>
            <w:r w:rsidRPr="0096456D">
              <w:rPr>
                <w:rFonts w:eastAsia="Times New Roman" w:cs="Times New Roman"/>
                <w:sz w:val="16"/>
                <w:szCs w:val="16"/>
                <w:lang w:eastAsia="es-DO"/>
              </w:rPr>
              <w:t>RECOLEC. DE RESIDUOS</w:t>
            </w:r>
          </w:p>
        </w:tc>
        <w:tc>
          <w:tcPr>
            <w:tcW w:w="0" w:type="auto"/>
            <w:noWrap/>
            <w:hideMark/>
          </w:tcPr>
          <w:p w14:paraId="56FFCD97"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2E7EFDD0"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14,750.00 </w:t>
            </w:r>
          </w:p>
        </w:tc>
        <w:tc>
          <w:tcPr>
            <w:tcW w:w="0" w:type="auto"/>
            <w:noWrap/>
            <w:hideMark/>
          </w:tcPr>
          <w:p w14:paraId="58DBD3E0"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7,375.00 </w:t>
            </w:r>
          </w:p>
        </w:tc>
        <w:tc>
          <w:tcPr>
            <w:tcW w:w="0" w:type="auto"/>
            <w:noWrap/>
            <w:hideMark/>
          </w:tcPr>
          <w:p w14:paraId="045C24E0"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7,375.00 </w:t>
            </w:r>
          </w:p>
        </w:tc>
        <w:tc>
          <w:tcPr>
            <w:tcW w:w="0" w:type="auto"/>
            <w:noWrap/>
            <w:hideMark/>
          </w:tcPr>
          <w:p w14:paraId="5DFF5973"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7,375.00 </w:t>
            </w:r>
          </w:p>
        </w:tc>
        <w:tc>
          <w:tcPr>
            <w:tcW w:w="0" w:type="auto"/>
            <w:noWrap/>
            <w:hideMark/>
          </w:tcPr>
          <w:p w14:paraId="281773D6"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7,375.00 </w:t>
            </w:r>
          </w:p>
        </w:tc>
        <w:tc>
          <w:tcPr>
            <w:tcW w:w="0" w:type="auto"/>
            <w:noWrap/>
            <w:hideMark/>
          </w:tcPr>
          <w:p w14:paraId="26C3912A"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37A4C97B"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15,616.00 </w:t>
            </w:r>
          </w:p>
        </w:tc>
        <w:tc>
          <w:tcPr>
            <w:tcW w:w="0" w:type="auto"/>
            <w:noWrap/>
            <w:hideMark/>
          </w:tcPr>
          <w:p w14:paraId="47D249A0"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7,375.00 </w:t>
            </w:r>
          </w:p>
        </w:tc>
        <w:tc>
          <w:tcPr>
            <w:tcW w:w="0" w:type="auto"/>
            <w:noWrap/>
            <w:hideMark/>
          </w:tcPr>
          <w:p w14:paraId="695F6613"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7,375.00 </w:t>
            </w:r>
          </w:p>
        </w:tc>
        <w:tc>
          <w:tcPr>
            <w:tcW w:w="0" w:type="auto"/>
            <w:noWrap/>
            <w:hideMark/>
          </w:tcPr>
          <w:p w14:paraId="0BDBD6C6" w14:textId="77777777" w:rsidR="00664499" w:rsidRPr="00BF34E7" w:rsidRDefault="00664499" w:rsidP="0089566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7,375.00 </w:t>
            </w:r>
          </w:p>
        </w:tc>
        <w:tc>
          <w:tcPr>
            <w:tcW w:w="0" w:type="auto"/>
            <w:noWrap/>
            <w:hideMark/>
          </w:tcPr>
          <w:p w14:paraId="0BCB24AD"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81,991.00 </w:t>
            </w:r>
          </w:p>
        </w:tc>
      </w:tr>
      <w:tr w:rsidR="002636E0" w:rsidRPr="00FF6C8F" w14:paraId="47BAC1BD" w14:textId="77777777" w:rsidTr="002636E0">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0" w:type="auto"/>
            <w:noWrap/>
            <w:hideMark/>
          </w:tcPr>
          <w:p w14:paraId="4C9D347A" w14:textId="77777777" w:rsidR="00664499" w:rsidRPr="0096456D" w:rsidRDefault="00664499" w:rsidP="00895666">
            <w:pPr>
              <w:jc w:val="left"/>
              <w:rPr>
                <w:rFonts w:eastAsia="Times New Roman" w:cs="Times New Roman"/>
                <w:sz w:val="16"/>
                <w:szCs w:val="16"/>
                <w:lang w:eastAsia="es-DO"/>
              </w:rPr>
            </w:pPr>
            <w:r w:rsidRPr="0096456D">
              <w:rPr>
                <w:rFonts w:eastAsia="Times New Roman" w:cs="Times New Roman"/>
                <w:sz w:val="16"/>
                <w:szCs w:val="16"/>
                <w:lang w:eastAsia="es-DO"/>
              </w:rPr>
              <w:t>AVISO Y PROPAGANDA</w:t>
            </w:r>
          </w:p>
        </w:tc>
        <w:tc>
          <w:tcPr>
            <w:tcW w:w="0" w:type="auto"/>
            <w:noWrap/>
            <w:hideMark/>
          </w:tcPr>
          <w:p w14:paraId="45F31538"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1981EA93"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2810CC17"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27725B29"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691FEE56"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09074D29"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1,150.00 </w:t>
            </w:r>
          </w:p>
        </w:tc>
        <w:tc>
          <w:tcPr>
            <w:tcW w:w="0" w:type="auto"/>
            <w:noWrap/>
            <w:hideMark/>
          </w:tcPr>
          <w:p w14:paraId="7827D14B"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2A951B51"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320,500.00 </w:t>
            </w:r>
          </w:p>
        </w:tc>
        <w:tc>
          <w:tcPr>
            <w:tcW w:w="0" w:type="auto"/>
            <w:noWrap/>
            <w:hideMark/>
          </w:tcPr>
          <w:p w14:paraId="3545A9A6"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1,147,764.93 </w:t>
            </w:r>
          </w:p>
        </w:tc>
        <w:tc>
          <w:tcPr>
            <w:tcW w:w="0" w:type="auto"/>
            <w:noWrap/>
            <w:hideMark/>
          </w:tcPr>
          <w:p w14:paraId="4C8A1A20"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1,013,620.00 </w:t>
            </w:r>
          </w:p>
        </w:tc>
        <w:tc>
          <w:tcPr>
            <w:tcW w:w="0" w:type="auto"/>
            <w:noWrap/>
            <w:hideMark/>
          </w:tcPr>
          <w:p w14:paraId="691908C7" w14:textId="77777777" w:rsidR="00664499" w:rsidRPr="00BF34E7" w:rsidRDefault="00664499" w:rsidP="0089566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1,499,780.00 </w:t>
            </w:r>
          </w:p>
        </w:tc>
        <w:tc>
          <w:tcPr>
            <w:tcW w:w="0" w:type="auto"/>
            <w:noWrap/>
            <w:hideMark/>
          </w:tcPr>
          <w:p w14:paraId="00729B41"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3,982,814.93 </w:t>
            </w:r>
          </w:p>
        </w:tc>
      </w:tr>
      <w:tr w:rsidR="002636E0" w:rsidRPr="00FF6C8F" w14:paraId="02531121" w14:textId="77777777" w:rsidTr="002636E0">
        <w:trPr>
          <w:trHeight w:val="540"/>
        </w:trPr>
        <w:tc>
          <w:tcPr>
            <w:cnfStyle w:val="001000000000" w:firstRow="0" w:lastRow="0" w:firstColumn="1" w:lastColumn="0" w:oddVBand="0" w:evenVBand="0" w:oddHBand="0" w:evenHBand="0" w:firstRowFirstColumn="0" w:firstRowLastColumn="0" w:lastRowFirstColumn="0" w:lastRowLastColumn="0"/>
            <w:tcW w:w="0" w:type="auto"/>
            <w:noWrap/>
            <w:hideMark/>
          </w:tcPr>
          <w:p w14:paraId="12FEB559" w14:textId="77777777" w:rsidR="00664499" w:rsidRPr="0096456D" w:rsidRDefault="00664499" w:rsidP="00895666">
            <w:pPr>
              <w:jc w:val="left"/>
              <w:rPr>
                <w:rFonts w:eastAsia="Times New Roman" w:cs="Times New Roman"/>
                <w:sz w:val="16"/>
                <w:szCs w:val="16"/>
                <w:lang w:eastAsia="es-DO"/>
              </w:rPr>
            </w:pPr>
            <w:r w:rsidRPr="0096456D">
              <w:rPr>
                <w:rFonts w:eastAsia="Times New Roman" w:cs="Times New Roman"/>
                <w:sz w:val="16"/>
                <w:szCs w:val="16"/>
                <w:lang w:eastAsia="es-DO"/>
              </w:rPr>
              <w:t>IMPRES. Y ENCUADERN.</w:t>
            </w:r>
          </w:p>
        </w:tc>
        <w:tc>
          <w:tcPr>
            <w:tcW w:w="0" w:type="auto"/>
            <w:noWrap/>
            <w:hideMark/>
          </w:tcPr>
          <w:p w14:paraId="507FE14A"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54F2A913"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24,780.00 </w:t>
            </w:r>
          </w:p>
        </w:tc>
        <w:tc>
          <w:tcPr>
            <w:tcW w:w="0" w:type="auto"/>
            <w:noWrap/>
            <w:hideMark/>
          </w:tcPr>
          <w:p w14:paraId="7C4D2BE5"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3799E2E8"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25A2BBB8"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6F0848B9"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11,231.73 </w:t>
            </w:r>
          </w:p>
        </w:tc>
        <w:tc>
          <w:tcPr>
            <w:tcW w:w="0" w:type="auto"/>
            <w:noWrap/>
            <w:hideMark/>
          </w:tcPr>
          <w:p w14:paraId="2BDADAF8"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9,440.00 </w:t>
            </w:r>
          </w:p>
        </w:tc>
        <w:tc>
          <w:tcPr>
            <w:tcW w:w="0" w:type="auto"/>
            <w:noWrap/>
            <w:hideMark/>
          </w:tcPr>
          <w:p w14:paraId="060F1604"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70,146.03 </w:t>
            </w:r>
          </w:p>
        </w:tc>
        <w:tc>
          <w:tcPr>
            <w:tcW w:w="0" w:type="auto"/>
            <w:noWrap/>
            <w:hideMark/>
          </w:tcPr>
          <w:p w14:paraId="0BCC5A98"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39BC231B"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15,340.00 </w:t>
            </w:r>
          </w:p>
        </w:tc>
        <w:tc>
          <w:tcPr>
            <w:tcW w:w="0" w:type="auto"/>
            <w:noWrap/>
            <w:hideMark/>
          </w:tcPr>
          <w:p w14:paraId="019B8AE5" w14:textId="77777777" w:rsidR="00664499" w:rsidRPr="00BF34E7" w:rsidRDefault="00664499" w:rsidP="0089566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8,001.09 </w:t>
            </w:r>
          </w:p>
        </w:tc>
        <w:tc>
          <w:tcPr>
            <w:tcW w:w="0" w:type="auto"/>
            <w:noWrap/>
            <w:hideMark/>
          </w:tcPr>
          <w:p w14:paraId="472C1CA0"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138,938.85 </w:t>
            </w:r>
          </w:p>
        </w:tc>
      </w:tr>
      <w:tr w:rsidR="002636E0" w:rsidRPr="00FF6C8F" w14:paraId="6AC3BDBC" w14:textId="77777777" w:rsidTr="002636E0">
        <w:trPr>
          <w:cnfStyle w:val="000000100000" w:firstRow="0" w:lastRow="0" w:firstColumn="0" w:lastColumn="0" w:oddVBand="0" w:evenVBand="0" w:oddHBand="1"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0" w:type="auto"/>
            <w:noWrap/>
            <w:hideMark/>
          </w:tcPr>
          <w:p w14:paraId="786BC5BE" w14:textId="77777777" w:rsidR="00664499" w:rsidRPr="0096456D" w:rsidRDefault="00664499" w:rsidP="00895666">
            <w:pPr>
              <w:jc w:val="left"/>
              <w:rPr>
                <w:rFonts w:eastAsia="Times New Roman" w:cs="Times New Roman"/>
                <w:sz w:val="16"/>
                <w:szCs w:val="16"/>
                <w:lang w:eastAsia="es-DO"/>
              </w:rPr>
            </w:pPr>
            <w:r w:rsidRPr="0096456D">
              <w:rPr>
                <w:rFonts w:eastAsia="Times New Roman" w:cs="Times New Roman"/>
                <w:sz w:val="16"/>
                <w:szCs w:val="16"/>
                <w:lang w:eastAsia="es-DO"/>
              </w:rPr>
              <w:t>VIAT. DENTRO DEL PAIS</w:t>
            </w:r>
          </w:p>
        </w:tc>
        <w:tc>
          <w:tcPr>
            <w:tcW w:w="0" w:type="auto"/>
            <w:noWrap/>
            <w:hideMark/>
          </w:tcPr>
          <w:p w14:paraId="598E12D7"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3A75B605"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50D4B794"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0B9399D6"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38815DE4"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55FBC1AD"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101,300.00 </w:t>
            </w:r>
          </w:p>
        </w:tc>
        <w:tc>
          <w:tcPr>
            <w:tcW w:w="0" w:type="auto"/>
            <w:noWrap/>
            <w:hideMark/>
          </w:tcPr>
          <w:p w14:paraId="3641FF7C"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83,300.00 </w:t>
            </w:r>
          </w:p>
        </w:tc>
        <w:tc>
          <w:tcPr>
            <w:tcW w:w="0" w:type="auto"/>
            <w:noWrap/>
            <w:hideMark/>
          </w:tcPr>
          <w:p w14:paraId="1CF318A2"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159,810.00 </w:t>
            </w:r>
          </w:p>
        </w:tc>
        <w:tc>
          <w:tcPr>
            <w:tcW w:w="0" w:type="auto"/>
            <w:noWrap/>
            <w:hideMark/>
          </w:tcPr>
          <w:p w14:paraId="3504B780"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228,360.82 </w:t>
            </w:r>
          </w:p>
        </w:tc>
        <w:tc>
          <w:tcPr>
            <w:tcW w:w="0" w:type="auto"/>
            <w:noWrap/>
            <w:hideMark/>
          </w:tcPr>
          <w:p w14:paraId="11006944"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57D31F48" w14:textId="77777777" w:rsidR="00664499" w:rsidRPr="00BF34E7" w:rsidRDefault="00664499" w:rsidP="0089566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255,100.00 </w:t>
            </w:r>
          </w:p>
        </w:tc>
        <w:tc>
          <w:tcPr>
            <w:tcW w:w="0" w:type="auto"/>
            <w:noWrap/>
            <w:hideMark/>
          </w:tcPr>
          <w:p w14:paraId="5963F53B"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827,870.82 </w:t>
            </w:r>
          </w:p>
        </w:tc>
      </w:tr>
      <w:tr w:rsidR="002636E0" w:rsidRPr="00FF6C8F" w14:paraId="5EBADBB7" w14:textId="77777777" w:rsidTr="002636E0">
        <w:trPr>
          <w:trHeight w:val="465"/>
        </w:trPr>
        <w:tc>
          <w:tcPr>
            <w:cnfStyle w:val="001000000000" w:firstRow="0" w:lastRow="0" w:firstColumn="1" w:lastColumn="0" w:oddVBand="0" w:evenVBand="0" w:oddHBand="0" w:evenHBand="0" w:firstRowFirstColumn="0" w:firstRowLastColumn="0" w:lastRowFirstColumn="0" w:lastRowLastColumn="0"/>
            <w:tcW w:w="0" w:type="auto"/>
            <w:noWrap/>
            <w:hideMark/>
          </w:tcPr>
          <w:p w14:paraId="046F12F6" w14:textId="77777777" w:rsidR="00664499" w:rsidRPr="0096456D" w:rsidRDefault="00664499" w:rsidP="00895666">
            <w:pPr>
              <w:jc w:val="left"/>
              <w:rPr>
                <w:rFonts w:eastAsia="Times New Roman" w:cs="Times New Roman"/>
                <w:sz w:val="16"/>
                <w:szCs w:val="16"/>
                <w:lang w:eastAsia="es-DO"/>
              </w:rPr>
            </w:pPr>
            <w:r w:rsidRPr="0096456D">
              <w:rPr>
                <w:rFonts w:eastAsia="Times New Roman" w:cs="Times New Roman"/>
                <w:sz w:val="16"/>
                <w:szCs w:val="16"/>
                <w:lang w:eastAsia="es-DO"/>
              </w:rPr>
              <w:t>VIAT. FUERA DEL PAIS</w:t>
            </w:r>
          </w:p>
        </w:tc>
        <w:tc>
          <w:tcPr>
            <w:tcW w:w="0" w:type="auto"/>
            <w:noWrap/>
            <w:hideMark/>
          </w:tcPr>
          <w:p w14:paraId="34370929"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3E6740A9"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1A287A46"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1DE791F8"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57D795F5"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04A0C10F"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261B02E4"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754A9F45"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4ACD0DFB"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16,415.88 </w:t>
            </w:r>
          </w:p>
        </w:tc>
        <w:tc>
          <w:tcPr>
            <w:tcW w:w="0" w:type="auto"/>
            <w:noWrap/>
            <w:hideMark/>
          </w:tcPr>
          <w:p w14:paraId="379E3006"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4AA527DA" w14:textId="77777777" w:rsidR="00664499" w:rsidRPr="00BF34E7" w:rsidRDefault="00664499" w:rsidP="0089566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3CF6AF96"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16,415.88 </w:t>
            </w:r>
          </w:p>
        </w:tc>
      </w:tr>
      <w:tr w:rsidR="002636E0" w:rsidRPr="00FF6C8F" w14:paraId="644671D1" w14:textId="77777777" w:rsidTr="002636E0">
        <w:trPr>
          <w:cnfStyle w:val="000000100000" w:firstRow="0" w:lastRow="0" w:firstColumn="0" w:lastColumn="0" w:oddVBand="0" w:evenVBand="0" w:oddHBand="1"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0" w:type="auto"/>
            <w:noWrap/>
            <w:hideMark/>
          </w:tcPr>
          <w:p w14:paraId="2DA1579B" w14:textId="77777777" w:rsidR="00664499" w:rsidRPr="0096456D" w:rsidRDefault="00664499" w:rsidP="00895666">
            <w:pPr>
              <w:jc w:val="left"/>
              <w:rPr>
                <w:rFonts w:eastAsia="Times New Roman" w:cs="Times New Roman"/>
                <w:sz w:val="16"/>
                <w:szCs w:val="16"/>
                <w:lang w:eastAsia="es-DO"/>
              </w:rPr>
            </w:pPr>
            <w:r w:rsidRPr="0096456D">
              <w:rPr>
                <w:rFonts w:eastAsia="Times New Roman" w:cs="Times New Roman"/>
                <w:sz w:val="16"/>
                <w:szCs w:val="16"/>
                <w:lang w:eastAsia="es-DO"/>
              </w:rPr>
              <w:t>PASAJES</w:t>
            </w:r>
          </w:p>
        </w:tc>
        <w:tc>
          <w:tcPr>
            <w:tcW w:w="0" w:type="auto"/>
            <w:noWrap/>
            <w:hideMark/>
          </w:tcPr>
          <w:p w14:paraId="21AAAF4D"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2C13D638"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100DF37F"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w:t>
            </w:r>
          </w:p>
        </w:tc>
        <w:tc>
          <w:tcPr>
            <w:tcW w:w="0" w:type="auto"/>
            <w:noWrap/>
            <w:hideMark/>
          </w:tcPr>
          <w:p w14:paraId="0242F7C0"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5E274575"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23A08900"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60B49A44"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0B8F17AB"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0B8BC35B"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0BD2316F"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19BF2BB8" w14:textId="77777777" w:rsidR="00664499" w:rsidRPr="00BF34E7" w:rsidRDefault="00664499" w:rsidP="0089566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16,075.00 </w:t>
            </w:r>
          </w:p>
        </w:tc>
        <w:tc>
          <w:tcPr>
            <w:tcW w:w="0" w:type="auto"/>
            <w:noWrap/>
            <w:hideMark/>
          </w:tcPr>
          <w:p w14:paraId="55FCF4C1"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16,075.00 </w:t>
            </w:r>
          </w:p>
        </w:tc>
      </w:tr>
      <w:tr w:rsidR="002636E0" w:rsidRPr="00FF6C8F" w14:paraId="7EB4DAB6" w14:textId="77777777" w:rsidTr="002636E0">
        <w:trPr>
          <w:trHeight w:val="495"/>
        </w:trPr>
        <w:tc>
          <w:tcPr>
            <w:cnfStyle w:val="001000000000" w:firstRow="0" w:lastRow="0" w:firstColumn="1" w:lastColumn="0" w:oddVBand="0" w:evenVBand="0" w:oddHBand="0" w:evenHBand="0" w:firstRowFirstColumn="0" w:firstRowLastColumn="0" w:lastRowFirstColumn="0" w:lastRowLastColumn="0"/>
            <w:tcW w:w="0" w:type="auto"/>
            <w:noWrap/>
            <w:hideMark/>
          </w:tcPr>
          <w:p w14:paraId="2AAED171" w14:textId="77777777" w:rsidR="00664499" w:rsidRPr="0096456D" w:rsidRDefault="00664499" w:rsidP="00895666">
            <w:pPr>
              <w:jc w:val="left"/>
              <w:rPr>
                <w:rFonts w:eastAsia="Times New Roman" w:cs="Times New Roman"/>
                <w:sz w:val="16"/>
                <w:szCs w:val="16"/>
                <w:lang w:eastAsia="es-DO"/>
              </w:rPr>
            </w:pPr>
            <w:r w:rsidRPr="0096456D">
              <w:rPr>
                <w:rFonts w:eastAsia="Times New Roman" w:cs="Times New Roman"/>
                <w:sz w:val="16"/>
                <w:szCs w:val="16"/>
                <w:lang w:eastAsia="es-DO"/>
              </w:rPr>
              <w:t>ALMACENAJE</w:t>
            </w:r>
          </w:p>
        </w:tc>
        <w:tc>
          <w:tcPr>
            <w:tcW w:w="0" w:type="auto"/>
            <w:noWrap/>
            <w:hideMark/>
          </w:tcPr>
          <w:p w14:paraId="0FA59A05"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5F126D9C"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6103D190"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w:t>
            </w:r>
          </w:p>
        </w:tc>
        <w:tc>
          <w:tcPr>
            <w:tcW w:w="0" w:type="auto"/>
            <w:noWrap/>
            <w:hideMark/>
          </w:tcPr>
          <w:p w14:paraId="6A8B5D9F"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w:t>
            </w:r>
          </w:p>
        </w:tc>
        <w:tc>
          <w:tcPr>
            <w:tcW w:w="0" w:type="auto"/>
            <w:noWrap/>
            <w:hideMark/>
          </w:tcPr>
          <w:p w14:paraId="7F939492"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w:t>
            </w:r>
          </w:p>
        </w:tc>
        <w:tc>
          <w:tcPr>
            <w:tcW w:w="0" w:type="auto"/>
            <w:noWrap/>
            <w:hideMark/>
          </w:tcPr>
          <w:p w14:paraId="5BB78FE3"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w:t>
            </w:r>
          </w:p>
        </w:tc>
        <w:tc>
          <w:tcPr>
            <w:tcW w:w="0" w:type="auto"/>
            <w:noWrap/>
            <w:hideMark/>
          </w:tcPr>
          <w:p w14:paraId="2C17D234"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28E7ED75"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648D6FCD"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2107048F"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240,000.00 </w:t>
            </w:r>
          </w:p>
        </w:tc>
        <w:tc>
          <w:tcPr>
            <w:tcW w:w="0" w:type="auto"/>
            <w:noWrap/>
            <w:hideMark/>
          </w:tcPr>
          <w:p w14:paraId="2546A9CF" w14:textId="77777777" w:rsidR="00664499" w:rsidRPr="00BF34E7" w:rsidRDefault="00664499" w:rsidP="0089566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4,500.00 </w:t>
            </w:r>
          </w:p>
        </w:tc>
        <w:tc>
          <w:tcPr>
            <w:tcW w:w="0" w:type="auto"/>
            <w:noWrap/>
            <w:hideMark/>
          </w:tcPr>
          <w:p w14:paraId="22ED2518"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244,500.00 </w:t>
            </w:r>
          </w:p>
        </w:tc>
      </w:tr>
      <w:tr w:rsidR="002636E0" w:rsidRPr="00FF6C8F" w14:paraId="195F7708" w14:textId="77777777" w:rsidTr="002636E0">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0" w:type="auto"/>
            <w:noWrap/>
            <w:hideMark/>
          </w:tcPr>
          <w:p w14:paraId="79682F42" w14:textId="77777777" w:rsidR="00664499" w:rsidRPr="0096456D" w:rsidRDefault="00664499" w:rsidP="00895666">
            <w:pPr>
              <w:jc w:val="left"/>
              <w:rPr>
                <w:rFonts w:eastAsia="Times New Roman" w:cs="Times New Roman"/>
                <w:sz w:val="16"/>
                <w:szCs w:val="16"/>
                <w:lang w:eastAsia="es-DO"/>
              </w:rPr>
            </w:pPr>
            <w:r w:rsidRPr="0096456D">
              <w:rPr>
                <w:rFonts w:eastAsia="Times New Roman" w:cs="Times New Roman"/>
                <w:sz w:val="16"/>
                <w:szCs w:val="16"/>
                <w:lang w:eastAsia="es-DO"/>
              </w:rPr>
              <w:t>PEAJE</w:t>
            </w:r>
          </w:p>
        </w:tc>
        <w:tc>
          <w:tcPr>
            <w:tcW w:w="0" w:type="auto"/>
            <w:noWrap/>
            <w:hideMark/>
          </w:tcPr>
          <w:p w14:paraId="2CE9FB74"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27604A03"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340429C3"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1,000.00 </w:t>
            </w:r>
          </w:p>
        </w:tc>
        <w:tc>
          <w:tcPr>
            <w:tcW w:w="0" w:type="auto"/>
            <w:noWrap/>
            <w:hideMark/>
          </w:tcPr>
          <w:p w14:paraId="1EC2DB0F"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345A9149"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11847843"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255,965.00 </w:t>
            </w:r>
          </w:p>
        </w:tc>
        <w:tc>
          <w:tcPr>
            <w:tcW w:w="0" w:type="auto"/>
            <w:noWrap/>
            <w:hideMark/>
          </w:tcPr>
          <w:p w14:paraId="2206548B"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67E626CB"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036B32D6"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4289DD3C"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7,140.00 </w:t>
            </w:r>
          </w:p>
        </w:tc>
        <w:tc>
          <w:tcPr>
            <w:tcW w:w="0" w:type="auto"/>
            <w:noWrap/>
            <w:hideMark/>
          </w:tcPr>
          <w:p w14:paraId="3DF9280E" w14:textId="77777777" w:rsidR="00664499" w:rsidRPr="00BF34E7" w:rsidRDefault="00664499" w:rsidP="0089566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254,845.34 </w:t>
            </w:r>
          </w:p>
        </w:tc>
        <w:tc>
          <w:tcPr>
            <w:tcW w:w="0" w:type="auto"/>
            <w:noWrap/>
            <w:hideMark/>
          </w:tcPr>
          <w:p w14:paraId="1A827216"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518,950.34 </w:t>
            </w:r>
          </w:p>
        </w:tc>
      </w:tr>
      <w:tr w:rsidR="002636E0" w:rsidRPr="00FF6C8F" w14:paraId="6BA21BEA" w14:textId="77777777" w:rsidTr="002636E0">
        <w:trPr>
          <w:trHeight w:val="435"/>
        </w:trPr>
        <w:tc>
          <w:tcPr>
            <w:cnfStyle w:val="001000000000" w:firstRow="0" w:lastRow="0" w:firstColumn="1" w:lastColumn="0" w:oddVBand="0" w:evenVBand="0" w:oddHBand="0" w:evenHBand="0" w:firstRowFirstColumn="0" w:firstRowLastColumn="0" w:lastRowFirstColumn="0" w:lastRowLastColumn="0"/>
            <w:tcW w:w="0" w:type="auto"/>
            <w:noWrap/>
            <w:hideMark/>
          </w:tcPr>
          <w:p w14:paraId="23725154" w14:textId="77777777" w:rsidR="00664499" w:rsidRPr="0096456D" w:rsidRDefault="00664499" w:rsidP="00895666">
            <w:pPr>
              <w:jc w:val="left"/>
              <w:rPr>
                <w:rFonts w:eastAsia="Times New Roman" w:cs="Times New Roman"/>
                <w:sz w:val="16"/>
                <w:szCs w:val="16"/>
                <w:lang w:eastAsia="es-DO"/>
              </w:rPr>
            </w:pPr>
            <w:r w:rsidRPr="0096456D">
              <w:rPr>
                <w:rFonts w:eastAsia="Times New Roman" w:cs="Times New Roman"/>
                <w:sz w:val="16"/>
                <w:szCs w:val="16"/>
                <w:lang w:eastAsia="es-DO"/>
              </w:rPr>
              <w:t>ALQ. EQUIPO DE TRANSP.</w:t>
            </w:r>
          </w:p>
        </w:tc>
        <w:tc>
          <w:tcPr>
            <w:tcW w:w="0" w:type="auto"/>
            <w:noWrap/>
            <w:hideMark/>
          </w:tcPr>
          <w:p w14:paraId="73A6CE11"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613C581C"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630D26C7"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0A957CC2"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23DFD780"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5D5B05BE"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07F8255D"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9,951.00 </w:t>
            </w:r>
          </w:p>
        </w:tc>
        <w:tc>
          <w:tcPr>
            <w:tcW w:w="0" w:type="auto"/>
            <w:noWrap/>
            <w:hideMark/>
          </w:tcPr>
          <w:p w14:paraId="55BE245F"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7A862434"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0727DAFA"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1F085481" w14:textId="77777777" w:rsidR="00664499" w:rsidRPr="00BF34E7" w:rsidRDefault="00664499" w:rsidP="0089566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w:t>
            </w:r>
          </w:p>
        </w:tc>
        <w:tc>
          <w:tcPr>
            <w:tcW w:w="0" w:type="auto"/>
            <w:noWrap/>
            <w:hideMark/>
          </w:tcPr>
          <w:p w14:paraId="1D9EAEBC"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9,951.00 </w:t>
            </w:r>
          </w:p>
        </w:tc>
      </w:tr>
      <w:tr w:rsidR="002636E0" w:rsidRPr="00FF6C8F" w14:paraId="6F07B463" w14:textId="77777777" w:rsidTr="002636E0">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0" w:type="auto"/>
            <w:noWrap/>
            <w:hideMark/>
          </w:tcPr>
          <w:p w14:paraId="41686908" w14:textId="77777777" w:rsidR="00664499" w:rsidRPr="0096456D" w:rsidRDefault="00664499" w:rsidP="00895666">
            <w:pPr>
              <w:jc w:val="left"/>
              <w:rPr>
                <w:rFonts w:eastAsia="Times New Roman" w:cs="Times New Roman"/>
                <w:sz w:val="16"/>
                <w:szCs w:val="16"/>
                <w:lang w:eastAsia="es-DO"/>
              </w:rPr>
            </w:pPr>
            <w:r w:rsidRPr="0096456D">
              <w:rPr>
                <w:rFonts w:eastAsia="Times New Roman" w:cs="Times New Roman"/>
                <w:sz w:val="16"/>
                <w:szCs w:val="16"/>
                <w:lang w:eastAsia="es-DO"/>
              </w:rPr>
              <w:t>SEG. BIENES MUEBLES</w:t>
            </w:r>
          </w:p>
        </w:tc>
        <w:tc>
          <w:tcPr>
            <w:tcW w:w="0" w:type="auto"/>
            <w:noWrap/>
            <w:hideMark/>
          </w:tcPr>
          <w:p w14:paraId="5D922BC0"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4BA54867"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1ED78797"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4D795C1C"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43CF771D"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111,871.74 </w:t>
            </w:r>
          </w:p>
        </w:tc>
        <w:tc>
          <w:tcPr>
            <w:tcW w:w="0" w:type="auto"/>
            <w:noWrap/>
            <w:hideMark/>
          </w:tcPr>
          <w:p w14:paraId="09195E51"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55,935.87 </w:t>
            </w:r>
          </w:p>
        </w:tc>
        <w:tc>
          <w:tcPr>
            <w:tcW w:w="0" w:type="auto"/>
            <w:noWrap/>
            <w:hideMark/>
          </w:tcPr>
          <w:p w14:paraId="2D44078B"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85,206.43 </w:t>
            </w:r>
          </w:p>
        </w:tc>
        <w:tc>
          <w:tcPr>
            <w:tcW w:w="0" w:type="auto"/>
            <w:noWrap/>
            <w:hideMark/>
          </w:tcPr>
          <w:p w14:paraId="25E2293A"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1,018,314.70 </w:t>
            </w:r>
          </w:p>
        </w:tc>
        <w:tc>
          <w:tcPr>
            <w:tcW w:w="0" w:type="auto"/>
            <w:noWrap/>
            <w:hideMark/>
          </w:tcPr>
          <w:p w14:paraId="705465B7"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59,366.29 </w:t>
            </w:r>
          </w:p>
        </w:tc>
        <w:tc>
          <w:tcPr>
            <w:tcW w:w="0" w:type="auto"/>
            <w:noWrap/>
            <w:hideMark/>
          </w:tcPr>
          <w:p w14:paraId="70CF20E7"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55,935.87 </w:t>
            </w:r>
          </w:p>
        </w:tc>
        <w:tc>
          <w:tcPr>
            <w:tcW w:w="0" w:type="auto"/>
            <w:noWrap/>
            <w:hideMark/>
          </w:tcPr>
          <w:p w14:paraId="552E2ED5" w14:textId="77777777" w:rsidR="00664499" w:rsidRPr="00BF34E7" w:rsidRDefault="00664499" w:rsidP="0089566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90,735.87 </w:t>
            </w:r>
          </w:p>
        </w:tc>
        <w:tc>
          <w:tcPr>
            <w:tcW w:w="0" w:type="auto"/>
            <w:noWrap/>
            <w:hideMark/>
          </w:tcPr>
          <w:p w14:paraId="67C79764"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1,477,366.77 </w:t>
            </w:r>
          </w:p>
        </w:tc>
      </w:tr>
      <w:tr w:rsidR="002636E0" w:rsidRPr="00FF6C8F" w14:paraId="51E307C9" w14:textId="77777777" w:rsidTr="002636E0">
        <w:trPr>
          <w:trHeight w:val="525"/>
        </w:trPr>
        <w:tc>
          <w:tcPr>
            <w:cnfStyle w:val="001000000000" w:firstRow="0" w:lastRow="0" w:firstColumn="1" w:lastColumn="0" w:oddVBand="0" w:evenVBand="0" w:oddHBand="0" w:evenHBand="0" w:firstRowFirstColumn="0" w:firstRowLastColumn="0" w:lastRowFirstColumn="0" w:lastRowLastColumn="0"/>
            <w:tcW w:w="0" w:type="auto"/>
            <w:noWrap/>
            <w:hideMark/>
          </w:tcPr>
          <w:p w14:paraId="45FA6375" w14:textId="77777777" w:rsidR="00664499" w:rsidRPr="0096456D" w:rsidRDefault="00664499" w:rsidP="00895666">
            <w:pPr>
              <w:jc w:val="left"/>
              <w:rPr>
                <w:rFonts w:eastAsia="Times New Roman" w:cs="Times New Roman"/>
                <w:sz w:val="16"/>
                <w:szCs w:val="16"/>
                <w:lang w:eastAsia="es-DO"/>
              </w:rPr>
            </w:pPr>
            <w:r w:rsidRPr="0096456D">
              <w:rPr>
                <w:rFonts w:eastAsia="Times New Roman" w:cs="Times New Roman"/>
                <w:sz w:val="16"/>
                <w:szCs w:val="16"/>
                <w:lang w:eastAsia="es-DO"/>
              </w:rPr>
              <w:t>SEG. MEDICO</w:t>
            </w:r>
          </w:p>
        </w:tc>
        <w:tc>
          <w:tcPr>
            <w:tcW w:w="0" w:type="auto"/>
            <w:noWrap/>
            <w:hideMark/>
          </w:tcPr>
          <w:p w14:paraId="31C64989"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317,352.00 </w:t>
            </w:r>
          </w:p>
        </w:tc>
        <w:tc>
          <w:tcPr>
            <w:tcW w:w="0" w:type="auto"/>
            <w:noWrap/>
            <w:hideMark/>
          </w:tcPr>
          <w:p w14:paraId="1EFFD1EE"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317,352.00 </w:t>
            </w:r>
          </w:p>
        </w:tc>
        <w:tc>
          <w:tcPr>
            <w:tcW w:w="0" w:type="auto"/>
            <w:noWrap/>
            <w:hideMark/>
          </w:tcPr>
          <w:p w14:paraId="57256409"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317,852.00 </w:t>
            </w:r>
          </w:p>
        </w:tc>
        <w:tc>
          <w:tcPr>
            <w:tcW w:w="0" w:type="auto"/>
            <w:noWrap/>
            <w:hideMark/>
          </w:tcPr>
          <w:p w14:paraId="507B9F89"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8,075.00 </w:t>
            </w:r>
          </w:p>
        </w:tc>
        <w:tc>
          <w:tcPr>
            <w:tcW w:w="0" w:type="auto"/>
            <w:noWrap/>
            <w:hideMark/>
          </w:tcPr>
          <w:p w14:paraId="31A424AF"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14,235.00 </w:t>
            </w:r>
          </w:p>
        </w:tc>
        <w:tc>
          <w:tcPr>
            <w:tcW w:w="0" w:type="auto"/>
            <w:noWrap/>
            <w:hideMark/>
          </w:tcPr>
          <w:p w14:paraId="01202638"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14,235.00 </w:t>
            </w:r>
          </w:p>
        </w:tc>
        <w:tc>
          <w:tcPr>
            <w:tcW w:w="0" w:type="auto"/>
            <w:noWrap/>
            <w:hideMark/>
          </w:tcPr>
          <w:p w14:paraId="4966E140"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49,950.00 </w:t>
            </w:r>
          </w:p>
        </w:tc>
        <w:tc>
          <w:tcPr>
            <w:tcW w:w="0" w:type="auto"/>
            <w:noWrap/>
            <w:hideMark/>
          </w:tcPr>
          <w:p w14:paraId="0ADC22DB"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3A31D8E4"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53,767.00 </w:t>
            </w:r>
          </w:p>
        </w:tc>
        <w:tc>
          <w:tcPr>
            <w:tcW w:w="0" w:type="auto"/>
            <w:noWrap/>
            <w:hideMark/>
          </w:tcPr>
          <w:p w14:paraId="255A788C"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61,299.00 </w:t>
            </w:r>
          </w:p>
        </w:tc>
        <w:tc>
          <w:tcPr>
            <w:tcW w:w="0" w:type="auto"/>
            <w:noWrap/>
            <w:hideMark/>
          </w:tcPr>
          <w:p w14:paraId="1ACF64E9" w14:textId="77777777" w:rsidR="00664499" w:rsidRPr="00BF34E7" w:rsidRDefault="00664499" w:rsidP="0089566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61,290.00 </w:t>
            </w:r>
          </w:p>
        </w:tc>
        <w:tc>
          <w:tcPr>
            <w:tcW w:w="0" w:type="auto"/>
            <w:noWrap/>
            <w:hideMark/>
          </w:tcPr>
          <w:p w14:paraId="215EEE27"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1,215,407.00 </w:t>
            </w:r>
          </w:p>
        </w:tc>
      </w:tr>
      <w:tr w:rsidR="002636E0" w:rsidRPr="00FF6C8F" w14:paraId="1EB19E11" w14:textId="77777777" w:rsidTr="002636E0">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0" w:type="auto"/>
            <w:noWrap/>
            <w:hideMark/>
          </w:tcPr>
          <w:p w14:paraId="3C4281C0" w14:textId="77777777" w:rsidR="00664499" w:rsidRPr="0096456D" w:rsidRDefault="00664499" w:rsidP="00895666">
            <w:pPr>
              <w:jc w:val="left"/>
              <w:rPr>
                <w:rFonts w:eastAsia="Times New Roman" w:cs="Times New Roman"/>
                <w:sz w:val="16"/>
                <w:szCs w:val="16"/>
                <w:lang w:eastAsia="es-DO"/>
              </w:rPr>
            </w:pPr>
            <w:r w:rsidRPr="0096456D">
              <w:rPr>
                <w:rFonts w:eastAsia="Times New Roman" w:cs="Times New Roman"/>
                <w:sz w:val="16"/>
                <w:szCs w:val="16"/>
                <w:lang w:eastAsia="es-DO"/>
              </w:rPr>
              <w:t>MANT. Y REP. DE MUEBLE Y EQUIPO DE OF.</w:t>
            </w:r>
          </w:p>
        </w:tc>
        <w:tc>
          <w:tcPr>
            <w:tcW w:w="0" w:type="auto"/>
            <w:noWrap/>
            <w:hideMark/>
          </w:tcPr>
          <w:p w14:paraId="5E7888CD"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51250972"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14E8469D"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2DE9B39A"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799BE81E"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6D24CA8C"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236.00 </w:t>
            </w:r>
          </w:p>
        </w:tc>
        <w:tc>
          <w:tcPr>
            <w:tcW w:w="0" w:type="auto"/>
            <w:noWrap/>
            <w:hideMark/>
          </w:tcPr>
          <w:p w14:paraId="377B3C3E"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129,068.40 </w:t>
            </w:r>
          </w:p>
        </w:tc>
        <w:tc>
          <w:tcPr>
            <w:tcW w:w="0" w:type="auto"/>
            <w:noWrap/>
            <w:hideMark/>
          </w:tcPr>
          <w:p w14:paraId="0DC2F935"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105,046.70 </w:t>
            </w:r>
          </w:p>
        </w:tc>
        <w:tc>
          <w:tcPr>
            <w:tcW w:w="0" w:type="auto"/>
            <w:noWrap/>
            <w:hideMark/>
          </w:tcPr>
          <w:p w14:paraId="0BDF2233"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19,787.51 </w:t>
            </w:r>
          </w:p>
        </w:tc>
        <w:tc>
          <w:tcPr>
            <w:tcW w:w="0" w:type="auto"/>
            <w:noWrap/>
            <w:hideMark/>
          </w:tcPr>
          <w:p w14:paraId="0A2FBDFF"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50,184.85 </w:t>
            </w:r>
          </w:p>
        </w:tc>
        <w:tc>
          <w:tcPr>
            <w:tcW w:w="0" w:type="auto"/>
            <w:noWrap/>
            <w:hideMark/>
          </w:tcPr>
          <w:p w14:paraId="64988D57" w14:textId="77777777" w:rsidR="00664499" w:rsidRPr="00BF34E7" w:rsidRDefault="00664499" w:rsidP="0089566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4B733B2A"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304,323.46 </w:t>
            </w:r>
          </w:p>
        </w:tc>
      </w:tr>
      <w:tr w:rsidR="002636E0" w:rsidRPr="00FF6C8F" w14:paraId="62B99AF7" w14:textId="77777777" w:rsidTr="002636E0">
        <w:trPr>
          <w:trHeight w:val="510"/>
        </w:trPr>
        <w:tc>
          <w:tcPr>
            <w:cnfStyle w:val="001000000000" w:firstRow="0" w:lastRow="0" w:firstColumn="1" w:lastColumn="0" w:oddVBand="0" w:evenVBand="0" w:oddHBand="0" w:evenHBand="0" w:firstRowFirstColumn="0" w:firstRowLastColumn="0" w:lastRowFirstColumn="0" w:lastRowLastColumn="0"/>
            <w:tcW w:w="0" w:type="auto"/>
            <w:noWrap/>
            <w:hideMark/>
          </w:tcPr>
          <w:p w14:paraId="4243A34E" w14:textId="77777777" w:rsidR="00664499" w:rsidRPr="0096456D" w:rsidRDefault="00664499" w:rsidP="00895666">
            <w:pPr>
              <w:jc w:val="left"/>
              <w:rPr>
                <w:rFonts w:eastAsia="Times New Roman" w:cs="Times New Roman"/>
                <w:sz w:val="16"/>
                <w:szCs w:val="16"/>
                <w:lang w:eastAsia="es-DO"/>
              </w:rPr>
            </w:pPr>
            <w:r w:rsidRPr="0096456D">
              <w:rPr>
                <w:rFonts w:eastAsia="Times New Roman" w:cs="Times New Roman"/>
                <w:sz w:val="16"/>
                <w:szCs w:val="16"/>
                <w:lang w:eastAsia="es-DO"/>
              </w:rPr>
              <w:t>MANT. Y REP. DE EQUIPOS  SANITARIOS</w:t>
            </w:r>
          </w:p>
        </w:tc>
        <w:tc>
          <w:tcPr>
            <w:tcW w:w="0" w:type="auto"/>
            <w:noWrap/>
            <w:hideMark/>
          </w:tcPr>
          <w:p w14:paraId="37DCC11A"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2AE8CD27"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40130851"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3532D947"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7AC64810"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23C794C3"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3AA2B590"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0F1C1C0C"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191,247.32 </w:t>
            </w:r>
          </w:p>
        </w:tc>
        <w:tc>
          <w:tcPr>
            <w:tcW w:w="0" w:type="auto"/>
            <w:noWrap/>
            <w:hideMark/>
          </w:tcPr>
          <w:p w14:paraId="446CBDD1"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1ABAE361"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0EB1BBA9" w14:textId="77777777" w:rsidR="00664499" w:rsidRPr="00BF34E7" w:rsidRDefault="00664499" w:rsidP="0089566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5378F771"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191,247.32 </w:t>
            </w:r>
          </w:p>
        </w:tc>
      </w:tr>
      <w:tr w:rsidR="002636E0" w:rsidRPr="00FF6C8F" w14:paraId="457C6F46" w14:textId="77777777" w:rsidTr="002636E0">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0" w:type="auto"/>
            <w:noWrap/>
            <w:hideMark/>
          </w:tcPr>
          <w:p w14:paraId="55855915" w14:textId="77777777" w:rsidR="00664499" w:rsidRPr="0096456D" w:rsidRDefault="00664499" w:rsidP="00895666">
            <w:pPr>
              <w:jc w:val="left"/>
              <w:rPr>
                <w:rFonts w:eastAsia="Times New Roman" w:cs="Times New Roman"/>
                <w:sz w:val="16"/>
                <w:szCs w:val="16"/>
                <w:lang w:eastAsia="es-DO"/>
              </w:rPr>
            </w:pPr>
            <w:r w:rsidRPr="0096456D">
              <w:rPr>
                <w:rFonts w:eastAsia="Times New Roman" w:cs="Times New Roman"/>
                <w:sz w:val="16"/>
                <w:szCs w:val="16"/>
                <w:lang w:eastAsia="es-DO"/>
              </w:rPr>
              <w:t>MANT. Y REP. DE EQUIPO DE TRANSP.</w:t>
            </w:r>
          </w:p>
        </w:tc>
        <w:tc>
          <w:tcPr>
            <w:tcW w:w="0" w:type="auto"/>
            <w:noWrap/>
            <w:hideMark/>
          </w:tcPr>
          <w:p w14:paraId="77B7676C"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90,091.53 </w:t>
            </w:r>
          </w:p>
        </w:tc>
        <w:tc>
          <w:tcPr>
            <w:tcW w:w="0" w:type="auto"/>
            <w:noWrap/>
            <w:hideMark/>
          </w:tcPr>
          <w:p w14:paraId="5207908C"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07411D82"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382,558.32 </w:t>
            </w:r>
          </w:p>
        </w:tc>
        <w:tc>
          <w:tcPr>
            <w:tcW w:w="0" w:type="auto"/>
            <w:noWrap/>
            <w:hideMark/>
          </w:tcPr>
          <w:p w14:paraId="6815C51D"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154,925.30 </w:t>
            </w:r>
          </w:p>
        </w:tc>
        <w:tc>
          <w:tcPr>
            <w:tcW w:w="0" w:type="auto"/>
            <w:noWrap/>
            <w:hideMark/>
          </w:tcPr>
          <w:p w14:paraId="2637CEEA"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132,632.09 </w:t>
            </w:r>
          </w:p>
        </w:tc>
        <w:tc>
          <w:tcPr>
            <w:tcW w:w="0" w:type="auto"/>
            <w:noWrap/>
            <w:hideMark/>
          </w:tcPr>
          <w:p w14:paraId="4609B7A1"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12,955.03 </w:t>
            </w:r>
          </w:p>
        </w:tc>
        <w:tc>
          <w:tcPr>
            <w:tcW w:w="0" w:type="auto"/>
            <w:noWrap/>
            <w:hideMark/>
          </w:tcPr>
          <w:p w14:paraId="7DD68668"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9,976.90 </w:t>
            </w:r>
          </w:p>
        </w:tc>
        <w:tc>
          <w:tcPr>
            <w:tcW w:w="0" w:type="auto"/>
            <w:noWrap/>
            <w:hideMark/>
          </w:tcPr>
          <w:p w14:paraId="29EF4BB4"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126,017.47 </w:t>
            </w:r>
          </w:p>
        </w:tc>
        <w:tc>
          <w:tcPr>
            <w:tcW w:w="0" w:type="auto"/>
            <w:noWrap/>
            <w:hideMark/>
          </w:tcPr>
          <w:p w14:paraId="5C37FF0C"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121,590.87 </w:t>
            </w:r>
          </w:p>
        </w:tc>
        <w:tc>
          <w:tcPr>
            <w:tcW w:w="0" w:type="auto"/>
            <w:noWrap/>
            <w:hideMark/>
          </w:tcPr>
          <w:p w14:paraId="6B405436"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250,174.15 </w:t>
            </w:r>
          </w:p>
        </w:tc>
        <w:tc>
          <w:tcPr>
            <w:tcW w:w="0" w:type="auto"/>
            <w:noWrap/>
            <w:hideMark/>
          </w:tcPr>
          <w:p w14:paraId="1DEB8831" w14:textId="77777777" w:rsidR="00664499" w:rsidRPr="00BF34E7" w:rsidRDefault="00664499" w:rsidP="0089566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21,134.65 </w:t>
            </w:r>
          </w:p>
        </w:tc>
        <w:tc>
          <w:tcPr>
            <w:tcW w:w="0" w:type="auto"/>
            <w:noWrap/>
            <w:hideMark/>
          </w:tcPr>
          <w:p w14:paraId="6FD47AEB"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1,302,056.31 </w:t>
            </w:r>
          </w:p>
        </w:tc>
      </w:tr>
      <w:tr w:rsidR="002636E0" w:rsidRPr="00FF6C8F" w14:paraId="0C1499B9" w14:textId="77777777" w:rsidTr="002636E0">
        <w:trPr>
          <w:trHeight w:val="525"/>
        </w:trPr>
        <w:tc>
          <w:tcPr>
            <w:cnfStyle w:val="001000000000" w:firstRow="0" w:lastRow="0" w:firstColumn="1" w:lastColumn="0" w:oddVBand="0" w:evenVBand="0" w:oddHBand="0" w:evenHBand="0" w:firstRowFirstColumn="0" w:firstRowLastColumn="0" w:lastRowFirstColumn="0" w:lastRowLastColumn="0"/>
            <w:tcW w:w="0" w:type="auto"/>
            <w:noWrap/>
            <w:hideMark/>
          </w:tcPr>
          <w:p w14:paraId="00AF7164" w14:textId="77777777" w:rsidR="00664499" w:rsidRPr="0096456D" w:rsidRDefault="00664499" w:rsidP="00895666">
            <w:pPr>
              <w:jc w:val="left"/>
              <w:rPr>
                <w:rFonts w:eastAsia="Times New Roman" w:cs="Times New Roman"/>
                <w:sz w:val="16"/>
                <w:szCs w:val="16"/>
                <w:lang w:eastAsia="es-DO"/>
              </w:rPr>
            </w:pPr>
            <w:r w:rsidRPr="0096456D">
              <w:rPr>
                <w:rFonts w:eastAsia="Times New Roman" w:cs="Times New Roman"/>
                <w:sz w:val="16"/>
                <w:szCs w:val="16"/>
                <w:lang w:eastAsia="es-DO"/>
              </w:rPr>
              <w:t>COMISION Y GASTOS BANCARIOS</w:t>
            </w:r>
          </w:p>
        </w:tc>
        <w:tc>
          <w:tcPr>
            <w:tcW w:w="0" w:type="auto"/>
            <w:noWrap/>
            <w:hideMark/>
          </w:tcPr>
          <w:p w14:paraId="659DBB74"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100,499.46 </w:t>
            </w:r>
          </w:p>
        </w:tc>
        <w:tc>
          <w:tcPr>
            <w:tcW w:w="0" w:type="auto"/>
            <w:noWrap/>
            <w:hideMark/>
          </w:tcPr>
          <w:p w14:paraId="6F2D3ED6"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53,685.04 </w:t>
            </w:r>
          </w:p>
        </w:tc>
        <w:tc>
          <w:tcPr>
            <w:tcW w:w="0" w:type="auto"/>
            <w:noWrap/>
            <w:hideMark/>
          </w:tcPr>
          <w:p w14:paraId="35D07A0D"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105,050.91 </w:t>
            </w:r>
          </w:p>
        </w:tc>
        <w:tc>
          <w:tcPr>
            <w:tcW w:w="0" w:type="auto"/>
            <w:noWrap/>
            <w:hideMark/>
          </w:tcPr>
          <w:p w14:paraId="19E70431"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(44,261.68)</w:t>
            </w:r>
          </w:p>
        </w:tc>
        <w:tc>
          <w:tcPr>
            <w:tcW w:w="0" w:type="auto"/>
            <w:noWrap/>
            <w:hideMark/>
          </w:tcPr>
          <w:p w14:paraId="4E987982"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65,211.67 </w:t>
            </w:r>
          </w:p>
        </w:tc>
        <w:tc>
          <w:tcPr>
            <w:tcW w:w="0" w:type="auto"/>
            <w:noWrap/>
            <w:hideMark/>
          </w:tcPr>
          <w:p w14:paraId="4A7A426C"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74,167.68 </w:t>
            </w:r>
          </w:p>
        </w:tc>
        <w:tc>
          <w:tcPr>
            <w:tcW w:w="0" w:type="auto"/>
            <w:noWrap/>
            <w:hideMark/>
          </w:tcPr>
          <w:p w14:paraId="4F530D0A"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63,439.00 </w:t>
            </w:r>
          </w:p>
        </w:tc>
        <w:tc>
          <w:tcPr>
            <w:tcW w:w="0" w:type="auto"/>
            <w:noWrap/>
            <w:hideMark/>
          </w:tcPr>
          <w:p w14:paraId="40281060"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182,749.17 </w:t>
            </w:r>
          </w:p>
        </w:tc>
        <w:tc>
          <w:tcPr>
            <w:tcW w:w="0" w:type="auto"/>
            <w:noWrap/>
            <w:hideMark/>
          </w:tcPr>
          <w:p w14:paraId="5C090140"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209,956.02 </w:t>
            </w:r>
          </w:p>
        </w:tc>
        <w:tc>
          <w:tcPr>
            <w:tcW w:w="0" w:type="auto"/>
            <w:noWrap/>
            <w:hideMark/>
          </w:tcPr>
          <w:p w14:paraId="6081CDF0"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71,421.61 </w:t>
            </w:r>
          </w:p>
        </w:tc>
        <w:tc>
          <w:tcPr>
            <w:tcW w:w="0" w:type="auto"/>
            <w:noWrap/>
            <w:hideMark/>
          </w:tcPr>
          <w:p w14:paraId="6EC65A49" w14:textId="77777777" w:rsidR="00664499" w:rsidRPr="00BF34E7" w:rsidRDefault="00664499" w:rsidP="0089566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262,187.54 </w:t>
            </w:r>
          </w:p>
        </w:tc>
        <w:tc>
          <w:tcPr>
            <w:tcW w:w="0" w:type="auto"/>
            <w:noWrap/>
            <w:hideMark/>
          </w:tcPr>
          <w:p w14:paraId="4A828427"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1,144,106.42 </w:t>
            </w:r>
          </w:p>
        </w:tc>
      </w:tr>
      <w:tr w:rsidR="002636E0" w:rsidRPr="00FF6C8F" w14:paraId="6F3CD10F" w14:textId="77777777" w:rsidTr="002636E0">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0" w:type="auto"/>
            <w:noWrap/>
            <w:hideMark/>
          </w:tcPr>
          <w:p w14:paraId="1E77DC31" w14:textId="77777777" w:rsidR="00664499" w:rsidRPr="0096456D" w:rsidRDefault="00664499" w:rsidP="00895666">
            <w:pPr>
              <w:jc w:val="left"/>
              <w:rPr>
                <w:rFonts w:eastAsia="Times New Roman" w:cs="Times New Roman"/>
                <w:sz w:val="16"/>
                <w:szCs w:val="16"/>
                <w:lang w:eastAsia="es-DO"/>
              </w:rPr>
            </w:pPr>
            <w:r w:rsidRPr="0096456D">
              <w:rPr>
                <w:rFonts w:eastAsia="Times New Roman" w:cs="Times New Roman"/>
                <w:sz w:val="16"/>
                <w:szCs w:val="16"/>
                <w:lang w:eastAsia="es-DO"/>
              </w:rPr>
              <w:t>LIMPIEZA E HIGIENE</w:t>
            </w:r>
          </w:p>
        </w:tc>
        <w:tc>
          <w:tcPr>
            <w:tcW w:w="0" w:type="auto"/>
            <w:noWrap/>
            <w:hideMark/>
          </w:tcPr>
          <w:p w14:paraId="7746FA58"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78FF0B29"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6B5C1436"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4680403F"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412D88A1"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0ADF56DE"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246,495.00 </w:t>
            </w:r>
          </w:p>
        </w:tc>
        <w:tc>
          <w:tcPr>
            <w:tcW w:w="0" w:type="auto"/>
            <w:noWrap/>
            <w:hideMark/>
          </w:tcPr>
          <w:p w14:paraId="351435FA"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23,128.00 </w:t>
            </w:r>
          </w:p>
        </w:tc>
        <w:tc>
          <w:tcPr>
            <w:tcW w:w="0" w:type="auto"/>
            <w:noWrap/>
            <w:hideMark/>
          </w:tcPr>
          <w:p w14:paraId="63677B8E"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13FBD838"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3FA2A9D2"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5E59B015" w14:textId="77777777" w:rsidR="00664499" w:rsidRPr="00BF34E7" w:rsidRDefault="00664499" w:rsidP="0089566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31C50AD1"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269,623.00 </w:t>
            </w:r>
          </w:p>
        </w:tc>
      </w:tr>
      <w:tr w:rsidR="002636E0" w:rsidRPr="00FF6C8F" w14:paraId="238ADA2B" w14:textId="77777777" w:rsidTr="002636E0">
        <w:trPr>
          <w:trHeight w:val="525"/>
        </w:trPr>
        <w:tc>
          <w:tcPr>
            <w:cnfStyle w:val="001000000000" w:firstRow="0" w:lastRow="0" w:firstColumn="1" w:lastColumn="0" w:oddVBand="0" w:evenVBand="0" w:oddHBand="0" w:evenHBand="0" w:firstRowFirstColumn="0" w:firstRowLastColumn="0" w:lastRowFirstColumn="0" w:lastRowLastColumn="0"/>
            <w:tcW w:w="0" w:type="auto"/>
            <w:noWrap/>
            <w:hideMark/>
          </w:tcPr>
          <w:p w14:paraId="3B9915EC" w14:textId="77777777" w:rsidR="00664499" w:rsidRPr="0096456D" w:rsidRDefault="00664499" w:rsidP="00895666">
            <w:pPr>
              <w:jc w:val="left"/>
              <w:rPr>
                <w:rFonts w:eastAsia="Times New Roman" w:cs="Times New Roman"/>
                <w:sz w:val="16"/>
                <w:szCs w:val="16"/>
                <w:lang w:eastAsia="es-DO"/>
              </w:rPr>
            </w:pPr>
            <w:r w:rsidRPr="0096456D">
              <w:rPr>
                <w:rFonts w:eastAsia="Times New Roman" w:cs="Times New Roman"/>
                <w:sz w:val="16"/>
                <w:szCs w:val="16"/>
                <w:lang w:eastAsia="es-DO"/>
              </w:rPr>
              <w:t>EVENTOS GENERALES</w:t>
            </w:r>
          </w:p>
        </w:tc>
        <w:tc>
          <w:tcPr>
            <w:tcW w:w="0" w:type="auto"/>
            <w:noWrap/>
            <w:hideMark/>
          </w:tcPr>
          <w:p w14:paraId="7AEAC8E9"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1C2A8C1B"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761,166.30 </w:t>
            </w:r>
          </w:p>
        </w:tc>
        <w:tc>
          <w:tcPr>
            <w:tcW w:w="0" w:type="auto"/>
            <w:noWrap/>
            <w:hideMark/>
          </w:tcPr>
          <w:p w14:paraId="274DAC38"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132,112.80 </w:t>
            </w:r>
          </w:p>
        </w:tc>
        <w:tc>
          <w:tcPr>
            <w:tcW w:w="0" w:type="auto"/>
            <w:noWrap/>
            <w:hideMark/>
          </w:tcPr>
          <w:p w14:paraId="69D4B3F6"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1,228,399.95 </w:t>
            </w:r>
          </w:p>
        </w:tc>
        <w:tc>
          <w:tcPr>
            <w:tcW w:w="0" w:type="auto"/>
            <w:noWrap/>
            <w:hideMark/>
          </w:tcPr>
          <w:p w14:paraId="2008D97B"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779,707.47 </w:t>
            </w:r>
          </w:p>
        </w:tc>
        <w:tc>
          <w:tcPr>
            <w:tcW w:w="0" w:type="auto"/>
            <w:noWrap/>
            <w:hideMark/>
          </w:tcPr>
          <w:p w14:paraId="0E8C19DB"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509,193.60 </w:t>
            </w:r>
          </w:p>
        </w:tc>
        <w:tc>
          <w:tcPr>
            <w:tcW w:w="0" w:type="auto"/>
            <w:noWrap/>
            <w:hideMark/>
          </w:tcPr>
          <w:p w14:paraId="2FC895B1"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217,655.90 </w:t>
            </w:r>
          </w:p>
        </w:tc>
        <w:tc>
          <w:tcPr>
            <w:tcW w:w="0" w:type="auto"/>
            <w:noWrap/>
            <w:hideMark/>
          </w:tcPr>
          <w:p w14:paraId="3D236471"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439,904.00 </w:t>
            </w:r>
          </w:p>
        </w:tc>
        <w:tc>
          <w:tcPr>
            <w:tcW w:w="0" w:type="auto"/>
            <w:noWrap/>
            <w:hideMark/>
          </w:tcPr>
          <w:p w14:paraId="11D12549"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361,010.38 </w:t>
            </w:r>
          </w:p>
        </w:tc>
        <w:tc>
          <w:tcPr>
            <w:tcW w:w="0" w:type="auto"/>
            <w:noWrap/>
            <w:hideMark/>
          </w:tcPr>
          <w:p w14:paraId="1F901A05"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201,095.60 </w:t>
            </w:r>
          </w:p>
        </w:tc>
        <w:tc>
          <w:tcPr>
            <w:tcW w:w="0" w:type="auto"/>
            <w:noWrap/>
            <w:hideMark/>
          </w:tcPr>
          <w:p w14:paraId="7642E3A4" w14:textId="77777777" w:rsidR="00664499" w:rsidRPr="00BF34E7" w:rsidRDefault="00664499" w:rsidP="0089566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298,601.00 </w:t>
            </w:r>
          </w:p>
        </w:tc>
        <w:tc>
          <w:tcPr>
            <w:tcW w:w="0" w:type="auto"/>
            <w:noWrap/>
            <w:hideMark/>
          </w:tcPr>
          <w:p w14:paraId="7F2402C2"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4,928,847.00 </w:t>
            </w:r>
          </w:p>
        </w:tc>
      </w:tr>
      <w:tr w:rsidR="002636E0" w:rsidRPr="00FF6C8F" w14:paraId="54A10225" w14:textId="77777777" w:rsidTr="002636E0">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0" w:type="auto"/>
            <w:noWrap/>
            <w:hideMark/>
          </w:tcPr>
          <w:p w14:paraId="3C11C3F2" w14:textId="77777777" w:rsidR="00664499" w:rsidRPr="0096456D" w:rsidRDefault="00664499" w:rsidP="00895666">
            <w:pPr>
              <w:jc w:val="left"/>
              <w:rPr>
                <w:rFonts w:eastAsia="Times New Roman" w:cs="Times New Roman"/>
                <w:sz w:val="16"/>
                <w:szCs w:val="16"/>
                <w:lang w:eastAsia="es-DO"/>
              </w:rPr>
            </w:pPr>
            <w:r w:rsidRPr="0096456D">
              <w:rPr>
                <w:rFonts w:eastAsia="Times New Roman" w:cs="Times New Roman"/>
                <w:sz w:val="16"/>
                <w:szCs w:val="16"/>
                <w:lang w:eastAsia="es-DO"/>
              </w:rPr>
              <w:t>SERV. DE INFORMATICA Y SIST. COMPUT.</w:t>
            </w:r>
          </w:p>
        </w:tc>
        <w:tc>
          <w:tcPr>
            <w:tcW w:w="0" w:type="auto"/>
            <w:noWrap/>
            <w:hideMark/>
          </w:tcPr>
          <w:p w14:paraId="10970025"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330,400.00 </w:t>
            </w:r>
          </w:p>
        </w:tc>
        <w:tc>
          <w:tcPr>
            <w:tcW w:w="0" w:type="auto"/>
            <w:noWrap/>
            <w:hideMark/>
          </w:tcPr>
          <w:p w14:paraId="0BED4E22"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29DB14CB"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54B96A30"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682BA759"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w:t>
            </w:r>
          </w:p>
        </w:tc>
        <w:tc>
          <w:tcPr>
            <w:tcW w:w="0" w:type="auto"/>
            <w:noWrap/>
            <w:hideMark/>
          </w:tcPr>
          <w:p w14:paraId="6DC00175"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53,690.00 </w:t>
            </w:r>
          </w:p>
        </w:tc>
        <w:tc>
          <w:tcPr>
            <w:tcW w:w="0" w:type="auto"/>
            <w:noWrap/>
            <w:hideMark/>
          </w:tcPr>
          <w:p w14:paraId="7A04D691"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26A87CA0"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13,422.50 </w:t>
            </w:r>
          </w:p>
        </w:tc>
        <w:tc>
          <w:tcPr>
            <w:tcW w:w="0" w:type="auto"/>
            <w:noWrap/>
            <w:hideMark/>
          </w:tcPr>
          <w:p w14:paraId="28C1DB05"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9,994.60 </w:t>
            </w:r>
          </w:p>
        </w:tc>
        <w:tc>
          <w:tcPr>
            <w:tcW w:w="0" w:type="auto"/>
            <w:noWrap/>
            <w:hideMark/>
          </w:tcPr>
          <w:p w14:paraId="2FFC20F0"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76887405" w14:textId="77777777" w:rsidR="00664499" w:rsidRPr="00BF34E7" w:rsidRDefault="00664499" w:rsidP="0089566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6BD7E60A"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407,507.10 </w:t>
            </w:r>
          </w:p>
        </w:tc>
      </w:tr>
      <w:tr w:rsidR="002636E0" w:rsidRPr="00FF6C8F" w14:paraId="7FCE8158" w14:textId="77777777" w:rsidTr="002636E0">
        <w:trPr>
          <w:trHeight w:val="480"/>
        </w:trPr>
        <w:tc>
          <w:tcPr>
            <w:cnfStyle w:val="001000000000" w:firstRow="0" w:lastRow="0" w:firstColumn="1" w:lastColumn="0" w:oddVBand="0" w:evenVBand="0" w:oddHBand="0" w:evenHBand="0" w:firstRowFirstColumn="0" w:firstRowLastColumn="0" w:lastRowFirstColumn="0" w:lastRowLastColumn="0"/>
            <w:tcW w:w="0" w:type="auto"/>
            <w:noWrap/>
            <w:hideMark/>
          </w:tcPr>
          <w:p w14:paraId="3900D6D9" w14:textId="77777777" w:rsidR="00664499" w:rsidRPr="0096456D" w:rsidRDefault="00664499" w:rsidP="00895666">
            <w:pPr>
              <w:jc w:val="left"/>
              <w:rPr>
                <w:rFonts w:eastAsia="Times New Roman" w:cs="Times New Roman"/>
                <w:sz w:val="16"/>
                <w:szCs w:val="16"/>
                <w:lang w:eastAsia="es-DO"/>
              </w:rPr>
            </w:pPr>
            <w:r w:rsidRPr="0096456D">
              <w:rPr>
                <w:rFonts w:eastAsia="Times New Roman" w:cs="Times New Roman"/>
                <w:sz w:val="16"/>
                <w:szCs w:val="16"/>
                <w:lang w:eastAsia="es-DO"/>
              </w:rPr>
              <w:t>OTROS SERV. TECNICOS PROF.</w:t>
            </w:r>
          </w:p>
        </w:tc>
        <w:tc>
          <w:tcPr>
            <w:tcW w:w="0" w:type="auto"/>
            <w:noWrap/>
            <w:hideMark/>
          </w:tcPr>
          <w:p w14:paraId="703F0A50"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3D7B83D7"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467DB4C8"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5F8D4927"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130,000.01 </w:t>
            </w:r>
          </w:p>
        </w:tc>
        <w:tc>
          <w:tcPr>
            <w:tcW w:w="0" w:type="auto"/>
            <w:noWrap/>
            <w:hideMark/>
          </w:tcPr>
          <w:p w14:paraId="4A3C379B"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198,240.00 </w:t>
            </w:r>
          </w:p>
        </w:tc>
        <w:tc>
          <w:tcPr>
            <w:tcW w:w="0" w:type="auto"/>
            <w:noWrap/>
            <w:hideMark/>
          </w:tcPr>
          <w:p w14:paraId="032E185E"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1A698692"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5D5C6043"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300,000.00 </w:t>
            </w:r>
          </w:p>
        </w:tc>
        <w:tc>
          <w:tcPr>
            <w:tcW w:w="0" w:type="auto"/>
            <w:noWrap/>
            <w:hideMark/>
          </w:tcPr>
          <w:p w14:paraId="3BE5D749"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7B80E967"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1B87051D" w14:textId="77777777" w:rsidR="00664499" w:rsidRPr="00BF34E7" w:rsidRDefault="00664499" w:rsidP="0089566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7,642,745.00 </w:t>
            </w:r>
          </w:p>
        </w:tc>
        <w:tc>
          <w:tcPr>
            <w:tcW w:w="0" w:type="auto"/>
            <w:noWrap/>
            <w:hideMark/>
          </w:tcPr>
          <w:p w14:paraId="25DBE435"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8,270,985.01 </w:t>
            </w:r>
          </w:p>
        </w:tc>
      </w:tr>
      <w:tr w:rsidR="002636E0" w:rsidRPr="00FF6C8F" w14:paraId="0C13DBA6" w14:textId="77777777" w:rsidTr="002636E0">
        <w:trPr>
          <w:cnfStyle w:val="000000100000" w:firstRow="0" w:lastRow="0" w:firstColumn="0" w:lastColumn="0" w:oddVBand="0" w:evenVBand="0" w:oddHBand="1"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0" w:type="auto"/>
            <w:noWrap/>
            <w:hideMark/>
          </w:tcPr>
          <w:p w14:paraId="772EEBC9" w14:textId="77777777" w:rsidR="00664499" w:rsidRPr="0096456D" w:rsidRDefault="00664499" w:rsidP="00895666">
            <w:pPr>
              <w:jc w:val="left"/>
              <w:rPr>
                <w:rFonts w:eastAsia="Times New Roman" w:cs="Times New Roman"/>
                <w:sz w:val="16"/>
                <w:szCs w:val="16"/>
                <w:lang w:eastAsia="es-DO"/>
              </w:rPr>
            </w:pPr>
            <w:r w:rsidRPr="0096456D">
              <w:rPr>
                <w:rFonts w:eastAsia="Times New Roman" w:cs="Times New Roman"/>
                <w:sz w:val="16"/>
                <w:szCs w:val="16"/>
                <w:lang w:eastAsia="es-DO"/>
              </w:rPr>
              <w:t> </w:t>
            </w:r>
          </w:p>
        </w:tc>
        <w:tc>
          <w:tcPr>
            <w:tcW w:w="0" w:type="auto"/>
            <w:noWrap/>
            <w:hideMark/>
          </w:tcPr>
          <w:p w14:paraId="5E187A8D"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w:t>
            </w:r>
          </w:p>
        </w:tc>
        <w:tc>
          <w:tcPr>
            <w:tcW w:w="0" w:type="auto"/>
            <w:noWrap/>
            <w:hideMark/>
          </w:tcPr>
          <w:p w14:paraId="6C2248DD"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w:t>
            </w:r>
          </w:p>
        </w:tc>
        <w:tc>
          <w:tcPr>
            <w:tcW w:w="0" w:type="auto"/>
            <w:noWrap/>
            <w:hideMark/>
          </w:tcPr>
          <w:p w14:paraId="7A5237B9"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w:t>
            </w:r>
          </w:p>
        </w:tc>
        <w:tc>
          <w:tcPr>
            <w:tcW w:w="0" w:type="auto"/>
            <w:noWrap/>
            <w:hideMark/>
          </w:tcPr>
          <w:p w14:paraId="3F30B4B6"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w:t>
            </w:r>
          </w:p>
        </w:tc>
        <w:tc>
          <w:tcPr>
            <w:tcW w:w="0" w:type="auto"/>
            <w:noWrap/>
            <w:hideMark/>
          </w:tcPr>
          <w:p w14:paraId="4A917160"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w:t>
            </w:r>
          </w:p>
        </w:tc>
        <w:tc>
          <w:tcPr>
            <w:tcW w:w="0" w:type="auto"/>
            <w:noWrap/>
            <w:hideMark/>
          </w:tcPr>
          <w:p w14:paraId="48B73FC0"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w:t>
            </w:r>
          </w:p>
        </w:tc>
        <w:tc>
          <w:tcPr>
            <w:tcW w:w="0" w:type="auto"/>
            <w:noWrap/>
            <w:hideMark/>
          </w:tcPr>
          <w:p w14:paraId="3915745A"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w:t>
            </w:r>
          </w:p>
        </w:tc>
        <w:tc>
          <w:tcPr>
            <w:tcW w:w="0" w:type="auto"/>
            <w:noWrap/>
            <w:hideMark/>
          </w:tcPr>
          <w:p w14:paraId="071D851A"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w:t>
            </w:r>
          </w:p>
        </w:tc>
        <w:tc>
          <w:tcPr>
            <w:tcW w:w="0" w:type="auto"/>
            <w:noWrap/>
            <w:hideMark/>
          </w:tcPr>
          <w:p w14:paraId="1287F936"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w:t>
            </w:r>
          </w:p>
        </w:tc>
        <w:tc>
          <w:tcPr>
            <w:tcW w:w="0" w:type="auto"/>
            <w:noWrap/>
            <w:hideMark/>
          </w:tcPr>
          <w:p w14:paraId="05703A07"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w:t>
            </w:r>
          </w:p>
        </w:tc>
        <w:tc>
          <w:tcPr>
            <w:tcW w:w="0" w:type="auto"/>
            <w:noWrap/>
            <w:hideMark/>
          </w:tcPr>
          <w:p w14:paraId="3D6ED4DE" w14:textId="77777777" w:rsidR="00664499" w:rsidRPr="00BF34E7" w:rsidRDefault="00664499" w:rsidP="0089566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w:t>
            </w:r>
          </w:p>
        </w:tc>
        <w:tc>
          <w:tcPr>
            <w:tcW w:w="0" w:type="auto"/>
            <w:noWrap/>
            <w:hideMark/>
          </w:tcPr>
          <w:p w14:paraId="5FE91692"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w:t>
            </w:r>
          </w:p>
        </w:tc>
      </w:tr>
      <w:tr w:rsidR="002636E0" w:rsidRPr="00FF6C8F" w14:paraId="6482E9DC" w14:textId="77777777" w:rsidTr="002636E0">
        <w:trPr>
          <w:trHeight w:val="660"/>
        </w:trPr>
        <w:tc>
          <w:tcPr>
            <w:cnfStyle w:val="001000000000" w:firstRow="0" w:lastRow="0" w:firstColumn="1" w:lastColumn="0" w:oddVBand="0" w:evenVBand="0" w:oddHBand="0" w:evenHBand="0" w:firstRowFirstColumn="0" w:firstRowLastColumn="0" w:lastRowFirstColumn="0" w:lastRowLastColumn="0"/>
            <w:tcW w:w="0" w:type="auto"/>
            <w:noWrap/>
            <w:hideMark/>
          </w:tcPr>
          <w:p w14:paraId="51C47E17" w14:textId="77777777" w:rsidR="00664499" w:rsidRPr="0096456D" w:rsidRDefault="00664499" w:rsidP="00895666">
            <w:pPr>
              <w:jc w:val="center"/>
              <w:rPr>
                <w:rFonts w:eastAsia="Times New Roman" w:cs="Times New Roman"/>
                <w:b w:val="0"/>
                <w:bCs w:val="0"/>
                <w:sz w:val="16"/>
                <w:szCs w:val="16"/>
                <w:lang w:eastAsia="es-DO"/>
              </w:rPr>
            </w:pPr>
            <w:r w:rsidRPr="0096456D">
              <w:rPr>
                <w:rFonts w:eastAsia="Times New Roman" w:cs="Times New Roman"/>
                <w:sz w:val="16"/>
                <w:szCs w:val="16"/>
                <w:lang w:eastAsia="es-DO"/>
              </w:rPr>
              <w:t>MATERIALES Y SUM.</w:t>
            </w:r>
          </w:p>
        </w:tc>
        <w:tc>
          <w:tcPr>
            <w:tcW w:w="0" w:type="auto"/>
            <w:noWrap/>
            <w:hideMark/>
          </w:tcPr>
          <w:p w14:paraId="7A260AB3"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b/>
                <w:bCs/>
                <w:sz w:val="16"/>
                <w:szCs w:val="16"/>
                <w:u w:val="double"/>
                <w:lang w:eastAsia="es-DO"/>
              </w:rPr>
            </w:pPr>
            <w:r w:rsidRPr="00BF34E7">
              <w:rPr>
                <w:rFonts w:eastAsia="Times New Roman" w:cs="Times New Roman"/>
                <w:b/>
                <w:bCs/>
                <w:sz w:val="16"/>
                <w:szCs w:val="16"/>
                <w:u w:val="double"/>
                <w:lang w:eastAsia="es-DO"/>
              </w:rPr>
              <w:t xml:space="preserve">       1,215,601.13 </w:t>
            </w:r>
          </w:p>
        </w:tc>
        <w:tc>
          <w:tcPr>
            <w:tcW w:w="0" w:type="auto"/>
            <w:noWrap/>
            <w:hideMark/>
          </w:tcPr>
          <w:p w14:paraId="207566C5"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b/>
                <w:bCs/>
                <w:sz w:val="16"/>
                <w:szCs w:val="16"/>
                <w:u w:val="double"/>
                <w:lang w:eastAsia="es-DO"/>
              </w:rPr>
            </w:pPr>
            <w:r w:rsidRPr="00BF34E7">
              <w:rPr>
                <w:rFonts w:eastAsia="Times New Roman" w:cs="Times New Roman"/>
                <w:b/>
                <w:bCs/>
                <w:sz w:val="16"/>
                <w:szCs w:val="16"/>
                <w:u w:val="double"/>
                <w:lang w:eastAsia="es-DO"/>
              </w:rPr>
              <w:t xml:space="preserve">          131,112.70 </w:t>
            </w:r>
          </w:p>
        </w:tc>
        <w:tc>
          <w:tcPr>
            <w:tcW w:w="0" w:type="auto"/>
            <w:noWrap/>
            <w:hideMark/>
          </w:tcPr>
          <w:p w14:paraId="52F46337"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b/>
                <w:bCs/>
                <w:sz w:val="16"/>
                <w:szCs w:val="16"/>
                <w:u w:val="double"/>
                <w:lang w:eastAsia="es-DO"/>
              </w:rPr>
            </w:pPr>
            <w:r w:rsidRPr="00BF34E7">
              <w:rPr>
                <w:rFonts w:eastAsia="Times New Roman" w:cs="Times New Roman"/>
                <w:b/>
                <w:bCs/>
                <w:sz w:val="16"/>
                <w:szCs w:val="16"/>
                <w:u w:val="double"/>
                <w:lang w:eastAsia="es-DO"/>
              </w:rPr>
              <w:t xml:space="preserve">       3,463,118.56 </w:t>
            </w:r>
          </w:p>
        </w:tc>
        <w:tc>
          <w:tcPr>
            <w:tcW w:w="0" w:type="auto"/>
            <w:noWrap/>
            <w:hideMark/>
          </w:tcPr>
          <w:p w14:paraId="048F120C"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b/>
                <w:bCs/>
                <w:sz w:val="16"/>
                <w:szCs w:val="16"/>
                <w:u w:val="double"/>
                <w:lang w:eastAsia="es-DO"/>
              </w:rPr>
            </w:pPr>
            <w:r w:rsidRPr="00BF34E7">
              <w:rPr>
                <w:rFonts w:eastAsia="Times New Roman" w:cs="Times New Roman"/>
                <w:b/>
                <w:bCs/>
                <w:sz w:val="16"/>
                <w:szCs w:val="16"/>
                <w:u w:val="double"/>
                <w:lang w:eastAsia="es-DO"/>
              </w:rPr>
              <w:t xml:space="preserve">       1,207,339.66 </w:t>
            </w:r>
          </w:p>
        </w:tc>
        <w:tc>
          <w:tcPr>
            <w:tcW w:w="0" w:type="auto"/>
            <w:noWrap/>
            <w:hideMark/>
          </w:tcPr>
          <w:p w14:paraId="7FB3FA65"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b/>
                <w:bCs/>
                <w:sz w:val="16"/>
                <w:szCs w:val="16"/>
                <w:u w:val="double"/>
                <w:lang w:eastAsia="es-DO"/>
              </w:rPr>
            </w:pPr>
            <w:r w:rsidRPr="00BF34E7">
              <w:rPr>
                <w:rFonts w:eastAsia="Times New Roman" w:cs="Times New Roman"/>
                <w:b/>
                <w:bCs/>
                <w:sz w:val="16"/>
                <w:szCs w:val="16"/>
                <w:u w:val="double"/>
                <w:lang w:eastAsia="es-DO"/>
              </w:rPr>
              <w:t xml:space="preserve">       2,089,243.76 </w:t>
            </w:r>
          </w:p>
        </w:tc>
        <w:tc>
          <w:tcPr>
            <w:tcW w:w="0" w:type="auto"/>
            <w:noWrap/>
            <w:hideMark/>
          </w:tcPr>
          <w:p w14:paraId="369A030E"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b/>
                <w:bCs/>
                <w:sz w:val="16"/>
                <w:szCs w:val="16"/>
                <w:u w:val="double"/>
                <w:lang w:eastAsia="es-DO"/>
              </w:rPr>
            </w:pPr>
            <w:r w:rsidRPr="00BF34E7">
              <w:rPr>
                <w:rFonts w:eastAsia="Times New Roman" w:cs="Times New Roman"/>
                <w:b/>
                <w:bCs/>
                <w:sz w:val="16"/>
                <w:szCs w:val="16"/>
                <w:u w:val="double"/>
                <w:lang w:eastAsia="es-DO"/>
              </w:rPr>
              <w:t xml:space="preserve">       3,764,709.51 </w:t>
            </w:r>
          </w:p>
        </w:tc>
        <w:tc>
          <w:tcPr>
            <w:tcW w:w="0" w:type="auto"/>
            <w:noWrap/>
            <w:hideMark/>
          </w:tcPr>
          <w:p w14:paraId="4D740E6C"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b/>
                <w:bCs/>
                <w:sz w:val="16"/>
                <w:szCs w:val="16"/>
                <w:u w:val="double"/>
                <w:lang w:eastAsia="es-DO"/>
              </w:rPr>
            </w:pPr>
            <w:r w:rsidRPr="00BF34E7">
              <w:rPr>
                <w:rFonts w:eastAsia="Times New Roman" w:cs="Times New Roman"/>
                <w:b/>
                <w:bCs/>
                <w:sz w:val="16"/>
                <w:szCs w:val="16"/>
                <w:u w:val="double"/>
                <w:lang w:eastAsia="es-DO"/>
              </w:rPr>
              <w:t xml:space="preserve">      (1,884,581.90)</w:t>
            </w:r>
          </w:p>
        </w:tc>
        <w:tc>
          <w:tcPr>
            <w:tcW w:w="0" w:type="auto"/>
            <w:noWrap/>
            <w:hideMark/>
          </w:tcPr>
          <w:p w14:paraId="785A1302"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b/>
                <w:bCs/>
                <w:sz w:val="16"/>
                <w:szCs w:val="16"/>
                <w:u w:val="double"/>
                <w:lang w:eastAsia="es-DO"/>
              </w:rPr>
            </w:pPr>
            <w:r w:rsidRPr="00BF34E7">
              <w:rPr>
                <w:rFonts w:eastAsia="Times New Roman" w:cs="Times New Roman"/>
                <w:b/>
                <w:bCs/>
                <w:sz w:val="16"/>
                <w:szCs w:val="16"/>
                <w:u w:val="double"/>
                <w:lang w:eastAsia="es-DO"/>
              </w:rPr>
              <w:t xml:space="preserve">       2,483,474.48 </w:t>
            </w:r>
          </w:p>
        </w:tc>
        <w:tc>
          <w:tcPr>
            <w:tcW w:w="0" w:type="auto"/>
            <w:noWrap/>
            <w:hideMark/>
          </w:tcPr>
          <w:p w14:paraId="32982266"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b/>
                <w:bCs/>
                <w:sz w:val="16"/>
                <w:szCs w:val="16"/>
                <w:u w:val="double"/>
                <w:lang w:eastAsia="es-DO"/>
              </w:rPr>
            </w:pPr>
            <w:r w:rsidRPr="00BF34E7">
              <w:rPr>
                <w:rFonts w:eastAsia="Times New Roman" w:cs="Times New Roman"/>
                <w:b/>
                <w:bCs/>
                <w:sz w:val="16"/>
                <w:szCs w:val="16"/>
                <w:u w:val="double"/>
                <w:lang w:eastAsia="es-DO"/>
              </w:rPr>
              <w:t xml:space="preserve">          959,295.92 </w:t>
            </w:r>
          </w:p>
        </w:tc>
        <w:tc>
          <w:tcPr>
            <w:tcW w:w="0" w:type="auto"/>
            <w:noWrap/>
            <w:hideMark/>
          </w:tcPr>
          <w:p w14:paraId="116C6179"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b/>
                <w:bCs/>
                <w:sz w:val="16"/>
                <w:szCs w:val="16"/>
                <w:u w:val="double"/>
                <w:lang w:eastAsia="es-DO"/>
              </w:rPr>
            </w:pPr>
            <w:r w:rsidRPr="00BF34E7">
              <w:rPr>
                <w:rFonts w:eastAsia="Times New Roman" w:cs="Times New Roman"/>
                <w:b/>
                <w:bCs/>
                <w:sz w:val="16"/>
                <w:szCs w:val="16"/>
                <w:u w:val="double"/>
                <w:lang w:eastAsia="es-DO"/>
              </w:rPr>
              <w:t xml:space="preserve">      1,965,619.80 </w:t>
            </w:r>
          </w:p>
        </w:tc>
        <w:tc>
          <w:tcPr>
            <w:tcW w:w="0" w:type="auto"/>
            <w:noWrap/>
            <w:hideMark/>
          </w:tcPr>
          <w:p w14:paraId="05E41E33" w14:textId="77777777" w:rsidR="00664499" w:rsidRPr="00BF34E7" w:rsidRDefault="00664499" w:rsidP="0089566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b/>
                <w:bCs/>
                <w:sz w:val="16"/>
                <w:szCs w:val="16"/>
                <w:u w:val="double"/>
                <w:lang w:eastAsia="es-DO"/>
              </w:rPr>
            </w:pPr>
            <w:r w:rsidRPr="00BF34E7">
              <w:rPr>
                <w:rFonts w:eastAsia="Times New Roman" w:cs="Times New Roman"/>
                <w:b/>
                <w:bCs/>
                <w:sz w:val="16"/>
                <w:szCs w:val="16"/>
                <w:u w:val="double"/>
                <w:lang w:eastAsia="es-DO"/>
              </w:rPr>
              <w:t xml:space="preserve">      2,401,206.69 </w:t>
            </w:r>
          </w:p>
        </w:tc>
        <w:tc>
          <w:tcPr>
            <w:tcW w:w="0" w:type="auto"/>
            <w:noWrap/>
            <w:hideMark/>
          </w:tcPr>
          <w:p w14:paraId="1B6749B2"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b/>
                <w:bCs/>
                <w:sz w:val="16"/>
                <w:szCs w:val="16"/>
                <w:u w:val="double"/>
                <w:lang w:eastAsia="es-DO"/>
              </w:rPr>
            </w:pPr>
            <w:r w:rsidRPr="00BF34E7">
              <w:rPr>
                <w:rFonts w:eastAsia="Times New Roman" w:cs="Times New Roman"/>
                <w:b/>
                <w:bCs/>
                <w:sz w:val="16"/>
                <w:szCs w:val="16"/>
                <w:u w:val="double"/>
                <w:lang w:eastAsia="es-DO"/>
              </w:rPr>
              <w:t xml:space="preserve">         17,796,140.31 </w:t>
            </w:r>
          </w:p>
        </w:tc>
      </w:tr>
      <w:tr w:rsidR="002636E0" w:rsidRPr="00FF6C8F" w14:paraId="619622B2" w14:textId="77777777" w:rsidTr="002636E0">
        <w:trPr>
          <w:cnfStyle w:val="000000100000" w:firstRow="0" w:lastRow="0" w:firstColumn="0" w:lastColumn="0" w:oddVBand="0" w:evenVBand="0" w:oddHBand="1"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0" w:type="auto"/>
            <w:noWrap/>
            <w:hideMark/>
          </w:tcPr>
          <w:p w14:paraId="5C9DB23B" w14:textId="77777777" w:rsidR="00664499" w:rsidRPr="0096456D" w:rsidRDefault="00664499" w:rsidP="00895666">
            <w:pPr>
              <w:jc w:val="left"/>
              <w:rPr>
                <w:rFonts w:eastAsia="Times New Roman" w:cs="Times New Roman"/>
                <w:sz w:val="16"/>
                <w:szCs w:val="16"/>
                <w:lang w:eastAsia="es-DO"/>
              </w:rPr>
            </w:pPr>
            <w:r w:rsidRPr="0096456D">
              <w:rPr>
                <w:rFonts w:eastAsia="Times New Roman" w:cs="Times New Roman"/>
                <w:sz w:val="16"/>
                <w:szCs w:val="16"/>
                <w:lang w:eastAsia="es-DO"/>
              </w:rPr>
              <w:t>ALIM. Y BEBIDAS PARA HUM.</w:t>
            </w:r>
          </w:p>
        </w:tc>
        <w:tc>
          <w:tcPr>
            <w:tcW w:w="0" w:type="auto"/>
            <w:noWrap/>
            <w:hideMark/>
          </w:tcPr>
          <w:p w14:paraId="28CB774C"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197,650.00 </w:t>
            </w:r>
          </w:p>
        </w:tc>
        <w:tc>
          <w:tcPr>
            <w:tcW w:w="0" w:type="auto"/>
            <w:noWrap/>
            <w:hideMark/>
          </w:tcPr>
          <w:p w14:paraId="20AC6DBC"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11FA97F2"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45,599.14 </w:t>
            </w:r>
          </w:p>
        </w:tc>
        <w:tc>
          <w:tcPr>
            <w:tcW w:w="0" w:type="auto"/>
            <w:noWrap/>
            <w:hideMark/>
          </w:tcPr>
          <w:p w14:paraId="55A3DFCD"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10,904.00 </w:t>
            </w:r>
          </w:p>
        </w:tc>
        <w:tc>
          <w:tcPr>
            <w:tcW w:w="0" w:type="auto"/>
            <w:noWrap/>
            <w:hideMark/>
          </w:tcPr>
          <w:p w14:paraId="0ACDA0DB"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71,262.80 </w:t>
            </w:r>
          </w:p>
        </w:tc>
        <w:tc>
          <w:tcPr>
            <w:tcW w:w="0" w:type="auto"/>
            <w:noWrap/>
            <w:hideMark/>
          </w:tcPr>
          <w:p w14:paraId="0DA09BD2"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80,648.18 </w:t>
            </w:r>
          </w:p>
        </w:tc>
        <w:tc>
          <w:tcPr>
            <w:tcW w:w="0" w:type="auto"/>
            <w:noWrap/>
            <w:hideMark/>
          </w:tcPr>
          <w:p w14:paraId="65868BD9"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21,393.44 </w:t>
            </w:r>
          </w:p>
        </w:tc>
        <w:tc>
          <w:tcPr>
            <w:tcW w:w="0" w:type="auto"/>
            <w:noWrap/>
            <w:hideMark/>
          </w:tcPr>
          <w:p w14:paraId="75AFE563"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123,784.25 </w:t>
            </w:r>
          </w:p>
        </w:tc>
        <w:tc>
          <w:tcPr>
            <w:tcW w:w="0" w:type="auto"/>
            <w:noWrap/>
            <w:hideMark/>
          </w:tcPr>
          <w:p w14:paraId="77FFF3D5"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10,788.00 </w:t>
            </w:r>
          </w:p>
        </w:tc>
        <w:tc>
          <w:tcPr>
            <w:tcW w:w="0" w:type="auto"/>
            <w:noWrap/>
            <w:hideMark/>
          </w:tcPr>
          <w:p w14:paraId="313A2FBC"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4,799.70 </w:t>
            </w:r>
          </w:p>
        </w:tc>
        <w:tc>
          <w:tcPr>
            <w:tcW w:w="0" w:type="auto"/>
            <w:noWrap/>
            <w:hideMark/>
          </w:tcPr>
          <w:p w14:paraId="204614CB" w14:textId="77777777" w:rsidR="00664499" w:rsidRPr="00BF34E7" w:rsidRDefault="00664499" w:rsidP="0089566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90,673.73 </w:t>
            </w:r>
          </w:p>
        </w:tc>
        <w:tc>
          <w:tcPr>
            <w:tcW w:w="0" w:type="auto"/>
            <w:noWrap/>
            <w:hideMark/>
          </w:tcPr>
          <w:p w14:paraId="3B986CE3"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657,503.24 </w:t>
            </w:r>
          </w:p>
        </w:tc>
      </w:tr>
      <w:tr w:rsidR="002636E0" w:rsidRPr="00FF6C8F" w14:paraId="38CFC63B" w14:textId="77777777" w:rsidTr="002636E0">
        <w:trPr>
          <w:trHeight w:val="525"/>
        </w:trPr>
        <w:tc>
          <w:tcPr>
            <w:cnfStyle w:val="001000000000" w:firstRow="0" w:lastRow="0" w:firstColumn="1" w:lastColumn="0" w:oddVBand="0" w:evenVBand="0" w:oddHBand="0" w:evenHBand="0" w:firstRowFirstColumn="0" w:firstRowLastColumn="0" w:lastRowFirstColumn="0" w:lastRowLastColumn="0"/>
            <w:tcW w:w="0" w:type="auto"/>
            <w:noWrap/>
            <w:hideMark/>
          </w:tcPr>
          <w:p w14:paraId="54750B29" w14:textId="77777777" w:rsidR="00664499" w:rsidRPr="0096456D" w:rsidRDefault="00664499" w:rsidP="00895666">
            <w:pPr>
              <w:jc w:val="left"/>
              <w:rPr>
                <w:rFonts w:eastAsia="Times New Roman" w:cs="Times New Roman"/>
                <w:sz w:val="16"/>
                <w:szCs w:val="16"/>
                <w:lang w:eastAsia="es-DO"/>
              </w:rPr>
            </w:pPr>
            <w:r w:rsidRPr="0096456D">
              <w:rPr>
                <w:rFonts w:eastAsia="Times New Roman" w:cs="Times New Roman"/>
                <w:sz w:val="16"/>
                <w:szCs w:val="16"/>
                <w:lang w:eastAsia="es-DO"/>
              </w:rPr>
              <w:t>PRODUCTOS FORESTALES</w:t>
            </w:r>
          </w:p>
        </w:tc>
        <w:tc>
          <w:tcPr>
            <w:tcW w:w="0" w:type="auto"/>
            <w:noWrap/>
            <w:hideMark/>
          </w:tcPr>
          <w:p w14:paraId="293A0F32"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3365A8D6"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5E0AF202"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30,000.00 </w:t>
            </w:r>
          </w:p>
        </w:tc>
        <w:tc>
          <w:tcPr>
            <w:tcW w:w="0" w:type="auto"/>
            <w:noWrap/>
            <w:hideMark/>
          </w:tcPr>
          <w:p w14:paraId="64F30F84"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29,300.00 </w:t>
            </w:r>
          </w:p>
        </w:tc>
        <w:tc>
          <w:tcPr>
            <w:tcW w:w="0" w:type="auto"/>
            <w:noWrap/>
            <w:hideMark/>
          </w:tcPr>
          <w:p w14:paraId="5BA71E28"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7,257.00 </w:t>
            </w:r>
          </w:p>
        </w:tc>
        <w:tc>
          <w:tcPr>
            <w:tcW w:w="0" w:type="auto"/>
            <w:noWrap/>
            <w:hideMark/>
          </w:tcPr>
          <w:p w14:paraId="353CD141"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4,240.00 </w:t>
            </w:r>
          </w:p>
        </w:tc>
        <w:tc>
          <w:tcPr>
            <w:tcW w:w="0" w:type="auto"/>
            <w:noWrap/>
            <w:hideMark/>
          </w:tcPr>
          <w:p w14:paraId="79347397"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19,700.00 </w:t>
            </w:r>
          </w:p>
        </w:tc>
        <w:tc>
          <w:tcPr>
            <w:tcW w:w="0" w:type="auto"/>
            <w:noWrap/>
            <w:hideMark/>
          </w:tcPr>
          <w:p w14:paraId="6C4364E9"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27,140.00 </w:t>
            </w:r>
          </w:p>
        </w:tc>
        <w:tc>
          <w:tcPr>
            <w:tcW w:w="0" w:type="auto"/>
            <w:noWrap/>
            <w:hideMark/>
          </w:tcPr>
          <w:p w14:paraId="70831EA0"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713AD430"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81,420.00 </w:t>
            </w:r>
          </w:p>
        </w:tc>
        <w:tc>
          <w:tcPr>
            <w:tcW w:w="0" w:type="auto"/>
            <w:noWrap/>
            <w:hideMark/>
          </w:tcPr>
          <w:p w14:paraId="78EB1D36" w14:textId="77777777" w:rsidR="00664499" w:rsidRPr="00BF34E7" w:rsidRDefault="00664499" w:rsidP="0089566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6ECC907C"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199,057.00 </w:t>
            </w:r>
          </w:p>
        </w:tc>
      </w:tr>
      <w:tr w:rsidR="002636E0" w:rsidRPr="00FF6C8F" w14:paraId="5762D03F" w14:textId="77777777" w:rsidTr="002636E0">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0" w:type="auto"/>
            <w:noWrap/>
            <w:hideMark/>
          </w:tcPr>
          <w:p w14:paraId="797BEE74" w14:textId="77777777" w:rsidR="00664499" w:rsidRPr="0096456D" w:rsidRDefault="00664499" w:rsidP="00895666">
            <w:pPr>
              <w:jc w:val="left"/>
              <w:rPr>
                <w:rFonts w:eastAsia="Times New Roman" w:cs="Times New Roman"/>
                <w:sz w:val="16"/>
                <w:szCs w:val="16"/>
                <w:lang w:eastAsia="es-DO"/>
              </w:rPr>
            </w:pPr>
            <w:r w:rsidRPr="0096456D">
              <w:rPr>
                <w:rFonts w:eastAsia="Times New Roman" w:cs="Times New Roman"/>
                <w:sz w:val="16"/>
                <w:szCs w:val="16"/>
                <w:lang w:eastAsia="es-DO"/>
              </w:rPr>
              <w:t>ACABADOS TEXTILES</w:t>
            </w:r>
          </w:p>
        </w:tc>
        <w:tc>
          <w:tcPr>
            <w:tcW w:w="0" w:type="auto"/>
            <w:noWrap/>
            <w:hideMark/>
          </w:tcPr>
          <w:p w14:paraId="2277D5A6"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6A4BFE5E"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006A5DC7"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0B9C57EA"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25,275.05 </w:t>
            </w:r>
          </w:p>
        </w:tc>
        <w:tc>
          <w:tcPr>
            <w:tcW w:w="0" w:type="auto"/>
            <w:noWrap/>
            <w:hideMark/>
          </w:tcPr>
          <w:p w14:paraId="07E55D77"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7,552.00 </w:t>
            </w:r>
          </w:p>
        </w:tc>
        <w:tc>
          <w:tcPr>
            <w:tcW w:w="0" w:type="auto"/>
            <w:noWrap/>
            <w:hideMark/>
          </w:tcPr>
          <w:p w14:paraId="053F58B7"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6A3B2255"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79A101C3"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30CD8722"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1,298.00 </w:t>
            </w:r>
          </w:p>
        </w:tc>
        <w:tc>
          <w:tcPr>
            <w:tcW w:w="0" w:type="auto"/>
            <w:noWrap/>
            <w:hideMark/>
          </w:tcPr>
          <w:p w14:paraId="57C5EF67"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5F7E2A44" w14:textId="77777777" w:rsidR="00664499" w:rsidRPr="00BF34E7" w:rsidRDefault="00664499" w:rsidP="0089566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24,308.00 </w:t>
            </w:r>
          </w:p>
        </w:tc>
        <w:tc>
          <w:tcPr>
            <w:tcW w:w="0" w:type="auto"/>
            <w:noWrap/>
            <w:hideMark/>
          </w:tcPr>
          <w:p w14:paraId="06286978"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58,433.05 </w:t>
            </w:r>
          </w:p>
        </w:tc>
      </w:tr>
      <w:tr w:rsidR="002636E0" w:rsidRPr="00FF6C8F" w14:paraId="1563F752" w14:textId="77777777" w:rsidTr="002636E0">
        <w:trPr>
          <w:trHeight w:val="540"/>
        </w:trPr>
        <w:tc>
          <w:tcPr>
            <w:cnfStyle w:val="001000000000" w:firstRow="0" w:lastRow="0" w:firstColumn="1" w:lastColumn="0" w:oddVBand="0" w:evenVBand="0" w:oddHBand="0" w:evenHBand="0" w:firstRowFirstColumn="0" w:firstRowLastColumn="0" w:lastRowFirstColumn="0" w:lastRowLastColumn="0"/>
            <w:tcW w:w="0" w:type="auto"/>
            <w:noWrap/>
            <w:hideMark/>
          </w:tcPr>
          <w:p w14:paraId="01001621" w14:textId="77777777" w:rsidR="00664499" w:rsidRPr="0096456D" w:rsidRDefault="00664499" w:rsidP="00895666">
            <w:pPr>
              <w:jc w:val="left"/>
              <w:rPr>
                <w:rFonts w:eastAsia="Times New Roman" w:cs="Times New Roman"/>
                <w:sz w:val="16"/>
                <w:szCs w:val="16"/>
                <w:lang w:eastAsia="es-DO"/>
              </w:rPr>
            </w:pPr>
            <w:r w:rsidRPr="0096456D">
              <w:rPr>
                <w:rFonts w:eastAsia="Times New Roman" w:cs="Times New Roman"/>
                <w:sz w:val="16"/>
                <w:szCs w:val="16"/>
                <w:lang w:eastAsia="es-DO"/>
              </w:rPr>
              <w:t>PRENDA DE VESTIR</w:t>
            </w:r>
          </w:p>
        </w:tc>
        <w:tc>
          <w:tcPr>
            <w:tcW w:w="0" w:type="auto"/>
            <w:noWrap/>
            <w:hideMark/>
          </w:tcPr>
          <w:p w14:paraId="7B5DADCD"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588,348.00 </w:t>
            </w:r>
          </w:p>
        </w:tc>
        <w:tc>
          <w:tcPr>
            <w:tcW w:w="0" w:type="auto"/>
            <w:noWrap/>
            <w:hideMark/>
          </w:tcPr>
          <w:p w14:paraId="53E18C0E"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0EC6E0C3"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2,353,392.00 </w:t>
            </w:r>
          </w:p>
        </w:tc>
        <w:tc>
          <w:tcPr>
            <w:tcW w:w="0" w:type="auto"/>
            <w:noWrap/>
            <w:hideMark/>
          </w:tcPr>
          <w:p w14:paraId="7EA94CFD"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3FFB6FEF"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2C01FE90"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2,353,392.00 </w:t>
            </w:r>
          </w:p>
        </w:tc>
        <w:tc>
          <w:tcPr>
            <w:tcW w:w="0" w:type="auto"/>
            <w:noWrap/>
            <w:hideMark/>
          </w:tcPr>
          <w:p w14:paraId="638FB2E0"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(2,353,392.00)</w:t>
            </w:r>
          </w:p>
        </w:tc>
        <w:tc>
          <w:tcPr>
            <w:tcW w:w="0" w:type="auto"/>
            <w:noWrap/>
            <w:hideMark/>
          </w:tcPr>
          <w:p w14:paraId="1ACE300A"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127,912.00 </w:t>
            </w:r>
          </w:p>
        </w:tc>
        <w:tc>
          <w:tcPr>
            <w:tcW w:w="0" w:type="auto"/>
            <w:noWrap/>
            <w:hideMark/>
          </w:tcPr>
          <w:p w14:paraId="7315C25A"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142,105.04 </w:t>
            </w:r>
          </w:p>
        </w:tc>
        <w:tc>
          <w:tcPr>
            <w:tcW w:w="0" w:type="auto"/>
            <w:noWrap/>
            <w:hideMark/>
          </w:tcPr>
          <w:p w14:paraId="24CDE4EB"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09D3C658" w14:textId="77777777" w:rsidR="00664499" w:rsidRPr="00BF34E7" w:rsidRDefault="00664499" w:rsidP="0089566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42,952.00 </w:t>
            </w:r>
          </w:p>
        </w:tc>
        <w:tc>
          <w:tcPr>
            <w:tcW w:w="0" w:type="auto"/>
            <w:noWrap/>
            <w:hideMark/>
          </w:tcPr>
          <w:p w14:paraId="1C6CCF93"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3,254,709.04 </w:t>
            </w:r>
          </w:p>
        </w:tc>
      </w:tr>
      <w:tr w:rsidR="002636E0" w:rsidRPr="00FF6C8F" w14:paraId="58DCCDDD" w14:textId="77777777" w:rsidTr="002636E0">
        <w:trPr>
          <w:cnfStyle w:val="000000100000" w:firstRow="0" w:lastRow="0" w:firstColumn="0" w:lastColumn="0" w:oddVBand="0" w:evenVBand="0" w:oddHBand="1"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0" w:type="auto"/>
            <w:noWrap/>
            <w:hideMark/>
          </w:tcPr>
          <w:p w14:paraId="69F7A6AD" w14:textId="77777777" w:rsidR="00664499" w:rsidRPr="0096456D" w:rsidRDefault="00664499" w:rsidP="00895666">
            <w:pPr>
              <w:jc w:val="left"/>
              <w:rPr>
                <w:rFonts w:eastAsia="Times New Roman" w:cs="Times New Roman"/>
                <w:sz w:val="16"/>
                <w:szCs w:val="16"/>
                <w:lang w:eastAsia="es-DO"/>
              </w:rPr>
            </w:pPr>
            <w:r w:rsidRPr="0096456D">
              <w:rPr>
                <w:rFonts w:eastAsia="Times New Roman" w:cs="Times New Roman"/>
                <w:sz w:val="16"/>
                <w:szCs w:val="16"/>
                <w:lang w:eastAsia="es-DO"/>
              </w:rPr>
              <w:t>NEUMATICOS Y CAMARA DE AIRE</w:t>
            </w:r>
          </w:p>
        </w:tc>
        <w:tc>
          <w:tcPr>
            <w:tcW w:w="0" w:type="auto"/>
            <w:noWrap/>
            <w:hideMark/>
          </w:tcPr>
          <w:p w14:paraId="5CC23C3F"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228E3154"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44072155"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60968E19"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0AD63538"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51,920.00 </w:t>
            </w:r>
          </w:p>
        </w:tc>
        <w:tc>
          <w:tcPr>
            <w:tcW w:w="0" w:type="auto"/>
            <w:noWrap/>
            <w:hideMark/>
          </w:tcPr>
          <w:p w14:paraId="56C45A8B"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45D25EFD"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3292D73E"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225,498.00 </w:t>
            </w:r>
          </w:p>
        </w:tc>
        <w:tc>
          <w:tcPr>
            <w:tcW w:w="0" w:type="auto"/>
            <w:noWrap/>
            <w:hideMark/>
          </w:tcPr>
          <w:p w14:paraId="46583C5E"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4210A9A1"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14486A45" w14:textId="77777777" w:rsidR="00664499" w:rsidRPr="00BF34E7" w:rsidRDefault="00664499" w:rsidP="0089566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3921984E"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277,418.00 </w:t>
            </w:r>
          </w:p>
        </w:tc>
      </w:tr>
      <w:tr w:rsidR="002636E0" w:rsidRPr="00FF6C8F" w14:paraId="136FD1C2" w14:textId="77777777" w:rsidTr="002636E0">
        <w:trPr>
          <w:trHeight w:val="495"/>
        </w:trPr>
        <w:tc>
          <w:tcPr>
            <w:cnfStyle w:val="001000000000" w:firstRow="0" w:lastRow="0" w:firstColumn="1" w:lastColumn="0" w:oddVBand="0" w:evenVBand="0" w:oddHBand="0" w:evenHBand="0" w:firstRowFirstColumn="0" w:firstRowLastColumn="0" w:lastRowFirstColumn="0" w:lastRowLastColumn="0"/>
            <w:tcW w:w="0" w:type="auto"/>
            <w:noWrap/>
            <w:hideMark/>
          </w:tcPr>
          <w:p w14:paraId="752CA6BC" w14:textId="77777777" w:rsidR="00664499" w:rsidRPr="0096456D" w:rsidRDefault="00664499" w:rsidP="00895666">
            <w:pPr>
              <w:jc w:val="left"/>
              <w:rPr>
                <w:rFonts w:eastAsia="Times New Roman" w:cs="Times New Roman"/>
                <w:sz w:val="16"/>
                <w:szCs w:val="16"/>
                <w:lang w:eastAsia="es-DO"/>
              </w:rPr>
            </w:pPr>
            <w:r w:rsidRPr="0096456D">
              <w:rPr>
                <w:rFonts w:eastAsia="Times New Roman" w:cs="Times New Roman"/>
                <w:sz w:val="16"/>
                <w:szCs w:val="16"/>
                <w:lang w:eastAsia="es-DO"/>
              </w:rPr>
              <w:t>PRODUCTOS METALICOS</w:t>
            </w:r>
          </w:p>
        </w:tc>
        <w:tc>
          <w:tcPr>
            <w:tcW w:w="0" w:type="auto"/>
            <w:noWrap/>
            <w:hideMark/>
          </w:tcPr>
          <w:p w14:paraId="4D055E1A"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61F7E32F"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7DD376CF"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3481E341"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105.26 </w:t>
            </w:r>
          </w:p>
        </w:tc>
        <w:tc>
          <w:tcPr>
            <w:tcW w:w="0" w:type="auto"/>
            <w:noWrap/>
            <w:hideMark/>
          </w:tcPr>
          <w:p w14:paraId="75F7F86C"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45022FD6"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7FF1EE18"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7F480840"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09717112"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130,909.20 </w:t>
            </w:r>
          </w:p>
        </w:tc>
        <w:tc>
          <w:tcPr>
            <w:tcW w:w="0" w:type="auto"/>
            <w:noWrap/>
            <w:hideMark/>
          </w:tcPr>
          <w:p w14:paraId="600B6FB7"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31,306.80 </w:t>
            </w:r>
          </w:p>
        </w:tc>
        <w:tc>
          <w:tcPr>
            <w:tcW w:w="0" w:type="auto"/>
            <w:noWrap/>
            <w:hideMark/>
          </w:tcPr>
          <w:p w14:paraId="31C9B7D1" w14:textId="77777777" w:rsidR="00664499" w:rsidRPr="00BF34E7" w:rsidRDefault="00664499" w:rsidP="0089566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229D9BD4"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162,321.26 </w:t>
            </w:r>
          </w:p>
        </w:tc>
      </w:tr>
      <w:tr w:rsidR="002636E0" w:rsidRPr="00FF6C8F" w14:paraId="6399CD8B" w14:textId="77777777" w:rsidTr="002636E0">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0" w:type="auto"/>
            <w:noWrap/>
            <w:hideMark/>
          </w:tcPr>
          <w:p w14:paraId="3CAB229B" w14:textId="77777777" w:rsidR="00664499" w:rsidRPr="0096456D" w:rsidRDefault="00664499" w:rsidP="00895666">
            <w:pPr>
              <w:jc w:val="left"/>
              <w:rPr>
                <w:rFonts w:eastAsia="Times New Roman" w:cs="Times New Roman"/>
                <w:sz w:val="16"/>
                <w:szCs w:val="16"/>
                <w:lang w:eastAsia="es-DO"/>
              </w:rPr>
            </w:pPr>
            <w:r w:rsidRPr="0096456D">
              <w:rPr>
                <w:rFonts w:eastAsia="Times New Roman" w:cs="Times New Roman"/>
                <w:sz w:val="16"/>
                <w:szCs w:val="16"/>
                <w:lang w:eastAsia="es-DO"/>
              </w:rPr>
              <w:t>GASOLINA</w:t>
            </w:r>
          </w:p>
        </w:tc>
        <w:tc>
          <w:tcPr>
            <w:tcW w:w="0" w:type="auto"/>
            <w:noWrap/>
            <w:hideMark/>
          </w:tcPr>
          <w:p w14:paraId="0C5B5E6B"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429,603.13 </w:t>
            </w:r>
          </w:p>
        </w:tc>
        <w:tc>
          <w:tcPr>
            <w:tcW w:w="0" w:type="auto"/>
            <w:noWrap/>
            <w:hideMark/>
          </w:tcPr>
          <w:p w14:paraId="2841D4A3"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34,313.70 </w:t>
            </w:r>
          </w:p>
        </w:tc>
        <w:tc>
          <w:tcPr>
            <w:tcW w:w="0" w:type="auto"/>
            <w:noWrap/>
            <w:hideMark/>
          </w:tcPr>
          <w:p w14:paraId="008739AD"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455,985.20 </w:t>
            </w:r>
          </w:p>
        </w:tc>
        <w:tc>
          <w:tcPr>
            <w:tcW w:w="0" w:type="auto"/>
            <w:noWrap/>
            <w:hideMark/>
          </w:tcPr>
          <w:p w14:paraId="5EBC47C3"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42,892.10 </w:t>
            </w:r>
          </w:p>
        </w:tc>
        <w:tc>
          <w:tcPr>
            <w:tcW w:w="0" w:type="auto"/>
            <w:noWrap/>
            <w:hideMark/>
          </w:tcPr>
          <w:p w14:paraId="7819DA3B"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807,443.96 </w:t>
            </w:r>
          </w:p>
        </w:tc>
        <w:tc>
          <w:tcPr>
            <w:tcW w:w="0" w:type="auto"/>
            <w:noWrap/>
            <w:hideMark/>
          </w:tcPr>
          <w:p w14:paraId="12D5FF4D"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621,449.01 </w:t>
            </w:r>
          </w:p>
        </w:tc>
        <w:tc>
          <w:tcPr>
            <w:tcW w:w="0" w:type="auto"/>
            <w:noWrap/>
            <w:hideMark/>
          </w:tcPr>
          <w:p w14:paraId="36AFD5CF"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300,771.75 </w:t>
            </w:r>
          </w:p>
        </w:tc>
        <w:tc>
          <w:tcPr>
            <w:tcW w:w="0" w:type="auto"/>
            <w:noWrap/>
            <w:hideMark/>
          </w:tcPr>
          <w:p w14:paraId="12AA3FD1"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1,337,463.23 </w:t>
            </w:r>
          </w:p>
        </w:tc>
        <w:tc>
          <w:tcPr>
            <w:tcW w:w="0" w:type="auto"/>
            <w:noWrap/>
            <w:hideMark/>
          </w:tcPr>
          <w:p w14:paraId="285EF1B2"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276,847.75 </w:t>
            </w:r>
          </w:p>
        </w:tc>
        <w:tc>
          <w:tcPr>
            <w:tcW w:w="0" w:type="auto"/>
            <w:noWrap/>
            <w:hideMark/>
          </w:tcPr>
          <w:p w14:paraId="5D6AF90D"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1,101,438.60 </w:t>
            </w:r>
          </w:p>
        </w:tc>
        <w:tc>
          <w:tcPr>
            <w:tcW w:w="0" w:type="auto"/>
            <w:noWrap/>
            <w:hideMark/>
          </w:tcPr>
          <w:p w14:paraId="6BE15B2F" w14:textId="77777777" w:rsidR="00664499" w:rsidRPr="00BF34E7" w:rsidRDefault="00664499" w:rsidP="0089566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3F7416C1"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5,408,208.43 </w:t>
            </w:r>
          </w:p>
        </w:tc>
      </w:tr>
      <w:tr w:rsidR="002636E0" w:rsidRPr="00FF6C8F" w14:paraId="5BF69702" w14:textId="77777777" w:rsidTr="002636E0">
        <w:trPr>
          <w:trHeight w:val="540"/>
        </w:trPr>
        <w:tc>
          <w:tcPr>
            <w:cnfStyle w:val="001000000000" w:firstRow="0" w:lastRow="0" w:firstColumn="1" w:lastColumn="0" w:oddVBand="0" w:evenVBand="0" w:oddHBand="0" w:evenHBand="0" w:firstRowFirstColumn="0" w:firstRowLastColumn="0" w:lastRowFirstColumn="0" w:lastRowLastColumn="0"/>
            <w:tcW w:w="0" w:type="auto"/>
            <w:noWrap/>
            <w:hideMark/>
          </w:tcPr>
          <w:p w14:paraId="1D318A63" w14:textId="77777777" w:rsidR="00664499" w:rsidRPr="0096456D" w:rsidRDefault="00664499" w:rsidP="00895666">
            <w:pPr>
              <w:jc w:val="left"/>
              <w:rPr>
                <w:rFonts w:eastAsia="Times New Roman" w:cs="Times New Roman"/>
                <w:sz w:val="16"/>
                <w:szCs w:val="16"/>
                <w:lang w:eastAsia="es-DO"/>
              </w:rPr>
            </w:pPr>
            <w:r w:rsidRPr="0096456D">
              <w:rPr>
                <w:rFonts w:eastAsia="Times New Roman" w:cs="Times New Roman"/>
                <w:sz w:val="16"/>
                <w:szCs w:val="16"/>
                <w:lang w:eastAsia="es-DO"/>
              </w:rPr>
              <w:t>GASOIL</w:t>
            </w:r>
          </w:p>
        </w:tc>
        <w:tc>
          <w:tcPr>
            <w:tcW w:w="0" w:type="auto"/>
            <w:noWrap/>
            <w:hideMark/>
          </w:tcPr>
          <w:p w14:paraId="1096AEAA"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7FB77A28"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3CD65EE5"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321,474.90 </w:t>
            </w:r>
          </w:p>
        </w:tc>
        <w:tc>
          <w:tcPr>
            <w:tcW w:w="0" w:type="auto"/>
            <w:noWrap/>
            <w:hideMark/>
          </w:tcPr>
          <w:p w14:paraId="07035588"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285,170.80 </w:t>
            </w:r>
          </w:p>
        </w:tc>
        <w:tc>
          <w:tcPr>
            <w:tcW w:w="0" w:type="auto"/>
            <w:noWrap/>
            <w:hideMark/>
          </w:tcPr>
          <w:p w14:paraId="25F4E9D2"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1,120,000.00 </w:t>
            </w:r>
          </w:p>
        </w:tc>
        <w:tc>
          <w:tcPr>
            <w:tcW w:w="0" w:type="auto"/>
            <w:noWrap/>
            <w:hideMark/>
          </w:tcPr>
          <w:p w14:paraId="3FBAE598"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14,850.00 </w:t>
            </w:r>
          </w:p>
        </w:tc>
        <w:tc>
          <w:tcPr>
            <w:tcW w:w="0" w:type="auto"/>
            <w:noWrap/>
            <w:hideMark/>
          </w:tcPr>
          <w:p w14:paraId="0006DCED"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10,260.00 </w:t>
            </w:r>
          </w:p>
        </w:tc>
        <w:tc>
          <w:tcPr>
            <w:tcW w:w="0" w:type="auto"/>
            <w:noWrap/>
            <w:hideMark/>
          </w:tcPr>
          <w:p w14:paraId="2256285F"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5E5787CC"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1,500.00 </w:t>
            </w:r>
          </w:p>
        </w:tc>
        <w:tc>
          <w:tcPr>
            <w:tcW w:w="0" w:type="auto"/>
            <w:noWrap/>
            <w:hideMark/>
          </w:tcPr>
          <w:p w14:paraId="5F0188EE"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58EEFAE9" w14:textId="77777777" w:rsidR="00664499" w:rsidRPr="00BF34E7" w:rsidRDefault="00664499" w:rsidP="0089566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1,092,289.55 </w:t>
            </w:r>
          </w:p>
        </w:tc>
        <w:tc>
          <w:tcPr>
            <w:tcW w:w="0" w:type="auto"/>
            <w:noWrap/>
            <w:hideMark/>
          </w:tcPr>
          <w:p w14:paraId="631C9E6D"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2,845,545.25 </w:t>
            </w:r>
          </w:p>
        </w:tc>
      </w:tr>
      <w:tr w:rsidR="002636E0" w:rsidRPr="00FF6C8F" w14:paraId="52DCCABB" w14:textId="77777777" w:rsidTr="002636E0">
        <w:trPr>
          <w:cnfStyle w:val="000000100000" w:firstRow="0" w:lastRow="0" w:firstColumn="0" w:lastColumn="0" w:oddVBand="0" w:evenVBand="0" w:oddHBand="1"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0" w:type="auto"/>
            <w:noWrap/>
            <w:hideMark/>
          </w:tcPr>
          <w:p w14:paraId="7C36636C" w14:textId="77777777" w:rsidR="00664499" w:rsidRPr="0096456D" w:rsidRDefault="00664499" w:rsidP="00895666">
            <w:pPr>
              <w:jc w:val="left"/>
              <w:rPr>
                <w:rFonts w:eastAsia="Times New Roman" w:cs="Times New Roman"/>
                <w:sz w:val="16"/>
                <w:szCs w:val="16"/>
                <w:lang w:eastAsia="es-DO"/>
              </w:rPr>
            </w:pPr>
            <w:r w:rsidRPr="0096456D">
              <w:rPr>
                <w:rFonts w:eastAsia="Times New Roman" w:cs="Times New Roman"/>
                <w:sz w:val="16"/>
                <w:szCs w:val="16"/>
                <w:lang w:eastAsia="es-DO"/>
              </w:rPr>
              <w:t>GAS GLP</w:t>
            </w:r>
          </w:p>
        </w:tc>
        <w:tc>
          <w:tcPr>
            <w:tcW w:w="0" w:type="auto"/>
            <w:noWrap/>
            <w:hideMark/>
          </w:tcPr>
          <w:p w14:paraId="4D912EFA"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55C419B1"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5F1A7237"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149C9CCC"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850.00 </w:t>
            </w:r>
          </w:p>
        </w:tc>
        <w:tc>
          <w:tcPr>
            <w:tcW w:w="0" w:type="auto"/>
            <w:noWrap/>
            <w:hideMark/>
          </w:tcPr>
          <w:p w14:paraId="5737F867"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19416D66"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4,413.95 </w:t>
            </w:r>
          </w:p>
        </w:tc>
        <w:tc>
          <w:tcPr>
            <w:tcW w:w="0" w:type="auto"/>
            <w:noWrap/>
            <w:hideMark/>
          </w:tcPr>
          <w:p w14:paraId="7E0E9DB2"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11C4A5FC"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402072D0"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1,263.00 </w:t>
            </w:r>
          </w:p>
        </w:tc>
        <w:tc>
          <w:tcPr>
            <w:tcW w:w="0" w:type="auto"/>
            <w:noWrap/>
            <w:hideMark/>
          </w:tcPr>
          <w:p w14:paraId="37E16D3B"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5E2837D7" w14:textId="77777777" w:rsidR="00664499" w:rsidRPr="00BF34E7" w:rsidRDefault="00664499" w:rsidP="0089566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47F310EA"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6,526.95 </w:t>
            </w:r>
          </w:p>
        </w:tc>
      </w:tr>
      <w:tr w:rsidR="002636E0" w:rsidRPr="00FF6C8F" w14:paraId="051774E8" w14:textId="77777777" w:rsidTr="002636E0">
        <w:trPr>
          <w:trHeight w:val="735"/>
        </w:trPr>
        <w:tc>
          <w:tcPr>
            <w:cnfStyle w:val="001000000000" w:firstRow="0" w:lastRow="0" w:firstColumn="1" w:lastColumn="0" w:oddVBand="0" w:evenVBand="0" w:oddHBand="0" w:evenHBand="0" w:firstRowFirstColumn="0" w:firstRowLastColumn="0" w:lastRowFirstColumn="0" w:lastRowLastColumn="0"/>
            <w:tcW w:w="0" w:type="auto"/>
            <w:hideMark/>
          </w:tcPr>
          <w:p w14:paraId="0A6A0863" w14:textId="07394111" w:rsidR="00664499" w:rsidRPr="0096456D" w:rsidRDefault="00664499" w:rsidP="00895666">
            <w:pPr>
              <w:jc w:val="left"/>
              <w:rPr>
                <w:rFonts w:eastAsia="Times New Roman" w:cs="Times New Roman"/>
                <w:sz w:val="16"/>
                <w:szCs w:val="16"/>
                <w:lang w:eastAsia="es-DO"/>
              </w:rPr>
            </w:pPr>
            <w:r w:rsidRPr="0096456D">
              <w:rPr>
                <w:rFonts w:eastAsia="Times New Roman" w:cs="Times New Roman"/>
                <w:sz w:val="16"/>
                <w:szCs w:val="16"/>
                <w:lang w:eastAsia="es-DO"/>
              </w:rPr>
              <w:t xml:space="preserve">PINTURAS, LACAS, </w:t>
            </w:r>
            <w:r w:rsidR="00CD6C7F" w:rsidRPr="0096456D">
              <w:rPr>
                <w:rFonts w:eastAsia="Times New Roman" w:cs="Times New Roman"/>
                <w:sz w:val="16"/>
                <w:szCs w:val="16"/>
                <w:lang w:eastAsia="es-DO"/>
              </w:rPr>
              <w:t>BARNIES, DILUYENTES</w:t>
            </w:r>
            <w:r w:rsidRPr="0096456D">
              <w:rPr>
                <w:rFonts w:eastAsia="Times New Roman" w:cs="Times New Roman"/>
                <w:sz w:val="16"/>
                <w:szCs w:val="16"/>
                <w:lang w:eastAsia="es-DO"/>
              </w:rPr>
              <w:t xml:space="preserve"> Y ABSORBENTES DE PINTURAS</w:t>
            </w:r>
          </w:p>
        </w:tc>
        <w:tc>
          <w:tcPr>
            <w:tcW w:w="0" w:type="auto"/>
            <w:noWrap/>
            <w:hideMark/>
          </w:tcPr>
          <w:p w14:paraId="20D08347"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7A48EEF1"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5B037D93"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2FF54B24"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30,373.20 </w:t>
            </w:r>
          </w:p>
        </w:tc>
        <w:tc>
          <w:tcPr>
            <w:tcW w:w="0" w:type="auto"/>
            <w:noWrap/>
            <w:hideMark/>
          </w:tcPr>
          <w:p w14:paraId="70507CA4"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5ACA943D"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28A5E152"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7EC1D59C"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6D2CC52B"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6994FA6E"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135838E3" w14:textId="77777777" w:rsidR="00664499" w:rsidRPr="00BF34E7" w:rsidRDefault="00664499" w:rsidP="0089566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17,806.20 </w:t>
            </w:r>
          </w:p>
        </w:tc>
        <w:tc>
          <w:tcPr>
            <w:tcW w:w="0" w:type="auto"/>
            <w:noWrap/>
            <w:hideMark/>
          </w:tcPr>
          <w:p w14:paraId="3A8B17A9"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48,179.40 </w:t>
            </w:r>
          </w:p>
        </w:tc>
      </w:tr>
      <w:tr w:rsidR="002636E0" w:rsidRPr="00FF6C8F" w14:paraId="014F0963" w14:textId="77777777" w:rsidTr="002636E0">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0" w:type="auto"/>
            <w:noWrap/>
            <w:hideMark/>
          </w:tcPr>
          <w:p w14:paraId="595EBE75" w14:textId="77777777" w:rsidR="00664499" w:rsidRPr="0096456D" w:rsidRDefault="00664499" w:rsidP="00895666">
            <w:pPr>
              <w:jc w:val="left"/>
              <w:rPr>
                <w:rFonts w:eastAsia="Times New Roman" w:cs="Times New Roman"/>
                <w:sz w:val="16"/>
                <w:szCs w:val="16"/>
                <w:lang w:eastAsia="es-DO"/>
              </w:rPr>
            </w:pPr>
            <w:r w:rsidRPr="0096456D">
              <w:rPr>
                <w:rFonts w:eastAsia="Times New Roman" w:cs="Times New Roman"/>
                <w:sz w:val="16"/>
                <w:szCs w:val="16"/>
                <w:lang w:eastAsia="es-DO"/>
              </w:rPr>
              <w:t>UTILES DE LIMPIEZA</w:t>
            </w:r>
          </w:p>
        </w:tc>
        <w:tc>
          <w:tcPr>
            <w:tcW w:w="0" w:type="auto"/>
            <w:noWrap/>
            <w:hideMark/>
          </w:tcPr>
          <w:p w14:paraId="22BD6F8A"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586CBD39"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5EA42778"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5A8B18C8"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123,512.96 </w:t>
            </w:r>
          </w:p>
        </w:tc>
        <w:tc>
          <w:tcPr>
            <w:tcW w:w="0" w:type="auto"/>
            <w:noWrap/>
            <w:hideMark/>
          </w:tcPr>
          <w:p w14:paraId="2542A9F8"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097F457F"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7299C7AA"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184,805.37 </w:t>
            </w:r>
          </w:p>
        </w:tc>
        <w:tc>
          <w:tcPr>
            <w:tcW w:w="0" w:type="auto"/>
            <w:noWrap/>
            <w:hideMark/>
          </w:tcPr>
          <w:p w14:paraId="108DBD3F"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28A1D05D"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188,601.00 </w:t>
            </w:r>
          </w:p>
        </w:tc>
        <w:tc>
          <w:tcPr>
            <w:tcW w:w="0" w:type="auto"/>
            <w:noWrap/>
            <w:hideMark/>
          </w:tcPr>
          <w:p w14:paraId="62C33548"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75DFFF84" w14:textId="77777777" w:rsidR="00664499" w:rsidRPr="00BF34E7" w:rsidRDefault="00664499" w:rsidP="0089566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2D5A6E87"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496,919.33 </w:t>
            </w:r>
          </w:p>
        </w:tc>
      </w:tr>
      <w:tr w:rsidR="002636E0" w:rsidRPr="00FF6C8F" w14:paraId="4BC68CDD" w14:textId="77777777" w:rsidTr="002636E0">
        <w:trPr>
          <w:trHeight w:val="540"/>
        </w:trPr>
        <w:tc>
          <w:tcPr>
            <w:cnfStyle w:val="001000000000" w:firstRow="0" w:lastRow="0" w:firstColumn="1" w:lastColumn="0" w:oddVBand="0" w:evenVBand="0" w:oddHBand="0" w:evenHBand="0" w:firstRowFirstColumn="0" w:firstRowLastColumn="0" w:lastRowFirstColumn="0" w:lastRowLastColumn="0"/>
            <w:tcW w:w="0" w:type="auto"/>
            <w:noWrap/>
            <w:hideMark/>
          </w:tcPr>
          <w:p w14:paraId="1FC9A454" w14:textId="77777777" w:rsidR="00664499" w:rsidRPr="0096456D" w:rsidRDefault="00664499" w:rsidP="00895666">
            <w:pPr>
              <w:jc w:val="left"/>
              <w:rPr>
                <w:rFonts w:eastAsia="Times New Roman" w:cs="Times New Roman"/>
                <w:sz w:val="16"/>
                <w:szCs w:val="16"/>
                <w:lang w:eastAsia="es-DO"/>
              </w:rPr>
            </w:pPr>
            <w:r w:rsidRPr="0096456D">
              <w:rPr>
                <w:rFonts w:eastAsia="Times New Roman" w:cs="Times New Roman"/>
                <w:sz w:val="16"/>
                <w:szCs w:val="16"/>
                <w:lang w:eastAsia="es-DO"/>
              </w:rPr>
              <w:t>UTILES DE ESCRIT., OF. INFORM Y ENS.</w:t>
            </w:r>
          </w:p>
        </w:tc>
        <w:tc>
          <w:tcPr>
            <w:tcW w:w="0" w:type="auto"/>
            <w:noWrap/>
            <w:hideMark/>
          </w:tcPr>
          <w:p w14:paraId="15B1E4D0"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64A3BF2D"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78EA035A"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448F8403"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578,393.89 </w:t>
            </w:r>
          </w:p>
        </w:tc>
        <w:tc>
          <w:tcPr>
            <w:tcW w:w="0" w:type="auto"/>
            <w:noWrap/>
            <w:hideMark/>
          </w:tcPr>
          <w:p w14:paraId="50C84BB8"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2F0DA983"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3A2CCDFF"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266,627.00 </w:t>
            </w:r>
          </w:p>
        </w:tc>
        <w:tc>
          <w:tcPr>
            <w:tcW w:w="0" w:type="auto"/>
            <w:noWrap/>
            <w:hideMark/>
          </w:tcPr>
          <w:p w14:paraId="63E78D72"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579,587.55 </w:t>
            </w:r>
          </w:p>
        </w:tc>
        <w:tc>
          <w:tcPr>
            <w:tcW w:w="0" w:type="auto"/>
            <w:noWrap/>
            <w:hideMark/>
          </w:tcPr>
          <w:p w14:paraId="452A3823"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43,955.00 </w:t>
            </w:r>
          </w:p>
        </w:tc>
        <w:tc>
          <w:tcPr>
            <w:tcW w:w="0" w:type="auto"/>
            <w:noWrap/>
            <w:hideMark/>
          </w:tcPr>
          <w:p w14:paraId="7FB87BDD"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626,908.08 </w:t>
            </w:r>
          </w:p>
        </w:tc>
        <w:tc>
          <w:tcPr>
            <w:tcW w:w="0" w:type="auto"/>
            <w:noWrap/>
            <w:hideMark/>
          </w:tcPr>
          <w:p w14:paraId="6374D5BA" w14:textId="77777777" w:rsidR="00664499" w:rsidRPr="00BF34E7" w:rsidRDefault="00664499" w:rsidP="0089566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169,928.24 </w:t>
            </w:r>
          </w:p>
        </w:tc>
        <w:tc>
          <w:tcPr>
            <w:tcW w:w="0" w:type="auto"/>
            <w:noWrap/>
            <w:hideMark/>
          </w:tcPr>
          <w:p w14:paraId="143837EF"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2,265,399.76 </w:t>
            </w:r>
          </w:p>
        </w:tc>
      </w:tr>
      <w:tr w:rsidR="002636E0" w:rsidRPr="00FF6C8F" w14:paraId="165DD8BF" w14:textId="77777777" w:rsidTr="002636E0">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0" w:type="auto"/>
            <w:noWrap/>
            <w:hideMark/>
          </w:tcPr>
          <w:p w14:paraId="5E50E2B8" w14:textId="77777777" w:rsidR="00664499" w:rsidRPr="0096456D" w:rsidRDefault="00664499" w:rsidP="00895666">
            <w:pPr>
              <w:jc w:val="left"/>
              <w:rPr>
                <w:rFonts w:eastAsia="Times New Roman" w:cs="Times New Roman"/>
                <w:sz w:val="16"/>
                <w:szCs w:val="16"/>
                <w:lang w:eastAsia="es-DO"/>
              </w:rPr>
            </w:pPr>
            <w:r w:rsidRPr="0096456D">
              <w:rPr>
                <w:rFonts w:eastAsia="Times New Roman" w:cs="Times New Roman"/>
                <w:sz w:val="16"/>
                <w:szCs w:val="16"/>
                <w:lang w:eastAsia="es-DO"/>
              </w:rPr>
              <w:t>UTILES DE COCINA Y COMEDOR</w:t>
            </w:r>
          </w:p>
        </w:tc>
        <w:tc>
          <w:tcPr>
            <w:tcW w:w="0" w:type="auto"/>
            <w:noWrap/>
            <w:hideMark/>
          </w:tcPr>
          <w:p w14:paraId="6016A4CD"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5FBD4541"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7B16C752"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33E98688"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20DADF0F"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07ABF927"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6B81F135"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269,423.50 </w:t>
            </w:r>
          </w:p>
        </w:tc>
        <w:tc>
          <w:tcPr>
            <w:tcW w:w="0" w:type="auto"/>
            <w:noWrap/>
            <w:hideMark/>
          </w:tcPr>
          <w:p w14:paraId="730F6640"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30D2A9F3"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1CCE9D21"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3D6ECA43" w14:textId="77777777" w:rsidR="00664499" w:rsidRPr="00BF34E7" w:rsidRDefault="00664499" w:rsidP="0089566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5E524CEC"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269,423.50 </w:t>
            </w:r>
          </w:p>
        </w:tc>
      </w:tr>
      <w:tr w:rsidR="002636E0" w:rsidRPr="00FF6C8F" w14:paraId="4B2CA302" w14:textId="77777777" w:rsidTr="002636E0">
        <w:trPr>
          <w:trHeight w:val="495"/>
        </w:trPr>
        <w:tc>
          <w:tcPr>
            <w:cnfStyle w:val="001000000000" w:firstRow="0" w:lastRow="0" w:firstColumn="1" w:lastColumn="0" w:oddVBand="0" w:evenVBand="0" w:oddHBand="0" w:evenHBand="0" w:firstRowFirstColumn="0" w:firstRowLastColumn="0" w:lastRowFirstColumn="0" w:lastRowLastColumn="0"/>
            <w:tcW w:w="0" w:type="auto"/>
            <w:noWrap/>
            <w:hideMark/>
          </w:tcPr>
          <w:p w14:paraId="52DAEC55" w14:textId="77777777" w:rsidR="00664499" w:rsidRPr="0096456D" w:rsidRDefault="00664499" w:rsidP="00895666">
            <w:pPr>
              <w:jc w:val="left"/>
              <w:rPr>
                <w:rFonts w:eastAsia="Times New Roman" w:cs="Times New Roman"/>
                <w:sz w:val="16"/>
                <w:szCs w:val="16"/>
                <w:lang w:eastAsia="es-DO"/>
              </w:rPr>
            </w:pPr>
            <w:r w:rsidRPr="0096456D">
              <w:rPr>
                <w:rFonts w:eastAsia="Times New Roman" w:cs="Times New Roman"/>
                <w:sz w:val="16"/>
                <w:szCs w:val="16"/>
                <w:lang w:eastAsia="es-DO"/>
              </w:rPr>
              <w:t>PRODUCTOS ELECT. Y AFINES</w:t>
            </w:r>
          </w:p>
        </w:tc>
        <w:tc>
          <w:tcPr>
            <w:tcW w:w="0" w:type="auto"/>
            <w:noWrap/>
            <w:hideMark/>
          </w:tcPr>
          <w:p w14:paraId="33A96108"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03FC35D1"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7DA95875"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64B36FEC"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10,295.50 </w:t>
            </w:r>
          </w:p>
        </w:tc>
        <w:tc>
          <w:tcPr>
            <w:tcW w:w="0" w:type="auto"/>
            <w:noWrap/>
            <w:hideMark/>
          </w:tcPr>
          <w:p w14:paraId="52D98E78"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7F3B7459"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26EB639C"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27,376.00 </w:t>
            </w:r>
          </w:p>
        </w:tc>
        <w:tc>
          <w:tcPr>
            <w:tcW w:w="0" w:type="auto"/>
            <w:noWrap/>
            <w:hideMark/>
          </w:tcPr>
          <w:p w14:paraId="2F591317"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42,414.86 </w:t>
            </w:r>
          </w:p>
        </w:tc>
        <w:tc>
          <w:tcPr>
            <w:tcW w:w="0" w:type="auto"/>
            <w:noWrap/>
            <w:hideMark/>
          </w:tcPr>
          <w:p w14:paraId="073E34C6"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148,240.93 </w:t>
            </w:r>
          </w:p>
        </w:tc>
        <w:tc>
          <w:tcPr>
            <w:tcW w:w="0" w:type="auto"/>
            <w:noWrap/>
            <w:hideMark/>
          </w:tcPr>
          <w:p w14:paraId="787B341E"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115,196.86 </w:t>
            </w:r>
          </w:p>
        </w:tc>
        <w:tc>
          <w:tcPr>
            <w:tcW w:w="0" w:type="auto"/>
            <w:noWrap/>
            <w:hideMark/>
          </w:tcPr>
          <w:p w14:paraId="298B58D6" w14:textId="77777777" w:rsidR="00664499" w:rsidRPr="00BF34E7" w:rsidRDefault="00664499" w:rsidP="0089566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908,449.20 </w:t>
            </w:r>
          </w:p>
        </w:tc>
        <w:tc>
          <w:tcPr>
            <w:tcW w:w="0" w:type="auto"/>
            <w:noWrap/>
            <w:hideMark/>
          </w:tcPr>
          <w:p w14:paraId="61DBDFFC"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1,251,973.35 </w:t>
            </w:r>
          </w:p>
        </w:tc>
      </w:tr>
      <w:tr w:rsidR="002636E0" w:rsidRPr="00FF6C8F" w14:paraId="7CB2F8D0" w14:textId="77777777" w:rsidTr="002636E0">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0" w:type="auto"/>
            <w:noWrap/>
            <w:hideMark/>
          </w:tcPr>
          <w:p w14:paraId="3F0DB115" w14:textId="77777777" w:rsidR="00664499" w:rsidRPr="0096456D" w:rsidRDefault="00664499" w:rsidP="00895666">
            <w:pPr>
              <w:jc w:val="left"/>
              <w:rPr>
                <w:rFonts w:eastAsia="Times New Roman" w:cs="Times New Roman"/>
                <w:sz w:val="16"/>
                <w:szCs w:val="16"/>
                <w:lang w:eastAsia="es-DO"/>
              </w:rPr>
            </w:pPr>
            <w:r w:rsidRPr="0096456D">
              <w:rPr>
                <w:rFonts w:eastAsia="Times New Roman" w:cs="Times New Roman"/>
                <w:sz w:val="16"/>
                <w:szCs w:val="16"/>
                <w:lang w:eastAsia="es-DO"/>
              </w:rPr>
              <w:t>UTILES DIVERSOS</w:t>
            </w:r>
          </w:p>
        </w:tc>
        <w:tc>
          <w:tcPr>
            <w:tcW w:w="0" w:type="auto"/>
            <w:noWrap/>
            <w:hideMark/>
          </w:tcPr>
          <w:p w14:paraId="0B4F40EF"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7A7ABD2E"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96,799.00 </w:t>
            </w:r>
          </w:p>
        </w:tc>
        <w:tc>
          <w:tcPr>
            <w:tcW w:w="0" w:type="auto"/>
            <w:noWrap/>
            <w:hideMark/>
          </w:tcPr>
          <w:p w14:paraId="51B87BEE"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256,667.32 </w:t>
            </w:r>
          </w:p>
        </w:tc>
        <w:tc>
          <w:tcPr>
            <w:tcW w:w="0" w:type="auto"/>
            <w:noWrap/>
            <w:hideMark/>
          </w:tcPr>
          <w:p w14:paraId="2D773ACB"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70,266.90 </w:t>
            </w:r>
          </w:p>
        </w:tc>
        <w:tc>
          <w:tcPr>
            <w:tcW w:w="0" w:type="auto"/>
            <w:noWrap/>
            <w:hideMark/>
          </w:tcPr>
          <w:p w14:paraId="521755B6"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23,808.00 </w:t>
            </w:r>
          </w:p>
        </w:tc>
        <w:tc>
          <w:tcPr>
            <w:tcW w:w="0" w:type="auto"/>
            <w:noWrap/>
            <w:hideMark/>
          </w:tcPr>
          <w:p w14:paraId="64400A65"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20,196.37 </w:t>
            </w:r>
          </w:p>
        </w:tc>
        <w:tc>
          <w:tcPr>
            <w:tcW w:w="0" w:type="auto"/>
            <w:noWrap/>
            <w:hideMark/>
          </w:tcPr>
          <w:p w14:paraId="07DBB862"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33,973.04 </w:t>
            </w:r>
          </w:p>
        </w:tc>
        <w:tc>
          <w:tcPr>
            <w:tcW w:w="0" w:type="auto"/>
            <w:noWrap/>
            <w:hideMark/>
          </w:tcPr>
          <w:p w14:paraId="133D4C77"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19,674.59 </w:t>
            </w:r>
          </w:p>
        </w:tc>
        <w:tc>
          <w:tcPr>
            <w:tcW w:w="0" w:type="auto"/>
            <w:noWrap/>
            <w:hideMark/>
          </w:tcPr>
          <w:p w14:paraId="31AB21EF"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13,788.00 </w:t>
            </w:r>
          </w:p>
        </w:tc>
        <w:tc>
          <w:tcPr>
            <w:tcW w:w="0" w:type="auto"/>
            <w:noWrap/>
            <w:hideMark/>
          </w:tcPr>
          <w:p w14:paraId="0D41AA37"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4,549.76 </w:t>
            </w:r>
          </w:p>
        </w:tc>
        <w:tc>
          <w:tcPr>
            <w:tcW w:w="0" w:type="auto"/>
            <w:noWrap/>
            <w:hideMark/>
          </w:tcPr>
          <w:p w14:paraId="2B2BB209" w14:textId="77777777" w:rsidR="00664499" w:rsidRPr="00BF34E7" w:rsidRDefault="00664499" w:rsidP="0089566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54,799.77 </w:t>
            </w:r>
          </w:p>
        </w:tc>
        <w:tc>
          <w:tcPr>
            <w:tcW w:w="0" w:type="auto"/>
            <w:noWrap/>
            <w:hideMark/>
          </w:tcPr>
          <w:p w14:paraId="4659C3A2"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594,522.75 </w:t>
            </w:r>
          </w:p>
        </w:tc>
      </w:tr>
      <w:tr w:rsidR="002636E0" w:rsidRPr="00FF6C8F" w14:paraId="6168CC39" w14:textId="77777777" w:rsidTr="002636E0">
        <w:trPr>
          <w:trHeight w:val="420"/>
        </w:trPr>
        <w:tc>
          <w:tcPr>
            <w:cnfStyle w:val="001000000000" w:firstRow="0" w:lastRow="0" w:firstColumn="1" w:lastColumn="0" w:oddVBand="0" w:evenVBand="0" w:oddHBand="0" w:evenHBand="0" w:firstRowFirstColumn="0" w:firstRowLastColumn="0" w:lastRowFirstColumn="0" w:lastRowLastColumn="0"/>
            <w:tcW w:w="0" w:type="auto"/>
            <w:noWrap/>
            <w:hideMark/>
          </w:tcPr>
          <w:p w14:paraId="3DA6726B" w14:textId="77777777" w:rsidR="00664499" w:rsidRPr="0096456D" w:rsidRDefault="00664499" w:rsidP="00895666">
            <w:pPr>
              <w:jc w:val="left"/>
              <w:rPr>
                <w:rFonts w:eastAsia="Times New Roman" w:cs="Times New Roman"/>
                <w:sz w:val="16"/>
                <w:szCs w:val="16"/>
                <w:lang w:eastAsia="es-DO"/>
              </w:rPr>
            </w:pPr>
            <w:r w:rsidRPr="0096456D">
              <w:rPr>
                <w:rFonts w:eastAsia="Times New Roman" w:cs="Times New Roman"/>
                <w:sz w:val="16"/>
                <w:szCs w:val="16"/>
                <w:lang w:eastAsia="es-DO"/>
              </w:rPr>
              <w:t> </w:t>
            </w:r>
          </w:p>
        </w:tc>
        <w:tc>
          <w:tcPr>
            <w:tcW w:w="0" w:type="auto"/>
            <w:noWrap/>
            <w:hideMark/>
          </w:tcPr>
          <w:p w14:paraId="35805A0C"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w:t>
            </w:r>
          </w:p>
        </w:tc>
        <w:tc>
          <w:tcPr>
            <w:tcW w:w="0" w:type="auto"/>
            <w:noWrap/>
            <w:hideMark/>
          </w:tcPr>
          <w:p w14:paraId="180B5CC6"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w:t>
            </w:r>
          </w:p>
        </w:tc>
        <w:tc>
          <w:tcPr>
            <w:tcW w:w="0" w:type="auto"/>
            <w:noWrap/>
            <w:hideMark/>
          </w:tcPr>
          <w:p w14:paraId="06F2C650"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w:t>
            </w:r>
          </w:p>
        </w:tc>
        <w:tc>
          <w:tcPr>
            <w:tcW w:w="0" w:type="auto"/>
            <w:noWrap/>
            <w:hideMark/>
          </w:tcPr>
          <w:p w14:paraId="2AAEAF40"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w:t>
            </w:r>
          </w:p>
        </w:tc>
        <w:tc>
          <w:tcPr>
            <w:tcW w:w="0" w:type="auto"/>
            <w:noWrap/>
            <w:hideMark/>
          </w:tcPr>
          <w:p w14:paraId="0A85E8F8"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w:t>
            </w:r>
          </w:p>
        </w:tc>
        <w:tc>
          <w:tcPr>
            <w:tcW w:w="0" w:type="auto"/>
            <w:noWrap/>
            <w:hideMark/>
          </w:tcPr>
          <w:p w14:paraId="4E4726D8"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w:t>
            </w:r>
          </w:p>
        </w:tc>
        <w:tc>
          <w:tcPr>
            <w:tcW w:w="0" w:type="auto"/>
            <w:noWrap/>
            <w:hideMark/>
          </w:tcPr>
          <w:p w14:paraId="1AAA0184"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w:t>
            </w:r>
          </w:p>
        </w:tc>
        <w:tc>
          <w:tcPr>
            <w:tcW w:w="0" w:type="auto"/>
            <w:noWrap/>
            <w:hideMark/>
          </w:tcPr>
          <w:p w14:paraId="0708DEA7"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w:t>
            </w:r>
          </w:p>
        </w:tc>
        <w:tc>
          <w:tcPr>
            <w:tcW w:w="0" w:type="auto"/>
            <w:noWrap/>
            <w:hideMark/>
          </w:tcPr>
          <w:p w14:paraId="7A525AE5"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w:t>
            </w:r>
          </w:p>
        </w:tc>
        <w:tc>
          <w:tcPr>
            <w:tcW w:w="0" w:type="auto"/>
            <w:noWrap/>
            <w:hideMark/>
          </w:tcPr>
          <w:p w14:paraId="4476062B"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w:t>
            </w:r>
          </w:p>
        </w:tc>
        <w:tc>
          <w:tcPr>
            <w:tcW w:w="0" w:type="auto"/>
            <w:noWrap/>
            <w:hideMark/>
          </w:tcPr>
          <w:p w14:paraId="7ED76693" w14:textId="77777777" w:rsidR="00664499" w:rsidRPr="00BF34E7" w:rsidRDefault="00664499" w:rsidP="0089566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w:t>
            </w:r>
          </w:p>
        </w:tc>
        <w:tc>
          <w:tcPr>
            <w:tcW w:w="0" w:type="auto"/>
            <w:noWrap/>
            <w:hideMark/>
          </w:tcPr>
          <w:p w14:paraId="28871622"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w:t>
            </w:r>
          </w:p>
        </w:tc>
      </w:tr>
      <w:tr w:rsidR="002636E0" w:rsidRPr="00FF6C8F" w14:paraId="10371A59" w14:textId="77777777" w:rsidTr="002636E0">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0" w:type="auto"/>
            <w:noWrap/>
            <w:hideMark/>
          </w:tcPr>
          <w:p w14:paraId="00C702E5" w14:textId="77777777" w:rsidR="00664499" w:rsidRPr="0096456D" w:rsidRDefault="00664499" w:rsidP="00895666">
            <w:pPr>
              <w:jc w:val="center"/>
              <w:rPr>
                <w:rFonts w:eastAsia="Times New Roman" w:cs="Times New Roman"/>
                <w:b w:val="0"/>
                <w:bCs w:val="0"/>
                <w:sz w:val="16"/>
                <w:szCs w:val="16"/>
                <w:lang w:eastAsia="es-DO"/>
              </w:rPr>
            </w:pPr>
            <w:r w:rsidRPr="0096456D">
              <w:rPr>
                <w:rFonts w:eastAsia="Times New Roman" w:cs="Times New Roman"/>
                <w:sz w:val="16"/>
                <w:szCs w:val="16"/>
                <w:lang w:eastAsia="es-DO"/>
              </w:rPr>
              <w:t>TRANSFERENCIAS CORRIENTES</w:t>
            </w:r>
          </w:p>
        </w:tc>
        <w:tc>
          <w:tcPr>
            <w:tcW w:w="0" w:type="auto"/>
            <w:noWrap/>
            <w:hideMark/>
          </w:tcPr>
          <w:p w14:paraId="6DC6C555"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b/>
                <w:bCs/>
                <w:sz w:val="16"/>
                <w:szCs w:val="16"/>
                <w:u w:val="double"/>
                <w:lang w:eastAsia="es-DO"/>
              </w:rPr>
            </w:pPr>
            <w:r w:rsidRPr="00BF34E7">
              <w:rPr>
                <w:rFonts w:eastAsia="Times New Roman" w:cs="Times New Roman"/>
                <w:b/>
                <w:bCs/>
                <w:sz w:val="16"/>
                <w:szCs w:val="16"/>
                <w:u w:val="double"/>
                <w:lang w:eastAsia="es-DO"/>
              </w:rPr>
              <w:t xml:space="preserve">       2,315,000.00 </w:t>
            </w:r>
          </w:p>
        </w:tc>
        <w:tc>
          <w:tcPr>
            <w:tcW w:w="0" w:type="auto"/>
            <w:noWrap/>
            <w:hideMark/>
          </w:tcPr>
          <w:p w14:paraId="7D8D4C48"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b/>
                <w:bCs/>
                <w:sz w:val="16"/>
                <w:szCs w:val="16"/>
                <w:u w:val="double"/>
                <w:lang w:eastAsia="es-DO"/>
              </w:rPr>
            </w:pPr>
            <w:r w:rsidRPr="00BF34E7">
              <w:rPr>
                <w:rFonts w:eastAsia="Times New Roman" w:cs="Times New Roman"/>
                <w:b/>
                <w:bCs/>
                <w:sz w:val="16"/>
                <w:szCs w:val="16"/>
                <w:u w:val="double"/>
                <w:lang w:eastAsia="es-DO"/>
              </w:rPr>
              <w:t xml:space="preserve">      16,214,887.47 </w:t>
            </w:r>
          </w:p>
        </w:tc>
        <w:tc>
          <w:tcPr>
            <w:tcW w:w="0" w:type="auto"/>
            <w:noWrap/>
            <w:hideMark/>
          </w:tcPr>
          <w:p w14:paraId="30B45C05"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b/>
                <w:bCs/>
                <w:sz w:val="16"/>
                <w:szCs w:val="16"/>
                <w:u w:val="double"/>
                <w:lang w:eastAsia="es-DO"/>
              </w:rPr>
            </w:pPr>
            <w:r w:rsidRPr="00BF34E7">
              <w:rPr>
                <w:rFonts w:eastAsia="Times New Roman" w:cs="Times New Roman"/>
                <w:b/>
                <w:bCs/>
                <w:sz w:val="16"/>
                <w:szCs w:val="16"/>
                <w:u w:val="double"/>
                <w:lang w:eastAsia="es-DO"/>
              </w:rPr>
              <w:t xml:space="preserve">      36,182,636.00 </w:t>
            </w:r>
          </w:p>
        </w:tc>
        <w:tc>
          <w:tcPr>
            <w:tcW w:w="0" w:type="auto"/>
            <w:noWrap/>
            <w:hideMark/>
          </w:tcPr>
          <w:p w14:paraId="123AFB05"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b/>
                <w:bCs/>
                <w:sz w:val="16"/>
                <w:szCs w:val="16"/>
                <w:u w:val="double"/>
                <w:lang w:eastAsia="es-DO"/>
              </w:rPr>
            </w:pPr>
            <w:r w:rsidRPr="00BF34E7">
              <w:rPr>
                <w:rFonts w:eastAsia="Times New Roman" w:cs="Times New Roman"/>
                <w:b/>
                <w:bCs/>
                <w:sz w:val="16"/>
                <w:szCs w:val="16"/>
                <w:u w:val="double"/>
                <w:lang w:eastAsia="es-DO"/>
              </w:rPr>
              <w:t xml:space="preserve">       1,254,492.00 </w:t>
            </w:r>
          </w:p>
        </w:tc>
        <w:tc>
          <w:tcPr>
            <w:tcW w:w="0" w:type="auto"/>
            <w:noWrap/>
            <w:hideMark/>
          </w:tcPr>
          <w:p w14:paraId="7BBCA210"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b/>
                <w:bCs/>
                <w:sz w:val="16"/>
                <w:szCs w:val="16"/>
                <w:u w:val="double"/>
                <w:lang w:eastAsia="es-DO"/>
              </w:rPr>
            </w:pPr>
            <w:r w:rsidRPr="00BF34E7">
              <w:rPr>
                <w:rFonts w:eastAsia="Times New Roman" w:cs="Times New Roman"/>
                <w:b/>
                <w:bCs/>
                <w:sz w:val="16"/>
                <w:szCs w:val="16"/>
                <w:u w:val="double"/>
                <w:lang w:eastAsia="es-DO"/>
              </w:rPr>
              <w:t xml:space="preserve">      43,126,572.00 </w:t>
            </w:r>
          </w:p>
        </w:tc>
        <w:tc>
          <w:tcPr>
            <w:tcW w:w="0" w:type="auto"/>
            <w:noWrap/>
            <w:hideMark/>
          </w:tcPr>
          <w:p w14:paraId="0EA2494F"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b/>
                <w:bCs/>
                <w:sz w:val="16"/>
                <w:szCs w:val="16"/>
                <w:u w:val="double"/>
                <w:lang w:eastAsia="es-DO"/>
              </w:rPr>
            </w:pPr>
            <w:r w:rsidRPr="00BF34E7">
              <w:rPr>
                <w:rFonts w:eastAsia="Times New Roman" w:cs="Times New Roman"/>
                <w:b/>
                <w:bCs/>
                <w:sz w:val="16"/>
                <w:szCs w:val="16"/>
                <w:u w:val="double"/>
                <w:lang w:eastAsia="es-DO"/>
              </w:rPr>
              <w:t xml:space="preserve">      29,587,709.63 </w:t>
            </w:r>
          </w:p>
        </w:tc>
        <w:tc>
          <w:tcPr>
            <w:tcW w:w="0" w:type="auto"/>
            <w:noWrap/>
            <w:hideMark/>
          </w:tcPr>
          <w:p w14:paraId="02E31B2B"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b/>
                <w:bCs/>
                <w:sz w:val="16"/>
                <w:szCs w:val="16"/>
                <w:u w:val="double"/>
                <w:lang w:eastAsia="es-DO"/>
              </w:rPr>
            </w:pPr>
            <w:r w:rsidRPr="00BF34E7">
              <w:rPr>
                <w:rFonts w:eastAsia="Times New Roman" w:cs="Times New Roman"/>
                <w:b/>
                <w:bCs/>
                <w:sz w:val="16"/>
                <w:szCs w:val="16"/>
                <w:u w:val="double"/>
                <w:lang w:eastAsia="es-DO"/>
              </w:rPr>
              <w:t xml:space="preserve">      21,281,588.00 </w:t>
            </w:r>
          </w:p>
        </w:tc>
        <w:tc>
          <w:tcPr>
            <w:tcW w:w="0" w:type="auto"/>
            <w:noWrap/>
            <w:hideMark/>
          </w:tcPr>
          <w:p w14:paraId="5D95EE53"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b/>
                <w:bCs/>
                <w:sz w:val="16"/>
                <w:szCs w:val="16"/>
                <w:u w:val="double"/>
                <w:lang w:eastAsia="es-DO"/>
              </w:rPr>
            </w:pPr>
            <w:r w:rsidRPr="00BF34E7">
              <w:rPr>
                <w:rFonts w:eastAsia="Times New Roman" w:cs="Times New Roman"/>
                <w:b/>
                <w:bCs/>
                <w:sz w:val="16"/>
                <w:szCs w:val="16"/>
                <w:u w:val="double"/>
                <w:lang w:eastAsia="es-DO"/>
              </w:rPr>
              <w:t xml:space="preserve">      41,927,999.52 </w:t>
            </w:r>
          </w:p>
        </w:tc>
        <w:tc>
          <w:tcPr>
            <w:tcW w:w="0" w:type="auto"/>
            <w:noWrap/>
            <w:hideMark/>
          </w:tcPr>
          <w:p w14:paraId="5BE4DEB7"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b/>
                <w:bCs/>
                <w:sz w:val="16"/>
                <w:szCs w:val="16"/>
                <w:u w:val="double"/>
                <w:lang w:eastAsia="es-DO"/>
              </w:rPr>
            </w:pPr>
            <w:r w:rsidRPr="00BF34E7">
              <w:rPr>
                <w:rFonts w:eastAsia="Times New Roman" w:cs="Times New Roman"/>
                <w:b/>
                <w:bCs/>
                <w:sz w:val="16"/>
                <w:szCs w:val="16"/>
                <w:u w:val="double"/>
                <w:lang w:eastAsia="es-DO"/>
              </w:rPr>
              <w:t xml:space="preserve">      41,942,388.00 </w:t>
            </w:r>
          </w:p>
        </w:tc>
        <w:tc>
          <w:tcPr>
            <w:tcW w:w="0" w:type="auto"/>
            <w:noWrap/>
            <w:hideMark/>
          </w:tcPr>
          <w:p w14:paraId="7640E6EC"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b/>
                <w:bCs/>
                <w:sz w:val="16"/>
                <w:szCs w:val="16"/>
                <w:u w:val="double"/>
                <w:lang w:eastAsia="es-DO"/>
              </w:rPr>
            </w:pPr>
            <w:r w:rsidRPr="00BF34E7">
              <w:rPr>
                <w:rFonts w:eastAsia="Times New Roman" w:cs="Times New Roman"/>
                <w:b/>
                <w:bCs/>
                <w:sz w:val="16"/>
                <w:szCs w:val="16"/>
                <w:u w:val="double"/>
                <w:lang w:eastAsia="es-DO"/>
              </w:rPr>
              <w:t xml:space="preserve">      6,817,632.34 </w:t>
            </w:r>
          </w:p>
        </w:tc>
        <w:tc>
          <w:tcPr>
            <w:tcW w:w="0" w:type="auto"/>
            <w:noWrap/>
            <w:hideMark/>
          </w:tcPr>
          <w:p w14:paraId="32E7E0C6"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b/>
                <w:bCs/>
                <w:sz w:val="16"/>
                <w:szCs w:val="16"/>
                <w:u w:val="double"/>
                <w:lang w:eastAsia="es-DO"/>
              </w:rPr>
            </w:pPr>
            <w:r w:rsidRPr="00BF34E7">
              <w:rPr>
                <w:rFonts w:eastAsia="Times New Roman" w:cs="Times New Roman"/>
                <w:b/>
                <w:bCs/>
                <w:sz w:val="16"/>
                <w:szCs w:val="16"/>
                <w:u w:val="double"/>
                <w:lang w:eastAsia="es-DO"/>
              </w:rPr>
              <w:t xml:space="preserve">    49,904,626.81 </w:t>
            </w:r>
          </w:p>
        </w:tc>
        <w:tc>
          <w:tcPr>
            <w:tcW w:w="0" w:type="auto"/>
            <w:noWrap/>
            <w:hideMark/>
          </w:tcPr>
          <w:p w14:paraId="04A6DB48"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b/>
                <w:bCs/>
                <w:sz w:val="16"/>
                <w:szCs w:val="16"/>
                <w:u w:val="double"/>
                <w:lang w:eastAsia="es-DO"/>
              </w:rPr>
            </w:pPr>
            <w:r w:rsidRPr="00BF34E7">
              <w:rPr>
                <w:rFonts w:eastAsia="Times New Roman" w:cs="Times New Roman"/>
                <w:b/>
                <w:bCs/>
                <w:sz w:val="16"/>
                <w:szCs w:val="16"/>
                <w:u w:val="double"/>
                <w:lang w:eastAsia="es-DO"/>
              </w:rPr>
              <w:t xml:space="preserve">       290,555,531.77 </w:t>
            </w:r>
          </w:p>
        </w:tc>
      </w:tr>
      <w:tr w:rsidR="002636E0" w:rsidRPr="00FF6C8F" w14:paraId="4A7A923F" w14:textId="77777777" w:rsidTr="002636E0">
        <w:trPr>
          <w:trHeight w:val="15"/>
        </w:trPr>
        <w:tc>
          <w:tcPr>
            <w:cnfStyle w:val="001000000000" w:firstRow="0" w:lastRow="0" w:firstColumn="1" w:lastColumn="0" w:oddVBand="0" w:evenVBand="0" w:oddHBand="0" w:evenHBand="0" w:firstRowFirstColumn="0" w:firstRowLastColumn="0" w:lastRowFirstColumn="0" w:lastRowLastColumn="0"/>
            <w:tcW w:w="0" w:type="auto"/>
            <w:noWrap/>
            <w:hideMark/>
          </w:tcPr>
          <w:p w14:paraId="1F764055" w14:textId="77777777" w:rsidR="00664499" w:rsidRPr="0096456D" w:rsidRDefault="00664499" w:rsidP="00895666">
            <w:pPr>
              <w:jc w:val="left"/>
              <w:rPr>
                <w:rFonts w:eastAsia="Times New Roman" w:cs="Times New Roman"/>
                <w:sz w:val="16"/>
                <w:szCs w:val="16"/>
                <w:lang w:eastAsia="es-DO"/>
              </w:rPr>
            </w:pPr>
            <w:r w:rsidRPr="0096456D">
              <w:rPr>
                <w:rFonts w:eastAsia="Times New Roman" w:cs="Times New Roman"/>
                <w:sz w:val="16"/>
                <w:szCs w:val="16"/>
                <w:lang w:eastAsia="es-DO"/>
              </w:rPr>
              <w:t>PENSIONES Y JUBIL.</w:t>
            </w:r>
          </w:p>
        </w:tc>
        <w:tc>
          <w:tcPr>
            <w:tcW w:w="0" w:type="auto"/>
            <w:noWrap/>
            <w:hideMark/>
          </w:tcPr>
          <w:p w14:paraId="168ED1A0"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000CAB50"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0114DAC8"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1819DF69"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w:t>
            </w:r>
          </w:p>
        </w:tc>
        <w:tc>
          <w:tcPr>
            <w:tcW w:w="0" w:type="auto"/>
            <w:noWrap/>
            <w:hideMark/>
          </w:tcPr>
          <w:p w14:paraId="339C7B7B"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w:t>
            </w:r>
          </w:p>
        </w:tc>
        <w:tc>
          <w:tcPr>
            <w:tcW w:w="0" w:type="auto"/>
            <w:noWrap/>
            <w:hideMark/>
          </w:tcPr>
          <w:p w14:paraId="1539ECA4"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w:t>
            </w:r>
          </w:p>
        </w:tc>
        <w:tc>
          <w:tcPr>
            <w:tcW w:w="0" w:type="auto"/>
            <w:noWrap/>
            <w:hideMark/>
          </w:tcPr>
          <w:p w14:paraId="6A381C27"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w:t>
            </w:r>
          </w:p>
        </w:tc>
        <w:tc>
          <w:tcPr>
            <w:tcW w:w="0" w:type="auto"/>
            <w:noWrap/>
            <w:hideMark/>
          </w:tcPr>
          <w:p w14:paraId="059CF670"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71A6DA3C"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290F2ECD"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w:t>
            </w:r>
          </w:p>
        </w:tc>
        <w:tc>
          <w:tcPr>
            <w:tcW w:w="0" w:type="auto"/>
            <w:noWrap/>
            <w:hideMark/>
          </w:tcPr>
          <w:p w14:paraId="468343D1"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w:t>
            </w:r>
          </w:p>
        </w:tc>
        <w:tc>
          <w:tcPr>
            <w:tcW w:w="0" w:type="auto"/>
            <w:noWrap/>
            <w:hideMark/>
          </w:tcPr>
          <w:p w14:paraId="34CD7E7F"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r>
      <w:tr w:rsidR="002636E0" w:rsidRPr="00FF6C8F" w14:paraId="084396D9" w14:textId="77777777" w:rsidTr="002636E0">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0" w:type="auto"/>
            <w:noWrap/>
            <w:hideMark/>
          </w:tcPr>
          <w:p w14:paraId="29A8E2DE" w14:textId="240EB7ED" w:rsidR="00664499" w:rsidRPr="0096456D" w:rsidRDefault="00664499" w:rsidP="00895666">
            <w:pPr>
              <w:jc w:val="left"/>
              <w:rPr>
                <w:rFonts w:eastAsia="Times New Roman" w:cs="Times New Roman"/>
                <w:sz w:val="16"/>
                <w:szCs w:val="16"/>
                <w:lang w:eastAsia="es-DO"/>
              </w:rPr>
            </w:pPr>
            <w:r w:rsidRPr="0096456D">
              <w:rPr>
                <w:rFonts w:eastAsia="Times New Roman" w:cs="Times New Roman"/>
                <w:sz w:val="16"/>
                <w:szCs w:val="16"/>
                <w:lang w:eastAsia="es-DO"/>
              </w:rPr>
              <w:t xml:space="preserve">AYDAS Y DONAC. OCAS.  </w:t>
            </w:r>
            <w:r w:rsidR="00CD6C7F" w:rsidRPr="0096456D">
              <w:rPr>
                <w:rFonts w:eastAsia="Times New Roman" w:cs="Times New Roman"/>
                <w:sz w:val="16"/>
                <w:szCs w:val="16"/>
                <w:lang w:eastAsia="es-DO"/>
              </w:rPr>
              <w:t>A HOG</w:t>
            </w:r>
            <w:r w:rsidRPr="0096456D">
              <w:rPr>
                <w:rFonts w:eastAsia="Times New Roman" w:cs="Times New Roman"/>
                <w:sz w:val="16"/>
                <w:szCs w:val="16"/>
                <w:lang w:eastAsia="es-DO"/>
              </w:rPr>
              <w:t>. Y PERS.</w:t>
            </w:r>
          </w:p>
        </w:tc>
        <w:tc>
          <w:tcPr>
            <w:tcW w:w="0" w:type="auto"/>
            <w:noWrap/>
            <w:hideMark/>
          </w:tcPr>
          <w:p w14:paraId="4F143737"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150,000.00 </w:t>
            </w:r>
          </w:p>
        </w:tc>
        <w:tc>
          <w:tcPr>
            <w:tcW w:w="0" w:type="auto"/>
            <w:noWrap/>
            <w:hideMark/>
          </w:tcPr>
          <w:p w14:paraId="55970748"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1DFF27E1"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60A9AA98"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34,000.00 </w:t>
            </w:r>
          </w:p>
        </w:tc>
        <w:tc>
          <w:tcPr>
            <w:tcW w:w="0" w:type="auto"/>
            <w:noWrap/>
            <w:hideMark/>
          </w:tcPr>
          <w:p w14:paraId="68026A79"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3FBB9B51"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10,000.00 </w:t>
            </w:r>
          </w:p>
        </w:tc>
        <w:tc>
          <w:tcPr>
            <w:tcW w:w="0" w:type="auto"/>
            <w:noWrap/>
            <w:hideMark/>
          </w:tcPr>
          <w:p w14:paraId="1B4259D4"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5B7CE6F7"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253,840.56 </w:t>
            </w:r>
          </w:p>
        </w:tc>
        <w:tc>
          <w:tcPr>
            <w:tcW w:w="0" w:type="auto"/>
            <w:noWrap/>
            <w:hideMark/>
          </w:tcPr>
          <w:p w14:paraId="61B58079"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300,000.00 </w:t>
            </w:r>
          </w:p>
        </w:tc>
        <w:tc>
          <w:tcPr>
            <w:tcW w:w="0" w:type="auto"/>
            <w:noWrap/>
            <w:hideMark/>
          </w:tcPr>
          <w:p w14:paraId="0B0E8DA2"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798,103.24 </w:t>
            </w:r>
          </w:p>
        </w:tc>
        <w:tc>
          <w:tcPr>
            <w:tcW w:w="0" w:type="auto"/>
            <w:noWrap/>
            <w:hideMark/>
          </w:tcPr>
          <w:p w14:paraId="485C3400" w14:textId="77777777" w:rsidR="00664499" w:rsidRPr="00BF34E7" w:rsidRDefault="00664499" w:rsidP="0089566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690,154.47 </w:t>
            </w:r>
          </w:p>
        </w:tc>
        <w:tc>
          <w:tcPr>
            <w:tcW w:w="0" w:type="auto"/>
            <w:noWrap/>
            <w:hideMark/>
          </w:tcPr>
          <w:p w14:paraId="1443CE07"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2,236,098.27 </w:t>
            </w:r>
          </w:p>
        </w:tc>
      </w:tr>
      <w:tr w:rsidR="002636E0" w:rsidRPr="00FF6C8F" w14:paraId="2A3D6FAB" w14:textId="77777777" w:rsidTr="002636E0">
        <w:trPr>
          <w:trHeight w:val="705"/>
        </w:trPr>
        <w:tc>
          <w:tcPr>
            <w:cnfStyle w:val="001000000000" w:firstRow="0" w:lastRow="0" w:firstColumn="1" w:lastColumn="0" w:oddVBand="0" w:evenVBand="0" w:oddHBand="0" w:evenHBand="0" w:firstRowFirstColumn="0" w:firstRowLastColumn="0" w:lastRowFirstColumn="0" w:lastRowLastColumn="0"/>
            <w:tcW w:w="0" w:type="auto"/>
            <w:noWrap/>
            <w:hideMark/>
          </w:tcPr>
          <w:p w14:paraId="09146A54" w14:textId="77777777" w:rsidR="00664499" w:rsidRPr="0096456D" w:rsidRDefault="00664499" w:rsidP="00895666">
            <w:pPr>
              <w:jc w:val="left"/>
              <w:rPr>
                <w:rFonts w:eastAsia="Times New Roman" w:cs="Times New Roman"/>
                <w:sz w:val="16"/>
                <w:szCs w:val="16"/>
                <w:lang w:eastAsia="es-DO"/>
              </w:rPr>
            </w:pPr>
            <w:r w:rsidRPr="0096456D">
              <w:rPr>
                <w:rFonts w:eastAsia="Times New Roman" w:cs="Times New Roman"/>
                <w:sz w:val="16"/>
                <w:szCs w:val="16"/>
                <w:lang w:eastAsia="es-DO"/>
              </w:rPr>
              <w:t>PREMIO LITERARIOS, DEPORTIVOS Y CUTURAL</w:t>
            </w:r>
          </w:p>
        </w:tc>
        <w:tc>
          <w:tcPr>
            <w:tcW w:w="0" w:type="auto"/>
            <w:noWrap/>
            <w:hideMark/>
          </w:tcPr>
          <w:p w14:paraId="6F3FC53F"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7C7EEC95"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w:t>
            </w:r>
          </w:p>
        </w:tc>
        <w:tc>
          <w:tcPr>
            <w:tcW w:w="0" w:type="auto"/>
            <w:noWrap/>
            <w:hideMark/>
          </w:tcPr>
          <w:p w14:paraId="2C470325"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w:t>
            </w:r>
          </w:p>
        </w:tc>
        <w:tc>
          <w:tcPr>
            <w:tcW w:w="0" w:type="auto"/>
            <w:noWrap/>
            <w:hideMark/>
          </w:tcPr>
          <w:p w14:paraId="3B507563"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w:t>
            </w:r>
          </w:p>
        </w:tc>
        <w:tc>
          <w:tcPr>
            <w:tcW w:w="0" w:type="auto"/>
            <w:noWrap/>
            <w:hideMark/>
          </w:tcPr>
          <w:p w14:paraId="18B433BB"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w:t>
            </w:r>
          </w:p>
        </w:tc>
        <w:tc>
          <w:tcPr>
            <w:tcW w:w="0" w:type="auto"/>
            <w:noWrap/>
            <w:hideMark/>
          </w:tcPr>
          <w:p w14:paraId="54313B77"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w:t>
            </w:r>
          </w:p>
        </w:tc>
        <w:tc>
          <w:tcPr>
            <w:tcW w:w="0" w:type="auto"/>
            <w:noWrap/>
            <w:hideMark/>
          </w:tcPr>
          <w:p w14:paraId="7FC31659"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w:t>
            </w:r>
          </w:p>
        </w:tc>
        <w:tc>
          <w:tcPr>
            <w:tcW w:w="0" w:type="auto"/>
            <w:noWrap/>
            <w:hideMark/>
          </w:tcPr>
          <w:p w14:paraId="7A3D5787"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1E53D858"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100,000.00 </w:t>
            </w:r>
          </w:p>
        </w:tc>
        <w:tc>
          <w:tcPr>
            <w:tcW w:w="0" w:type="auto"/>
            <w:noWrap/>
            <w:hideMark/>
          </w:tcPr>
          <w:p w14:paraId="119F7D04"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2E8BBC26" w14:textId="77777777" w:rsidR="00664499" w:rsidRPr="00BF34E7" w:rsidRDefault="00664499" w:rsidP="0089566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41BDD266"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100,000.00 </w:t>
            </w:r>
          </w:p>
        </w:tc>
      </w:tr>
      <w:tr w:rsidR="002636E0" w:rsidRPr="00FF6C8F" w14:paraId="0A6D72E5" w14:textId="77777777" w:rsidTr="002636E0">
        <w:trPr>
          <w:cnfStyle w:val="000000100000" w:firstRow="0" w:lastRow="0" w:firstColumn="0" w:lastColumn="0" w:oddVBand="0" w:evenVBand="0" w:oddHBand="1" w:evenHBand="0" w:firstRowFirstColumn="0" w:firstRowLastColumn="0" w:lastRowFirstColumn="0" w:lastRowLastColumn="0"/>
          <w:trHeight w:val="705"/>
        </w:trPr>
        <w:tc>
          <w:tcPr>
            <w:cnfStyle w:val="001000000000" w:firstRow="0" w:lastRow="0" w:firstColumn="1" w:lastColumn="0" w:oddVBand="0" w:evenVBand="0" w:oddHBand="0" w:evenHBand="0" w:firstRowFirstColumn="0" w:firstRowLastColumn="0" w:lastRowFirstColumn="0" w:lastRowLastColumn="0"/>
            <w:tcW w:w="0" w:type="auto"/>
            <w:noWrap/>
            <w:hideMark/>
          </w:tcPr>
          <w:p w14:paraId="0EFEBC83" w14:textId="77777777" w:rsidR="00664499" w:rsidRPr="0096456D" w:rsidRDefault="00664499" w:rsidP="00895666">
            <w:pPr>
              <w:jc w:val="left"/>
              <w:rPr>
                <w:rFonts w:eastAsia="Times New Roman" w:cs="Times New Roman"/>
                <w:sz w:val="16"/>
                <w:szCs w:val="16"/>
                <w:lang w:eastAsia="es-DO"/>
              </w:rPr>
            </w:pPr>
            <w:r w:rsidRPr="0096456D">
              <w:rPr>
                <w:rFonts w:eastAsia="Times New Roman" w:cs="Times New Roman"/>
                <w:sz w:val="16"/>
                <w:szCs w:val="16"/>
                <w:lang w:eastAsia="es-DO"/>
              </w:rPr>
              <w:t>BECAS DE ESTUDIOS NAC.</w:t>
            </w:r>
          </w:p>
        </w:tc>
        <w:tc>
          <w:tcPr>
            <w:tcW w:w="0" w:type="auto"/>
            <w:noWrap/>
            <w:hideMark/>
          </w:tcPr>
          <w:p w14:paraId="5D92B37F"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5FFCFB08"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07375154"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7037BACF"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2506995A"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0935D8CE"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71CB18C5"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178237C7"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79A28AA8"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6BAE462A"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w:t>
            </w:r>
          </w:p>
        </w:tc>
        <w:tc>
          <w:tcPr>
            <w:tcW w:w="0" w:type="auto"/>
            <w:noWrap/>
            <w:hideMark/>
          </w:tcPr>
          <w:p w14:paraId="17C6B245" w14:textId="77777777" w:rsidR="00664499" w:rsidRPr="00BF34E7" w:rsidRDefault="00664499" w:rsidP="0089566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111,000.00 </w:t>
            </w:r>
          </w:p>
        </w:tc>
        <w:tc>
          <w:tcPr>
            <w:tcW w:w="0" w:type="auto"/>
            <w:noWrap/>
            <w:hideMark/>
          </w:tcPr>
          <w:p w14:paraId="3CB1C208"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111,000.00 </w:t>
            </w:r>
          </w:p>
        </w:tc>
      </w:tr>
      <w:tr w:rsidR="002636E0" w:rsidRPr="00FF6C8F" w14:paraId="4E08C140" w14:textId="77777777" w:rsidTr="002636E0">
        <w:trPr>
          <w:trHeight w:val="645"/>
        </w:trPr>
        <w:tc>
          <w:tcPr>
            <w:cnfStyle w:val="001000000000" w:firstRow="0" w:lastRow="0" w:firstColumn="1" w:lastColumn="0" w:oddVBand="0" w:evenVBand="0" w:oddHBand="0" w:evenHBand="0" w:firstRowFirstColumn="0" w:firstRowLastColumn="0" w:lastRowFirstColumn="0" w:lastRowLastColumn="0"/>
            <w:tcW w:w="0" w:type="auto"/>
            <w:noWrap/>
            <w:hideMark/>
          </w:tcPr>
          <w:p w14:paraId="6906E201" w14:textId="77777777" w:rsidR="00664499" w:rsidRPr="0096456D" w:rsidRDefault="00664499" w:rsidP="00895666">
            <w:pPr>
              <w:jc w:val="left"/>
              <w:rPr>
                <w:rFonts w:eastAsia="Times New Roman" w:cs="Times New Roman"/>
                <w:sz w:val="16"/>
                <w:szCs w:val="16"/>
                <w:lang w:val="pt-BR" w:eastAsia="es-DO"/>
              </w:rPr>
            </w:pPr>
            <w:r w:rsidRPr="0096456D">
              <w:rPr>
                <w:rFonts w:eastAsia="Times New Roman" w:cs="Times New Roman"/>
                <w:sz w:val="16"/>
                <w:szCs w:val="16"/>
                <w:lang w:val="pt-BR" w:eastAsia="es-DO"/>
              </w:rPr>
              <w:t>TRANSF. CTES. A INST. S/F DE LUCROS</w:t>
            </w:r>
          </w:p>
        </w:tc>
        <w:tc>
          <w:tcPr>
            <w:tcW w:w="0" w:type="auto"/>
            <w:noWrap/>
            <w:hideMark/>
          </w:tcPr>
          <w:p w14:paraId="48193B65"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val="pt-BR" w:eastAsia="es-DO"/>
              </w:rPr>
              <w:t xml:space="preserve">          </w:t>
            </w:r>
            <w:r w:rsidRPr="00BF34E7">
              <w:rPr>
                <w:rFonts w:eastAsia="Times New Roman" w:cs="Times New Roman"/>
                <w:sz w:val="16"/>
                <w:szCs w:val="16"/>
                <w:lang w:eastAsia="es-DO"/>
              </w:rPr>
              <w:t xml:space="preserve">340,000.00 </w:t>
            </w:r>
          </w:p>
        </w:tc>
        <w:tc>
          <w:tcPr>
            <w:tcW w:w="0" w:type="auto"/>
            <w:noWrap/>
            <w:hideMark/>
          </w:tcPr>
          <w:p w14:paraId="0B087546"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16,214,887.47 </w:t>
            </w:r>
          </w:p>
        </w:tc>
        <w:tc>
          <w:tcPr>
            <w:tcW w:w="0" w:type="auto"/>
            <w:noWrap/>
            <w:hideMark/>
          </w:tcPr>
          <w:p w14:paraId="5E87C144"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36,182,636.00 </w:t>
            </w:r>
          </w:p>
        </w:tc>
        <w:tc>
          <w:tcPr>
            <w:tcW w:w="0" w:type="auto"/>
            <w:noWrap/>
            <w:hideMark/>
          </w:tcPr>
          <w:p w14:paraId="190E2872"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1,220,492.00 </w:t>
            </w:r>
          </w:p>
        </w:tc>
        <w:tc>
          <w:tcPr>
            <w:tcW w:w="0" w:type="auto"/>
            <w:noWrap/>
            <w:hideMark/>
          </w:tcPr>
          <w:p w14:paraId="4F324F9E"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42,958,776.00 </w:t>
            </w:r>
          </w:p>
        </w:tc>
        <w:tc>
          <w:tcPr>
            <w:tcW w:w="0" w:type="auto"/>
            <w:noWrap/>
            <w:hideMark/>
          </w:tcPr>
          <w:p w14:paraId="58252EB3"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20,721,885.00 </w:t>
            </w:r>
          </w:p>
        </w:tc>
        <w:tc>
          <w:tcPr>
            <w:tcW w:w="0" w:type="auto"/>
            <w:noWrap/>
            <w:hideMark/>
          </w:tcPr>
          <w:p w14:paraId="257D5BC0"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20,801,588.00 </w:t>
            </w:r>
          </w:p>
        </w:tc>
        <w:tc>
          <w:tcPr>
            <w:tcW w:w="0" w:type="auto"/>
            <w:noWrap/>
            <w:hideMark/>
          </w:tcPr>
          <w:p w14:paraId="55359C9B"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41,674,158.96 </w:t>
            </w:r>
          </w:p>
        </w:tc>
        <w:tc>
          <w:tcPr>
            <w:tcW w:w="0" w:type="auto"/>
            <w:noWrap/>
            <w:hideMark/>
          </w:tcPr>
          <w:p w14:paraId="04C5C792"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40,645,388.00 </w:t>
            </w:r>
          </w:p>
        </w:tc>
        <w:tc>
          <w:tcPr>
            <w:tcW w:w="0" w:type="auto"/>
            <w:noWrap/>
            <w:hideMark/>
          </w:tcPr>
          <w:p w14:paraId="3285D6AD"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5,696,969.10 </w:t>
            </w:r>
          </w:p>
        </w:tc>
        <w:tc>
          <w:tcPr>
            <w:tcW w:w="0" w:type="auto"/>
            <w:noWrap/>
            <w:hideMark/>
          </w:tcPr>
          <w:p w14:paraId="53896BE2" w14:textId="77777777" w:rsidR="00664499" w:rsidRPr="00BF34E7" w:rsidRDefault="00664499" w:rsidP="0089566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48,803,472.34 </w:t>
            </w:r>
          </w:p>
        </w:tc>
        <w:tc>
          <w:tcPr>
            <w:tcW w:w="0" w:type="auto"/>
            <w:noWrap/>
            <w:hideMark/>
          </w:tcPr>
          <w:p w14:paraId="59FCB06A"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275,260,252.87 </w:t>
            </w:r>
          </w:p>
        </w:tc>
      </w:tr>
      <w:tr w:rsidR="002636E0" w:rsidRPr="00FF6C8F" w14:paraId="1E55BBA8" w14:textId="77777777" w:rsidTr="002636E0">
        <w:trPr>
          <w:cnfStyle w:val="000000100000" w:firstRow="0" w:lastRow="0" w:firstColumn="0" w:lastColumn="0" w:oddVBand="0" w:evenVBand="0" w:oddHBand="1" w:evenHBand="0" w:firstRowFirstColumn="0" w:firstRowLastColumn="0" w:lastRowFirstColumn="0" w:lastRowLastColumn="0"/>
          <w:trHeight w:val="705"/>
        </w:trPr>
        <w:tc>
          <w:tcPr>
            <w:cnfStyle w:val="001000000000" w:firstRow="0" w:lastRow="0" w:firstColumn="1" w:lastColumn="0" w:oddVBand="0" w:evenVBand="0" w:oddHBand="0" w:evenHBand="0" w:firstRowFirstColumn="0" w:firstRowLastColumn="0" w:lastRowFirstColumn="0" w:lastRowLastColumn="0"/>
            <w:tcW w:w="0" w:type="auto"/>
            <w:noWrap/>
            <w:hideMark/>
          </w:tcPr>
          <w:p w14:paraId="709457C5" w14:textId="5D5C1653" w:rsidR="00664499" w:rsidRPr="0096456D" w:rsidRDefault="00664499" w:rsidP="00895666">
            <w:pPr>
              <w:jc w:val="left"/>
              <w:rPr>
                <w:rFonts w:eastAsia="Times New Roman" w:cs="Times New Roman"/>
                <w:sz w:val="16"/>
                <w:szCs w:val="16"/>
                <w:lang w:eastAsia="es-DO"/>
              </w:rPr>
            </w:pPr>
            <w:r w:rsidRPr="0096456D">
              <w:rPr>
                <w:rFonts w:eastAsia="Times New Roman" w:cs="Times New Roman"/>
                <w:sz w:val="16"/>
                <w:szCs w:val="16"/>
                <w:lang w:eastAsia="es-DO"/>
              </w:rPr>
              <w:t xml:space="preserve">TRANSF.  </w:t>
            </w:r>
            <w:r w:rsidR="00CD6C7F" w:rsidRPr="0096456D">
              <w:rPr>
                <w:rFonts w:eastAsia="Times New Roman" w:cs="Times New Roman"/>
                <w:sz w:val="16"/>
                <w:szCs w:val="16"/>
                <w:lang w:eastAsia="es-DO"/>
              </w:rPr>
              <w:t>CORRIENTES A</w:t>
            </w:r>
            <w:r w:rsidRPr="0096456D">
              <w:rPr>
                <w:rFonts w:eastAsia="Times New Roman" w:cs="Times New Roman"/>
                <w:sz w:val="16"/>
                <w:szCs w:val="16"/>
                <w:lang w:eastAsia="es-DO"/>
              </w:rPr>
              <w:t xml:space="preserve"> MUNICIPIOS</w:t>
            </w:r>
          </w:p>
        </w:tc>
        <w:tc>
          <w:tcPr>
            <w:tcW w:w="0" w:type="auto"/>
            <w:noWrap/>
            <w:hideMark/>
          </w:tcPr>
          <w:p w14:paraId="05F8110A"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50,000.00 </w:t>
            </w:r>
          </w:p>
        </w:tc>
        <w:tc>
          <w:tcPr>
            <w:tcW w:w="0" w:type="auto"/>
            <w:noWrap/>
            <w:hideMark/>
          </w:tcPr>
          <w:p w14:paraId="18B25279"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0C12BB62"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45AB66C2"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5B91F73E"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167,796.00 </w:t>
            </w:r>
          </w:p>
        </w:tc>
        <w:tc>
          <w:tcPr>
            <w:tcW w:w="0" w:type="auto"/>
            <w:noWrap/>
            <w:hideMark/>
          </w:tcPr>
          <w:p w14:paraId="09C6EC67"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2F67EDF5"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41208EDE"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1915C3B3"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730176D3"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1A3883D3" w14:textId="77777777" w:rsidR="00664499" w:rsidRPr="00BF34E7" w:rsidRDefault="00664499" w:rsidP="0089566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05260335"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217,796.00 </w:t>
            </w:r>
          </w:p>
        </w:tc>
      </w:tr>
      <w:tr w:rsidR="002636E0" w:rsidRPr="00FF6C8F" w14:paraId="23DEF4B7" w14:textId="77777777" w:rsidTr="002636E0">
        <w:trPr>
          <w:trHeight w:val="660"/>
        </w:trPr>
        <w:tc>
          <w:tcPr>
            <w:cnfStyle w:val="001000000000" w:firstRow="0" w:lastRow="0" w:firstColumn="1" w:lastColumn="0" w:oddVBand="0" w:evenVBand="0" w:oddHBand="0" w:evenHBand="0" w:firstRowFirstColumn="0" w:firstRowLastColumn="0" w:lastRowFirstColumn="0" w:lastRowLastColumn="0"/>
            <w:tcW w:w="0" w:type="auto"/>
            <w:noWrap/>
            <w:hideMark/>
          </w:tcPr>
          <w:p w14:paraId="5BCC8D5A" w14:textId="570C3D6E" w:rsidR="00664499" w:rsidRPr="0096456D" w:rsidRDefault="00664499" w:rsidP="00895666">
            <w:pPr>
              <w:jc w:val="left"/>
              <w:rPr>
                <w:rFonts w:eastAsia="Times New Roman" w:cs="Times New Roman"/>
                <w:sz w:val="16"/>
                <w:szCs w:val="16"/>
                <w:lang w:eastAsia="es-DO"/>
              </w:rPr>
            </w:pPr>
            <w:r w:rsidRPr="0096456D">
              <w:rPr>
                <w:rFonts w:eastAsia="Times New Roman" w:cs="Times New Roman"/>
                <w:sz w:val="16"/>
                <w:szCs w:val="16"/>
                <w:lang w:eastAsia="es-DO"/>
              </w:rPr>
              <w:t xml:space="preserve">OTRAS TRANSF. CTES. </w:t>
            </w:r>
            <w:r w:rsidR="0060239C" w:rsidRPr="0096456D">
              <w:rPr>
                <w:rFonts w:eastAsia="Times New Roman" w:cs="Times New Roman"/>
                <w:sz w:val="16"/>
                <w:szCs w:val="16"/>
                <w:lang w:eastAsia="es-DO"/>
              </w:rPr>
              <w:t>A MUNICIPIOS</w:t>
            </w:r>
          </w:p>
        </w:tc>
        <w:tc>
          <w:tcPr>
            <w:tcW w:w="0" w:type="auto"/>
            <w:noWrap/>
            <w:hideMark/>
          </w:tcPr>
          <w:p w14:paraId="51579BD2"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1,775,000.00 </w:t>
            </w:r>
          </w:p>
        </w:tc>
        <w:tc>
          <w:tcPr>
            <w:tcW w:w="0" w:type="auto"/>
            <w:noWrap/>
            <w:hideMark/>
          </w:tcPr>
          <w:p w14:paraId="2901B73C"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41DF3A82"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2BD47288"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103A9510"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32754F7E"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8,855,824.63 </w:t>
            </w:r>
          </w:p>
        </w:tc>
        <w:tc>
          <w:tcPr>
            <w:tcW w:w="0" w:type="auto"/>
            <w:noWrap/>
            <w:hideMark/>
          </w:tcPr>
          <w:p w14:paraId="597775F4"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480,000.00 </w:t>
            </w:r>
          </w:p>
        </w:tc>
        <w:tc>
          <w:tcPr>
            <w:tcW w:w="0" w:type="auto"/>
            <w:noWrap/>
            <w:hideMark/>
          </w:tcPr>
          <w:p w14:paraId="56F50208"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105BD86E"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897,000.00 </w:t>
            </w:r>
          </w:p>
        </w:tc>
        <w:tc>
          <w:tcPr>
            <w:tcW w:w="0" w:type="auto"/>
            <w:noWrap/>
            <w:hideMark/>
          </w:tcPr>
          <w:p w14:paraId="2E8AC08A"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322,560.00 </w:t>
            </w:r>
          </w:p>
        </w:tc>
        <w:tc>
          <w:tcPr>
            <w:tcW w:w="0" w:type="auto"/>
            <w:noWrap/>
            <w:hideMark/>
          </w:tcPr>
          <w:p w14:paraId="1C093A0A" w14:textId="77777777" w:rsidR="00664499" w:rsidRPr="00BF34E7" w:rsidRDefault="00664499" w:rsidP="0089566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300,000.00 </w:t>
            </w:r>
          </w:p>
        </w:tc>
        <w:tc>
          <w:tcPr>
            <w:tcW w:w="0" w:type="auto"/>
            <w:noWrap/>
            <w:hideMark/>
          </w:tcPr>
          <w:p w14:paraId="2904452F"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12,630,384.63 </w:t>
            </w:r>
          </w:p>
        </w:tc>
      </w:tr>
      <w:tr w:rsidR="002636E0" w:rsidRPr="00FF6C8F" w14:paraId="19D03C39" w14:textId="77777777" w:rsidTr="002636E0">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0" w:type="auto"/>
            <w:noWrap/>
            <w:hideMark/>
          </w:tcPr>
          <w:p w14:paraId="5DAD29A0" w14:textId="77777777" w:rsidR="00664499" w:rsidRPr="0096456D" w:rsidRDefault="00664499" w:rsidP="00895666">
            <w:pPr>
              <w:jc w:val="left"/>
              <w:rPr>
                <w:rFonts w:eastAsia="Times New Roman" w:cs="Times New Roman"/>
                <w:sz w:val="16"/>
                <w:szCs w:val="16"/>
                <w:lang w:eastAsia="es-DO"/>
              </w:rPr>
            </w:pPr>
            <w:r w:rsidRPr="0096456D">
              <w:rPr>
                <w:rFonts w:eastAsia="Times New Roman" w:cs="Times New Roman"/>
                <w:sz w:val="16"/>
                <w:szCs w:val="16"/>
                <w:lang w:eastAsia="es-DO"/>
              </w:rPr>
              <w:t> </w:t>
            </w:r>
          </w:p>
        </w:tc>
        <w:tc>
          <w:tcPr>
            <w:tcW w:w="0" w:type="auto"/>
            <w:noWrap/>
            <w:hideMark/>
          </w:tcPr>
          <w:p w14:paraId="5722C0D5"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w:t>
            </w:r>
          </w:p>
        </w:tc>
        <w:tc>
          <w:tcPr>
            <w:tcW w:w="0" w:type="auto"/>
            <w:noWrap/>
            <w:hideMark/>
          </w:tcPr>
          <w:p w14:paraId="6B4C7FD2"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w:t>
            </w:r>
          </w:p>
        </w:tc>
        <w:tc>
          <w:tcPr>
            <w:tcW w:w="0" w:type="auto"/>
            <w:noWrap/>
            <w:hideMark/>
          </w:tcPr>
          <w:p w14:paraId="70D09053"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0C3DB5DE"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w:t>
            </w:r>
          </w:p>
        </w:tc>
        <w:tc>
          <w:tcPr>
            <w:tcW w:w="0" w:type="auto"/>
            <w:noWrap/>
            <w:hideMark/>
          </w:tcPr>
          <w:p w14:paraId="3676C6E9"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w:t>
            </w:r>
          </w:p>
        </w:tc>
        <w:tc>
          <w:tcPr>
            <w:tcW w:w="0" w:type="auto"/>
            <w:noWrap/>
            <w:hideMark/>
          </w:tcPr>
          <w:p w14:paraId="05B9BA81"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w:t>
            </w:r>
          </w:p>
        </w:tc>
        <w:tc>
          <w:tcPr>
            <w:tcW w:w="0" w:type="auto"/>
            <w:noWrap/>
            <w:hideMark/>
          </w:tcPr>
          <w:p w14:paraId="4134A2E2"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w:t>
            </w:r>
          </w:p>
        </w:tc>
        <w:tc>
          <w:tcPr>
            <w:tcW w:w="0" w:type="auto"/>
            <w:noWrap/>
            <w:hideMark/>
          </w:tcPr>
          <w:p w14:paraId="1B597E89"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w:t>
            </w:r>
          </w:p>
        </w:tc>
        <w:tc>
          <w:tcPr>
            <w:tcW w:w="0" w:type="auto"/>
            <w:noWrap/>
            <w:hideMark/>
          </w:tcPr>
          <w:p w14:paraId="53581DB8"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w:t>
            </w:r>
          </w:p>
        </w:tc>
        <w:tc>
          <w:tcPr>
            <w:tcW w:w="0" w:type="auto"/>
            <w:noWrap/>
            <w:hideMark/>
          </w:tcPr>
          <w:p w14:paraId="7678EE69"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w:t>
            </w:r>
          </w:p>
        </w:tc>
        <w:tc>
          <w:tcPr>
            <w:tcW w:w="0" w:type="auto"/>
            <w:noWrap/>
            <w:hideMark/>
          </w:tcPr>
          <w:p w14:paraId="185F38CB" w14:textId="77777777" w:rsidR="00664499" w:rsidRPr="00BF34E7" w:rsidRDefault="00664499" w:rsidP="0089566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w:t>
            </w:r>
          </w:p>
        </w:tc>
        <w:tc>
          <w:tcPr>
            <w:tcW w:w="0" w:type="auto"/>
            <w:noWrap/>
            <w:hideMark/>
          </w:tcPr>
          <w:p w14:paraId="181286F6"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w:t>
            </w:r>
          </w:p>
        </w:tc>
      </w:tr>
      <w:tr w:rsidR="002636E0" w:rsidRPr="00FF6C8F" w14:paraId="3D6B3D22" w14:textId="77777777" w:rsidTr="002636E0">
        <w:trPr>
          <w:trHeight w:val="705"/>
        </w:trPr>
        <w:tc>
          <w:tcPr>
            <w:cnfStyle w:val="001000000000" w:firstRow="0" w:lastRow="0" w:firstColumn="1" w:lastColumn="0" w:oddVBand="0" w:evenVBand="0" w:oddHBand="0" w:evenHBand="0" w:firstRowFirstColumn="0" w:firstRowLastColumn="0" w:lastRowFirstColumn="0" w:lastRowLastColumn="0"/>
            <w:tcW w:w="0" w:type="auto"/>
            <w:noWrap/>
            <w:hideMark/>
          </w:tcPr>
          <w:p w14:paraId="569A716F" w14:textId="77777777" w:rsidR="00664499" w:rsidRPr="0096456D" w:rsidRDefault="00664499" w:rsidP="00895666">
            <w:pPr>
              <w:jc w:val="center"/>
              <w:rPr>
                <w:rFonts w:eastAsia="Times New Roman" w:cs="Times New Roman"/>
                <w:b w:val="0"/>
                <w:bCs w:val="0"/>
                <w:sz w:val="16"/>
                <w:szCs w:val="16"/>
                <w:lang w:eastAsia="es-DO"/>
              </w:rPr>
            </w:pPr>
            <w:r w:rsidRPr="0096456D">
              <w:rPr>
                <w:rFonts w:eastAsia="Times New Roman" w:cs="Times New Roman"/>
                <w:sz w:val="16"/>
                <w:szCs w:val="16"/>
                <w:lang w:eastAsia="es-DO"/>
              </w:rPr>
              <w:t>TRANSFERENCIAS DE CAPITAL</w:t>
            </w:r>
          </w:p>
        </w:tc>
        <w:tc>
          <w:tcPr>
            <w:tcW w:w="0" w:type="auto"/>
            <w:noWrap/>
            <w:hideMark/>
          </w:tcPr>
          <w:p w14:paraId="7DFE94EC"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b/>
                <w:bCs/>
                <w:sz w:val="16"/>
                <w:szCs w:val="16"/>
                <w:u w:val="double"/>
                <w:lang w:eastAsia="es-DO"/>
              </w:rPr>
            </w:pPr>
            <w:r w:rsidRPr="00BF34E7">
              <w:rPr>
                <w:rFonts w:eastAsia="Times New Roman" w:cs="Times New Roman"/>
                <w:b/>
                <w:bCs/>
                <w:sz w:val="16"/>
                <w:szCs w:val="16"/>
                <w:u w:val="double"/>
                <w:lang w:eastAsia="es-DO"/>
              </w:rPr>
              <w:t xml:space="preserve">      20,200,000.00 </w:t>
            </w:r>
          </w:p>
        </w:tc>
        <w:tc>
          <w:tcPr>
            <w:tcW w:w="0" w:type="auto"/>
            <w:noWrap/>
            <w:hideMark/>
          </w:tcPr>
          <w:p w14:paraId="2AA42DA1"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b/>
                <w:bCs/>
                <w:sz w:val="16"/>
                <w:szCs w:val="16"/>
                <w:u w:val="double"/>
                <w:lang w:eastAsia="es-DO"/>
              </w:rPr>
            </w:pPr>
            <w:r w:rsidRPr="00BF34E7">
              <w:rPr>
                <w:rFonts w:eastAsia="Times New Roman" w:cs="Times New Roman"/>
                <w:b/>
                <w:bCs/>
                <w:sz w:val="16"/>
                <w:szCs w:val="16"/>
                <w:u w:val="double"/>
                <w:lang w:eastAsia="es-DO"/>
              </w:rPr>
              <w:t xml:space="preserve">                       -   </w:t>
            </w:r>
          </w:p>
        </w:tc>
        <w:tc>
          <w:tcPr>
            <w:tcW w:w="0" w:type="auto"/>
            <w:noWrap/>
            <w:hideMark/>
          </w:tcPr>
          <w:p w14:paraId="777731C2"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b/>
                <w:bCs/>
                <w:sz w:val="16"/>
                <w:szCs w:val="16"/>
                <w:u w:val="double"/>
                <w:lang w:eastAsia="es-DO"/>
              </w:rPr>
            </w:pPr>
            <w:r w:rsidRPr="00BF34E7">
              <w:rPr>
                <w:rFonts w:eastAsia="Times New Roman" w:cs="Times New Roman"/>
                <w:b/>
                <w:bCs/>
                <w:sz w:val="16"/>
                <w:szCs w:val="16"/>
                <w:u w:val="double"/>
                <w:lang w:eastAsia="es-DO"/>
              </w:rPr>
              <w:t xml:space="preserve">                       -   </w:t>
            </w:r>
          </w:p>
        </w:tc>
        <w:tc>
          <w:tcPr>
            <w:tcW w:w="0" w:type="auto"/>
            <w:noWrap/>
            <w:hideMark/>
          </w:tcPr>
          <w:p w14:paraId="32BCC920"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b/>
                <w:bCs/>
                <w:sz w:val="16"/>
                <w:szCs w:val="16"/>
                <w:u w:val="double"/>
                <w:lang w:eastAsia="es-DO"/>
              </w:rPr>
            </w:pPr>
            <w:r w:rsidRPr="00BF34E7">
              <w:rPr>
                <w:rFonts w:eastAsia="Times New Roman" w:cs="Times New Roman"/>
                <w:b/>
                <w:bCs/>
                <w:sz w:val="16"/>
                <w:szCs w:val="16"/>
                <w:u w:val="double"/>
                <w:lang w:eastAsia="es-DO"/>
              </w:rPr>
              <w:t xml:space="preserve">                       -   </w:t>
            </w:r>
          </w:p>
        </w:tc>
        <w:tc>
          <w:tcPr>
            <w:tcW w:w="0" w:type="auto"/>
            <w:noWrap/>
            <w:hideMark/>
          </w:tcPr>
          <w:p w14:paraId="0F7CAEF7"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b/>
                <w:bCs/>
                <w:sz w:val="16"/>
                <w:szCs w:val="16"/>
                <w:u w:val="double"/>
                <w:lang w:eastAsia="es-DO"/>
              </w:rPr>
            </w:pPr>
            <w:r w:rsidRPr="00BF34E7">
              <w:rPr>
                <w:rFonts w:eastAsia="Times New Roman" w:cs="Times New Roman"/>
                <w:b/>
                <w:bCs/>
                <w:sz w:val="16"/>
                <w:szCs w:val="16"/>
                <w:u w:val="double"/>
                <w:lang w:eastAsia="es-DO"/>
              </w:rPr>
              <w:t xml:space="preserve">                       -   </w:t>
            </w:r>
          </w:p>
        </w:tc>
        <w:tc>
          <w:tcPr>
            <w:tcW w:w="0" w:type="auto"/>
            <w:noWrap/>
            <w:hideMark/>
          </w:tcPr>
          <w:p w14:paraId="3D50E125"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b/>
                <w:bCs/>
                <w:sz w:val="16"/>
                <w:szCs w:val="16"/>
                <w:u w:val="double"/>
                <w:lang w:eastAsia="es-DO"/>
              </w:rPr>
            </w:pPr>
            <w:r w:rsidRPr="00BF34E7">
              <w:rPr>
                <w:rFonts w:eastAsia="Times New Roman" w:cs="Times New Roman"/>
                <w:b/>
                <w:bCs/>
                <w:sz w:val="16"/>
                <w:szCs w:val="16"/>
                <w:u w:val="double"/>
                <w:lang w:eastAsia="es-DO"/>
              </w:rPr>
              <w:t xml:space="preserve">       2,000,000.00 </w:t>
            </w:r>
          </w:p>
        </w:tc>
        <w:tc>
          <w:tcPr>
            <w:tcW w:w="0" w:type="auto"/>
            <w:noWrap/>
            <w:hideMark/>
          </w:tcPr>
          <w:p w14:paraId="62DA10BF"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b/>
                <w:bCs/>
                <w:sz w:val="16"/>
                <w:szCs w:val="16"/>
                <w:u w:val="double"/>
                <w:lang w:eastAsia="es-DO"/>
              </w:rPr>
            </w:pPr>
            <w:r w:rsidRPr="00BF34E7">
              <w:rPr>
                <w:rFonts w:eastAsia="Times New Roman" w:cs="Times New Roman"/>
                <w:b/>
                <w:bCs/>
                <w:sz w:val="16"/>
                <w:szCs w:val="16"/>
                <w:u w:val="double"/>
                <w:lang w:eastAsia="es-DO"/>
              </w:rPr>
              <w:t xml:space="preserve">      16,520,000.00 </w:t>
            </w:r>
          </w:p>
        </w:tc>
        <w:tc>
          <w:tcPr>
            <w:tcW w:w="0" w:type="auto"/>
            <w:noWrap/>
            <w:hideMark/>
          </w:tcPr>
          <w:p w14:paraId="62C15417"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b/>
                <w:bCs/>
                <w:sz w:val="16"/>
                <w:szCs w:val="16"/>
                <w:u w:val="double"/>
                <w:lang w:eastAsia="es-DO"/>
              </w:rPr>
            </w:pPr>
            <w:r w:rsidRPr="00BF34E7">
              <w:rPr>
                <w:rFonts w:eastAsia="Times New Roman" w:cs="Times New Roman"/>
                <w:b/>
                <w:bCs/>
                <w:sz w:val="16"/>
                <w:szCs w:val="16"/>
                <w:u w:val="double"/>
                <w:lang w:eastAsia="es-DO"/>
              </w:rPr>
              <w:t xml:space="preserve">      34,021,000.00 </w:t>
            </w:r>
          </w:p>
        </w:tc>
        <w:tc>
          <w:tcPr>
            <w:tcW w:w="0" w:type="auto"/>
            <w:noWrap/>
            <w:hideMark/>
          </w:tcPr>
          <w:p w14:paraId="2DC3D4FE"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b/>
                <w:bCs/>
                <w:sz w:val="16"/>
                <w:szCs w:val="16"/>
                <w:u w:val="double"/>
                <w:lang w:eastAsia="es-DO"/>
              </w:rPr>
            </w:pPr>
            <w:r w:rsidRPr="00BF34E7">
              <w:rPr>
                <w:rFonts w:eastAsia="Times New Roman" w:cs="Times New Roman"/>
                <w:b/>
                <w:bCs/>
                <w:sz w:val="16"/>
                <w:szCs w:val="16"/>
                <w:u w:val="double"/>
                <w:lang w:eastAsia="es-DO"/>
              </w:rPr>
              <w:t xml:space="preserve">      54,866,034.60 </w:t>
            </w:r>
          </w:p>
        </w:tc>
        <w:tc>
          <w:tcPr>
            <w:tcW w:w="0" w:type="auto"/>
            <w:noWrap/>
            <w:hideMark/>
          </w:tcPr>
          <w:p w14:paraId="4CCED78F"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b/>
                <w:bCs/>
                <w:sz w:val="16"/>
                <w:szCs w:val="16"/>
                <w:u w:val="double"/>
                <w:lang w:eastAsia="es-DO"/>
              </w:rPr>
            </w:pPr>
            <w:r w:rsidRPr="00BF34E7">
              <w:rPr>
                <w:rFonts w:eastAsia="Times New Roman" w:cs="Times New Roman"/>
                <w:b/>
                <w:bCs/>
                <w:sz w:val="16"/>
                <w:szCs w:val="16"/>
                <w:u w:val="double"/>
                <w:lang w:eastAsia="es-DO"/>
              </w:rPr>
              <w:t xml:space="preserve">     13,157,000.00 </w:t>
            </w:r>
          </w:p>
        </w:tc>
        <w:tc>
          <w:tcPr>
            <w:tcW w:w="0" w:type="auto"/>
            <w:noWrap/>
            <w:hideMark/>
          </w:tcPr>
          <w:p w14:paraId="36306723" w14:textId="77777777" w:rsidR="00664499" w:rsidRPr="00BF34E7" w:rsidRDefault="00664499" w:rsidP="0089566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b/>
                <w:bCs/>
                <w:sz w:val="16"/>
                <w:szCs w:val="16"/>
                <w:u w:val="double"/>
                <w:lang w:eastAsia="es-DO"/>
              </w:rPr>
            </w:pPr>
            <w:r w:rsidRPr="00BF34E7">
              <w:rPr>
                <w:rFonts w:eastAsia="Times New Roman" w:cs="Times New Roman"/>
                <w:b/>
                <w:bCs/>
                <w:sz w:val="16"/>
                <w:szCs w:val="16"/>
                <w:u w:val="double"/>
                <w:lang w:eastAsia="es-DO"/>
              </w:rPr>
              <w:t xml:space="preserve">    75,362,200.00 </w:t>
            </w:r>
          </w:p>
        </w:tc>
        <w:tc>
          <w:tcPr>
            <w:tcW w:w="0" w:type="auto"/>
            <w:noWrap/>
            <w:hideMark/>
          </w:tcPr>
          <w:p w14:paraId="79F1698D"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b/>
                <w:bCs/>
                <w:sz w:val="16"/>
                <w:szCs w:val="16"/>
                <w:u w:val="double"/>
                <w:lang w:eastAsia="es-DO"/>
              </w:rPr>
            </w:pPr>
            <w:r w:rsidRPr="00BF34E7">
              <w:rPr>
                <w:rFonts w:eastAsia="Times New Roman" w:cs="Times New Roman"/>
                <w:b/>
                <w:bCs/>
                <w:sz w:val="16"/>
                <w:szCs w:val="16"/>
                <w:u w:val="double"/>
                <w:lang w:eastAsia="es-DO"/>
              </w:rPr>
              <w:t xml:space="preserve">       216,126,234.60 </w:t>
            </w:r>
          </w:p>
        </w:tc>
      </w:tr>
      <w:tr w:rsidR="002636E0" w:rsidRPr="00FF6C8F" w14:paraId="233F2CB0" w14:textId="77777777" w:rsidTr="002636E0">
        <w:trPr>
          <w:cnfStyle w:val="000000100000" w:firstRow="0" w:lastRow="0" w:firstColumn="0" w:lastColumn="0" w:oddVBand="0" w:evenVBand="0" w:oddHBand="1"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0" w:type="auto"/>
            <w:noWrap/>
            <w:hideMark/>
          </w:tcPr>
          <w:p w14:paraId="717FA8B7" w14:textId="34752BE1" w:rsidR="00664499" w:rsidRPr="0096456D" w:rsidRDefault="00664499" w:rsidP="00895666">
            <w:pPr>
              <w:jc w:val="left"/>
              <w:rPr>
                <w:rFonts w:eastAsia="Times New Roman" w:cs="Times New Roman"/>
                <w:sz w:val="16"/>
                <w:szCs w:val="16"/>
                <w:lang w:eastAsia="es-DO"/>
              </w:rPr>
            </w:pPr>
            <w:r w:rsidRPr="0096456D">
              <w:rPr>
                <w:rFonts w:eastAsia="Times New Roman" w:cs="Times New Roman"/>
                <w:sz w:val="16"/>
                <w:szCs w:val="16"/>
                <w:lang w:eastAsia="es-DO"/>
              </w:rPr>
              <w:t xml:space="preserve">TRANSF. DE </w:t>
            </w:r>
            <w:r w:rsidR="0060239C" w:rsidRPr="0096456D">
              <w:rPr>
                <w:rFonts w:eastAsia="Times New Roman" w:cs="Times New Roman"/>
                <w:sz w:val="16"/>
                <w:szCs w:val="16"/>
                <w:lang w:eastAsia="es-DO"/>
              </w:rPr>
              <w:t>CAPITAL A</w:t>
            </w:r>
            <w:r w:rsidRPr="0096456D">
              <w:rPr>
                <w:rFonts w:eastAsia="Times New Roman" w:cs="Times New Roman"/>
                <w:sz w:val="16"/>
                <w:szCs w:val="16"/>
                <w:lang w:eastAsia="es-DO"/>
              </w:rPr>
              <w:t xml:space="preserve">  MUNICIPIOS</w:t>
            </w:r>
          </w:p>
        </w:tc>
        <w:tc>
          <w:tcPr>
            <w:tcW w:w="0" w:type="auto"/>
            <w:noWrap/>
            <w:hideMark/>
          </w:tcPr>
          <w:p w14:paraId="497874E9"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20,200,000.00 </w:t>
            </w:r>
          </w:p>
        </w:tc>
        <w:tc>
          <w:tcPr>
            <w:tcW w:w="0" w:type="auto"/>
            <w:noWrap/>
            <w:hideMark/>
          </w:tcPr>
          <w:p w14:paraId="2D29DA66"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39AC4708"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212DDECA"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77C8BFE6"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6B76D68F"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2,000,000.00 </w:t>
            </w:r>
          </w:p>
        </w:tc>
        <w:tc>
          <w:tcPr>
            <w:tcW w:w="0" w:type="auto"/>
            <w:noWrap/>
            <w:hideMark/>
          </w:tcPr>
          <w:p w14:paraId="49121D77"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16,520,000.00 </w:t>
            </w:r>
          </w:p>
        </w:tc>
        <w:tc>
          <w:tcPr>
            <w:tcW w:w="0" w:type="auto"/>
            <w:noWrap/>
            <w:hideMark/>
          </w:tcPr>
          <w:p w14:paraId="57013F43"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34,021,000.00 </w:t>
            </w:r>
          </w:p>
        </w:tc>
        <w:tc>
          <w:tcPr>
            <w:tcW w:w="0" w:type="auto"/>
            <w:noWrap/>
            <w:hideMark/>
          </w:tcPr>
          <w:p w14:paraId="65E4CFCB"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54,866,034.60 </w:t>
            </w:r>
          </w:p>
        </w:tc>
        <w:tc>
          <w:tcPr>
            <w:tcW w:w="0" w:type="auto"/>
            <w:noWrap/>
            <w:hideMark/>
          </w:tcPr>
          <w:p w14:paraId="16049283"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13,157,000.00 </w:t>
            </w:r>
          </w:p>
        </w:tc>
        <w:tc>
          <w:tcPr>
            <w:tcW w:w="0" w:type="auto"/>
            <w:noWrap/>
            <w:hideMark/>
          </w:tcPr>
          <w:p w14:paraId="4875776B" w14:textId="77777777" w:rsidR="00664499" w:rsidRPr="00BF34E7" w:rsidRDefault="00664499" w:rsidP="0089566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75,362,200.00 </w:t>
            </w:r>
          </w:p>
        </w:tc>
        <w:tc>
          <w:tcPr>
            <w:tcW w:w="0" w:type="auto"/>
            <w:noWrap/>
            <w:hideMark/>
          </w:tcPr>
          <w:p w14:paraId="5D7316D1"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216,126,234.60 </w:t>
            </w:r>
          </w:p>
        </w:tc>
      </w:tr>
      <w:tr w:rsidR="002636E0" w:rsidRPr="00FF6C8F" w14:paraId="3793A031" w14:textId="77777777" w:rsidTr="002636E0">
        <w:trPr>
          <w:trHeight w:val="330"/>
        </w:trPr>
        <w:tc>
          <w:tcPr>
            <w:cnfStyle w:val="001000000000" w:firstRow="0" w:lastRow="0" w:firstColumn="1" w:lastColumn="0" w:oddVBand="0" w:evenVBand="0" w:oddHBand="0" w:evenHBand="0" w:firstRowFirstColumn="0" w:firstRowLastColumn="0" w:lastRowFirstColumn="0" w:lastRowLastColumn="0"/>
            <w:tcW w:w="0" w:type="auto"/>
            <w:noWrap/>
            <w:hideMark/>
          </w:tcPr>
          <w:p w14:paraId="0033EC2D" w14:textId="77777777" w:rsidR="00664499" w:rsidRPr="0096456D" w:rsidRDefault="00664499" w:rsidP="00895666">
            <w:pPr>
              <w:jc w:val="left"/>
              <w:rPr>
                <w:rFonts w:eastAsia="Times New Roman" w:cs="Times New Roman"/>
                <w:sz w:val="16"/>
                <w:szCs w:val="16"/>
                <w:lang w:eastAsia="es-DO"/>
              </w:rPr>
            </w:pPr>
            <w:r w:rsidRPr="0096456D">
              <w:rPr>
                <w:rFonts w:eastAsia="Times New Roman" w:cs="Times New Roman"/>
                <w:sz w:val="16"/>
                <w:szCs w:val="16"/>
                <w:lang w:eastAsia="es-DO"/>
              </w:rPr>
              <w:t> </w:t>
            </w:r>
          </w:p>
        </w:tc>
        <w:tc>
          <w:tcPr>
            <w:tcW w:w="0" w:type="auto"/>
            <w:noWrap/>
            <w:hideMark/>
          </w:tcPr>
          <w:p w14:paraId="62F82894"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w:t>
            </w:r>
          </w:p>
        </w:tc>
        <w:tc>
          <w:tcPr>
            <w:tcW w:w="0" w:type="auto"/>
            <w:noWrap/>
            <w:hideMark/>
          </w:tcPr>
          <w:p w14:paraId="65399260"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w:t>
            </w:r>
          </w:p>
        </w:tc>
        <w:tc>
          <w:tcPr>
            <w:tcW w:w="0" w:type="auto"/>
            <w:noWrap/>
            <w:hideMark/>
          </w:tcPr>
          <w:p w14:paraId="6CB16894"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w:t>
            </w:r>
          </w:p>
        </w:tc>
        <w:tc>
          <w:tcPr>
            <w:tcW w:w="0" w:type="auto"/>
            <w:noWrap/>
            <w:hideMark/>
          </w:tcPr>
          <w:p w14:paraId="6D05F1B2"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w:t>
            </w:r>
          </w:p>
        </w:tc>
        <w:tc>
          <w:tcPr>
            <w:tcW w:w="0" w:type="auto"/>
            <w:noWrap/>
            <w:hideMark/>
          </w:tcPr>
          <w:p w14:paraId="1816244A"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w:t>
            </w:r>
          </w:p>
        </w:tc>
        <w:tc>
          <w:tcPr>
            <w:tcW w:w="0" w:type="auto"/>
            <w:noWrap/>
            <w:hideMark/>
          </w:tcPr>
          <w:p w14:paraId="247AF0A5"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w:t>
            </w:r>
          </w:p>
        </w:tc>
        <w:tc>
          <w:tcPr>
            <w:tcW w:w="0" w:type="auto"/>
            <w:noWrap/>
            <w:hideMark/>
          </w:tcPr>
          <w:p w14:paraId="1B6EA18A"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w:t>
            </w:r>
          </w:p>
        </w:tc>
        <w:tc>
          <w:tcPr>
            <w:tcW w:w="0" w:type="auto"/>
            <w:noWrap/>
            <w:hideMark/>
          </w:tcPr>
          <w:p w14:paraId="7E37FC6D"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w:t>
            </w:r>
          </w:p>
        </w:tc>
        <w:tc>
          <w:tcPr>
            <w:tcW w:w="0" w:type="auto"/>
            <w:noWrap/>
            <w:hideMark/>
          </w:tcPr>
          <w:p w14:paraId="44DBE4DF"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w:t>
            </w:r>
          </w:p>
        </w:tc>
        <w:tc>
          <w:tcPr>
            <w:tcW w:w="0" w:type="auto"/>
            <w:noWrap/>
            <w:hideMark/>
          </w:tcPr>
          <w:p w14:paraId="42E821D8"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w:t>
            </w:r>
          </w:p>
        </w:tc>
        <w:tc>
          <w:tcPr>
            <w:tcW w:w="0" w:type="auto"/>
            <w:noWrap/>
            <w:hideMark/>
          </w:tcPr>
          <w:p w14:paraId="5E672559" w14:textId="77777777" w:rsidR="00664499" w:rsidRPr="00BF34E7" w:rsidRDefault="00664499" w:rsidP="0089566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w:t>
            </w:r>
          </w:p>
        </w:tc>
        <w:tc>
          <w:tcPr>
            <w:tcW w:w="0" w:type="auto"/>
            <w:noWrap/>
            <w:hideMark/>
          </w:tcPr>
          <w:p w14:paraId="3610A4EB"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w:t>
            </w:r>
          </w:p>
        </w:tc>
      </w:tr>
      <w:tr w:rsidR="002636E0" w:rsidRPr="00FF6C8F" w14:paraId="556BC329" w14:textId="77777777" w:rsidTr="002636E0">
        <w:trPr>
          <w:cnfStyle w:val="000000100000" w:firstRow="0" w:lastRow="0" w:firstColumn="0" w:lastColumn="0" w:oddVBand="0" w:evenVBand="0" w:oddHBand="1"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0" w:type="auto"/>
            <w:noWrap/>
            <w:hideMark/>
          </w:tcPr>
          <w:p w14:paraId="24602A10" w14:textId="77777777" w:rsidR="00664499" w:rsidRPr="0096456D" w:rsidRDefault="00664499" w:rsidP="00895666">
            <w:pPr>
              <w:jc w:val="center"/>
              <w:rPr>
                <w:rFonts w:eastAsia="Times New Roman" w:cs="Times New Roman"/>
                <w:b w:val="0"/>
                <w:bCs w:val="0"/>
                <w:sz w:val="16"/>
                <w:szCs w:val="16"/>
                <w:lang w:eastAsia="es-DO"/>
              </w:rPr>
            </w:pPr>
            <w:r w:rsidRPr="0096456D">
              <w:rPr>
                <w:rFonts w:eastAsia="Times New Roman" w:cs="Times New Roman"/>
                <w:sz w:val="16"/>
                <w:szCs w:val="16"/>
                <w:lang w:eastAsia="es-DO"/>
              </w:rPr>
              <w:t>BIENES MUEBLES, INMUEB. E INTANG.</w:t>
            </w:r>
          </w:p>
        </w:tc>
        <w:tc>
          <w:tcPr>
            <w:tcW w:w="0" w:type="auto"/>
            <w:noWrap/>
            <w:hideMark/>
          </w:tcPr>
          <w:p w14:paraId="183A7331"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b/>
                <w:bCs/>
                <w:sz w:val="16"/>
                <w:szCs w:val="16"/>
                <w:u w:val="double"/>
                <w:lang w:eastAsia="es-DO"/>
              </w:rPr>
            </w:pPr>
            <w:r w:rsidRPr="00BF34E7">
              <w:rPr>
                <w:rFonts w:eastAsia="Times New Roman" w:cs="Times New Roman"/>
                <w:b/>
                <w:bCs/>
                <w:sz w:val="16"/>
                <w:szCs w:val="16"/>
                <w:u w:val="double"/>
                <w:lang w:eastAsia="es-DO"/>
              </w:rPr>
              <w:t xml:space="preserve">       6,817,500.00 </w:t>
            </w:r>
          </w:p>
        </w:tc>
        <w:tc>
          <w:tcPr>
            <w:tcW w:w="0" w:type="auto"/>
            <w:noWrap/>
            <w:hideMark/>
          </w:tcPr>
          <w:p w14:paraId="1561EE4D"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b/>
                <w:bCs/>
                <w:sz w:val="16"/>
                <w:szCs w:val="16"/>
                <w:u w:val="double"/>
                <w:lang w:eastAsia="es-DO"/>
              </w:rPr>
            </w:pPr>
            <w:r w:rsidRPr="00BF34E7">
              <w:rPr>
                <w:rFonts w:eastAsia="Times New Roman" w:cs="Times New Roman"/>
                <w:b/>
                <w:bCs/>
                <w:sz w:val="16"/>
                <w:szCs w:val="16"/>
                <w:u w:val="double"/>
                <w:lang w:eastAsia="es-DO"/>
              </w:rPr>
              <w:t xml:space="preserve">                       -   </w:t>
            </w:r>
          </w:p>
        </w:tc>
        <w:tc>
          <w:tcPr>
            <w:tcW w:w="0" w:type="auto"/>
            <w:noWrap/>
            <w:hideMark/>
          </w:tcPr>
          <w:p w14:paraId="68FFCF18"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b/>
                <w:bCs/>
                <w:sz w:val="16"/>
                <w:szCs w:val="16"/>
                <w:u w:val="double"/>
                <w:lang w:eastAsia="es-DO"/>
              </w:rPr>
            </w:pPr>
            <w:r w:rsidRPr="00BF34E7">
              <w:rPr>
                <w:rFonts w:eastAsia="Times New Roman" w:cs="Times New Roman"/>
                <w:b/>
                <w:bCs/>
                <w:sz w:val="16"/>
                <w:szCs w:val="16"/>
                <w:u w:val="double"/>
                <w:lang w:eastAsia="es-DO"/>
              </w:rPr>
              <w:t xml:space="preserve">                       -   </w:t>
            </w:r>
          </w:p>
        </w:tc>
        <w:tc>
          <w:tcPr>
            <w:tcW w:w="0" w:type="auto"/>
            <w:noWrap/>
            <w:hideMark/>
          </w:tcPr>
          <w:p w14:paraId="38B8C4BB"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b/>
                <w:bCs/>
                <w:sz w:val="16"/>
                <w:szCs w:val="16"/>
                <w:u w:val="double"/>
                <w:lang w:eastAsia="es-DO"/>
              </w:rPr>
            </w:pPr>
            <w:r w:rsidRPr="00BF34E7">
              <w:rPr>
                <w:rFonts w:eastAsia="Times New Roman" w:cs="Times New Roman"/>
                <w:b/>
                <w:bCs/>
                <w:sz w:val="16"/>
                <w:szCs w:val="16"/>
                <w:u w:val="double"/>
                <w:lang w:eastAsia="es-DO"/>
              </w:rPr>
              <w:t xml:space="preserve">                       -   </w:t>
            </w:r>
          </w:p>
        </w:tc>
        <w:tc>
          <w:tcPr>
            <w:tcW w:w="0" w:type="auto"/>
            <w:noWrap/>
            <w:hideMark/>
          </w:tcPr>
          <w:p w14:paraId="235FFAD3"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b/>
                <w:bCs/>
                <w:sz w:val="16"/>
                <w:szCs w:val="16"/>
                <w:u w:val="double"/>
                <w:lang w:eastAsia="es-DO"/>
              </w:rPr>
            </w:pPr>
            <w:r w:rsidRPr="00BF34E7">
              <w:rPr>
                <w:rFonts w:eastAsia="Times New Roman" w:cs="Times New Roman"/>
                <w:b/>
                <w:bCs/>
                <w:sz w:val="16"/>
                <w:szCs w:val="16"/>
                <w:u w:val="double"/>
                <w:lang w:eastAsia="es-DO"/>
              </w:rPr>
              <w:t xml:space="preserve">                       -   </w:t>
            </w:r>
          </w:p>
        </w:tc>
        <w:tc>
          <w:tcPr>
            <w:tcW w:w="0" w:type="auto"/>
            <w:noWrap/>
            <w:hideMark/>
          </w:tcPr>
          <w:p w14:paraId="34262FAB"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b/>
                <w:bCs/>
                <w:sz w:val="16"/>
                <w:szCs w:val="16"/>
                <w:u w:val="double"/>
                <w:lang w:eastAsia="es-DO"/>
              </w:rPr>
            </w:pPr>
            <w:r w:rsidRPr="00BF34E7">
              <w:rPr>
                <w:rFonts w:eastAsia="Times New Roman" w:cs="Times New Roman"/>
                <w:b/>
                <w:bCs/>
                <w:sz w:val="16"/>
                <w:szCs w:val="16"/>
                <w:u w:val="double"/>
                <w:lang w:eastAsia="es-DO"/>
              </w:rPr>
              <w:t xml:space="preserve">          198,386.97 </w:t>
            </w:r>
          </w:p>
        </w:tc>
        <w:tc>
          <w:tcPr>
            <w:tcW w:w="0" w:type="auto"/>
            <w:noWrap/>
            <w:hideMark/>
          </w:tcPr>
          <w:p w14:paraId="37FF83BF"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b/>
                <w:bCs/>
                <w:sz w:val="16"/>
                <w:szCs w:val="16"/>
                <w:u w:val="double"/>
                <w:lang w:eastAsia="es-DO"/>
              </w:rPr>
            </w:pPr>
            <w:r w:rsidRPr="00BF34E7">
              <w:rPr>
                <w:rFonts w:eastAsia="Times New Roman" w:cs="Times New Roman"/>
                <w:b/>
                <w:bCs/>
                <w:sz w:val="16"/>
                <w:szCs w:val="16"/>
                <w:u w:val="double"/>
                <w:lang w:eastAsia="es-DO"/>
              </w:rPr>
              <w:t xml:space="preserve">          358,489.81 </w:t>
            </w:r>
          </w:p>
        </w:tc>
        <w:tc>
          <w:tcPr>
            <w:tcW w:w="0" w:type="auto"/>
            <w:noWrap/>
            <w:hideMark/>
          </w:tcPr>
          <w:p w14:paraId="606DFAF2"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b/>
                <w:bCs/>
                <w:sz w:val="16"/>
                <w:szCs w:val="16"/>
                <w:u w:val="double"/>
                <w:lang w:eastAsia="es-DO"/>
              </w:rPr>
            </w:pPr>
            <w:r w:rsidRPr="00BF34E7">
              <w:rPr>
                <w:rFonts w:eastAsia="Times New Roman" w:cs="Times New Roman"/>
                <w:b/>
                <w:bCs/>
                <w:sz w:val="16"/>
                <w:szCs w:val="16"/>
                <w:u w:val="double"/>
                <w:lang w:eastAsia="es-DO"/>
              </w:rPr>
              <w:t xml:space="preserve">          777,290.61 </w:t>
            </w:r>
          </w:p>
        </w:tc>
        <w:tc>
          <w:tcPr>
            <w:tcW w:w="0" w:type="auto"/>
            <w:noWrap/>
            <w:hideMark/>
          </w:tcPr>
          <w:p w14:paraId="7640F778"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b/>
                <w:bCs/>
                <w:sz w:val="16"/>
                <w:szCs w:val="16"/>
                <w:u w:val="double"/>
                <w:lang w:eastAsia="es-DO"/>
              </w:rPr>
            </w:pPr>
            <w:r w:rsidRPr="00BF34E7">
              <w:rPr>
                <w:rFonts w:eastAsia="Times New Roman" w:cs="Times New Roman"/>
                <w:b/>
                <w:bCs/>
                <w:sz w:val="16"/>
                <w:szCs w:val="16"/>
                <w:u w:val="double"/>
                <w:lang w:eastAsia="es-DO"/>
              </w:rPr>
              <w:t xml:space="preserve">       1,979,131.72 </w:t>
            </w:r>
          </w:p>
        </w:tc>
        <w:tc>
          <w:tcPr>
            <w:tcW w:w="0" w:type="auto"/>
            <w:noWrap/>
            <w:hideMark/>
          </w:tcPr>
          <w:p w14:paraId="3562A377"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b/>
                <w:bCs/>
                <w:sz w:val="16"/>
                <w:szCs w:val="16"/>
                <w:u w:val="double"/>
                <w:lang w:eastAsia="es-DO"/>
              </w:rPr>
            </w:pPr>
            <w:r w:rsidRPr="00BF34E7">
              <w:rPr>
                <w:rFonts w:eastAsia="Times New Roman" w:cs="Times New Roman"/>
                <w:b/>
                <w:bCs/>
                <w:sz w:val="16"/>
                <w:szCs w:val="16"/>
                <w:u w:val="double"/>
                <w:lang w:eastAsia="es-DO"/>
              </w:rPr>
              <w:t xml:space="preserve">      1,004,662.76 </w:t>
            </w:r>
          </w:p>
        </w:tc>
        <w:tc>
          <w:tcPr>
            <w:tcW w:w="0" w:type="auto"/>
            <w:noWrap/>
            <w:hideMark/>
          </w:tcPr>
          <w:p w14:paraId="2425E339"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b/>
                <w:bCs/>
                <w:sz w:val="16"/>
                <w:szCs w:val="16"/>
                <w:u w:val="double"/>
                <w:lang w:eastAsia="es-DO"/>
              </w:rPr>
            </w:pPr>
            <w:r w:rsidRPr="00BF34E7">
              <w:rPr>
                <w:rFonts w:eastAsia="Times New Roman" w:cs="Times New Roman"/>
                <w:b/>
                <w:bCs/>
                <w:sz w:val="16"/>
                <w:szCs w:val="16"/>
                <w:u w:val="double"/>
                <w:lang w:eastAsia="es-DO"/>
              </w:rPr>
              <w:t xml:space="preserve">         514,792.72 </w:t>
            </w:r>
          </w:p>
        </w:tc>
        <w:tc>
          <w:tcPr>
            <w:tcW w:w="0" w:type="auto"/>
            <w:noWrap/>
            <w:hideMark/>
          </w:tcPr>
          <w:p w14:paraId="5C8AD720"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b/>
                <w:bCs/>
                <w:sz w:val="16"/>
                <w:szCs w:val="16"/>
                <w:u w:val="double"/>
                <w:lang w:eastAsia="es-DO"/>
              </w:rPr>
            </w:pPr>
            <w:r w:rsidRPr="00BF34E7">
              <w:rPr>
                <w:rFonts w:eastAsia="Times New Roman" w:cs="Times New Roman"/>
                <w:b/>
                <w:bCs/>
                <w:sz w:val="16"/>
                <w:szCs w:val="16"/>
                <w:u w:val="double"/>
                <w:lang w:eastAsia="es-DO"/>
              </w:rPr>
              <w:t xml:space="preserve">         11,650,254.59 </w:t>
            </w:r>
          </w:p>
        </w:tc>
      </w:tr>
      <w:tr w:rsidR="002636E0" w:rsidRPr="00FF6C8F" w14:paraId="1B9F5476" w14:textId="77777777" w:rsidTr="002636E0">
        <w:trPr>
          <w:trHeight w:val="510"/>
        </w:trPr>
        <w:tc>
          <w:tcPr>
            <w:cnfStyle w:val="001000000000" w:firstRow="0" w:lastRow="0" w:firstColumn="1" w:lastColumn="0" w:oddVBand="0" w:evenVBand="0" w:oddHBand="0" w:evenHBand="0" w:firstRowFirstColumn="0" w:firstRowLastColumn="0" w:lastRowFirstColumn="0" w:lastRowLastColumn="0"/>
            <w:tcW w:w="0" w:type="auto"/>
            <w:noWrap/>
            <w:hideMark/>
          </w:tcPr>
          <w:p w14:paraId="3077896E" w14:textId="77777777" w:rsidR="00664499" w:rsidRPr="0096456D" w:rsidRDefault="00664499" w:rsidP="00895666">
            <w:pPr>
              <w:jc w:val="left"/>
              <w:rPr>
                <w:rFonts w:eastAsia="Times New Roman" w:cs="Times New Roman"/>
                <w:sz w:val="16"/>
                <w:szCs w:val="16"/>
                <w:lang w:eastAsia="es-DO"/>
              </w:rPr>
            </w:pPr>
            <w:r w:rsidRPr="0096456D">
              <w:rPr>
                <w:rFonts w:eastAsia="Times New Roman" w:cs="Times New Roman"/>
                <w:sz w:val="16"/>
                <w:szCs w:val="16"/>
                <w:lang w:eastAsia="es-DO"/>
              </w:rPr>
              <w:t>MUEBLES DE OFIC. Y ESTANTERIA</w:t>
            </w:r>
          </w:p>
        </w:tc>
        <w:tc>
          <w:tcPr>
            <w:tcW w:w="0" w:type="auto"/>
            <w:noWrap/>
            <w:hideMark/>
          </w:tcPr>
          <w:p w14:paraId="74E00165"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50A287FC"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0647B7FA"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086994BE"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557BE2DC"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0CBB07B6"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7E239945"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27,848.00 </w:t>
            </w:r>
          </w:p>
        </w:tc>
        <w:tc>
          <w:tcPr>
            <w:tcW w:w="0" w:type="auto"/>
            <w:noWrap/>
            <w:hideMark/>
          </w:tcPr>
          <w:p w14:paraId="36BBE933"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339,599.99 </w:t>
            </w:r>
          </w:p>
        </w:tc>
        <w:tc>
          <w:tcPr>
            <w:tcW w:w="0" w:type="auto"/>
            <w:noWrap/>
            <w:hideMark/>
          </w:tcPr>
          <w:p w14:paraId="61EE0A30"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825,789.60 </w:t>
            </w:r>
          </w:p>
        </w:tc>
        <w:tc>
          <w:tcPr>
            <w:tcW w:w="0" w:type="auto"/>
            <w:noWrap/>
            <w:hideMark/>
          </w:tcPr>
          <w:p w14:paraId="0409CA47"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06A1BC6B" w14:textId="77777777" w:rsidR="00664499" w:rsidRPr="00BF34E7" w:rsidRDefault="00664499" w:rsidP="0089566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w:t>
            </w:r>
          </w:p>
        </w:tc>
        <w:tc>
          <w:tcPr>
            <w:tcW w:w="0" w:type="auto"/>
            <w:noWrap/>
            <w:hideMark/>
          </w:tcPr>
          <w:p w14:paraId="05C6184F"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1,193,237.59 </w:t>
            </w:r>
          </w:p>
        </w:tc>
      </w:tr>
      <w:tr w:rsidR="002636E0" w:rsidRPr="00FF6C8F" w14:paraId="6914C304" w14:textId="77777777" w:rsidTr="002636E0">
        <w:trPr>
          <w:cnfStyle w:val="000000100000" w:firstRow="0" w:lastRow="0" w:firstColumn="0" w:lastColumn="0" w:oddVBand="0" w:evenVBand="0" w:oddHBand="1"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0" w:type="auto"/>
            <w:noWrap/>
            <w:hideMark/>
          </w:tcPr>
          <w:p w14:paraId="514D3454" w14:textId="77777777" w:rsidR="00664499" w:rsidRPr="0096456D" w:rsidRDefault="00664499" w:rsidP="00895666">
            <w:pPr>
              <w:jc w:val="left"/>
              <w:rPr>
                <w:rFonts w:eastAsia="Times New Roman" w:cs="Times New Roman"/>
                <w:sz w:val="16"/>
                <w:szCs w:val="16"/>
                <w:lang w:eastAsia="es-DO"/>
              </w:rPr>
            </w:pPr>
            <w:r w:rsidRPr="0096456D">
              <w:rPr>
                <w:rFonts w:eastAsia="Times New Roman" w:cs="Times New Roman"/>
                <w:sz w:val="16"/>
                <w:szCs w:val="16"/>
                <w:lang w:eastAsia="es-DO"/>
              </w:rPr>
              <w:t>EQUIPOS DE COMPUTOS</w:t>
            </w:r>
          </w:p>
        </w:tc>
        <w:tc>
          <w:tcPr>
            <w:tcW w:w="0" w:type="auto"/>
            <w:noWrap/>
            <w:hideMark/>
          </w:tcPr>
          <w:p w14:paraId="19DD4F56"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5A396165"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665A40A6"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2F6EFBCB"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4FBE6C44"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574C5E85"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19,942.00 </w:t>
            </w:r>
          </w:p>
        </w:tc>
        <w:tc>
          <w:tcPr>
            <w:tcW w:w="0" w:type="auto"/>
            <w:noWrap/>
            <w:hideMark/>
          </w:tcPr>
          <w:p w14:paraId="27D2EAC9"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6185EC05"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46,943.62 </w:t>
            </w:r>
          </w:p>
        </w:tc>
        <w:tc>
          <w:tcPr>
            <w:tcW w:w="0" w:type="auto"/>
            <w:noWrap/>
            <w:hideMark/>
          </w:tcPr>
          <w:p w14:paraId="69BC7533"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670,179.02 </w:t>
            </w:r>
          </w:p>
        </w:tc>
        <w:tc>
          <w:tcPr>
            <w:tcW w:w="0" w:type="auto"/>
            <w:noWrap/>
            <w:hideMark/>
          </w:tcPr>
          <w:p w14:paraId="7DE90941"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687,024.14 </w:t>
            </w:r>
          </w:p>
        </w:tc>
        <w:tc>
          <w:tcPr>
            <w:tcW w:w="0" w:type="auto"/>
            <w:noWrap/>
            <w:hideMark/>
          </w:tcPr>
          <w:p w14:paraId="7014F9BF" w14:textId="77777777" w:rsidR="00664499" w:rsidRPr="00BF34E7" w:rsidRDefault="00664499" w:rsidP="0089566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40,060.76 </w:t>
            </w:r>
          </w:p>
        </w:tc>
        <w:tc>
          <w:tcPr>
            <w:tcW w:w="0" w:type="auto"/>
            <w:noWrap/>
            <w:hideMark/>
          </w:tcPr>
          <w:p w14:paraId="6FBE0D65"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1,464,149.54 </w:t>
            </w:r>
          </w:p>
        </w:tc>
      </w:tr>
      <w:tr w:rsidR="002636E0" w:rsidRPr="00FF6C8F" w14:paraId="3E9ED177" w14:textId="77777777" w:rsidTr="002636E0">
        <w:trPr>
          <w:trHeight w:val="495"/>
        </w:trPr>
        <w:tc>
          <w:tcPr>
            <w:cnfStyle w:val="001000000000" w:firstRow="0" w:lastRow="0" w:firstColumn="1" w:lastColumn="0" w:oddVBand="0" w:evenVBand="0" w:oddHBand="0" w:evenHBand="0" w:firstRowFirstColumn="0" w:firstRowLastColumn="0" w:lastRowFirstColumn="0" w:lastRowLastColumn="0"/>
            <w:tcW w:w="0" w:type="auto"/>
            <w:noWrap/>
            <w:hideMark/>
          </w:tcPr>
          <w:p w14:paraId="44FCA13C" w14:textId="77777777" w:rsidR="00664499" w:rsidRPr="0096456D" w:rsidRDefault="00664499" w:rsidP="00895666">
            <w:pPr>
              <w:jc w:val="left"/>
              <w:rPr>
                <w:rFonts w:eastAsia="Times New Roman" w:cs="Times New Roman"/>
                <w:sz w:val="16"/>
                <w:szCs w:val="16"/>
                <w:lang w:eastAsia="es-DO"/>
              </w:rPr>
            </w:pPr>
            <w:r w:rsidRPr="0096456D">
              <w:rPr>
                <w:rFonts w:eastAsia="Times New Roman" w:cs="Times New Roman"/>
                <w:sz w:val="16"/>
                <w:szCs w:val="16"/>
                <w:lang w:eastAsia="es-DO"/>
              </w:rPr>
              <w:t>ELECTRODOMESTICOS</w:t>
            </w:r>
          </w:p>
        </w:tc>
        <w:tc>
          <w:tcPr>
            <w:tcW w:w="0" w:type="auto"/>
            <w:noWrap/>
            <w:hideMark/>
          </w:tcPr>
          <w:p w14:paraId="2AC25FE0"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7DE4EF7C"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52C46374"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53283946"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492A0DFE"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6D67A1C3"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3BB5A389"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75,874.00 </w:t>
            </w:r>
          </w:p>
        </w:tc>
        <w:tc>
          <w:tcPr>
            <w:tcW w:w="0" w:type="auto"/>
            <w:noWrap/>
            <w:hideMark/>
          </w:tcPr>
          <w:p w14:paraId="424F959D"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152,515.00 </w:t>
            </w:r>
          </w:p>
        </w:tc>
        <w:tc>
          <w:tcPr>
            <w:tcW w:w="0" w:type="auto"/>
            <w:noWrap/>
            <w:hideMark/>
          </w:tcPr>
          <w:p w14:paraId="022B6F85"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5761FFBB"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659C8E89" w14:textId="77777777" w:rsidR="00664499" w:rsidRPr="00BF34E7" w:rsidRDefault="00664499" w:rsidP="0089566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42151A4D"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228,389.00 </w:t>
            </w:r>
          </w:p>
        </w:tc>
      </w:tr>
      <w:tr w:rsidR="002636E0" w:rsidRPr="00FF6C8F" w14:paraId="31EF5079" w14:textId="77777777" w:rsidTr="002636E0">
        <w:trPr>
          <w:cnfStyle w:val="000000100000" w:firstRow="0" w:lastRow="0" w:firstColumn="0" w:lastColumn="0" w:oddVBand="0" w:evenVBand="0" w:oddHBand="1" w:evenHBand="0" w:firstRowFirstColumn="0" w:firstRowLastColumn="0" w:lastRowFirstColumn="0" w:lastRowLastColumn="0"/>
          <w:trHeight w:val="645"/>
        </w:trPr>
        <w:tc>
          <w:tcPr>
            <w:cnfStyle w:val="001000000000" w:firstRow="0" w:lastRow="0" w:firstColumn="1" w:lastColumn="0" w:oddVBand="0" w:evenVBand="0" w:oddHBand="0" w:evenHBand="0" w:firstRowFirstColumn="0" w:firstRowLastColumn="0" w:lastRowFirstColumn="0" w:lastRowLastColumn="0"/>
            <w:tcW w:w="0" w:type="auto"/>
            <w:hideMark/>
          </w:tcPr>
          <w:p w14:paraId="4CB7B0CD" w14:textId="77777777" w:rsidR="00664499" w:rsidRPr="0096456D" w:rsidRDefault="00664499" w:rsidP="00895666">
            <w:pPr>
              <w:jc w:val="left"/>
              <w:rPr>
                <w:rFonts w:eastAsia="Times New Roman" w:cs="Times New Roman"/>
                <w:sz w:val="16"/>
                <w:szCs w:val="16"/>
                <w:lang w:eastAsia="es-DO"/>
              </w:rPr>
            </w:pPr>
            <w:r w:rsidRPr="0096456D">
              <w:rPr>
                <w:rFonts w:eastAsia="Times New Roman" w:cs="Times New Roman"/>
                <w:sz w:val="16"/>
                <w:szCs w:val="16"/>
                <w:lang w:eastAsia="es-DO"/>
              </w:rPr>
              <w:t>OTROS MUEBLES DE OFIC. NO IDENT. PRECEDENTEMENTE</w:t>
            </w:r>
          </w:p>
        </w:tc>
        <w:tc>
          <w:tcPr>
            <w:tcW w:w="0" w:type="auto"/>
            <w:noWrap/>
            <w:hideMark/>
          </w:tcPr>
          <w:p w14:paraId="3E06914C"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1D00EEDF"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47D8A7D2"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5DAAEFB7"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01BB23D0"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03599E5C"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201CE0F4"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0EEEBD96"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78,998.64 </w:t>
            </w:r>
          </w:p>
        </w:tc>
        <w:tc>
          <w:tcPr>
            <w:tcW w:w="0" w:type="auto"/>
            <w:noWrap/>
            <w:hideMark/>
          </w:tcPr>
          <w:p w14:paraId="77EBDC9F"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2E7BC001"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5C81A860" w14:textId="77777777" w:rsidR="00664499" w:rsidRPr="00BF34E7" w:rsidRDefault="00664499" w:rsidP="0089566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752545AF"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78,998.64 </w:t>
            </w:r>
          </w:p>
        </w:tc>
      </w:tr>
      <w:tr w:rsidR="002636E0" w:rsidRPr="00FF6C8F" w14:paraId="72F4460D" w14:textId="77777777" w:rsidTr="002636E0">
        <w:trPr>
          <w:trHeight w:val="465"/>
        </w:trPr>
        <w:tc>
          <w:tcPr>
            <w:cnfStyle w:val="001000000000" w:firstRow="0" w:lastRow="0" w:firstColumn="1" w:lastColumn="0" w:oddVBand="0" w:evenVBand="0" w:oddHBand="0" w:evenHBand="0" w:firstRowFirstColumn="0" w:firstRowLastColumn="0" w:lastRowFirstColumn="0" w:lastRowLastColumn="0"/>
            <w:tcW w:w="0" w:type="auto"/>
            <w:noWrap/>
            <w:hideMark/>
          </w:tcPr>
          <w:p w14:paraId="38E55453" w14:textId="77777777" w:rsidR="00664499" w:rsidRPr="0096456D" w:rsidRDefault="00664499" w:rsidP="00895666">
            <w:pPr>
              <w:jc w:val="left"/>
              <w:rPr>
                <w:rFonts w:eastAsia="Times New Roman" w:cs="Times New Roman"/>
                <w:sz w:val="16"/>
                <w:szCs w:val="16"/>
                <w:lang w:eastAsia="es-DO"/>
              </w:rPr>
            </w:pPr>
            <w:r w:rsidRPr="0096456D">
              <w:rPr>
                <w:rFonts w:eastAsia="Times New Roman" w:cs="Times New Roman"/>
                <w:sz w:val="16"/>
                <w:szCs w:val="16"/>
                <w:lang w:eastAsia="es-DO"/>
              </w:rPr>
              <w:t>EQUIPOS Y APARATOS AUDIOVISUALES</w:t>
            </w:r>
          </w:p>
        </w:tc>
        <w:tc>
          <w:tcPr>
            <w:tcW w:w="0" w:type="auto"/>
            <w:noWrap/>
            <w:hideMark/>
          </w:tcPr>
          <w:p w14:paraId="50E0CF0A"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5B739922"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7CC699C5"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6A061466"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06497462"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4B029996"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118,860.80 </w:t>
            </w:r>
          </w:p>
        </w:tc>
        <w:tc>
          <w:tcPr>
            <w:tcW w:w="0" w:type="auto"/>
            <w:noWrap/>
            <w:hideMark/>
          </w:tcPr>
          <w:p w14:paraId="3DCADBFF"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192,340.00 </w:t>
            </w:r>
          </w:p>
        </w:tc>
        <w:tc>
          <w:tcPr>
            <w:tcW w:w="0" w:type="auto"/>
            <w:noWrap/>
            <w:hideMark/>
          </w:tcPr>
          <w:p w14:paraId="2A668A93"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159,233.36 </w:t>
            </w:r>
          </w:p>
        </w:tc>
        <w:tc>
          <w:tcPr>
            <w:tcW w:w="0" w:type="auto"/>
            <w:noWrap/>
            <w:hideMark/>
          </w:tcPr>
          <w:p w14:paraId="3ADEE113"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297,360.00 </w:t>
            </w:r>
          </w:p>
        </w:tc>
        <w:tc>
          <w:tcPr>
            <w:tcW w:w="0" w:type="auto"/>
            <w:noWrap/>
            <w:hideMark/>
          </w:tcPr>
          <w:p w14:paraId="136D6E2C"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317,638.62 </w:t>
            </w:r>
          </w:p>
        </w:tc>
        <w:tc>
          <w:tcPr>
            <w:tcW w:w="0" w:type="auto"/>
            <w:noWrap/>
            <w:hideMark/>
          </w:tcPr>
          <w:p w14:paraId="68284069" w14:textId="77777777" w:rsidR="00664499" w:rsidRPr="00BF34E7" w:rsidRDefault="00664499" w:rsidP="0089566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357,841.16 </w:t>
            </w:r>
          </w:p>
        </w:tc>
        <w:tc>
          <w:tcPr>
            <w:tcW w:w="0" w:type="auto"/>
            <w:noWrap/>
            <w:hideMark/>
          </w:tcPr>
          <w:p w14:paraId="6B3BDF59"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1,443,273.94 </w:t>
            </w:r>
          </w:p>
        </w:tc>
      </w:tr>
      <w:tr w:rsidR="002636E0" w:rsidRPr="00FF6C8F" w14:paraId="0764785D" w14:textId="77777777" w:rsidTr="002636E0">
        <w:trPr>
          <w:cnfStyle w:val="000000100000" w:firstRow="0" w:lastRow="0" w:firstColumn="0" w:lastColumn="0" w:oddVBand="0" w:evenVBand="0" w:oddHBand="1"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0" w:type="auto"/>
            <w:noWrap/>
            <w:hideMark/>
          </w:tcPr>
          <w:p w14:paraId="491CDC86" w14:textId="77777777" w:rsidR="00664499" w:rsidRPr="0096456D" w:rsidRDefault="00664499" w:rsidP="00895666">
            <w:pPr>
              <w:jc w:val="left"/>
              <w:rPr>
                <w:rFonts w:eastAsia="Times New Roman" w:cs="Times New Roman"/>
                <w:sz w:val="16"/>
                <w:szCs w:val="16"/>
                <w:lang w:eastAsia="es-DO"/>
              </w:rPr>
            </w:pPr>
            <w:r w:rsidRPr="0096456D">
              <w:rPr>
                <w:rFonts w:eastAsia="Times New Roman" w:cs="Times New Roman"/>
                <w:sz w:val="16"/>
                <w:szCs w:val="16"/>
                <w:lang w:eastAsia="es-DO"/>
              </w:rPr>
              <w:t>AUTOMOBILES Y CAMIONES</w:t>
            </w:r>
          </w:p>
        </w:tc>
        <w:tc>
          <w:tcPr>
            <w:tcW w:w="0" w:type="auto"/>
            <w:noWrap/>
            <w:hideMark/>
          </w:tcPr>
          <w:p w14:paraId="7344D01A"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6,817,500.00 </w:t>
            </w:r>
          </w:p>
        </w:tc>
        <w:tc>
          <w:tcPr>
            <w:tcW w:w="0" w:type="auto"/>
            <w:noWrap/>
            <w:hideMark/>
          </w:tcPr>
          <w:p w14:paraId="31F063F7"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6E37D192"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6E6FBBE2"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4F87B208"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23C5AA29"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711DA4C8"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19478E36"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69276357"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271AE383"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4D96E970" w14:textId="77777777" w:rsidR="00664499" w:rsidRPr="00BF34E7" w:rsidRDefault="00664499" w:rsidP="0089566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31864727"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6,817,500.00 </w:t>
            </w:r>
          </w:p>
        </w:tc>
      </w:tr>
      <w:tr w:rsidR="002636E0" w:rsidRPr="00FF6C8F" w14:paraId="66200652" w14:textId="77777777" w:rsidTr="002636E0">
        <w:trPr>
          <w:trHeight w:val="570"/>
        </w:trPr>
        <w:tc>
          <w:tcPr>
            <w:cnfStyle w:val="001000000000" w:firstRow="0" w:lastRow="0" w:firstColumn="1" w:lastColumn="0" w:oddVBand="0" w:evenVBand="0" w:oddHBand="0" w:evenHBand="0" w:firstRowFirstColumn="0" w:firstRowLastColumn="0" w:lastRowFirstColumn="0" w:lastRowLastColumn="0"/>
            <w:tcW w:w="0" w:type="auto"/>
            <w:noWrap/>
            <w:hideMark/>
          </w:tcPr>
          <w:p w14:paraId="21C527A6" w14:textId="77777777" w:rsidR="00664499" w:rsidRPr="0096456D" w:rsidRDefault="00664499" w:rsidP="00895666">
            <w:pPr>
              <w:jc w:val="left"/>
              <w:rPr>
                <w:rFonts w:eastAsia="Times New Roman" w:cs="Times New Roman"/>
                <w:sz w:val="16"/>
                <w:szCs w:val="16"/>
                <w:lang w:eastAsia="es-DO"/>
              </w:rPr>
            </w:pPr>
            <w:r w:rsidRPr="0096456D">
              <w:rPr>
                <w:rFonts w:eastAsia="Times New Roman" w:cs="Times New Roman"/>
                <w:sz w:val="16"/>
                <w:szCs w:val="16"/>
                <w:lang w:eastAsia="es-DO"/>
              </w:rPr>
              <w:t>EQUIPOS DE TRACCION</w:t>
            </w:r>
          </w:p>
        </w:tc>
        <w:tc>
          <w:tcPr>
            <w:tcW w:w="0" w:type="auto"/>
            <w:noWrap/>
            <w:hideMark/>
          </w:tcPr>
          <w:p w14:paraId="238ECBD2"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382DF9D4"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56D5F8E1"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69B9B8C9"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14F2EA30"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460EEDE2"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45C8C4A7"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422D146F"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5675B107"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7C15370D"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54EDE1EF" w14:textId="77777777" w:rsidR="00664499" w:rsidRPr="00BF34E7" w:rsidRDefault="00664499" w:rsidP="0089566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45018389"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r>
      <w:tr w:rsidR="002636E0" w:rsidRPr="00FF6C8F" w14:paraId="607F5BAB" w14:textId="77777777" w:rsidTr="002636E0">
        <w:trPr>
          <w:cnfStyle w:val="000000100000" w:firstRow="0" w:lastRow="0" w:firstColumn="0" w:lastColumn="0" w:oddVBand="0" w:evenVBand="0" w:oddHBand="1"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0" w:type="auto"/>
            <w:noWrap/>
            <w:hideMark/>
          </w:tcPr>
          <w:p w14:paraId="0218D5A4" w14:textId="77777777" w:rsidR="00664499" w:rsidRPr="0096456D" w:rsidRDefault="00664499" w:rsidP="00895666">
            <w:pPr>
              <w:jc w:val="left"/>
              <w:rPr>
                <w:rFonts w:eastAsia="Times New Roman" w:cs="Times New Roman"/>
                <w:sz w:val="16"/>
                <w:szCs w:val="16"/>
                <w:lang w:eastAsia="es-DO"/>
              </w:rPr>
            </w:pPr>
            <w:r w:rsidRPr="0096456D">
              <w:rPr>
                <w:rFonts w:eastAsia="Times New Roman" w:cs="Times New Roman"/>
                <w:sz w:val="16"/>
                <w:szCs w:val="16"/>
                <w:lang w:eastAsia="es-DO"/>
              </w:rPr>
              <w:t>OTROS EQUIPOS DE TRANSPORTE</w:t>
            </w:r>
          </w:p>
        </w:tc>
        <w:tc>
          <w:tcPr>
            <w:tcW w:w="0" w:type="auto"/>
            <w:noWrap/>
            <w:hideMark/>
          </w:tcPr>
          <w:p w14:paraId="0DC8A356"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652EDAE8"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5190DDC2"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3D982F66"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125F2051"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6667891B"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2D03CE2A"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0608F6AE"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20EC2763"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1EAFC0F5"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578A2F20" w14:textId="77777777" w:rsidR="00664499" w:rsidRPr="00BF34E7" w:rsidRDefault="00664499" w:rsidP="0089566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6B3EBA56"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r>
      <w:tr w:rsidR="002636E0" w:rsidRPr="00FF6C8F" w14:paraId="71B7968A" w14:textId="77777777" w:rsidTr="002636E0">
        <w:trPr>
          <w:trHeight w:val="57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702E26" w14:textId="77777777" w:rsidR="00664499" w:rsidRPr="0096456D" w:rsidRDefault="00664499" w:rsidP="00895666">
            <w:pPr>
              <w:jc w:val="left"/>
              <w:rPr>
                <w:rFonts w:eastAsia="Times New Roman" w:cs="Times New Roman"/>
                <w:sz w:val="16"/>
                <w:szCs w:val="16"/>
                <w:lang w:eastAsia="es-DO"/>
              </w:rPr>
            </w:pPr>
            <w:r w:rsidRPr="0096456D">
              <w:rPr>
                <w:rFonts w:eastAsia="Times New Roman" w:cs="Times New Roman"/>
                <w:sz w:val="16"/>
                <w:szCs w:val="16"/>
                <w:lang w:eastAsia="es-DO"/>
              </w:rPr>
              <w:t>MAQUINARIA Y EQUIPO INDUSTRIAL</w:t>
            </w:r>
          </w:p>
        </w:tc>
        <w:tc>
          <w:tcPr>
            <w:tcW w:w="0" w:type="auto"/>
            <w:noWrap/>
            <w:hideMark/>
          </w:tcPr>
          <w:p w14:paraId="32A7605E"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5A28B397"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667E7F98"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1DF1DEF6"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630336B1"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0D560E67"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397340B0"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15856D6B"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3AC34E4E"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719FD528"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1BC16308" w14:textId="77777777" w:rsidR="00664499" w:rsidRPr="00BF34E7" w:rsidRDefault="00664499" w:rsidP="0089566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6500FB5A"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r>
      <w:tr w:rsidR="002636E0" w:rsidRPr="00FF6C8F" w14:paraId="2E5294BD" w14:textId="77777777" w:rsidTr="002636E0">
        <w:trPr>
          <w:cnfStyle w:val="000000100000" w:firstRow="0" w:lastRow="0" w:firstColumn="0" w:lastColumn="0" w:oddVBand="0" w:evenVBand="0" w:oddHBand="1"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0" w:type="auto"/>
            <w:noWrap/>
            <w:hideMark/>
          </w:tcPr>
          <w:p w14:paraId="19729D0F" w14:textId="77777777" w:rsidR="00664499" w:rsidRPr="0096456D" w:rsidRDefault="00664499" w:rsidP="00895666">
            <w:pPr>
              <w:jc w:val="left"/>
              <w:rPr>
                <w:rFonts w:eastAsia="Times New Roman" w:cs="Times New Roman"/>
                <w:sz w:val="16"/>
                <w:szCs w:val="16"/>
                <w:lang w:eastAsia="es-DO"/>
              </w:rPr>
            </w:pPr>
            <w:r w:rsidRPr="0096456D">
              <w:rPr>
                <w:rFonts w:eastAsia="Times New Roman" w:cs="Times New Roman"/>
                <w:sz w:val="16"/>
                <w:szCs w:val="16"/>
                <w:lang w:eastAsia="es-DO"/>
              </w:rPr>
              <w:t xml:space="preserve">EQUIPO DE COMUNIC., TELCOMUNIC. Y SEÑALAMIENTO </w:t>
            </w:r>
          </w:p>
        </w:tc>
        <w:tc>
          <w:tcPr>
            <w:tcW w:w="0" w:type="auto"/>
            <w:noWrap/>
            <w:hideMark/>
          </w:tcPr>
          <w:p w14:paraId="5D000118"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6436DBD8"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w:t>
            </w:r>
          </w:p>
        </w:tc>
        <w:tc>
          <w:tcPr>
            <w:tcW w:w="0" w:type="auto"/>
            <w:noWrap/>
            <w:hideMark/>
          </w:tcPr>
          <w:p w14:paraId="279CDD6A"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w:t>
            </w:r>
          </w:p>
        </w:tc>
        <w:tc>
          <w:tcPr>
            <w:tcW w:w="0" w:type="auto"/>
            <w:noWrap/>
            <w:hideMark/>
          </w:tcPr>
          <w:p w14:paraId="47E6ED38"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w:t>
            </w:r>
          </w:p>
        </w:tc>
        <w:tc>
          <w:tcPr>
            <w:tcW w:w="0" w:type="auto"/>
            <w:noWrap/>
            <w:hideMark/>
          </w:tcPr>
          <w:p w14:paraId="012762A7"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w:t>
            </w:r>
          </w:p>
        </w:tc>
        <w:tc>
          <w:tcPr>
            <w:tcW w:w="0" w:type="auto"/>
            <w:noWrap/>
            <w:hideMark/>
          </w:tcPr>
          <w:p w14:paraId="5F0043F5"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283BFD0D"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2067A202"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42BEE8BD"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30F37579"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06EE827F" w14:textId="77777777" w:rsidR="00664499" w:rsidRPr="00BF34E7" w:rsidRDefault="00664499" w:rsidP="0089566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116,890.80 </w:t>
            </w:r>
          </w:p>
        </w:tc>
        <w:tc>
          <w:tcPr>
            <w:tcW w:w="0" w:type="auto"/>
            <w:noWrap/>
            <w:hideMark/>
          </w:tcPr>
          <w:p w14:paraId="0710E5F5"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116,890.80 </w:t>
            </w:r>
          </w:p>
        </w:tc>
      </w:tr>
      <w:tr w:rsidR="002636E0" w:rsidRPr="00FF6C8F" w14:paraId="3DF102D4" w14:textId="77777777" w:rsidTr="002636E0">
        <w:trPr>
          <w:trHeight w:val="570"/>
        </w:trPr>
        <w:tc>
          <w:tcPr>
            <w:cnfStyle w:val="001000000000" w:firstRow="0" w:lastRow="0" w:firstColumn="1" w:lastColumn="0" w:oddVBand="0" w:evenVBand="0" w:oddHBand="0" w:evenHBand="0" w:firstRowFirstColumn="0" w:firstRowLastColumn="0" w:lastRowFirstColumn="0" w:lastRowLastColumn="0"/>
            <w:tcW w:w="0" w:type="auto"/>
            <w:noWrap/>
            <w:hideMark/>
          </w:tcPr>
          <w:p w14:paraId="55D3995B" w14:textId="77777777" w:rsidR="00664499" w:rsidRPr="0096456D" w:rsidRDefault="00664499" w:rsidP="00895666">
            <w:pPr>
              <w:jc w:val="left"/>
              <w:rPr>
                <w:rFonts w:eastAsia="Times New Roman" w:cs="Times New Roman"/>
                <w:sz w:val="16"/>
                <w:szCs w:val="16"/>
                <w:lang w:eastAsia="es-DO"/>
              </w:rPr>
            </w:pPr>
            <w:r w:rsidRPr="0096456D">
              <w:rPr>
                <w:rFonts w:eastAsia="Times New Roman" w:cs="Times New Roman"/>
                <w:sz w:val="16"/>
                <w:szCs w:val="16"/>
                <w:lang w:eastAsia="es-DO"/>
              </w:rPr>
              <w:t>HERRAMIENTAS Y MAQUINARIAS</w:t>
            </w:r>
          </w:p>
        </w:tc>
        <w:tc>
          <w:tcPr>
            <w:tcW w:w="0" w:type="auto"/>
            <w:noWrap/>
            <w:hideMark/>
          </w:tcPr>
          <w:p w14:paraId="31AF186B"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25488AFA"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6B0864F2"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3C1586BC"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20DEA6A7"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18AC0BAB"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56,861.17 </w:t>
            </w:r>
          </w:p>
        </w:tc>
        <w:tc>
          <w:tcPr>
            <w:tcW w:w="0" w:type="auto"/>
            <w:noWrap/>
            <w:hideMark/>
          </w:tcPr>
          <w:p w14:paraId="1B485F0A"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62,427.81 </w:t>
            </w:r>
          </w:p>
        </w:tc>
        <w:tc>
          <w:tcPr>
            <w:tcW w:w="0" w:type="auto"/>
            <w:noWrap/>
            <w:hideMark/>
          </w:tcPr>
          <w:p w14:paraId="4272B3C9"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456805DA"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42B5623F"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4386F3DD" w14:textId="77777777" w:rsidR="00664499" w:rsidRPr="00BF34E7" w:rsidRDefault="00664499" w:rsidP="0089566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2B462B1F"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119,288.98 </w:t>
            </w:r>
          </w:p>
        </w:tc>
      </w:tr>
      <w:tr w:rsidR="002636E0" w:rsidRPr="00FF6C8F" w14:paraId="7E0A2107" w14:textId="77777777" w:rsidTr="002636E0">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0" w:type="auto"/>
            <w:noWrap/>
            <w:hideMark/>
          </w:tcPr>
          <w:p w14:paraId="7AD4E08F" w14:textId="77777777" w:rsidR="00664499" w:rsidRPr="0096456D" w:rsidRDefault="00664499" w:rsidP="00895666">
            <w:pPr>
              <w:jc w:val="left"/>
              <w:rPr>
                <w:rFonts w:eastAsia="Times New Roman" w:cs="Times New Roman"/>
                <w:sz w:val="16"/>
                <w:szCs w:val="16"/>
                <w:lang w:eastAsia="es-DO"/>
              </w:rPr>
            </w:pPr>
            <w:r w:rsidRPr="0096456D">
              <w:rPr>
                <w:rFonts w:eastAsia="Times New Roman" w:cs="Times New Roman"/>
                <w:sz w:val="16"/>
                <w:szCs w:val="16"/>
                <w:lang w:eastAsia="es-DO"/>
              </w:rPr>
              <w:t>OTROS EQUIPOS</w:t>
            </w:r>
          </w:p>
        </w:tc>
        <w:tc>
          <w:tcPr>
            <w:tcW w:w="0" w:type="auto"/>
            <w:noWrap/>
            <w:hideMark/>
          </w:tcPr>
          <w:p w14:paraId="53B7CB87"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4D07E45E"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42D0BA52"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5C88C343"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05B7DBA0"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79714D62"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0AB294A7"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7FFD7B71"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3A75A7C5"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54,458.00 </w:t>
            </w:r>
          </w:p>
        </w:tc>
        <w:tc>
          <w:tcPr>
            <w:tcW w:w="0" w:type="auto"/>
            <w:noWrap/>
            <w:hideMark/>
          </w:tcPr>
          <w:p w14:paraId="4EB20503"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1E7712C4" w14:textId="77777777" w:rsidR="00664499" w:rsidRPr="00BF34E7" w:rsidRDefault="00664499" w:rsidP="0089566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5917B867"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54,458.00 </w:t>
            </w:r>
          </w:p>
        </w:tc>
      </w:tr>
      <w:tr w:rsidR="002636E0" w:rsidRPr="00FF6C8F" w14:paraId="70CBA84E" w14:textId="77777777" w:rsidTr="002636E0">
        <w:trPr>
          <w:trHeight w:val="510"/>
        </w:trPr>
        <w:tc>
          <w:tcPr>
            <w:cnfStyle w:val="001000000000" w:firstRow="0" w:lastRow="0" w:firstColumn="1" w:lastColumn="0" w:oddVBand="0" w:evenVBand="0" w:oddHBand="0" w:evenHBand="0" w:firstRowFirstColumn="0" w:firstRowLastColumn="0" w:lastRowFirstColumn="0" w:lastRowLastColumn="0"/>
            <w:tcW w:w="0" w:type="auto"/>
            <w:noWrap/>
            <w:hideMark/>
          </w:tcPr>
          <w:p w14:paraId="2A827E99" w14:textId="77777777" w:rsidR="00664499" w:rsidRPr="0096456D" w:rsidRDefault="00664499" w:rsidP="00895666">
            <w:pPr>
              <w:jc w:val="left"/>
              <w:rPr>
                <w:rFonts w:eastAsia="Times New Roman" w:cs="Times New Roman"/>
                <w:sz w:val="16"/>
                <w:szCs w:val="16"/>
                <w:lang w:eastAsia="es-DO"/>
              </w:rPr>
            </w:pPr>
            <w:r w:rsidRPr="0096456D">
              <w:rPr>
                <w:rFonts w:eastAsia="Times New Roman" w:cs="Times New Roman"/>
                <w:sz w:val="16"/>
                <w:szCs w:val="16"/>
                <w:lang w:eastAsia="es-DO"/>
              </w:rPr>
              <w:t>EQUIPOS DE SEGURADAD</w:t>
            </w:r>
          </w:p>
        </w:tc>
        <w:tc>
          <w:tcPr>
            <w:tcW w:w="0" w:type="auto"/>
            <w:noWrap/>
            <w:hideMark/>
          </w:tcPr>
          <w:p w14:paraId="6B3F81F4"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7E696DB1"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2DA2097A"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w:t>
            </w:r>
          </w:p>
        </w:tc>
        <w:tc>
          <w:tcPr>
            <w:tcW w:w="0" w:type="auto"/>
            <w:noWrap/>
            <w:hideMark/>
          </w:tcPr>
          <w:p w14:paraId="3C524FA2"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w:t>
            </w:r>
          </w:p>
        </w:tc>
        <w:tc>
          <w:tcPr>
            <w:tcW w:w="0" w:type="auto"/>
            <w:noWrap/>
            <w:hideMark/>
          </w:tcPr>
          <w:p w14:paraId="3CC5CA2D"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w:t>
            </w:r>
          </w:p>
        </w:tc>
        <w:tc>
          <w:tcPr>
            <w:tcW w:w="0" w:type="auto"/>
            <w:noWrap/>
            <w:hideMark/>
          </w:tcPr>
          <w:p w14:paraId="0AE9EF67"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w:t>
            </w:r>
          </w:p>
        </w:tc>
        <w:tc>
          <w:tcPr>
            <w:tcW w:w="0" w:type="auto"/>
            <w:noWrap/>
            <w:hideMark/>
          </w:tcPr>
          <w:p w14:paraId="4B91E7BB"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w:t>
            </w:r>
          </w:p>
        </w:tc>
        <w:tc>
          <w:tcPr>
            <w:tcW w:w="0" w:type="auto"/>
            <w:noWrap/>
            <w:hideMark/>
          </w:tcPr>
          <w:p w14:paraId="3773DC4F"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72D78156"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131,345.10 </w:t>
            </w:r>
          </w:p>
        </w:tc>
        <w:tc>
          <w:tcPr>
            <w:tcW w:w="0" w:type="auto"/>
            <w:noWrap/>
            <w:hideMark/>
          </w:tcPr>
          <w:p w14:paraId="5089BAC0"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4ECE30FD" w14:textId="77777777" w:rsidR="00664499" w:rsidRPr="00BF34E7" w:rsidRDefault="00664499" w:rsidP="0089566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573A4090"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131,345.10 </w:t>
            </w:r>
          </w:p>
        </w:tc>
      </w:tr>
      <w:tr w:rsidR="002636E0" w:rsidRPr="00FF6C8F" w14:paraId="5AE8807D" w14:textId="77777777" w:rsidTr="002636E0">
        <w:trPr>
          <w:cnfStyle w:val="000000100000" w:firstRow="0" w:lastRow="0" w:firstColumn="0" w:lastColumn="0" w:oddVBand="0" w:evenVBand="0" w:oddHBand="1"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0" w:type="auto"/>
            <w:noWrap/>
            <w:hideMark/>
          </w:tcPr>
          <w:p w14:paraId="3B272E02" w14:textId="77777777" w:rsidR="00664499" w:rsidRPr="0096456D" w:rsidRDefault="00664499" w:rsidP="00895666">
            <w:pPr>
              <w:jc w:val="left"/>
              <w:rPr>
                <w:rFonts w:eastAsia="Times New Roman" w:cs="Times New Roman"/>
                <w:sz w:val="16"/>
                <w:szCs w:val="16"/>
                <w:lang w:eastAsia="es-DO"/>
              </w:rPr>
            </w:pPr>
            <w:r w:rsidRPr="0096456D">
              <w:rPr>
                <w:rFonts w:eastAsia="Times New Roman" w:cs="Times New Roman"/>
                <w:sz w:val="16"/>
                <w:szCs w:val="16"/>
                <w:lang w:eastAsia="es-DO"/>
              </w:rPr>
              <w:t>MARCAS Y PATENTES</w:t>
            </w:r>
          </w:p>
        </w:tc>
        <w:tc>
          <w:tcPr>
            <w:tcW w:w="0" w:type="auto"/>
            <w:noWrap/>
            <w:hideMark/>
          </w:tcPr>
          <w:p w14:paraId="691CCF9A"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11552EB9"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0BEE38A4"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4CFF9F5A"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05912D3F"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2D816C6E"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2,723.00 </w:t>
            </w:r>
          </w:p>
        </w:tc>
        <w:tc>
          <w:tcPr>
            <w:tcW w:w="0" w:type="auto"/>
            <w:noWrap/>
            <w:hideMark/>
          </w:tcPr>
          <w:p w14:paraId="592987AF"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2947289B"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29ED8898"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189DF13C"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7E3C3F3E" w14:textId="77777777" w:rsidR="00664499" w:rsidRPr="00BF34E7" w:rsidRDefault="00664499" w:rsidP="0089566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6853336B"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2,723.00 </w:t>
            </w:r>
          </w:p>
        </w:tc>
      </w:tr>
      <w:tr w:rsidR="002636E0" w:rsidRPr="00FF6C8F" w14:paraId="1EEBBB01" w14:textId="77777777" w:rsidTr="002636E0">
        <w:trPr>
          <w:trHeight w:val="285"/>
        </w:trPr>
        <w:tc>
          <w:tcPr>
            <w:cnfStyle w:val="001000000000" w:firstRow="0" w:lastRow="0" w:firstColumn="1" w:lastColumn="0" w:oddVBand="0" w:evenVBand="0" w:oddHBand="0" w:evenHBand="0" w:firstRowFirstColumn="0" w:firstRowLastColumn="0" w:lastRowFirstColumn="0" w:lastRowLastColumn="0"/>
            <w:tcW w:w="0" w:type="auto"/>
            <w:noWrap/>
            <w:hideMark/>
          </w:tcPr>
          <w:p w14:paraId="7E9B69F8" w14:textId="77777777" w:rsidR="00664499" w:rsidRPr="0096456D" w:rsidRDefault="00664499" w:rsidP="00895666">
            <w:pPr>
              <w:jc w:val="left"/>
              <w:rPr>
                <w:rFonts w:eastAsia="Times New Roman" w:cs="Times New Roman"/>
                <w:sz w:val="16"/>
                <w:szCs w:val="16"/>
                <w:lang w:eastAsia="es-DO"/>
              </w:rPr>
            </w:pPr>
            <w:r w:rsidRPr="0096456D">
              <w:rPr>
                <w:rFonts w:eastAsia="Times New Roman" w:cs="Times New Roman"/>
                <w:sz w:val="16"/>
                <w:szCs w:val="16"/>
                <w:lang w:eastAsia="es-DO"/>
              </w:rPr>
              <w:t> </w:t>
            </w:r>
          </w:p>
        </w:tc>
        <w:tc>
          <w:tcPr>
            <w:tcW w:w="0" w:type="auto"/>
            <w:noWrap/>
            <w:hideMark/>
          </w:tcPr>
          <w:p w14:paraId="2B3D5BF6"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w:t>
            </w:r>
          </w:p>
        </w:tc>
        <w:tc>
          <w:tcPr>
            <w:tcW w:w="0" w:type="auto"/>
            <w:noWrap/>
            <w:hideMark/>
          </w:tcPr>
          <w:p w14:paraId="6BFDB26C"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w:t>
            </w:r>
          </w:p>
        </w:tc>
        <w:tc>
          <w:tcPr>
            <w:tcW w:w="0" w:type="auto"/>
            <w:noWrap/>
            <w:hideMark/>
          </w:tcPr>
          <w:p w14:paraId="7EB2D310"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w:t>
            </w:r>
          </w:p>
        </w:tc>
        <w:tc>
          <w:tcPr>
            <w:tcW w:w="0" w:type="auto"/>
            <w:noWrap/>
            <w:hideMark/>
          </w:tcPr>
          <w:p w14:paraId="2D581A81"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w:t>
            </w:r>
          </w:p>
        </w:tc>
        <w:tc>
          <w:tcPr>
            <w:tcW w:w="0" w:type="auto"/>
            <w:noWrap/>
            <w:hideMark/>
          </w:tcPr>
          <w:p w14:paraId="27FD8CEC"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w:t>
            </w:r>
          </w:p>
        </w:tc>
        <w:tc>
          <w:tcPr>
            <w:tcW w:w="0" w:type="auto"/>
            <w:noWrap/>
            <w:hideMark/>
          </w:tcPr>
          <w:p w14:paraId="45140D34"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w:t>
            </w:r>
          </w:p>
        </w:tc>
        <w:tc>
          <w:tcPr>
            <w:tcW w:w="0" w:type="auto"/>
            <w:noWrap/>
            <w:hideMark/>
          </w:tcPr>
          <w:p w14:paraId="2D4B6B11"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w:t>
            </w:r>
          </w:p>
        </w:tc>
        <w:tc>
          <w:tcPr>
            <w:tcW w:w="0" w:type="auto"/>
            <w:noWrap/>
            <w:hideMark/>
          </w:tcPr>
          <w:p w14:paraId="41574996"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w:t>
            </w:r>
          </w:p>
        </w:tc>
        <w:tc>
          <w:tcPr>
            <w:tcW w:w="0" w:type="auto"/>
            <w:noWrap/>
            <w:hideMark/>
          </w:tcPr>
          <w:p w14:paraId="4CAED43C"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w:t>
            </w:r>
          </w:p>
        </w:tc>
        <w:tc>
          <w:tcPr>
            <w:tcW w:w="0" w:type="auto"/>
            <w:noWrap/>
            <w:hideMark/>
          </w:tcPr>
          <w:p w14:paraId="6A10EC58"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w:t>
            </w:r>
          </w:p>
        </w:tc>
        <w:tc>
          <w:tcPr>
            <w:tcW w:w="0" w:type="auto"/>
            <w:noWrap/>
            <w:hideMark/>
          </w:tcPr>
          <w:p w14:paraId="2647D10D" w14:textId="77777777" w:rsidR="00664499" w:rsidRPr="00BF34E7" w:rsidRDefault="00664499" w:rsidP="0089566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w:t>
            </w:r>
          </w:p>
        </w:tc>
        <w:tc>
          <w:tcPr>
            <w:tcW w:w="0" w:type="auto"/>
            <w:noWrap/>
            <w:hideMark/>
          </w:tcPr>
          <w:p w14:paraId="2C2B9479"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w:t>
            </w:r>
          </w:p>
        </w:tc>
      </w:tr>
      <w:tr w:rsidR="002636E0" w:rsidRPr="00FF6C8F" w14:paraId="1C6BAB10" w14:textId="77777777" w:rsidTr="002636E0">
        <w:trPr>
          <w:cnfStyle w:val="000000100000" w:firstRow="0" w:lastRow="0" w:firstColumn="0" w:lastColumn="0" w:oddVBand="0" w:evenVBand="0" w:oddHBand="1"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0" w:type="auto"/>
            <w:noWrap/>
            <w:hideMark/>
          </w:tcPr>
          <w:p w14:paraId="2C7D5928" w14:textId="77777777" w:rsidR="00664499" w:rsidRPr="0096456D" w:rsidRDefault="00664499" w:rsidP="00895666">
            <w:pPr>
              <w:jc w:val="center"/>
              <w:rPr>
                <w:rFonts w:eastAsia="Times New Roman" w:cs="Times New Roman"/>
                <w:b w:val="0"/>
                <w:bCs w:val="0"/>
                <w:sz w:val="16"/>
                <w:szCs w:val="16"/>
                <w:lang w:eastAsia="es-DO"/>
              </w:rPr>
            </w:pPr>
            <w:r w:rsidRPr="0096456D">
              <w:rPr>
                <w:rFonts w:eastAsia="Times New Roman" w:cs="Times New Roman"/>
                <w:sz w:val="16"/>
                <w:szCs w:val="16"/>
                <w:lang w:eastAsia="es-DO"/>
              </w:rPr>
              <w:t>OBRAS</w:t>
            </w:r>
          </w:p>
        </w:tc>
        <w:tc>
          <w:tcPr>
            <w:tcW w:w="0" w:type="auto"/>
            <w:noWrap/>
            <w:hideMark/>
          </w:tcPr>
          <w:p w14:paraId="5FD20BF3"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b/>
                <w:bCs/>
                <w:sz w:val="16"/>
                <w:szCs w:val="16"/>
                <w:u w:val="double"/>
                <w:lang w:eastAsia="es-DO"/>
              </w:rPr>
            </w:pPr>
            <w:r w:rsidRPr="00BF34E7">
              <w:rPr>
                <w:rFonts w:eastAsia="Times New Roman" w:cs="Times New Roman"/>
                <w:b/>
                <w:bCs/>
                <w:sz w:val="16"/>
                <w:szCs w:val="16"/>
                <w:u w:val="double"/>
                <w:lang w:eastAsia="es-DO"/>
              </w:rPr>
              <w:t xml:space="preserve">       4,656,352.25 </w:t>
            </w:r>
          </w:p>
        </w:tc>
        <w:tc>
          <w:tcPr>
            <w:tcW w:w="0" w:type="auto"/>
            <w:noWrap/>
            <w:hideMark/>
          </w:tcPr>
          <w:p w14:paraId="182160DE"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b/>
                <w:bCs/>
                <w:sz w:val="16"/>
                <w:szCs w:val="16"/>
                <w:u w:val="double"/>
                <w:lang w:eastAsia="es-DO"/>
              </w:rPr>
            </w:pPr>
            <w:r w:rsidRPr="00BF34E7">
              <w:rPr>
                <w:rFonts w:eastAsia="Times New Roman" w:cs="Times New Roman"/>
                <w:b/>
                <w:bCs/>
                <w:sz w:val="16"/>
                <w:szCs w:val="16"/>
                <w:u w:val="double"/>
                <w:lang w:eastAsia="es-DO"/>
              </w:rPr>
              <w:t xml:space="preserve">                       -   </w:t>
            </w:r>
          </w:p>
        </w:tc>
        <w:tc>
          <w:tcPr>
            <w:tcW w:w="0" w:type="auto"/>
            <w:noWrap/>
            <w:hideMark/>
          </w:tcPr>
          <w:p w14:paraId="538DD43A"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b/>
                <w:bCs/>
                <w:sz w:val="16"/>
                <w:szCs w:val="16"/>
                <w:u w:val="double"/>
                <w:lang w:eastAsia="es-DO"/>
              </w:rPr>
            </w:pPr>
            <w:r w:rsidRPr="00BF34E7">
              <w:rPr>
                <w:rFonts w:eastAsia="Times New Roman" w:cs="Times New Roman"/>
                <w:b/>
                <w:bCs/>
                <w:sz w:val="16"/>
                <w:szCs w:val="16"/>
                <w:u w:val="double"/>
                <w:lang w:eastAsia="es-DO"/>
              </w:rPr>
              <w:t xml:space="preserve">                       -   </w:t>
            </w:r>
          </w:p>
        </w:tc>
        <w:tc>
          <w:tcPr>
            <w:tcW w:w="0" w:type="auto"/>
            <w:noWrap/>
            <w:hideMark/>
          </w:tcPr>
          <w:p w14:paraId="03139C07"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b/>
                <w:bCs/>
                <w:sz w:val="16"/>
                <w:szCs w:val="16"/>
                <w:u w:val="double"/>
                <w:lang w:eastAsia="es-DO"/>
              </w:rPr>
            </w:pPr>
            <w:r w:rsidRPr="00BF34E7">
              <w:rPr>
                <w:rFonts w:eastAsia="Times New Roman" w:cs="Times New Roman"/>
                <w:b/>
                <w:bCs/>
                <w:sz w:val="16"/>
                <w:szCs w:val="16"/>
                <w:u w:val="double"/>
                <w:lang w:eastAsia="es-DO"/>
              </w:rPr>
              <w:t xml:space="preserve">                       -   </w:t>
            </w:r>
          </w:p>
        </w:tc>
        <w:tc>
          <w:tcPr>
            <w:tcW w:w="0" w:type="auto"/>
            <w:noWrap/>
            <w:hideMark/>
          </w:tcPr>
          <w:p w14:paraId="22555BB0"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b/>
                <w:bCs/>
                <w:sz w:val="16"/>
                <w:szCs w:val="16"/>
                <w:u w:val="double"/>
                <w:lang w:eastAsia="es-DO"/>
              </w:rPr>
            </w:pPr>
            <w:r w:rsidRPr="00BF34E7">
              <w:rPr>
                <w:rFonts w:eastAsia="Times New Roman" w:cs="Times New Roman"/>
                <w:b/>
                <w:bCs/>
                <w:sz w:val="16"/>
                <w:szCs w:val="16"/>
                <w:u w:val="double"/>
                <w:lang w:eastAsia="es-DO"/>
              </w:rPr>
              <w:t xml:space="preserve">       7,705,163.25 </w:t>
            </w:r>
          </w:p>
        </w:tc>
        <w:tc>
          <w:tcPr>
            <w:tcW w:w="0" w:type="auto"/>
            <w:noWrap/>
            <w:hideMark/>
          </w:tcPr>
          <w:p w14:paraId="3FAB29AF"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b/>
                <w:bCs/>
                <w:sz w:val="16"/>
                <w:szCs w:val="16"/>
                <w:u w:val="double"/>
                <w:lang w:eastAsia="es-DO"/>
              </w:rPr>
            </w:pPr>
            <w:r w:rsidRPr="00BF34E7">
              <w:rPr>
                <w:rFonts w:eastAsia="Times New Roman" w:cs="Times New Roman"/>
                <w:b/>
                <w:bCs/>
                <w:sz w:val="16"/>
                <w:szCs w:val="16"/>
                <w:u w:val="double"/>
                <w:lang w:eastAsia="es-DO"/>
              </w:rPr>
              <w:t xml:space="preserve">      (4,693,682.73)</w:t>
            </w:r>
          </w:p>
        </w:tc>
        <w:tc>
          <w:tcPr>
            <w:tcW w:w="0" w:type="auto"/>
            <w:noWrap/>
            <w:hideMark/>
          </w:tcPr>
          <w:p w14:paraId="246AF8A4"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b/>
                <w:bCs/>
                <w:sz w:val="16"/>
                <w:szCs w:val="16"/>
                <w:u w:val="double"/>
                <w:lang w:eastAsia="es-DO"/>
              </w:rPr>
            </w:pPr>
            <w:r w:rsidRPr="00BF34E7">
              <w:rPr>
                <w:rFonts w:eastAsia="Times New Roman" w:cs="Times New Roman"/>
                <w:b/>
                <w:bCs/>
                <w:sz w:val="16"/>
                <w:szCs w:val="16"/>
                <w:u w:val="double"/>
                <w:lang w:eastAsia="es-DO"/>
              </w:rPr>
              <w:t xml:space="preserve">                       -   </w:t>
            </w:r>
          </w:p>
        </w:tc>
        <w:tc>
          <w:tcPr>
            <w:tcW w:w="0" w:type="auto"/>
            <w:noWrap/>
            <w:hideMark/>
          </w:tcPr>
          <w:p w14:paraId="36D16BCB"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b/>
                <w:bCs/>
                <w:sz w:val="16"/>
                <w:szCs w:val="16"/>
                <w:u w:val="double"/>
                <w:lang w:eastAsia="es-DO"/>
              </w:rPr>
            </w:pPr>
            <w:r w:rsidRPr="00BF34E7">
              <w:rPr>
                <w:rFonts w:eastAsia="Times New Roman" w:cs="Times New Roman"/>
                <w:b/>
                <w:bCs/>
                <w:sz w:val="16"/>
                <w:szCs w:val="16"/>
                <w:u w:val="double"/>
                <w:lang w:eastAsia="es-DO"/>
              </w:rPr>
              <w:t xml:space="preserve">                       -   </w:t>
            </w:r>
          </w:p>
        </w:tc>
        <w:tc>
          <w:tcPr>
            <w:tcW w:w="0" w:type="auto"/>
            <w:noWrap/>
            <w:hideMark/>
          </w:tcPr>
          <w:p w14:paraId="1B2117C6"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b/>
                <w:bCs/>
                <w:sz w:val="16"/>
                <w:szCs w:val="16"/>
                <w:u w:val="double"/>
                <w:lang w:eastAsia="es-DO"/>
              </w:rPr>
            </w:pPr>
            <w:r w:rsidRPr="00BF34E7">
              <w:rPr>
                <w:rFonts w:eastAsia="Times New Roman" w:cs="Times New Roman"/>
                <w:b/>
                <w:bCs/>
                <w:sz w:val="16"/>
                <w:szCs w:val="16"/>
                <w:u w:val="double"/>
                <w:lang w:eastAsia="es-DO"/>
              </w:rPr>
              <w:t xml:space="preserve">                       -   </w:t>
            </w:r>
          </w:p>
        </w:tc>
        <w:tc>
          <w:tcPr>
            <w:tcW w:w="0" w:type="auto"/>
            <w:noWrap/>
            <w:hideMark/>
          </w:tcPr>
          <w:p w14:paraId="5F99D647"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b/>
                <w:bCs/>
                <w:sz w:val="16"/>
                <w:szCs w:val="16"/>
                <w:u w:val="double"/>
                <w:lang w:eastAsia="es-DO"/>
              </w:rPr>
            </w:pPr>
            <w:r w:rsidRPr="00BF34E7">
              <w:rPr>
                <w:rFonts w:eastAsia="Times New Roman" w:cs="Times New Roman"/>
                <w:b/>
                <w:bCs/>
                <w:sz w:val="16"/>
                <w:szCs w:val="16"/>
                <w:u w:val="double"/>
                <w:lang w:eastAsia="es-DO"/>
              </w:rPr>
              <w:t xml:space="preserve">                      -   </w:t>
            </w:r>
          </w:p>
        </w:tc>
        <w:tc>
          <w:tcPr>
            <w:tcW w:w="0" w:type="auto"/>
            <w:noWrap/>
            <w:hideMark/>
          </w:tcPr>
          <w:p w14:paraId="2BBE4958" w14:textId="77777777" w:rsidR="00664499" w:rsidRPr="00BF34E7" w:rsidRDefault="00664499" w:rsidP="0089566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b/>
                <w:bCs/>
                <w:sz w:val="16"/>
                <w:szCs w:val="16"/>
                <w:u w:val="double"/>
                <w:lang w:eastAsia="es-DO"/>
              </w:rPr>
            </w:pPr>
            <w:r w:rsidRPr="00BF34E7">
              <w:rPr>
                <w:rFonts w:eastAsia="Times New Roman" w:cs="Times New Roman"/>
                <w:b/>
                <w:bCs/>
                <w:sz w:val="16"/>
                <w:szCs w:val="16"/>
                <w:u w:val="double"/>
                <w:lang w:eastAsia="es-DO"/>
              </w:rPr>
              <w:t xml:space="preserve">                      -   </w:t>
            </w:r>
          </w:p>
        </w:tc>
        <w:tc>
          <w:tcPr>
            <w:tcW w:w="0" w:type="auto"/>
            <w:noWrap/>
            <w:hideMark/>
          </w:tcPr>
          <w:p w14:paraId="3E108FDB"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b/>
                <w:bCs/>
                <w:sz w:val="16"/>
                <w:szCs w:val="16"/>
                <w:u w:val="double"/>
                <w:lang w:eastAsia="es-DO"/>
              </w:rPr>
            </w:pPr>
            <w:r w:rsidRPr="00BF34E7">
              <w:rPr>
                <w:rFonts w:eastAsia="Times New Roman" w:cs="Times New Roman"/>
                <w:b/>
                <w:bCs/>
                <w:sz w:val="16"/>
                <w:szCs w:val="16"/>
                <w:u w:val="double"/>
                <w:lang w:eastAsia="es-DO"/>
              </w:rPr>
              <w:t xml:space="preserve">          7,667,832.77 </w:t>
            </w:r>
          </w:p>
        </w:tc>
      </w:tr>
      <w:tr w:rsidR="002636E0" w:rsidRPr="00FF6C8F" w14:paraId="2EFCCFD9" w14:textId="77777777" w:rsidTr="002636E0">
        <w:trPr>
          <w:trHeight w:val="15"/>
        </w:trPr>
        <w:tc>
          <w:tcPr>
            <w:cnfStyle w:val="001000000000" w:firstRow="0" w:lastRow="0" w:firstColumn="1" w:lastColumn="0" w:oddVBand="0" w:evenVBand="0" w:oddHBand="0" w:evenHBand="0" w:firstRowFirstColumn="0" w:firstRowLastColumn="0" w:lastRowFirstColumn="0" w:lastRowLastColumn="0"/>
            <w:tcW w:w="0" w:type="auto"/>
            <w:noWrap/>
            <w:hideMark/>
          </w:tcPr>
          <w:p w14:paraId="36B93A50" w14:textId="77777777" w:rsidR="00664499" w:rsidRPr="0096456D" w:rsidRDefault="00664499" w:rsidP="00895666">
            <w:pPr>
              <w:jc w:val="left"/>
              <w:rPr>
                <w:rFonts w:eastAsia="Times New Roman" w:cs="Times New Roman"/>
                <w:sz w:val="16"/>
                <w:szCs w:val="16"/>
                <w:lang w:eastAsia="es-DO"/>
              </w:rPr>
            </w:pPr>
            <w:r w:rsidRPr="0096456D">
              <w:rPr>
                <w:rFonts w:eastAsia="Times New Roman" w:cs="Times New Roman"/>
                <w:sz w:val="16"/>
                <w:szCs w:val="16"/>
                <w:lang w:eastAsia="es-DO"/>
              </w:rPr>
              <w:t>OBRA PARA EDIFICACION NO RESIDENCIAL</w:t>
            </w:r>
          </w:p>
        </w:tc>
        <w:tc>
          <w:tcPr>
            <w:tcW w:w="0" w:type="auto"/>
            <w:noWrap/>
            <w:hideMark/>
          </w:tcPr>
          <w:p w14:paraId="7AFECDC6" w14:textId="77777777" w:rsidR="00664499" w:rsidRPr="00BF34E7" w:rsidRDefault="00664499" w:rsidP="00895666">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1C292669"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71B338D2"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0397D6B7"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7314D8DC"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w:t>
            </w:r>
          </w:p>
        </w:tc>
        <w:tc>
          <w:tcPr>
            <w:tcW w:w="0" w:type="auto"/>
            <w:noWrap/>
            <w:hideMark/>
          </w:tcPr>
          <w:p w14:paraId="01D05A79"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w:t>
            </w:r>
          </w:p>
        </w:tc>
        <w:tc>
          <w:tcPr>
            <w:tcW w:w="0" w:type="auto"/>
            <w:noWrap/>
            <w:hideMark/>
          </w:tcPr>
          <w:p w14:paraId="312B92D3"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6FAC6B57"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449ECC69"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w:t>
            </w:r>
          </w:p>
        </w:tc>
        <w:tc>
          <w:tcPr>
            <w:tcW w:w="0" w:type="auto"/>
            <w:noWrap/>
            <w:hideMark/>
          </w:tcPr>
          <w:p w14:paraId="1B14AFE3"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w:t>
            </w:r>
          </w:p>
        </w:tc>
        <w:tc>
          <w:tcPr>
            <w:tcW w:w="0" w:type="auto"/>
            <w:noWrap/>
            <w:hideMark/>
          </w:tcPr>
          <w:p w14:paraId="03AC65D8" w14:textId="77777777" w:rsidR="00664499" w:rsidRPr="00BF34E7" w:rsidRDefault="00664499" w:rsidP="0089566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w:t>
            </w:r>
          </w:p>
        </w:tc>
        <w:tc>
          <w:tcPr>
            <w:tcW w:w="0" w:type="auto"/>
            <w:noWrap/>
            <w:hideMark/>
          </w:tcPr>
          <w:p w14:paraId="07CBC2CC" w14:textId="77777777" w:rsidR="00664499" w:rsidRPr="00BF34E7" w:rsidRDefault="00664499" w:rsidP="00895666">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r>
      <w:tr w:rsidR="002636E0" w:rsidRPr="00FF6C8F" w14:paraId="1F919AA4" w14:textId="77777777" w:rsidTr="002636E0">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0" w:type="auto"/>
            <w:noWrap/>
            <w:hideMark/>
          </w:tcPr>
          <w:p w14:paraId="03B07F6A" w14:textId="77777777" w:rsidR="00664499" w:rsidRPr="0096456D" w:rsidRDefault="00664499" w:rsidP="00895666">
            <w:pPr>
              <w:jc w:val="left"/>
              <w:rPr>
                <w:rFonts w:eastAsia="Times New Roman" w:cs="Times New Roman"/>
                <w:sz w:val="16"/>
                <w:szCs w:val="16"/>
                <w:lang w:eastAsia="es-DO"/>
              </w:rPr>
            </w:pPr>
            <w:r w:rsidRPr="0096456D">
              <w:rPr>
                <w:rFonts w:eastAsia="Times New Roman" w:cs="Times New Roman"/>
                <w:sz w:val="16"/>
                <w:szCs w:val="16"/>
                <w:lang w:eastAsia="es-DO"/>
              </w:rPr>
              <w:t>OBRAS HIDRAULICAS Y SANITARIA</w:t>
            </w:r>
          </w:p>
        </w:tc>
        <w:tc>
          <w:tcPr>
            <w:tcW w:w="0" w:type="auto"/>
            <w:noWrap/>
            <w:hideMark/>
          </w:tcPr>
          <w:p w14:paraId="2514C307"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4,656,352.25 </w:t>
            </w:r>
          </w:p>
        </w:tc>
        <w:tc>
          <w:tcPr>
            <w:tcW w:w="0" w:type="auto"/>
            <w:noWrap/>
            <w:hideMark/>
          </w:tcPr>
          <w:p w14:paraId="288A9BE4"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688B4414"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41BFB3B1"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725D73E0"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7,705,163.25 </w:t>
            </w:r>
          </w:p>
        </w:tc>
        <w:tc>
          <w:tcPr>
            <w:tcW w:w="0" w:type="auto"/>
            <w:noWrap/>
            <w:hideMark/>
          </w:tcPr>
          <w:p w14:paraId="06334BC5"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(4,693,682.73)</w:t>
            </w:r>
          </w:p>
        </w:tc>
        <w:tc>
          <w:tcPr>
            <w:tcW w:w="0" w:type="auto"/>
            <w:noWrap/>
            <w:hideMark/>
          </w:tcPr>
          <w:p w14:paraId="78EE6D8D"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6DEDA1C5"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506403F8"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27F90F3F"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18CAA8AC" w14:textId="77777777" w:rsidR="00664499" w:rsidRPr="00BF34E7" w:rsidRDefault="00664499" w:rsidP="0089566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   </w:t>
            </w:r>
          </w:p>
        </w:tc>
        <w:tc>
          <w:tcPr>
            <w:tcW w:w="0" w:type="auto"/>
            <w:noWrap/>
            <w:hideMark/>
          </w:tcPr>
          <w:p w14:paraId="31B59E95" w14:textId="77777777" w:rsidR="00664499" w:rsidRPr="00BF34E7" w:rsidRDefault="00664499" w:rsidP="00895666">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sz w:val="16"/>
                <w:szCs w:val="16"/>
                <w:lang w:eastAsia="es-DO"/>
              </w:rPr>
              <w:t xml:space="preserve">          7,667,832.77 </w:t>
            </w:r>
          </w:p>
        </w:tc>
      </w:tr>
      <w:tr w:rsidR="002636E0" w:rsidRPr="00FF6C8F" w14:paraId="624566F1" w14:textId="77777777" w:rsidTr="002636E0">
        <w:trPr>
          <w:trHeight w:val="210"/>
        </w:trPr>
        <w:tc>
          <w:tcPr>
            <w:cnfStyle w:val="001000000000" w:firstRow="0" w:lastRow="0" w:firstColumn="1" w:lastColumn="0" w:oddVBand="0" w:evenVBand="0" w:oddHBand="0" w:evenHBand="0" w:firstRowFirstColumn="0" w:firstRowLastColumn="0" w:lastRowFirstColumn="0" w:lastRowLastColumn="0"/>
            <w:tcW w:w="0" w:type="auto"/>
            <w:noWrap/>
            <w:hideMark/>
          </w:tcPr>
          <w:p w14:paraId="5352C936" w14:textId="159162C6" w:rsidR="0060239C" w:rsidRPr="0096456D" w:rsidRDefault="0060239C" w:rsidP="0060239C">
            <w:pPr>
              <w:jc w:val="left"/>
              <w:rPr>
                <w:rFonts w:eastAsia="Times New Roman" w:cs="Times New Roman"/>
                <w:b w:val="0"/>
                <w:bCs w:val="0"/>
                <w:sz w:val="16"/>
                <w:szCs w:val="16"/>
                <w:lang w:eastAsia="es-DO"/>
              </w:rPr>
            </w:pPr>
            <w:r w:rsidRPr="0096456D">
              <w:rPr>
                <w:rFonts w:eastAsia="Times New Roman" w:cs="Times New Roman"/>
                <w:sz w:val="16"/>
                <w:szCs w:val="16"/>
                <w:lang w:eastAsia="es-DO"/>
              </w:rPr>
              <w:t> TOTAL GASTOS Y APLICACIONES FINANCIERAS</w:t>
            </w:r>
          </w:p>
        </w:tc>
        <w:tc>
          <w:tcPr>
            <w:tcW w:w="0" w:type="auto"/>
            <w:noWrap/>
            <w:hideMark/>
          </w:tcPr>
          <w:p w14:paraId="29FE025F" w14:textId="4608F38D" w:rsidR="0060239C" w:rsidRPr="00BF34E7" w:rsidRDefault="0060239C" w:rsidP="0060239C">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b/>
                <w:bCs/>
                <w:sz w:val="16"/>
                <w:szCs w:val="16"/>
                <w:u w:val="double"/>
                <w:lang w:eastAsia="es-DO"/>
              </w:rPr>
              <w:t xml:space="preserve">      76,714,612.63 </w:t>
            </w:r>
          </w:p>
        </w:tc>
        <w:tc>
          <w:tcPr>
            <w:tcW w:w="0" w:type="auto"/>
            <w:noWrap/>
            <w:hideMark/>
          </w:tcPr>
          <w:p w14:paraId="10ADC39E" w14:textId="2870F698" w:rsidR="0060239C" w:rsidRPr="00BF34E7" w:rsidRDefault="0060239C" w:rsidP="0060239C">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b/>
                <w:bCs/>
                <w:sz w:val="16"/>
                <w:szCs w:val="16"/>
                <w:u w:val="double"/>
                <w:lang w:eastAsia="es-DO"/>
              </w:rPr>
              <w:t xml:space="preserve">      34,883,577.25 </w:t>
            </w:r>
          </w:p>
        </w:tc>
        <w:tc>
          <w:tcPr>
            <w:tcW w:w="0" w:type="auto"/>
            <w:noWrap/>
            <w:hideMark/>
          </w:tcPr>
          <w:p w14:paraId="7536345A" w14:textId="7013612E" w:rsidR="0060239C" w:rsidRPr="00BF34E7" w:rsidRDefault="0060239C" w:rsidP="0060239C">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b/>
                <w:bCs/>
                <w:sz w:val="16"/>
                <w:szCs w:val="16"/>
                <w:u w:val="double"/>
                <w:lang w:eastAsia="es-DO"/>
              </w:rPr>
              <w:t xml:space="preserve">      59,196,758.18 </w:t>
            </w:r>
          </w:p>
        </w:tc>
        <w:tc>
          <w:tcPr>
            <w:tcW w:w="0" w:type="auto"/>
            <w:noWrap/>
            <w:hideMark/>
          </w:tcPr>
          <w:p w14:paraId="3B834420" w14:textId="11274A6B" w:rsidR="0060239C" w:rsidRPr="00BF34E7" w:rsidRDefault="0060239C" w:rsidP="0060239C">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b/>
                <w:bCs/>
                <w:sz w:val="16"/>
                <w:szCs w:val="16"/>
                <w:u w:val="double"/>
                <w:lang w:eastAsia="es-DO"/>
              </w:rPr>
              <w:t xml:space="preserve">      24,925,689.79 </w:t>
            </w:r>
          </w:p>
        </w:tc>
        <w:tc>
          <w:tcPr>
            <w:tcW w:w="0" w:type="auto"/>
            <w:noWrap/>
            <w:hideMark/>
          </w:tcPr>
          <w:p w14:paraId="35D95AF7" w14:textId="6760B457" w:rsidR="0060239C" w:rsidRPr="00BF34E7" w:rsidRDefault="0060239C" w:rsidP="0060239C">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b/>
                <w:bCs/>
                <w:sz w:val="16"/>
                <w:szCs w:val="16"/>
                <w:u w:val="double"/>
                <w:lang w:eastAsia="es-DO"/>
              </w:rPr>
              <w:t xml:space="preserve">      79,903,027.37 </w:t>
            </w:r>
          </w:p>
        </w:tc>
        <w:tc>
          <w:tcPr>
            <w:tcW w:w="0" w:type="auto"/>
            <w:noWrap/>
            <w:hideMark/>
          </w:tcPr>
          <w:p w14:paraId="6E837950" w14:textId="287B8168" w:rsidR="0060239C" w:rsidRPr="00BF34E7" w:rsidRDefault="0060239C" w:rsidP="0060239C">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b/>
                <w:bCs/>
                <w:sz w:val="16"/>
                <w:szCs w:val="16"/>
                <w:u w:val="double"/>
                <w:lang w:eastAsia="es-DO"/>
              </w:rPr>
              <w:t xml:space="preserve">      59,345,642.13 </w:t>
            </w:r>
          </w:p>
        </w:tc>
        <w:tc>
          <w:tcPr>
            <w:tcW w:w="0" w:type="auto"/>
            <w:noWrap/>
            <w:hideMark/>
          </w:tcPr>
          <w:p w14:paraId="44D1EC1F" w14:textId="5E291AFB" w:rsidR="0060239C" w:rsidRPr="00BF34E7" w:rsidRDefault="0060239C" w:rsidP="0060239C">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b/>
                <w:bCs/>
                <w:sz w:val="16"/>
                <w:szCs w:val="16"/>
                <w:u w:val="double"/>
                <w:lang w:eastAsia="es-DO"/>
              </w:rPr>
              <w:t xml:space="preserve">      65,292,315.19 </w:t>
            </w:r>
          </w:p>
        </w:tc>
        <w:tc>
          <w:tcPr>
            <w:tcW w:w="0" w:type="auto"/>
            <w:noWrap/>
            <w:hideMark/>
          </w:tcPr>
          <w:p w14:paraId="445C370E" w14:textId="2B10887A" w:rsidR="0060239C" w:rsidRPr="00BF34E7" w:rsidRDefault="0060239C" w:rsidP="0060239C">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b/>
                <w:bCs/>
                <w:sz w:val="16"/>
                <w:szCs w:val="16"/>
                <w:u w:val="double"/>
                <w:lang w:eastAsia="es-DO"/>
              </w:rPr>
              <w:t xml:space="preserve">    122,485,969.05 </w:t>
            </w:r>
          </w:p>
        </w:tc>
        <w:tc>
          <w:tcPr>
            <w:tcW w:w="0" w:type="auto"/>
            <w:noWrap/>
            <w:hideMark/>
          </w:tcPr>
          <w:p w14:paraId="20B8ED1A" w14:textId="0DD75AD7" w:rsidR="0060239C" w:rsidRPr="00BF34E7" w:rsidRDefault="0060239C" w:rsidP="0060239C">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b/>
                <w:bCs/>
                <w:sz w:val="16"/>
                <w:szCs w:val="16"/>
                <w:u w:val="double"/>
                <w:lang w:eastAsia="es-DO"/>
              </w:rPr>
              <w:t xml:space="preserve">    129,672,879.01 </w:t>
            </w:r>
          </w:p>
        </w:tc>
        <w:tc>
          <w:tcPr>
            <w:tcW w:w="0" w:type="auto"/>
            <w:noWrap/>
            <w:hideMark/>
          </w:tcPr>
          <w:p w14:paraId="716CD030" w14:textId="297BF0AB" w:rsidR="0060239C" w:rsidRPr="00BF34E7" w:rsidRDefault="0060239C" w:rsidP="0060239C">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b/>
                <w:bCs/>
                <w:sz w:val="16"/>
                <w:szCs w:val="16"/>
                <w:u w:val="double"/>
                <w:lang w:eastAsia="es-DO"/>
              </w:rPr>
              <w:t xml:space="preserve">     50,400,716.71 </w:t>
            </w:r>
          </w:p>
        </w:tc>
        <w:tc>
          <w:tcPr>
            <w:tcW w:w="0" w:type="auto"/>
            <w:noWrap/>
            <w:hideMark/>
          </w:tcPr>
          <w:p w14:paraId="767BC828" w14:textId="5064B6C1" w:rsidR="0060239C" w:rsidRPr="00BF34E7" w:rsidRDefault="0060239C" w:rsidP="0060239C">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b/>
                <w:bCs/>
                <w:sz w:val="16"/>
                <w:szCs w:val="16"/>
                <w:u w:val="double"/>
                <w:lang w:eastAsia="es-DO"/>
              </w:rPr>
              <w:t xml:space="preserve">  174,849,149.67 </w:t>
            </w:r>
          </w:p>
        </w:tc>
        <w:tc>
          <w:tcPr>
            <w:tcW w:w="0" w:type="auto"/>
            <w:noWrap/>
            <w:hideMark/>
          </w:tcPr>
          <w:p w14:paraId="05BA9727" w14:textId="71742925" w:rsidR="0060239C" w:rsidRPr="00BF34E7" w:rsidRDefault="0060239C" w:rsidP="0060239C">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 w:val="16"/>
                <w:szCs w:val="16"/>
                <w:lang w:eastAsia="es-DO"/>
              </w:rPr>
            </w:pPr>
            <w:r w:rsidRPr="00BF34E7">
              <w:rPr>
                <w:rFonts w:eastAsia="Times New Roman" w:cs="Times New Roman"/>
                <w:b/>
                <w:bCs/>
                <w:sz w:val="16"/>
                <w:szCs w:val="16"/>
                <w:u w:val="double"/>
                <w:lang w:eastAsia="es-DO"/>
              </w:rPr>
              <w:t xml:space="preserve">       877,670,336.98 </w:t>
            </w:r>
          </w:p>
        </w:tc>
      </w:tr>
    </w:tbl>
    <w:p w14:paraId="3A6328BC" w14:textId="77777777" w:rsidR="00AF77E1" w:rsidRDefault="00D16C62" w:rsidP="00C32559">
      <w:pPr>
        <w:pStyle w:val="Ttulo2"/>
        <w:spacing w:before="0" w:after="160" w:line="456" w:lineRule="auto"/>
        <w:sectPr w:rsidR="00AF77E1" w:rsidSect="00427675">
          <w:pgSz w:w="15840" w:h="12240" w:orient="landscape"/>
          <w:pgMar w:top="2160" w:right="2160" w:bottom="2160" w:left="2160" w:header="720" w:footer="720" w:gutter="0"/>
          <w:cols w:space="720"/>
          <w:titlePg/>
          <w:docGrid w:linePitch="360"/>
        </w:sectPr>
      </w:pPr>
      <w:r w:rsidRPr="00C32559">
        <w:br w:type="page"/>
      </w:r>
    </w:p>
    <w:p w14:paraId="313F5C4B" w14:textId="35132445" w:rsidR="00D16C62" w:rsidRPr="00C32559" w:rsidRDefault="00945918" w:rsidP="00C32559">
      <w:pPr>
        <w:pStyle w:val="Ttulo2"/>
        <w:spacing w:before="0" w:after="160" w:line="456" w:lineRule="auto"/>
      </w:pPr>
      <w:bookmarkStart w:id="776" w:name="_Toc92225575"/>
      <w:r w:rsidRPr="00C32559">
        <w:t xml:space="preserve">Anexo 4. </w:t>
      </w:r>
      <w:r w:rsidR="00320803" w:rsidRPr="00C32559">
        <w:t xml:space="preserve">Datos y estadísticas relacionadas </w:t>
      </w:r>
      <w:r w:rsidR="00493675" w:rsidRPr="00C32559">
        <w:t>a las solicitudes de información pública de la Liga Municipal Dominicana</w:t>
      </w:r>
      <w:bookmarkEnd w:id="776"/>
    </w:p>
    <w:p w14:paraId="0EB0C076" w14:textId="77777777" w:rsidR="004C0075" w:rsidRPr="00FF6C8F" w:rsidRDefault="004C0075" w:rsidP="004C0075">
      <w:pPr>
        <w:rPr>
          <w:rFonts w:cs="Times New Roman"/>
          <w:szCs w:val="24"/>
        </w:rPr>
      </w:pPr>
    </w:p>
    <w:p w14:paraId="52A900DA" w14:textId="08E727B4" w:rsidR="004C0075" w:rsidRPr="00FF6C8F" w:rsidRDefault="004C0075" w:rsidP="004C0075">
      <w:pPr>
        <w:spacing w:after="0" w:line="456" w:lineRule="auto"/>
        <w:jc w:val="center"/>
        <w:rPr>
          <w:rFonts w:cs="Times New Roman"/>
          <w:b/>
          <w:szCs w:val="24"/>
          <w:u w:val="single"/>
        </w:rPr>
      </w:pPr>
      <w:r w:rsidRPr="00FF6C8F">
        <w:rPr>
          <w:rFonts w:cs="Times New Roman"/>
          <w:b/>
          <w:szCs w:val="24"/>
          <w:u w:val="single"/>
        </w:rPr>
        <w:t>ESTADÍSTICAS SOLICITUDES RESPONDIDAS/RECIBIDAS</w:t>
      </w:r>
    </w:p>
    <w:p w14:paraId="38928CC1" w14:textId="77777777" w:rsidR="004C0075" w:rsidRPr="00FF6C8F" w:rsidRDefault="004C0075" w:rsidP="004C0075">
      <w:pPr>
        <w:spacing w:after="0" w:line="456" w:lineRule="auto"/>
        <w:jc w:val="center"/>
        <w:rPr>
          <w:rFonts w:cs="Times New Roman"/>
          <w:b/>
          <w:szCs w:val="24"/>
          <w:u w:val="single"/>
        </w:rPr>
      </w:pPr>
      <w:r w:rsidRPr="00FF6C8F">
        <w:rPr>
          <w:rFonts w:cs="Times New Roman"/>
          <w:b/>
          <w:szCs w:val="24"/>
          <w:u w:val="single"/>
        </w:rPr>
        <w:t xml:space="preserve"> Y MEDIACION DE CONFLICTOS</w:t>
      </w:r>
    </w:p>
    <w:p w14:paraId="692E8E9E" w14:textId="77777777" w:rsidR="004C0075" w:rsidRPr="00FF6C8F" w:rsidRDefault="004C0075" w:rsidP="004C0075">
      <w:pPr>
        <w:spacing w:after="0" w:line="456" w:lineRule="auto"/>
        <w:jc w:val="center"/>
        <w:rPr>
          <w:rFonts w:cs="Times New Roman"/>
          <w:b/>
          <w:szCs w:val="24"/>
          <w:u w:val="single"/>
        </w:rPr>
      </w:pPr>
      <w:r w:rsidRPr="00FF6C8F">
        <w:rPr>
          <w:rFonts w:cs="Times New Roman"/>
          <w:b/>
          <w:szCs w:val="24"/>
          <w:u w:val="single"/>
        </w:rPr>
        <w:t xml:space="preserve">PERIODO COMPRENDIDO DEL 1ERO. DE ENERO AL 15 DE NOVIEMBRE </w:t>
      </w:r>
    </w:p>
    <w:p w14:paraId="3A2240AE" w14:textId="77777777" w:rsidR="004C0075" w:rsidRPr="00FF6C8F" w:rsidRDefault="004C0075" w:rsidP="004C0075">
      <w:pPr>
        <w:spacing w:after="0" w:line="456" w:lineRule="auto"/>
        <w:jc w:val="center"/>
        <w:rPr>
          <w:rFonts w:cs="Times New Roman"/>
          <w:b/>
          <w:szCs w:val="24"/>
          <w:u w:val="single"/>
        </w:rPr>
      </w:pPr>
      <w:r w:rsidRPr="00FF6C8F">
        <w:rPr>
          <w:rFonts w:cs="Times New Roman"/>
          <w:b/>
          <w:szCs w:val="24"/>
          <w:u w:val="single"/>
        </w:rPr>
        <w:t>AÑO 2021</w:t>
      </w:r>
    </w:p>
    <w:p w14:paraId="4F1821A9" w14:textId="77777777" w:rsidR="004C0075" w:rsidRPr="00FF6C8F" w:rsidRDefault="004C0075" w:rsidP="004C0075">
      <w:pPr>
        <w:spacing w:after="0"/>
        <w:jc w:val="center"/>
        <w:rPr>
          <w:rFonts w:cs="Times New Roman"/>
          <w:b/>
          <w:szCs w:val="24"/>
          <w:u w:val="single"/>
        </w:rPr>
      </w:pPr>
    </w:p>
    <w:tbl>
      <w:tblPr>
        <w:tblW w:w="7013" w:type="dxa"/>
        <w:tblInd w:w="60" w:type="dxa"/>
        <w:tblCellMar>
          <w:left w:w="70" w:type="dxa"/>
          <w:right w:w="70" w:type="dxa"/>
        </w:tblCellMar>
        <w:tblLook w:val="04A0" w:firstRow="1" w:lastRow="0" w:firstColumn="1" w:lastColumn="0" w:noHBand="0" w:noVBand="1"/>
      </w:tblPr>
      <w:tblGrid>
        <w:gridCol w:w="2380"/>
        <w:gridCol w:w="1120"/>
        <w:gridCol w:w="1020"/>
        <w:gridCol w:w="1060"/>
        <w:gridCol w:w="1621"/>
      </w:tblGrid>
      <w:tr w:rsidR="00FF6C8F" w:rsidRPr="00FF6C8F" w14:paraId="3C85373E" w14:textId="77777777" w:rsidTr="00DF042A">
        <w:trPr>
          <w:trHeight w:val="300"/>
        </w:trPr>
        <w:tc>
          <w:tcPr>
            <w:tcW w:w="2380" w:type="dxa"/>
            <w:tcBorders>
              <w:top w:val="single" w:sz="8" w:space="0" w:color="auto"/>
              <w:left w:val="single" w:sz="8" w:space="0" w:color="auto"/>
              <w:bottom w:val="nil"/>
              <w:right w:val="nil"/>
            </w:tcBorders>
            <w:shd w:val="clear" w:color="auto" w:fill="DDDDDD" w:themeFill="accent1"/>
            <w:noWrap/>
            <w:vAlign w:val="bottom"/>
            <w:hideMark/>
          </w:tcPr>
          <w:p w14:paraId="6BD0310D" w14:textId="77777777" w:rsidR="004C0075" w:rsidRPr="00FD4A9C" w:rsidRDefault="004C0075" w:rsidP="000F1549">
            <w:pPr>
              <w:spacing w:after="0" w:line="240" w:lineRule="auto"/>
              <w:rPr>
                <w:rFonts w:eastAsia="Times New Roman" w:cs="Times New Roman"/>
                <w:b/>
                <w:bCs/>
                <w:color w:val="858585" w:themeColor="accent2" w:themeShade="BF"/>
                <w:szCs w:val="24"/>
                <w:lang w:eastAsia="es-DO"/>
              </w:rPr>
            </w:pPr>
            <w:r w:rsidRPr="00FD4A9C">
              <w:rPr>
                <w:rFonts w:eastAsia="Times New Roman" w:cs="Times New Roman"/>
                <w:b/>
                <w:bCs/>
                <w:color w:val="858585" w:themeColor="accent2" w:themeShade="BF"/>
                <w:szCs w:val="24"/>
                <w:lang w:eastAsia="es-DO"/>
              </w:rPr>
              <w:t>Tipo de Servicio</w:t>
            </w:r>
          </w:p>
        </w:tc>
        <w:tc>
          <w:tcPr>
            <w:tcW w:w="1120" w:type="dxa"/>
            <w:tcBorders>
              <w:top w:val="single" w:sz="8" w:space="0" w:color="auto"/>
              <w:left w:val="single" w:sz="8" w:space="0" w:color="auto"/>
              <w:bottom w:val="nil"/>
              <w:right w:val="single" w:sz="8" w:space="0" w:color="auto"/>
            </w:tcBorders>
            <w:shd w:val="clear" w:color="auto" w:fill="DDDDDD" w:themeFill="accent1"/>
            <w:noWrap/>
            <w:vAlign w:val="bottom"/>
            <w:hideMark/>
          </w:tcPr>
          <w:p w14:paraId="2CF6A5B4" w14:textId="77777777" w:rsidR="004C0075" w:rsidRPr="00FD4A9C" w:rsidRDefault="004C0075" w:rsidP="000F1549">
            <w:pPr>
              <w:spacing w:after="0" w:line="240" w:lineRule="auto"/>
              <w:rPr>
                <w:rFonts w:eastAsia="Times New Roman" w:cs="Times New Roman"/>
                <w:b/>
                <w:bCs/>
                <w:color w:val="858585" w:themeColor="accent2" w:themeShade="BF"/>
                <w:szCs w:val="24"/>
                <w:lang w:eastAsia="es-DO"/>
              </w:rPr>
            </w:pPr>
            <w:r w:rsidRPr="00FD4A9C">
              <w:rPr>
                <w:rFonts w:eastAsia="Times New Roman" w:cs="Times New Roman"/>
                <w:b/>
                <w:bCs/>
                <w:color w:val="858585" w:themeColor="accent2" w:themeShade="BF"/>
                <w:szCs w:val="24"/>
                <w:lang w:eastAsia="es-DO"/>
              </w:rPr>
              <w:t xml:space="preserve">Dentro </w:t>
            </w:r>
          </w:p>
        </w:tc>
        <w:tc>
          <w:tcPr>
            <w:tcW w:w="1020" w:type="dxa"/>
            <w:tcBorders>
              <w:top w:val="single" w:sz="8" w:space="0" w:color="auto"/>
              <w:left w:val="nil"/>
              <w:bottom w:val="nil"/>
              <w:right w:val="nil"/>
            </w:tcBorders>
            <w:shd w:val="clear" w:color="auto" w:fill="DDDDDD" w:themeFill="accent1"/>
            <w:noWrap/>
            <w:vAlign w:val="bottom"/>
            <w:hideMark/>
          </w:tcPr>
          <w:p w14:paraId="0D3FA61D" w14:textId="77777777" w:rsidR="004C0075" w:rsidRPr="00FD4A9C" w:rsidRDefault="004C0075" w:rsidP="000F1549">
            <w:pPr>
              <w:spacing w:after="0" w:line="240" w:lineRule="auto"/>
              <w:rPr>
                <w:rFonts w:eastAsia="Times New Roman" w:cs="Times New Roman"/>
                <w:b/>
                <w:bCs/>
                <w:color w:val="858585" w:themeColor="accent2" w:themeShade="BF"/>
                <w:szCs w:val="24"/>
                <w:lang w:eastAsia="es-DO"/>
              </w:rPr>
            </w:pPr>
            <w:r w:rsidRPr="00FD4A9C">
              <w:rPr>
                <w:rFonts w:eastAsia="Times New Roman" w:cs="Times New Roman"/>
                <w:b/>
                <w:bCs/>
                <w:color w:val="858585" w:themeColor="accent2" w:themeShade="BF"/>
                <w:szCs w:val="24"/>
                <w:lang w:eastAsia="es-DO"/>
              </w:rPr>
              <w:t xml:space="preserve">Fuera </w:t>
            </w:r>
          </w:p>
        </w:tc>
        <w:tc>
          <w:tcPr>
            <w:tcW w:w="1053" w:type="dxa"/>
            <w:tcBorders>
              <w:top w:val="single" w:sz="8" w:space="0" w:color="auto"/>
              <w:left w:val="nil"/>
              <w:bottom w:val="nil"/>
              <w:right w:val="single" w:sz="8" w:space="0" w:color="auto"/>
            </w:tcBorders>
            <w:shd w:val="clear" w:color="auto" w:fill="DDDDDD" w:themeFill="accent1"/>
            <w:noWrap/>
            <w:vAlign w:val="bottom"/>
            <w:hideMark/>
          </w:tcPr>
          <w:p w14:paraId="5DD45118" w14:textId="77777777" w:rsidR="004C0075" w:rsidRPr="00FD4A9C" w:rsidRDefault="004C0075" w:rsidP="000F1549">
            <w:pPr>
              <w:spacing w:after="0" w:line="240" w:lineRule="auto"/>
              <w:rPr>
                <w:rFonts w:eastAsia="Times New Roman" w:cs="Times New Roman"/>
                <w:b/>
                <w:bCs/>
                <w:color w:val="858585" w:themeColor="accent2" w:themeShade="BF"/>
                <w:szCs w:val="24"/>
                <w:lang w:eastAsia="es-DO"/>
              </w:rPr>
            </w:pPr>
            <w:r w:rsidRPr="00FD4A9C">
              <w:rPr>
                <w:rFonts w:eastAsia="Times New Roman" w:cs="Times New Roman"/>
                <w:b/>
                <w:bCs/>
                <w:color w:val="858585" w:themeColor="accent2" w:themeShade="BF"/>
                <w:szCs w:val="24"/>
                <w:lang w:eastAsia="es-DO"/>
              </w:rPr>
              <w:t xml:space="preserve">Total </w:t>
            </w:r>
          </w:p>
        </w:tc>
        <w:tc>
          <w:tcPr>
            <w:tcW w:w="1440" w:type="dxa"/>
            <w:tcBorders>
              <w:top w:val="single" w:sz="8" w:space="0" w:color="auto"/>
              <w:left w:val="nil"/>
              <w:bottom w:val="nil"/>
              <w:right w:val="single" w:sz="8" w:space="0" w:color="auto"/>
            </w:tcBorders>
            <w:shd w:val="clear" w:color="auto" w:fill="DDDDDD" w:themeFill="accent1"/>
            <w:noWrap/>
            <w:vAlign w:val="bottom"/>
            <w:hideMark/>
          </w:tcPr>
          <w:p w14:paraId="3537E627" w14:textId="77777777" w:rsidR="004C0075" w:rsidRPr="00FD4A9C" w:rsidRDefault="004C0075" w:rsidP="000F1549">
            <w:pPr>
              <w:spacing w:after="0" w:line="240" w:lineRule="auto"/>
              <w:rPr>
                <w:rFonts w:eastAsia="Times New Roman" w:cs="Times New Roman"/>
                <w:b/>
                <w:bCs/>
                <w:color w:val="858585" w:themeColor="accent2" w:themeShade="BF"/>
                <w:szCs w:val="24"/>
                <w:lang w:eastAsia="es-DO"/>
              </w:rPr>
            </w:pPr>
            <w:r w:rsidRPr="00FD4A9C">
              <w:rPr>
                <w:rFonts w:eastAsia="Times New Roman" w:cs="Times New Roman"/>
                <w:b/>
                <w:bCs/>
                <w:color w:val="858585" w:themeColor="accent2" w:themeShade="BF"/>
                <w:szCs w:val="24"/>
                <w:lang w:eastAsia="es-DO"/>
              </w:rPr>
              <w:t>Cumplimiento</w:t>
            </w:r>
          </w:p>
        </w:tc>
      </w:tr>
      <w:tr w:rsidR="00FF6C8F" w:rsidRPr="00FF6C8F" w14:paraId="716BD61C" w14:textId="77777777" w:rsidTr="00DF042A">
        <w:trPr>
          <w:trHeight w:val="315"/>
        </w:trPr>
        <w:tc>
          <w:tcPr>
            <w:tcW w:w="2380" w:type="dxa"/>
            <w:tcBorders>
              <w:top w:val="nil"/>
              <w:left w:val="single" w:sz="8" w:space="0" w:color="auto"/>
              <w:bottom w:val="single" w:sz="8" w:space="0" w:color="auto"/>
              <w:right w:val="nil"/>
            </w:tcBorders>
            <w:shd w:val="clear" w:color="auto" w:fill="DDDDDD" w:themeFill="accent1"/>
            <w:noWrap/>
            <w:vAlign w:val="bottom"/>
            <w:hideMark/>
          </w:tcPr>
          <w:p w14:paraId="5DA50D87" w14:textId="77777777" w:rsidR="004C0075" w:rsidRPr="00FD4A9C" w:rsidRDefault="004C0075" w:rsidP="000F1549">
            <w:pPr>
              <w:spacing w:after="0" w:line="240" w:lineRule="auto"/>
              <w:rPr>
                <w:rFonts w:eastAsia="Times New Roman" w:cs="Times New Roman"/>
                <w:b/>
                <w:bCs/>
                <w:color w:val="858585" w:themeColor="accent2" w:themeShade="BF"/>
                <w:szCs w:val="24"/>
                <w:lang w:eastAsia="es-DO"/>
              </w:rPr>
            </w:pPr>
            <w:r w:rsidRPr="00FD4A9C">
              <w:rPr>
                <w:rFonts w:eastAsia="Times New Roman" w:cs="Times New Roman"/>
                <w:b/>
                <w:bCs/>
                <w:color w:val="858585" w:themeColor="accent2" w:themeShade="BF"/>
                <w:szCs w:val="24"/>
                <w:lang w:eastAsia="es-DO"/>
              </w:rPr>
              <w:t> </w:t>
            </w:r>
          </w:p>
        </w:tc>
        <w:tc>
          <w:tcPr>
            <w:tcW w:w="1120" w:type="dxa"/>
            <w:tcBorders>
              <w:top w:val="nil"/>
              <w:left w:val="single" w:sz="8" w:space="0" w:color="auto"/>
              <w:bottom w:val="single" w:sz="8" w:space="0" w:color="auto"/>
              <w:right w:val="single" w:sz="8" w:space="0" w:color="auto"/>
            </w:tcBorders>
            <w:shd w:val="clear" w:color="auto" w:fill="DDDDDD" w:themeFill="accent1"/>
            <w:noWrap/>
            <w:vAlign w:val="bottom"/>
            <w:hideMark/>
          </w:tcPr>
          <w:p w14:paraId="2004E33D" w14:textId="77777777" w:rsidR="004C0075" w:rsidRPr="00FD4A9C" w:rsidRDefault="004C0075" w:rsidP="000F1549">
            <w:pPr>
              <w:spacing w:after="0" w:line="240" w:lineRule="auto"/>
              <w:rPr>
                <w:rFonts w:eastAsia="Times New Roman" w:cs="Times New Roman"/>
                <w:b/>
                <w:bCs/>
                <w:color w:val="858585" w:themeColor="accent2" w:themeShade="BF"/>
                <w:szCs w:val="24"/>
                <w:lang w:eastAsia="es-DO"/>
              </w:rPr>
            </w:pPr>
            <w:r w:rsidRPr="00FD4A9C">
              <w:rPr>
                <w:rFonts w:eastAsia="Times New Roman" w:cs="Times New Roman"/>
                <w:b/>
                <w:bCs/>
                <w:color w:val="858585" w:themeColor="accent2" w:themeShade="BF"/>
                <w:szCs w:val="24"/>
                <w:lang w:eastAsia="es-DO"/>
              </w:rPr>
              <w:t>del  Plazo</w:t>
            </w:r>
          </w:p>
        </w:tc>
        <w:tc>
          <w:tcPr>
            <w:tcW w:w="1020" w:type="dxa"/>
            <w:tcBorders>
              <w:top w:val="nil"/>
              <w:left w:val="nil"/>
              <w:bottom w:val="single" w:sz="8" w:space="0" w:color="auto"/>
              <w:right w:val="nil"/>
            </w:tcBorders>
            <w:shd w:val="clear" w:color="auto" w:fill="DDDDDD" w:themeFill="accent1"/>
            <w:noWrap/>
            <w:vAlign w:val="bottom"/>
            <w:hideMark/>
          </w:tcPr>
          <w:p w14:paraId="768E63EA" w14:textId="77777777" w:rsidR="004C0075" w:rsidRPr="00FD4A9C" w:rsidRDefault="004C0075" w:rsidP="000F1549">
            <w:pPr>
              <w:spacing w:after="0" w:line="240" w:lineRule="auto"/>
              <w:rPr>
                <w:rFonts w:eastAsia="Times New Roman" w:cs="Times New Roman"/>
                <w:b/>
                <w:bCs/>
                <w:color w:val="858585" w:themeColor="accent2" w:themeShade="BF"/>
                <w:szCs w:val="24"/>
                <w:lang w:eastAsia="es-DO"/>
              </w:rPr>
            </w:pPr>
            <w:r w:rsidRPr="00FD4A9C">
              <w:rPr>
                <w:rFonts w:eastAsia="Times New Roman" w:cs="Times New Roman"/>
                <w:b/>
                <w:bCs/>
                <w:color w:val="858585" w:themeColor="accent2" w:themeShade="BF"/>
                <w:szCs w:val="24"/>
                <w:lang w:eastAsia="es-DO"/>
              </w:rPr>
              <w:t>del Plazo</w:t>
            </w:r>
          </w:p>
        </w:tc>
        <w:tc>
          <w:tcPr>
            <w:tcW w:w="1053" w:type="dxa"/>
            <w:tcBorders>
              <w:top w:val="nil"/>
              <w:left w:val="nil"/>
              <w:bottom w:val="single" w:sz="8" w:space="0" w:color="auto"/>
              <w:right w:val="single" w:sz="8" w:space="0" w:color="auto"/>
            </w:tcBorders>
            <w:shd w:val="clear" w:color="auto" w:fill="DDDDDD" w:themeFill="accent1"/>
            <w:noWrap/>
            <w:vAlign w:val="bottom"/>
            <w:hideMark/>
          </w:tcPr>
          <w:p w14:paraId="4F9BF028" w14:textId="77777777" w:rsidR="004C0075" w:rsidRPr="00FD4A9C" w:rsidRDefault="004C0075" w:rsidP="000F1549">
            <w:pPr>
              <w:spacing w:after="0" w:line="240" w:lineRule="auto"/>
              <w:rPr>
                <w:rFonts w:eastAsia="Times New Roman" w:cs="Times New Roman"/>
                <w:b/>
                <w:bCs/>
                <w:color w:val="858585" w:themeColor="accent2" w:themeShade="BF"/>
                <w:szCs w:val="24"/>
                <w:lang w:eastAsia="es-DO"/>
              </w:rPr>
            </w:pPr>
            <w:r w:rsidRPr="00FD4A9C">
              <w:rPr>
                <w:rFonts w:eastAsia="Times New Roman" w:cs="Times New Roman"/>
                <w:b/>
                <w:bCs/>
                <w:color w:val="858585" w:themeColor="accent2" w:themeShade="BF"/>
                <w:szCs w:val="24"/>
                <w:lang w:eastAsia="es-DO"/>
              </w:rPr>
              <w:t>Servicios</w:t>
            </w:r>
          </w:p>
        </w:tc>
        <w:tc>
          <w:tcPr>
            <w:tcW w:w="1440" w:type="dxa"/>
            <w:tcBorders>
              <w:top w:val="nil"/>
              <w:left w:val="nil"/>
              <w:bottom w:val="single" w:sz="8" w:space="0" w:color="auto"/>
              <w:right w:val="single" w:sz="8" w:space="0" w:color="auto"/>
            </w:tcBorders>
            <w:shd w:val="clear" w:color="auto" w:fill="DDDDDD" w:themeFill="accent1"/>
            <w:noWrap/>
            <w:vAlign w:val="bottom"/>
            <w:hideMark/>
          </w:tcPr>
          <w:p w14:paraId="2C591AF4" w14:textId="77777777" w:rsidR="004C0075" w:rsidRPr="00FD4A9C" w:rsidRDefault="004C0075" w:rsidP="000F1549">
            <w:pPr>
              <w:spacing w:after="0" w:line="240" w:lineRule="auto"/>
              <w:rPr>
                <w:rFonts w:eastAsia="Times New Roman" w:cs="Times New Roman"/>
                <w:b/>
                <w:bCs/>
                <w:color w:val="858585" w:themeColor="accent2" w:themeShade="BF"/>
                <w:szCs w:val="24"/>
                <w:lang w:eastAsia="es-DO"/>
              </w:rPr>
            </w:pPr>
            <w:r w:rsidRPr="00FD4A9C">
              <w:rPr>
                <w:rFonts w:eastAsia="Times New Roman" w:cs="Times New Roman"/>
                <w:b/>
                <w:bCs/>
                <w:color w:val="858585" w:themeColor="accent2" w:themeShade="BF"/>
                <w:szCs w:val="24"/>
                <w:lang w:eastAsia="es-DO"/>
              </w:rPr>
              <w:t>(%)</w:t>
            </w:r>
          </w:p>
        </w:tc>
      </w:tr>
      <w:tr w:rsidR="00FF6C8F" w:rsidRPr="00FF6C8F" w14:paraId="1B238A80" w14:textId="77777777" w:rsidTr="000F1549">
        <w:trPr>
          <w:trHeight w:val="300"/>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14:paraId="5101D759" w14:textId="77777777" w:rsidR="004C0075" w:rsidRPr="00FF6C8F" w:rsidRDefault="004C0075" w:rsidP="000F1549">
            <w:pPr>
              <w:spacing w:after="0" w:line="240" w:lineRule="auto"/>
              <w:rPr>
                <w:rFonts w:eastAsia="Times New Roman" w:cs="Times New Roman"/>
                <w:szCs w:val="24"/>
                <w:lang w:eastAsia="es-DO"/>
              </w:rPr>
            </w:pPr>
            <w:r w:rsidRPr="00FF6C8F">
              <w:rPr>
                <w:rFonts w:eastAsia="Times New Roman" w:cs="Times New Roman"/>
                <w:szCs w:val="24"/>
                <w:lang w:eastAsia="es-DO"/>
              </w:rPr>
              <w:t>Consultas Complejas</w:t>
            </w:r>
          </w:p>
        </w:tc>
        <w:tc>
          <w:tcPr>
            <w:tcW w:w="1120" w:type="dxa"/>
            <w:tcBorders>
              <w:top w:val="nil"/>
              <w:left w:val="nil"/>
              <w:bottom w:val="single" w:sz="4" w:space="0" w:color="auto"/>
              <w:right w:val="single" w:sz="4" w:space="0" w:color="auto"/>
            </w:tcBorders>
            <w:shd w:val="clear" w:color="auto" w:fill="auto"/>
            <w:noWrap/>
            <w:vAlign w:val="bottom"/>
            <w:hideMark/>
          </w:tcPr>
          <w:p w14:paraId="4EAF4FD1" w14:textId="77777777" w:rsidR="004C0075" w:rsidRPr="00FF6C8F" w:rsidRDefault="004C0075" w:rsidP="000F1549">
            <w:pPr>
              <w:spacing w:after="0" w:line="240" w:lineRule="auto"/>
              <w:jc w:val="right"/>
              <w:rPr>
                <w:rFonts w:eastAsia="Times New Roman" w:cs="Times New Roman"/>
                <w:szCs w:val="24"/>
                <w:lang w:eastAsia="es-DO"/>
              </w:rPr>
            </w:pPr>
            <w:r w:rsidRPr="00FF6C8F">
              <w:rPr>
                <w:rFonts w:eastAsia="Times New Roman" w:cs="Times New Roman"/>
                <w:szCs w:val="24"/>
                <w:lang w:eastAsia="es-DO"/>
              </w:rPr>
              <w:t>0</w:t>
            </w:r>
          </w:p>
        </w:tc>
        <w:tc>
          <w:tcPr>
            <w:tcW w:w="1020" w:type="dxa"/>
            <w:tcBorders>
              <w:top w:val="nil"/>
              <w:left w:val="nil"/>
              <w:bottom w:val="single" w:sz="4" w:space="0" w:color="auto"/>
              <w:right w:val="single" w:sz="4" w:space="0" w:color="auto"/>
            </w:tcBorders>
            <w:shd w:val="clear" w:color="auto" w:fill="auto"/>
            <w:noWrap/>
            <w:vAlign w:val="bottom"/>
            <w:hideMark/>
          </w:tcPr>
          <w:p w14:paraId="3695E0A4" w14:textId="77777777" w:rsidR="004C0075" w:rsidRPr="00FF6C8F" w:rsidRDefault="004C0075" w:rsidP="000F1549">
            <w:pPr>
              <w:spacing w:after="0" w:line="240" w:lineRule="auto"/>
              <w:jc w:val="right"/>
              <w:rPr>
                <w:rFonts w:eastAsia="Times New Roman" w:cs="Times New Roman"/>
                <w:szCs w:val="24"/>
                <w:lang w:eastAsia="es-DO"/>
              </w:rPr>
            </w:pPr>
            <w:r w:rsidRPr="00FF6C8F">
              <w:rPr>
                <w:rFonts w:eastAsia="Times New Roman" w:cs="Times New Roman"/>
                <w:szCs w:val="24"/>
                <w:lang w:eastAsia="es-DO"/>
              </w:rPr>
              <w:t>0</w:t>
            </w:r>
          </w:p>
        </w:tc>
        <w:tc>
          <w:tcPr>
            <w:tcW w:w="1053" w:type="dxa"/>
            <w:tcBorders>
              <w:top w:val="nil"/>
              <w:left w:val="nil"/>
              <w:bottom w:val="single" w:sz="4" w:space="0" w:color="auto"/>
              <w:right w:val="single" w:sz="4" w:space="0" w:color="auto"/>
            </w:tcBorders>
            <w:shd w:val="clear" w:color="auto" w:fill="auto"/>
            <w:noWrap/>
            <w:vAlign w:val="bottom"/>
            <w:hideMark/>
          </w:tcPr>
          <w:p w14:paraId="2ED7B3A5" w14:textId="77777777" w:rsidR="004C0075" w:rsidRPr="00FF6C8F" w:rsidRDefault="004C0075" w:rsidP="000F1549">
            <w:pPr>
              <w:spacing w:after="0" w:line="240" w:lineRule="auto"/>
              <w:jc w:val="right"/>
              <w:rPr>
                <w:rFonts w:eastAsia="Times New Roman" w:cs="Times New Roman"/>
                <w:szCs w:val="24"/>
                <w:lang w:eastAsia="es-DO"/>
              </w:rPr>
            </w:pPr>
            <w:r w:rsidRPr="00FF6C8F">
              <w:rPr>
                <w:rFonts w:eastAsia="Times New Roman" w:cs="Times New Roman"/>
                <w:szCs w:val="24"/>
                <w:lang w:eastAsia="es-DO"/>
              </w:rPr>
              <w:t>0</w:t>
            </w:r>
          </w:p>
        </w:tc>
        <w:tc>
          <w:tcPr>
            <w:tcW w:w="1440" w:type="dxa"/>
            <w:tcBorders>
              <w:top w:val="nil"/>
              <w:left w:val="nil"/>
              <w:bottom w:val="single" w:sz="4" w:space="0" w:color="auto"/>
              <w:right w:val="single" w:sz="4" w:space="0" w:color="auto"/>
            </w:tcBorders>
            <w:shd w:val="clear" w:color="auto" w:fill="auto"/>
            <w:noWrap/>
            <w:vAlign w:val="bottom"/>
            <w:hideMark/>
          </w:tcPr>
          <w:p w14:paraId="24138008" w14:textId="77777777" w:rsidR="004C0075" w:rsidRPr="00FF6C8F" w:rsidRDefault="004C0075" w:rsidP="000F1549">
            <w:pPr>
              <w:spacing w:after="0" w:line="240" w:lineRule="auto"/>
              <w:rPr>
                <w:rFonts w:eastAsia="Times New Roman" w:cs="Times New Roman"/>
                <w:szCs w:val="24"/>
                <w:lang w:eastAsia="es-DO"/>
              </w:rPr>
            </w:pPr>
            <w:r w:rsidRPr="00FF6C8F">
              <w:rPr>
                <w:rFonts w:eastAsia="Times New Roman" w:cs="Times New Roman"/>
                <w:szCs w:val="24"/>
                <w:lang w:eastAsia="es-DO"/>
              </w:rPr>
              <w:t xml:space="preserve">                         -</w:t>
            </w:r>
          </w:p>
        </w:tc>
      </w:tr>
      <w:tr w:rsidR="00FF6C8F" w:rsidRPr="00FF6C8F" w14:paraId="1B737244" w14:textId="77777777" w:rsidTr="000F1549">
        <w:trPr>
          <w:trHeight w:val="600"/>
        </w:trPr>
        <w:tc>
          <w:tcPr>
            <w:tcW w:w="2380" w:type="dxa"/>
            <w:tcBorders>
              <w:top w:val="nil"/>
              <w:left w:val="single" w:sz="4" w:space="0" w:color="auto"/>
              <w:bottom w:val="single" w:sz="4" w:space="0" w:color="auto"/>
              <w:right w:val="single" w:sz="4" w:space="0" w:color="auto"/>
            </w:tcBorders>
            <w:shd w:val="clear" w:color="auto" w:fill="auto"/>
            <w:vAlign w:val="bottom"/>
            <w:hideMark/>
          </w:tcPr>
          <w:p w14:paraId="3D8510F0" w14:textId="77777777" w:rsidR="004C0075" w:rsidRPr="00FF6C8F" w:rsidRDefault="004C0075" w:rsidP="000F1549">
            <w:pPr>
              <w:spacing w:after="0" w:line="240" w:lineRule="auto"/>
              <w:rPr>
                <w:rFonts w:eastAsia="Times New Roman" w:cs="Times New Roman"/>
                <w:szCs w:val="24"/>
                <w:lang w:eastAsia="es-DO"/>
              </w:rPr>
            </w:pPr>
            <w:r w:rsidRPr="00FF6C8F">
              <w:rPr>
                <w:rFonts w:eastAsia="Times New Roman" w:cs="Times New Roman"/>
                <w:szCs w:val="24"/>
                <w:lang w:eastAsia="es-DO"/>
              </w:rPr>
              <w:t>Libre Acceso a la Información Pública</w:t>
            </w:r>
          </w:p>
        </w:tc>
        <w:tc>
          <w:tcPr>
            <w:tcW w:w="1120" w:type="dxa"/>
            <w:tcBorders>
              <w:top w:val="nil"/>
              <w:left w:val="nil"/>
              <w:bottom w:val="single" w:sz="4" w:space="0" w:color="auto"/>
              <w:right w:val="single" w:sz="4" w:space="0" w:color="auto"/>
            </w:tcBorders>
            <w:shd w:val="clear" w:color="auto" w:fill="auto"/>
            <w:noWrap/>
            <w:vAlign w:val="bottom"/>
            <w:hideMark/>
          </w:tcPr>
          <w:p w14:paraId="34E7A91F" w14:textId="77777777" w:rsidR="004C0075" w:rsidRPr="00FF6C8F" w:rsidRDefault="004C0075" w:rsidP="000F1549">
            <w:pPr>
              <w:spacing w:after="0" w:line="240" w:lineRule="auto"/>
              <w:jc w:val="right"/>
              <w:rPr>
                <w:rFonts w:eastAsia="Times New Roman" w:cs="Times New Roman"/>
                <w:szCs w:val="24"/>
                <w:lang w:eastAsia="es-DO"/>
              </w:rPr>
            </w:pPr>
            <w:r w:rsidRPr="00FF6C8F">
              <w:rPr>
                <w:rFonts w:eastAsia="Times New Roman" w:cs="Times New Roman"/>
                <w:szCs w:val="24"/>
                <w:lang w:eastAsia="es-DO"/>
              </w:rPr>
              <w:t>19</w:t>
            </w:r>
          </w:p>
        </w:tc>
        <w:tc>
          <w:tcPr>
            <w:tcW w:w="1020" w:type="dxa"/>
            <w:tcBorders>
              <w:top w:val="nil"/>
              <w:left w:val="nil"/>
              <w:bottom w:val="single" w:sz="4" w:space="0" w:color="auto"/>
              <w:right w:val="single" w:sz="4" w:space="0" w:color="auto"/>
            </w:tcBorders>
            <w:shd w:val="clear" w:color="auto" w:fill="auto"/>
            <w:noWrap/>
            <w:vAlign w:val="bottom"/>
            <w:hideMark/>
          </w:tcPr>
          <w:p w14:paraId="364FCD40" w14:textId="77777777" w:rsidR="004C0075" w:rsidRPr="00FF6C8F" w:rsidRDefault="004C0075" w:rsidP="000F1549">
            <w:pPr>
              <w:spacing w:after="0" w:line="240" w:lineRule="auto"/>
              <w:jc w:val="right"/>
              <w:rPr>
                <w:rFonts w:eastAsia="Times New Roman" w:cs="Times New Roman"/>
                <w:szCs w:val="24"/>
                <w:lang w:eastAsia="es-DO"/>
              </w:rPr>
            </w:pPr>
            <w:r w:rsidRPr="00FF6C8F">
              <w:rPr>
                <w:rFonts w:eastAsia="Times New Roman" w:cs="Times New Roman"/>
                <w:szCs w:val="24"/>
                <w:lang w:eastAsia="es-DO"/>
              </w:rPr>
              <w:t>0</w:t>
            </w:r>
          </w:p>
        </w:tc>
        <w:tc>
          <w:tcPr>
            <w:tcW w:w="1053" w:type="dxa"/>
            <w:tcBorders>
              <w:top w:val="nil"/>
              <w:left w:val="nil"/>
              <w:bottom w:val="single" w:sz="4" w:space="0" w:color="auto"/>
              <w:right w:val="single" w:sz="4" w:space="0" w:color="auto"/>
            </w:tcBorders>
            <w:shd w:val="clear" w:color="auto" w:fill="auto"/>
            <w:noWrap/>
            <w:vAlign w:val="bottom"/>
            <w:hideMark/>
          </w:tcPr>
          <w:p w14:paraId="2E81D290" w14:textId="77777777" w:rsidR="004C0075" w:rsidRPr="00FF6C8F" w:rsidRDefault="004C0075" w:rsidP="000F1549">
            <w:pPr>
              <w:spacing w:after="0" w:line="240" w:lineRule="auto"/>
              <w:jc w:val="right"/>
              <w:rPr>
                <w:rFonts w:eastAsia="Times New Roman" w:cs="Times New Roman"/>
                <w:szCs w:val="24"/>
                <w:lang w:eastAsia="es-DO"/>
              </w:rPr>
            </w:pPr>
            <w:r w:rsidRPr="00FF6C8F">
              <w:rPr>
                <w:rFonts w:eastAsia="Times New Roman" w:cs="Times New Roman"/>
                <w:szCs w:val="24"/>
                <w:lang w:eastAsia="es-DO"/>
              </w:rPr>
              <w:t>19</w:t>
            </w:r>
          </w:p>
        </w:tc>
        <w:tc>
          <w:tcPr>
            <w:tcW w:w="1440" w:type="dxa"/>
            <w:tcBorders>
              <w:top w:val="nil"/>
              <w:left w:val="nil"/>
              <w:bottom w:val="single" w:sz="4" w:space="0" w:color="auto"/>
              <w:right w:val="single" w:sz="4" w:space="0" w:color="auto"/>
            </w:tcBorders>
            <w:shd w:val="clear" w:color="auto" w:fill="auto"/>
            <w:noWrap/>
            <w:vAlign w:val="bottom"/>
            <w:hideMark/>
          </w:tcPr>
          <w:p w14:paraId="4577AEA3" w14:textId="5D5DDC65" w:rsidR="004C0075" w:rsidRPr="00FF6C8F" w:rsidRDefault="004C0075" w:rsidP="000F1549">
            <w:pPr>
              <w:spacing w:after="0" w:line="240" w:lineRule="auto"/>
              <w:jc w:val="right"/>
              <w:rPr>
                <w:rFonts w:eastAsia="Times New Roman" w:cs="Times New Roman"/>
                <w:szCs w:val="24"/>
                <w:lang w:eastAsia="es-DO"/>
              </w:rPr>
            </w:pPr>
            <w:r w:rsidRPr="00FF6C8F">
              <w:rPr>
                <w:rFonts w:eastAsia="Times New Roman" w:cs="Times New Roman"/>
                <w:szCs w:val="24"/>
                <w:lang w:eastAsia="es-DO"/>
              </w:rPr>
              <w:t>100</w:t>
            </w:r>
            <w:r w:rsidR="008B03B1">
              <w:rPr>
                <w:rFonts w:eastAsia="Times New Roman" w:cs="Times New Roman"/>
                <w:szCs w:val="24"/>
                <w:lang w:eastAsia="es-DO"/>
              </w:rPr>
              <w:t xml:space="preserve"> </w:t>
            </w:r>
            <w:r w:rsidRPr="00FF6C8F">
              <w:rPr>
                <w:rFonts w:eastAsia="Times New Roman" w:cs="Times New Roman"/>
                <w:szCs w:val="24"/>
                <w:lang w:eastAsia="es-DO"/>
              </w:rPr>
              <w:t>%</w:t>
            </w:r>
          </w:p>
        </w:tc>
      </w:tr>
      <w:tr w:rsidR="00FF6C8F" w:rsidRPr="00FF6C8F" w14:paraId="1452683F" w14:textId="77777777" w:rsidTr="000F1549">
        <w:trPr>
          <w:trHeight w:val="300"/>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14:paraId="36F36662" w14:textId="77777777" w:rsidR="004C0075" w:rsidRPr="00FF6C8F" w:rsidRDefault="004C0075" w:rsidP="000F1549">
            <w:pPr>
              <w:spacing w:after="0" w:line="240" w:lineRule="auto"/>
              <w:rPr>
                <w:rFonts w:eastAsia="Times New Roman" w:cs="Times New Roman"/>
                <w:szCs w:val="24"/>
                <w:lang w:eastAsia="es-DO"/>
              </w:rPr>
            </w:pPr>
            <w:r w:rsidRPr="00FF6C8F">
              <w:rPr>
                <w:rFonts w:eastAsia="Times New Roman" w:cs="Times New Roman"/>
                <w:szCs w:val="24"/>
                <w:lang w:eastAsia="es-DO"/>
              </w:rPr>
              <w:t>Quejas</w:t>
            </w:r>
          </w:p>
        </w:tc>
        <w:tc>
          <w:tcPr>
            <w:tcW w:w="1120" w:type="dxa"/>
            <w:tcBorders>
              <w:top w:val="nil"/>
              <w:left w:val="nil"/>
              <w:bottom w:val="single" w:sz="4" w:space="0" w:color="auto"/>
              <w:right w:val="single" w:sz="4" w:space="0" w:color="auto"/>
            </w:tcBorders>
            <w:shd w:val="clear" w:color="auto" w:fill="auto"/>
            <w:noWrap/>
            <w:vAlign w:val="bottom"/>
            <w:hideMark/>
          </w:tcPr>
          <w:p w14:paraId="32AB829D" w14:textId="77777777" w:rsidR="004C0075" w:rsidRPr="00FF6C8F" w:rsidRDefault="004C0075" w:rsidP="000F1549">
            <w:pPr>
              <w:spacing w:after="0" w:line="240" w:lineRule="auto"/>
              <w:jc w:val="right"/>
              <w:rPr>
                <w:rFonts w:eastAsia="Times New Roman" w:cs="Times New Roman"/>
                <w:szCs w:val="24"/>
                <w:lang w:eastAsia="es-DO"/>
              </w:rPr>
            </w:pPr>
            <w:r w:rsidRPr="00FF6C8F">
              <w:rPr>
                <w:rFonts w:eastAsia="Times New Roman" w:cs="Times New Roman"/>
                <w:szCs w:val="24"/>
                <w:lang w:eastAsia="es-DO"/>
              </w:rPr>
              <w:t>0</w:t>
            </w:r>
          </w:p>
        </w:tc>
        <w:tc>
          <w:tcPr>
            <w:tcW w:w="1020" w:type="dxa"/>
            <w:tcBorders>
              <w:top w:val="nil"/>
              <w:left w:val="nil"/>
              <w:bottom w:val="single" w:sz="4" w:space="0" w:color="auto"/>
              <w:right w:val="single" w:sz="4" w:space="0" w:color="auto"/>
            </w:tcBorders>
            <w:shd w:val="clear" w:color="auto" w:fill="auto"/>
            <w:noWrap/>
            <w:vAlign w:val="bottom"/>
            <w:hideMark/>
          </w:tcPr>
          <w:p w14:paraId="78BE7FAC" w14:textId="77777777" w:rsidR="004C0075" w:rsidRPr="00FF6C8F" w:rsidRDefault="004C0075" w:rsidP="000F1549">
            <w:pPr>
              <w:spacing w:after="0" w:line="240" w:lineRule="auto"/>
              <w:jc w:val="right"/>
              <w:rPr>
                <w:rFonts w:eastAsia="Times New Roman" w:cs="Times New Roman"/>
                <w:szCs w:val="24"/>
                <w:lang w:eastAsia="es-DO"/>
              </w:rPr>
            </w:pPr>
            <w:r w:rsidRPr="00FF6C8F">
              <w:rPr>
                <w:rFonts w:eastAsia="Times New Roman" w:cs="Times New Roman"/>
                <w:szCs w:val="24"/>
                <w:lang w:eastAsia="es-DO"/>
              </w:rPr>
              <w:t>0</w:t>
            </w:r>
          </w:p>
        </w:tc>
        <w:tc>
          <w:tcPr>
            <w:tcW w:w="1053" w:type="dxa"/>
            <w:tcBorders>
              <w:top w:val="nil"/>
              <w:left w:val="nil"/>
              <w:bottom w:val="single" w:sz="4" w:space="0" w:color="auto"/>
              <w:right w:val="single" w:sz="4" w:space="0" w:color="auto"/>
            </w:tcBorders>
            <w:shd w:val="clear" w:color="auto" w:fill="auto"/>
            <w:noWrap/>
            <w:vAlign w:val="bottom"/>
            <w:hideMark/>
          </w:tcPr>
          <w:p w14:paraId="3F34E3FE" w14:textId="77777777" w:rsidR="004C0075" w:rsidRPr="00FF6C8F" w:rsidRDefault="004C0075" w:rsidP="000F1549">
            <w:pPr>
              <w:spacing w:after="0" w:line="240" w:lineRule="auto"/>
              <w:jc w:val="right"/>
              <w:rPr>
                <w:rFonts w:eastAsia="Times New Roman" w:cs="Times New Roman"/>
                <w:szCs w:val="24"/>
                <w:lang w:eastAsia="es-DO"/>
              </w:rPr>
            </w:pPr>
            <w:r w:rsidRPr="00FF6C8F">
              <w:rPr>
                <w:rFonts w:eastAsia="Times New Roman" w:cs="Times New Roman"/>
                <w:szCs w:val="24"/>
                <w:lang w:eastAsia="es-DO"/>
              </w:rPr>
              <w:t>0</w:t>
            </w:r>
          </w:p>
        </w:tc>
        <w:tc>
          <w:tcPr>
            <w:tcW w:w="1440" w:type="dxa"/>
            <w:tcBorders>
              <w:top w:val="nil"/>
              <w:left w:val="nil"/>
              <w:bottom w:val="single" w:sz="4" w:space="0" w:color="auto"/>
              <w:right w:val="single" w:sz="4" w:space="0" w:color="auto"/>
            </w:tcBorders>
            <w:shd w:val="clear" w:color="auto" w:fill="auto"/>
            <w:noWrap/>
            <w:vAlign w:val="bottom"/>
            <w:hideMark/>
          </w:tcPr>
          <w:p w14:paraId="6B1B6083" w14:textId="77777777" w:rsidR="004C0075" w:rsidRPr="00FF6C8F" w:rsidRDefault="004C0075" w:rsidP="000F1549">
            <w:pPr>
              <w:spacing w:after="0" w:line="240" w:lineRule="auto"/>
              <w:rPr>
                <w:rFonts w:eastAsia="Times New Roman" w:cs="Times New Roman"/>
                <w:szCs w:val="24"/>
                <w:lang w:eastAsia="es-DO"/>
              </w:rPr>
            </w:pPr>
            <w:r w:rsidRPr="00FF6C8F">
              <w:rPr>
                <w:rFonts w:eastAsia="Times New Roman" w:cs="Times New Roman"/>
                <w:szCs w:val="24"/>
                <w:lang w:eastAsia="es-DO"/>
              </w:rPr>
              <w:t xml:space="preserve">                         -   </w:t>
            </w:r>
          </w:p>
        </w:tc>
      </w:tr>
      <w:tr w:rsidR="00FF6C8F" w:rsidRPr="00FF6C8F" w14:paraId="01F63638" w14:textId="77777777" w:rsidTr="000F1549">
        <w:trPr>
          <w:trHeight w:val="315"/>
        </w:trPr>
        <w:tc>
          <w:tcPr>
            <w:tcW w:w="2380" w:type="dxa"/>
            <w:tcBorders>
              <w:top w:val="nil"/>
              <w:left w:val="single" w:sz="4" w:space="0" w:color="auto"/>
              <w:bottom w:val="nil"/>
              <w:right w:val="single" w:sz="4" w:space="0" w:color="auto"/>
            </w:tcBorders>
            <w:shd w:val="clear" w:color="auto" w:fill="auto"/>
            <w:noWrap/>
            <w:vAlign w:val="bottom"/>
            <w:hideMark/>
          </w:tcPr>
          <w:p w14:paraId="3875E6AB" w14:textId="77777777" w:rsidR="004C0075" w:rsidRPr="00FF6C8F" w:rsidRDefault="004C0075" w:rsidP="000F1549">
            <w:pPr>
              <w:spacing w:after="0" w:line="240" w:lineRule="auto"/>
              <w:rPr>
                <w:rFonts w:eastAsia="Times New Roman" w:cs="Times New Roman"/>
                <w:szCs w:val="24"/>
                <w:lang w:eastAsia="es-DO"/>
              </w:rPr>
            </w:pPr>
            <w:r w:rsidRPr="00FF6C8F">
              <w:rPr>
                <w:rFonts w:eastAsia="Times New Roman" w:cs="Times New Roman"/>
                <w:szCs w:val="24"/>
                <w:lang w:eastAsia="es-DO"/>
              </w:rPr>
              <w:t>Servicios Operativos</w:t>
            </w:r>
          </w:p>
        </w:tc>
        <w:tc>
          <w:tcPr>
            <w:tcW w:w="1120" w:type="dxa"/>
            <w:tcBorders>
              <w:top w:val="nil"/>
              <w:left w:val="nil"/>
              <w:bottom w:val="nil"/>
              <w:right w:val="single" w:sz="4" w:space="0" w:color="auto"/>
            </w:tcBorders>
            <w:shd w:val="clear" w:color="auto" w:fill="auto"/>
            <w:noWrap/>
            <w:vAlign w:val="bottom"/>
            <w:hideMark/>
          </w:tcPr>
          <w:p w14:paraId="1E1F074A" w14:textId="77777777" w:rsidR="004C0075" w:rsidRPr="00FF6C8F" w:rsidRDefault="004C0075" w:rsidP="000F1549">
            <w:pPr>
              <w:spacing w:after="0" w:line="240" w:lineRule="auto"/>
              <w:jc w:val="right"/>
              <w:rPr>
                <w:rFonts w:eastAsia="Times New Roman" w:cs="Times New Roman"/>
                <w:szCs w:val="24"/>
                <w:lang w:eastAsia="es-DO"/>
              </w:rPr>
            </w:pPr>
            <w:r w:rsidRPr="00FF6C8F">
              <w:rPr>
                <w:rFonts w:eastAsia="Times New Roman" w:cs="Times New Roman"/>
                <w:szCs w:val="24"/>
                <w:lang w:eastAsia="es-DO"/>
              </w:rPr>
              <w:t>0</w:t>
            </w:r>
          </w:p>
        </w:tc>
        <w:tc>
          <w:tcPr>
            <w:tcW w:w="1020" w:type="dxa"/>
            <w:tcBorders>
              <w:top w:val="nil"/>
              <w:left w:val="nil"/>
              <w:bottom w:val="nil"/>
              <w:right w:val="single" w:sz="4" w:space="0" w:color="auto"/>
            </w:tcBorders>
            <w:shd w:val="clear" w:color="auto" w:fill="auto"/>
            <w:noWrap/>
            <w:vAlign w:val="bottom"/>
            <w:hideMark/>
          </w:tcPr>
          <w:p w14:paraId="27675B34" w14:textId="77777777" w:rsidR="004C0075" w:rsidRPr="00FF6C8F" w:rsidRDefault="004C0075" w:rsidP="000F1549">
            <w:pPr>
              <w:spacing w:after="0" w:line="240" w:lineRule="auto"/>
              <w:jc w:val="right"/>
              <w:rPr>
                <w:rFonts w:eastAsia="Times New Roman" w:cs="Times New Roman"/>
                <w:szCs w:val="24"/>
                <w:lang w:eastAsia="es-DO"/>
              </w:rPr>
            </w:pPr>
            <w:r w:rsidRPr="00FF6C8F">
              <w:rPr>
                <w:rFonts w:eastAsia="Times New Roman" w:cs="Times New Roman"/>
                <w:szCs w:val="24"/>
                <w:lang w:eastAsia="es-DO"/>
              </w:rPr>
              <w:t>0</w:t>
            </w:r>
          </w:p>
        </w:tc>
        <w:tc>
          <w:tcPr>
            <w:tcW w:w="1053" w:type="dxa"/>
            <w:tcBorders>
              <w:top w:val="nil"/>
              <w:left w:val="nil"/>
              <w:bottom w:val="nil"/>
              <w:right w:val="single" w:sz="4" w:space="0" w:color="auto"/>
            </w:tcBorders>
            <w:shd w:val="clear" w:color="auto" w:fill="auto"/>
            <w:noWrap/>
            <w:vAlign w:val="bottom"/>
            <w:hideMark/>
          </w:tcPr>
          <w:p w14:paraId="4322B202" w14:textId="77777777" w:rsidR="004C0075" w:rsidRPr="00FF6C8F" w:rsidRDefault="004C0075" w:rsidP="000F1549">
            <w:pPr>
              <w:spacing w:after="0" w:line="240" w:lineRule="auto"/>
              <w:jc w:val="right"/>
              <w:rPr>
                <w:rFonts w:eastAsia="Times New Roman" w:cs="Times New Roman"/>
                <w:szCs w:val="24"/>
                <w:lang w:eastAsia="es-DO"/>
              </w:rPr>
            </w:pPr>
            <w:r w:rsidRPr="00FF6C8F">
              <w:rPr>
                <w:rFonts w:eastAsia="Times New Roman" w:cs="Times New Roman"/>
                <w:szCs w:val="24"/>
                <w:lang w:eastAsia="es-DO"/>
              </w:rPr>
              <w:t>0</w:t>
            </w:r>
          </w:p>
        </w:tc>
        <w:tc>
          <w:tcPr>
            <w:tcW w:w="1440" w:type="dxa"/>
            <w:tcBorders>
              <w:top w:val="nil"/>
              <w:left w:val="nil"/>
              <w:bottom w:val="nil"/>
              <w:right w:val="single" w:sz="4" w:space="0" w:color="auto"/>
            </w:tcBorders>
            <w:shd w:val="clear" w:color="auto" w:fill="auto"/>
            <w:noWrap/>
            <w:vAlign w:val="bottom"/>
            <w:hideMark/>
          </w:tcPr>
          <w:p w14:paraId="2513C195" w14:textId="77777777" w:rsidR="004C0075" w:rsidRPr="00FF6C8F" w:rsidRDefault="004C0075" w:rsidP="000F1549">
            <w:pPr>
              <w:spacing w:after="0" w:line="240" w:lineRule="auto"/>
              <w:rPr>
                <w:rFonts w:eastAsia="Times New Roman" w:cs="Times New Roman"/>
                <w:szCs w:val="24"/>
                <w:lang w:eastAsia="es-DO"/>
              </w:rPr>
            </w:pPr>
            <w:r w:rsidRPr="00FF6C8F">
              <w:rPr>
                <w:rFonts w:eastAsia="Times New Roman" w:cs="Times New Roman"/>
                <w:szCs w:val="24"/>
                <w:lang w:eastAsia="es-DO"/>
              </w:rPr>
              <w:t xml:space="preserve">                         -   </w:t>
            </w:r>
          </w:p>
        </w:tc>
      </w:tr>
      <w:tr w:rsidR="004C0075" w:rsidRPr="00FF6C8F" w14:paraId="53B21DEE" w14:textId="77777777" w:rsidTr="000F1549">
        <w:trPr>
          <w:trHeight w:val="315"/>
        </w:trPr>
        <w:tc>
          <w:tcPr>
            <w:tcW w:w="238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D8AA196" w14:textId="77777777" w:rsidR="004C0075" w:rsidRPr="00FF6C8F" w:rsidRDefault="004C0075" w:rsidP="000F1549">
            <w:pPr>
              <w:spacing w:after="0" w:line="240" w:lineRule="auto"/>
              <w:rPr>
                <w:rFonts w:eastAsia="Times New Roman" w:cs="Times New Roman"/>
                <w:b/>
                <w:bCs/>
                <w:szCs w:val="24"/>
                <w:lang w:eastAsia="es-DO"/>
              </w:rPr>
            </w:pPr>
            <w:r w:rsidRPr="00FF6C8F">
              <w:rPr>
                <w:rFonts w:eastAsia="Times New Roman" w:cs="Times New Roman"/>
                <w:b/>
                <w:bCs/>
                <w:szCs w:val="24"/>
                <w:lang w:eastAsia="es-DO"/>
              </w:rPr>
              <w:t>Total</w:t>
            </w:r>
          </w:p>
        </w:tc>
        <w:tc>
          <w:tcPr>
            <w:tcW w:w="1120" w:type="dxa"/>
            <w:tcBorders>
              <w:top w:val="single" w:sz="8" w:space="0" w:color="auto"/>
              <w:left w:val="nil"/>
              <w:bottom w:val="double" w:sz="6" w:space="0" w:color="auto"/>
              <w:right w:val="single" w:sz="4" w:space="0" w:color="auto"/>
            </w:tcBorders>
            <w:shd w:val="clear" w:color="auto" w:fill="auto"/>
            <w:noWrap/>
            <w:vAlign w:val="bottom"/>
            <w:hideMark/>
          </w:tcPr>
          <w:p w14:paraId="2A65EDE2" w14:textId="77777777" w:rsidR="004C0075" w:rsidRPr="00FF6C8F" w:rsidRDefault="004C0075" w:rsidP="000F1549">
            <w:pPr>
              <w:spacing w:after="0" w:line="240" w:lineRule="auto"/>
              <w:jc w:val="right"/>
              <w:rPr>
                <w:rFonts w:eastAsia="Times New Roman" w:cs="Times New Roman"/>
                <w:szCs w:val="24"/>
                <w:lang w:eastAsia="es-DO"/>
              </w:rPr>
            </w:pPr>
            <w:r w:rsidRPr="00FF6C8F">
              <w:rPr>
                <w:rFonts w:eastAsia="Times New Roman" w:cs="Times New Roman"/>
                <w:szCs w:val="24"/>
                <w:lang w:eastAsia="es-DO"/>
              </w:rPr>
              <w:t>19</w:t>
            </w:r>
          </w:p>
        </w:tc>
        <w:tc>
          <w:tcPr>
            <w:tcW w:w="1020" w:type="dxa"/>
            <w:tcBorders>
              <w:top w:val="single" w:sz="8" w:space="0" w:color="auto"/>
              <w:left w:val="nil"/>
              <w:bottom w:val="double" w:sz="6" w:space="0" w:color="auto"/>
              <w:right w:val="single" w:sz="4" w:space="0" w:color="auto"/>
            </w:tcBorders>
            <w:shd w:val="clear" w:color="auto" w:fill="auto"/>
            <w:noWrap/>
            <w:vAlign w:val="bottom"/>
            <w:hideMark/>
          </w:tcPr>
          <w:p w14:paraId="2363C148" w14:textId="77777777" w:rsidR="004C0075" w:rsidRPr="00FF6C8F" w:rsidRDefault="004C0075" w:rsidP="000F1549">
            <w:pPr>
              <w:spacing w:after="0" w:line="240" w:lineRule="auto"/>
              <w:jc w:val="right"/>
              <w:rPr>
                <w:rFonts w:eastAsia="Times New Roman" w:cs="Times New Roman"/>
                <w:szCs w:val="24"/>
                <w:lang w:eastAsia="es-DO"/>
              </w:rPr>
            </w:pPr>
            <w:r w:rsidRPr="00FF6C8F">
              <w:rPr>
                <w:rFonts w:eastAsia="Times New Roman" w:cs="Times New Roman"/>
                <w:szCs w:val="24"/>
                <w:lang w:eastAsia="es-DO"/>
              </w:rPr>
              <w:t>0</w:t>
            </w:r>
          </w:p>
        </w:tc>
        <w:tc>
          <w:tcPr>
            <w:tcW w:w="1053" w:type="dxa"/>
            <w:tcBorders>
              <w:top w:val="single" w:sz="8" w:space="0" w:color="auto"/>
              <w:left w:val="nil"/>
              <w:bottom w:val="double" w:sz="6" w:space="0" w:color="auto"/>
              <w:right w:val="single" w:sz="4" w:space="0" w:color="auto"/>
            </w:tcBorders>
            <w:shd w:val="clear" w:color="auto" w:fill="auto"/>
            <w:noWrap/>
            <w:vAlign w:val="bottom"/>
            <w:hideMark/>
          </w:tcPr>
          <w:p w14:paraId="44FABA40" w14:textId="77777777" w:rsidR="004C0075" w:rsidRPr="00FF6C8F" w:rsidRDefault="004C0075" w:rsidP="000F1549">
            <w:pPr>
              <w:spacing w:after="0" w:line="240" w:lineRule="auto"/>
              <w:jc w:val="right"/>
              <w:rPr>
                <w:rFonts w:eastAsia="Times New Roman" w:cs="Times New Roman"/>
                <w:szCs w:val="24"/>
                <w:lang w:eastAsia="es-DO"/>
              </w:rPr>
            </w:pPr>
            <w:r w:rsidRPr="00FF6C8F">
              <w:rPr>
                <w:rFonts w:eastAsia="Times New Roman" w:cs="Times New Roman"/>
                <w:szCs w:val="24"/>
                <w:lang w:eastAsia="es-DO"/>
              </w:rPr>
              <w:t>19</w:t>
            </w:r>
          </w:p>
        </w:tc>
        <w:tc>
          <w:tcPr>
            <w:tcW w:w="1440" w:type="dxa"/>
            <w:tcBorders>
              <w:top w:val="single" w:sz="8" w:space="0" w:color="auto"/>
              <w:left w:val="nil"/>
              <w:bottom w:val="double" w:sz="6" w:space="0" w:color="auto"/>
              <w:right w:val="single" w:sz="8" w:space="0" w:color="auto"/>
            </w:tcBorders>
            <w:shd w:val="clear" w:color="auto" w:fill="auto"/>
            <w:noWrap/>
            <w:vAlign w:val="bottom"/>
            <w:hideMark/>
          </w:tcPr>
          <w:p w14:paraId="61C813F2" w14:textId="74DCF245" w:rsidR="004C0075" w:rsidRPr="00FF6C8F" w:rsidRDefault="004C0075" w:rsidP="000F1549">
            <w:pPr>
              <w:spacing w:after="0" w:line="240" w:lineRule="auto"/>
              <w:jc w:val="right"/>
              <w:rPr>
                <w:rFonts w:eastAsia="Times New Roman" w:cs="Times New Roman"/>
                <w:szCs w:val="24"/>
                <w:lang w:eastAsia="es-DO"/>
              </w:rPr>
            </w:pPr>
            <w:r w:rsidRPr="00FF6C8F">
              <w:rPr>
                <w:rFonts w:eastAsia="Times New Roman" w:cs="Times New Roman"/>
                <w:szCs w:val="24"/>
                <w:lang w:eastAsia="es-DO"/>
              </w:rPr>
              <w:t>100</w:t>
            </w:r>
            <w:r w:rsidR="008B03B1">
              <w:rPr>
                <w:rFonts w:eastAsia="Times New Roman" w:cs="Times New Roman"/>
                <w:szCs w:val="24"/>
                <w:lang w:eastAsia="es-DO"/>
              </w:rPr>
              <w:t xml:space="preserve"> </w:t>
            </w:r>
            <w:r w:rsidRPr="00FF6C8F">
              <w:rPr>
                <w:rFonts w:eastAsia="Times New Roman" w:cs="Times New Roman"/>
                <w:szCs w:val="24"/>
                <w:lang w:eastAsia="es-DO"/>
              </w:rPr>
              <w:t>%</w:t>
            </w:r>
          </w:p>
        </w:tc>
      </w:tr>
    </w:tbl>
    <w:p w14:paraId="73330654" w14:textId="4833DEBD" w:rsidR="004C0075" w:rsidRPr="00FF6C8F" w:rsidRDefault="004C0075" w:rsidP="004C0075"/>
    <w:p w14:paraId="0786C0AD" w14:textId="0613AE3F" w:rsidR="004C0075" w:rsidRPr="00FF6C8F" w:rsidRDefault="004C0075" w:rsidP="004C0075"/>
    <w:p w14:paraId="579A5F93" w14:textId="77777777" w:rsidR="004C0075" w:rsidRPr="00FF6C8F" w:rsidRDefault="004C0075" w:rsidP="004C0075"/>
    <w:p w14:paraId="5851631E" w14:textId="77777777" w:rsidR="004C0075" w:rsidRPr="00FF6C8F" w:rsidRDefault="004C0075" w:rsidP="004C0075"/>
    <w:p w14:paraId="45545223" w14:textId="77777777" w:rsidR="004C0075" w:rsidRPr="00FF6C8F" w:rsidRDefault="004C0075" w:rsidP="004C0075"/>
    <w:p w14:paraId="4EDFD331" w14:textId="77777777" w:rsidR="004C0075" w:rsidRPr="00FF6C8F" w:rsidRDefault="004C0075" w:rsidP="004C0075">
      <w:pPr>
        <w:spacing w:after="0"/>
      </w:pPr>
      <w:r w:rsidRPr="00FF6C8F">
        <w:br w:type="textWrapping" w:clear="all"/>
      </w:r>
      <w:r w:rsidRPr="00FF6C8F">
        <w:tab/>
      </w:r>
    </w:p>
    <w:p w14:paraId="7BB5EDC4" w14:textId="77777777" w:rsidR="004C0075" w:rsidRPr="00FF6C8F" w:rsidRDefault="004C0075" w:rsidP="004C0075">
      <w:pPr>
        <w:spacing w:after="0"/>
      </w:pPr>
    </w:p>
    <w:p w14:paraId="0D6F78C9" w14:textId="77777777" w:rsidR="004C0075" w:rsidRPr="00FF6C8F" w:rsidRDefault="004C0075" w:rsidP="004C0075">
      <w:pPr>
        <w:spacing w:after="0"/>
      </w:pPr>
    </w:p>
    <w:p w14:paraId="13EBA874" w14:textId="77777777" w:rsidR="004C0075" w:rsidRPr="00FF6C8F" w:rsidRDefault="004C0075" w:rsidP="004C0075">
      <w:pPr>
        <w:spacing w:after="0"/>
        <w:jc w:val="center"/>
        <w:rPr>
          <w:b/>
          <w:szCs w:val="24"/>
          <w:u w:val="single"/>
        </w:rPr>
      </w:pPr>
      <w:r w:rsidRPr="00FF6C8F">
        <w:rPr>
          <w:b/>
          <w:szCs w:val="24"/>
          <w:u w:val="single"/>
        </w:rPr>
        <w:t>ESTADÍSTICAS SOLICITUDES RECIBIDAS POR SECTOR O ÁREA</w:t>
      </w:r>
    </w:p>
    <w:p w14:paraId="52AA1BD1" w14:textId="77777777" w:rsidR="004C0075" w:rsidRPr="00FF6C8F" w:rsidRDefault="004C0075" w:rsidP="004C0075">
      <w:pPr>
        <w:spacing w:after="0"/>
        <w:jc w:val="center"/>
        <w:rPr>
          <w:b/>
          <w:szCs w:val="24"/>
          <w:u w:val="single"/>
        </w:rPr>
      </w:pPr>
      <w:r w:rsidRPr="00FF6C8F">
        <w:rPr>
          <w:b/>
          <w:szCs w:val="24"/>
          <w:u w:val="single"/>
        </w:rPr>
        <w:t xml:space="preserve">PERIODO COMPRENDIDO DEL 1ERO. DE ENERO AL 15 DE NOVIEMBRE </w:t>
      </w:r>
    </w:p>
    <w:p w14:paraId="62FA0B2C" w14:textId="77777777" w:rsidR="004C0075" w:rsidRPr="00FF6C8F" w:rsidRDefault="004C0075" w:rsidP="004C0075">
      <w:pPr>
        <w:spacing w:after="0"/>
        <w:jc w:val="center"/>
        <w:rPr>
          <w:b/>
          <w:szCs w:val="24"/>
          <w:u w:val="single"/>
        </w:rPr>
      </w:pPr>
      <w:r w:rsidRPr="00FF6C8F">
        <w:rPr>
          <w:b/>
          <w:szCs w:val="24"/>
          <w:u w:val="single"/>
        </w:rPr>
        <w:t>AÑO 2021</w:t>
      </w:r>
    </w:p>
    <w:p w14:paraId="2D8B868E" w14:textId="77777777" w:rsidR="004C0075" w:rsidRPr="00FF6C8F" w:rsidRDefault="004C0075" w:rsidP="004C0075">
      <w:pPr>
        <w:spacing w:after="0"/>
        <w:jc w:val="center"/>
        <w:rPr>
          <w:b/>
          <w:szCs w:val="24"/>
          <w:u w:val="single"/>
        </w:rPr>
      </w:pPr>
    </w:p>
    <w:p w14:paraId="5CB5BAD1" w14:textId="77777777" w:rsidR="004C0075" w:rsidRPr="00FF6C8F" w:rsidRDefault="004C0075" w:rsidP="004C0075">
      <w:pPr>
        <w:spacing w:after="0"/>
        <w:jc w:val="center"/>
        <w:rPr>
          <w:b/>
          <w:szCs w:val="24"/>
          <w:u w:val="single"/>
        </w:rPr>
      </w:pPr>
    </w:p>
    <w:tbl>
      <w:tblPr>
        <w:tblStyle w:val="Tablaconcuadrcula"/>
        <w:tblpPr w:leftFromText="141" w:rightFromText="141" w:vertAnchor="text" w:tblpY="1"/>
        <w:tblOverlap w:val="never"/>
        <w:tblW w:w="0" w:type="auto"/>
        <w:tblLook w:val="04A0" w:firstRow="1" w:lastRow="0" w:firstColumn="1" w:lastColumn="0" w:noHBand="0" w:noVBand="1"/>
      </w:tblPr>
      <w:tblGrid>
        <w:gridCol w:w="4928"/>
        <w:gridCol w:w="1857"/>
      </w:tblGrid>
      <w:tr w:rsidR="00FF6C8F" w:rsidRPr="00FF6C8F" w14:paraId="37A448F8" w14:textId="77777777" w:rsidTr="00FA4EB1">
        <w:tc>
          <w:tcPr>
            <w:tcW w:w="4928" w:type="dxa"/>
            <w:shd w:val="clear" w:color="auto" w:fill="DDDDDD" w:themeFill="accent1"/>
          </w:tcPr>
          <w:p w14:paraId="42CCDDD6" w14:textId="77777777" w:rsidR="004C0075" w:rsidRPr="00FD4A9C" w:rsidRDefault="004C0075" w:rsidP="000F1549">
            <w:pPr>
              <w:jc w:val="center"/>
              <w:rPr>
                <w:b/>
                <w:color w:val="858585" w:themeColor="accent2" w:themeShade="BF"/>
                <w:szCs w:val="24"/>
              </w:rPr>
            </w:pPr>
            <w:r w:rsidRPr="00FD4A9C">
              <w:rPr>
                <w:b/>
                <w:color w:val="858585" w:themeColor="accent2" w:themeShade="BF"/>
                <w:szCs w:val="24"/>
              </w:rPr>
              <w:t>SECTOR O AREA</w:t>
            </w:r>
          </w:p>
        </w:tc>
        <w:tc>
          <w:tcPr>
            <w:tcW w:w="1598" w:type="dxa"/>
            <w:shd w:val="clear" w:color="auto" w:fill="DDDDDD" w:themeFill="accent1"/>
          </w:tcPr>
          <w:p w14:paraId="48672286" w14:textId="77777777" w:rsidR="004C0075" w:rsidRPr="00FD4A9C" w:rsidRDefault="004C0075" w:rsidP="000F1549">
            <w:pPr>
              <w:jc w:val="center"/>
              <w:rPr>
                <w:b/>
                <w:color w:val="858585" w:themeColor="accent2" w:themeShade="BF"/>
                <w:szCs w:val="24"/>
              </w:rPr>
            </w:pPr>
            <w:r w:rsidRPr="00FD4A9C">
              <w:rPr>
                <w:b/>
                <w:color w:val="858585" w:themeColor="accent2" w:themeShade="BF"/>
                <w:szCs w:val="24"/>
              </w:rPr>
              <w:t>CANTIDAD DE SOLICITUDES</w:t>
            </w:r>
          </w:p>
        </w:tc>
      </w:tr>
      <w:tr w:rsidR="00FF6C8F" w:rsidRPr="00FF6C8F" w14:paraId="1986127F" w14:textId="77777777" w:rsidTr="000F1549">
        <w:tc>
          <w:tcPr>
            <w:tcW w:w="4928" w:type="dxa"/>
          </w:tcPr>
          <w:p w14:paraId="34902737" w14:textId="77777777" w:rsidR="004C0075" w:rsidRPr="00FF6C8F" w:rsidRDefault="004C0075" w:rsidP="000F1549">
            <w:pPr>
              <w:rPr>
                <w:szCs w:val="24"/>
              </w:rPr>
            </w:pPr>
            <w:r w:rsidRPr="00FF6C8F">
              <w:rPr>
                <w:szCs w:val="24"/>
              </w:rPr>
              <w:t>Departamento Financiero (presupuestos, estados financieros, otros)</w:t>
            </w:r>
          </w:p>
        </w:tc>
        <w:tc>
          <w:tcPr>
            <w:tcW w:w="1598" w:type="dxa"/>
          </w:tcPr>
          <w:p w14:paraId="193D29A5" w14:textId="77777777" w:rsidR="004C0075" w:rsidRPr="00FF6C8F" w:rsidRDefault="004C0075" w:rsidP="000F1549">
            <w:pPr>
              <w:rPr>
                <w:szCs w:val="24"/>
              </w:rPr>
            </w:pPr>
            <w:r w:rsidRPr="00FF6C8F">
              <w:rPr>
                <w:szCs w:val="24"/>
              </w:rPr>
              <w:t xml:space="preserve">     </w:t>
            </w:r>
          </w:p>
          <w:p w14:paraId="5A736F6A" w14:textId="77777777" w:rsidR="004C0075" w:rsidRPr="00FF6C8F" w:rsidRDefault="004C0075" w:rsidP="000F1549">
            <w:pPr>
              <w:rPr>
                <w:szCs w:val="24"/>
              </w:rPr>
            </w:pPr>
            <w:r w:rsidRPr="00FF6C8F">
              <w:rPr>
                <w:szCs w:val="24"/>
              </w:rPr>
              <w:t xml:space="preserve">         2</w:t>
            </w:r>
          </w:p>
        </w:tc>
      </w:tr>
      <w:tr w:rsidR="00FF6C8F" w:rsidRPr="00FF6C8F" w14:paraId="6CF6FADA" w14:textId="77777777" w:rsidTr="000F1549">
        <w:tc>
          <w:tcPr>
            <w:tcW w:w="4928" w:type="dxa"/>
          </w:tcPr>
          <w:p w14:paraId="47805592" w14:textId="77777777" w:rsidR="004C0075" w:rsidRPr="00FF6C8F" w:rsidRDefault="004C0075" w:rsidP="000F1549">
            <w:pPr>
              <w:rPr>
                <w:szCs w:val="24"/>
              </w:rPr>
            </w:pPr>
            <w:r w:rsidRPr="00FF6C8F">
              <w:rPr>
                <w:szCs w:val="24"/>
              </w:rPr>
              <w:t>OAI (declaración jurada de bienes, informaciones ayuntamientos, SISMAP)</w:t>
            </w:r>
          </w:p>
        </w:tc>
        <w:tc>
          <w:tcPr>
            <w:tcW w:w="1598" w:type="dxa"/>
          </w:tcPr>
          <w:p w14:paraId="215FAE2A" w14:textId="77777777" w:rsidR="004C0075" w:rsidRPr="00FF6C8F" w:rsidRDefault="004C0075" w:rsidP="000F1549">
            <w:pPr>
              <w:rPr>
                <w:szCs w:val="24"/>
              </w:rPr>
            </w:pPr>
          </w:p>
          <w:p w14:paraId="6EA938DA" w14:textId="77777777" w:rsidR="004C0075" w:rsidRPr="00FF6C8F" w:rsidRDefault="004C0075" w:rsidP="000F1549">
            <w:pPr>
              <w:rPr>
                <w:szCs w:val="24"/>
              </w:rPr>
            </w:pPr>
            <w:r w:rsidRPr="00FF6C8F">
              <w:rPr>
                <w:szCs w:val="24"/>
              </w:rPr>
              <w:t xml:space="preserve">         12</w:t>
            </w:r>
          </w:p>
        </w:tc>
      </w:tr>
      <w:tr w:rsidR="00FF6C8F" w:rsidRPr="00FF6C8F" w14:paraId="7D078F3C" w14:textId="77777777" w:rsidTr="000F1549">
        <w:tc>
          <w:tcPr>
            <w:tcW w:w="4928" w:type="dxa"/>
          </w:tcPr>
          <w:p w14:paraId="5A02808B" w14:textId="77777777" w:rsidR="004C0075" w:rsidRPr="00FF6C8F" w:rsidRDefault="004C0075" w:rsidP="000F1549">
            <w:pPr>
              <w:rPr>
                <w:szCs w:val="24"/>
              </w:rPr>
            </w:pPr>
            <w:r w:rsidRPr="00FF6C8F">
              <w:rPr>
                <w:szCs w:val="24"/>
              </w:rPr>
              <w:t>RRHH (nómina, vacantes, otros)</w:t>
            </w:r>
          </w:p>
        </w:tc>
        <w:tc>
          <w:tcPr>
            <w:tcW w:w="1598" w:type="dxa"/>
          </w:tcPr>
          <w:p w14:paraId="2D0A3E5F" w14:textId="77777777" w:rsidR="004C0075" w:rsidRPr="00FF6C8F" w:rsidRDefault="004C0075" w:rsidP="000F1549">
            <w:pPr>
              <w:rPr>
                <w:szCs w:val="24"/>
              </w:rPr>
            </w:pPr>
            <w:r w:rsidRPr="00FF6C8F">
              <w:rPr>
                <w:szCs w:val="24"/>
              </w:rPr>
              <w:t xml:space="preserve">         1</w:t>
            </w:r>
          </w:p>
        </w:tc>
      </w:tr>
      <w:tr w:rsidR="00FF6C8F" w:rsidRPr="00FF6C8F" w14:paraId="0E7FA5BF" w14:textId="77777777" w:rsidTr="000F1549">
        <w:tc>
          <w:tcPr>
            <w:tcW w:w="4928" w:type="dxa"/>
          </w:tcPr>
          <w:p w14:paraId="260EF100" w14:textId="77777777" w:rsidR="004C0075" w:rsidRPr="00FF6C8F" w:rsidRDefault="004C0075" w:rsidP="000F1549">
            <w:pPr>
              <w:rPr>
                <w:szCs w:val="24"/>
              </w:rPr>
            </w:pPr>
            <w:r w:rsidRPr="00FF6C8F">
              <w:rPr>
                <w:szCs w:val="24"/>
              </w:rPr>
              <w:t>Destino final (manejo de residuos)</w:t>
            </w:r>
          </w:p>
        </w:tc>
        <w:tc>
          <w:tcPr>
            <w:tcW w:w="1598" w:type="dxa"/>
          </w:tcPr>
          <w:p w14:paraId="26405EC0" w14:textId="77777777" w:rsidR="004C0075" w:rsidRPr="00FF6C8F" w:rsidRDefault="004C0075" w:rsidP="000F1549">
            <w:pPr>
              <w:rPr>
                <w:szCs w:val="24"/>
              </w:rPr>
            </w:pPr>
            <w:r w:rsidRPr="00FF6C8F">
              <w:rPr>
                <w:szCs w:val="24"/>
              </w:rPr>
              <w:t xml:space="preserve">         1</w:t>
            </w:r>
          </w:p>
        </w:tc>
      </w:tr>
      <w:tr w:rsidR="00FF6C8F" w:rsidRPr="00FF6C8F" w14:paraId="66CDE95F" w14:textId="77777777" w:rsidTr="000F1549">
        <w:tc>
          <w:tcPr>
            <w:tcW w:w="4928" w:type="dxa"/>
          </w:tcPr>
          <w:p w14:paraId="52065A7D" w14:textId="77777777" w:rsidR="004C0075" w:rsidRPr="00FF6C8F" w:rsidRDefault="004C0075" w:rsidP="000F1549">
            <w:pPr>
              <w:rPr>
                <w:szCs w:val="24"/>
              </w:rPr>
            </w:pPr>
            <w:r w:rsidRPr="00FF6C8F">
              <w:rPr>
                <w:szCs w:val="24"/>
              </w:rPr>
              <w:t>Gestión y Asistencia Técnica Municipal (Programa Limpio Mi País)</w:t>
            </w:r>
          </w:p>
        </w:tc>
        <w:tc>
          <w:tcPr>
            <w:tcW w:w="1598" w:type="dxa"/>
          </w:tcPr>
          <w:p w14:paraId="58CA5FE6" w14:textId="77777777" w:rsidR="004C0075" w:rsidRPr="00FF6C8F" w:rsidRDefault="004C0075" w:rsidP="000F1549">
            <w:pPr>
              <w:rPr>
                <w:szCs w:val="24"/>
              </w:rPr>
            </w:pPr>
            <w:r w:rsidRPr="00FF6C8F">
              <w:rPr>
                <w:szCs w:val="24"/>
              </w:rPr>
              <w:t xml:space="preserve">         2</w:t>
            </w:r>
          </w:p>
        </w:tc>
      </w:tr>
      <w:tr w:rsidR="00FF6C8F" w:rsidRPr="00FF6C8F" w14:paraId="0CD8025A" w14:textId="77777777" w:rsidTr="000F1549">
        <w:tc>
          <w:tcPr>
            <w:tcW w:w="4928" w:type="dxa"/>
          </w:tcPr>
          <w:p w14:paraId="047ED428" w14:textId="77777777" w:rsidR="004C0075" w:rsidRPr="00FF6C8F" w:rsidRDefault="004C0075" w:rsidP="000F1549">
            <w:pPr>
              <w:rPr>
                <w:b/>
                <w:szCs w:val="24"/>
              </w:rPr>
            </w:pPr>
            <w:r w:rsidRPr="00FF6C8F">
              <w:rPr>
                <w:b/>
                <w:szCs w:val="24"/>
              </w:rPr>
              <w:t>TOTAL</w:t>
            </w:r>
          </w:p>
        </w:tc>
        <w:tc>
          <w:tcPr>
            <w:tcW w:w="1598" w:type="dxa"/>
            <w:tcBorders>
              <w:bottom w:val="double" w:sz="4" w:space="0" w:color="auto"/>
            </w:tcBorders>
          </w:tcPr>
          <w:p w14:paraId="109DB290" w14:textId="77777777" w:rsidR="004C0075" w:rsidRPr="00FF6C8F" w:rsidRDefault="004C0075" w:rsidP="000F1549">
            <w:pPr>
              <w:rPr>
                <w:b/>
                <w:szCs w:val="24"/>
              </w:rPr>
            </w:pPr>
            <w:r w:rsidRPr="00FF6C8F">
              <w:rPr>
                <w:b/>
                <w:szCs w:val="24"/>
              </w:rPr>
              <w:t xml:space="preserve">         19</w:t>
            </w:r>
          </w:p>
        </w:tc>
      </w:tr>
    </w:tbl>
    <w:p w14:paraId="55DEE779" w14:textId="57C4090C" w:rsidR="004C0075" w:rsidRPr="00FF6C8F" w:rsidRDefault="004C0075" w:rsidP="004C0075">
      <w:pPr>
        <w:rPr>
          <w:szCs w:val="24"/>
        </w:rPr>
      </w:pPr>
      <w:r w:rsidRPr="00FF6C8F">
        <w:rPr>
          <w:noProof/>
          <w:szCs w:val="24"/>
          <w:lang w:val="es-ES"/>
        </w:rPr>
        <w:br w:type="textWrapping" w:clear="all"/>
      </w:r>
    </w:p>
    <w:p w14:paraId="6362F04F" w14:textId="169BE31C" w:rsidR="004C0075" w:rsidRPr="00FF6C8F" w:rsidRDefault="00C05B2E" w:rsidP="004C0075">
      <w:pPr>
        <w:rPr>
          <w:szCs w:val="24"/>
        </w:rPr>
      </w:pPr>
      <w:r w:rsidRPr="00FF6C8F">
        <w:rPr>
          <w:noProof/>
          <w:szCs w:val="24"/>
          <w:lang w:eastAsia="es-DO"/>
        </w:rPr>
        <mc:AlternateContent>
          <mc:Choice Requires="wps">
            <w:drawing>
              <wp:anchor distT="0" distB="0" distL="114300" distR="114300" simplePos="0" relativeHeight="251660305" behindDoc="0" locked="0" layoutInCell="1" allowOverlap="1" wp14:anchorId="4F12E294" wp14:editId="3861D9A1">
                <wp:simplePos x="0" y="0"/>
                <wp:positionH relativeFrom="margin">
                  <wp:posOffset>1437640</wp:posOffset>
                </wp:positionH>
                <wp:positionV relativeFrom="paragraph">
                  <wp:posOffset>3175</wp:posOffset>
                </wp:positionV>
                <wp:extent cx="2828925" cy="404495"/>
                <wp:effectExtent l="0" t="0" r="28575" b="1460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925" cy="404495"/>
                        </a:xfrm>
                        <a:prstGeom prst="rect">
                          <a:avLst/>
                        </a:prstGeom>
                        <a:solidFill>
                          <a:srgbClr val="FFFFFF"/>
                        </a:solidFill>
                        <a:ln w="9525">
                          <a:solidFill>
                            <a:schemeClr val="bg1">
                              <a:lumMod val="100000"/>
                              <a:lumOff val="0"/>
                            </a:schemeClr>
                          </a:solidFill>
                          <a:miter lim="800000"/>
                          <a:headEnd/>
                          <a:tailEnd/>
                        </a:ln>
                      </wps:spPr>
                      <wps:txbx>
                        <w:txbxContent>
                          <w:p w14:paraId="0D0DDA54" w14:textId="77777777" w:rsidR="002636E0" w:rsidRPr="003B11FE" w:rsidRDefault="002636E0" w:rsidP="004C0075">
                            <w:pPr>
                              <w:rPr>
                                <w:b/>
                                <w:sz w:val="27"/>
                                <w:szCs w:val="27"/>
                                <w:lang w:val="es-ES"/>
                              </w:rPr>
                            </w:pPr>
                            <w:r w:rsidRPr="003B11FE">
                              <w:rPr>
                                <w:b/>
                                <w:sz w:val="27"/>
                                <w:szCs w:val="27"/>
                                <w:lang w:val="es-ES"/>
                              </w:rPr>
                              <w:t xml:space="preserve">POR SECTOR O </w:t>
                            </w:r>
                            <w:r w:rsidRPr="008778BB">
                              <w:rPr>
                                <w:b/>
                                <w:sz w:val="27"/>
                                <w:szCs w:val="27"/>
                              </w:rPr>
                              <w:t>Á</w:t>
                            </w:r>
                            <w:r w:rsidRPr="003B11FE">
                              <w:rPr>
                                <w:b/>
                                <w:sz w:val="27"/>
                                <w:szCs w:val="27"/>
                                <w:lang w:val="es-ES"/>
                              </w:rPr>
                              <w:t>REA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F12E294" id="_x0000_t202" coordsize="21600,21600" o:spt="202" path="m,l,21600r21600,l21600,xe">
                <v:stroke joinstyle="miter"/>
                <v:path gradientshapeok="t" o:connecttype="rect"/>
              </v:shapetype>
              <v:shape id="Text Box 2" o:spid="_x0000_s1026" type="#_x0000_t202" style="position:absolute;left:0;text-align:left;margin-left:113.2pt;margin-top:.25pt;width:222.75pt;height:31.85pt;z-index:25166030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" strokecolor="white [3212]">
                <v:textbox>
                  <w:txbxContent>
                    <w:p w14:paraId="0D0DDA54" w14:textId="77777777" w:rsidR="002636E0" w:rsidRPr="003B11FE" w:rsidRDefault="002636E0" w:rsidP="004C0075">
                      <w:pPr>
                        <w:rPr>
                          <w:b/>
                          <w:sz w:val="27"/>
                          <w:szCs w:val="27"/>
                          <w:lang w:val="es-ES"/>
                        </w:rPr>
                      </w:pPr>
                      <w:r w:rsidRPr="003B11FE">
                        <w:rPr>
                          <w:b/>
                          <w:sz w:val="27"/>
                          <w:szCs w:val="27"/>
                          <w:lang w:val="es-ES"/>
                        </w:rPr>
                        <w:t xml:space="preserve">POR SECTOR O </w:t>
                      </w:r>
                      <w:r w:rsidRPr="008778BB">
                        <w:rPr>
                          <w:b/>
                          <w:sz w:val="27"/>
                          <w:szCs w:val="27"/>
                        </w:rPr>
                        <w:t>Á</w:t>
                      </w:r>
                      <w:r w:rsidRPr="003B11FE">
                        <w:rPr>
                          <w:b/>
                          <w:sz w:val="27"/>
                          <w:szCs w:val="27"/>
                          <w:lang w:val="es-ES"/>
                        </w:rPr>
                        <w:t>REA</w:t>
                      </w:r>
                    </w:p>
                  </w:txbxContent>
                </v:textbox>
                <w10:wrap anchorx="margin"/>
              </v:shape>
            </w:pict>
          </mc:Fallback>
        </mc:AlternateContent>
      </w:r>
    </w:p>
    <w:p w14:paraId="65AA015B" w14:textId="1355F49E" w:rsidR="004C0075" w:rsidRPr="00FF6C8F" w:rsidRDefault="00D47729" w:rsidP="004C0075">
      <w:r w:rsidRPr="00FF6C8F">
        <w:rPr>
          <w:noProof/>
          <w:lang w:eastAsia="es-DO"/>
        </w:rPr>
        <w:drawing>
          <wp:inline distT="0" distB="0" distL="0" distR="0" wp14:anchorId="63960A1E" wp14:editId="25BF4D8E">
            <wp:extent cx="5029200" cy="2933897"/>
            <wp:effectExtent l="0" t="0" r="0" b="0"/>
            <wp:docPr id="20" name="Gráfico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4602E729" w14:textId="5A73758A" w:rsidR="004C0075" w:rsidRPr="00FF6C8F" w:rsidRDefault="004C0075" w:rsidP="004C0075"/>
    <w:p w14:paraId="786AE755" w14:textId="77777777" w:rsidR="004C0075" w:rsidRPr="00FF6C8F" w:rsidRDefault="004C0075" w:rsidP="004C0075"/>
    <w:p w14:paraId="3839A71C" w14:textId="77777777" w:rsidR="004C0075" w:rsidRPr="00FF6C8F" w:rsidRDefault="004C0075" w:rsidP="004C0075">
      <w:pPr>
        <w:jc w:val="center"/>
        <w:rPr>
          <w:b/>
          <w:sz w:val="27"/>
          <w:szCs w:val="27"/>
          <w:u w:val="single"/>
        </w:rPr>
      </w:pPr>
      <w:r w:rsidRPr="00FF6C8F">
        <w:rPr>
          <w:b/>
          <w:sz w:val="27"/>
          <w:szCs w:val="27"/>
          <w:u w:val="single"/>
        </w:rPr>
        <w:t>ESTADISTICAS TIEMPO DE RESPUESTA A SOLICITUDES RECIBIDAS</w:t>
      </w:r>
    </w:p>
    <w:p w14:paraId="16CCA122" w14:textId="77777777" w:rsidR="004C0075" w:rsidRPr="00FF6C8F" w:rsidRDefault="004C0075" w:rsidP="004C0075">
      <w:pPr>
        <w:spacing w:after="0"/>
        <w:jc w:val="center"/>
        <w:rPr>
          <w:b/>
          <w:sz w:val="27"/>
          <w:szCs w:val="27"/>
          <w:u w:val="single"/>
        </w:rPr>
      </w:pPr>
      <w:r w:rsidRPr="00FF6C8F">
        <w:rPr>
          <w:b/>
          <w:sz w:val="27"/>
          <w:szCs w:val="27"/>
          <w:u w:val="single"/>
        </w:rPr>
        <w:t>PERIODO COMPRENDIDO DEL 1ERO. DE ENERO AL 15 DE NOVIEMBRE</w:t>
      </w:r>
    </w:p>
    <w:p w14:paraId="434E6586" w14:textId="77777777" w:rsidR="004C0075" w:rsidRPr="00FF6C8F" w:rsidRDefault="004C0075" w:rsidP="004C0075">
      <w:pPr>
        <w:spacing w:after="0"/>
        <w:jc w:val="center"/>
        <w:rPr>
          <w:b/>
          <w:u w:val="single"/>
        </w:rPr>
      </w:pPr>
      <w:r w:rsidRPr="00FF6C8F">
        <w:rPr>
          <w:b/>
          <w:sz w:val="27"/>
          <w:szCs w:val="27"/>
          <w:u w:val="single"/>
        </w:rPr>
        <w:t xml:space="preserve"> AÑO 2021</w:t>
      </w:r>
    </w:p>
    <w:p w14:paraId="3199AD28" w14:textId="77777777" w:rsidR="004C0075" w:rsidRPr="00FF6C8F" w:rsidRDefault="004C0075" w:rsidP="004C0075"/>
    <w:tbl>
      <w:tblPr>
        <w:tblpPr w:leftFromText="141" w:rightFromText="141" w:vertAnchor="text" w:horzAnchor="margin" w:tblpXSpec="center" w:tblpY="46"/>
        <w:tblOverlap w:val="never"/>
        <w:tblW w:w="0" w:type="auto"/>
        <w:tblLayout w:type="fixed"/>
        <w:tblCellMar>
          <w:left w:w="30" w:type="dxa"/>
          <w:right w:w="30" w:type="dxa"/>
        </w:tblCellMar>
        <w:tblLook w:val="0000" w:firstRow="0" w:lastRow="0" w:firstColumn="0" w:lastColumn="0" w:noHBand="0" w:noVBand="0"/>
      </w:tblPr>
      <w:tblGrid>
        <w:gridCol w:w="2865"/>
        <w:gridCol w:w="1808"/>
      </w:tblGrid>
      <w:tr w:rsidR="00FF6C8F" w:rsidRPr="00FF6C8F" w14:paraId="61AD462D" w14:textId="77777777" w:rsidTr="00F46141">
        <w:trPr>
          <w:trHeight w:val="290"/>
        </w:trPr>
        <w:tc>
          <w:tcPr>
            <w:tcW w:w="2865" w:type="dxa"/>
            <w:tcBorders>
              <w:top w:val="single" w:sz="4" w:space="0" w:color="auto"/>
              <w:left w:val="single" w:sz="4" w:space="0" w:color="auto"/>
              <w:bottom w:val="single" w:sz="4" w:space="0" w:color="auto"/>
              <w:right w:val="single" w:sz="2" w:space="0" w:color="000000"/>
            </w:tcBorders>
            <w:shd w:val="clear" w:color="auto" w:fill="DDDDDD" w:themeFill="accent1"/>
          </w:tcPr>
          <w:p w14:paraId="6F94AB73" w14:textId="77777777" w:rsidR="004C0075" w:rsidRPr="00FF6C8F" w:rsidRDefault="004C0075" w:rsidP="00F46141">
            <w:pPr>
              <w:autoSpaceDE w:val="0"/>
              <w:autoSpaceDN w:val="0"/>
              <w:adjustRightInd w:val="0"/>
              <w:spacing w:after="0" w:line="240" w:lineRule="auto"/>
              <w:rPr>
                <w:rFonts w:cs="Times New Roman"/>
                <w:b/>
              </w:rPr>
            </w:pPr>
            <w:r w:rsidRPr="00FF6C8F">
              <w:rPr>
                <w:rFonts w:cs="Times New Roman"/>
                <w:b/>
              </w:rPr>
              <w:t>CANTIDAD DE DIAS</w:t>
            </w:r>
          </w:p>
        </w:tc>
        <w:tc>
          <w:tcPr>
            <w:tcW w:w="1808" w:type="dxa"/>
            <w:tcBorders>
              <w:top w:val="single" w:sz="4" w:space="0" w:color="auto"/>
              <w:left w:val="single" w:sz="2" w:space="0" w:color="000000"/>
              <w:bottom w:val="single" w:sz="2" w:space="0" w:color="000000"/>
              <w:right w:val="single" w:sz="4" w:space="0" w:color="auto"/>
            </w:tcBorders>
            <w:shd w:val="clear" w:color="auto" w:fill="DDDDDD" w:themeFill="accent1"/>
          </w:tcPr>
          <w:p w14:paraId="35824567" w14:textId="77777777" w:rsidR="004C0075" w:rsidRPr="00FF6C8F" w:rsidRDefault="004C0075" w:rsidP="00F46141">
            <w:pPr>
              <w:autoSpaceDE w:val="0"/>
              <w:autoSpaceDN w:val="0"/>
              <w:adjustRightInd w:val="0"/>
              <w:spacing w:after="0" w:line="240" w:lineRule="auto"/>
              <w:rPr>
                <w:rFonts w:cs="Times New Roman"/>
                <w:b/>
              </w:rPr>
            </w:pPr>
            <w:r w:rsidRPr="00FF6C8F">
              <w:rPr>
                <w:rFonts w:cs="Times New Roman"/>
                <w:b/>
              </w:rPr>
              <w:t># SOLICITUDES</w:t>
            </w:r>
          </w:p>
        </w:tc>
      </w:tr>
      <w:tr w:rsidR="00FF6C8F" w:rsidRPr="00FF6C8F" w14:paraId="3595988C" w14:textId="77777777" w:rsidTr="00F46141">
        <w:trPr>
          <w:trHeight w:val="290"/>
        </w:trPr>
        <w:tc>
          <w:tcPr>
            <w:tcW w:w="2865" w:type="dxa"/>
            <w:tcBorders>
              <w:top w:val="single" w:sz="4" w:space="0" w:color="auto"/>
              <w:left w:val="single" w:sz="4" w:space="0" w:color="auto"/>
              <w:bottom w:val="single" w:sz="2" w:space="0" w:color="000000"/>
              <w:right w:val="single" w:sz="2" w:space="0" w:color="000000"/>
            </w:tcBorders>
          </w:tcPr>
          <w:p w14:paraId="4F6A0A4F" w14:textId="77777777" w:rsidR="004C0075" w:rsidRPr="00FF6C8F" w:rsidRDefault="004C0075" w:rsidP="00F46141">
            <w:pPr>
              <w:autoSpaceDE w:val="0"/>
              <w:autoSpaceDN w:val="0"/>
              <w:adjustRightInd w:val="0"/>
              <w:spacing w:after="0" w:line="240" w:lineRule="auto"/>
              <w:rPr>
                <w:rFonts w:cs="Times New Roman"/>
              </w:rPr>
            </w:pPr>
            <w:r w:rsidRPr="00FF6C8F">
              <w:rPr>
                <w:rFonts w:cs="Times New Roman"/>
              </w:rPr>
              <w:t>de 0 a 5 días</w:t>
            </w:r>
          </w:p>
        </w:tc>
        <w:tc>
          <w:tcPr>
            <w:tcW w:w="1808" w:type="dxa"/>
            <w:tcBorders>
              <w:top w:val="single" w:sz="2" w:space="0" w:color="000000"/>
              <w:left w:val="single" w:sz="2" w:space="0" w:color="000000"/>
              <w:bottom w:val="single" w:sz="2" w:space="0" w:color="000000"/>
              <w:right w:val="single" w:sz="4" w:space="0" w:color="auto"/>
            </w:tcBorders>
          </w:tcPr>
          <w:p w14:paraId="321A49FF" w14:textId="77777777" w:rsidR="004C0075" w:rsidRPr="00FF6C8F" w:rsidRDefault="004C0075" w:rsidP="00F46141">
            <w:pPr>
              <w:autoSpaceDE w:val="0"/>
              <w:autoSpaceDN w:val="0"/>
              <w:adjustRightInd w:val="0"/>
              <w:spacing w:after="0" w:line="240" w:lineRule="auto"/>
              <w:jc w:val="right"/>
              <w:rPr>
                <w:rFonts w:cs="Times New Roman"/>
              </w:rPr>
            </w:pPr>
            <w:r w:rsidRPr="00FF6C8F">
              <w:rPr>
                <w:rFonts w:cs="Times New Roman"/>
              </w:rPr>
              <w:t>15</w:t>
            </w:r>
          </w:p>
        </w:tc>
      </w:tr>
      <w:tr w:rsidR="00FF6C8F" w:rsidRPr="00FF6C8F" w14:paraId="31A74F4C" w14:textId="77777777" w:rsidTr="00F46141">
        <w:trPr>
          <w:trHeight w:val="290"/>
        </w:trPr>
        <w:tc>
          <w:tcPr>
            <w:tcW w:w="2865" w:type="dxa"/>
            <w:tcBorders>
              <w:top w:val="single" w:sz="2" w:space="0" w:color="000000"/>
              <w:left w:val="single" w:sz="4" w:space="0" w:color="auto"/>
              <w:bottom w:val="single" w:sz="4" w:space="0" w:color="auto"/>
              <w:right w:val="single" w:sz="2" w:space="0" w:color="000000"/>
            </w:tcBorders>
          </w:tcPr>
          <w:p w14:paraId="470A15B1" w14:textId="77777777" w:rsidR="004C0075" w:rsidRPr="00FF6C8F" w:rsidRDefault="004C0075" w:rsidP="00F46141">
            <w:pPr>
              <w:autoSpaceDE w:val="0"/>
              <w:autoSpaceDN w:val="0"/>
              <w:adjustRightInd w:val="0"/>
              <w:spacing w:after="0" w:line="240" w:lineRule="auto"/>
              <w:rPr>
                <w:rFonts w:cs="Times New Roman"/>
              </w:rPr>
            </w:pPr>
            <w:r w:rsidRPr="00FF6C8F">
              <w:rPr>
                <w:rFonts w:cs="Times New Roman"/>
              </w:rPr>
              <w:t>de 6 a 10 días</w:t>
            </w:r>
          </w:p>
        </w:tc>
        <w:tc>
          <w:tcPr>
            <w:tcW w:w="1808" w:type="dxa"/>
            <w:tcBorders>
              <w:top w:val="single" w:sz="2" w:space="0" w:color="000000"/>
              <w:left w:val="single" w:sz="2" w:space="0" w:color="000000"/>
              <w:bottom w:val="single" w:sz="2" w:space="0" w:color="000000"/>
              <w:right w:val="single" w:sz="4" w:space="0" w:color="auto"/>
            </w:tcBorders>
          </w:tcPr>
          <w:p w14:paraId="68EEF12E" w14:textId="77777777" w:rsidR="004C0075" w:rsidRPr="00FF6C8F" w:rsidRDefault="004C0075" w:rsidP="00F46141">
            <w:pPr>
              <w:autoSpaceDE w:val="0"/>
              <w:autoSpaceDN w:val="0"/>
              <w:adjustRightInd w:val="0"/>
              <w:spacing w:after="0" w:line="240" w:lineRule="auto"/>
              <w:jc w:val="right"/>
              <w:rPr>
                <w:rFonts w:cs="Times New Roman"/>
              </w:rPr>
            </w:pPr>
            <w:r w:rsidRPr="00FF6C8F">
              <w:rPr>
                <w:rFonts w:cs="Times New Roman"/>
              </w:rPr>
              <w:t>1</w:t>
            </w:r>
          </w:p>
        </w:tc>
      </w:tr>
      <w:tr w:rsidR="00FF6C8F" w:rsidRPr="00FF6C8F" w14:paraId="07968792" w14:textId="77777777" w:rsidTr="00F46141">
        <w:trPr>
          <w:trHeight w:val="290"/>
        </w:trPr>
        <w:tc>
          <w:tcPr>
            <w:tcW w:w="2865" w:type="dxa"/>
            <w:tcBorders>
              <w:top w:val="single" w:sz="4" w:space="0" w:color="auto"/>
              <w:left w:val="single" w:sz="4" w:space="0" w:color="auto"/>
              <w:bottom w:val="single" w:sz="2" w:space="0" w:color="000000"/>
              <w:right w:val="single" w:sz="2" w:space="0" w:color="000000"/>
            </w:tcBorders>
          </w:tcPr>
          <w:p w14:paraId="7A99EB6D" w14:textId="77777777" w:rsidR="004C0075" w:rsidRPr="00FF6C8F" w:rsidRDefault="004C0075" w:rsidP="00F46141">
            <w:pPr>
              <w:autoSpaceDE w:val="0"/>
              <w:autoSpaceDN w:val="0"/>
              <w:adjustRightInd w:val="0"/>
              <w:spacing w:after="0" w:line="240" w:lineRule="auto"/>
              <w:rPr>
                <w:rFonts w:cs="Times New Roman"/>
              </w:rPr>
            </w:pPr>
            <w:r w:rsidRPr="00FF6C8F">
              <w:rPr>
                <w:rFonts w:cs="Times New Roman"/>
              </w:rPr>
              <w:t>de 11 a 15 días</w:t>
            </w:r>
          </w:p>
        </w:tc>
        <w:tc>
          <w:tcPr>
            <w:tcW w:w="1808" w:type="dxa"/>
            <w:tcBorders>
              <w:top w:val="single" w:sz="2" w:space="0" w:color="000000"/>
              <w:left w:val="single" w:sz="2" w:space="0" w:color="000000"/>
              <w:bottom w:val="single" w:sz="2" w:space="0" w:color="000000"/>
              <w:right w:val="single" w:sz="4" w:space="0" w:color="auto"/>
            </w:tcBorders>
          </w:tcPr>
          <w:p w14:paraId="7DE9A61C" w14:textId="77777777" w:rsidR="004C0075" w:rsidRPr="00FF6C8F" w:rsidRDefault="004C0075" w:rsidP="00F46141">
            <w:pPr>
              <w:autoSpaceDE w:val="0"/>
              <w:autoSpaceDN w:val="0"/>
              <w:adjustRightInd w:val="0"/>
              <w:spacing w:after="0" w:line="240" w:lineRule="auto"/>
              <w:jc w:val="right"/>
              <w:rPr>
                <w:rFonts w:cs="Times New Roman"/>
              </w:rPr>
            </w:pPr>
            <w:r w:rsidRPr="00FF6C8F">
              <w:rPr>
                <w:rFonts w:cs="Times New Roman"/>
              </w:rPr>
              <w:t>1</w:t>
            </w:r>
          </w:p>
        </w:tc>
      </w:tr>
      <w:tr w:rsidR="00FF6C8F" w:rsidRPr="00FF6C8F" w14:paraId="0A6D3AD6" w14:textId="77777777" w:rsidTr="00F46141">
        <w:trPr>
          <w:trHeight w:val="290"/>
        </w:trPr>
        <w:tc>
          <w:tcPr>
            <w:tcW w:w="2865" w:type="dxa"/>
            <w:tcBorders>
              <w:top w:val="single" w:sz="2" w:space="0" w:color="000000"/>
              <w:left w:val="single" w:sz="4" w:space="0" w:color="auto"/>
              <w:bottom w:val="single" w:sz="2" w:space="0" w:color="000000"/>
              <w:right w:val="single" w:sz="2" w:space="0" w:color="000000"/>
            </w:tcBorders>
          </w:tcPr>
          <w:p w14:paraId="34DBA835" w14:textId="77777777" w:rsidR="004C0075" w:rsidRPr="00FF6C8F" w:rsidRDefault="004C0075" w:rsidP="00F46141">
            <w:pPr>
              <w:autoSpaceDE w:val="0"/>
              <w:autoSpaceDN w:val="0"/>
              <w:adjustRightInd w:val="0"/>
              <w:spacing w:after="0" w:line="240" w:lineRule="auto"/>
              <w:rPr>
                <w:rFonts w:cs="Times New Roman"/>
              </w:rPr>
            </w:pPr>
            <w:r w:rsidRPr="00FF6C8F">
              <w:rPr>
                <w:rFonts w:cs="Times New Roman"/>
              </w:rPr>
              <w:t>Prórroga excepcional</w:t>
            </w:r>
          </w:p>
        </w:tc>
        <w:tc>
          <w:tcPr>
            <w:tcW w:w="1808" w:type="dxa"/>
            <w:tcBorders>
              <w:top w:val="single" w:sz="2" w:space="0" w:color="000000"/>
              <w:left w:val="single" w:sz="2" w:space="0" w:color="000000"/>
              <w:bottom w:val="single" w:sz="2" w:space="0" w:color="000000"/>
              <w:right w:val="single" w:sz="4" w:space="0" w:color="auto"/>
            </w:tcBorders>
          </w:tcPr>
          <w:p w14:paraId="69D0CD9F" w14:textId="77777777" w:rsidR="004C0075" w:rsidRPr="00FF6C8F" w:rsidRDefault="004C0075" w:rsidP="00F46141">
            <w:pPr>
              <w:autoSpaceDE w:val="0"/>
              <w:autoSpaceDN w:val="0"/>
              <w:adjustRightInd w:val="0"/>
              <w:spacing w:after="0" w:line="240" w:lineRule="auto"/>
              <w:jc w:val="right"/>
              <w:rPr>
                <w:rFonts w:cs="Times New Roman"/>
              </w:rPr>
            </w:pPr>
            <w:r w:rsidRPr="00FF6C8F">
              <w:rPr>
                <w:rFonts w:cs="Times New Roman"/>
              </w:rPr>
              <w:t>2</w:t>
            </w:r>
          </w:p>
        </w:tc>
      </w:tr>
      <w:tr w:rsidR="00FF6C8F" w:rsidRPr="00FF6C8F" w14:paraId="53E1E35B" w14:textId="77777777" w:rsidTr="00F46141">
        <w:trPr>
          <w:trHeight w:val="290"/>
        </w:trPr>
        <w:tc>
          <w:tcPr>
            <w:tcW w:w="2865" w:type="dxa"/>
            <w:tcBorders>
              <w:top w:val="single" w:sz="2" w:space="0" w:color="000000"/>
              <w:left w:val="single" w:sz="4" w:space="0" w:color="auto"/>
              <w:bottom w:val="single" w:sz="2" w:space="0" w:color="000000"/>
              <w:right w:val="single" w:sz="2" w:space="0" w:color="000000"/>
            </w:tcBorders>
          </w:tcPr>
          <w:p w14:paraId="1B76D0B4" w14:textId="77777777" w:rsidR="004C0075" w:rsidRPr="00FF6C8F" w:rsidRDefault="004C0075" w:rsidP="00F46141">
            <w:pPr>
              <w:autoSpaceDE w:val="0"/>
              <w:autoSpaceDN w:val="0"/>
              <w:adjustRightInd w:val="0"/>
              <w:spacing w:after="0" w:line="240" w:lineRule="auto"/>
              <w:rPr>
                <w:rFonts w:cs="Times New Roman"/>
              </w:rPr>
            </w:pPr>
            <w:r w:rsidRPr="00FF6C8F">
              <w:rPr>
                <w:rFonts w:cs="Times New Roman"/>
              </w:rPr>
              <w:t>Fuera de plazo</w:t>
            </w:r>
          </w:p>
        </w:tc>
        <w:tc>
          <w:tcPr>
            <w:tcW w:w="1808" w:type="dxa"/>
            <w:tcBorders>
              <w:top w:val="single" w:sz="2" w:space="0" w:color="000000"/>
              <w:left w:val="single" w:sz="2" w:space="0" w:color="000000"/>
              <w:bottom w:val="single" w:sz="2" w:space="0" w:color="000000"/>
              <w:right w:val="single" w:sz="4" w:space="0" w:color="auto"/>
            </w:tcBorders>
          </w:tcPr>
          <w:p w14:paraId="38313C45" w14:textId="77777777" w:rsidR="004C0075" w:rsidRPr="00FF6C8F" w:rsidRDefault="004C0075" w:rsidP="00F46141">
            <w:pPr>
              <w:autoSpaceDE w:val="0"/>
              <w:autoSpaceDN w:val="0"/>
              <w:adjustRightInd w:val="0"/>
              <w:spacing w:after="0" w:line="240" w:lineRule="auto"/>
              <w:jc w:val="right"/>
              <w:rPr>
                <w:rFonts w:cs="Times New Roman"/>
              </w:rPr>
            </w:pPr>
            <w:r w:rsidRPr="00FF6C8F">
              <w:rPr>
                <w:rFonts w:cs="Times New Roman"/>
              </w:rPr>
              <w:t>0</w:t>
            </w:r>
          </w:p>
        </w:tc>
      </w:tr>
      <w:tr w:rsidR="00FF6C8F" w:rsidRPr="00FF6C8F" w14:paraId="75BD96FC" w14:textId="77777777" w:rsidTr="00F46141">
        <w:trPr>
          <w:trHeight w:val="290"/>
        </w:trPr>
        <w:tc>
          <w:tcPr>
            <w:tcW w:w="2865" w:type="dxa"/>
            <w:tcBorders>
              <w:top w:val="single" w:sz="2" w:space="0" w:color="000000"/>
              <w:left w:val="single" w:sz="4" w:space="0" w:color="auto"/>
              <w:bottom w:val="single" w:sz="4" w:space="0" w:color="auto"/>
              <w:right w:val="single" w:sz="2" w:space="0" w:color="000000"/>
            </w:tcBorders>
          </w:tcPr>
          <w:p w14:paraId="1BDBEE0E" w14:textId="77777777" w:rsidR="004C0075" w:rsidRPr="00FF6C8F" w:rsidRDefault="004C0075" w:rsidP="00F46141">
            <w:pPr>
              <w:autoSpaceDE w:val="0"/>
              <w:autoSpaceDN w:val="0"/>
              <w:adjustRightInd w:val="0"/>
              <w:spacing w:after="0" w:line="240" w:lineRule="auto"/>
              <w:rPr>
                <w:rFonts w:cs="Times New Roman"/>
                <w:b/>
              </w:rPr>
            </w:pPr>
            <w:r w:rsidRPr="00FF6C8F">
              <w:rPr>
                <w:rFonts w:cs="Times New Roman"/>
                <w:b/>
              </w:rPr>
              <w:t>TOTAL</w:t>
            </w:r>
          </w:p>
        </w:tc>
        <w:tc>
          <w:tcPr>
            <w:tcW w:w="1808" w:type="dxa"/>
            <w:tcBorders>
              <w:top w:val="single" w:sz="2" w:space="0" w:color="000000"/>
              <w:left w:val="single" w:sz="2" w:space="0" w:color="000000"/>
              <w:bottom w:val="double" w:sz="4" w:space="0" w:color="auto"/>
              <w:right w:val="single" w:sz="4" w:space="0" w:color="auto"/>
            </w:tcBorders>
          </w:tcPr>
          <w:p w14:paraId="5F485A50" w14:textId="77777777" w:rsidR="004C0075" w:rsidRPr="00FF6C8F" w:rsidRDefault="004C0075" w:rsidP="00F46141">
            <w:pPr>
              <w:autoSpaceDE w:val="0"/>
              <w:autoSpaceDN w:val="0"/>
              <w:adjustRightInd w:val="0"/>
              <w:spacing w:after="0" w:line="240" w:lineRule="auto"/>
              <w:jc w:val="right"/>
              <w:rPr>
                <w:rFonts w:cs="Times New Roman"/>
                <w:b/>
              </w:rPr>
            </w:pPr>
            <w:r w:rsidRPr="00FF6C8F">
              <w:rPr>
                <w:rFonts w:cs="Times New Roman"/>
                <w:b/>
              </w:rPr>
              <w:t>19</w:t>
            </w:r>
          </w:p>
        </w:tc>
      </w:tr>
    </w:tbl>
    <w:p w14:paraId="05563F48" w14:textId="77777777" w:rsidR="004C0075" w:rsidRPr="00FF6C8F" w:rsidRDefault="004C0075" w:rsidP="004C0075">
      <w:pPr>
        <w:rPr>
          <w:b/>
        </w:rPr>
      </w:pPr>
      <w:r w:rsidRPr="00FF6C8F">
        <w:rPr>
          <w:b/>
        </w:rPr>
        <w:br w:type="textWrapping" w:clear="all"/>
      </w:r>
    </w:p>
    <w:p w14:paraId="58C658D7" w14:textId="77777777" w:rsidR="004C0075" w:rsidRPr="00FF6C8F" w:rsidRDefault="004C0075" w:rsidP="004C0075">
      <w:r w:rsidRPr="00FF6C8F">
        <w:rPr>
          <w:noProof/>
          <w:lang w:eastAsia="es-DO"/>
        </w:rPr>
        <w:drawing>
          <wp:inline distT="0" distB="0" distL="0" distR="0" wp14:anchorId="78372F88" wp14:editId="782779B3">
            <wp:extent cx="5400040" cy="3150235"/>
            <wp:effectExtent l="0" t="0" r="0" b="0"/>
            <wp:docPr id="21" name="Gráfico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3C9B4E22" w14:textId="77777777" w:rsidR="004C0075" w:rsidRPr="00FF6C8F" w:rsidRDefault="004C0075" w:rsidP="004C0075"/>
    <w:p w14:paraId="71516823" w14:textId="77777777" w:rsidR="00AF77E1" w:rsidRDefault="00AF77E1" w:rsidP="004C0075">
      <w:pPr>
        <w:sectPr w:rsidR="00AF77E1" w:rsidSect="00AF77E1">
          <w:pgSz w:w="12240" w:h="15840"/>
          <w:pgMar w:top="2160" w:right="2160" w:bottom="2160" w:left="2160" w:header="720" w:footer="720" w:gutter="0"/>
          <w:cols w:space="720"/>
          <w:titlePg/>
          <w:docGrid w:linePitch="360"/>
        </w:sectPr>
      </w:pPr>
    </w:p>
    <w:tbl>
      <w:tblPr>
        <w:tblStyle w:val="Tabladecuadrcula2-nfasis5"/>
        <w:tblpPr w:leftFromText="141" w:rightFromText="141" w:horzAnchor="margin" w:tblpXSpec="center" w:tblpY="-2160"/>
        <w:tblW w:w="14338" w:type="dxa"/>
        <w:tblLook w:val="04A0" w:firstRow="1" w:lastRow="0" w:firstColumn="1" w:lastColumn="0" w:noHBand="0" w:noVBand="1"/>
      </w:tblPr>
      <w:tblGrid>
        <w:gridCol w:w="1390"/>
        <w:gridCol w:w="1177"/>
        <w:gridCol w:w="1716"/>
        <w:gridCol w:w="1177"/>
        <w:gridCol w:w="1716"/>
        <w:gridCol w:w="1177"/>
        <w:gridCol w:w="1716"/>
        <w:gridCol w:w="1177"/>
        <w:gridCol w:w="1476"/>
        <w:gridCol w:w="1616"/>
      </w:tblGrid>
      <w:tr w:rsidR="00FF6C8F" w:rsidRPr="003B46EE" w14:paraId="2CAA376C" w14:textId="77777777" w:rsidTr="00216A60">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4338" w:type="dxa"/>
            <w:gridSpan w:val="10"/>
            <w:noWrap/>
          </w:tcPr>
          <w:p w14:paraId="043FC731" w14:textId="77777777" w:rsidR="00216A60" w:rsidRPr="00216A60" w:rsidRDefault="00216A60" w:rsidP="00216A60">
            <w:pPr>
              <w:pStyle w:val="Ttulo2"/>
              <w:spacing w:before="0" w:after="160" w:line="456" w:lineRule="auto"/>
              <w:outlineLvl w:val="1"/>
              <w:rPr>
                <w:rFonts w:cs="Times New Roman"/>
                <w:b/>
                <w:bCs w:val="0"/>
                <w:szCs w:val="24"/>
                <w:lang w:eastAsia="es-DO"/>
              </w:rPr>
            </w:pPr>
          </w:p>
          <w:p w14:paraId="4F5EBAB5" w14:textId="77777777" w:rsidR="00216A60" w:rsidRPr="00216A60" w:rsidRDefault="00216A60" w:rsidP="00216A60">
            <w:pPr>
              <w:pStyle w:val="Ttulo2"/>
              <w:spacing w:before="0" w:after="160" w:line="456" w:lineRule="auto"/>
              <w:outlineLvl w:val="1"/>
              <w:rPr>
                <w:rFonts w:cs="Times New Roman"/>
                <w:b/>
                <w:bCs w:val="0"/>
                <w:szCs w:val="24"/>
                <w:lang w:eastAsia="es-DO"/>
              </w:rPr>
            </w:pPr>
          </w:p>
          <w:p w14:paraId="56844DD1" w14:textId="1DC95215" w:rsidR="00201C67" w:rsidRPr="00216A60" w:rsidRDefault="00DA61A9" w:rsidP="00216A60">
            <w:pPr>
              <w:pStyle w:val="Ttulo2"/>
              <w:spacing w:before="0" w:after="160" w:line="456" w:lineRule="auto"/>
              <w:outlineLvl w:val="1"/>
              <w:rPr>
                <w:rFonts w:cs="Times New Roman"/>
                <w:b/>
                <w:bCs w:val="0"/>
                <w:szCs w:val="24"/>
                <w:lang w:eastAsia="es-DO"/>
              </w:rPr>
            </w:pPr>
            <w:bookmarkStart w:id="777" w:name="_Toc92225576"/>
            <w:r w:rsidRPr="00216A60">
              <w:rPr>
                <w:rFonts w:cs="Times New Roman"/>
                <w:b/>
                <w:bCs w:val="0"/>
                <w:szCs w:val="24"/>
                <w:lang w:eastAsia="es-DO"/>
              </w:rPr>
              <w:t xml:space="preserve">Anexo 5. </w:t>
            </w:r>
            <w:r w:rsidR="009A4BF3" w:rsidRPr="00216A60">
              <w:rPr>
                <w:rFonts w:cs="Times New Roman"/>
                <w:b/>
                <w:bCs w:val="0"/>
                <w:szCs w:val="24"/>
                <w:lang w:eastAsia="es-DO"/>
              </w:rPr>
              <w:t>Asistencia a los gobiernos locales en diseño, presupuesto y cubicación de obras municipales, topografía y planeamiento urbano, 2021</w:t>
            </w:r>
            <w:bookmarkEnd w:id="777"/>
          </w:p>
        </w:tc>
      </w:tr>
      <w:tr w:rsidR="00FF6C8F" w:rsidRPr="003B46EE" w14:paraId="5B729DB2" w14:textId="77777777" w:rsidTr="00216A60">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390" w:type="dxa"/>
            <w:noWrap/>
            <w:hideMark/>
          </w:tcPr>
          <w:p w14:paraId="5069212E" w14:textId="77777777" w:rsidR="00BC784A" w:rsidRPr="00216A60" w:rsidRDefault="00BC784A" w:rsidP="00216A60">
            <w:pPr>
              <w:jc w:val="left"/>
              <w:rPr>
                <w:rFonts w:eastAsia="Times New Roman" w:cs="Times New Roman"/>
                <w:szCs w:val="24"/>
                <w:lang w:eastAsia="es-DO"/>
              </w:rPr>
            </w:pPr>
          </w:p>
        </w:tc>
        <w:tc>
          <w:tcPr>
            <w:tcW w:w="2893" w:type="dxa"/>
            <w:gridSpan w:val="2"/>
            <w:noWrap/>
            <w:hideMark/>
          </w:tcPr>
          <w:p w14:paraId="6C2ACECE" w14:textId="77777777" w:rsidR="00BC784A" w:rsidRPr="00216A60" w:rsidRDefault="00BC784A" w:rsidP="00216A60">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szCs w:val="24"/>
                <w:lang w:eastAsia="es-DO"/>
              </w:rPr>
            </w:pPr>
            <w:r w:rsidRPr="00216A60">
              <w:rPr>
                <w:rFonts w:eastAsia="Times New Roman" w:cs="Times New Roman"/>
                <w:b/>
                <w:bCs/>
                <w:szCs w:val="24"/>
                <w:lang w:eastAsia="es-DO"/>
              </w:rPr>
              <w:t>Diseño</w:t>
            </w:r>
          </w:p>
        </w:tc>
        <w:tc>
          <w:tcPr>
            <w:tcW w:w="2893" w:type="dxa"/>
            <w:gridSpan w:val="2"/>
            <w:noWrap/>
            <w:hideMark/>
          </w:tcPr>
          <w:p w14:paraId="414CA0A8" w14:textId="77777777" w:rsidR="00BC784A" w:rsidRPr="00216A60" w:rsidRDefault="00BC784A" w:rsidP="00216A60">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szCs w:val="24"/>
                <w:lang w:eastAsia="es-DO"/>
              </w:rPr>
            </w:pPr>
            <w:r w:rsidRPr="00216A60">
              <w:rPr>
                <w:rFonts w:eastAsia="Times New Roman" w:cs="Times New Roman"/>
                <w:b/>
                <w:bCs/>
                <w:szCs w:val="24"/>
                <w:lang w:eastAsia="es-DO"/>
              </w:rPr>
              <w:t>Presupuesto</w:t>
            </w:r>
          </w:p>
        </w:tc>
        <w:tc>
          <w:tcPr>
            <w:tcW w:w="2893" w:type="dxa"/>
            <w:gridSpan w:val="2"/>
            <w:noWrap/>
            <w:hideMark/>
          </w:tcPr>
          <w:p w14:paraId="33BC358F" w14:textId="77777777" w:rsidR="00BC784A" w:rsidRPr="00216A60" w:rsidRDefault="00BC784A" w:rsidP="00216A60">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szCs w:val="24"/>
                <w:lang w:eastAsia="es-DO"/>
              </w:rPr>
            </w:pPr>
            <w:r w:rsidRPr="00216A60">
              <w:rPr>
                <w:rFonts w:eastAsia="Times New Roman" w:cs="Times New Roman"/>
                <w:b/>
                <w:bCs/>
                <w:szCs w:val="24"/>
                <w:lang w:eastAsia="es-DO"/>
              </w:rPr>
              <w:t>Cubicación</w:t>
            </w:r>
          </w:p>
        </w:tc>
        <w:tc>
          <w:tcPr>
            <w:tcW w:w="2653" w:type="dxa"/>
            <w:gridSpan w:val="2"/>
            <w:noWrap/>
            <w:hideMark/>
          </w:tcPr>
          <w:p w14:paraId="565F7156" w14:textId="77777777" w:rsidR="00BC784A" w:rsidRPr="00216A60" w:rsidRDefault="00BC784A" w:rsidP="00216A60">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szCs w:val="24"/>
                <w:lang w:eastAsia="es-DO"/>
              </w:rPr>
            </w:pPr>
            <w:r w:rsidRPr="00216A60">
              <w:rPr>
                <w:rFonts w:eastAsia="Times New Roman" w:cs="Times New Roman"/>
                <w:b/>
                <w:bCs/>
                <w:szCs w:val="24"/>
                <w:lang w:eastAsia="es-DO"/>
              </w:rPr>
              <w:t>Asistencia Topográficas</w:t>
            </w:r>
          </w:p>
        </w:tc>
        <w:tc>
          <w:tcPr>
            <w:tcW w:w="1616" w:type="dxa"/>
            <w:vMerge w:val="restart"/>
            <w:hideMark/>
          </w:tcPr>
          <w:p w14:paraId="268BC789" w14:textId="77777777" w:rsidR="00BC784A" w:rsidRPr="00216A60" w:rsidRDefault="00BC784A" w:rsidP="00216A60">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szCs w:val="24"/>
                <w:lang w:eastAsia="es-DO"/>
              </w:rPr>
            </w:pPr>
            <w:r w:rsidRPr="00216A60">
              <w:rPr>
                <w:rFonts w:eastAsia="Times New Roman" w:cs="Times New Roman"/>
                <w:b/>
                <w:bCs/>
                <w:szCs w:val="24"/>
                <w:lang w:eastAsia="es-DO"/>
              </w:rPr>
              <w:t xml:space="preserve">Asistencias </w:t>
            </w:r>
            <w:r w:rsidRPr="00216A60">
              <w:rPr>
                <w:rFonts w:eastAsia="Times New Roman" w:cs="Times New Roman"/>
                <w:b/>
                <w:bCs/>
                <w:szCs w:val="24"/>
                <w:lang w:eastAsia="es-DO"/>
              </w:rPr>
              <w:br/>
              <w:t xml:space="preserve">Planeamiento </w:t>
            </w:r>
            <w:r w:rsidRPr="00216A60">
              <w:rPr>
                <w:rFonts w:eastAsia="Times New Roman" w:cs="Times New Roman"/>
                <w:b/>
                <w:bCs/>
                <w:szCs w:val="24"/>
                <w:lang w:eastAsia="es-DO"/>
              </w:rPr>
              <w:br/>
              <w:t>Urbano</w:t>
            </w:r>
          </w:p>
        </w:tc>
      </w:tr>
      <w:tr w:rsidR="00FF6C8F" w:rsidRPr="003B46EE" w14:paraId="0B4FA3C4" w14:textId="77777777" w:rsidTr="00216A60">
        <w:trPr>
          <w:trHeight w:val="600"/>
        </w:trPr>
        <w:tc>
          <w:tcPr>
            <w:cnfStyle w:val="001000000000" w:firstRow="0" w:lastRow="0" w:firstColumn="1" w:lastColumn="0" w:oddVBand="0" w:evenVBand="0" w:oddHBand="0" w:evenHBand="0" w:firstRowFirstColumn="0" w:firstRowLastColumn="0" w:lastRowFirstColumn="0" w:lastRowLastColumn="0"/>
            <w:tcW w:w="1390" w:type="dxa"/>
            <w:noWrap/>
            <w:hideMark/>
          </w:tcPr>
          <w:p w14:paraId="5718A814" w14:textId="77777777" w:rsidR="00BC784A" w:rsidRPr="003B46EE" w:rsidRDefault="00BC784A" w:rsidP="00216A60">
            <w:pPr>
              <w:jc w:val="center"/>
              <w:rPr>
                <w:rFonts w:eastAsia="Times New Roman" w:cs="Times New Roman"/>
                <w:b w:val="0"/>
                <w:bCs w:val="0"/>
                <w:szCs w:val="24"/>
                <w:lang w:eastAsia="es-DO"/>
              </w:rPr>
            </w:pPr>
          </w:p>
        </w:tc>
        <w:tc>
          <w:tcPr>
            <w:tcW w:w="1177" w:type="dxa"/>
            <w:noWrap/>
            <w:hideMark/>
          </w:tcPr>
          <w:p w14:paraId="67F4EF1D" w14:textId="77777777" w:rsidR="00BC784A" w:rsidRPr="002B594B" w:rsidRDefault="00BC784A" w:rsidP="00216A60">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FFFFFF" w:themeColor="background1"/>
                <w:szCs w:val="24"/>
                <w:lang w:eastAsia="es-DO"/>
              </w:rPr>
            </w:pPr>
            <w:r w:rsidRPr="002B594B">
              <w:rPr>
                <w:rFonts w:eastAsia="Times New Roman" w:cs="Times New Roman"/>
                <w:b/>
                <w:bCs/>
                <w:color w:val="FFFFFF" w:themeColor="background1"/>
                <w:szCs w:val="24"/>
                <w:lang w:eastAsia="es-DO"/>
              </w:rPr>
              <w:t>Cantidad</w:t>
            </w:r>
          </w:p>
        </w:tc>
        <w:tc>
          <w:tcPr>
            <w:tcW w:w="1716" w:type="dxa"/>
            <w:hideMark/>
          </w:tcPr>
          <w:p w14:paraId="3A86224C" w14:textId="77777777" w:rsidR="00BC784A" w:rsidRPr="002B594B" w:rsidRDefault="00BC784A" w:rsidP="00216A60">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FFFFFF" w:themeColor="background1"/>
                <w:szCs w:val="24"/>
                <w:lang w:eastAsia="es-DO"/>
              </w:rPr>
            </w:pPr>
            <w:r w:rsidRPr="002B594B">
              <w:rPr>
                <w:rFonts w:eastAsia="Times New Roman" w:cs="Times New Roman"/>
                <w:b/>
                <w:bCs/>
                <w:color w:val="FFFFFF" w:themeColor="background1"/>
                <w:szCs w:val="24"/>
                <w:lang w:eastAsia="es-DO"/>
              </w:rPr>
              <w:t>Monto</w:t>
            </w:r>
            <w:r w:rsidRPr="002B594B">
              <w:rPr>
                <w:rFonts w:eastAsia="Times New Roman" w:cs="Times New Roman"/>
                <w:b/>
                <w:bCs/>
                <w:color w:val="FFFFFF" w:themeColor="background1"/>
                <w:szCs w:val="24"/>
                <w:lang w:eastAsia="es-DO"/>
              </w:rPr>
              <w:br/>
              <w:t>Estimado</w:t>
            </w:r>
          </w:p>
        </w:tc>
        <w:tc>
          <w:tcPr>
            <w:tcW w:w="1177" w:type="dxa"/>
            <w:noWrap/>
            <w:hideMark/>
          </w:tcPr>
          <w:p w14:paraId="46DE93A1" w14:textId="77777777" w:rsidR="00BC784A" w:rsidRPr="002B594B" w:rsidRDefault="00BC784A" w:rsidP="00216A60">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FFFFFF" w:themeColor="background1"/>
                <w:szCs w:val="24"/>
                <w:lang w:eastAsia="es-DO"/>
              </w:rPr>
            </w:pPr>
            <w:r w:rsidRPr="002B594B">
              <w:rPr>
                <w:rFonts w:eastAsia="Times New Roman" w:cs="Times New Roman"/>
                <w:b/>
                <w:bCs/>
                <w:color w:val="FFFFFF" w:themeColor="background1"/>
                <w:szCs w:val="24"/>
                <w:lang w:eastAsia="es-DO"/>
              </w:rPr>
              <w:t>Cantidad</w:t>
            </w:r>
          </w:p>
        </w:tc>
        <w:tc>
          <w:tcPr>
            <w:tcW w:w="1716" w:type="dxa"/>
            <w:noWrap/>
            <w:hideMark/>
          </w:tcPr>
          <w:p w14:paraId="63D24F0B" w14:textId="77777777" w:rsidR="00BC784A" w:rsidRPr="002B594B" w:rsidRDefault="00BC784A" w:rsidP="00216A60">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FFFFFF" w:themeColor="background1"/>
                <w:szCs w:val="24"/>
                <w:lang w:eastAsia="es-DO"/>
              </w:rPr>
            </w:pPr>
            <w:r w:rsidRPr="002B594B">
              <w:rPr>
                <w:rFonts w:eastAsia="Times New Roman" w:cs="Times New Roman"/>
                <w:b/>
                <w:bCs/>
                <w:color w:val="FFFFFF" w:themeColor="background1"/>
                <w:szCs w:val="24"/>
                <w:lang w:eastAsia="es-DO"/>
              </w:rPr>
              <w:t>Monto</w:t>
            </w:r>
          </w:p>
        </w:tc>
        <w:tc>
          <w:tcPr>
            <w:tcW w:w="1177" w:type="dxa"/>
            <w:noWrap/>
            <w:hideMark/>
          </w:tcPr>
          <w:p w14:paraId="162F44BF" w14:textId="77777777" w:rsidR="00BC784A" w:rsidRPr="002B594B" w:rsidRDefault="00BC784A" w:rsidP="00216A60">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FFFFFF" w:themeColor="background1"/>
                <w:szCs w:val="24"/>
                <w:lang w:eastAsia="es-DO"/>
              </w:rPr>
            </w:pPr>
            <w:r w:rsidRPr="002B594B">
              <w:rPr>
                <w:rFonts w:eastAsia="Times New Roman" w:cs="Times New Roman"/>
                <w:b/>
                <w:bCs/>
                <w:color w:val="FFFFFF" w:themeColor="background1"/>
                <w:szCs w:val="24"/>
                <w:lang w:eastAsia="es-DO"/>
              </w:rPr>
              <w:t>Cantidad</w:t>
            </w:r>
          </w:p>
        </w:tc>
        <w:tc>
          <w:tcPr>
            <w:tcW w:w="1716" w:type="dxa"/>
            <w:noWrap/>
            <w:hideMark/>
          </w:tcPr>
          <w:p w14:paraId="2E6D0E82" w14:textId="77777777" w:rsidR="00BC784A" w:rsidRPr="002B594B" w:rsidRDefault="00BC784A" w:rsidP="00216A60">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FFFFFF" w:themeColor="background1"/>
                <w:szCs w:val="24"/>
                <w:lang w:eastAsia="es-DO"/>
              </w:rPr>
            </w:pPr>
            <w:r w:rsidRPr="002B594B">
              <w:rPr>
                <w:rFonts w:eastAsia="Times New Roman" w:cs="Times New Roman"/>
                <w:b/>
                <w:bCs/>
                <w:color w:val="FFFFFF" w:themeColor="background1"/>
                <w:szCs w:val="24"/>
                <w:lang w:eastAsia="es-DO"/>
              </w:rPr>
              <w:t>Monto</w:t>
            </w:r>
          </w:p>
        </w:tc>
        <w:tc>
          <w:tcPr>
            <w:tcW w:w="1177" w:type="dxa"/>
            <w:noWrap/>
            <w:hideMark/>
          </w:tcPr>
          <w:p w14:paraId="28D250C4" w14:textId="77777777" w:rsidR="00BC784A" w:rsidRPr="002B594B" w:rsidRDefault="00BC784A" w:rsidP="00216A60">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FFFFFF" w:themeColor="background1"/>
                <w:szCs w:val="24"/>
                <w:lang w:eastAsia="es-DO"/>
              </w:rPr>
            </w:pPr>
            <w:r w:rsidRPr="002B594B">
              <w:rPr>
                <w:rFonts w:eastAsia="Times New Roman" w:cs="Times New Roman"/>
                <w:b/>
                <w:bCs/>
                <w:color w:val="FFFFFF" w:themeColor="background1"/>
                <w:szCs w:val="24"/>
                <w:lang w:eastAsia="es-DO"/>
              </w:rPr>
              <w:t>Cantidad</w:t>
            </w:r>
          </w:p>
        </w:tc>
        <w:tc>
          <w:tcPr>
            <w:tcW w:w="1476" w:type="dxa"/>
            <w:noWrap/>
            <w:hideMark/>
          </w:tcPr>
          <w:p w14:paraId="27714A3E" w14:textId="77777777" w:rsidR="00BC784A" w:rsidRPr="002B594B" w:rsidRDefault="00BC784A" w:rsidP="00216A60">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FFFFFF" w:themeColor="background1"/>
                <w:szCs w:val="24"/>
                <w:lang w:eastAsia="es-DO"/>
              </w:rPr>
            </w:pPr>
            <w:r w:rsidRPr="002B594B">
              <w:rPr>
                <w:rFonts w:eastAsia="Times New Roman" w:cs="Times New Roman"/>
                <w:b/>
                <w:bCs/>
                <w:color w:val="FFFFFF" w:themeColor="background1"/>
                <w:szCs w:val="24"/>
                <w:lang w:eastAsia="es-DO"/>
              </w:rPr>
              <w:t>Monto</w:t>
            </w:r>
          </w:p>
        </w:tc>
        <w:tc>
          <w:tcPr>
            <w:tcW w:w="1616" w:type="dxa"/>
            <w:vMerge/>
            <w:hideMark/>
          </w:tcPr>
          <w:p w14:paraId="4039FA99" w14:textId="77777777" w:rsidR="00BC784A" w:rsidRPr="002B594B" w:rsidRDefault="00BC784A" w:rsidP="00216A60">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FFFFFF" w:themeColor="background1"/>
                <w:szCs w:val="24"/>
                <w:lang w:eastAsia="es-DO"/>
              </w:rPr>
            </w:pPr>
          </w:p>
        </w:tc>
      </w:tr>
      <w:tr w:rsidR="00FF6C8F" w:rsidRPr="003B46EE" w14:paraId="34BB5CCC" w14:textId="77777777" w:rsidTr="00216A6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90" w:type="dxa"/>
            <w:noWrap/>
            <w:hideMark/>
          </w:tcPr>
          <w:p w14:paraId="094A4410" w14:textId="77777777" w:rsidR="00BC784A" w:rsidRPr="003B46EE" w:rsidRDefault="00BC784A" w:rsidP="00216A60">
            <w:pPr>
              <w:jc w:val="right"/>
              <w:rPr>
                <w:rFonts w:eastAsia="Times New Roman" w:cs="Times New Roman"/>
                <w:szCs w:val="24"/>
                <w:lang w:eastAsia="es-DO"/>
              </w:rPr>
            </w:pPr>
            <w:r w:rsidRPr="003B46EE">
              <w:rPr>
                <w:rFonts w:eastAsia="Times New Roman" w:cs="Times New Roman"/>
                <w:szCs w:val="24"/>
                <w:lang w:eastAsia="es-DO"/>
              </w:rPr>
              <w:t>Enero</w:t>
            </w:r>
          </w:p>
        </w:tc>
        <w:tc>
          <w:tcPr>
            <w:tcW w:w="1177" w:type="dxa"/>
            <w:noWrap/>
            <w:hideMark/>
          </w:tcPr>
          <w:p w14:paraId="0121D396" w14:textId="77777777" w:rsidR="00BC784A" w:rsidRPr="003B46EE" w:rsidRDefault="00BC784A" w:rsidP="00216A60">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lang w:eastAsia="es-DO"/>
              </w:rPr>
            </w:pPr>
            <w:r w:rsidRPr="003B46EE">
              <w:rPr>
                <w:rFonts w:eastAsia="Times New Roman" w:cs="Times New Roman"/>
                <w:szCs w:val="24"/>
                <w:lang w:eastAsia="es-DO"/>
              </w:rPr>
              <w:t>5</w:t>
            </w:r>
          </w:p>
        </w:tc>
        <w:tc>
          <w:tcPr>
            <w:tcW w:w="1716" w:type="dxa"/>
            <w:noWrap/>
            <w:hideMark/>
          </w:tcPr>
          <w:p w14:paraId="09BED6B2" w14:textId="77777777" w:rsidR="00BC784A" w:rsidRPr="003B46EE" w:rsidRDefault="00BC784A" w:rsidP="00216A60">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lang w:eastAsia="es-DO"/>
              </w:rPr>
            </w:pPr>
            <w:r w:rsidRPr="003B46EE">
              <w:rPr>
                <w:rFonts w:eastAsia="Times New Roman" w:cs="Times New Roman"/>
                <w:szCs w:val="24"/>
                <w:lang w:eastAsia="es-DO"/>
              </w:rPr>
              <w:t xml:space="preserve">     13,049,299.57 </w:t>
            </w:r>
          </w:p>
        </w:tc>
        <w:tc>
          <w:tcPr>
            <w:tcW w:w="1177" w:type="dxa"/>
            <w:noWrap/>
            <w:hideMark/>
          </w:tcPr>
          <w:p w14:paraId="793F1CCA" w14:textId="77777777" w:rsidR="00BC784A" w:rsidRPr="003B46EE" w:rsidRDefault="00BC784A" w:rsidP="00216A60">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lang w:eastAsia="es-DO"/>
              </w:rPr>
            </w:pPr>
            <w:r w:rsidRPr="003B46EE">
              <w:rPr>
                <w:rFonts w:eastAsia="Times New Roman" w:cs="Times New Roman"/>
                <w:szCs w:val="24"/>
                <w:lang w:eastAsia="es-DO"/>
              </w:rPr>
              <w:t>26</w:t>
            </w:r>
          </w:p>
        </w:tc>
        <w:tc>
          <w:tcPr>
            <w:tcW w:w="1716" w:type="dxa"/>
            <w:noWrap/>
            <w:hideMark/>
          </w:tcPr>
          <w:p w14:paraId="05406A95" w14:textId="77777777" w:rsidR="00BC784A" w:rsidRPr="003B46EE" w:rsidRDefault="00BC784A" w:rsidP="00216A60">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lang w:eastAsia="es-DO"/>
              </w:rPr>
            </w:pPr>
            <w:r w:rsidRPr="003B46EE">
              <w:rPr>
                <w:rFonts w:eastAsia="Times New Roman" w:cs="Times New Roman"/>
                <w:szCs w:val="24"/>
                <w:lang w:eastAsia="es-DO"/>
              </w:rPr>
              <w:t xml:space="preserve">     24,415,166.55 </w:t>
            </w:r>
          </w:p>
        </w:tc>
        <w:tc>
          <w:tcPr>
            <w:tcW w:w="1177" w:type="dxa"/>
            <w:noWrap/>
            <w:hideMark/>
          </w:tcPr>
          <w:p w14:paraId="1345954C" w14:textId="77777777" w:rsidR="00BC784A" w:rsidRPr="003B46EE" w:rsidRDefault="00BC784A" w:rsidP="00216A60">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lang w:eastAsia="es-DO"/>
              </w:rPr>
            </w:pPr>
            <w:r w:rsidRPr="003B46EE">
              <w:rPr>
                <w:rFonts w:eastAsia="Times New Roman" w:cs="Times New Roman"/>
                <w:szCs w:val="24"/>
                <w:lang w:eastAsia="es-DO"/>
              </w:rPr>
              <w:t>2</w:t>
            </w:r>
          </w:p>
        </w:tc>
        <w:tc>
          <w:tcPr>
            <w:tcW w:w="1716" w:type="dxa"/>
            <w:noWrap/>
            <w:hideMark/>
          </w:tcPr>
          <w:p w14:paraId="6F7D3CCE" w14:textId="77777777" w:rsidR="00BC784A" w:rsidRPr="003B46EE" w:rsidRDefault="00BC784A" w:rsidP="00216A60">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lang w:eastAsia="es-DO"/>
              </w:rPr>
            </w:pPr>
            <w:r w:rsidRPr="003B46EE">
              <w:rPr>
                <w:rFonts w:eastAsia="Times New Roman" w:cs="Times New Roman"/>
                <w:szCs w:val="24"/>
                <w:lang w:eastAsia="es-DO"/>
              </w:rPr>
              <w:t xml:space="preserve">       2,131,826.30 </w:t>
            </w:r>
          </w:p>
        </w:tc>
        <w:tc>
          <w:tcPr>
            <w:tcW w:w="1177" w:type="dxa"/>
            <w:noWrap/>
            <w:hideMark/>
          </w:tcPr>
          <w:p w14:paraId="32928D85" w14:textId="77777777" w:rsidR="00BC784A" w:rsidRPr="003B46EE" w:rsidRDefault="00BC784A" w:rsidP="00216A60">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lang w:eastAsia="es-DO"/>
              </w:rPr>
            </w:pPr>
            <w:r w:rsidRPr="003B46EE">
              <w:rPr>
                <w:rFonts w:eastAsia="Times New Roman" w:cs="Times New Roman"/>
                <w:szCs w:val="24"/>
                <w:lang w:eastAsia="es-DO"/>
              </w:rPr>
              <w:t> </w:t>
            </w:r>
          </w:p>
        </w:tc>
        <w:tc>
          <w:tcPr>
            <w:tcW w:w="1476" w:type="dxa"/>
            <w:noWrap/>
            <w:hideMark/>
          </w:tcPr>
          <w:p w14:paraId="3B4BE356" w14:textId="77777777" w:rsidR="00BC784A" w:rsidRPr="003B46EE" w:rsidRDefault="00BC784A" w:rsidP="00216A60">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lang w:eastAsia="es-DO"/>
              </w:rPr>
            </w:pPr>
            <w:r w:rsidRPr="003B46EE">
              <w:rPr>
                <w:rFonts w:eastAsia="Times New Roman" w:cs="Times New Roman"/>
                <w:szCs w:val="24"/>
                <w:lang w:eastAsia="es-DO"/>
              </w:rPr>
              <w:t> </w:t>
            </w:r>
          </w:p>
        </w:tc>
        <w:tc>
          <w:tcPr>
            <w:tcW w:w="1616" w:type="dxa"/>
            <w:noWrap/>
            <w:hideMark/>
          </w:tcPr>
          <w:p w14:paraId="695D20AC" w14:textId="77777777" w:rsidR="00BC784A" w:rsidRPr="003B46EE" w:rsidRDefault="00BC784A" w:rsidP="00216A60">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lang w:eastAsia="es-DO"/>
              </w:rPr>
            </w:pPr>
            <w:r w:rsidRPr="003B46EE">
              <w:rPr>
                <w:rFonts w:eastAsia="Times New Roman" w:cs="Times New Roman"/>
                <w:szCs w:val="24"/>
                <w:lang w:eastAsia="es-DO"/>
              </w:rPr>
              <w:t> </w:t>
            </w:r>
          </w:p>
        </w:tc>
      </w:tr>
      <w:tr w:rsidR="00FF6C8F" w:rsidRPr="003B46EE" w14:paraId="7D3C3BCC" w14:textId="77777777" w:rsidTr="00216A60">
        <w:trPr>
          <w:trHeight w:val="300"/>
        </w:trPr>
        <w:tc>
          <w:tcPr>
            <w:cnfStyle w:val="001000000000" w:firstRow="0" w:lastRow="0" w:firstColumn="1" w:lastColumn="0" w:oddVBand="0" w:evenVBand="0" w:oddHBand="0" w:evenHBand="0" w:firstRowFirstColumn="0" w:firstRowLastColumn="0" w:lastRowFirstColumn="0" w:lastRowLastColumn="0"/>
            <w:tcW w:w="1390" w:type="dxa"/>
            <w:noWrap/>
            <w:hideMark/>
          </w:tcPr>
          <w:p w14:paraId="12E3D0AF" w14:textId="77777777" w:rsidR="00BC784A" w:rsidRPr="003B46EE" w:rsidRDefault="00BC784A" w:rsidP="00216A60">
            <w:pPr>
              <w:jc w:val="right"/>
              <w:rPr>
                <w:rFonts w:eastAsia="Times New Roman" w:cs="Times New Roman"/>
                <w:szCs w:val="24"/>
                <w:lang w:eastAsia="es-DO"/>
              </w:rPr>
            </w:pPr>
            <w:r w:rsidRPr="003B46EE">
              <w:rPr>
                <w:rFonts w:eastAsia="Times New Roman" w:cs="Times New Roman"/>
                <w:szCs w:val="24"/>
                <w:lang w:eastAsia="es-DO"/>
              </w:rPr>
              <w:t>Febrero</w:t>
            </w:r>
          </w:p>
        </w:tc>
        <w:tc>
          <w:tcPr>
            <w:tcW w:w="1177" w:type="dxa"/>
            <w:noWrap/>
            <w:hideMark/>
          </w:tcPr>
          <w:p w14:paraId="48C9837E" w14:textId="77777777" w:rsidR="00BC784A" w:rsidRPr="003B46EE" w:rsidRDefault="00BC784A" w:rsidP="00216A60">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es-DO"/>
              </w:rPr>
            </w:pPr>
            <w:r w:rsidRPr="003B46EE">
              <w:rPr>
                <w:rFonts w:eastAsia="Times New Roman" w:cs="Times New Roman"/>
                <w:szCs w:val="24"/>
                <w:lang w:eastAsia="es-DO"/>
              </w:rPr>
              <w:t>5</w:t>
            </w:r>
          </w:p>
        </w:tc>
        <w:tc>
          <w:tcPr>
            <w:tcW w:w="1716" w:type="dxa"/>
            <w:noWrap/>
            <w:hideMark/>
          </w:tcPr>
          <w:p w14:paraId="75C66245" w14:textId="77777777" w:rsidR="00BC784A" w:rsidRPr="003B46EE" w:rsidRDefault="00BC784A" w:rsidP="00216A60">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es-DO"/>
              </w:rPr>
            </w:pPr>
            <w:r w:rsidRPr="003B46EE">
              <w:rPr>
                <w:rFonts w:eastAsia="Times New Roman" w:cs="Times New Roman"/>
                <w:szCs w:val="24"/>
                <w:lang w:eastAsia="es-DO"/>
              </w:rPr>
              <w:t xml:space="preserve">     13,049,299.57 </w:t>
            </w:r>
          </w:p>
        </w:tc>
        <w:tc>
          <w:tcPr>
            <w:tcW w:w="1177" w:type="dxa"/>
            <w:noWrap/>
            <w:hideMark/>
          </w:tcPr>
          <w:p w14:paraId="56B4E7AD" w14:textId="77777777" w:rsidR="00BC784A" w:rsidRPr="003B46EE" w:rsidRDefault="00BC784A" w:rsidP="00216A60">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es-DO"/>
              </w:rPr>
            </w:pPr>
            <w:r w:rsidRPr="003B46EE">
              <w:rPr>
                <w:rFonts w:eastAsia="Times New Roman" w:cs="Times New Roman"/>
                <w:szCs w:val="24"/>
                <w:lang w:eastAsia="es-DO"/>
              </w:rPr>
              <w:t>75</w:t>
            </w:r>
          </w:p>
        </w:tc>
        <w:tc>
          <w:tcPr>
            <w:tcW w:w="1716" w:type="dxa"/>
            <w:noWrap/>
            <w:hideMark/>
          </w:tcPr>
          <w:p w14:paraId="7528C65D" w14:textId="77777777" w:rsidR="00BC784A" w:rsidRPr="003B46EE" w:rsidRDefault="00BC784A" w:rsidP="00216A60">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es-DO"/>
              </w:rPr>
            </w:pPr>
            <w:r w:rsidRPr="003B46EE">
              <w:rPr>
                <w:rFonts w:eastAsia="Times New Roman" w:cs="Times New Roman"/>
                <w:szCs w:val="24"/>
                <w:lang w:eastAsia="es-DO"/>
              </w:rPr>
              <w:t xml:space="preserve">   195,579,363.65 </w:t>
            </w:r>
          </w:p>
        </w:tc>
        <w:tc>
          <w:tcPr>
            <w:tcW w:w="1177" w:type="dxa"/>
            <w:noWrap/>
            <w:hideMark/>
          </w:tcPr>
          <w:p w14:paraId="384EDAEB" w14:textId="77777777" w:rsidR="00BC784A" w:rsidRPr="003B46EE" w:rsidRDefault="00BC784A" w:rsidP="00216A60">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es-DO"/>
              </w:rPr>
            </w:pPr>
            <w:r w:rsidRPr="003B46EE">
              <w:rPr>
                <w:rFonts w:eastAsia="Times New Roman" w:cs="Times New Roman"/>
                <w:szCs w:val="24"/>
                <w:lang w:eastAsia="es-DO"/>
              </w:rPr>
              <w:t>35</w:t>
            </w:r>
          </w:p>
        </w:tc>
        <w:tc>
          <w:tcPr>
            <w:tcW w:w="1716" w:type="dxa"/>
            <w:noWrap/>
            <w:hideMark/>
          </w:tcPr>
          <w:p w14:paraId="44312A09" w14:textId="77777777" w:rsidR="00BC784A" w:rsidRPr="003B46EE" w:rsidRDefault="00BC784A" w:rsidP="00216A60">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es-DO"/>
              </w:rPr>
            </w:pPr>
            <w:r w:rsidRPr="003B46EE">
              <w:rPr>
                <w:rFonts w:eastAsia="Times New Roman" w:cs="Times New Roman"/>
                <w:szCs w:val="24"/>
                <w:lang w:eastAsia="es-DO"/>
              </w:rPr>
              <w:t xml:space="preserve">     38,395,433.96 </w:t>
            </w:r>
          </w:p>
        </w:tc>
        <w:tc>
          <w:tcPr>
            <w:tcW w:w="1177" w:type="dxa"/>
            <w:noWrap/>
            <w:hideMark/>
          </w:tcPr>
          <w:p w14:paraId="2D266BBE" w14:textId="77777777" w:rsidR="00BC784A" w:rsidRPr="003B46EE" w:rsidRDefault="00BC784A" w:rsidP="00216A60">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es-DO"/>
              </w:rPr>
            </w:pPr>
            <w:r w:rsidRPr="003B46EE">
              <w:rPr>
                <w:rFonts w:eastAsia="Times New Roman" w:cs="Times New Roman"/>
                <w:szCs w:val="24"/>
                <w:lang w:eastAsia="es-DO"/>
              </w:rPr>
              <w:t>3</w:t>
            </w:r>
          </w:p>
        </w:tc>
        <w:tc>
          <w:tcPr>
            <w:tcW w:w="1476" w:type="dxa"/>
            <w:noWrap/>
            <w:hideMark/>
          </w:tcPr>
          <w:p w14:paraId="36003503" w14:textId="77777777" w:rsidR="00BC784A" w:rsidRPr="003B46EE" w:rsidRDefault="00BC784A" w:rsidP="00216A60">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es-DO"/>
              </w:rPr>
            </w:pPr>
            <w:r w:rsidRPr="003B46EE">
              <w:rPr>
                <w:rFonts w:eastAsia="Times New Roman" w:cs="Times New Roman"/>
                <w:szCs w:val="24"/>
                <w:lang w:eastAsia="es-DO"/>
              </w:rPr>
              <w:t xml:space="preserve">         45,000.00 </w:t>
            </w:r>
          </w:p>
        </w:tc>
        <w:tc>
          <w:tcPr>
            <w:tcW w:w="1616" w:type="dxa"/>
            <w:noWrap/>
            <w:hideMark/>
          </w:tcPr>
          <w:p w14:paraId="40FE7787" w14:textId="77777777" w:rsidR="00BC784A" w:rsidRPr="003B46EE" w:rsidRDefault="00BC784A" w:rsidP="00216A60">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es-DO"/>
              </w:rPr>
            </w:pPr>
            <w:r w:rsidRPr="003B46EE">
              <w:rPr>
                <w:rFonts w:eastAsia="Times New Roman" w:cs="Times New Roman"/>
                <w:szCs w:val="24"/>
                <w:lang w:eastAsia="es-DO"/>
              </w:rPr>
              <w:t>6</w:t>
            </w:r>
          </w:p>
        </w:tc>
      </w:tr>
      <w:tr w:rsidR="00FF6C8F" w:rsidRPr="003B46EE" w14:paraId="698DAB2F" w14:textId="77777777" w:rsidTr="00216A6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90" w:type="dxa"/>
            <w:noWrap/>
            <w:hideMark/>
          </w:tcPr>
          <w:p w14:paraId="0ACF0570" w14:textId="77777777" w:rsidR="00BC784A" w:rsidRPr="003B46EE" w:rsidRDefault="00BC784A" w:rsidP="00216A60">
            <w:pPr>
              <w:jc w:val="right"/>
              <w:rPr>
                <w:rFonts w:eastAsia="Times New Roman" w:cs="Times New Roman"/>
                <w:szCs w:val="24"/>
                <w:lang w:eastAsia="es-DO"/>
              </w:rPr>
            </w:pPr>
            <w:r w:rsidRPr="003B46EE">
              <w:rPr>
                <w:rFonts w:eastAsia="Times New Roman" w:cs="Times New Roman"/>
                <w:szCs w:val="24"/>
                <w:lang w:eastAsia="es-DO"/>
              </w:rPr>
              <w:t>Marzo</w:t>
            </w:r>
          </w:p>
        </w:tc>
        <w:tc>
          <w:tcPr>
            <w:tcW w:w="1177" w:type="dxa"/>
            <w:noWrap/>
            <w:hideMark/>
          </w:tcPr>
          <w:p w14:paraId="431044C5" w14:textId="77777777" w:rsidR="00BC784A" w:rsidRPr="003B46EE" w:rsidRDefault="00BC784A" w:rsidP="00216A60">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lang w:eastAsia="es-DO"/>
              </w:rPr>
            </w:pPr>
            <w:r w:rsidRPr="003B46EE">
              <w:rPr>
                <w:rFonts w:eastAsia="Times New Roman" w:cs="Times New Roman"/>
                <w:szCs w:val="24"/>
                <w:lang w:eastAsia="es-DO"/>
              </w:rPr>
              <w:t>18</w:t>
            </w:r>
          </w:p>
        </w:tc>
        <w:tc>
          <w:tcPr>
            <w:tcW w:w="1716" w:type="dxa"/>
            <w:noWrap/>
            <w:hideMark/>
          </w:tcPr>
          <w:p w14:paraId="622B246A" w14:textId="77777777" w:rsidR="00BC784A" w:rsidRPr="003B46EE" w:rsidRDefault="00BC784A" w:rsidP="00216A60">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lang w:eastAsia="es-DO"/>
              </w:rPr>
            </w:pPr>
            <w:r w:rsidRPr="003B46EE">
              <w:rPr>
                <w:rFonts w:eastAsia="Times New Roman" w:cs="Times New Roman"/>
                <w:szCs w:val="24"/>
                <w:lang w:eastAsia="es-DO"/>
              </w:rPr>
              <w:t xml:space="preserve">     46,977,478.44 </w:t>
            </w:r>
          </w:p>
        </w:tc>
        <w:tc>
          <w:tcPr>
            <w:tcW w:w="1177" w:type="dxa"/>
            <w:noWrap/>
            <w:hideMark/>
          </w:tcPr>
          <w:p w14:paraId="2C20D119" w14:textId="77777777" w:rsidR="00BC784A" w:rsidRPr="003B46EE" w:rsidRDefault="00BC784A" w:rsidP="00216A60">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lang w:eastAsia="es-DO"/>
              </w:rPr>
            </w:pPr>
            <w:r w:rsidRPr="003B46EE">
              <w:rPr>
                <w:rFonts w:eastAsia="Times New Roman" w:cs="Times New Roman"/>
                <w:szCs w:val="24"/>
                <w:lang w:eastAsia="es-DO"/>
              </w:rPr>
              <w:t>49</w:t>
            </w:r>
          </w:p>
        </w:tc>
        <w:tc>
          <w:tcPr>
            <w:tcW w:w="1716" w:type="dxa"/>
            <w:noWrap/>
            <w:hideMark/>
          </w:tcPr>
          <w:p w14:paraId="020276B7" w14:textId="77777777" w:rsidR="00BC784A" w:rsidRPr="003B46EE" w:rsidRDefault="00BC784A" w:rsidP="00216A60">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lang w:eastAsia="es-DO"/>
              </w:rPr>
            </w:pPr>
            <w:r w:rsidRPr="003B46EE">
              <w:rPr>
                <w:rFonts w:eastAsia="Times New Roman" w:cs="Times New Roman"/>
                <w:szCs w:val="24"/>
                <w:lang w:eastAsia="es-DO"/>
              </w:rPr>
              <w:t xml:space="preserve">     43,011,054.94 </w:t>
            </w:r>
          </w:p>
        </w:tc>
        <w:tc>
          <w:tcPr>
            <w:tcW w:w="1177" w:type="dxa"/>
            <w:noWrap/>
            <w:hideMark/>
          </w:tcPr>
          <w:p w14:paraId="3390FAA9" w14:textId="77777777" w:rsidR="00BC784A" w:rsidRPr="003B46EE" w:rsidRDefault="00BC784A" w:rsidP="00216A60">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lang w:eastAsia="es-DO"/>
              </w:rPr>
            </w:pPr>
            <w:r w:rsidRPr="003B46EE">
              <w:rPr>
                <w:rFonts w:eastAsia="Times New Roman" w:cs="Times New Roman"/>
                <w:szCs w:val="24"/>
                <w:lang w:eastAsia="es-DO"/>
              </w:rPr>
              <w:t>44</w:t>
            </w:r>
          </w:p>
        </w:tc>
        <w:tc>
          <w:tcPr>
            <w:tcW w:w="1716" w:type="dxa"/>
            <w:noWrap/>
            <w:hideMark/>
          </w:tcPr>
          <w:p w14:paraId="5BECF75E" w14:textId="77777777" w:rsidR="00BC784A" w:rsidRPr="003B46EE" w:rsidRDefault="00BC784A" w:rsidP="00216A60">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lang w:eastAsia="es-DO"/>
              </w:rPr>
            </w:pPr>
            <w:r w:rsidRPr="003B46EE">
              <w:rPr>
                <w:rFonts w:eastAsia="Times New Roman" w:cs="Times New Roman"/>
                <w:szCs w:val="24"/>
                <w:lang w:eastAsia="es-DO"/>
              </w:rPr>
              <w:t xml:space="preserve">     44,773,713.44 </w:t>
            </w:r>
          </w:p>
        </w:tc>
        <w:tc>
          <w:tcPr>
            <w:tcW w:w="1177" w:type="dxa"/>
            <w:noWrap/>
            <w:hideMark/>
          </w:tcPr>
          <w:p w14:paraId="2CDAB70D" w14:textId="77777777" w:rsidR="00BC784A" w:rsidRPr="003B46EE" w:rsidRDefault="00BC784A" w:rsidP="00216A60">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lang w:eastAsia="es-DO"/>
              </w:rPr>
            </w:pPr>
            <w:r w:rsidRPr="003B46EE">
              <w:rPr>
                <w:rFonts w:eastAsia="Times New Roman" w:cs="Times New Roman"/>
                <w:szCs w:val="24"/>
                <w:lang w:eastAsia="es-DO"/>
              </w:rPr>
              <w:t>2</w:t>
            </w:r>
          </w:p>
        </w:tc>
        <w:tc>
          <w:tcPr>
            <w:tcW w:w="1476" w:type="dxa"/>
            <w:noWrap/>
            <w:hideMark/>
          </w:tcPr>
          <w:p w14:paraId="5DAD48C2" w14:textId="77777777" w:rsidR="00BC784A" w:rsidRPr="003B46EE" w:rsidRDefault="00BC784A" w:rsidP="00216A60">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lang w:eastAsia="es-DO"/>
              </w:rPr>
            </w:pPr>
            <w:r w:rsidRPr="003B46EE">
              <w:rPr>
                <w:rFonts w:eastAsia="Times New Roman" w:cs="Times New Roman"/>
                <w:szCs w:val="24"/>
                <w:lang w:eastAsia="es-DO"/>
              </w:rPr>
              <w:t xml:space="preserve">         30,000.00 </w:t>
            </w:r>
          </w:p>
        </w:tc>
        <w:tc>
          <w:tcPr>
            <w:tcW w:w="1616" w:type="dxa"/>
            <w:noWrap/>
            <w:hideMark/>
          </w:tcPr>
          <w:p w14:paraId="5BCD2EEA" w14:textId="77777777" w:rsidR="00BC784A" w:rsidRPr="003B46EE" w:rsidRDefault="00BC784A" w:rsidP="00216A60">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lang w:eastAsia="es-DO"/>
              </w:rPr>
            </w:pPr>
            <w:r w:rsidRPr="003B46EE">
              <w:rPr>
                <w:rFonts w:eastAsia="Times New Roman" w:cs="Times New Roman"/>
                <w:szCs w:val="24"/>
                <w:lang w:eastAsia="es-DO"/>
              </w:rPr>
              <w:t>1</w:t>
            </w:r>
          </w:p>
        </w:tc>
      </w:tr>
      <w:tr w:rsidR="00FF6C8F" w:rsidRPr="003B46EE" w14:paraId="30383D75" w14:textId="77777777" w:rsidTr="00216A60">
        <w:trPr>
          <w:trHeight w:val="300"/>
        </w:trPr>
        <w:tc>
          <w:tcPr>
            <w:cnfStyle w:val="001000000000" w:firstRow="0" w:lastRow="0" w:firstColumn="1" w:lastColumn="0" w:oddVBand="0" w:evenVBand="0" w:oddHBand="0" w:evenHBand="0" w:firstRowFirstColumn="0" w:firstRowLastColumn="0" w:lastRowFirstColumn="0" w:lastRowLastColumn="0"/>
            <w:tcW w:w="1390" w:type="dxa"/>
            <w:noWrap/>
            <w:hideMark/>
          </w:tcPr>
          <w:p w14:paraId="7AED24A7" w14:textId="77777777" w:rsidR="00BC784A" w:rsidRPr="003B46EE" w:rsidRDefault="00BC784A" w:rsidP="00216A60">
            <w:pPr>
              <w:jc w:val="right"/>
              <w:rPr>
                <w:rFonts w:eastAsia="Times New Roman" w:cs="Times New Roman"/>
                <w:szCs w:val="24"/>
                <w:lang w:eastAsia="es-DO"/>
              </w:rPr>
            </w:pPr>
            <w:r w:rsidRPr="003B46EE">
              <w:rPr>
                <w:rFonts w:eastAsia="Times New Roman" w:cs="Times New Roman"/>
                <w:szCs w:val="24"/>
                <w:lang w:eastAsia="es-DO"/>
              </w:rPr>
              <w:t>Abril</w:t>
            </w:r>
          </w:p>
        </w:tc>
        <w:tc>
          <w:tcPr>
            <w:tcW w:w="1177" w:type="dxa"/>
            <w:noWrap/>
            <w:hideMark/>
          </w:tcPr>
          <w:p w14:paraId="76A42129" w14:textId="77777777" w:rsidR="00BC784A" w:rsidRPr="003B46EE" w:rsidRDefault="00BC784A" w:rsidP="00216A60">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es-DO"/>
              </w:rPr>
            </w:pPr>
            <w:r w:rsidRPr="003B46EE">
              <w:rPr>
                <w:rFonts w:eastAsia="Times New Roman" w:cs="Times New Roman"/>
                <w:szCs w:val="24"/>
                <w:lang w:eastAsia="es-DO"/>
              </w:rPr>
              <w:t>10</w:t>
            </w:r>
          </w:p>
        </w:tc>
        <w:tc>
          <w:tcPr>
            <w:tcW w:w="1716" w:type="dxa"/>
            <w:noWrap/>
            <w:hideMark/>
          </w:tcPr>
          <w:p w14:paraId="119923E6" w14:textId="77777777" w:rsidR="00BC784A" w:rsidRPr="003B46EE" w:rsidRDefault="00BC784A" w:rsidP="00216A60">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es-DO"/>
              </w:rPr>
            </w:pPr>
            <w:r w:rsidRPr="003B46EE">
              <w:rPr>
                <w:rFonts w:eastAsia="Times New Roman" w:cs="Times New Roman"/>
                <w:szCs w:val="24"/>
                <w:lang w:eastAsia="es-DO"/>
              </w:rPr>
              <w:t xml:space="preserve">     26,098,599.13 </w:t>
            </w:r>
          </w:p>
        </w:tc>
        <w:tc>
          <w:tcPr>
            <w:tcW w:w="1177" w:type="dxa"/>
            <w:noWrap/>
            <w:hideMark/>
          </w:tcPr>
          <w:p w14:paraId="3B02E7BA" w14:textId="77777777" w:rsidR="00BC784A" w:rsidRPr="003B46EE" w:rsidRDefault="00BC784A" w:rsidP="00216A60">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es-DO"/>
              </w:rPr>
            </w:pPr>
            <w:r w:rsidRPr="003B46EE">
              <w:rPr>
                <w:rFonts w:eastAsia="Times New Roman" w:cs="Times New Roman"/>
                <w:szCs w:val="24"/>
                <w:lang w:eastAsia="es-DO"/>
              </w:rPr>
              <w:t>34</w:t>
            </w:r>
          </w:p>
        </w:tc>
        <w:tc>
          <w:tcPr>
            <w:tcW w:w="1716" w:type="dxa"/>
            <w:noWrap/>
            <w:hideMark/>
          </w:tcPr>
          <w:p w14:paraId="798094BF" w14:textId="77777777" w:rsidR="00BC784A" w:rsidRPr="003B46EE" w:rsidRDefault="00BC784A" w:rsidP="00216A60">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es-DO"/>
              </w:rPr>
            </w:pPr>
            <w:r w:rsidRPr="003B46EE">
              <w:rPr>
                <w:rFonts w:eastAsia="Times New Roman" w:cs="Times New Roman"/>
                <w:szCs w:val="24"/>
                <w:lang w:eastAsia="es-DO"/>
              </w:rPr>
              <w:t xml:space="preserve">     91,056,942.72 </w:t>
            </w:r>
          </w:p>
        </w:tc>
        <w:tc>
          <w:tcPr>
            <w:tcW w:w="1177" w:type="dxa"/>
            <w:noWrap/>
            <w:hideMark/>
          </w:tcPr>
          <w:p w14:paraId="54D75CD8" w14:textId="77777777" w:rsidR="00BC784A" w:rsidRPr="003B46EE" w:rsidRDefault="00BC784A" w:rsidP="00216A60">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es-DO"/>
              </w:rPr>
            </w:pPr>
            <w:r w:rsidRPr="003B46EE">
              <w:rPr>
                <w:rFonts w:eastAsia="Times New Roman" w:cs="Times New Roman"/>
                <w:szCs w:val="24"/>
                <w:lang w:eastAsia="es-DO"/>
              </w:rPr>
              <w:t>25</w:t>
            </w:r>
          </w:p>
        </w:tc>
        <w:tc>
          <w:tcPr>
            <w:tcW w:w="1716" w:type="dxa"/>
            <w:noWrap/>
            <w:hideMark/>
          </w:tcPr>
          <w:p w14:paraId="6511B53D" w14:textId="77777777" w:rsidR="00BC784A" w:rsidRPr="003B46EE" w:rsidRDefault="00BC784A" w:rsidP="00216A60">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es-DO"/>
              </w:rPr>
            </w:pPr>
            <w:r w:rsidRPr="003B46EE">
              <w:rPr>
                <w:rFonts w:eastAsia="Times New Roman" w:cs="Times New Roman"/>
                <w:szCs w:val="24"/>
                <w:lang w:eastAsia="es-DO"/>
              </w:rPr>
              <w:t xml:space="preserve">     18,393,311.99 </w:t>
            </w:r>
          </w:p>
        </w:tc>
        <w:tc>
          <w:tcPr>
            <w:tcW w:w="1177" w:type="dxa"/>
            <w:noWrap/>
            <w:hideMark/>
          </w:tcPr>
          <w:p w14:paraId="7362DF24" w14:textId="77777777" w:rsidR="00BC784A" w:rsidRPr="003B46EE" w:rsidRDefault="00BC784A" w:rsidP="00216A60">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es-DO"/>
              </w:rPr>
            </w:pPr>
            <w:r w:rsidRPr="003B46EE">
              <w:rPr>
                <w:rFonts w:eastAsia="Times New Roman" w:cs="Times New Roman"/>
                <w:szCs w:val="24"/>
                <w:lang w:eastAsia="es-DO"/>
              </w:rPr>
              <w:t>10</w:t>
            </w:r>
          </w:p>
        </w:tc>
        <w:tc>
          <w:tcPr>
            <w:tcW w:w="1476" w:type="dxa"/>
            <w:noWrap/>
            <w:hideMark/>
          </w:tcPr>
          <w:p w14:paraId="33175D31" w14:textId="77777777" w:rsidR="00BC784A" w:rsidRPr="003B46EE" w:rsidRDefault="00BC784A" w:rsidP="00216A60">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es-DO"/>
              </w:rPr>
            </w:pPr>
            <w:r w:rsidRPr="003B46EE">
              <w:rPr>
                <w:rFonts w:eastAsia="Times New Roman" w:cs="Times New Roman"/>
                <w:szCs w:val="24"/>
                <w:lang w:eastAsia="es-DO"/>
              </w:rPr>
              <w:t xml:space="preserve">      150,000.00 </w:t>
            </w:r>
          </w:p>
        </w:tc>
        <w:tc>
          <w:tcPr>
            <w:tcW w:w="1616" w:type="dxa"/>
            <w:noWrap/>
            <w:hideMark/>
          </w:tcPr>
          <w:p w14:paraId="225EF70C" w14:textId="77777777" w:rsidR="00BC784A" w:rsidRPr="003B46EE" w:rsidRDefault="00BC784A" w:rsidP="00216A60">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es-DO"/>
              </w:rPr>
            </w:pPr>
            <w:r w:rsidRPr="003B46EE">
              <w:rPr>
                <w:rFonts w:eastAsia="Times New Roman" w:cs="Times New Roman"/>
                <w:szCs w:val="24"/>
                <w:lang w:eastAsia="es-DO"/>
              </w:rPr>
              <w:t>4</w:t>
            </w:r>
          </w:p>
        </w:tc>
      </w:tr>
      <w:tr w:rsidR="00FF6C8F" w:rsidRPr="003B46EE" w14:paraId="02AF0497" w14:textId="77777777" w:rsidTr="00216A6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90" w:type="dxa"/>
            <w:noWrap/>
            <w:hideMark/>
          </w:tcPr>
          <w:p w14:paraId="789A90E2" w14:textId="77777777" w:rsidR="00BC784A" w:rsidRPr="003B46EE" w:rsidRDefault="00BC784A" w:rsidP="00216A60">
            <w:pPr>
              <w:jc w:val="right"/>
              <w:rPr>
                <w:rFonts w:eastAsia="Times New Roman" w:cs="Times New Roman"/>
                <w:szCs w:val="24"/>
                <w:lang w:eastAsia="es-DO"/>
              </w:rPr>
            </w:pPr>
            <w:r w:rsidRPr="003B46EE">
              <w:rPr>
                <w:rFonts w:eastAsia="Times New Roman" w:cs="Times New Roman"/>
                <w:szCs w:val="24"/>
                <w:lang w:eastAsia="es-DO"/>
              </w:rPr>
              <w:t>Mayo</w:t>
            </w:r>
          </w:p>
        </w:tc>
        <w:tc>
          <w:tcPr>
            <w:tcW w:w="1177" w:type="dxa"/>
            <w:noWrap/>
            <w:hideMark/>
          </w:tcPr>
          <w:p w14:paraId="5CB53712" w14:textId="77777777" w:rsidR="00BC784A" w:rsidRPr="003B46EE" w:rsidRDefault="00BC784A" w:rsidP="00216A60">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lang w:eastAsia="es-DO"/>
              </w:rPr>
            </w:pPr>
            <w:r w:rsidRPr="003B46EE">
              <w:rPr>
                <w:rFonts w:eastAsia="Times New Roman" w:cs="Times New Roman"/>
                <w:szCs w:val="24"/>
                <w:lang w:eastAsia="es-DO"/>
              </w:rPr>
              <w:t>10</w:t>
            </w:r>
          </w:p>
        </w:tc>
        <w:tc>
          <w:tcPr>
            <w:tcW w:w="1716" w:type="dxa"/>
            <w:noWrap/>
            <w:hideMark/>
          </w:tcPr>
          <w:p w14:paraId="2F0E88E1" w14:textId="77777777" w:rsidR="00BC784A" w:rsidRPr="003B46EE" w:rsidRDefault="00BC784A" w:rsidP="00216A60">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lang w:eastAsia="es-DO"/>
              </w:rPr>
            </w:pPr>
            <w:r w:rsidRPr="003B46EE">
              <w:rPr>
                <w:rFonts w:eastAsia="Times New Roman" w:cs="Times New Roman"/>
                <w:szCs w:val="24"/>
                <w:lang w:eastAsia="es-DO"/>
              </w:rPr>
              <w:t xml:space="preserve">     26,098,599.13 </w:t>
            </w:r>
          </w:p>
        </w:tc>
        <w:tc>
          <w:tcPr>
            <w:tcW w:w="1177" w:type="dxa"/>
            <w:noWrap/>
            <w:hideMark/>
          </w:tcPr>
          <w:p w14:paraId="5BA5E352" w14:textId="77777777" w:rsidR="00BC784A" w:rsidRPr="003B46EE" w:rsidRDefault="00BC784A" w:rsidP="00216A60">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lang w:eastAsia="es-DO"/>
              </w:rPr>
            </w:pPr>
            <w:r w:rsidRPr="003B46EE">
              <w:rPr>
                <w:rFonts w:eastAsia="Times New Roman" w:cs="Times New Roman"/>
                <w:szCs w:val="24"/>
                <w:lang w:eastAsia="es-DO"/>
              </w:rPr>
              <w:t>21</w:t>
            </w:r>
          </w:p>
        </w:tc>
        <w:tc>
          <w:tcPr>
            <w:tcW w:w="1716" w:type="dxa"/>
            <w:noWrap/>
            <w:hideMark/>
          </w:tcPr>
          <w:p w14:paraId="060EBADA" w14:textId="77777777" w:rsidR="00BC784A" w:rsidRPr="003B46EE" w:rsidRDefault="00BC784A" w:rsidP="00216A60">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lang w:eastAsia="es-DO"/>
              </w:rPr>
            </w:pPr>
            <w:r w:rsidRPr="003B46EE">
              <w:rPr>
                <w:rFonts w:eastAsia="Times New Roman" w:cs="Times New Roman"/>
                <w:szCs w:val="24"/>
                <w:lang w:eastAsia="es-DO"/>
              </w:rPr>
              <w:t xml:space="preserve">     63,637,349.92 </w:t>
            </w:r>
          </w:p>
        </w:tc>
        <w:tc>
          <w:tcPr>
            <w:tcW w:w="1177" w:type="dxa"/>
            <w:noWrap/>
            <w:hideMark/>
          </w:tcPr>
          <w:p w14:paraId="7E22EC8C" w14:textId="77777777" w:rsidR="00BC784A" w:rsidRPr="003B46EE" w:rsidRDefault="00BC784A" w:rsidP="00216A60">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lang w:eastAsia="es-DO"/>
              </w:rPr>
            </w:pPr>
            <w:r w:rsidRPr="003B46EE">
              <w:rPr>
                <w:rFonts w:eastAsia="Times New Roman" w:cs="Times New Roman"/>
                <w:szCs w:val="24"/>
                <w:lang w:eastAsia="es-DO"/>
              </w:rPr>
              <w:t>46</w:t>
            </w:r>
          </w:p>
        </w:tc>
        <w:tc>
          <w:tcPr>
            <w:tcW w:w="1716" w:type="dxa"/>
            <w:noWrap/>
            <w:hideMark/>
          </w:tcPr>
          <w:p w14:paraId="1CD9AF46" w14:textId="77777777" w:rsidR="00BC784A" w:rsidRPr="003B46EE" w:rsidRDefault="00BC784A" w:rsidP="00216A60">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lang w:eastAsia="es-DO"/>
              </w:rPr>
            </w:pPr>
            <w:r w:rsidRPr="003B46EE">
              <w:rPr>
                <w:rFonts w:eastAsia="Times New Roman" w:cs="Times New Roman"/>
                <w:szCs w:val="24"/>
                <w:lang w:eastAsia="es-DO"/>
              </w:rPr>
              <w:t xml:space="preserve">     39,714,256.00 </w:t>
            </w:r>
          </w:p>
        </w:tc>
        <w:tc>
          <w:tcPr>
            <w:tcW w:w="1177" w:type="dxa"/>
            <w:noWrap/>
            <w:hideMark/>
          </w:tcPr>
          <w:p w14:paraId="6625C002" w14:textId="77777777" w:rsidR="00BC784A" w:rsidRPr="003B46EE" w:rsidRDefault="00BC784A" w:rsidP="00216A60">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lang w:eastAsia="es-DO"/>
              </w:rPr>
            </w:pPr>
            <w:r w:rsidRPr="003B46EE">
              <w:rPr>
                <w:rFonts w:eastAsia="Times New Roman" w:cs="Times New Roman"/>
                <w:szCs w:val="24"/>
                <w:lang w:eastAsia="es-DO"/>
              </w:rPr>
              <w:t>9</w:t>
            </w:r>
          </w:p>
        </w:tc>
        <w:tc>
          <w:tcPr>
            <w:tcW w:w="1476" w:type="dxa"/>
            <w:noWrap/>
            <w:hideMark/>
          </w:tcPr>
          <w:p w14:paraId="5143F3AD" w14:textId="77777777" w:rsidR="00BC784A" w:rsidRPr="003B46EE" w:rsidRDefault="00BC784A" w:rsidP="00216A60">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lang w:eastAsia="es-DO"/>
              </w:rPr>
            </w:pPr>
            <w:r w:rsidRPr="003B46EE">
              <w:rPr>
                <w:rFonts w:eastAsia="Times New Roman" w:cs="Times New Roman"/>
                <w:szCs w:val="24"/>
                <w:lang w:eastAsia="es-DO"/>
              </w:rPr>
              <w:t xml:space="preserve">      135,000.00 </w:t>
            </w:r>
          </w:p>
        </w:tc>
        <w:tc>
          <w:tcPr>
            <w:tcW w:w="1616" w:type="dxa"/>
            <w:noWrap/>
            <w:hideMark/>
          </w:tcPr>
          <w:p w14:paraId="36E823B7" w14:textId="77777777" w:rsidR="00BC784A" w:rsidRPr="003B46EE" w:rsidRDefault="00BC784A" w:rsidP="00216A60">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lang w:eastAsia="es-DO"/>
              </w:rPr>
            </w:pPr>
            <w:r w:rsidRPr="003B46EE">
              <w:rPr>
                <w:rFonts w:eastAsia="Times New Roman" w:cs="Times New Roman"/>
                <w:szCs w:val="24"/>
                <w:lang w:eastAsia="es-DO"/>
              </w:rPr>
              <w:t> </w:t>
            </w:r>
          </w:p>
        </w:tc>
      </w:tr>
      <w:tr w:rsidR="00FF6C8F" w:rsidRPr="003B46EE" w14:paraId="2131CA11" w14:textId="77777777" w:rsidTr="00216A60">
        <w:trPr>
          <w:trHeight w:val="300"/>
        </w:trPr>
        <w:tc>
          <w:tcPr>
            <w:cnfStyle w:val="001000000000" w:firstRow="0" w:lastRow="0" w:firstColumn="1" w:lastColumn="0" w:oddVBand="0" w:evenVBand="0" w:oddHBand="0" w:evenHBand="0" w:firstRowFirstColumn="0" w:firstRowLastColumn="0" w:lastRowFirstColumn="0" w:lastRowLastColumn="0"/>
            <w:tcW w:w="1390" w:type="dxa"/>
            <w:noWrap/>
            <w:hideMark/>
          </w:tcPr>
          <w:p w14:paraId="0F4FD7EB" w14:textId="77777777" w:rsidR="00BC784A" w:rsidRPr="003B46EE" w:rsidRDefault="00BC784A" w:rsidP="00216A60">
            <w:pPr>
              <w:jc w:val="right"/>
              <w:rPr>
                <w:rFonts w:eastAsia="Times New Roman" w:cs="Times New Roman"/>
                <w:szCs w:val="24"/>
                <w:lang w:eastAsia="es-DO"/>
              </w:rPr>
            </w:pPr>
            <w:r w:rsidRPr="003B46EE">
              <w:rPr>
                <w:rFonts w:eastAsia="Times New Roman" w:cs="Times New Roman"/>
                <w:szCs w:val="24"/>
                <w:lang w:eastAsia="es-DO"/>
              </w:rPr>
              <w:t>Junio</w:t>
            </w:r>
          </w:p>
        </w:tc>
        <w:tc>
          <w:tcPr>
            <w:tcW w:w="1177" w:type="dxa"/>
            <w:noWrap/>
            <w:hideMark/>
          </w:tcPr>
          <w:p w14:paraId="051B1BA8" w14:textId="77777777" w:rsidR="00BC784A" w:rsidRPr="003B46EE" w:rsidRDefault="00BC784A" w:rsidP="00216A60">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es-DO"/>
              </w:rPr>
            </w:pPr>
            <w:r w:rsidRPr="003B46EE">
              <w:rPr>
                <w:rFonts w:eastAsia="Times New Roman" w:cs="Times New Roman"/>
                <w:szCs w:val="24"/>
                <w:lang w:eastAsia="es-DO"/>
              </w:rPr>
              <w:t>14</w:t>
            </w:r>
          </w:p>
        </w:tc>
        <w:tc>
          <w:tcPr>
            <w:tcW w:w="1716" w:type="dxa"/>
            <w:noWrap/>
            <w:hideMark/>
          </w:tcPr>
          <w:p w14:paraId="7C00B8DF" w14:textId="77777777" w:rsidR="00BC784A" w:rsidRPr="003B46EE" w:rsidRDefault="00BC784A" w:rsidP="00216A60">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es-DO"/>
              </w:rPr>
            </w:pPr>
            <w:r w:rsidRPr="003B46EE">
              <w:rPr>
                <w:rFonts w:eastAsia="Times New Roman" w:cs="Times New Roman"/>
                <w:szCs w:val="24"/>
                <w:lang w:eastAsia="es-DO"/>
              </w:rPr>
              <w:t xml:space="preserve">     36,538,038.79 </w:t>
            </w:r>
          </w:p>
        </w:tc>
        <w:tc>
          <w:tcPr>
            <w:tcW w:w="1177" w:type="dxa"/>
            <w:noWrap/>
            <w:hideMark/>
          </w:tcPr>
          <w:p w14:paraId="42C12FBC" w14:textId="77777777" w:rsidR="00BC784A" w:rsidRPr="003B46EE" w:rsidRDefault="00BC784A" w:rsidP="00216A60">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es-DO"/>
              </w:rPr>
            </w:pPr>
            <w:r w:rsidRPr="003B46EE">
              <w:rPr>
                <w:rFonts w:eastAsia="Times New Roman" w:cs="Times New Roman"/>
                <w:szCs w:val="24"/>
                <w:lang w:eastAsia="es-DO"/>
              </w:rPr>
              <w:t>19</w:t>
            </w:r>
          </w:p>
        </w:tc>
        <w:tc>
          <w:tcPr>
            <w:tcW w:w="1716" w:type="dxa"/>
            <w:noWrap/>
            <w:hideMark/>
          </w:tcPr>
          <w:p w14:paraId="0851085B" w14:textId="77777777" w:rsidR="00BC784A" w:rsidRPr="003B46EE" w:rsidRDefault="00BC784A" w:rsidP="00216A60">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es-DO"/>
              </w:rPr>
            </w:pPr>
            <w:r w:rsidRPr="003B46EE">
              <w:rPr>
                <w:rFonts w:eastAsia="Times New Roman" w:cs="Times New Roman"/>
                <w:szCs w:val="24"/>
                <w:lang w:eastAsia="es-DO"/>
              </w:rPr>
              <w:t xml:space="preserve">     63,462,224.18 </w:t>
            </w:r>
          </w:p>
        </w:tc>
        <w:tc>
          <w:tcPr>
            <w:tcW w:w="1177" w:type="dxa"/>
            <w:noWrap/>
            <w:hideMark/>
          </w:tcPr>
          <w:p w14:paraId="27BA425C" w14:textId="77777777" w:rsidR="00BC784A" w:rsidRPr="003B46EE" w:rsidRDefault="00BC784A" w:rsidP="00216A60">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es-DO"/>
              </w:rPr>
            </w:pPr>
            <w:r w:rsidRPr="003B46EE">
              <w:rPr>
                <w:rFonts w:eastAsia="Times New Roman" w:cs="Times New Roman"/>
                <w:szCs w:val="24"/>
                <w:lang w:eastAsia="es-DO"/>
              </w:rPr>
              <w:t>54</w:t>
            </w:r>
          </w:p>
        </w:tc>
        <w:tc>
          <w:tcPr>
            <w:tcW w:w="1716" w:type="dxa"/>
            <w:noWrap/>
            <w:hideMark/>
          </w:tcPr>
          <w:p w14:paraId="2F9078D9" w14:textId="77777777" w:rsidR="00BC784A" w:rsidRPr="003B46EE" w:rsidRDefault="00BC784A" w:rsidP="00216A60">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es-DO"/>
              </w:rPr>
            </w:pPr>
            <w:r w:rsidRPr="003B46EE">
              <w:rPr>
                <w:rFonts w:eastAsia="Times New Roman" w:cs="Times New Roman"/>
                <w:szCs w:val="24"/>
                <w:lang w:eastAsia="es-DO"/>
              </w:rPr>
              <w:t xml:space="preserve">     45,230,530.00 </w:t>
            </w:r>
          </w:p>
        </w:tc>
        <w:tc>
          <w:tcPr>
            <w:tcW w:w="1177" w:type="dxa"/>
            <w:noWrap/>
            <w:hideMark/>
          </w:tcPr>
          <w:p w14:paraId="5478E3DD" w14:textId="77777777" w:rsidR="00BC784A" w:rsidRPr="003B46EE" w:rsidRDefault="00BC784A" w:rsidP="00216A60">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es-DO"/>
              </w:rPr>
            </w:pPr>
            <w:r w:rsidRPr="003B46EE">
              <w:rPr>
                <w:rFonts w:eastAsia="Times New Roman" w:cs="Times New Roman"/>
                <w:szCs w:val="24"/>
                <w:lang w:eastAsia="es-DO"/>
              </w:rPr>
              <w:t>8</w:t>
            </w:r>
          </w:p>
        </w:tc>
        <w:tc>
          <w:tcPr>
            <w:tcW w:w="1476" w:type="dxa"/>
            <w:noWrap/>
            <w:hideMark/>
          </w:tcPr>
          <w:p w14:paraId="3CCA769E" w14:textId="77777777" w:rsidR="00BC784A" w:rsidRPr="003B46EE" w:rsidRDefault="00BC784A" w:rsidP="00216A60">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es-DO"/>
              </w:rPr>
            </w:pPr>
            <w:r w:rsidRPr="003B46EE">
              <w:rPr>
                <w:rFonts w:eastAsia="Times New Roman" w:cs="Times New Roman"/>
                <w:szCs w:val="24"/>
                <w:lang w:eastAsia="es-DO"/>
              </w:rPr>
              <w:t xml:space="preserve">      120,000.00 </w:t>
            </w:r>
          </w:p>
        </w:tc>
        <w:tc>
          <w:tcPr>
            <w:tcW w:w="1616" w:type="dxa"/>
            <w:noWrap/>
            <w:hideMark/>
          </w:tcPr>
          <w:p w14:paraId="3E35635D" w14:textId="77777777" w:rsidR="00BC784A" w:rsidRPr="003B46EE" w:rsidRDefault="00BC784A" w:rsidP="00216A60">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es-DO"/>
              </w:rPr>
            </w:pPr>
            <w:r w:rsidRPr="003B46EE">
              <w:rPr>
                <w:rFonts w:eastAsia="Times New Roman" w:cs="Times New Roman"/>
                <w:szCs w:val="24"/>
                <w:lang w:eastAsia="es-DO"/>
              </w:rPr>
              <w:t>13</w:t>
            </w:r>
          </w:p>
        </w:tc>
      </w:tr>
      <w:tr w:rsidR="00FF6C8F" w:rsidRPr="003B46EE" w14:paraId="4BD3B0EE" w14:textId="77777777" w:rsidTr="00216A6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90" w:type="dxa"/>
            <w:noWrap/>
            <w:hideMark/>
          </w:tcPr>
          <w:p w14:paraId="0E21BB81" w14:textId="77777777" w:rsidR="00BC784A" w:rsidRPr="003B46EE" w:rsidRDefault="00BC784A" w:rsidP="00216A60">
            <w:pPr>
              <w:jc w:val="right"/>
              <w:rPr>
                <w:rFonts w:eastAsia="Times New Roman" w:cs="Times New Roman"/>
                <w:szCs w:val="24"/>
                <w:lang w:eastAsia="es-DO"/>
              </w:rPr>
            </w:pPr>
            <w:r w:rsidRPr="003B46EE">
              <w:rPr>
                <w:rFonts w:eastAsia="Times New Roman" w:cs="Times New Roman"/>
                <w:szCs w:val="24"/>
                <w:lang w:eastAsia="es-DO"/>
              </w:rPr>
              <w:t>Julio</w:t>
            </w:r>
          </w:p>
        </w:tc>
        <w:tc>
          <w:tcPr>
            <w:tcW w:w="1177" w:type="dxa"/>
            <w:noWrap/>
            <w:hideMark/>
          </w:tcPr>
          <w:p w14:paraId="3F2308B9" w14:textId="77777777" w:rsidR="00BC784A" w:rsidRPr="003B46EE" w:rsidRDefault="00BC784A" w:rsidP="00216A60">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lang w:eastAsia="es-DO"/>
              </w:rPr>
            </w:pPr>
            <w:r w:rsidRPr="003B46EE">
              <w:rPr>
                <w:rFonts w:eastAsia="Times New Roman" w:cs="Times New Roman"/>
                <w:szCs w:val="24"/>
                <w:lang w:eastAsia="es-DO"/>
              </w:rPr>
              <w:t>9</w:t>
            </w:r>
          </w:p>
        </w:tc>
        <w:tc>
          <w:tcPr>
            <w:tcW w:w="1716" w:type="dxa"/>
            <w:noWrap/>
            <w:hideMark/>
          </w:tcPr>
          <w:p w14:paraId="3E127846" w14:textId="77777777" w:rsidR="00BC784A" w:rsidRPr="003B46EE" w:rsidRDefault="00BC784A" w:rsidP="00216A60">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lang w:eastAsia="es-DO"/>
              </w:rPr>
            </w:pPr>
            <w:r w:rsidRPr="003B46EE">
              <w:rPr>
                <w:rFonts w:eastAsia="Times New Roman" w:cs="Times New Roman"/>
                <w:szCs w:val="24"/>
                <w:lang w:eastAsia="es-DO"/>
              </w:rPr>
              <w:t xml:space="preserve">     23,488,739.22 </w:t>
            </w:r>
          </w:p>
        </w:tc>
        <w:tc>
          <w:tcPr>
            <w:tcW w:w="1177" w:type="dxa"/>
            <w:noWrap/>
            <w:hideMark/>
          </w:tcPr>
          <w:p w14:paraId="659CF1D0" w14:textId="77777777" w:rsidR="00BC784A" w:rsidRPr="003B46EE" w:rsidRDefault="00BC784A" w:rsidP="00216A60">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lang w:eastAsia="es-DO"/>
              </w:rPr>
            </w:pPr>
            <w:r w:rsidRPr="003B46EE">
              <w:rPr>
                <w:rFonts w:eastAsia="Times New Roman" w:cs="Times New Roman"/>
                <w:szCs w:val="24"/>
                <w:lang w:eastAsia="es-DO"/>
              </w:rPr>
              <w:t>16</w:t>
            </w:r>
          </w:p>
        </w:tc>
        <w:tc>
          <w:tcPr>
            <w:tcW w:w="1716" w:type="dxa"/>
            <w:noWrap/>
            <w:hideMark/>
          </w:tcPr>
          <w:p w14:paraId="50F5B757" w14:textId="77777777" w:rsidR="00BC784A" w:rsidRPr="003B46EE" w:rsidRDefault="00BC784A" w:rsidP="00216A60">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lang w:eastAsia="es-DO"/>
              </w:rPr>
            </w:pPr>
            <w:r w:rsidRPr="003B46EE">
              <w:rPr>
                <w:rFonts w:eastAsia="Times New Roman" w:cs="Times New Roman"/>
                <w:szCs w:val="24"/>
                <w:lang w:eastAsia="es-DO"/>
              </w:rPr>
              <w:t xml:space="preserve">     64,939,197.00 </w:t>
            </w:r>
          </w:p>
        </w:tc>
        <w:tc>
          <w:tcPr>
            <w:tcW w:w="1177" w:type="dxa"/>
            <w:noWrap/>
            <w:hideMark/>
          </w:tcPr>
          <w:p w14:paraId="7D876B54" w14:textId="77777777" w:rsidR="00BC784A" w:rsidRPr="003B46EE" w:rsidRDefault="00BC784A" w:rsidP="00216A60">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lang w:eastAsia="es-DO"/>
              </w:rPr>
            </w:pPr>
            <w:r w:rsidRPr="003B46EE">
              <w:rPr>
                <w:rFonts w:eastAsia="Times New Roman" w:cs="Times New Roman"/>
                <w:szCs w:val="24"/>
                <w:lang w:eastAsia="es-DO"/>
              </w:rPr>
              <w:t>62</w:t>
            </w:r>
          </w:p>
        </w:tc>
        <w:tc>
          <w:tcPr>
            <w:tcW w:w="1716" w:type="dxa"/>
            <w:noWrap/>
            <w:hideMark/>
          </w:tcPr>
          <w:p w14:paraId="4F2D76D7" w14:textId="77777777" w:rsidR="00BC784A" w:rsidRPr="003B46EE" w:rsidRDefault="00BC784A" w:rsidP="00216A60">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lang w:eastAsia="es-DO"/>
              </w:rPr>
            </w:pPr>
            <w:r w:rsidRPr="003B46EE">
              <w:rPr>
                <w:rFonts w:eastAsia="Times New Roman" w:cs="Times New Roman"/>
                <w:szCs w:val="24"/>
                <w:lang w:eastAsia="es-DO"/>
              </w:rPr>
              <w:t xml:space="preserve">     50,746,804.00 </w:t>
            </w:r>
          </w:p>
        </w:tc>
        <w:tc>
          <w:tcPr>
            <w:tcW w:w="1177" w:type="dxa"/>
            <w:noWrap/>
            <w:hideMark/>
          </w:tcPr>
          <w:p w14:paraId="1E3503BA" w14:textId="77777777" w:rsidR="00BC784A" w:rsidRPr="003B46EE" w:rsidRDefault="00BC784A" w:rsidP="00216A60">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lang w:eastAsia="es-DO"/>
              </w:rPr>
            </w:pPr>
            <w:r w:rsidRPr="003B46EE">
              <w:rPr>
                <w:rFonts w:eastAsia="Times New Roman" w:cs="Times New Roman"/>
                <w:szCs w:val="24"/>
                <w:lang w:eastAsia="es-DO"/>
              </w:rPr>
              <w:t>12</w:t>
            </w:r>
          </w:p>
        </w:tc>
        <w:tc>
          <w:tcPr>
            <w:tcW w:w="1476" w:type="dxa"/>
            <w:noWrap/>
            <w:hideMark/>
          </w:tcPr>
          <w:p w14:paraId="72DCC671" w14:textId="77777777" w:rsidR="00BC784A" w:rsidRPr="003B46EE" w:rsidRDefault="00BC784A" w:rsidP="00216A60">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lang w:eastAsia="es-DO"/>
              </w:rPr>
            </w:pPr>
            <w:r w:rsidRPr="003B46EE">
              <w:rPr>
                <w:rFonts w:eastAsia="Times New Roman" w:cs="Times New Roman"/>
                <w:szCs w:val="24"/>
                <w:lang w:eastAsia="es-DO"/>
              </w:rPr>
              <w:t xml:space="preserve">      180,000.00 </w:t>
            </w:r>
          </w:p>
        </w:tc>
        <w:tc>
          <w:tcPr>
            <w:tcW w:w="1616" w:type="dxa"/>
            <w:noWrap/>
            <w:hideMark/>
          </w:tcPr>
          <w:p w14:paraId="1AB5CF05" w14:textId="77777777" w:rsidR="00BC784A" w:rsidRPr="003B46EE" w:rsidRDefault="00BC784A" w:rsidP="00216A60">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lang w:eastAsia="es-DO"/>
              </w:rPr>
            </w:pPr>
            <w:r w:rsidRPr="003B46EE">
              <w:rPr>
                <w:rFonts w:eastAsia="Times New Roman" w:cs="Times New Roman"/>
                <w:szCs w:val="24"/>
                <w:lang w:eastAsia="es-DO"/>
              </w:rPr>
              <w:t>13</w:t>
            </w:r>
          </w:p>
        </w:tc>
      </w:tr>
      <w:tr w:rsidR="00FF6C8F" w:rsidRPr="003B46EE" w14:paraId="7BA9F8A5" w14:textId="77777777" w:rsidTr="00216A60">
        <w:trPr>
          <w:trHeight w:val="300"/>
        </w:trPr>
        <w:tc>
          <w:tcPr>
            <w:cnfStyle w:val="001000000000" w:firstRow="0" w:lastRow="0" w:firstColumn="1" w:lastColumn="0" w:oddVBand="0" w:evenVBand="0" w:oddHBand="0" w:evenHBand="0" w:firstRowFirstColumn="0" w:firstRowLastColumn="0" w:lastRowFirstColumn="0" w:lastRowLastColumn="0"/>
            <w:tcW w:w="1390" w:type="dxa"/>
            <w:noWrap/>
            <w:hideMark/>
          </w:tcPr>
          <w:p w14:paraId="13378A8F" w14:textId="77777777" w:rsidR="00BC784A" w:rsidRPr="003B46EE" w:rsidRDefault="00BC784A" w:rsidP="00216A60">
            <w:pPr>
              <w:jc w:val="right"/>
              <w:rPr>
                <w:rFonts w:eastAsia="Times New Roman" w:cs="Times New Roman"/>
                <w:szCs w:val="24"/>
                <w:lang w:eastAsia="es-DO"/>
              </w:rPr>
            </w:pPr>
            <w:r w:rsidRPr="003B46EE">
              <w:rPr>
                <w:rFonts w:eastAsia="Times New Roman" w:cs="Times New Roman"/>
                <w:szCs w:val="24"/>
                <w:lang w:eastAsia="es-DO"/>
              </w:rPr>
              <w:t>Agosto</w:t>
            </w:r>
          </w:p>
        </w:tc>
        <w:tc>
          <w:tcPr>
            <w:tcW w:w="1177" w:type="dxa"/>
            <w:noWrap/>
            <w:hideMark/>
          </w:tcPr>
          <w:p w14:paraId="54CB393C" w14:textId="77777777" w:rsidR="00BC784A" w:rsidRPr="003B46EE" w:rsidRDefault="00BC784A" w:rsidP="00216A60">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es-DO"/>
              </w:rPr>
            </w:pPr>
            <w:r w:rsidRPr="003B46EE">
              <w:rPr>
                <w:rFonts w:eastAsia="Times New Roman" w:cs="Times New Roman"/>
                <w:szCs w:val="24"/>
                <w:lang w:eastAsia="es-DO"/>
              </w:rPr>
              <w:t>6</w:t>
            </w:r>
          </w:p>
        </w:tc>
        <w:tc>
          <w:tcPr>
            <w:tcW w:w="1716" w:type="dxa"/>
            <w:noWrap/>
            <w:hideMark/>
          </w:tcPr>
          <w:p w14:paraId="135F8FDC" w14:textId="77777777" w:rsidR="00BC784A" w:rsidRPr="003B46EE" w:rsidRDefault="00BC784A" w:rsidP="00216A60">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es-DO"/>
              </w:rPr>
            </w:pPr>
            <w:r w:rsidRPr="003B46EE">
              <w:rPr>
                <w:rFonts w:eastAsia="Times New Roman" w:cs="Times New Roman"/>
                <w:szCs w:val="24"/>
                <w:lang w:eastAsia="es-DO"/>
              </w:rPr>
              <w:t xml:space="preserve">     15,659,159.48 </w:t>
            </w:r>
          </w:p>
        </w:tc>
        <w:tc>
          <w:tcPr>
            <w:tcW w:w="1177" w:type="dxa"/>
            <w:noWrap/>
            <w:hideMark/>
          </w:tcPr>
          <w:p w14:paraId="541EB553" w14:textId="77777777" w:rsidR="00BC784A" w:rsidRPr="003B46EE" w:rsidRDefault="00BC784A" w:rsidP="00216A60">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es-DO"/>
              </w:rPr>
            </w:pPr>
            <w:r w:rsidRPr="003B46EE">
              <w:rPr>
                <w:rFonts w:eastAsia="Times New Roman" w:cs="Times New Roman"/>
                <w:szCs w:val="24"/>
                <w:lang w:eastAsia="es-DO"/>
              </w:rPr>
              <w:t>10</w:t>
            </w:r>
          </w:p>
        </w:tc>
        <w:tc>
          <w:tcPr>
            <w:tcW w:w="1716" w:type="dxa"/>
            <w:noWrap/>
            <w:hideMark/>
          </w:tcPr>
          <w:p w14:paraId="391F1927" w14:textId="77777777" w:rsidR="00BC784A" w:rsidRPr="003B46EE" w:rsidRDefault="00BC784A" w:rsidP="00216A60">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es-DO"/>
              </w:rPr>
            </w:pPr>
            <w:r w:rsidRPr="003B46EE">
              <w:rPr>
                <w:rFonts w:eastAsia="Times New Roman" w:cs="Times New Roman"/>
                <w:szCs w:val="24"/>
                <w:lang w:eastAsia="es-DO"/>
              </w:rPr>
              <w:t xml:space="preserve">     60,580,772.00 </w:t>
            </w:r>
          </w:p>
        </w:tc>
        <w:tc>
          <w:tcPr>
            <w:tcW w:w="1177" w:type="dxa"/>
            <w:noWrap/>
            <w:hideMark/>
          </w:tcPr>
          <w:p w14:paraId="7914CB80" w14:textId="77777777" w:rsidR="00BC784A" w:rsidRPr="003B46EE" w:rsidRDefault="00BC784A" w:rsidP="00216A60">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es-DO"/>
              </w:rPr>
            </w:pPr>
            <w:r w:rsidRPr="003B46EE">
              <w:rPr>
                <w:rFonts w:eastAsia="Times New Roman" w:cs="Times New Roman"/>
                <w:szCs w:val="24"/>
                <w:lang w:eastAsia="es-DO"/>
              </w:rPr>
              <w:t>70</w:t>
            </w:r>
          </w:p>
        </w:tc>
        <w:tc>
          <w:tcPr>
            <w:tcW w:w="1716" w:type="dxa"/>
            <w:noWrap/>
            <w:hideMark/>
          </w:tcPr>
          <w:p w14:paraId="2DCFE1A4" w14:textId="77777777" w:rsidR="00BC784A" w:rsidRPr="003B46EE" w:rsidRDefault="00BC784A" w:rsidP="00216A60">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es-DO"/>
              </w:rPr>
            </w:pPr>
            <w:r w:rsidRPr="003B46EE">
              <w:rPr>
                <w:rFonts w:eastAsia="Times New Roman" w:cs="Times New Roman"/>
                <w:szCs w:val="24"/>
                <w:lang w:eastAsia="es-DO"/>
              </w:rPr>
              <w:t xml:space="preserve">     56,263,078.00 </w:t>
            </w:r>
          </w:p>
        </w:tc>
        <w:tc>
          <w:tcPr>
            <w:tcW w:w="1177" w:type="dxa"/>
            <w:noWrap/>
            <w:hideMark/>
          </w:tcPr>
          <w:p w14:paraId="1B101909" w14:textId="77777777" w:rsidR="00BC784A" w:rsidRPr="003B46EE" w:rsidRDefault="00BC784A" w:rsidP="00216A60">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es-DO"/>
              </w:rPr>
            </w:pPr>
            <w:r w:rsidRPr="003B46EE">
              <w:rPr>
                <w:rFonts w:eastAsia="Times New Roman" w:cs="Times New Roman"/>
                <w:szCs w:val="24"/>
                <w:lang w:eastAsia="es-DO"/>
              </w:rPr>
              <w:t>14</w:t>
            </w:r>
          </w:p>
        </w:tc>
        <w:tc>
          <w:tcPr>
            <w:tcW w:w="1476" w:type="dxa"/>
            <w:noWrap/>
            <w:hideMark/>
          </w:tcPr>
          <w:p w14:paraId="539D3A8C" w14:textId="77777777" w:rsidR="00BC784A" w:rsidRPr="003B46EE" w:rsidRDefault="00BC784A" w:rsidP="00216A60">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es-DO"/>
              </w:rPr>
            </w:pPr>
            <w:r w:rsidRPr="003B46EE">
              <w:rPr>
                <w:rFonts w:eastAsia="Times New Roman" w:cs="Times New Roman"/>
                <w:szCs w:val="24"/>
                <w:lang w:eastAsia="es-DO"/>
              </w:rPr>
              <w:t xml:space="preserve">      210,000.00 </w:t>
            </w:r>
          </w:p>
        </w:tc>
        <w:tc>
          <w:tcPr>
            <w:tcW w:w="1616" w:type="dxa"/>
            <w:noWrap/>
            <w:hideMark/>
          </w:tcPr>
          <w:p w14:paraId="51DBE340" w14:textId="77777777" w:rsidR="00BC784A" w:rsidRPr="003B46EE" w:rsidRDefault="00BC784A" w:rsidP="00216A60">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es-DO"/>
              </w:rPr>
            </w:pPr>
            <w:r w:rsidRPr="003B46EE">
              <w:rPr>
                <w:rFonts w:eastAsia="Times New Roman" w:cs="Times New Roman"/>
                <w:szCs w:val="24"/>
                <w:lang w:eastAsia="es-DO"/>
              </w:rPr>
              <w:t>15</w:t>
            </w:r>
          </w:p>
        </w:tc>
      </w:tr>
      <w:tr w:rsidR="00FF6C8F" w:rsidRPr="003B46EE" w14:paraId="3C7A83AC" w14:textId="77777777" w:rsidTr="00216A6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90" w:type="dxa"/>
            <w:noWrap/>
            <w:hideMark/>
          </w:tcPr>
          <w:p w14:paraId="42B4CF72" w14:textId="77777777" w:rsidR="00BC784A" w:rsidRPr="003B46EE" w:rsidRDefault="00BC784A" w:rsidP="00216A60">
            <w:pPr>
              <w:jc w:val="right"/>
              <w:rPr>
                <w:rFonts w:eastAsia="Times New Roman" w:cs="Times New Roman"/>
                <w:szCs w:val="24"/>
                <w:lang w:eastAsia="es-DO"/>
              </w:rPr>
            </w:pPr>
            <w:r w:rsidRPr="003B46EE">
              <w:rPr>
                <w:rFonts w:eastAsia="Times New Roman" w:cs="Times New Roman"/>
                <w:szCs w:val="24"/>
                <w:lang w:eastAsia="es-DO"/>
              </w:rPr>
              <w:t>Septiembre</w:t>
            </w:r>
          </w:p>
        </w:tc>
        <w:tc>
          <w:tcPr>
            <w:tcW w:w="1177" w:type="dxa"/>
            <w:noWrap/>
            <w:hideMark/>
          </w:tcPr>
          <w:p w14:paraId="2D872BD8" w14:textId="77777777" w:rsidR="00BC784A" w:rsidRPr="003B46EE" w:rsidRDefault="00BC784A" w:rsidP="00216A60">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lang w:eastAsia="es-DO"/>
              </w:rPr>
            </w:pPr>
            <w:r w:rsidRPr="003B46EE">
              <w:rPr>
                <w:rFonts w:eastAsia="Times New Roman" w:cs="Times New Roman"/>
                <w:szCs w:val="24"/>
                <w:lang w:eastAsia="es-DO"/>
              </w:rPr>
              <w:t>6</w:t>
            </w:r>
          </w:p>
        </w:tc>
        <w:tc>
          <w:tcPr>
            <w:tcW w:w="1716" w:type="dxa"/>
            <w:noWrap/>
            <w:hideMark/>
          </w:tcPr>
          <w:p w14:paraId="35A9D8BB" w14:textId="77777777" w:rsidR="00BC784A" w:rsidRPr="003B46EE" w:rsidRDefault="00BC784A" w:rsidP="00216A60">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lang w:eastAsia="es-DO"/>
              </w:rPr>
            </w:pPr>
            <w:r w:rsidRPr="003B46EE">
              <w:rPr>
                <w:rFonts w:eastAsia="Times New Roman" w:cs="Times New Roman"/>
                <w:szCs w:val="24"/>
                <w:lang w:eastAsia="es-DO"/>
              </w:rPr>
              <w:t xml:space="preserve">     15,025,828.24 </w:t>
            </w:r>
          </w:p>
        </w:tc>
        <w:tc>
          <w:tcPr>
            <w:tcW w:w="1177" w:type="dxa"/>
            <w:noWrap/>
            <w:hideMark/>
          </w:tcPr>
          <w:p w14:paraId="4FEC60EA" w14:textId="77777777" w:rsidR="00BC784A" w:rsidRPr="003B46EE" w:rsidRDefault="00BC784A" w:rsidP="00216A60">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lang w:eastAsia="es-DO"/>
              </w:rPr>
            </w:pPr>
            <w:r w:rsidRPr="003B46EE">
              <w:rPr>
                <w:rFonts w:eastAsia="Times New Roman" w:cs="Times New Roman"/>
                <w:szCs w:val="24"/>
                <w:lang w:eastAsia="es-DO"/>
              </w:rPr>
              <w:t>11</w:t>
            </w:r>
          </w:p>
        </w:tc>
        <w:tc>
          <w:tcPr>
            <w:tcW w:w="1716" w:type="dxa"/>
            <w:noWrap/>
            <w:hideMark/>
          </w:tcPr>
          <w:p w14:paraId="3A4EC8D3" w14:textId="77777777" w:rsidR="00BC784A" w:rsidRPr="003B46EE" w:rsidRDefault="00BC784A" w:rsidP="00216A60">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lang w:eastAsia="es-DO"/>
              </w:rPr>
            </w:pPr>
            <w:r w:rsidRPr="003B46EE">
              <w:rPr>
                <w:rFonts w:eastAsia="Times New Roman" w:cs="Times New Roman"/>
                <w:szCs w:val="24"/>
                <w:lang w:eastAsia="es-DO"/>
              </w:rPr>
              <w:t xml:space="preserve">     56,222,347.00 </w:t>
            </w:r>
          </w:p>
        </w:tc>
        <w:tc>
          <w:tcPr>
            <w:tcW w:w="1177" w:type="dxa"/>
            <w:noWrap/>
            <w:hideMark/>
          </w:tcPr>
          <w:p w14:paraId="7B7B1BFE" w14:textId="77777777" w:rsidR="00BC784A" w:rsidRPr="003B46EE" w:rsidRDefault="00BC784A" w:rsidP="00216A60">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lang w:eastAsia="es-DO"/>
              </w:rPr>
            </w:pPr>
            <w:r w:rsidRPr="003B46EE">
              <w:rPr>
                <w:rFonts w:eastAsia="Times New Roman" w:cs="Times New Roman"/>
                <w:szCs w:val="24"/>
                <w:lang w:eastAsia="es-DO"/>
              </w:rPr>
              <w:t>78</w:t>
            </w:r>
          </w:p>
        </w:tc>
        <w:tc>
          <w:tcPr>
            <w:tcW w:w="1716" w:type="dxa"/>
            <w:noWrap/>
            <w:hideMark/>
          </w:tcPr>
          <w:p w14:paraId="3CEDDB35" w14:textId="77777777" w:rsidR="00BC784A" w:rsidRPr="003B46EE" w:rsidRDefault="00BC784A" w:rsidP="00216A60">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lang w:eastAsia="es-DO"/>
              </w:rPr>
            </w:pPr>
            <w:r w:rsidRPr="003B46EE">
              <w:rPr>
                <w:rFonts w:eastAsia="Times New Roman" w:cs="Times New Roman"/>
                <w:szCs w:val="24"/>
                <w:lang w:eastAsia="es-DO"/>
              </w:rPr>
              <w:t xml:space="preserve">     61,779,352.00 </w:t>
            </w:r>
          </w:p>
        </w:tc>
        <w:tc>
          <w:tcPr>
            <w:tcW w:w="1177" w:type="dxa"/>
            <w:noWrap/>
            <w:hideMark/>
          </w:tcPr>
          <w:p w14:paraId="0BFF4484" w14:textId="77777777" w:rsidR="00BC784A" w:rsidRPr="003B46EE" w:rsidRDefault="00BC784A" w:rsidP="00216A60">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lang w:eastAsia="es-DO"/>
              </w:rPr>
            </w:pPr>
            <w:r w:rsidRPr="003B46EE">
              <w:rPr>
                <w:rFonts w:eastAsia="Times New Roman" w:cs="Times New Roman"/>
                <w:szCs w:val="24"/>
                <w:lang w:eastAsia="es-DO"/>
              </w:rPr>
              <w:t>16</w:t>
            </w:r>
          </w:p>
        </w:tc>
        <w:tc>
          <w:tcPr>
            <w:tcW w:w="1476" w:type="dxa"/>
            <w:noWrap/>
            <w:hideMark/>
          </w:tcPr>
          <w:p w14:paraId="5AF441A3" w14:textId="77777777" w:rsidR="00BC784A" w:rsidRPr="003B46EE" w:rsidRDefault="00BC784A" w:rsidP="00216A60">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lang w:eastAsia="es-DO"/>
              </w:rPr>
            </w:pPr>
            <w:r w:rsidRPr="003B46EE">
              <w:rPr>
                <w:rFonts w:eastAsia="Times New Roman" w:cs="Times New Roman"/>
                <w:szCs w:val="24"/>
                <w:lang w:eastAsia="es-DO"/>
              </w:rPr>
              <w:t xml:space="preserve">      240,000.00 </w:t>
            </w:r>
          </w:p>
        </w:tc>
        <w:tc>
          <w:tcPr>
            <w:tcW w:w="1616" w:type="dxa"/>
            <w:noWrap/>
            <w:hideMark/>
          </w:tcPr>
          <w:p w14:paraId="6786E134" w14:textId="77777777" w:rsidR="00BC784A" w:rsidRPr="003B46EE" w:rsidRDefault="00BC784A" w:rsidP="00216A60">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lang w:eastAsia="es-DO"/>
              </w:rPr>
            </w:pPr>
            <w:r w:rsidRPr="003B46EE">
              <w:rPr>
                <w:rFonts w:eastAsia="Times New Roman" w:cs="Times New Roman"/>
                <w:szCs w:val="24"/>
                <w:lang w:eastAsia="es-DO"/>
              </w:rPr>
              <w:t>17</w:t>
            </w:r>
          </w:p>
        </w:tc>
      </w:tr>
      <w:tr w:rsidR="00FF6C8F" w:rsidRPr="003B46EE" w14:paraId="766B290B" w14:textId="77777777" w:rsidTr="00216A60">
        <w:trPr>
          <w:trHeight w:val="300"/>
        </w:trPr>
        <w:tc>
          <w:tcPr>
            <w:cnfStyle w:val="001000000000" w:firstRow="0" w:lastRow="0" w:firstColumn="1" w:lastColumn="0" w:oddVBand="0" w:evenVBand="0" w:oddHBand="0" w:evenHBand="0" w:firstRowFirstColumn="0" w:firstRowLastColumn="0" w:lastRowFirstColumn="0" w:lastRowLastColumn="0"/>
            <w:tcW w:w="1390" w:type="dxa"/>
            <w:noWrap/>
            <w:hideMark/>
          </w:tcPr>
          <w:p w14:paraId="431A3A05" w14:textId="77777777" w:rsidR="00BC784A" w:rsidRPr="003B46EE" w:rsidRDefault="00BC784A" w:rsidP="00216A60">
            <w:pPr>
              <w:jc w:val="right"/>
              <w:rPr>
                <w:rFonts w:eastAsia="Times New Roman" w:cs="Times New Roman"/>
                <w:szCs w:val="24"/>
                <w:lang w:eastAsia="es-DO"/>
              </w:rPr>
            </w:pPr>
            <w:r w:rsidRPr="003B46EE">
              <w:rPr>
                <w:rFonts w:eastAsia="Times New Roman" w:cs="Times New Roman"/>
                <w:szCs w:val="24"/>
                <w:lang w:eastAsia="es-DO"/>
              </w:rPr>
              <w:t>Octubre</w:t>
            </w:r>
          </w:p>
        </w:tc>
        <w:tc>
          <w:tcPr>
            <w:tcW w:w="1177" w:type="dxa"/>
            <w:noWrap/>
            <w:hideMark/>
          </w:tcPr>
          <w:p w14:paraId="6030B82B" w14:textId="77777777" w:rsidR="00BC784A" w:rsidRPr="003B46EE" w:rsidRDefault="00BC784A" w:rsidP="00216A60">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es-DO"/>
              </w:rPr>
            </w:pPr>
            <w:r w:rsidRPr="003B46EE">
              <w:rPr>
                <w:rFonts w:eastAsia="Times New Roman" w:cs="Times New Roman"/>
                <w:szCs w:val="24"/>
                <w:lang w:eastAsia="es-DO"/>
              </w:rPr>
              <w:t>12</w:t>
            </w:r>
          </w:p>
        </w:tc>
        <w:tc>
          <w:tcPr>
            <w:tcW w:w="1716" w:type="dxa"/>
            <w:noWrap/>
            <w:hideMark/>
          </w:tcPr>
          <w:p w14:paraId="4816281B" w14:textId="77777777" w:rsidR="00BC784A" w:rsidRPr="003B46EE" w:rsidRDefault="00BC784A" w:rsidP="00216A60">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es-DO"/>
              </w:rPr>
            </w:pPr>
            <w:r w:rsidRPr="003B46EE">
              <w:rPr>
                <w:rFonts w:eastAsia="Times New Roman" w:cs="Times New Roman"/>
                <w:szCs w:val="24"/>
                <w:lang w:eastAsia="es-DO"/>
              </w:rPr>
              <w:t xml:space="preserve">     30,051,656.47 </w:t>
            </w:r>
          </w:p>
        </w:tc>
        <w:tc>
          <w:tcPr>
            <w:tcW w:w="1177" w:type="dxa"/>
            <w:noWrap/>
            <w:hideMark/>
          </w:tcPr>
          <w:p w14:paraId="150D6F86" w14:textId="77777777" w:rsidR="00BC784A" w:rsidRPr="003B46EE" w:rsidRDefault="00BC784A" w:rsidP="00216A60">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es-DO"/>
              </w:rPr>
            </w:pPr>
            <w:r w:rsidRPr="003B46EE">
              <w:rPr>
                <w:rFonts w:eastAsia="Times New Roman" w:cs="Times New Roman"/>
                <w:szCs w:val="24"/>
                <w:lang w:eastAsia="es-DO"/>
              </w:rPr>
              <w:t>22</w:t>
            </w:r>
          </w:p>
        </w:tc>
        <w:tc>
          <w:tcPr>
            <w:tcW w:w="1716" w:type="dxa"/>
            <w:noWrap/>
            <w:hideMark/>
          </w:tcPr>
          <w:p w14:paraId="3F7C27BE" w14:textId="77777777" w:rsidR="00BC784A" w:rsidRPr="003B46EE" w:rsidRDefault="00BC784A" w:rsidP="00216A60">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es-DO"/>
              </w:rPr>
            </w:pPr>
            <w:r w:rsidRPr="003B46EE">
              <w:rPr>
                <w:rFonts w:eastAsia="Times New Roman" w:cs="Times New Roman"/>
                <w:szCs w:val="24"/>
                <w:lang w:eastAsia="es-DO"/>
              </w:rPr>
              <w:t xml:space="preserve">     51,863,922.00 </w:t>
            </w:r>
          </w:p>
        </w:tc>
        <w:tc>
          <w:tcPr>
            <w:tcW w:w="1177" w:type="dxa"/>
            <w:noWrap/>
            <w:hideMark/>
          </w:tcPr>
          <w:p w14:paraId="190D897B" w14:textId="77777777" w:rsidR="00BC784A" w:rsidRPr="003B46EE" w:rsidRDefault="00BC784A" w:rsidP="00216A60">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es-DO"/>
              </w:rPr>
            </w:pPr>
            <w:r w:rsidRPr="003B46EE">
              <w:rPr>
                <w:rFonts w:eastAsia="Times New Roman" w:cs="Times New Roman"/>
                <w:szCs w:val="24"/>
                <w:lang w:eastAsia="es-DO"/>
              </w:rPr>
              <w:t>86</w:t>
            </w:r>
          </w:p>
        </w:tc>
        <w:tc>
          <w:tcPr>
            <w:tcW w:w="1716" w:type="dxa"/>
            <w:noWrap/>
            <w:hideMark/>
          </w:tcPr>
          <w:p w14:paraId="375FE4EA" w14:textId="77777777" w:rsidR="00BC784A" w:rsidRPr="003B46EE" w:rsidRDefault="00BC784A" w:rsidP="00216A60">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es-DO"/>
              </w:rPr>
            </w:pPr>
            <w:r w:rsidRPr="003B46EE">
              <w:rPr>
                <w:rFonts w:eastAsia="Times New Roman" w:cs="Times New Roman"/>
                <w:szCs w:val="24"/>
                <w:lang w:eastAsia="es-DO"/>
              </w:rPr>
              <w:t xml:space="preserve">     67,295,626.00 </w:t>
            </w:r>
          </w:p>
        </w:tc>
        <w:tc>
          <w:tcPr>
            <w:tcW w:w="1177" w:type="dxa"/>
            <w:noWrap/>
            <w:hideMark/>
          </w:tcPr>
          <w:p w14:paraId="74DDA571" w14:textId="77777777" w:rsidR="00BC784A" w:rsidRPr="003B46EE" w:rsidRDefault="00BC784A" w:rsidP="00216A60">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es-DO"/>
              </w:rPr>
            </w:pPr>
            <w:r w:rsidRPr="003B46EE">
              <w:rPr>
                <w:rFonts w:eastAsia="Times New Roman" w:cs="Times New Roman"/>
                <w:szCs w:val="24"/>
                <w:lang w:eastAsia="es-DO"/>
              </w:rPr>
              <w:t>18</w:t>
            </w:r>
          </w:p>
        </w:tc>
        <w:tc>
          <w:tcPr>
            <w:tcW w:w="1476" w:type="dxa"/>
            <w:noWrap/>
            <w:hideMark/>
          </w:tcPr>
          <w:p w14:paraId="7620E858" w14:textId="77777777" w:rsidR="00BC784A" w:rsidRPr="003B46EE" w:rsidRDefault="00BC784A" w:rsidP="00216A60">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es-DO"/>
              </w:rPr>
            </w:pPr>
            <w:r w:rsidRPr="003B46EE">
              <w:rPr>
                <w:rFonts w:eastAsia="Times New Roman" w:cs="Times New Roman"/>
                <w:szCs w:val="24"/>
                <w:lang w:eastAsia="es-DO"/>
              </w:rPr>
              <w:t xml:space="preserve">      270,000.00 </w:t>
            </w:r>
          </w:p>
        </w:tc>
        <w:tc>
          <w:tcPr>
            <w:tcW w:w="1616" w:type="dxa"/>
            <w:noWrap/>
            <w:hideMark/>
          </w:tcPr>
          <w:p w14:paraId="677E6164" w14:textId="77777777" w:rsidR="00BC784A" w:rsidRPr="003B46EE" w:rsidRDefault="00BC784A" w:rsidP="00216A60">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es-DO"/>
              </w:rPr>
            </w:pPr>
            <w:r w:rsidRPr="003B46EE">
              <w:rPr>
                <w:rFonts w:eastAsia="Times New Roman" w:cs="Times New Roman"/>
                <w:szCs w:val="24"/>
                <w:lang w:eastAsia="es-DO"/>
              </w:rPr>
              <w:t>19</w:t>
            </w:r>
          </w:p>
        </w:tc>
      </w:tr>
      <w:tr w:rsidR="00FF6C8F" w:rsidRPr="003B46EE" w14:paraId="0885732A" w14:textId="77777777" w:rsidTr="00216A6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90" w:type="dxa"/>
            <w:noWrap/>
            <w:hideMark/>
          </w:tcPr>
          <w:p w14:paraId="08128489" w14:textId="77777777" w:rsidR="00BC784A" w:rsidRPr="003B46EE" w:rsidRDefault="00BC784A" w:rsidP="00216A60">
            <w:pPr>
              <w:jc w:val="right"/>
              <w:rPr>
                <w:rFonts w:eastAsia="Times New Roman" w:cs="Times New Roman"/>
                <w:szCs w:val="24"/>
                <w:lang w:eastAsia="es-DO"/>
              </w:rPr>
            </w:pPr>
            <w:r w:rsidRPr="003B46EE">
              <w:rPr>
                <w:rFonts w:eastAsia="Times New Roman" w:cs="Times New Roman"/>
                <w:szCs w:val="24"/>
                <w:lang w:eastAsia="es-DO"/>
              </w:rPr>
              <w:t>Noviembre</w:t>
            </w:r>
          </w:p>
        </w:tc>
        <w:tc>
          <w:tcPr>
            <w:tcW w:w="1177" w:type="dxa"/>
            <w:noWrap/>
            <w:hideMark/>
          </w:tcPr>
          <w:p w14:paraId="497320DC" w14:textId="77777777" w:rsidR="00BC784A" w:rsidRPr="003B46EE" w:rsidRDefault="00BC784A" w:rsidP="00216A60">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lang w:eastAsia="es-DO"/>
              </w:rPr>
            </w:pPr>
            <w:r w:rsidRPr="003B46EE">
              <w:rPr>
                <w:rFonts w:eastAsia="Times New Roman" w:cs="Times New Roman"/>
                <w:szCs w:val="24"/>
                <w:lang w:eastAsia="es-DO"/>
              </w:rPr>
              <w:t>10</w:t>
            </w:r>
          </w:p>
        </w:tc>
        <w:tc>
          <w:tcPr>
            <w:tcW w:w="1716" w:type="dxa"/>
            <w:noWrap/>
            <w:hideMark/>
          </w:tcPr>
          <w:p w14:paraId="60C06E63" w14:textId="77777777" w:rsidR="00BC784A" w:rsidRPr="003B46EE" w:rsidRDefault="00BC784A" w:rsidP="00216A60">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lang w:eastAsia="es-DO"/>
              </w:rPr>
            </w:pPr>
            <w:r w:rsidRPr="003B46EE">
              <w:rPr>
                <w:rFonts w:eastAsia="Times New Roman" w:cs="Times New Roman"/>
                <w:szCs w:val="24"/>
                <w:lang w:eastAsia="es-DO"/>
              </w:rPr>
              <w:t xml:space="preserve">     25,043,047.06 </w:t>
            </w:r>
          </w:p>
        </w:tc>
        <w:tc>
          <w:tcPr>
            <w:tcW w:w="1177" w:type="dxa"/>
            <w:noWrap/>
            <w:hideMark/>
          </w:tcPr>
          <w:p w14:paraId="5157BD55" w14:textId="77777777" w:rsidR="00BC784A" w:rsidRPr="003B46EE" w:rsidRDefault="00BC784A" w:rsidP="00216A60">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lang w:eastAsia="es-DO"/>
              </w:rPr>
            </w:pPr>
            <w:r w:rsidRPr="003B46EE">
              <w:rPr>
                <w:rFonts w:eastAsia="Times New Roman" w:cs="Times New Roman"/>
                <w:szCs w:val="24"/>
                <w:lang w:eastAsia="es-DO"/>
              </w:rPr>
              <w:t>20</w:t>
            </w:r>
          </w:p>
        </w:tc>
        <w:tc>
          <w:tcPr>
            <w:tcW w:w="1716" w:type="dxa"/>
            <w:noWrap/>
            <w:hideMark/>
          </w:tcPr>
          <w:p w14:paraId="2E0738E7" w14:textId="77777777" w:rsidR="00BC784A" w:rsidRPr="003B46EE" w:rsidRDefault="00BC784A" w:rsidP="00216A60">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lang w:eastAsia="es-DO"/>
              </w:rPr>
            </w:pPr>
            <w:r w:rsidRPr="003B46EE">
              <w:rPr>
                <w:rFonts w:eastAsia="Times New Roman" w:cs="Times New Roman"/>
                <w:szCs w:val="24"/>
                <w:lang w:eastAsia="es-DO"/>
              </w:rPr>
              <w:t xml:space="preserve">     47,505,497.00 </w:t>
            </w:r>
          </w:p>
        </w:tc>
        <w:tc>
          <w:tcPr>
            <w:tcW w:w="1177" w:type="dxa"/>
            <w:noWrap/>
            <w:hideMark/>
          </w:tcPr>
          <w:p w14:paraId="661EB348" w14:textId="77777777" w:rsidR="00BC784A" w:rsidRPr="003B46EE" w:rsidRDefault="00BC784A" w:rsidP="00216A60">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lang w:eastAsia="es-DO"/>
              </w:rPr>
            </w:pPr>
            <w:r w:rsidRPr="003B46EE">
              <w:rPr>
                <w:rFonts w:eastAsia="Times New Roman" w:cs="Times New Roman"/>
                <w:szCs w:val="24"/>
                <w:lang w:eastAsia="es-DO"/>
              </w:rPr>
              <w:t>76</w:t>
            </w:r>
          </w:p>
        </w:tc>
        <w:tc>
          <w:tcPr>
            <w:tcW w:w="1716" w:type="dxa"/>
            <w:noWrap/>
            <w:hideMark/>
          </w:tcPr>
          <w:p w14:paraId="42D0C84B" w14:textId="77777777" w:rsidR="00BC784A" w:rsidRPr="003B46EE" w:rsidRDefault="00BC784A" w:rsidP="00216A60">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lang w:eastAsia="es-DO"/>
              </w:rPr>
            </w:pPr>
            <w:r w:rsidRPr="003B46EE">
              <w:rPr>
                <w:rFonts w:eastAsia="Times New Roman" w:cs="Times New Roman"/>
                <w:szCs w:val="24"/>
                <w:lang w:eastAsia="es-DO"/>
              </w:rPr>
              <w:t xml:space="preserve">     58,249,520.00 </w:t>
            </w:r>
          </w:p>
        </w:tc>
        <w:tc>
          <w:tcPr>
            <w:tcW w:w="1177" w:type="dxa"/>
            <w:noWrap/>
            <w:hideMark/>
          </w:tcPr>
          <w:p w14:paraId="5EA0B7BE" w14:textId="77777777" w:rsidR="00BC784A" w:rsidRPr="003B46EE" w:rsidRDefault="00BC784A" w:rsidP="00216A60">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lang w:eastAsia="es-DO"/>
              </w:rPr>
            </w:pPr>
            <w:r w:rsidRPr="003B46EE">
              <w:rPr>
                <w:rFonts w:eastAsia="Times New Roman" w:cs="Times New Roman"/>
                <w:szCs w:val="24"/>
                <w:lang w:eastAsia="es-DO"/>
              </w:rPr>
              <w:t>13</w:t>
            </w:r>
          </w:p>
        </w:tc>
        <w:tc>
          <w:tcPr>
            <w:tcW w:w="1476" w:type="dxa"/>
            <w:noWrap/>
            <w:hideMark/>
          </w:tcPr>
          <w:p w14:paraId="56B5CD56" w14:textId="77777777" w:rsidR="00BC784A" w:rsidRPr="003B46EE" w:rsidRDefault="00BC784A" w:rsidP="00216A60">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lang w:eastAsia="es-DO"/>
              </w:rPr>
            </w:pPr>
            <w:r w:rsidRPr="003B46EE">
              <w:rPr>
                <w:rFonts w:eastAsia="Times New Roman" w:cs="Times New Roman"/>
                <w:szCs w:val="24"/>
                <w:lang w:eastAsia="es-DO"/>
              </w:rPr>
              <w:t xml:space="preserve">      195,000.00 </w:t>
            </w:r>
          </w:p>
        </w:tc>
        <w:tc>
          <w:tcPr>
            <w:tcW w:w="1616" w:type="dxa"/>
            <w:noWrap/>
            <w:hideMark/>
          </w:tcPr>
          <w:p w14:paraId="179349DD" w14:textId="77777777" w:rsidR="00BC784A" w:rsidRPr="003B46EE" w:rsidRDefault="00BC784A" w:rsidP="00216A60">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lang w:eastAsia="es-DO"/>
              </w:rPr>
            </w:pPr>
            <w:r w:rsidRPr="003B46EE">
              <w:rPr>
                <w:rFonts w:eastAsia="Times New Roman" w:cs="Times New Roman"/>
                <w:szCs w:val="24"/>
                <w:lang w:eastAsia="es-DO"/>
              </w:rPr>
              <w:t>12</w:t>
            </w:r>
          </w:p>
        </w:tc>
      </w:tr>
      <w:tr w:rsidR="00FF6C8F" w:rsidRPr="003B46EE" w14:paraId="502D292C" w14:textId="77777777" w:rsidTr="00216A60">
        <w:trPr>
          <w:trHeight w:val="300"/>
        </w:trPr>
        <w:tc>
          <w:tcPr>
            <w:cnfStyle w:val="001000000000" w:firstRow="0" w:lastRow="0" w:firstColumn="1" w:lastColumn="0" w:oddVBand="0" w:evenVBand="0" w:oddHBand="0" w:evenHBand="0" w:firstRowFirstColumn="0" w:firstRowLastColumn="0" w:lastRowFirstColumn="0" w:lastRowLastColumn="0"/>
            <w:tcW w:w="1390" w:type="dxa"/>
            <w:noWrap/>
            <w:hideMark/>
          </w:tcPr>
          <w:p w14:paraId="029FB780" w14:textId="77777777" w:rsidR="00BC784A" w:rsidRPr="003B46EE" w:rsidRDefault="00BC784A" w:rsidP="00216A60">
            <w:pPr>
              <w:jc w:val="right"/>
              <w:rPr>
                <w:rFonts w:eastAsia="Times New Roman" w:cs="Times New Roman"/>
                <w:szCs w:val="24"/>
                <w:lang w:eastAsia="es-DO"/>
              </w:rPr>
            </w:pPr>
            <w:r w:rsidRPr="003B46EE">
              <w:rPr>
                <w:rFonts w:eastAsia="Times New Roman" w:cs="Times New Roman"/>
                <w:szCs w:val="24"/>
                <w:lang w:eastAsia="es-DO"/>
              </w:rPr>
              <w:t>Diciembre</w:t>
            </w:r>
          </w:p>
        </w:tc>
        <w:tc>
          <w:tcPr>
            <w:tcW w:w="1177" w:type="dxa"/>
            <w:noWrap/>
            <w:hideMark/>
          </w:tcPr>
          <w:p w14:paraId="444F678A" w14:textId="77777777" w:rsidR="00BC784A" w:rsidRPr="003B46EE" w:rsidRDefault="00BC784A" w:rsidP="00216A60">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es-DO"/>
              </w:rPr>
            </w:pPr>
            <w:r w:rsidRPr="003B46EE">
              <w:rPr>
                <w:rFonts w:eastAsia="Times New Roman" w:cs="Times New Roman"/>
                <w:szCs w:val="24"/>
                <w:lang w:eastAsia="es-DO"/>
              </w:rPr>
              <w:t>5</w:t>
            </w:r>
          </w:p>
        </w:tc>
        <w:tc>
          <w:tcPr>
            <w:tcW w:w="1716" w:type="dxa"/>
            <w:noWrap/>
            <w:hideMark/>
          </w:tcPr>
          <w:p w14:paraId="35440243" w14:textId="77777777" w:rsidR="00BC784A" w:rsidRPr="003B46EE" w:rsidRDefault="00BC784A" w:rsidP="00216A60">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es-DO"/>
              </w:rPr>
            </w:pPr>
            <w:r w:rsidRPr="003B46EE">
              <w:rPr>
                <w:rFonts w:eastAsia="Times New Roman" w:cs="Times New Roman"/>
                <w:szCs w:val="24"/>
                <w:lang w:eastAsia="es-DO"/>
              </w:rPr>
              <w:t xml:space="preserve">     12,521,523.53 </w:t>
            </w:r>
          </w:p>
        </w:tc>
        <w:tc>
          <w:tcPr>
            <w:tcW w:w="1177" w:type="dxa"/>
            <w:noWrap/>
            <w:hideMark/>
          </w:tcPr>
          <w:p w14:paraId="0D1788C1" w14:textId="77777777" w:rsidR="00BC784A" w:rsidRPr="003B46EE" w:rsidRDefault="00BC784A" w:rsidP="00216A60">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es-DO"/>
              </w:rPr>
            </w:pPr>
            <w:r w:rsidRPr="003B46EE">
              <w:rPr>
                <w:rFonts w:eastAsia="Times New Roman" w:cs="Times New Roman"/>
                <w:szCs w:val="24"/>
                <w:lang w:eastAsia="es-DO"/>
              </w:rPr>
              <w:t>10</w:t>
            </w:r>
          </w:p>
        </w:tc>
        <w:tc>
          <w:tcPr>
            <w:tcW w:w="1716" w:type="dxa"/>
            <w:noWrap/>
            <w:hideMark/>
          </w:tcPr>
          <w:p w14:paraId="5AE6015E" w14:textId="77777777" w:rsidR="00BC784A" w:rsidRPr="003B46EE" w:rsidRDefault="00BC784A" w:rsidP="00216A60">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es-DO"/>
              </w:rPr>
            </w:pPr>
            <w:r w:rsidRPr="003B46EE">
              <w:rPr>
                <w:rFonts w:eastAsia="Times New Roman" w:cs="Times New Roman"/>
                <w:szCs w:val="24"/>
                <w:lang w:eastAsia="es-DO"/>
              </w:rPr>
              <w:t xml:space="preserve">     21,573,536.00 </w:t>
            </w:r>
          </w:p>
        </w:tc>
        <w:tc>
          <w:tcPr>
            <w:tcW w:w="1177" w:type="dxa"/>
            <w:noWrap/>
            <w:hideMark/>
          </w:tcPr>
          <w:p w14:paraId="44CF6843" w14:textId="77777777" w:rsidR="00BC784A" w:rsidRPr="003B46EE" w:rsidRDefault="00BC784A" w:rsidP="00216A60">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es-DO"/>
              </w:rPr>
            </w:pPr>
            <w:r w:rsidRPr="003B46EE">
              <w:rPr>
                <w:rFonts w:eastAsia="Times New Roman" w:cs="Times New Roman"/>
                <w:szCs w:val="24"/>
                <w:lang w:eastAsia="es-DO"/>
              </w:rPr>
              <w:t>23</w:t>
            </w:r>
          </w:p>
        </w:tc>
        <w:tc>
          <w:tcPr>
            <w:tcW w:w="1716" w:type="dxa"/>
            <w:noWrap/>
            <w:hideMark/>
          </w:tcPr>
          <w:p w14:paraId="63DFA881" w14:textId="77777777" w:rsidR="00BC784A" w:rsidRPr="003B46EE" w:rsidRDefault="00BC784A" w:rsidP="00216A60">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es-DO"/>
              </w:rPr>
            </w:pPr>
            <w:r w:rsidRPr="003B46EE">
              <w:rPr>
                <w:rFonts w:eastAsia="Times New Roman" w:cs="Times New Roman"/>
                <w:szCs w:val="24"/>
                <w:lang w:eastAsia="es-DO"/>
              </w:rPr>
              <w:t xml:space="preserve">     24,344,254.33 </w:t>
            </w:r>
          </w:p>
        </w:tc>
        <w:tc>
          <w:tcPr>
            <w:tcW w:w="1177" w:type="dxa"/>
            <w:noWrap/>
            <w:hideMark/>
          </w:tcPr>
          <w:p w14:paraId="165058B9" w14:textId="77777777" w:rsidR="00BC784A" w:rsidRPr="003B46EE" w:rsidRDefault="00BC784A" w:rsidP="00216A60">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es-DO"/>
              </w:rPr>
            </w:pPr>
            <w:r w:rsidRPr="003B46EE">
              <w:rPr>
                <w:rFonts w:eastAsia="Times New Roman" w:cs="Times New Roman"/>
                <w:szCs w:val="24"/>
                <w:lang w:eastAsia="es-DO"/>
              </w:rPr>
              <w:t>9</w:t>
            </w:r>
          </w:p>
        </w:tc>
        <w:tc>
          <w:tcPr>
            <w:tcW w:w="1476" w:type="dxa"/>
            <w:noWrap/>
            <w:hideMark/>
          </w:tcPr>
          <w:p w14:paraId="23686E5A" w14:textId="77777777" w:rsidR="00BC784A" w:rsidRPr="003B46EE" w:rsidRDefault="00BC784A" w:rsidP="00216A60">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es-DO"/>
              </w:rPr>
            </w:pPr>
            <w:r w:rsidRPr="003B46EE">
              <w:rPr>
                <w:rFonts w:eastAsia="Times New Roman" w:cs="Times New Roman"/>
                <w:szCs w:val="24"/>
                <w:lang w:eastAsia="es-DO"/>
              </w:rPr>
              <w:t xml:space="preserve">      135,000.00 </w:t>
            </w:r>
          </w:p>
        </w:tc>
        <w:tc>
          <w:tcPr>
            <w:tcW w:w="1616" w:type="dxa"/>
            <w:noWrap/>
            <w:hideMark/>
          </w:tcPr>
          <w:p w14:paraId="785E2E8F" w14:textId="77777777" w:rsidR="00BC784A" w:rsidRPr="003B46EE" w:rsidRDefault="00BC784A" w:rsidP="00216A60">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es-DO"/>
              </w:rPr>
            </w:pPr>
            <w:r w:rsidRPr="003B46EE">
              <w:rPr>
                <w:rFonts w:eastAsia="Times New Roman" w:cs="Times New Roman"/>
                <w:szCs w:val="24"/>
                <w:lang w:eastAsia="es-DO"/>
              </w:rPr>
              <w:t>5</w:t>
            </w:r>
          </w:p>
        </w:tc>
      </w:tr>
      <w:tr w:rsidR="00216A60" w:rsidRPr="003B46EE" w14:paraId="17A907DB" w14:textId="77777777" w:rsidTr="00216A6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90" w:type="dxa"/>
            <w:noWrap/>
            <w:hideMark/>
          </w:tcPr>
          <w:p w14:paraId="6F915552" w14:textId="77777777" w:rsidR="00BC784A" w:rsidRPr="003B46EE" w:rsidRDefault="00BC784A" w:rsidP="00216A60">
            <w:pPr>
              <w:jc w:val="right"/>
              <w:rPr>
                <w:rFonts w:eastAsia="Times New Roman" w:cs="Times New Roman"/>
                <w:b w:val="0"/>
                <w:bCs w:val="0"/>
                <w:szCs w:val="24"/>
                <w:lang w:eastAsia="es-DO"/>
              </w:rPr>
            </w:pPr>
            <w:r w:rsidRPr="003B46EE">
              <w:rPr>
                <w:rFonts w:eastAsia="Times New Roman" w:cs="Times New Roman"/>
                <w:szCs w:val="24"/>
                <w:lang w:eastAsia="es-DO"/>
              </w:rPr>
              <w:t>Total</w:t>
            </w:r>
          </w:p>
        </w:tc>
        <w:tc>
          <w:tcPr>
            <w:tcW w:w="1177" w:type="dxa"/>
            <w:noWrap/>
            <w:hideMark/>
          </w:tcPr>
          <w:p w14:paraId="358330E9" w14:textId="77777777" w:rsidR="00BC784A" w:rsidRPr="003B46EE" w:rsidRDefault="00BC784A" w:rsidP="00216A60">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szCs w:val="24"/>
                <w:lang w:eastAsia="es-DO"/>
              </w:rPr>
            </w:pPr>
            <w:r w:rsidRPr="003B46EE">
              <w:rPr>
                <w:rFonts w:eastAsia="Times New Roman" w:cs="Times New Roman"/>
                <w:b/>
                <w:bCs/>
                <w:szCs w:val="24"/>
                <w:lang w:eastAsia="es-DO"/>
              </w:rPr>
              <w:t>110</w:t>
            </w:r>
          </w:p>
        </w:tc>
        <w:tc>
          <w:tcPr>
            <w:tcW w:w="1716" w:type="dxa"/>
            <w:noWrap/>
            <w:hideMark/>
          </w:tcPr>
          <w:p w14:paraId="04F839E2" w14:textId="77777777" w:rsidR="00BC784A" w:rsidRPr="003B46EE" w:rsidRDefault="00BC784A" w:rsidP="00216A60">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b/>
                <w:bCs/>
                <w:szCs w:val="24"/>
                <w:lang w:eastAsia="es-DO"/>
              </w:rPr>
            </w:pPr>
            <w:r w:rsidRPr="003B46EE">
              <w:rPr>
                <w:rFonts w:eastAsia="Times New Roman" w:cs="Times New Roman"/>
                <w:b/>
                <w:bCs/>
                <w:szCs w:val="24"/>
                <w:lang w:eastAsia="es-DO"/>
              </w:rPr>
              <w:t xml:space="preserve">   283,601,268.61 </w:t>
            </w:r>
          </w:p>
        </w:tc>
        <w:tc>
          <w:tcPr>
            <w:tcW w:w="1177" w:type="dxa"/>
            <w:noWrap/>
            <w:hideMark/>
          </w:tcPr>
          <w:p w14:paraId="41D14168" w14:textId="77777777" w:rsidR="00BC784A" w:rsidRPr="003B46EE" w:rsidRDefault="00BC784A" w:rsidP="00216A60">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szCs w:val="24"/>
                <w:lang w:eastAsia="es-DO"/>
              </w:rPr>
            </w:pPr>
            <w:r w:rsidRPr="003B46EE">
              <w:rPr>
                <w:rFonts w:eastAsia="Times New Roman" w:cs="Times New Roman"/>
                <w:b/>
                <w:bCs/>
                <w:szCs w:val="24"/>
                <w:lang w:eastAsia="es-DO"/>
              </w:rPr>
              <w:t>313</w:t>
            </w:r>
          </w:p>
        </w:tc>
        <w:tc>
          <w:tcPr>
            <w:tcW w:w="1716" w:type="dxa"/>
            <w:noWrap/>
            <w:hideMark/>
          </w:tcPr>
          <w:p w14:paraId="13C7165D" w14:textId="77777777" w:rsidR="00BC784A" w:rsidRPr="003B46EE" w:rsidRDefault="00BC784A" w:rsidP="00216A60">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b/>
                <w:bCs/>
                <w:szCs w:val="24"/>
                <w:lang w:eastAsia="es-DO"/>
              </w:rPr>
            </w:pPr>
            <w:r w:rsidRPr="003B46EE">
              <w:rPr>
                <w:rFonts w:eastAsia="Times New Roman" w:cs="Times New Roman"/>
                <w:b/>
                <w:bCs/>
                <w:szCs w:val="24"/>
                <w:lang w:eastAsia="es-DO"/>
              </w:rPr>
              <w:t xml:space="preserve">   783,847,372.96 </w:t>
            </w:r>
          </w:p>
        </w:tc>
        <w:tc>
          <w:tcPr>
            <w:tcW w:w="1177" w:type="dxa"/>
            <w:noWrap/>
            <w:hideMark/>
          </w:tcPr>
          <w:p w14:paraId="57B1B09F" w14:textId="77777777" w:rsidR="00BC784A" w:rsidRPr="003B46EE" w:rsidRDefault="00BC784A" w:rsidP="00216A60">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szCs w:val="24"/>
                <w:lang w:eastAsia="es-DO"/>
              </w:rPr>
            </w:pPr>
            <w:r w:rsidRPr="003B46EE">
              <w:rPr>
                <w:rFonts w:eastAsia="Times New Roman" w:cs="Times New Roman"/>
                <w:b/>
                <w:bCs/>
                <w:szCs w:val="24"/>
                <w:lang w:eastAsia="es-DO"/>
              </w:rPr>
              <w:t>601</w:t>
            </w:r>
          </w:p>
        </w:tc>
        <w:tc>
          <w:tcPr>
            <w:tcW w:w="1716" w:type="dxa"/>
            <w:noWrap/>
            <w:hideMark/>
          </w:tcPr>
          <w:p w14:paraId="56D19E80" w14:textId="77777777" w:rsidR="00BC784A" w:rsidRPr="003B46EE" w:rsidRDefault="00BC784A" w:rsidP="00216A60">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b/>
                <w:bCs/>
                <w:szCs w:val="24"/>
                <w:lang w:eastAsia="es-DO"/>
              </w:rPr>
            </w:pPr>
            <w:r w:rsidRPr="003B46EE">
              <w:rPr>
                <w:rFonts w:eastAsia="Times New Roman" w:cs="Times New Roman"/>
                <w:b/>
                <w:bCs/>
                <w:szCs w:val="24"/>
                <w:lang w:eastAsia="es-DO"/>
              </w:rPr>
              <w:t xml:space="preserve">   507,317,706.02 </w:t>
            </w:r>
          </w:p>
        </w:tc>
        <w:tc>
          <w:tcPr>
            <w:tcW w:w="1177" w:type="dxa"/>
            <w:noWrap/>
            <w:hideMark/>
          </w:tcPr>
          <w:p w14:paraId="42BA6D11" w14:textId="77777777" w:rsidR="00BC784A" w:rsidRPr="003B46EE" w:rsidRDefault="00BC784A" w:rsidP="00216A60">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szCs w:val="24"/>
                <w:lang w:eastAsia="es-DO"/>
              </w:rPr>
            </w:pPr>
            <w:r w:rsidRPr="003B46EE">
              <w:rPr>
                <w:rFonts w:eastAsia="Times New Roman" w:cs="Times New Roman"/>
                <w:b/>
                <w:bCs/>
                <w:szCs w:val="24"/>
                <w:lang w:eastAsia="es-DO"/>
              </w:rPr>
              <w:t>74</w:t>
            </w:r>
          </w:p>
        </w:tc>
        <w:tc>
          <w:tcPr>
            <w:tcW w:w="1476" w:type="dxa"/>
            <w:noWrap/>
            <w:hideMark/>
          </w:tcPr>
          <w:p w14:paraId="04F6F37B" w14:textId="77777777" w:rsidR="00BC784A" w:rsidRPr="003B46EE" w:rsidRDefault="00BC784A" w:rsidP="00216A60">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b/>
                <w:bCs/>
                <w:szCs w:val="24"/>
                <w:lang w:eastAsia="es-DO"/>
              </w:rPr>
            </w:pPr>
            <w:r w:rsidRPr="003B46EE">
              <w:rPr>
                <w:rFonts w:eastAsia="Times New Roman" w:cs="Times New Roman"/>
                <w:b/>
                <w:bCs/>
                <w:szCs w:val="24"/>
                <w:lang w:eastAsia="es-DO"/>
              </w:rPr>
              <w:t xml:space="preserve">   1,710,000.00 </w:t>
            </w:r>
          </w:p>
        </w:tc>
        <w:tc>
          <w:tcPr>
            <w:tcW w:w="1616" w:type="dxa"/>
            <w:noWrap/>
            <w:hideMark/>
          </w:tcPr>
          <w:p w14:paraId="10E7620B" w14:textId="77777777" w:rsidR="00BC784A" w:rsidRPr="003B46EE" w:rsidRDefault="00BC784A" w:rsidP="00216A60">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szCs w:val="24"/>
                <w:lang w:eastAsia="es-DO"/>
              </w:rPr>
            </w:pPr>
            <w:r w:rsidRPr="003B46EE">
              <w:rPr>
                <w:rFonts w:eastAsia="Times New Roman" w:cs="Times New Roman"/>
                <w:b/>
                <w:bCs/>
                <w:szCs w:val="24"/>
                <w:lang w:eastAsia="es-DO"/>
              </w:rPr>
              <w:t>105</w:t>
            </w:r>
          </w:p>
        </w:tc>
      </w:tr>
      <w:tr w:rsidR="00FF6C8F" w:rsidRPr="003B46EE" w14:paraId="2C068286" w14:textId="77777777" w:rsidTr="00216A60">
        <w:trPr>
          <w:trHeight w:val="300"/>
        </w:trPr>
        <w:tc>
          <w:tcPr>
            <w:cnfStyle w:val="001000000000" w:firstRow="0" w:lastRow="0" w:firstColumn="1" w:lastColumn="0" w:oddVBand="0" w:evenVBand="0" w:oddHBand="0" w:evenHBand="0" w:firstRowFirstColumn="0" w:firstRowLastColumn="0" w:lastRowFirstColumn="0" w:lastRowLastColumn="0"/>
            <w:tcW w:w="1390" w:type="dxa"/>
            <w:noWrap/>
            <w:hideMark/>
          </w:tcPr>
          <w:p w14:paraId="4A9F1774" w14:textId="77777777" w:rsidR="00BC784A" w:rsidRPr="003B46EE" w:rsidRDefault="00BC784A" w:rsidP="00216A60">
            <w:pPr>
              <w:jc w:val="center"/>
              <w:rPr>
                <w:rFonts w:eastAsia="Times New Roman" w:cs="Times New Roman"/>
                <w:b w:val="0"/>
                <w:bCs w:val="0"/>
                <w:szCs w:val="24"/>
                <w:lang w:eastAsia="es-DO"/>
              </w:rPr>
            </w:pPr>
          </w:p>
        </w:tc>
        <w:tc>
          <w:tcPr>
            <w:tcW w:w="1177" w:type="dxa"/>
            <w:noWrap/>
            <w:hideMark/>
          </w:tcPr>
          <w:p w14:paraId="54538E23" w14:textId="77777777" w:rsidR="00BC784A" w:rsidRPr="003B46EE" w:rsidRDefault="00BC784A" w:rsidP="00216A60">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es-DO"/>
              </w:rPr>
            </w:pPr>
          </w:p>
        </w:tc>
        <w:tc>
          <w:tcPr>
            <w:tcW w:w="1716" w:type="dxa"/>
            <w:noWrap/>
            <w:hideMark/>
          </w:tcPr>
          <w:p w14:paraId="2480BC1E" w14:textId="77777777" w:rsidR="00BC784A" w:rsidRPr="003B46EE" w:rsidRDefault="00BC784A" w:rsidP="00216A60">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es-DO"/>
              </w:rPr>
            </w:pPr>
          </w:p>
        </w:tc>
        <w:tc>
          <w:tcPr>
            <w:tcW w:w="1177" w:type="dxa"/>
            <w:noWrap/>
            <w:hideMark/>
          </w:tcPr>
          <w:p w14:paraId="79BD97D9" w14:textId="77777777" w:rsidR="00BC784A" w:rsidRPr="003B46EE" w:rsidRDefault="00BC784A" w:rsidP="00216A60">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es-DO"/>
              </w:rPr>
            </w:pPr>
          </w:p>
        </w:tc>
        <w:tc>
          <w:tcPr>
            <w:tcW w:w="1716" w:type="dxa"/>
            <w:noWrap/>
            <w:hideMark/>
          </w:tcPr>
          <w:p w14:paraId="79774E93" w14:textId="77777777" w:rsidR="00BC784A" w:rsidRPr="003B46EE" w:rsidRDefault="00BC784A" w:rsidP="00216A60">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es-DO"/>
              </w:rPr>
            </w:pPr>
          </w:p>
        </w:tc>
        <w:tc>
          <w:tcPr>
            <w:tcW w:w="1177" w:type="dxa"/>
            <w:noWrap/>
            <w:hideMark/>
          </w:tcPr>
          <w:p w14:paraId="710E4939" w14:textId="77777777" w:rsidR="00BC784A" w:rsidRPr="003B46EE" w:rsidRDefault="00BC784A" w:rsidP="00216A60">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es-DO"/>
              </w:rPr>
            </w:pPr>
          </w:p>
        </w:tc>
        <w:tc>
          <w:tcPr>
            <w:tcW w:w="1716" w:type="dxa"/>
            <w:noWrap/>
            <w:hideMark/>
          </w:tcPr>
          <w:p w14:paraId="4C1BF83B" w14:textId="77777777" w:rsidR="00BC784A" w:rsidRPr="003B46EE" w:rsidRDefault="00BC784A" w:rsidP="00216A60">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es-DO"/>
              </w:rPr>
            </w:pPr>
          </w:p>
        </w:tc>
        <w:tc>
          <w:tcPr>
            <w:tcW w:w="1177" w:type="dxa"/>
            <w:noWrap/>
            <w:hideMark/>
          </w:tcPr>
          <w:p w14:paraId="680ED842" w14:textId="77777777" w:rsidR="00BC784A" w:rsidRPr="003B46EE" w:rsidRDefault="00BC784A" w:rsidP="00216A60">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es-DO"/>
              </w:rPr>
            </w:pPr>
          </w:p>
        </w:tc>
        <w:tc>
          <w:tcPr>
            <w:tcW w:w="1476" w:type="dxa"/>
            <w:noWrap/>
            <w:hideMark/>
          </w:tcPr>
          <w:p w14:paraId="1C8B3A3D" w14:textId="77777777" w:rsidR="00BC784A" w:rsidRPr="003B46EE" w:rsidRDefault="00BC784A" w:rsidP="00216A60">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es-DO"/>
              </w:rPr>
            </w:pPr>
          </w:p>
        </w:tc>
        <w:tc>
          <w:tcPr>
            <w:tcW w:w="1616" w:type="dxa"/>
            <w:noWrap/>
            <w:hideMark/>
          </w:tcPr>
          <w:p w14:paraId="2445FCF8" w14:textId="77777777" w:rsidR="00BC784A" w:rsidRPr="003B46EE" w:rsidRDefault="00BC784A" w:rsidP="00216A60">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es-DO"/>
              </w:rPr>
            </w:pPr>
          </w:p>
        </w:tc>
      </w:tr>
      <w:tr w:rsidR="00FF6C8F" w:rsidRPr="003B46EE" w14:paraId="6F229FEA" w14:textId="77777777" w:rsidTr="00216A60">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567" w:type="dxa"/>
            <w:gridSpan w:val="2"/>
            <w:vMerge w:val="restart"/>
            <w:hideMark/>
          </w:tcPr>
          <w:p w14:paraId="10CA0CA6" w14:textId="77777777" w:rsidR="00BC784A" w:rsidRPr="003B46EE" w:rsidRDefault="00BC784A" w:rsidP="00216A60">
            <w:pPr>
              <w:jc w:val="center"/>
              <w:rPr>
                <w:rFonts w:eastAsia="Times New Roman" w:cs="Times New Roman"/>
                <w:b w:val="0"/>
                <w:bCs w:val="0"/>
                <w:szCs w:val="24"/>
                <w:lang w:eastAsia="es-DO"/>
              </w:rPr>
            </w:pPr>
            <w:r w:rsidRPr="003B46EE">
              <w:rPr>
                <w:rFonts w:eastAsia="Times New Roman" w:cs="Times New Roman"/>
                <w:szCs w:val="24"/>
                <w:lang w:eastAsia="es-DO"/>
              </w:rPr>
              <w:t>Promedio</w:t>
            </w:r>
            <w:r w:rsidRPr="003B46EE">
              <w:rPr>
                <w:rFonts w:eastAsia="Times New Roman" w:cs="Times New Roman"/>
                <w:szCs w:val="24"/>
                <w:lang w:eastAsia="es-DO"/>
              </w:rPr>
              <w:br/>
              <w:t>mensual</w:t>
            </w:r>
          </w:p>
        </w:tc>
        <w:tc>
          <w:tcPr>
            <w:tcW w:w="1716" w:type="dxa"/>
            <w:noWrap/>
            <w:hideMark/>
          </w:tcPr>
          <w:p w14:paraId="3253F819" w14:textId="77777777" w:rsidR="00BC784A" w:rsidRPr="003B46EE" w:rsidRDefault="00BC784A" w:rsidP="00216A60">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lang w:eastAsia="es-DO"/>
              </w:rPr>
            </w:pPr>
            <w:r w:rsidRPr="003B46EE">
              <w:rPr>
                <w:rFonts w:eastAsia="Times New Roman" w:cs="Times New Roman"/>
                <w:szCs w:val="24"/>
                <w:lang w:eastAsia="es-DO"/>
              </w:rPr>
              <w:t>Aritmético</w:t>
            </w:r>
          </w:p>
        </w:tc>
        <w:tc>
          <w:tcPr>
            <w:tcW w:w="1177" w:type="dxa"/>
            <w:noWrap/>
            <w:hideMark/>
          </w:tcPr>
          <w:p w14:paraId="5A61AEF9" w14:textId="77777777" w:rsidR="00BC784A" w:rsidRPr="003B46EE" w:rsidRDefault="00BC784A" w:rsidP="00216A60">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lang w:eastAsia="es-DO"/>
              </w:rPr>
            </w:pPr>
            <w:r w:rsidRPr="003B46EE">
              <w:rPr>
                <w:rFonts w:eastAsia="Times New Roman" w:cs="Times New Roman"/>
                <w:szCs w:val="24"/>
                <w:lang w:eastAsia="es-DO"/>
              </w:rPr>
              <w:t>26</w:t>
            </w:r>
          </w:p>
        </w:tc>
        <w:tc>
          <w:tcPr>
            <w:tcW w:w="1716" w:type="dxa"/>
            <w:noWrap/>
            <w:hideMark/>
          </w:tcPr>
          <w:p w14:paraId="708262C4" w14:textId="77777777" w:rsidR="00BC784A" w:rsidRPr="003B46EE" w:rsidRDefault="00BC784A" w:rsidP="00216A60">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Cs w:val="24"/>
                <w:lang w:eastAsia="es-DO"/>
              </w:rPr>
            </w:pPr>
            <w:r w:rsidRPr="003B46EE">
              <w:rPr>
                <w:rFonts w:eastAsia="Times New Roman" w:cs="Times New Roman"/>
                <w:szCs w:val="24"/>
                <w:lang w:eastAsia="es-DO"/>
              </w:rPr>
              <w:t xml:space="preserve">     65,320,614.41 </w:t>
            </w:r>
          </w:p>
        </w:tc>
        <w:tc>
          <w:tcPr>
            <w:tcW w:w="1177" w:type="dxa"/>
            <w:noWrap/>
            <w:hideMark/>
          </w:tcPr>
          <w:p w14:paraId="5513F103" w14:textId="77777777" w:rsidR="00BC784A" w:rsidRPr="003B46EE" w:rsidRDefault="00BC784A" w:rsidP="00216A60">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lang w:eastAsia="es-DO"/>
              </w:rPr>
            </w:pPr>
            <w:r w:rsidRPr="003B46EE">
              <w:rPr>
                <w:rFonts w:eastAsia="Times New Roman" w:cs="Times New Roman"/>
                <w:szCs w:val="24"/>
                <w:lang w:eastAsia="es-DO"/>
              </w:rPr>
              <w:t>50</w:t>
            </w:r>
          </w:p>
        </w:tc>
        <w:tc>
          <w:tcPr>
            <w:tcW w:w="1716" w:type="dxa"/>
            <w:noWrap/>
            <w:hideMark/>
          </w:tcPr>
          <w:p w14:paraId="7911EB02" w14:textId="77777777" w:rsidR="00BC784A" w:rsidRPr="003B46EE" w:rsidRDefault="00BC784A" w:rsidP="00216A60">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Cs w:val="24"/>
                <w:lang w:eastAsia="es-DO"/>
              </w:rPr>
            </w:pPr>
            <w:r w:rsidRPr="003B46EE">
              <w:rPr>
                <w:rFonts w:eastAsia="Times New Roman" w:cs="Times New Roman"/>
                <w:szCs w:val="24"/>
                <w:lang w:eastAsia="es-DO"/>
              </w:rPr>
              <w:t xml:space="preserve">     42,276,475.50 </w:t>
            </w:r>
          </w:p>
        </w:tc>
        <w:tc>
          <w:tcPr>
            <w:tcW w:w="1177" w:type="dxa"/>
            <w:noWrap/>
            <w:hideMark/>
          </w:tcPr>
          <w:p w14:paraId="3F71B3A6" w14:textId="77777777" w:rsidR="00BC784A" w:rsidRPr="003B46EE" w:rsidRDefault="00BC784A" w:rsidP="00216A60">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lang w:eastAsia="es-DO"/>
              </w:rPr>
            </w:pPr>
            <w:r w:rsidRPr="003B46EE">
              <w:rPr>
                <w:rFonts w:eastAsia="Times New Roman" w:cs="Times New Roman"/>
                <w:szCs w:val="24"/>
                <w:lang w:eastAsia="es-DO"/>
              </w:rPr>
              <w:t>10</w:t>
            </w:r>
          </w:p>
        </w:tc>
        <w:tc>
          <w:tcPr>
            <w:tcW w:w="1476" w:type="dxa"/>
            <w:noWrap/>
            <w:hideMark/>
          </w:tcPr>
          <w:p w14:paraId="0805ADF7" w14:textId="77777777" w:rsidR="00BC784A" w:rsidRPr="003B46EE" w:rsidRDefault="00BC784A" w:rsidP="00216A60">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Cs w:val="24"/>
                <w:lang w:eastAsia="es-DO"/>
              </w:rPr>
            </w:pPr>
            <w:r w:rsidRPr="003B46EE">
              <w:rPr>
                <w:rFonts w:eastAsia="Times New Roman" w:cs="Times New Roman"/>
                <w:szCs w:val="24"/>
                <w:lang w:eastAsia="es-DO"/>
              </w:rPr>
              <w:t xml:space="preserve">      155,454.55 </w:t>
            </w:r>
          </w:p>
        </w:tc>
        <w:tc>
          <w:tcPr>
            <w:tcW w:w="1616" w:type="dxa"/>
            <w:noWrap/>
            <w:hideMark/>
          </w:tcPr>
          <w:p w14:paraId="5CEF9B38" w14:textId="77777777" w:rsidR="00BC784A" w:rsidRPr="003B46EE" w:rsidRDefault="00BC784A" w:rsidP="00216A60">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lang w:eastAsia="es-DO"/>
              </w:rPr>
            </w:pPr>
            <w:r w:rsidRPr="003B46EE">
              <w:rPr>
                <w:rFonts w:eastAsia="Times New Roman" w:cs="Times New Roman"/>
                <w:szCs w:val="24"/>
                <w:lang w:eastAsia="es-DO"/>
              </w:rPr>
              <w:t>11</w:t>
            </w:r>
          </w:p>
        </w:tc>
      </w:tr>
      <w:tr w:rsidR="00FF6C8F" w:rsidRPr="003B46EE" w14:paraId="72DFBBA6" w14:textId="77777777" w:rsidTr="00216A60">
        <w:trPr>
          <w:trHeight w:val="300"/>
        </w:trPr>
        <w:tc>
          <w:tcPr>
            <w:cnfStyle w:val="001000000000" w:firstRow="0" w:lastRow="0" w:firstColumn="1" w:lastColumn="0" w:oddVBand="0" w:evenVBand="0" w:oddHBand="0" w:evenHBand="0" w:firstRowFirstColumn="0" w:firstRowLastColumn="0" w:lastRowFirstColumn="0" w:lastRowLastColumn="0"/>
            <w:tcW w:w="2567" w:type="dxa"/>
            <w:gridSpan w:val="2"/>
            <w:vMerge/>
            <w:hideMark/>
          </w:tcPr>
          <w:p w14:paraId="1E5DB56B" w14:textId="77777777" w:rsidR="00BC784A" w:rsidRPr="003B46EE" w:rsidRDefault="00BC784A" w:rsidP="00216A60">
            <w:pPr>
              <w:jc w:val="left"/>
              <w:rPr>
                <w:rFonts w:eastAsia="Times New Roman" w:cs="Times New Roman"/>
                <w:b w:val="0"/>
                <w:bCs w:val="0"/>
                <w:szCs w:val="24"/>
                <w:lang w:eastAsia="es-DO"/>
              </w:rPr>
            </w:pPr>
          </w:p>
        </w:tc>
        <w:tc>
          <w:tcPr>
            <w:tcW w:w="1716" w:type="dxa"/>
            <w:noWrap/>
            <w:hideMark/>
          </w:tcPr>
          <w:p w14:paraId="0C058272" w14:textId="77777777" w:rsidR="00BC784A" w:rsidRPr="003B46EE" w:rsidRDefault="00BC784A" w:rsidP="00216A60">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es-DO"/>
              </w:rPr>
            </w:pPr>
            <w:r w:rsidRPr="003B46EE">
              <w:rPr>
                <w:rFonts w:eastAsia="Times New Roman" w:cs="Times New Roman"/>
                <w:szCs w:val="24"/>
                <w:lang w:eastAsia="es-DO"/>
              </w:rPr>
              <w:t>Ponderado</w:t>
            </w:r>
          </w:p>
        </w:tc>
        <w:tc>
          <w:tcPr>
            <w:tcW w:w="1177" w:type="dxa"/>
            <w:noWrap/>
            <w:hideMark/>
          </w:tcPr>
          <w:p w14:paraId="4A6A0836" w14:textId="77777777" w:rsidR="00BC784A" w:rsidRPr="003B46EE" w:rsidRDefault="00BC784A" w:rsidP="00216A60">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es-DO"/>
              </w:rPr>
            </w:pPr>
            <w:r w:rsidRPr="003B46EE">
              <w:rPr>
                <w:rFonts w:eastAsia="Times New Roman" w:cs="Times New Roman"/>
                <w:szCs w:val="24"/>
                <w:lang w:eastAsia="es-DO"/>
              </w:rPr>
              <w:t>35</w:t>
            </w:r>
          </w:p>
        </w:tc>
        <w:tc>
          <w:tcPr>
            <w:tcW w:w="1716" w:type="dxa"/>
            <w:noWrap/>
            <w:hideMark/>
          </w:tcPr>
          <w:p w14:paraId="60C9CD51" w14:textId="77777777" w:rsidR="00BC784A" w:rsidRPr="003B46EE" w:rsidRDefault="00BC784A" w:rsidP="00216A60">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es-DO"/>
              </w:rPr>
            </w:pPr>
            <w:r w:rsidRPr="003B46EE">
              <w:rPr>
                <w:rFonts w:eastAsia="Times New Roman" w:cs="Times New Roman"/>
                <w:szCs w:val="24"/>
                <w:lang w:eastAsia="es-DO"/>
              </w:rPr>
              <w:t xml:space="preserve">     88,239,690.83 </w:t>
            </w:r>
          </w:p>
        </w:tc>
        <w:tc>
          <w:tcPr>
            <w:tcW w:w="1177" w:type="dxa"/>
            <w:noWrap/>
            <w:hideMark/>
          </w:tcPr>
          <w:p w14:paraId="38D68421" w14:textId="77777777" w:rsidR="00BC784A" w:rsidRPr="003B46EE" w:rsidRDefault="00BC784A" w:rsidP="00216A60">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es-DO"/>
              </w:rPr>
            </w:pPr>
            <w:r w:rsidRPr="003B46EE">
              <w:rPr>
                <w:rFonts w:eastAsia="Times New Roman" w:cs="Times New Roman"/>
                <w:szCs w:val="24"/>
                <w:lang w:eastAsia="es-DO"/>
              </w:rPr>
              <w:t>61</w:t>
            </w:r>
          </w:p>
        </w:tc>
        <w:tc>
          <w:tcPr>
            <w:tcW w:w="1716" w:type="dxa"/>
            <w:noWrap/>
            <w:hideMark/>
          </w:tcPr>
          <w:p w14:paraId="1897A874" w14:textId="77777777" w:rsidR="00BC784A" w:rsidRPr="003B46EE" w:rsidRDefault="00BC784A" w:rsidP="00216A60">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es-DO"/>
              </w:rPr>
            </w:pPr>
            <w:r w:rsidRPr="003B46EE">
              <w:rPr>
                <w:rFonts w:eastAsia="Times New Roman" w:cs="Times New Roman"/>
                <w:szCs w:val="24"/>
                <w:lang w:eastAsia="es-DO"/>
              </w:rPr>
              <w:t xml:space="preserve">     51,123,288.52 </w:t>
            </w:r>
          </w:p>
        </w:tc>
        <w:tc>
          <w:tcPr>
            <w:tcW w:w="1177" w:type="dxa"/>
            <w:noWrap/>
            <w:hideMark/>
          </w:tcPr>
          <w:p w14:paraId="0D26220A" w14:textId="77777777" w:rsidR="00BC784A" w:rsidRPr="003B46EE" w:rsidRDefault="00BC784A" w:rsidP="00216A60">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es-DO"/>
              </w:rPr>
            </w:pPr>
            <w:r w:rsidRPr="003B46EE">
              <w:rPr>
                <w:rFonts w:eastAsia="Times New Roman" w:cs="Times New Roman"/>
                <w:szCs w:val="24"/>
                <w:lang w:eastAsia="es-DO"/>
              </w:rPr>
              <w:t>13</w:t>
            </w:r>
          </w:p>
        </w:tc>
        <w:tc>
          <w:tcPr>
            <w:tcW w:w="1476" w:type="dxa"/>
            <w:noWrap/>
            <w:hideMark/>
          </w:tcPr>
          <w:p w14:paraId="0AF4A072" w14:textId="77777777" w:rsidR="00BC784A" w:rsidRPr="003B46EE" w:rsidRDefault="00BC784A" w:rsidP="00216A60">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es-DO"/>
              </w:rPr>
            </w:pPr>
            <w:r w:rsidRPr="003B46EE">
              <w:rPr>
                <w:rFonts w:eastAsia="Times New Roman" w:cs="Times New Roman"/>
                <w:szCs w:val="24"/>
                <w:lang w:eastAsia="es-DO"/>
              </w:rPr>
              <w:t xml:space="preserve">      289,459.46 </w:t>
            </w:r>
          </w:p>
        </w:tc>
        <w:tc>
          <w:tcPr>
            <w:tcW w:w="1616" w:type="dxa"/>
            <w:noWrap/>
            <w:hideMark/>
          </w:tcPr>
          <w:p w14:paraId="65BBDB7A" w14:textId="77777777" w:rsidR="00BC784A" w:rsidRPr="003B46EE" w:rsidRDefault="00BC784A" w:rsidP="00216A60">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es-DO"/>
              </w:rPr>
            </w:pPr>
            <w:r w:rsidRPr="003B46EE">
              <w:rPr>
                <w:rFonts w:eastAsia="Times New Roman" w:cs="Times New Roman"/>
                <w:szCs w:val="24"/>
                <w:lang w:eastAsia="es-DO"/>
              </w:rPr>
              <w:t>-</w:t>
            </w:r>
          </w:p>
        </w:tc>
      </w:tr>
      <w:tr w:rsidR="00FF6C8F" w:rsidRPr="003B46EE" w14:paraId="766AD75B" w14:textId="77777777" w:rsidTr="00216A6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67" w:type="dxa"/>
            <w:gridSpan w:val="2"/>
            <w:vMerge/>
            <w:hideMark/>
          </w:tcPr>
          <w:p w14:paraId="0C2EB177" w14:textId="77777777" w:rsidR="00BC784A" w:rsidRPr="003B46EE" w:rsidRDefault="00BC784A" w:rsidP="00216A60">
            <w:pPr>
              <w:jc w:val="left"/>
              <w:rPr>
                <w:rFonts w:eastAsia="Times New Roman" w:cs="Times New Roman"/>
                <w:b w:val="0"/>
                <w:bCs w:val="0"/>
                <w:szCs w:val="24"/>
                <w:lang w:eastAsia="es-DO"/>
              </w:rPr>
            </w:pPr>
          </w:p>
        </w:tc>
        <w:tc>
          <w:tcPr>
            <w:tcW w:w="1716" w:type="dxa"/>
            <w:noWrap/>
            <w:hideMark/>
          </w:tcPr>
          <w:p w14:paraId="765AD3E8" w14:textId="77777777" w:rsidR="00BC784A" w:rsidRPr="003B46EE" w:rsidRDefault="00BC784A" w:rsidP="00216A60">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lang w:eastAsia="es-DO"/>
              </w:rPr>
            </w:pPr>
            <w:r w:rsidRPr="003B46EE">
              <w:rPr>
                <w:rFonts w:eastAsia="Times New Roman" w:cs="Times New Roman"/>
                <w:szCs w:val="24"/>
                <w:lang w:eastAsia="es-DO"/>
              </w:rPr>
              <w:t>Geométrico</w:t>
            </w:r>
          </w:p>
        </w:tc>
        <w:tc>
          <w:tcPr>
            <w:tcW w:w="1177" w:type="dxa"/>
            <w:noWrap/>
            <w:hideMark/>
          </w:tcPr>
          <w:p w14:paraId="15805588" w14:textId="77777777" w:rsidR="00BC784A" w:rsidRPr="003B46EE" w:rsidRDefault="00BC784A" w:rsidP="00216A60">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lang w:eastAsia="es-DO"/>
              </w:rPr>
            </w:pPr>
            <w:r w:rsidRPr="003B46EE">
              <w:rPr>
                <w:rFonts w:eastAsia="Times New Roman" w:cs="Times New Roman"/>
                <w:szCs w:val="24"/>
                <w:lang w:eastAsia="es-DO"/>
              </w:rPr>
              <w:t>22</w:t>
            </w:r>
          </w:p>
        </w:tc>
        <w:tc>
          <w:tcPr>
            <w:tcW w:w="1716" w:type="dxa"/>
            <w:noWrap/>
            <w:hideMark/>
          </w:tcPr>
          <w:p w14:paraId="775E0BC2" w14:textId="77777777" w:rsidR="00BC784A" w:rsidRPr="003B46EE" w:rsidRDefault="00BC784A" w:rsidP="00216A60">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lang w:eastAsia="es-DO"/>
              </w:rPr>
            </w:pPr>
            <w:r w:rsidRPr="003B46EE">
              <w:rPr>
                <w:rFonts w:eastAsia="Times New Roman" w:cs="Times New Roman"/>
                <w:szCs w:val="24"/>
                <w:lang w:eastAsia="es-DO"/>
              </w:rPr>
              <w:t xml:space="preserve">     55,679,933.53 </w:t>
            </w:r>
          </w:p>
        </w:tc>
        <w:tc>
          <w:tcPr>
            <w:tcW w:w="1177" w:type="dxa"/>
            <w:noWrap/>
            <w:hideMark/>
          </w:tcPr>
          <w:p w14:paraId="6DF60B02" w14:textId="77777777" w:rsidR="00BC784A" w:rsidRPr="003B46EE" w:rsidRDefault="00BC784A" w:rsidP="00216A60">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lang w:eastAsia="es-DO"/>
              </w:rPr>
            </w:pPr>
            <w:r w:rsidRPr="003B46EE">
              <w:rPr>
                <w:rFonts w:eastAsia="Times New Roman" w:cs="Times New Roman"/>
                <w:szCs w:val="24"/>
                <w:lang w:eastAsia="es-DO"/>
              </w:rPr>
              <w:t>38</w:t>
            </w:r>
          </w:p>
        </w:tc>
        <w:tc>
          <w:tcPr>
            <w:tcW w:w="1716" w:type="dxa"/>
            <w:noWrap/>
            <w:hideMark/>
          </w:tcPr>
          <w:p w14:paraId="13113D8C" w14:textId="77777777" w:rsidR="00BC784A" w:rsidRPr="003B46EE" w:rsidRDefault="00BC784A" w:rsidP="00216A60">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lang w:eastAsia="es-DO"/>
              </w:rPr>
            </w:pPr>
            <w:r w:rsidRPr="003B46EE">
              <w:rPr>
                <w:rFonts w:eastAsia="Times New Roman" w:cs="Times New Roman"/>
                <w:szCs w:val="24"/>
                <w:lang w:eastAsia="es-DO"/>
              </w:rPr>
              <w:t xml:space="preserve">     33,556,009.82 </w:t>
            </w:r>
          </w:p>
        </w:tc>
        <w:tc>
          <w:tcPr>
            <w:tcW w:w="1177" w:type="dxa"/>
            <w:noWrap/>
            <w:hideMark/>
          </w:tcPr>
          <w:p w14:paraId="1772D40B" w14:textId="77777777" w:rsidR="00BC784A" w:rsidRPr="003B46EE" w:rsidRDefault="00BC784A" w:rsidP="00216A60">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lang w:eastAsia="es-DO"/>
              </w:rPr>
            </w:pPr>
            <w:r w:rsidRPr="003B46EE">
              <w:rPr>
                <w:rFonts w:eastAsia="Times New Roman" w:cs="Times New Roman"/>
                <w:szCs w:val="24"/>
                <w:lang w:eastAsia="es-DO"/>
              </w:rPr>
              <w:t>9</w:t>
            </w:r>
          </w:p>
        </w:tc>
        <w:tc>
          <w:tcPr>
            <w:tcW w:w="1476" w:type="dxa"/>
            <w:noWrap/>
            <w:hideMark/>
          </w:tcPr>
          <w:p w14:paraId="2B3D559B" w14:textId="77777777" w:rsidR="00BC784A" w:rsidRPr="003B46EE" w:rsidRDefault="00BC784A" w:rsidP="00216A60">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lang w:eastAsia="es-DO"/>
              </w:rPr>
            </w:pPr>
            <w:r w:rsidRPr="003B46EE">
              <w:rPr>
                <w:rFonts w:eastAsia="Times New Roman" w:cs="Times New Roman"/>
                <w:szCs w:val="24"/>
                <w:lang w:eastAsia="es-DO"/>
              </w:rPr>
              <w:t xml:space="preserve">      131,974.08 </w:t>
            </w:r>
          </w:p>
        </w:tc>
        <w:tc>
          <w:tcPr>
            <w:tcW w:w="1616" w:type="dxa"/>
            <w:noWrap/>
            <w:hideMark/>
          </w:tcPr>
          <w:p w14:paraId="6B09EA35" w14:textId="77777777" w:rsidR="00BC784A" w:rsidRPr="003B46EE" w:rsidRDefault="00BC784A" w:rsidP="00216A60">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lang w:eastAsia="es-DO"/>
              </w:rPr>
            </w:pPr>
            <w:r w:rsidRPr="003B46EE">
              <w:rPr>
                <w:rFonts w:eastAsia="Times New Roman" w:cs="Times New Roman"/>
                <w:szCs w:val="24"/>
                <w:lang w:eastAsia="es-DO"/>
              </w:rPr>
              <w:t>8</w:t>
            </w:r>
          </w:p>
        </w:tc>
      </w:tr>
      <w:tr w:rsidR="00FF6C8F" w:rsidRPr="003B46EE" w14:paraId="76CD368E" w14:textId="77777777" w:rsidTr="00216A60">
        <w:trPr>
          <w:trHeight w:val="300"/>
        </w:trPr>
        <w:tc>
          <w:tcPr>
            <w:cnfStyle w:val="001000000000" w:firstRow="0" w:lastRow="0" w:firstColumn="1" w:lastColumn="0" w:oddVBand="0" w:evenVBand="0" w:oddHBand="0" w:evenHBand="0" w:firstRowFirstColumn="0" w:firstRowLastColumn="0" w:lastRowFirstColumn="0" w:lastRowLastColumn="0"/>
            <w:tcW w:w="1390" w:type="dxa"/>
            <w:noWrap/>
            <w:hideMark/>
          </w:tcPr>
          <w:p w14:paraId="7BD4B1AB" w14:textId="77777777" w:rsidR="00BC784A" w:rsidRPr="003B46EE" w:rsidRDefault="00BC784A" w:rsidP="00216A60">
            <w:pPr>
              <w:jc w:val="center"/>
              <w:rPr>
                <w:rFonts w:eastAsia="Times New Roman" w:cs="Times New Roman"/>
                <w:szCs w:val="24"/>
                <w:lang w:eastAsia="es-DO"/>
              </w:rPr>
            </w:pPr>
          </w:p>
        </w:tc>
        <w:tc>
          <w:tcPr>
            <w:tcW w:w="1177" w:type="dxa"/>
            <w:noWrap/>
            <w:hideMark/>
          </w:tcPr>
          <w:p w14:paraId="29B0F7D1" w14:textId="77777777" w:rsidR="00BC784A" w:rsidRPr="003B46EE" w:rsidRDefault="00BC784A" w:rsidP="00216A60">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es-DO"/>
              </w:rPr>
            </w:pPr>
          </w:p>
        </w:tc>
        <w:tc>
          <w:tcPr>
            <w:tcW w:w="1716" w:type="dxa"/>
            <w:noWrap/>
            <w:hideMark/>
          </w:tcPr>
          <w:p w14:paraId="051FC8CC" w14:textId="77777777" w:rsidR="00BC784A" w:rsidRPr="003B46EE" w:rsidRDefault="00BC784A" w:rsidP="00216A60">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es-DO"/>
              </w:rPr>
            </w:pPr>
          </w:p>
        </w:tc>
        <w:tc>
          <w:tcPr>
            <w:tcW w:w="1177" w:type="dxa"/>
            <w:noWrap/>
            <w:hideMark/>
          </w:tcPr>
          <w:p w14:paraId="2F66F29B" w14:textId="77777777" w:rsidR="00BC784A" w:rsidRPr="003B46EE" w:rsidRDefault="00BC784A" w:rsidP="00216A60">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es-DO"/>
              </w:rPr>
            </w:pPr>
          </w:p>
        </w:tc>
        <w:tc>
          <w:tcPr>
            <w:tcW w:w="1716" w:type="dxa"/>
            <w:noWrap/>
            <w:hideMark/>
          </w:tcPr>
          <w:p w14:paraId="1B75FC80" w14:textId="77777777" w:rsidR="00BC784A" w:rsidRPr="003B46EE" w:rsidRDefault="00BC784A" w:rsidP="00216A60">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es-DO"/>
              </w:rPr>
            </w:pPr>
          </w:p>
        </w:tc>
        <w:tc>
          <w:tcPr>
            <w:tcW w:w="1177" w:type="dxa"/>
            <w:noWrap/>
            <w:hideMark/>
          </w:tcPr>
          <w:p w14:paraId="18648C53" w14:textId="77777777" w:rsidR="00BC784A" w:rsidRPr="003B46EE" w:rsidRDefault="00BC784A" w:rsidP="00216A60">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es-DO"/>
              </w:rPr>
            </w:pPr>
          </w:p>
        </w:tc>
        <w:tc>
          <w:tcPr>
            <w:tcW w:w="1716" w:type="dxa"/>
            <w:noWrap/>
            <w:hideMark/>
          </w:tcPr>
          <w:p w14:paraId="64680D1D" w14:textId="77777777" w:rsidR="00BC784A" w:rsidRPr="003B46EE" w:rsidRDefault="00BC784A" w:rsidP="00216A60">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es-DO"/>
              </w:rPr>
            </w:pPr>
          </w:p>
        </w:tc>
        <w:tc>
          <w:tcPr>
            <w:tcW w:w="1177" w:type="dxa"/>
            <w:noWrap/>
            <w:hideMark/>
          </w:tcPr>
          <w:p w14:paraId="06CBFDE3" w14:textId="77777777" w:rsidR="00BC784A" w:rsidRPr="003B46EE" w:rsidRDefault="00BC784A" w:rsidP="00216A60">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es-DO"/>
              </w:rPr>
            </w:pPr>
          </w:p>
        </w:tc>
        <w:tc>
          <w:tcPr>
            <w:tcW w:w="1476" w:type="dxa"/>
            <w:noWrap/>
            <w:hideMark/>
          </w:tcPr>
          <w:p w14:paraId="5AD7939A" w14:textId="77777777" w:rsidR="00BC784A" w:rsidRPr="003B46EE" w:rsidRDefault="00BC784A" w:rsidP="00216A60">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es-DO"/>
              </w:rPr>
            </w:pPr>
          </w:p>
        </w:tc>
        <w:tc>
          <w:tcPr>
            <w:tcW w:w="1616" w:type="dxa"/>
            <w:noWrap/>
            <w:hideMark/>
          </w:tcPr>
          <w:p w14:paraId="1B46663F" w14:textId="77777777" w:rsidR="00BC784A" w:rsidRPr="003B46EE" w:rsidRDefault="00BC784A" w:rsidP="00216A60">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es-DO"/>
              </w:rPr>
            </w:pPr>
          </w:p>
        </w:tc>
      </w:tr>
      <w:tr w:rsidR="00216A60" w:rsidRPr="003B46EE" w14:paraId="2BD9FE67" w14:textId="77777777" w:rsidTr="00216A6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90" w:type="dxa"/>
            <w:vMerge w:val="restart"/>
            <w:noWrap/>
            <w:hideMark/>
          </w:tcPr>
          <w:p w14:paraId="39B2E437" w14:textId="77777777" w:rsidR="00BC784A" w:rsidRPr="003B46EE" w:rsidRDefault="00BC784A" w:rsidP="00216A60">
            <w:pPr>
              <w:jc w:val="center"/>
              <w:rPr>
                <w:rFonts w:eastAsia="Times New Roman" w:cs="Times New Roman"/>
                <w:b w:val="0"/>
                <w:bCs w:val="0"/>
                <w:szCs w:val="24"/>
                <w:lang w:eastAsia="es-DO"/>
              </w:rPr>
            </w:pPr>
            <w:r w:rsidRPr="003B46EE">
              <w:rPr>
                <w:rFonts w:eastAsia="Times New Roman" w:cs="Times New Roman"/>
                <w:szCs w:val="24"/>
                <w:lang w:eastAsia="es-DO"/>
              </w:rPr>
              <w:t>Ahorros</w:t>
            </w:r>
          </w:p>
        </w:tc>
        <w:tc>
          <w:tcPr>
            <w:tcW w:w="1177" w:type="dxa"/>
            <w:noWrap/>
            <w:hideMark/>
          </w:tcPr>
          <w:p w14:paraId="1EE9EAEC" w14:textId="77777777" w:rsidR="00BC784A" w:rsidRPr="003B46EE" w:rsidRDefault="00BC784A" w:rsidP="00216A60">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lang w:eastAsia="es-DO"/>
              </w:rPr>
            </w:pPr>
            <w:r w:rsidRPr="003B46EE">
              <w:rPr>
                <w:rFonts w:eastAsia="Times New Roman" w:cs="Times New Roman"/>
                <w:szCs w:val="24"/>
                <w:lang w:eastAsia="es-DO"/>
              </w:rPr>
              <w:t>4%</w:t>
            </w:r>
          </w:p>
        </w:tc>
        <w:tc>
          <w:tcPr>
            <w:tcW w:w="1716" w:type="dxa"/>
            <w:noWrap/>
            <w:hideMark/>
          </w:tcPr>
          <w:p w14:paraId="0EE62A84" w14:textId="77777777" w:rsidR="00BC784A" w:rsidRPr="003B46EE" w:rsidRDefault="00BC784A" w:rsidP="00216A60">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Cs w:val="24"/>
                <w:lang w:eastAsia="es-DO"/>
              </w:rPr>
            </w:pPr>
            <w:r w:rsidRPr="003B46EE">
              <w:rPr>
                <w:rFonts w:eastAsia="Times New Roman" w:cs="Times New Roman"/>
                <w:szCs w:val="24"/>
                <w:lang w:eastAsia="es-DO"/>
              </w:rPr>
              <w:t xml:space="preserve">     11,344,050.74 </w:t>
            </w:r>
          </w:p>
        </w:tc>
        <w:tc>
          <w:tcPr>
            <w:tcW w:w="1177" w:type="dxa"/>
            <w:noWrap/>
            <w:hideMark/>
          </w:tcPr>
          <w:p w14:paraId="2EF9C812" w14:textId="77777777" w:rsidR="00BC784A" w:rsidRPr="003B46EE" w:rsidRDefault="00BC784A" w:rsidP="00216A60">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lang w:eastAsia="es-DO"/>
              </w:rPr>
            </w:pPr>
            <w:r w:rsidRPr="003B46EE">
              <w:rPr>
                <w:rFonts w:eastAsia="Times New Roman" w:cs="Times New Roman"/>
                <w:szCs w:val="24"/>
                <w:lang w:eastAsia="es-DO"/>
              </w:rPr>
              <w:t>2%</w:t>
            </w:r>
          </w:p>
        </w:tc>
        <w:tc>
          <w:tcPr>
            <w:tcW w:w="1716" w:type="dxa"/>
            <w:noWrap/>
            <w:hideMark/>
          </w:tcPr>
          <w:p w14:paraId="3F7D2445" w14:textId="77777777" w:rsidR="00BC784A" w:rsidRPr="003B46EE" w:rsidRDefault="00BC784A" w:rsidP="00216A60">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Cs w:val="24"/>
                <w:lang w:eastAsia="es-DO"/>
              </w:rPr>
            </w:pPr>
            <w:r w:rsidRPr="003B46EE">
              <w:rPr>
                <w:rFonts w:eastAsia="Times New Roman" w:cs="Times New Roman"/>
                <w:szCs w:val="24"/>
                <w:lang w:eastAsia="es-DO"/>
              </w:rPr>
              <w:t xml:space="preserve">     15,676,947.46 </w:t>
            </w:r>
          </w:p>
        </w:tc>
        <w:tc>
          <w:tcPr>
            <w:tcW w:w="1177" w:type="dxa"/>
            <w:noWrap/>
            <w:hideMark/>
          </w:tcPr>
          <w:p w14:paraId="3EE53AB7" w14:textId="77777777" w:rsidR="00BC784A" w:rsidRPr="003B46EE" w:rsidRDefault="00BC784A" w:rsidP="00216A60">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lang w:eastAsia="es-DO"/>
              </w:rPr>
            </w:pPr>
            <w:r w:rsidRPr="003B46EE">
              <w:rPr>
                <w:rFonts w:eastAsia="Times New Roman" w:cs="Times New Roman"/>
                <w:szCs w:val="24"/>
                <w:lang w:eastAsia="es-DO"/>
              </w:rPr>
              <w:t>3%</w:t>
            </w:r>
          </w:p>
        </w:tc>
        <w:tc>
          <w:tcPr>
            <w:tcW w:w="1716" w:type="dxa"/>
            <w:noWrap/>
            <w:hideMark/>
          </w:tcPr>
          <w:p w14:paraId="7B0A5B8A" w14:textId="77777777" w:rsidR="00BC784A" w:rsidRPr="003B46EE" w:rsidRDefault="00BC784A" w:rsidP="00216A60">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Cs w:val="24"/>
                <w:lang w:eastAsia="es-DO"/>
              </w:rPr>
            </w:pPr>
            <w:r w:rsidRPr="003B46EE">
              <w:rPr>
                <w:rFonts w:eastAsia="Times New Roman" w:cs="Times New Roman"/>
                <w:szCs w:val="24"/>
                <w:lang w:eastAsia="es-DO"/>
              </w:rPr>
              <w:t xml:space="preserve">     15,219,531.18 </w:t>
            </w:r>
          </w:p>
        </w:tc>
        <w:tc>
          <w:tcPr>
            <w:tcW w:w="1177" w:type="dxa"/>
            <w:noWrap/>
            <w:hideMark/>
          </w:tcPr>
          <w:p w14:paraId="5766ADE6" w14:textId="77777777" w:rsidR="00BC784A" w:rsidRPr="003B46EE" w:rsidRDefault="00BC784A" w:rsidP="00216A60">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lang w:eastAsia="es-DO"/>
              </w:rPr>
            </w:pPr>
            <w:r w:rsidRPr="003B46EE">
              <w:rPr>
                <w:rFonts w:eastAsia="Times New Roman" w:cs="Times New Roman"/>
                <w:szCs w:val="24"/>
                <w:lang w:eastAsia="es-DO"/>
              </w:rPr>
              <w:t>100%</w:t>
            </w:r>
          </w:p>
        </w:tc>
        <w:tc>
          <w:tcPr>
            <w:tcW w:w="1476" w:type="dxa"/>
            <w:noWrap/>
            <w:hideMark/>
          </w:tcPr>
          <w:p w14:paraId="192A38A2" w14:textId="77777777" w:rsidR="00BC784A" w:rsidRPr="003B46EE" w:rsidRDefault="00BC784A" w:rsidP="00216A60">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Cs w:val="24"/>
                <w:lang w:eastAsia="es-DO"/>
              </w:rPr>
            </w:pPr>
            <w:r w:rsidRPr="003B46EE">
              <w:rPr>
                <w:rFonts w:eastAsia="Times New Roman" w:cs="Times New Roman"/>
                <w:szCs w:val="24"/>
                <w:lang w:eastAsia="es-DO"/>
              </w:rPr>
              <w:t xml:space="preserve">   1,710,000.00 </w:t>
            </w:r>
          </w:p>
        </w:tc>
        <w:tc>
          <w:tcPr>
            <w:tcW w:w="1616" w:type="dxa"/>
            <w:vMerge w:val="restart"/>
            <w:noWrap/>
            <w:hideMark/>
          </w:tcPr>
          <w:p w14:paraId="03CB5DCC" w14:textId="77777777" w:rsidR="00BC784A" w:rsidRPr="003B46EE" w:rsidRDefault="00BC784A" w:rsidP="00216A60">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lang w:eastAsia="es-DO"/>
              </w:rPr>
            </w:pPr>
            <w:r w:rsidRPr="003B46EE">
              <w:rPr>
                <w:rFonts w:eastAsia="Times New Roman" w:cs="Times New Roman"/>
                <w:szCs w:val="24"/>
                <w:lang w:eastAsia="es-DO"/>
              </w:rPr>
              <w:t> </w:t>
            </w:r>
          </w:p>
        </w:tc>
      </w:tr>
      <w:tr w:rsidR="00FF6C8F" w:rsidRPr="003B46EE" w14:paraId="3F42D975" w14:textId="77777777" w:rsidTr="00216A60">
        <w:trPr>
          <w:trHeight w:val="300"/>
        </w:trPr>
        <w:tc>
          <w:tcPr>
            <w:cnfStyle w:val="001000000000" w:firstRow="0" w:lastRow="0" w:firstColumn="1" w:lastColumn="0" w:oddVBand="0" w:evenVBand="0" w:oddHBand="0" w:evenHBand="0" w:firstRowFirstColumn="0" w:firstRowLastColumn="0" w:lastRowFirstColumn="0" w:lastRowLastColumn="0"/>
            <w:tcW w:w="1390" w:type="dxa"/>
            <w:vMerge/>
            <w:hideMark/>
          </w:tcPr>
          <w:p w14:paraId="65017E19" w14:textId="77777777" w:rsidR="00BC784A" w:rsidRPr="003B46EE" w:rsidRDefault="00BC784A" w:rsidP="00216A60">
            <w:pPr>
              <w:jc w:val="left"/>
              <w:rPr>
                <w:rFonts w:eastAsia="Times New Roman" w:cs="Times New Roman"/>
                <w:b w:val="0"/>
                <w:bCs w:val="0"/>
                <w:szCs w:val="24"/>
                <w:lang w:eastAsia="es-DO"/>
              </w:rPr>
            </w:pPr>
          </w:p>
        </w:tc>
        <w:tc>
          <w:tcPr>
            <w:tcW w:w="11332" w:type="dxa"/>
            <w:gridSpan w:val="8"/>
            <w:noWrap/>
            <w:hideMark/>
          </w:tcPr>
          <w:p w14:paraId="054F6645" w14:textId="77777777" w:rsidR="00BC784A" w:rsidRPr="003B46EE" w:rsidRDefault="00BC784A" w:rsidP="00216A60">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szCs w:val="24"/>
                <w:lang w:eastAsia="es-DO"/>
              </w:rPr>
            </w:pPr>
            <w:r w:rsidRPr="003B46EE">
              <w:rPr>
                <w:rFonts w:eastAsia="Times New Roman" w:cs="Times New Roman"/>
                <w:b/>
                <w:bCs/>
                <w:szCs w:val="24"/>
                <w:lang w:eastAsia="es-DO"/>
              </w:rPr>
              <w:t>43,950,529.38</w:t>
            </w:r>
          </w:p>
        </w:tc>
        <w:tc>
          <w:tcPr>
            <w:tcW w:w="1616" w:type="dxa"/>
            <w:vMerge/>
            <w:hideMark/>
          </w:tcPr>
          <w:p w14:paraId="521308BB" w14:textId="77777777" w:rsidR="00BC784A" w:rsidRPr="003B46EE" w:rsidRDefault="00BC784A" w:rsidP="00216A60">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es-DO"/>
              </w:rPr>
            </w:pPr>
          </w:p>
        </w:tc>
      </w:tr>
    </w:tbl>
    <w:p w14:paraId="095BEF58" w14:textId="77777777" w:rsidR="004062AF" w:rsidRPr="00FF6C8F" w:rsidRDefault="004062AF" w:rsidP="00B840B3">
      <w:pPr>
        <w:sectPr w:rsidR="004062AF" w:rsidRPr="00FF6C8F" w:rsidSect="004062AF">
          <w:pgSz w:w="15840" w:h="12240" w:orient="landscape"/>
          <w:pgMar w:top="2160" w:right="2160" w:bottom="2160" w:left="2160" w:header="720" w:footer="720" w:gutter="0"/>
          <w:cols w:space="720"/>
          <w:titlePg/>
          <w:docGrid w:linePitch="360"/>
        </w:sectPr>
      </w:pPr>
    </w:p>
    <w:tbl>
      <w:tblPr>
        <w:tblStyle w:val="Tabladecuadrcula5oscura-nfasis1"/>
        <w:tblpPr w:leftFromText="141" w:rightFromText="141" w:horzAnchor="page" w:tblpX="1262" w:tblpY="-2160"/>
        <w:tblW w:w="5000" w:type="pct"/>
        <w:tblLook w:val="04A0" w:firstRow="1" w:lastRow="0" w:firstColumn="1" w:lastColumn="0" w:noHBand="0" w:noVBand="1"/>
      </w:tblPr>
      <w:tblGrid>
        <w:gridCol w:w="309"/>
        <w:gridCol w:w="2937"/>
        <w:gridCol w:w="6739"/>
        <w:gridCol w:w="742"/>
        <w:gridCol w:w="783"/>
      </w:tblGrid>
      <w:tr w:rsidR="00231E02" w:rsidRPr="00231E02" w14:paraId="7CADE5DB" w14:textId="77777777" w:rsidTr="00FD4A9C">
        <w:trPr>
          <w:cnfStyle w:val="100000000000" w:firstRow="1" w:lastRow="0" w:firstColumn="0" w:lastColumn="0" w:oddVBand="0" w:evenVBand="0" w:oddHBand="0" w:evenHBand="0" w:firstRowFirstColumn="0" w:firstRowLastColumn="0" w:lastRowFirstColumn="0" w:lastRowLastColumn="0"/>
          <w:trHeight w:val="585"/>
        </w:trPr>
        <w:tc>
          <w:tcPr>
            <w:cnfStyle w:val="001000000000" w:firstRow="0" w:lastRow="0" w:firstColumn="1" w:lastColumn="0" w:oddVBand="0" w:evenVBand="0" w:oddHBand="0" w:evenHBand="0" w:firstRowFirstColumn="0" w:firstRowLastColumn="0" w:lastRowFirstColumn="0" w:lastRowLastColumn="0"/>
            <w:tcW w:w="5000" w:type="pct"/>
            <w:gridSpan w:val="5"/>
            <w:noWrap/>
          </w:tcPr>
          <w:p w14:paraId="294D75AC" w14:textId="77777777" w:rsidR="00B14879" w:rsidRDefault="00B14879" w:rsidP="008333F7">
            <w:pPr>
              <w:pStyle w:val="Ttulo2"/>
              <w:spacing w:before="0" w:after="160" w:line="456" w:lineRule="auto"/>
              <w:outlineLvl w:val="1"/>
              <w:rPr>
                <w:lang w:eastAsia="es-DO"/>
              </w:rPr>
            </w:pPr>
          </w:p>
          <w:p w14:paraId="0CE161F5" w14:textId="77777777" w:rsidR="005E3BF7" w:rsidRDefault="005E3BF7" w:rsidP="008333F7">
            <w:pPr>
              <w:pStyle w:val="Ttulo2"/>
              <w:spacing w:before="0" w:after="160" w:line="456" w:lineRule="auto"/>
              <w:outlineLvl w:val="1"/>
              <w:rPr>
                <w:lang w:eastAsia="es-DO"/>
              </w:rPr>
            </w:pPr>
          </w:p>
          <w:p w14:paraId="4A99786E" w14:textId="3F9687B8" w:rsidR="007C77D6" w:rsidRPr="00FD4A9C" w:rsidRDefault="007C77D6" w:rsidP="008333F7">
            <w:pPr>
              <w:pStyle w:val="Ttulo2"/>
              <w:spacing w:before="0" w:after="160" w:line="456" w:lineRule="auto"/>
              <w:outlineLvl w:val="1"/>
              <w:rPr>
                <w:b/>
                <w:lang w:eastAsia="es-DO"/>
              </w:rPr>
            </w:pPr>
            <w:bookmarkStart w:id="778" w:name="_Toc92225577"/>
            <w:r w:rsidRPr="00FD4A9C">
              <w:rPr>
                <w:b/>
                <w:lang w:eastAsia="es-DO"/>
              </w:rPr>
              <w:t>Anexo 6. Capacitaciones ofrecidas a funcionariado y personal técnico y operativo de los gobiernos locales del país, 2021</w:t>
            </w:r>
            <w:bookmarkEnd w:id="778"/>
          </w:p>
        </w:tc>
      </w:tr>
      <w:tr w:rsidR="00231E02" w:rsidRPr="00231E02" w14:paraId="1AEF40E5" w14:textId="77777777" w:rsidTr="00FD4A9C">
        <w:trPr>
          <w:cnfStyle w:val="000000100000" w:firstRow="0" w:lastRow="0" w:firstColumn="0" w:lastColumn="0" w:oddVBand="0" w:evenVBand="0" w:oddHBand="1" w:evenHBand="0" w:firstRowFirstColumn="0" w:firstRowLastColumn="0" w:lastRowFirstColumn="0" w:lastRowLastColumn="0"/>
          <w:trHeight w:val="585"/>
        </w:trPr>
        <w:tc>
          <w:tcPr>
            <w:cnfStyle w:val="001000000000" w:firstRow="0" w:lastRow="0" w:firstColumn="1" w:lastColumn="0" w:oddVBand="0" w:evenVBand="0" w:oddHBand="0" w:evenHBand="0" w:firstRowFirstColumn="0" w:firstRowLastColumn="0" w:lastRowFirstColumn="0" w:lastRowLastColumn="0"/>
            <w:tcW w:w="134" w:type="pct"/>
            <w:noWrap/>
            <w:hideMark/>
          </w:tcPr>
          <w:p w14:paraId="3657F0DB" w14:textId="77777777" w:rsidR="007C77D6" w:rsidRPr="00276B96" w:rsidRDefault="007C77D6" w:rsidP="008333F7">
            <w:pPr>
              <w:jc w:val="center"/>
              <w:rPr>
                <w:rFonts w:eastAsia="Times New Roman" w:cs="Times New Roman"/>
                <w:szCs w:val="24"/>
                <w:lang w:eastAsia="es-DO"/>
              </w:rPr>
            </w:pPr>
          </w:p>
        </w:tc>
        <w:tc>
          <w:tcPr>
            <w:tcW w:w="1276" w:type="pct"/>
            <w:noWrap/>
            <w:hideMark/>
          </w:tcPr>
          <w:p w14:paraId="66BFC36B" w14:textId="77777777" w:rsidR="007C77D6" w:rsidRPr="00276B96" w:rsidRDefault="007C77D6" w:rsidP="008333F7">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szCs w:val="24"/>
                <w:lang w:eastAsia="es-DO"/>
              </w:rPr>
            </w:pPr>
            <w:r w:rsidRPr="00276B96">
              <w:rPr>
                <w:rFonts w:eastAsia="Times New Roman" w:cs="Times New Roman"/>
                <w:b/>
                <w:bCs/>
                <w:szCs w:val="24"/>
                <w:lang w:eastAsia="es-DO"/>
              </w:rPr>
              <w:t>ACCION FORMATIVA</w:t>
            </w:r>
          </w:p>
        </w:tc>
        <w:tc>
          <w:tcPr>
            <w:tcW w:w="2928" w:type="pct"/>
            <w:noWrap/>
            <w:hideMark/>
          </w:tcPr>
          <w:p w14:paraId="65B8D31C" w14:textId="77777777" w:rsidR="007C77D6" w:rsidRPr="00276B96" w:rsidRDefault="007C77D6" w:rsidP="008333F7">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szCs w:val="24"/>
                <w:lang w:eastAsia="es-DO"/>
              </w:rPr>
            </w:pPr>
            <w:r w:rsidRPr="00276B96">
              <w:rPr>
                <w:rFonts w:eastAsia="Times New Roman" w:cs="Times New Roman"/>
                <w:b/>
                <w:bCs/>
                <w:szCs w:val="24"/>
                <w:lang w:eastAsia="es-DO"/>
              </w:rPr>
              <w:t>AYUNTAMIENTOS IMPACTADOS</w:t>
            </w:r>
          </w:p>
        </w:tc>
        <w:tc>
          <w:tcPr>
            <w:tcW w:w="322" w:type="pct"/>
            <w:hideMark/>
          </w:tcPr>
          <w:p w14:paraId="7E87C0F2" w14:textId="77777777" w:rsidR="007C77D6" w:rsidRPr="00276B96" w:rsidRDefault="007C77D6" w:rsidP="008333F7">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szCs w:val="24"/>
                <w:lang w:eastAsia="es-DO"/>
              </w:rPr>
            </w:pPr>
            <w:r w:rsidRPr="00276B96">
              <w:rPr>
                <w:rFonts w:eastAsia="Times New Roman" w:cs="Times New Roman"/>
                <w:b/>
                <w:bCs/>
                <w:szCs w:val="24"/>
                <w:lang w:eastAsia="es-DO"/>
              </w:rPr>
              <w:t>Participantes</w:t>
            </w:r>
          </w:p>
        </w:tc>
        <w:tc>
          <w:tcPr>
            <w:tcW w:w="340" w:type="pct"/>
            <w:noWrap/>
            <w:hideMark/>
          </w:tcPr>
          <w:p w14:paraId="3901F3B5" w14:textId="77777777" w:rsidR="007C77D6" w:rsidRPr="00276B96" w:rsidRDefault="007C77D6" w:rsidP="008333F7">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szCs w:val="24"/>
                <w:lang w:eastAsia="es-DO"/>
              </w:rPr>
            </w:pPr>
            <w:r w:rsidRPr="00276B96">
              <w:rPr>
                <w:rFonts w:eastAsia="Times New Roman" w:cs="Times New Roman"/>
                <w:b/>
                <w:bCs/>
                <w:szCs w:val="24"/>
                <w:lang w:eastAsia="es-DO"/>
              </w:rPr>
              <w:t>MES</w:t>
            </w:r>
          </w:p>
        </w:tc>
      </w:tr>
      <w:tr w:rsidR="00231E02" w:rsidRPr="00231E02" w14:paraId="4EB013DB" w14:textId="77777777" w:rsidTr="00FD4A9C">
        <w:trPr>
          <w:trHeight w:val="300"/>
        </w:trPr>
        <w:tc>
          <w:tcPr>
            <w:cnfStyle w:val="001000000000" w:firstRow="0" w:lastRow="0" w:firstColumn="1" w:lastColumn="0" w:oddVBand="0" w:evenVBand="0" w:oddHBand="0" w:evenHBand="0" w:firstRowFirstColumn="0" w:firstRowLastColumn="0" w:lastRowFirstColumn="0" w:lastRowLastColumn="0"/>
            <w:tcW w:w="134" w:type="pct"/>
            <w:noWrap/>
            <w:hideMark/>
          </w:tcPr>
          <w:p w14:paraId="6799585F" w14:textId="77777777" w:rsidR="007C77D6" w:rsidRPr="00231E02" w:rsidRDefault="007C77D6" w:rsidP="008333F7">
            <w:pPr>
              <w:jc w:val="center"/>
              <w:rPr>
                <w:rFonts w:eastAsia="Times New Roman" w:cs="Times New Roman"/>
                <w:szCs w:val="24"/>
                <w:lang w:eastAsia="es-DO"/>
              </w:rPr>
            </w:pPr>
          </w:p>
        </w:tc>
        <w:tc>
          <w:tcPr>
            <w:tcW w:w="1276" w:type="pct"/>
            <w:noWrap/>
            <w:hideMark/>
          </w:tcPr>
          <w:p w14:paraId="00E023C9" w14:textId="77777777" w:rsidR="007C77D6" w:rsidRPr="00231E02" w:rsidRDefault="007C77D6" w:rsidP="008333F7">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es-DO"/>
              </w:rPr>
            </w:pPr>
          </w:p>
        </w:tc>
        <w:tc>
          <w:tcPr>
            <w:tcW w:w="2928" w:type="pct"/>
            <w:noWrap/>
            <w:hideMark/>
          </w:tcPr>
          <w:p w14:paraId="31C97F62" w14:textId="77777777" w:rsidR="007C77D6" w:rsidRPr="00231E02" w:rsidRDefault="007C77D6" w:rsidP="008333F7">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es-DO"/>
              </w:rPr>
            </w:pPr>
          </w:p>
        </w:tc>
        <w:tc>
          <w:tcPr>
            <w:tcW w:w="322" w:type="pct"/>
            <w:noWrap/>
            <w:hideMark/>
          </w:tcPr>
          <w:p w14:paraId="1A289045" w14:textId="77777777" w:rsidR="007C77D6" w:rsidRPr="00231E02" w:rsidRDefault="007C77D6" w:rsidP="008333F7">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es-DO"/>
              </w:rPr>
            </w:pPr>
          </w:p>
        </w:tc>
        <w:tc>
          <w:tcPr>
            <w:tcW w:w="340" w:type="pct"/>
            <w:noWrap/>
            <w:hideMark/>
          </w:tcPr>
          <w:p w14:paraId="213378DA" w14:textId="77777777" w:rsidR="007C77D6" w:rsidRPr="00231E02" w:rsidRDefault="007C77D6" w:rsidP="008333F7">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es-DO"/>
              </w:rPr>
            </w:pPr>
          </w:p>
        </w:tc>
      </w:tr>
      <w:tr w:rsidR="00231E02" w:rsidRPr="00231E02" w14:paraId="4B8BCF85" w14:textId="77777777" w:rsidTr="00FD4A9C">
        <w:trPr>
          <w:cnfStyle w:val="000000100000" w:firstRow="0" w:lastRow="0" w:firstColumn="0" w:lastColumn="0" w:oddVBand="0" w:evenVBand="0" w:oddHBand="1" w:evenHBand="0" w:firstRowFirstColumn="0" w:firstRowLastColumn="0" w:lastRowFirstColumn="0" w:lastRowLastColumn="0"/>
          <w:trHeight w:val="855"/>
        </w:trPr>
        <w:tc>
          <w:tcPr>
            <w:cnfStyle w:val="001000000000" w:firstRow="0" w:lastRow="0" w:firstColumn="1" w:lastColumn="0" w:oddVBand="0" w:evenVBand="0" w:oddHBand="0" w:evenHBand="0" w:firstRowFirstColumn="0" w:firstRowLastColumn="0" w:lastRowFirstColumn="0" w:lastRowLastColumn="0"/>
            <w:tcW w:w="134" w:type="pct"/>
            <w:noWrap/>
            <w:hideMark/>
          </w:tcPr>
          <w:p w14:paraId="53F693C8" w14:textId="77777777" w:rsidR="007C77D6" w:rsidRPr="00231E02" w:rsidRDefault="007C77D6" w:rsidP="008333F7">
            <w:pPr>
              <w:jc w:val="center"/>
              <w:rPr>
                <w:rFonts w:eastAsia="Times New Roman" w:cs="Times New Roman"/>
                <w:szCs w:val="24"/>
                <w:lang w:eastAsia="es-DO"/>
              </w:rPr>
            </w:pPr>
            <w:r w:rsidRPr="00231E02">
              <w:rPr>
                <w:rFonts w:eastAsia="Times New Roman" w:cs="Times New Roman"/>
                <w:szCs w:val="24"/>
                <w:lang w:eastAsia="es-DO"/>
              </w:rPr>
              <w:t>1</w:t>
            </w:r>
          </w:p>
        </w:tc>
        <w:tc>
          <w:tcPr>
            <w:tcW w:w="1276" w:type="pct"/>
            <w:noWrap/>
            <w:hideMark/>
          </w:tcPr>
          <w:p w14:paraId="3590524C" w14:textId="77777777" w:rsidR="007C77D6" w:rsidRPr="00231E02" w:rsidRDefault="007C77D6" w:rsidP="008333F7">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lang w:eastAsia="es-DO"/>
              </w:rPr>
            </w:pPr>
            <w:r w:rsidRPr="00231E02">
              <w:rPr>
                <w:rFonts w:eastAsia="Times New Roman" w:cs="Times New Roman"/>
                <w:szCs w:val="24"/>
                <w:lang w:eastAsia="es-DO"/>
              </w:rPr>
              <w:t>BARRIDO DE VIAS Y ESPACIOS PUBLICOS</w:t>
            </w:r>
          </w:p>
        </w:tc>
        <w:tc>
          <w:tcPr>
            <w:tcW w:w="2928" w:type="pct"/>
            <w:hideMark/>
          </w:tcPr>
          <w:p w14:paraId="7CB20400" w14:textId="1FC65853" w:rsidR="007C77D6" w:rsidRPr="00231E02" w:rsidRDefault="007C77D6" w:rsidP="008333F7">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lang w:eastAsia="es-DO"/>
              </w:rPr>
            </w:pPr>
            <w:r w:rsidRPr="00231E02">
              <w:rPr>
                <w:rFonts w:eastAsia="Times New Roman" w:cs="Times New Roman"/>
                <w:szCs w:val="24"/>
                <w:lang w:eastAsia="es-DO"/>
              </w:rPr>
              <w:t xml:space="preserve">La Romana, </w:t>
            </w:r>
            <w:r w:rsidR="0095029B" w:rsidRPr="00231E02">
              <w:rPr>
                <w:rFonts w:eastAsia="Times New Roman" w:cs="Times New Roman"/>
                <w:szCs w:val="24"/>
                <w:lang w:eastAsia="es-DO"/>
              </w:rPr>
              <w:t>Higüey</w:t>
            </w:r>
            <w:r w:rsidRPr="00231E02">
              <w:rPr>
                <w:rFonts w:eastAsia="Times New Roman" w:cs="Times New Roman"/>
                <w:szCs w:val="24"/>
                <w:lang w:eastAsia="es-DO"/>
              </w:rPr>
              <w:t>, Villa Hermosa y Yuma.</w:t>
            </w:r>
          </w:p>
        </w:tc>
        <w:tc>
          <w:tcPr>
            <w:tcW w:w="322" w:type="pct"/>
            <w:noWrap/>
            <w:hideMark/>
          </w:tcPr>
          <w:p w14:paraId="54505E66" w14:textId="77777777" w:rsidR="007C77D6" w:rsidRPr="00231E02" w:rsidRDefault="007C77D6" w:rsidP="008333F7">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lang w:eastAsia="es-DO"/>
              </w:rPr>
            </w:pPr>
            <w:r w:rsidRPr="00231E02">
              <w:rPr>
                <w:rFonts w:eastAsia="Times New Roman" w:cs="Times New Roman"/>
                <w:szCs w:val="24"/>
                <w:lang w:eastAsia="es-DO"/>
              </w:rPr>
              <w:t>234</w:t>
            </w:r>
          </w:p>
        </w:tc>
        <w:tc>
          <w:tcPr>
            <w:tcW w:w="340" w:type="pct"/>
            <w:noWrap/>
            <w:hideMark/>
          </w:tcPr>
          <w:p w14:paraId="2A424633" w14:textId="77777777" w:rsidR="007C77D6" w:rsidRPr="00231E02" w:rsidRDefault="007C77D6" w:rsidP="008333F7">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lang w:eastAsia="es-DO"/>
              </w:rPr>
            </w:pPr>
            <w:r w:rsidRPr="00231E02">
              <w:rPr>
                <w:rFonts w:eastAsia="Times New Roman" w:cs="Times New Roman"/>
                <w:szCs w:val="24"/>
                <w:lang w:eastAsia="es-DO"/>
              </w:rPr>
              <w:t>MAYO</w:t>
            </w:r>
          </w:p>
        </w:tc>
      </w:tr>
      <w:tr w:rsidR="00231E02" w:rsidRPr="00231E02" w14:paraId="572A81F5" w14:textId="77777777" w:rsidTr="00FD4A9C">
        <w:trPr>
          <w:trHeight w:val="2670"/>
        </w:trPr>
        <w:tc>
          <w:tcPr>
            <w:cnfStyle w:val="001000000000" w:firstRow="0" w:lastRow="0" w:firstColumn="1" w:lastColumn="0" w:oddVBand="0" w:evenVBand="0" w:oddHBand="0" w:evenHBand="0" w:firstRowFirstColumn="0" w:firstRowLastColumn="0" w:lastRowFirstColumn="0" w:lastRowLastColumn="0"/>
            <w:tcW w:w="134" w:type="pct"/>
            <w:noWrap/>
            <w:hideMark/>
          </w:tcPr>
          <w:p w14:paraId="4DA4F59C" w14:textId="77777777" w:rsidR="007C77D6" w:rsidRPr="00231E02" w:rsidRDefault="007C77D6" w:rsidP="008333F7">
            <w:pPr>
              <w:jc w:val="center"/>
              <w:rPr>
                <w:rFonts w:eastAsia="Times New Roman" w:cs="Times New Roman"/>
                <w:szCs w:val="24"/>
                <w:lang w:eastAsia="es-DO"/>
              </w:rPr>
            </w:pPr>
            <w:r w:rsidRPr="00231E02">
              <w:rPr>
                <w:rFonts w:eastAsia="Times New Roman" w:cs="Times New Roman"/>
                <w:szCs w:val="24"/>
                <w:lang w:eastAsia="es-DO"/>
              </w:rPr>
              <w:t>2</w:t>
            </w:r>
          </w:p>
        </w:tc>
        <w:tc>
          <w:tcPr>
            <w:tcW w:w="1276" w:type="pct"/>
            <w:noWrap/>
            <w:hideMark/>
          </w:tcPr>
          <w:p w14:paraId="4C6F48C6" w14:textId="77777777" w:rsidR="007C77D6" w:rsidRPr="00231E02" w:rsidRDefault="007C77D6" w:rsidP="008333F7">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es-DO"/>
              </w:rPr>
            </w:pPr>
            <w:r w:rsidRPr="00231E02">
              <w:rPr>
                <w:rFonts w:eastAsia="Times New Roman" w:cs="Times New Roman"/>
                <w:szCs w:val="24"/>
                <w:lang w:eastAsia="es-DO"/>
              </w:rPr>
              <w:t>BARRIDO DE VIAS Y ESPACIOS PUBLICOS</w:t>
            </w:r>
          </w:p>
        </w:tc>
        <w:tc>
          <w:tcPr>
            <w:tcW w:w="2928" w:type="pct"/>
            <w:hideMark/>
          </w:tcPr>
          <w:p w14:paraId="6447AB5E" w14:textId="72F3170A" w:rsidR="007C77D6" w:rsidRPr="00231E02" w:rsidRDefault="007C77D6" w:rsidP="008333F7">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es-DO"/>
              </w:rPr>
            </w:pPr>
            <w:r w:rsidRPr="00231E02">
              <w:rPr>
                <w:rFonts w:eastAsia="Times New Roman" w:cs="Times New Roman"/>
                <w:szCs w:val="24"/>
                <w:lang w:eastAsia="es-DO"/>
              </w:rPr>
              <w:t xml:space="preserve">Dajabón, Distrito Nacional, Santo Domingo Norte, Guerra, Bonao, Santiago, La </w:t>
            </w:r>
            <w:r w:rsidR="0095029B" w:rsidRPr="00231E02">
              <w:rPr>
                <w:rFonts w:eastAsia="Times New Roman" w:cs="Times New Roman"/>
                <w:szCs w:val="24"/>
                <w:lang w:eastAsia="es-DO"/>
              </w:rPr>
              <w:t>Vega, Pedro</w:t>
            </w:r>
            <w:r w:rsidRPr="00231E02">
              <w:rPr>
                <w:rFonts w:eastAsia="Times New Roman" w:cs="Times New Roman"/>
                <w:szCs w:val="24"/>
                <w:lang w:eastAsia="es-DO"/>
              </w:rPr>
              <w:t xml:space="preserve"> Brand, Moca, Puerto Plata, Boca Chica, Samaná, San Pedro de Macorís, Nagua, </w:t>
            </w:r>
            <w:r w:rsidR="0095029B" w:rsidRPr="00231E02">
              <w:rPr>
                <w:rFonts w:eastAsia="Times New Roman" w:cs="Times New Roman"/>
                <w:szCs w:val="24"/>
                <w:lang w:eastAsia="es-DO"/>
              </w:rPr>
              <w:t>Bonao, Estebanía, Comendador</w:t>
            </w:r>
            <w:r w:rsidR="007C0736">
              <w:rPr>
                <w:rFonts w:eastAsia="Times New Roman" w:cs="Times New Roman"/>
                <w:szCs w:val="24"/>
                <w:lang w:eastAsia="es-DO"/>
              </w:rPr>
              <w:t>,</w:t>
            </w:r>
            <w:r w:rsidRPr="00231E02">
              <w:rPr>
                <w:rFonts w:eastAsia="Times New Roman" w:cs="Times New Roman"/>
                <w:szCs w:val="24"/>
                <w:lang w:eastAsia="es-DO"/>
              </w:rPr>
              <w:t xml:space="preserve"> Hondo Valle,  Villa Altagracia, San Cristóbal, Baní,  El Cercado, Cabral Barahona, Las matas de Farfán, Juan de Herrera,  Los Alcarrizos, Villa Riva, San Juan de la Maguana.</w:t>
            </w:r>
          </w:p>
        </w:tc>
        <w:tc>
          <w:tcPr>
            <w:tcW w:w="322" w:type="pct"/>
            <w:noWrap/>
            <w:hideMark/>
          </w:tcPr>
          <w:p w14:paraId="2C863461" w14:textId="77777777" w:rsidR="007C77D6" w:rsidRPr="00231E02" w:rsidRDefault="007C77D6" w:rsidP="008333F7">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es-DO"/>
              </w:rPr>
            </w:pPr>
            <w:r w:rsidRPr="00231E02">
              <w:rPr>
                <w:rFonts w:eastAsia="Times New Roman" w:cs="Times New Roman"/>
                <w:szCs w:val="24"/>
                <w:lang w:eastAsia="es-DO"/>
              </w:rPr>
              <w:t>3,276</w:t>
            </w:r>
          </w:p>
        </w:tc>
        <w:tc>
          <w:tcPr>
            <w:tcW w:w="340" w:type="pct"/>
            <w:noWrap/>
            <w:hideMark/>
          </w:tcPr>
          <w:p w14:paraId="3394310D" w14:textId="77777777" w:rsidR="007C77D6" w:rsidRPr="00231E02" w:rsidRDefault="007C77D6" w:rsidP="008333F7">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es-DO"/>
              </w:rPr>
            </w:pPr>
            <w:r w:rsidRPr="00231E02">
              <w:rPr>
                <w:rFonts w:eastAsia="Times New Roman" w:cs="Times New Roman"/>
                <w:szCs w:val="24"/>
                <w:lang w:eastAsia="es-DO"/>
              </w:rPr>
              <w:t>JUNIO</w:t>
            </w:r>
          </w:p>
        </w:tc>
      </w:tr>
      <w:tr w:rsidR="00231E02" w:rsidRPr="00231E02" w14:paraId="4F4F008B" w14:textId="77777777" w:rsidTr="00FD4A9C">
        <w:trPr>
          <w:cnfStyle w:val="000000100000" w:firstRow="0" w:lastRow="0" w:firstColumn="0" w:lastColumn="0" w:oddVBand="0" w:evenVBand="0" w:oddHBand="1" w:evenHBand="0" w:firstRowFirstColumn="0" w:firstRowLastColumn="0" w:lastRowFirstColumn="0" w:lastRowLastColumn="0"/>
          <w:trHeight w:val="1710"/>
        </w:trPr>
        <w:tc>
          <w:tcPr>
            <w:cnfStyle w:val="001000000000" w:firstRow="0" w:lastRow="0" w:firstColumn="1" w:lastColumn="0" w:oddVBand="0" w:evenVBand="0" w:oddHBand="0" w:evenHBand="0" w:firstRowFirstColumn="0" w:firstRowLastColumn="0" w:lastRowFirstColumn="0" w:lastRowLastColumn="0"/>
            <w:tcW w:w="134" w:type="pct"/>
            <w:noWrap/>
            <w:hideMark/>
          </w:tcPr>
          <w:p w14:paraId="14C883BA" w14:textId="77777777" w:rsidR="007C77D6" w:rsidRPr="00231E02" w:rsidRDefault="007C77D6" w:rsidP="008333F7">
            <w:pPr>
              <w:jc w:val="center"/>
              <w:rPr>
                <w:rFonts w:eastAsia="Times New Roman" w:cs="Times New Roman"/>
                <w:szCs w:val="24"/>
                <w:lang w:eastAsia="es-DO"/>
              </w:rPr>
            </w:pPr>
            <w:r w:rsidRPr="00231E02">
              <w:rPr>
                <w:rFonts w:eastAsia="Times New Roman" w:cs="Times New Roman"/>
                <w:szCs w:val="24"/>
                <w:lang w:eastAsia="es-DO"/>
              </w:rPr>
              <w:t>3</w:t>
            </w:r>
          </w:p>
        </w:tc>
        <w:tc>
          <w:tcPr>
            <w:tcW w:w="1276" w:type="pct"/>
            <w:noWrap/>
            <w:hideMark/>
          </w:tcPr>
          <w:p w14:paraId="6B722360" w14:textId="77777777" w:rsidR="007C77D6" w:rsidRPr="00231E02" w:rsidRDefault="007C77D6" w:rsidP="008333F7">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lang w:eastAsia="es-DO"/>
              </w:rPr>
            </w:pPr>
            <w:r w:rsidRPr="00231E02">
              <w:rPr>
                <w:rFonts w:eastAsia="Times New Roman" w:cs="Times New Roman"/>
                <w:szCs w:val="24"/>
                <w:lang w:eastAsia="es-DO"/>
              </w:rPr>
              <w:t>EL RECICLAJE Y SUS ACTORES LOCALES,</w:t>
            </w:r>
          </w:p>
        </w:tc>
        <w:tc>
          <w:tcPr>
            <w:tcW w:w="2928" w:type="pct"/>
            <w:hideMark/>
          </w:tcPr>
          <w:p w14:paraId="14C40B8B" w14:textId="7C0056AD" w:rsidR="007C77D6" w:rsidRPr="00231E02" w:rsidRDefault="007C77D6" w:rsidP="008333F7">
            <w:pPr>
              <w:ind w:firstLineChars="500" w:firstLine="120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lang w:eastAsia="es-DO"/>
              </w:rPr>
            </w:pPr>
            <w:r w:rsidRPr="00231E02">
              <w:rPr>
                <w:rFonts w:eastAsia="Times New Roman" w:cs="Times New Roman"/>
                <w:szCs w:val="24"/>
                <w:lang w:eastAsia="es-DO"/>
              </w:rPr>
              <w:t xml:space="preserve">La Descubierta, Padre Las </w:t>
            </w:r>
            <w:r w:rsidR="0095029B" w:rsidRPr="00231E02">
              <w:rPr>
                <w:rFonts w:eastAsia="Times New Roman" w:cs="Times New Roman"/>
                <w:szCs w:val="24"/>
                <w:lang w:eastAsia="es-DO"/>
              </w:rPr>
              <w:t>Casas, Fantino, Santo</w:t>
            </w:r>
            <w:r w:rsidRPr="00231E02">
              <w:rPr>
                <w:rFonts w:eastAsia="Times New Roman" w:cs="Times New Roman"/>
                <w:szCs w:val="24"/>
                <w:lang w:eastAsia="es-DO"/>
              </w:rPr>
              <w:t xml:space="preserve"> Domingo Oeste,  Villa Altagracia ,  San José de Ocoa,  El Factor , Galván , Santiago ,  Duvergé, Tenares ,  Distrito Nacional,  Bonao,  Samaná,  Guayacanes , Cambita Garabitos , Monción , Nigua,  Río San Juan ,  Cabrera, Hostos,  Nagua,  Sabana Iglesia,  Sánchez ,  Salcedo,  La Romana,  Las Guáranas, Hostos , Mao, Quisqueya,).</w:t>
            </w:r>
          </w:p>
        </w:tc>
        <w:tc>
          <w:tcPr>
            <w:tcW w:w="322" w:type="pct"/>
            <w:noWrap/>
            <w:hideMark/>
          </w:tcPr>
          <w:p w14:paraId="3FFB9C1A" w14:textId="77777777" w:rsidR="007C77D6" w:rsidRPr="00231E02" w:rsidRDefault="007C77D6" w:rsidP="008333F7">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lang w:eastAsia="es-DO"/>
              </w:rPr>
            </w:pPr>
            <w:r w:rsidRPr="00231E02">
              <w:rPr>
                <w:rFonts w:eastAsia="Times New Roman" w:cs="Times New Roman"/>
                <w:szCs w:val="24"/>
                <w:lang w:eastAsia="es-DO"/>
              </w:rPr>
              <w:t>100</w:t>
            </w:r>
          </w:p>
        </w:tc>
        <w:tc>
          <w:tcPr>
            <w:tcW w:w="340" w:type="pct"/>
            <w:noWrap/>
            <w:hideMark/>
          </w:tcPr>
          <w:p w14:paraId="32A06BA9" w14:textId="77777777" w:rsidR="007C77D6" w:rsidRPr="00231E02" w:rsidRDefault="007C77D6" w:rsidP="008333F7">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lang w:eastAsia="es-DO"/>
              </w:rPr>
            </w:pPr>
            <w:r w:rsidRPr="00231E02">
              <w:rPr>
                <w:rFonts w:eastAsia="Times New Roman" w:cs="Times New Roman"/>
                <w:szCs w:val="24"/>
                <w:lang w:eastAsia="es-DO"/>
              </w:rPr>
              <w:t>JUNIO</w:t>
            </w:r>
          </w:p>
        </w:tc>
      </w:tr>
      <w:tr w:rsidR="00231E02" w:rsidRPr="00231E02" w14:paraId="4F02E202" w14:textId="77777777" w:rsidTr="00FD4A9C">
        <w:trPr>
          <w:trHeight w:val="1545"/>
        </w:trPr>
        <w:tc>
          <w:tcPr>
            <w:cnfStyle w:val="001000000000" w:firstRow="0" w:lastRow="0" w:firstColumn="1" w:lastColumn="0" w:oddVBand="0" w:evenVBand="0" w:oddHBand="0" w:evenHBand="0" w:firstRowFirstColumn="0" w:firstRowLastColumn="0" w:lastRowFirstColumn="0" w:lastRowLastColumn="0"/>
            <w:tcW w:w="134" w:type="pct"/>
            <w:noWrap/>
            <w:hideMark/>
          </w:tcPr>
          <w:p w14:paraId="24D4BFA5" w14:textId="77777777" w:rsidR="007C77D6" w:rsidRPr="00231E02" w:rsidRDefault="007C77D6" w:rsidP="008333F7">
            <w:pPr>
              <w:jc w:val="center"/>
              <w:rPr>
                <w:rFonts w:eastAsia="Times New Roman" w:cs="Times New Roman"/>
                <w:szCs w:val="24"/>
                <w:lang w:eastAsia="es-DO"/>
              </w:rPr>
            </w:pPr>
            <w:r w:rsidRPr="00231E02">
              <w:rPr>
                <w:rFonts w:eastAsia="Times New Roman" w:cs="Times New Roman"/>
                <w:szCs w:val="24"/>
                <w:lang w:eastAsia="es-DO"/>
              </w:rPr>
              <w:t>4</w:t>
            </w:r>
          </w:p>
        </w:tc>
        <w:tc>
          <w:tcPr>
            <w:tcW w:w="1276" w:type="pct"/>
            <w:noWrap/>
            <w:hideMark/>
          </w:tcPr>
          <w:p w14:paraId="10C8ED0B" w14:textId="77777777" w:rsidR="007C77D6" w:rsidRPr="00231E02" w:rsidRDefault="007C77D6" w:rsidP="008333F7">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es-DO"/>
              </w:rPr>
            </w:pPr>
            <w:r w:rsidRPr="00231E02">
              <w:rPr>
                <w:rFonts w:eastAsia="Times New Roman" w:cs="Times New Roman"/>
                <w:szCs w:val="24"/>
                <w:lang w:eastAsia="es-DO"/>
              </w:rPr>
              <w:t>RUTA Y FRECUENCIAS</w:t>
            </w:r>
          </w:p>
        </w:tc>
        <w:tc>
          <w:tcPr>
            <w:tcW w:w="2928" w:type="pct"/>
            <w:hideMark/>
          </w:tcPr>
          <w:p w14:paraId="073A7925" w14:textId="77777777" w:rsidR="007C77D6" w:rsidRPr="00231E02" w:rsidRDefault="007C77D6" w:rsidP="008333F7">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es-DO"/>
              </w:rPr>
            </w:pPr>
            <w:r w:rsidRPr="00231E02">
              <w:rPr>
                <w:rFonts w:eastAsia="Times New Roman" w:cs="Times New Roman"/>
                <w:szCs w:val="24"/>
                <w:lang w:eastAsia="es-DO"/>
              </w:rPr>
              <w:t>Villa Los Almácigos, Gaspar Hernández, La Vega, Jarabacoa, Jimaní, San Cristóbal, Sabana Gde. De Palenque, Bayaguana; Santiago Rodríguez, Distritos Nacional, San Antonio de Guerra, Santiago, Monte Cristi, Salcedo, Los Ríos, Sato Domingo Norte, Paraíso.;</w:t>
            </w:r>
          </w:p>
        </w:tc>
        <w:tc>
          <w:tcPr>
            <w:tcW w:w="322" w:type="pct"/>
            <w:noWrap/>
            <w:hideMark/>
          </w:tcPr>
          <w:p w14:paraId="6946321E" w14:textId="77777777" w:rsidR="007C77D6" w:rsidRPr="00231E02" w:rsidRDefault="007C77D6" w:rsidP="008333F7">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es-DO"/>
              </w:rPr>
            </w:pPr>
            <w:r w:rsidRPr="00231E02">
              <w:rPr>
                <w:rFonts w:eastAsia="Times New Roman" w:cs="Times New Roman"/>
                <w:szCs w:val="24"/>
                <w:lang w:eastAsia="es-DO"/>
              </w:rPr>
              <w:t>202</w:t>
            </w:r>
          </w:p>
        </w:tc>
        <w:tc>
          <w:tcPr>
            <w:tcW w:w="340" w:type="pct"/>
            <w:noWrap/>
            <w:hideMark/>
          </w:tcPr>
          <w:p w14:paraId="44FD9326" w14:textId="77777777" w:rsidR="007C77D6" w:rsidRPr="00231E02" w:rsidRDefault="007C77D6" w:rsidP="008333F7">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es-DO"/>
              </w:rPr>
            </w:pPr>
            <w:r w:rsidRPr="00231E02">
              <w:rPr>
                <w:rFonts w:eastAsia="Times New Roman" w:cs="Times New Roman"/>
                <w:szCs w:val="24"/>
                <w:lang w:eastAsia="es-DO"/>
              </w:rPr>
              <w:t>JUNIO</w:t>
            </w:r>
          </w:p>
        </w:tc>
      </w:tr>
      <w:tr w:rsidR="00231E02" w:rsidRPr="00231E02" w14:paraId="17FD2812" w14:textId="77777777" w:rsidTr="00FD4A9C">
        <w:trPr>
          <w:cnfStyle w:val="000000100000" w:firstRow="0" w:lastRow="0" w:firstColumn="0" w:lastColumn="0" w:oddVBand="0" w:evenVBand="0" w:oddHBand="1" w:evenHBand="0" w:firstRowFirstColumn="0" w:firstRowLastColumn="0" w:lastRowFirstColumn="0" w:lastRowLastColumn="0"/>
          <w:trHeight w:val="585"/>
        </w:trPr>
        <w:tc>
          <w:tcPr>
            <w:cnfStyle w:val="001000000000" w:firstRow="0" w:lastRow="0" w:firstColumn="1" w:lastColumn="0" w:oddVBand="0" w:evenVBand="0" w:oddHBand="0" w:evenHBand="0" w:firstRowFirstColumn="0" w:firstRowLastColumn="0" w:lastRowFirstColumn="0" w:lastRowLastColumn="0"/>
            <w:tcW w:w="134" w:type="pct"/>
            <w:noWrap/>
            <w:hideMark/>
          </w:tcPr>
          <w:p w14:paraId="3CA55253" w14:textId="77777777" w:rsidR="007C77D6" w:rsidRPr="00231E02" w:rsidRDefault="007C77D6" w:rsidP="008333F7">
            <w:pPr>
              <w:jc w:val="center"/>
              <w:rPr>
                <w:rFonts w:eastAsia="Times New Roman" w:cs="Times New Roman"/>
                <w:szCs w:val="24"/>
                <w:lang w:eastAsia="es-DO"/>
              </w:rPr>
            </w:pPr>
            <w:r w:rsidRPr="00231E02">
              <w:rPr>
                <w:rFonts w:eastAsia="Times New Roman" w:cs="Times New Roman"/>
                <w:szCs w:val="24"/>
                <w:lang w:eastAsia="es-DO"/>
              </w:rPr>
              <w:t>5</w:t>
            </w:r>
          </w:p>
        </w:tc>
        <w:tc>
          <w:tcPr>
            <w:tcW w:w="1276" w:type="pct"/>
            <w:noWrap/>
            <w:hideMark/>
          </w:tcPr>
          <w:p w14:paraId="2D540DB3" w14:textId="77777777" w:rsidR="007C77D6" w:rsidRPr="00231E02" w:rsidRDefault="007C77D6" w:rsidP="008333F7">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lang w:eastAsia="es-DO"/>
              </w:rPr>
            </w:pPr>
            <w:r w:rsidRPr="00231E02">
              <w:rPr>
                <w:rFonts w:eastAsia="Times New Roman" w:cs="Times New Roman"/>
                <w:szCs w:val="24"/>
                <w:lang w:eastAsia="es-DO"/>
              </w:rPr>
              <w:t>BARRIDO DE VIAS Y ESPACIOS PUBLICOS</w:t>
            </w:r>
          </w:p>
        </w:tc>
        <w:tc>
          <w:tcPr>
            <w:tcW w:w="2928" w:type="pct"/>
            <w:noWrap/>
            <w:hideMark/>
          </w:tcPr>
          <w:p w14:paraId="0C9E53D0" w14:textId="342140DE" w:rsidR="007C77D6" w:rsidRPr="00231E02" w:rsidRDefault="007C77D6" w:rsidP="008333F7">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lang w:eastAsia="es-DO"/>
              </w:rPr>
            </w:pPr>
            <w:r w:rsidRPr="00231E02">
              <w:rPr>
                <w:rFonts w:eastAsia="Times New Roman" w:cs="Times New Roman"/>
                <w:szCs w:val="24"/>
                <w:lang w:eastAsia="es-DO"/>
              </w:rPr>
              <w:t>E</w:t>
            </w:r>
            <w:r w:rsidR="005C2FA7">
              <w:rPr>
                <w:rFonts w:eastAsia="Times New Roman" w:cs="Times New Roman"/>
                <w:szCs w:val="24"/>
                <w:lang w:eastAsia="es-DO"/>
              </w:rPr>
              <w:t>l Seybo</w:t>
            </w:r>
          </w:p>
        </w:tc>
        <w:tc>
          <w:tcPr>
            <w:tcW w:w="322" w:type="pct"/>
            <w:hideMark/>
          </w:tcPr>
          <w:p w14:paraId="3102067D" w14:textId="77777777" w:rsidR="007C77D6" w:rsidRPr="00231E02" w:rsidRDefault="007C77D6" w:rsidP="008333F7">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lang w:eastAsia="es-DO"/>
              </w:rPr>
            </w:pPr>
            <w:r w:rsidRPr="00231E02">
              <w:rPr>
                <w:rFonts w:eastAsia="Times New Roman" w:cs="Times New Roman"/>
                <w:szCs w:val="24"/>
                <w:lang w:eastAsia="es-DO"/>
              </w:rPr>
              <w:t>84</w:t>
            </w:r>
          </w:p>
        </w:tc>
        <w:tc>
          <w:tcPr>
            <w:tcW w:w="340" w:type="pct"/>
            <w:noWrap/>
            <w:hideMark/>
          </w:tcPr>
          <w:p w14:paraId="35BFBE88" w14:textId="77777777" w:rsidR="007C77D6" w:rsidRPr="00231E02" w:rsidRDefault="007C77D6" w:rsidP="008333F7">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lang w:eastAsia="es-DO"/>
              </w:rPr>
            </w:pPr>
            <w:r w:rsidRPr="00231E02">
              <w:rPr>
                <w:rFonts w:eastAsia="Times New Roman" w:cs="Times New Roman"/>
                <w:szCs w:val="24"/>
                <w:lang w:eastAsia="es-DO"/>
              </w:rPr>
              <w:t>JULIO</w:t>
            </w:r>
          </w:p>
        </w:tc>
      </w:tr>
      <w:tr w:rsidR="00231E02" w:rsidRPr="00231E02" w14:paraId="57106380" w14:textId="77777777" w:rsidTr="00FD4A9C">
        <w:trPr>
          <w:trHeight w:val="675"/>
        </w:trPr>
        <w:tc>
          <w:tcPr>
            <w:cnfStyle w:val="001000000000" w:firstRow="0" w:lastRow="0" w:firstColumn="1" w:lastColumn="0" w:oddVBand="0" w:evenVBand="0" w:oddHBand="0" w:evenHBand="0" w:firstRowFirstColumn="0" w:firstRowLastColumn="0" w:lastRowFirstColumn="0" w:lastRowLastColumn="0"/>
            <w:tcW w:w="134" w:type="pct"/>
            <w:noWrap/>
            <w:hideMark/>
          </w:tcPr>
          <w:p w14:paraId="65F70B03" w14:textId="77777777" w:rsidR="007C77D6" w:rsidRPr="00231E02" w:rsidRDefault="007C77D6" w:rsidP="008333F7">
            <w:pPr>
              <w:jc w:val="center"/>
              <w:rPr>
                <w:rFonts w:eastAsia="Times New Roman" w:cs="Times New Roman"/>
                <w:szCs w:val="24"/>
                <w:lang w:eastAsia="es-DO"/>
              </w:rPr>
            </w:pPr>
            <w:r w:rsidRPr="00231E02">
              <w:rPr>
                <w:rFonts w:eastAsia="Times New Roman" w:cs="Times New Roman"/>
                <w:szCs w:val="24"/>
                <w:lang w:eastAsia="es-DO"/>
              </w:rPr>
              <w:t>6</w:t>
            </w:r>
          </w:p>
        </w:tc>
        <w:tc>
          <w:tcPr>
            <w:tcW w:w="1276" w:type="pct"/>
            <w:noWrap/>
            <w:hideMark/>
          </w:tcPr>
          <w:p w14:paraId="516E4F13" w14:textId="77777777" w:rsidR="007C77D6" w:rsidRPr="00231E02" w:rsidRDefault="007C77D6" w:rsidP="008333F7">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es-DO"/>
              </w:rPr>
            </w:pPr>
            <w:r w:rsidRPr="00231E02">
              <w:rPr>
                <w:rFonts w:eastAsia="Times New Roman" w:cs="Times New Roman"/>
                <w:szCs w:val="24"/>
                <w:lang w:eastAsia="es-DO"/>
              </w:rPr>
              <w:t>LAS NORMATIVAS Y BUENAS PRÁCTICAS EN LOS MERCADOS</w:t>
            </w:r>
          </w:p>
        </w:tc>
        <w:tc>
          <w:tcPr>
            <w:tcW w:w="2928" w:type="pct"/>
            <w:noWrap/>
            <w:hideMark/>
          </w:tcPr>
          <w:p w14:paraId="0FDC75B4" w14:textId="77777777" w:rsidR="007C77D6" w:rsidRPr="00231E02" w:rsidRDefault="007C77D6" w:rsidP="008333F7">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es-DO"/>
              </w:rPr>
            </w:pPr>
            <w:r w:rsidRPr="00231E02">
              <w:rPr>
                <w:rFonts w:eastAsia="Times New Roman" w:cs="Times New Roman"/>
                <w:szCs w:val="24"/>
                <w:lang w:eastAsia="es-DO"/>
              </w:rPr>
              <w:t>Villa La Mata</w:t>
            </w:r>
          </w:p>
        </w:tc>
        <w:tc>
          <w:tcPr>
            <w:tcW w:w="322" w:type="pct"/>
            <w:noWrap/>
            <w:hideMark/>
          </w:tcPr>
          <w:p w14:paraId="179C4027" w14:textId="77777777" w:rsidR="007C77D6" w:rsidRPr="00231E02" w:rsidRDefault="007C77D6" w:rsidP="008333F7">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es-DO"/>
              </w:rPr>
            </w:pPr>
            <w:r w:rsidRPr="00231E02">
              <w:rPr>
                <w:rFonts w:eastAsia="Times New Roman" w:cs="Times New Roman"/>
                <w:szCs w:val="24"/>
                <w:lang w:eastAsia="es-DO"/>
              </w:rPr>
              <w:t>60</w:t>
            </w:r>
          </w:p>
        </w:tc>
        <w:tc>
          <w:tcPr>
            <w:tcW w:w="340" w:type="pct"/>
            <w:noWrap/>
            <w:hideMark/>
          </w:tcPr>
          <w:p w14:paraId="6055CFC3" w14:textId="77777777" w:rsidR="007C77D6" w:rsidRPr="00231E02" w:rsidRDefault="007C77D6" w:rsidP="008333F7">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es-DO"/>
              </w:rPr>
            </w:pPr>
            <w:r w:rsidRPr="00231E02">
              <w:rPr>
                <w:rFonts w:eastAsia="Times New Roman" w:cs="Times New Roman"/>
                <w:szCs w:val="24"/>
                <w:lang w:eastAsia="es-DO"/>
              </w:rPr>
              <w:t>AGOSTO</w:t>
            </w:r>
          </w:p>
        </w:tc>
      </w:tr>
      <w:tr w:rsidR="00231E02" w:rsidRPr="00231E02" w14:paraId="1AB2D3A9" w14:textId="77777777" w:rsidTr="00FD4A9C">
        <w:trPr>
          <w:cnfStyle w:val="000000100000" w:firstRow="0" w:lastRow="0" w:firstColumn="0" w:lastColumn="0" w:oddVBand="0" w:evenVBand="0" w:oddHBand="1" w:evenHBand="0" w:firstRowFirstColumn="0" w:firstRowLastColumn="0" w:lastRowFirstColumn="0" w:lastRowLastColumn="0"/>
          <w:trHeight w:val="675"/>
        </w:trPr>
        <w:tc>
          <w:tcPr>
            <w:cnfStyle w:val="001000000000" w:firstRow="0" w:lastRow="0" w:firstColumn="1" w:lastColumn="0" w:oddVBand="0" w:evenVBand="0" w:oddHBand="0" w:evenHBand="0" w:firstRowFirstColumn="0" w:firstRowLastColumn="0" w:lastRowFirstColumn="0" w:lastRowLastColumn="0"/>
            <w:tcW w:w="134" w:type="pct"/>
            <w:noWrap/>
            <w:hideMark/>
          </w:tcPr>
          <w:p w14:paraId="2AC6026A" w14:textId="77777777" w:rsidR="007C77D6" w:rsidRPr="00231E02" w:rsidRDefault="007C77D6" w:rsidP="008333F7">
            <w:pPr>
              <w:jc w:val="center"/>
              <w:rPr>
                <w:rFonts w:eastAsia="Times New Roman" w:cs="Times New Roman"/>
                <w:szCs w:val="24"/>
                <w:lang w:eastAsia="es-DO"/>
              </w:rPr>
            </w:pPr>
            <w:r w:rsidRPr="00231E02">
              <w:rPr>
                <w:rFonts w:eastAsia="Times New Roman" w:cs="Times New Roman"/>
                <w:szCs w:val="24"/>
                <w:lang w:eastAsia="es-DO"/>
              </w:rPr>
              <w:t>7</w:t>
            </w:r>
          </w:p>
        </w:tc>
        <w:tc>
          <w:tcPr>
            <w:tcW w:w="1276" w:type="pct"/>
            <w:noWrap/>
            <w:hideMark/>
          </w:tcPr>
          <w:p w14:paraId="095758FB" w14:textId="77777777" w:rsidR="007C77D6" w:rsidRPr="00231E02" w:rsidRDefault="007C77D6" w:rsidP="008333F7">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lang w:eastAsia="es-DO"/>
              </w:rPr>
            </w:pPr>
            <w:r w:rsidRPr="00231E02">
              <w:rPr>
                <w:rFonts w:eastAsia="Times New Roman" w:cs="Times New Roman"/>
                <w:szCs w:val="24"/>
                <w:lang w:eastAsia="es-DO"/>
              </w:rPr>
              <w:t>BARRIDO DE VÍAS Y ESPACIOS PÚBLICOS,</w:t>
            </w:r>
          </w:p>
        </w:tc>
        <w:tc>
          <w:tcPr>
            <w:tcW w:w="2928" w:type="pct"/>
            <w:noWrap/>
            <w:hideMark/>
          </w:tcPr>
          <w:p w14:paraId="76FD38B2" w14:textId="77777777" w:rsidR="007C77D6" w:rsidRPr="00231E02" w:rsidRDefault="007C77D6" w:rsidP="008333F7">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lang w:eastAsia="es-DO"/>
              </w:rPr>
            </w:pPr>
            <w:r w:rsidRPr="00231E02">
              <w:rPr>
                <w:rFonts w:eastAsia="Times New Roman" w:cs="Times New Roman"/>
                <w:szCs w:val="24"/>
                <w:lang w:eastAsia="es-DO"/>
              </w:rPr>
              <w:t>Bayaguana</w:t>
            </w:r>
          </w:p>
        </w:tc>
        <w:tc>
          <w:tcPr>
            <w:tcW w:w="322" w:type="pct"/>
            <w:noWrap/>
            <w:hideMark/>
          </w:tcPr>
          <w:p w14:paraId="6B75089C" w14:textId="77777777" w:rsidR="007C77D6" w:rsidRPr="00231E02" w:rsidRDefault="007C77D6" w:rsidP="008333F7">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lang w:eastAsia="es-DO"/>
              </w:rPr>
            </w:pPr>
            <w:r w:rsidRPr="00231E02">
              <w:rPr>
                <w:rFonts w:eastAsia="Times New Roman" w:cs="Times New Roman"/>
                <w:szCs w:val="24"/>
                <w:lang w:eastAsia="es-DO"/>
              </w:rPr>
              <w:t>33</w:t>
            </w:r>
          </w:p>
        </w:tc>
        <w:tc>
          <w:tcPr>
            <w:tcW w:w="340" w:type="pct"/>
            <w:noWrap/>
            <w:hideMark/>
          </w:tcPr>
          <w:p w14:paraId="03D843EF" w14:textId="77777777" w:rsidR="007C77D6" w:rsidRPr="00231E02" w:rsidRDefault="007C77D6" w:rsidP="008333F7">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lang w:eastAsia="es-DO"/>
              </w:rPr>
            </w:pPr>
            <w:r w:rsidRPr="00231E02">
              <w:rPr>
                <w:rFonts w:eastAsia="Times New Roman" w:cs="Times New Roman"/>
                <w:szCs w:val="24"/>
                <w:lang w:eastAsia="es-DO"/>
              </w:rPr>
              <w:t>AGOSTO</w:t>
            </w:r>
          </w:p>
        </w:tc>
      </w:tr>
      <w:tr w:rsidR="00231E02" w:rsidRPr="00231E02" w14:paraId="5A357302" w14:textId="77777777" w:rsidTr="00FD4A9C">
        <w:trPr>
          <w:trHeight w:val="675"/>
        </w:trPr>
        <w:tc>
          <w:tcPr>
            <w:cnfStyle w:val="001000000000" w:firstRow="0" w:lastRow="0" w:firstColumn="1" w:lastColumn="0" w:oddVBand="0" w:evenVBand="0" w:oddHBand="0" w:evenHBand="0" w:firstRowFirstColumn="0" w:firstRowLastColumn="0" w:lastRowFirstColumn="0" w:lastRowLastColumn="0"/>
            <w:tcW w:w="134" w:type="pct"/>
            <w:noWrap/>
            <w:hideMark/>
          </w:tcPr>
          <w:p w14:paraId="596EB7D6" w14:textId="77777777" w:rsidR="007C77D6" w:rsidRPr="00231E02" w:rsidRDefault="007C77D6" w:rsidP="008333F7">
            <w:pPr>
              <w:jc w:val="center"/>
              <w:rPr>
                <w:rFonts w:eastAsia="Times New Roman" w:cs="Times New Roman"/>
                <w:szCs w:val="24"/>
                <w:lang w:eastAsia="es-DO"/>
              </w:rPr>
            </w:pPr>
            <w:r w:rsidRPr="00231E02">
              <w:rPr>
                <w:rFonts w:eastAsia="Times New Roman" w:cs="Times New Roman"/>
                <w:szCs w:val="24"/>
                <w:lang w:eastAsia="es-DO"/>
              </w:rPr>
              <w:t>8</w:t>
            </w:r>
          </w:p>
        </w:tc>
        <w:tc>
          <w:tcPr>
            <w:tcW w:w="1276" w:type="pct"/>
            <w:noWrap/>
            <w:hideMark/>
          </w:tcPr>
          <w:p w14:paraId="078F647D" w14:textId="77777777" w:rsidR="007C77D6" w:rsidRPr="00231E02" w:rsidRDefault="007C77D6" w:rsidP="008333F7">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es-DO"/>
              </w:rPr>
            </w:pPr>
            <w:r w:rsidRPr="00231E02">
              <w:rPr>
                <w:rFonts w:eastAsia="Times New Roman" w:cs="Times New Roman"/>
                <w:szCs w:val="24"/>
                <w:lang w:eastAsia="es-DO"/>
              </w:rPr>
              <w:t>BARRIDO Y RECOLECCIÓN EN VÍAS Y ESPACIOS PÚBLICOS,</w:t>
            </w:r>
          </w:p>
        </w:tc>
        <w:tc>
          <w:tcPr>
            <w:tcW w:w="2928" w:type="pct"/>
            <w:noWrap/>
            <w:hideMark/>
          </w:tcPr>
          <w:p w14:paraId="230EB76D" w14:textId="77777777" w:rsidR="007C77D6" w:rsidRPr="00231E02" w:rsidRDefault="007C77D6" w:rsidP="008333F7">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es-DO"/>
              </w:rPr>
            </w:pPr>
            <w:r w:rsidRPr="00231E02">
              <w:rPr>
                <w:rFonts w:eastAsia="Times New Roman" w:cs="Times New Roman"/>
                <w:szCs w:val="24"/>
                <w:lang w:eastAsia="es-DO"/>
              </w:rPr>
              <w:t>Los Alcarrizos y Pantoja</w:t>
            </w:r>
          </w:p>
        </w:tc>
        <w:tc>
          <w:tcPr>
            <w:tcW w:w="322" w:type="pct"/>
            <w:noWrap/>
            <w:hideMark/>
          </w:tcPr>
          <w:p w14:paraId="069F83ED" w14:textId="77777777" w:rsidR="007C77D6" w:rsidRPr="00231E02" w:rsidRDefault="007C77D6" w:rsidP="008333F7">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es-DO"/>
              </w:rPr>
            </w:pPr>
            <w:r w:rsidRPr="00231E02">
              <w:rPr>
                <w:rFonts w:eastAsia="Times New Roman" w:cs="Times New Roman"/>
                <w:szCs w:val="24"/>
                <w:lang w:eastAsia="es-DO"/>
              </w:rPr>
              <w:t>39</w:t>
            </w:r>
          </w:p>
        </w:tc>
        <w:tc>
          <w:tcPr>
            <w:tcW w:w="340" w:type="pct"/>
            <w:noWrap/>
            <w:hideMark/>
          </w:tcPr>
          <w:p w14:paraId="3094DED6" w14:textId="77777777" w:rsidR="007C77D6" w:rsidRPr="00231E02" w:rsidRDefault="007C77D6" w:rsidP="008333F7">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es-DO"/>
              </w:rPr>
            </w:pPr>
            <w:r w:rsidRPr="00231E02">
              <w:rPr>
                <w:rFonts w:eastAsia="Times New Roman" w:cs="Times New Roman"/>
                <w:szCs w:val="24"/>
                <w:lang w:eastAsia="es-DO"/>
              </w:rPr>
              <w:t>AGOSTO</w:t>
            </w:r>
          </w:p>
        </w:tc>
      </w:tr>
      <w:tr w:rsidR="00231E02" w:rsidRPr="00231E02" w14:paraId="36AE10C7" w14:textId="77777777" w:rsidTr="00FD4A9C">
        <w:trPr>
          <w:cnfStyle w:val="000000100000" w:firstRow="0" w:lastRow="0" w:firstColumn="0" w:lastColumn="0" w:oddVBand="0" w:evenVBand="0" w:oddHBand="1" w:evenHBand="0" w:firstRowFirstColumn="0" w:firstRowLastColumn="0" w:lastRowFirstColumn="0" w:lastRowLastColumn="0"/>
          <w:trHeight w:val="675"/>
        </w:trPr>
        <w:tc>
          <w:tcPr>
            <w:cnfStyle w:val="001000000000" w:firstRow="0" w:lastRow="0" w:firstColumn="1" w:lastColumn="0" w:oddVBand="0" w:evenVBand="0" w:oddHBand="0" w:evenHBand="0" w:firstRowFirstColumn="0" w:firstRowLastColumn="0" w:lastRowFirstColumn="0" w:lastRowLastColumn="0"/>
            <w:tcW w:w="134" w:type="pct"/>
            <w:noWrap/>
            <w:hideMark/>
          </w:tcPr>
          <w:p w14:paraId="4F8A0791" w14:textId="77777777" w:rsidR="007C77D6" w:rsidRPr="00231E02" w:rsidRDefault="007C77D6" w:rsidP="008333F7">
            <w:pPr>
              <w:jc w:val="center"/>
              <w:rPr>
                <w:rFonts w:eastAsia="Times New Roman" w:cs="Times New Roman"/>
                <w:szCs w:val="24"/>
                <w:lang w:eastAsia="es-DO"/>
              </w:rPr>
            </w:pPr>
            <w:r w:rsidRPr="00231E02">
              <w:rPr>
                <w:rFonts w:eastAsia="Times New Roman" w:cs="Times New Roman"/>
                <w:szCs w:val="24"/>
                <w:lang w:eastAsia="es-DO"/>
              </w:rPr>
              <w:t>9</w:t>
            </w:r>
          </w:p>
        </w:tc>
        <w:tc>
          <w:tcPr>
            <w:tcW w:w="1276" w:type="pct"/>
            <w:hideMark/>
          </w:tcPr>
          <w:p w14:paraId="7D511878" w14:textId="77777777" w:rsidR="007C77D6" w:rsidRPr="00231E02" w:rsidRDefault="007C77D6" w:rsidP="008333F7">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lang w:eastAsia="es-DO"/>
              </w:rPr>
            </w:pPr>
            <w:r w:rsidRPr="00231E02">
              <w:rPr>
                <w:rFonts w:eastAsia="Times New Roman" w:cs="Times New Roman"/>
                <w:szCs w:val="24"/>
                <w:lang w:eastAsia="es-DO"/>
              </w:rPr>
              <w:t>POLÍTICAS PÚBLICAS EN LA GESTIÓN DEL RIESGO DEL DESASTRE</w:t>
            </w:r>
          </w:p>
        </w:tc>
        <w:tc>
          <w:tcPr>
            <w:tcW w:w="2928" w:type="pct"/>
            <w:hideMark/>
          </w:tcPr>
          <w:p w14:paraId="2B24A8C8" w14:textId="511665F6" w:rsidR="007C77D6" w:rsidRPr="00231E02" w:rsidRDefault="007C77D6" w:rsidP="008333F7">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lang w:eastAsia="es-DO"/>
              </w:rPr>
            </w:pPr>
            <w:r w:rsidRPr="00231E02">
              <w:rPr>
                <w:rFonts w:eastAsia="Times New Roman" w:cs="Times New Roman"/>
                <w:szCs w:val="24"/>
                <w:lang w:eastAsia="es-DO"/>
              </w:rPr>
              <w:t xml:space="preserve">Santo Domingo Norte, </w:t>
            </w:r>
            <w:r w:rsidR="005C2FA7">
              <w:rPr>
                <w:rFonts w:eastAsia="Times New Roman" w:cs="Times New Roman"/>
                <w:szCs w:val="24"/>
                <w:lang w:eastAsia="es-DO"/>
              </w:rPr>
              <w:t>E</w:t>
            </w:r>
            <w:r w:rsidRPr="00231E02">
              <w:rPr>
                <w:rFonts w:eastAsia="Times New Roman" w:cs="Times New Roman"/>
                <w:szCs w:val="24"/>
                <w:lang w:eastAsia="es-DO"/>
              </w:rPr>
              <w:t xml:space="preserve">l Seybo, San Pedro de </w:t>
            </w:r>
            <w:r w:rsidR="005C2FA7" w:rsidRPr="00231E02">
              <w:rPr>
                <w:rFonts w:eastAsia="Times New Roman" w:cs="Times New Roman"/>
                <w:szCs w:val="24"/>
                <w:lang w:eastAsia="es-DO"/>
              </w:rPr>
              <w:t>Macorís</w:t>
            </w:r>
            <w:r w:rsidRPr="00231E02">
              <w:rPr>
                <w:rFonts w:eastAsia="Times New Roman" w:cs="Times New Roman"/>
                <w:szCs w:val="24"/>
                <w:lang w:eastAsia="es-DO"/>
              </w:rPr>
              <w:t xml:space="preserve">, villa hermosa, Jarabacoa, </w:t>
            </w:r>
            <w:r w:rsidR="005C2FA7" w:rsidRPr="00231E02">
              <w:rPr>
                <w:rFonts w:eastAsia="Times New Roman" w:cs="Times New Roman"/>
                <w:szCs w:val="24"/>
                <w:lang w:eastAsia="es-DO"/>
              </w:rPr>
              <w:t>Higüey</w:t>
            </w:r>
            <w:r w:rsidRPr="00231E02">
              <w:rPr>
                <w:rFonts w:eastAsia="Times New Roman" w:cs="Times New Roman"/>
                <w:szCs w:val="24"/>
                <w:lang w:eastAsia="es-DO"/>
              </w:rPr>
              <w:t xml:space="preserve">, Villa Altagracia, Santo Domingo Este Palenque, </w:t>
            </w:r>
            <w:r w:rsidR="005C2FA7" w:rsidRPr="00231E02">
              <w:rPr>
                <w:rFonts w:eastAsia="Times New Roman" w:cs="Times New Roman"/>
                <w:szCs w:val="24"/>
                <w:lang w:eastAsia="es-DO"/>
              </w:rPr>
              <w:t>Cotuí</w:t>
            </w:r>
            <w:r w:rsidRPr="00231E02">
              <w:rPr>
                <w:rFonts w:eastAsia="Times New Roman" w:cs="Times New Roman"/>
                <w:szCs w:val="24"/>
                <w:lang w:eastAsia="es-DO"/>
              </w:rPr>
              <w:t xml:space="preserve">.     </w:t>
            </w:r>
            <w:r w:rsidRPr="005C2FA7">
              <w:rPr>
                <w:rFonts w:eastAsia="Times New Roman" w:cs="Times New Roman"/>
                <w:szCs w:val="24"/>
                <w:lang w:eastAsia="es-DO"/>
              </w:rPr>
              <w:t>Dist. Municipal</w:t>
            </w:r>
            <w:r w:rsidRPr="00231E02">
              <w:rPr>
                <w:rFonts w:eastAsia="Times New Roman" w:cs="Times New Roman"/>
                <w:b/>
                <w:bCs/>
                <w:szCs w:val="24"/>
                <w:lang w:eastAsia="es-DO"/>
              </w:rPr>
              <w:t>:</w:t>
            </w:r>
            <w:r w:rsidRPr="00231E02">
              <w:rPr>
                <w:rFonts w:eastAsia="Times New Roman" w:cs="Times New Roman"/>
                <w:szCs w:val="24"/>
                <w:lang w:eastAsia="es-DO"/>
              </w:rPr>
              <w:t xml:space="preserve"> </w:t>
            </w:r>
            <w:r w:rsidR="005C2FA7" w:rsidRPr="00231E02">
              <w:rPr>
                <w:rFonts w:eastAsia="Times New Roman" w:cs="Times New Roman"/>
                <w:szCs w:val="24"/>
                <w:lang w:eastAsia="es-DO"/>
              </w:rPr>
              <w:t>Verón</w:t>
            </w:r>
            <w:r w:rsidRPr="00231E02">
              <w:rPr>
                <w:rFonts w:eastAsia="Times New Roman" w:cs="Times New Roman"/>
                <w:szCs w:val="24"/>
                <w:lang w:eastAsia="es-DO"/>
              </w:rPr>
              <w:t>, Pantoja, La Victoria.</w:t>
            </w:r>
          </w:p>
        </w:tc>
        <w:tc>
          <w:tcPr>
            <w:tcW w:w="322" w:type="pct"/>
            <w:noWrap/>
            <w:hideMark/>
          </w:tcPr>
          <w:p w14:paraId="386BDDCB" w14:textId="77777777" w:rsidR="007C77D6" w:rsidRPr="00231E02" w:rsidRDefault="007C77D6" w:rsidP="008333F7">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lang w:eastAsia="es-DO"/>
              </w:rPr>
            </w:pPr>
            <w:r w:rsidRPr="00231E02">
              <w:rPr>
                <w:rFonts w:eastAsia="Times New Roman" w:cs="Times New Roman"/>
                <w:szCs w:val="24"/>
                <w:lang w:eastAsia="es-DO"/>
              </w:rPr>
              <w:t>23</w:t>
            </w:r>
          </w:p>
        </w:tc>
        <w:tc>
          <w:tcPr>
            <w:tcW w:w="340" w:type="pct"/>
            <w:noWrap/>
            <w:hideMark/>
          </w:tcPr>
          <w:p w14:paraId="1D28861F" w14:textId="77777777" w:rsidR="007C77D6" w:rsidRPr="00231E02" w:rsidRDefault="007C77D6" w:rsidP="008333F7">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lang w:eastAsia="es-DO"/>
              </w:rPr>
            </w:pPr>
            <w:r w:rsidRPr="00231E02">
              <w:rPr>
                <w:rFonts w:eastAsia="Times New Roman" w:cs="Times New Roman"/>
                <w:szCs w:val="24"/>
                <w:lang w:eastAsia="es-DO"/>
              </w:rPr>
              <w:t>AGOSTO</w:t>
            </w:r>
          </w:p>
        </w:tc>
      </w:tr>
      <w:tr w:rsidR="00231E02" w:rsidRPr="00231E02" w14:paraId="7158E0E6" w14:textId="77777777" w:rsidTr="00FD4A9C">
        <w:trPr>
          <w:trHeight w:val="675"/>
        </w:trPr>
        <w:tc>
          <w:tcPr>
            <w:cnfStyle w:val="001000000000" w:firstRow="0" w:lastRow="0" w:firstColumn="1" w:lastColumn="0" w:oddVBand="0" w:evenVBand="0" w:oddHBand="0" w:evenHBand="0" w:firstRowFirstColumn="0" w:firstRowLastColumn="0" w:lastRowFirstColumn="0" w:lastRowLastColumn="0"/>
            <w:tcW w:w="134" w:type="pct"/>
            <w:noWrap/>
            <w:hideMark/>
          </w:tcPr>
          <w:p w14:paraId="4EC68100" w14:textId="77777777" w:rsidR="007C77D6" w:rsidRPr="00231E02" w:rsidRDefault="007C77D6" w:rsidP="008333F7">
            <w:pPr>
              <w:jc w:val="center"/>
              <w:rPr>
                <w:rFonts w:eastAsia="Times New Roman" w:cs="Times New Roman"/>
                <w:szCs w:val="24"/>
                <w:lang w:eastAsia="es-DO"/>
              </w:rPr>
            </w:pPr>
            <w:r w:rsidRPr="00231E02">
              <w:rPr>
                <w:rFonts w:eastAsia="Times New Roman" w:cs="Times New Roman"/>
                <w:szCs w:val="24"/>
                <w:lang w:eastAsia="es-DO"/>
              </w:rPr>
              <w:t>10</w:t>
            </w:r>
          </w:p>
        </w:tc>
        <w:tc>
          <w:tcPr>
            <w:tcW w:w="1276" w:type="pct"/>
            <w:noWrap/>
            <w:hideMark/>
          </w:tcPr>
          <w:p w14:paraId="304FCD9E" w14:textId="77777777" w:rsidR="007C77D6" w:rsidRPr="00231E02" w:rsidRDefault="007C77D6" w:rsidP="008333F7">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es-DO"/>
              </w:rPr>
            </w:pPr>
            <w:r w:rsidRPr="00231E02">
              <w:rPr>
                <w:rFonts w:eastAsia="Times New Roman" w:cs="Times New Roman"/>
                <w:szCs w:val="24"/>
                <w:lang w:eastAsia="es-DO"/>
              </w:rPr>
              <w:t>CURSO MANEJO DE RESIDUOS SÓLIDOS</w:t>
            </w:r>
          </w:p>
        </w:tc>
        <w:tc>
          <w:tcPr>
            <w:tcW w:w="2928" w:type="pct"/>
            <w:noWrap/>
            <w:hideMark/>
          </w:tcPr>
          <w:p w14:paraId="00900077" w14:textId="77777777" w:rsidR="007C77D6" w:rsidRPr="00231E02" w:rsidRDefault="007C77D6" w:rsidP="008333F7">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es-DO"/>
              </w:rPr>
            </w:pPr>
            <w:r w:rsidRPr="00231E02">
              <w:rPr>
                <w:rFonts w:eastAsia="Times New Roman" w:cs="Times New Roman"/>
                <w:szCs w:val="24"/>
                <w:lang w:eastAsia="es-DO"/>
              </w:rPr>
              <w:t>Santo Domingo Norte</w:t>
            </w:r>
          </w:p>
        </w:tc>
        <w:tc>
          <w:tcPr>
            <w:tcW w:w="322" w:type="pct"/>
            <w:noWrap/>
            <w:hideMark/>
          </w:tcPr>
          <w:p w14:paraId="2F6E9572" w14:textId="77777777" w:rsidR="007C77D6" w:rsidRPr="00231E02" w:rsidRDefault="007C77D6" w:rsidP="008333F7">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es-DO"/>
              </w:rPr>
            </w:pPr>
            <w:r w:rsidRPr="00231E02">
              <w:rPr>
                <w:rFonts w:eastAsia="Times New Roman" w:cs="Times New Roman"/>
                <w:szCs w:val="24"/>
                <w:lang w:eastAsia="es-DO"/>
              </w:rPr>
              <w:t>56</w:t>
            </w:r>
          </w:p>
        </w:tc>
        <w:tc>
          <w:tcPr>
            <w:tcW w:w="340" w:type="pct"/>
            <w:noWrap/>
            <w:hideMark/>
          </w:tcPr>
          <w:p w14:paraId="40680371" w14:textId="77777777" w:rsidR="007C77D6" w:rsidRPr="00231E02" w:rsidRDefault="007C77D6" w:rsidP="008333F7">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es-DO"/>
              </w:rPr>
            </w:pPr>
            <w:r w:rsidRPr="00231E02">
              <w:rPr>
                <w:rFonts w:eastAsia="Times New Roman" w:cs="Times New Roman"/>
                <w:szCs w:val="24"/>
                <w:lang w:eastAsia="es-DO"/>
              </w:rPr>
              <w:t>AGOSTO</w:t>
            </w:r>
          </w:p>
        </w:tc>
      </w:tr>
      <w:tr w:rsidR="00231E02" w:rsidRPr="00231E02" w14:paraId="273767FE" w14:textId="77777777" w:rsidTr="00FD4A9C">
        <w:trPr>
          <w:cnfStyle w:val="000000100000" w:firstRow="0" w:lastRow="0" w:firstColumn="0" w:lastColumn="0" w:oddVBand="0" w:evenVBand="0" w:oddHBand="1" w:evenHBand="0" w:firstRowFirstColumn="0" w:firstRowLastColumn="0" w:lastRowFirstColumn="0" w:lastRowLastColumn="0"/>
          <w:trHeight w:val="675"/>
        </w:trPr>
        <w:tc>
          <w:tcPr>
            <w:cnfStyle w:val="001000000000" w:firstRow="0" w:lastRow="0" w:firstColumn="1" w:lastColumn="0" w:oddVBand="0" w:evenVBand="0" w:oddHBand="0" w:evenHBand="0" w:firstRowFirstColumn="0" w:firstRowLastColumn="0" w:lastRowFirstColumn="0" w:lastRowLastColumn="0"/>
            <w:tcW w:w="134" w:type="pct"/>
            <w:noWrap/>
            <w:hideMark/>
          </w:tcPr>
          <w:p w14:paraId="79B8CDCA" w14:textId="77777777" w:rsidR="007C77D6" w:rsidRPr="00231E02" w:rsidRDefault="007C77D6" w:rsidP="008333F7">
            <w:pPr>
              <w:jc w:val="center"/>
              <w:rPr>
                <w:rFonts w:eastAsia="Times New Roman" w:cs="Times New Roman"/>
                <w:szCs w:val="24"/>
                <w:lang w:eastAsia="es-DO"/>
              </w:rPr>
            </w:pPr>
            <w:r w:rsidRPr="00231E02">
              <w:rPr>
                <w:rFonts w:eastAsia="Times New Roman" w:cs="Times New Roman"/>
                <w:szCs w:val="24"/>
                <w:lang w:eastAsia="es-DO"/>
              </w:rPr>
              <w:t>11</w:t>
            </w:r>
          </w:p>
        </w:tc>
        <w:tc>
          <w:tcPr>
            <w:tcW w:w="1276" w:type="pct"/>
            <w:noWrap/>
            <w:hideMark/>
          </w:tcPr>
          <w:p w14:paraId="41BBB080" w14:textId="77777777" w:rsidR="007C77D6" w:rsidRPr="00231E02" w:rsidRDefault="007C77D6" w:rsidP="008333F7">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lang w:eastAsia="es-DO"/>
              </w:rPr>
            </w:pPr>
            <w:r w:rsidRPr="00231E02">
              <w:rPr>
                <w:rFonts w:eastAsia="Times New Roman" w:cs="Times New Roman"/>
                <w:szCs w:val="24"/>
                <w:lang w:eastAsia="es-DO"/>
              </w:rPr>
              <w:t>CURSO MANEJO DE RESIDUOS SÓLIDOS</w:t>
            </w:r>
          </w:p>
        </w:tc>
        <w:tc>
          <w:tcPr>
            <w:tcW w:w="2928" w:type="pct"/>
            <w:noWrap/>
            <w:hideMark/>
          </w:tcPr>
          <w:p w14:paraId="586EEA8D" w14:textId="77777777" w:rsidR="007C77D6" w:rsidRPr="00231E02" w:rsidRDefault="007C77D6" w:rsidP="008333F7">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lang w:eastAsia="es-DO"/>
              </w:rPr>
            </w:pPr>
            <w:r w:rsidRPr="00231E02">
              <w:rPr>
                <w:rFonts w:eastAsia="Times New Roman" w:cs="Times New Roman"/>
                <w:szCs w:val="24"/>
                <w:lang w:eastAsia="es-DO"/>
              </w:rPr>
              <w:t>Los Alcarrizos</w:t>
            </w:r>
          </w:p>
        </w:tc>
        <w:tc>
          <w:tcPr>
            <w:tcW w:w="322" w:type="pct"/>
            <w:noWrap/>
            <w:hideMark/>
          </w:tcPr>
          <w:p w14:paraId="32290B13" w14:textId="77777777" w:rsidR="007C77D6" w:rsidRPr="00231E02" w:rsidRDefault="007C77D6" w:rsidP="008333F7">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lang w:eastAsia="es-DO"/>
              </w:rPr>
            </w:pPr>
            <w:r w:rsidRPr="00231E02">
              <w:rPr>
                <w:rFonts w:eastAsia="Times New Roman" w:cs="Times New Roman"/>
                <w:szCs w:val="24"/>
                <w:lang w:eastAsia="es-DO"/>
              </w:rPr>
              <w:t>35</w:t>
            </w:r>
          </w:p>
        </w:tc>
        <w:tc>
          <w:tcPr>
            <w:tcW w:w="340" w:type="pct"/>
            <w:noWrap/>
            <w:hideMark/>
          </w:tcPr>
          <w:p w14:paraId="6B9AA84C" w14:textId="77777777" w:rsidR="007C77D6" w:rsidRPr="00231E02" w:rsidRDefault="007C77D6" w:rsidP="008333F7">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lang w:eastAsia="es-DO"/>
              </w:rPr>
            </w:pPr>
            <w:r w:rsidRPr="00231E02">
              <w:rPr>
                <w:rFonts w:eastAsia="Times New Roman" w:cs="Times New Roman"/>
                <w:szCs w:val="24"/>
                <w:lang w:eastAsia="es-DO"/>
              </w:rPr>
              <w:t>AGOSTO</w:t>
            </w:r>
          </w:p>
        </w:tc>
      </w:tr>
      <w:tr w:rsidR="00231E02" w:rsidRPr="00231E02" w14:paraId="45C347AF" w14:textId="77777777" w:rsidTr="00FD4A9C">
        <w:trPr>
          <w:trHeight w:val="990"/>
        </w:trPr>
        <w:tc>
          <w:tcPr>
            <w:cnfStyle w:val="001000000000" w:firstRow="0" w:lastRow="0" w:firstColumn="1" w:lastColumn="0" w:oddVBand="0" w:evenVBand="0" w:oddHBand="0" w:evenHBand="0" w:firstRowFirstColumn="0" w:firstRowLastColumn="0" w:lastRowFirstColumn="0" w:lastRowLastColumn="0"/>
            <w:tcW w:w="134" w:type="pct"/>
            <w:noWrap/>
            <w:hideMark/>
          </w:tcPr>
          <w:p w14:paraId="139D42D5" w14:textId="77777777" w:rsidR="007C77D6" w:rsidRPr="00231E02" w:rsidRDefault="007C77D6" w:rsidP="008333F7">
            <w:pPr>
              <w:jc w:val="center"/>
              <w:rPr>
                <w:rFonts w:eastAsia="Times New Roman" w:cs="Times New Roman"/>
                <w:szCs w:val="24"/>
                <w:lang w:eastAsia="es-DO"/>
              </w:rPr>
            </w:pPr>
          </w:p>
        </w:tc>
        <w:tc>
          <w:tcPr>
            <w:tcW w:w="1276" w:type="pct"/>
            <w:noWrap/>
            <w:hideMark/>
          </w:tcPr>
          <w:p w14:paraId="1319AAC4" w14:textId="77777777" w:rsidR="007C77D6" w:rsidRPr="00231E02" w:rsidRDefault="007C77D6" w:rsidP="008333F7">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es-DO"/>
              </w:rPr>
            </w:pPr>
            <w:r w:rsidRPr="00231E02">
              <w:rPr>
                <w:rFonts w:eastAsia="Times New Roman" w:cs="Times New Roman"/>
                <w:szCs w:val="24"/>
                <w:lang w:eastAsia="es-DO"/>
              </w:rPr>
              <w:t>INDUCCIÓN A LA ADMINISTRACIÓN PÚBLICA</w:t>
            </w:r>
          </w:p>
        </w:tc>
        <w:tc>
          <w:tcPr>
            <w:tcW w:w="2928" w:type="pct"/>
            <w:hideMark/>
          </w:tcPr>
          <w:p w14:paraId="5AB8DC52" w14:textId="77777777" w:rsidR="007C77D6" w:rsidRPr="00231E02" w:rsidRDefault="007C77D6" w:rsidP="008333F7">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es-DO"/>
              </w:rPr>
            </w:pPr>
            <w:r w:rsidRPr="00231E02">
              <w:rPr>
                <w:rFonts w:eastAsia="Times New Roman" w:cs="Times New Roman"/>
                <w:szCs w:val="24"/>
                <w:lang w:eastAsia="es-DO"/>
              </w:rPr>
              <w:t>: Santo Domingo Oeste, Santo Domingo Este, Los Alcarrizos, San Cristóbal, Sábana Yegua, San Pedro de Macorís, Bayaguana, Peralta, Boca Chica, Consuelo, Nizao y el Distrito Nacional</w:t>
            </w:r>
          </w:p>
        </w:tc>
        <w:tc>
          <w:tcPr>
            <w:tcW w:w="322" w:type="pct"/>
            <w:noWrap/>
            <w:hideMark/>
          </w:tcPr>
          <w:p w14:paraId="00E91BB2" w14:textId="77777777" w:rsidR="007C77D6" w:rsidRPr="00231E02" w:rsidRDefault="007C77D6" w:rsidP="008333F7">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es-DO"/>
              </w:rPr>
            </w:pPr>
            <w:r w:rsidRPr="00231E02">
              <w:rPr>
                <w:rFonts w:eastAsia="Times New Roman" w:cs="Times New Roman"/>
                <w:szCs w:val="24"/>
                <w:lang w:eastAsia="es-DO"/>
              </w:rPr>
              <w:t>34</w:t>
            </w:r>
          </w:p>
        </w:tc>
        <w:tc>
          <w:tcPr>
            <w:tcW w:w="340" w:type="pct"/>
            <w:noWrap/>
            <w:hideMark/>
          </w:tcPr>
          <w:p w14:paraId="09D83058" w14:textId="77777777" w:rsidR="007C77D6" w:rsidRPr="00231E02" w:rsidRDefault="007C77D6" w:rsidP="008333F7">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es-DO"/>
              </w:rPr>
            </w:pPr>
            <w:r w:rsidRPr="00231E02">
              <w:rPr>
                <w:rFonts w:eastAsia="Times New Roman" w:cs="Times New Roman"/>
                <w:szCs w:val="24"/>
                <w:lang w:eastAsia="es-DO"/>
              </w:rPr>
              <w:t>AGOSTO</w:t>
            </w:r>
          </w:p>
        </w:tc>
      </w:tr>
      <w:tr w:rsidR="00231E02" w:rsidRPr="00231E02" w14:paraId="52D47FF3" w14:textId="77777777" w:rsidTr="00FD4A9C">
        <w:trPr>
          <w:cnfStyle w:val="000000100000" w:firstRow="0" w:lastRow="0" w:firstColumn="0" w:lastColumn="0" w:oddVBand="0" w:evenVBand="0" w:oddHBand="1" w:evenHBand="0" w:firstRowFirstColumn="0" w:firstRowLastColumn="0" w:lastRowFirstColumn="0" w:lastRowLastColumn="0"/>
          <w:trHeight w:val="2520"/>
        </w:trPr>
        <w:tc>
          <w:tcPr>
            <w:cnfStyle w:val="001000000000" w:firstRow="0" w:lastRow="0" w:firstColumn="1" w:lastColumn="0" w:oddVBand="0" w:evenVBand="0" w:oddHBand="0" w:evenHBand="0" w:firstRowFirstColumn="0" w:firstRowLastColumn="0" w:lastRowFirstColumn="0" w:lastRowLastColumn="0"/>
            <w:tcW w:w="134" w:type="pct"/>
            <w:noWrap/>
            <w:hideMark/>
          </w:tcPr>
          <w:p w14:paraId="6FA1CDE4" w14:textId="77777777" w:rsidR="007C77D6" w:rsidRPr="00231E02" w:rsidRDefault="007C77D6" w:rsidP="008333F7">
            <w:pPr>
              <w:jc w:val="center"/>
              <w:rPr>
                <w:rFonts w:eastAsia="Times New Roman" w:cs="Times New Roman"/>
                <w:szCs w:val="24"/>
                <w:lang w:eastAsia="es-DO"/>
              </w:rPr>
            </w:pPr>
            <w:r w:rsidRPr="00231E02">
              <w:rPr>
                <w:rFonts w:eastAsia="Times New Roman" w:cs="Times New Roman"/>
                <w:szCs w:val="24"/>
                <w:lang w:eastAsia="es-DO"/>
              </w:rPr>
              <w:t>12</w:t>
            </w:r>
          </w:p>
        </w:tc>
        <w:tc>
          <w:tcPr>
            <w:tcW w:w="1276" w:type="pct"/>
            <w:hideMark/>
          </w:tcPr>
          <w:p w14:paraId="2D6486BC" w14:textId="77777777" w:rsidR="007C77D6" w:rsidRPr="00231E02" w:rsidRDefault="007C77D6" w:rsidP="008333F7">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lang w:eastAsia="es-DO"/>
              </w:rPr>
            </w:pPr>
            <w:r w:rsidRPr="00231E02">
              <w:rPr>
                <w:rFonts w:eastAsia="Times New Roman" w:cs="Times New Roman"/>
                <w:szCs w:val="24"/>
                <w:lang w:eastAsia="es-DO"/>
              </w:rPr>
              <w:t>SEGURIDAD  CIUDADANA,  BASADA EN EL OPERACIÓN CON DRONES DE 40</w:t>
            </w:r>
          </w:p>
        </w:tc>
        <w:tc>
          <w:tcPr>
            <w:tcW w:w="2928" w:type="pct"/>
            <w:hideMark/>
          </w:tcPr>
          <w:p w14:paraId="0491AB26" w14:textId="77777777" w:rsidR="007C77D6" w:rsidRPr="00231E02" w:rsidRDefault="007C77D6" w:rsidP="008333F7">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lang w:eastAsia="es-DO"/>
              </w:rPr>
            </w:pPr>
            <w:r w:rsidRPr="00231E02">
              <w:rPr>
                <w:rFonts w:eastAsia="Times New Roman" w:cs="Times New Roman"/>
                <w:szCs w:val="24"/>
                <w:lang w:eastAsia="es-DO"/>
              </w:rPr>
              <w:t>Peralta, Azua, Las Clavellina, Vicente Noble, Esperanza, Manzanilla, Villa Riva, Duverge, Buena Vista, Sabana de la Mar, Cambita Garabito, Santo Domingo Norte, La Descubierta, Ocoa, San Juan de la Maguana,  Nizao, Poste Río, Santiago, Las Charcas, Nigua, Azua, Castañuela, Don Juan,  Estabania, Quisqueya , Hatillo, Villa Hermosa, Vicente Noble.</w:t>
            </w:r>
          </w:p>
        </w:tc>
        <w:tc>
          <w:tcPr>
            <w:tcW w:w="322" w:type="pct"/>
            <w:noWrap/>
            <w:hideMark/>
          </w:tcPr>
          <w:p w14:paraId="635F83E7" w14:textId="77777777" w:rsidR="007C77D6" w:rsidRPr="00231E02" w:rsidRDefault="007C77D6" w:rsidP="008333F7">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lang w:eastAsia="es-DO"/>
              </w:rPr>
            </w:pPr>
            <w:r w:rsidRPr="00231E02">
              <w:rPr>
                <w:rFonts w:eastAsia="Times New Roman" w:cs="Times New Roman"/>
                <w:szCs w:val="24"/>
                <w:lang w:eastAsia="es-DO"/>
              </w:rPr>
              <w:t>48</w:t>
            </w:r>
          </w:p>
        </w:tc>
        <w:tc>
          <w:tcPr>
            <w:tcW w:w="340" w:type="pct"/>
            <w:noWrap/>
            <w:hideMark/>
          </w:tcPr>
          <w:p w14:paraId="62543079" w14:textId="77777777" w:rsidR="007C77D6" w:rsidRPr="00231E02" w:rsidRDefault="007C77D6" w:rsidP="008333F7">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lang w:eastAsia="es-DO"/>
              </w:rPr>
            </w:pPr>
            <w:r w:rsidRPr="00231E02">
              <w:rPr>
                <w:rFonts w:eastAsia="Times New Roman" w:cs="Times New Roman"/>
                <w:szCs w:val="24"/>
                <w:lang w:eastAsia="es-DO"/>
              </w:rPr>
              <w:t>SEPTIEMBRE</w:t>
            </w:r>
          </w:p>
        </w:tc>
      </w:tr>
      <w:tr w:rsidR="00231E02" w:rsidRPr="00231E02" w14:paraId="2E37A29C" w14:textId="77777777" w:rsidTr="00FD4A9C">
        <w:trPr>
          <w:trHeight w:val="1470"/>
        </w:trPr>
        <w:tc>
          <w:tcPr>
            <w:cnfStyle w:val="001000000000" w:firstRow="0" w:lastRow="0" w:firstColumn="1" w:lastColumn="0" w:oddVBand="0" w:evenVBand="0" w:oddHBand="0" w:evenHBand="0" w:firstRowFirstColumn="0" w:firstRowLastColumn="0" w:lastRowFirstColumn="0" w:lastRowLastColumn="0"/>
            <w:tcW w:w="134" w:type="pct"/>
            <w:noWrap/>
            <w:hideMark/>
          </w:tcPr>
          <w:p w14:paraId="3D3D7FFE" w14:textId="77777777" w:rsidR="007C77D6" w:rsidRPr="00231E02" w:rsidRDefault="007C77D6" w:rsidP="008333F7">
            <w:pPr>
              <w:jc w:val="center"/>
              <w:rPr>
                <w:rFonts w:eastAsia="Times New Roman" w:cs="Times New Roman"/>
                <w:szCs w:val="24"/>
                <w:lang w:eastAsia="es-DO"/>
              </w:rPr>
            </w:pPr>
            <w:r w:rsidRPr="00231E02">
              <w:rPr>
                <w:rFonts w:eastAsia="Times New Roman" w:cs="Times New Roman"/>
                <w:szCs w:val="24"/>
                <w:lang w:eastAsia="es-DO"/>
              </w:rPr>
              <w:t>13</w:t>
            </w:r>
          </w:p>
        </w:tc>
        <w:tc>
          <w:tcPr>
            <w:tcW w:w="1276" w:type="pct"/>
            <w:hideMark/>
          </w:tcPr>
          <w:p w14:paraId="7B6410A1" w14:textId="77777777" w:rsidR="007C77D6" w:rsidRPr="00231E02" w:rsidRDefault="007C77D6" w:rsidP="008333F7">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es-DO"/>
              </w:rPr>
            </w:pPr>
            <w:r w:rsidRPr="00231E02">
              <w:rPr>
                <w:rFonts w:eastAsia="Times New Roman" w:cs="Times New Roman"/>
                <w:szCs w:val="24"/>
                <w:lang w:eastAsia="es-DO"/>
              </w:rPr>
              <w:t>IDENTIFICACION, FORMULAIÓN Y ELVALUACIÓN DE PROYECTOS DE INVERSIÓN PÚBLICA (SEYBO)</w:t>
            </w:r>
          </w:p>
        </w:tc>
        <w:tc>
          <w:tcPr>
            <w:tcW w:w="2928" w:type="pct"/>
            <w:noWrap/>
            <w:hideMark/>
          </w:tcPr>
          <w:p w14:paraId="48DEFD21" w14:textId="77777777" w:rsidR="007C77D6" w:rsidRPr="00231E02" w:rsidRDefault="007C77D6" w:rsidP="008333F7">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es-DO"/>
              </w:rPr>
            </w:pPr>
            <w:r w:rsidRPr="00231E02">
              <w:rPr>
                <w:rFonts w:eastAsia="Times New Roman" w:cs="Times New Roman"/>
                <w:szCs w:val="24"/>
                <w:lang w:eastAsia="es-DO"/>
              </w:rPr>
              <w:t>El Seybo, Miches, La Romana, Higuey, San Pedro, Villa Hermosa, Quisqueya, Consuelo y Guaymate y tres distritos: Verón Punta Cana, San francisco Vientillo y Santa Lucia.</w:t>
            </w:r>
          </w:p>
        </w:tc>
        <w:tc>
          <w:tcPr>
            <w:tcW w:w="322" w:type="pct"/>
            <w:noWrap/>
            <w:hideMark/>
          </w:tcPr>
          <w:p w14:paraId="2DA1B295" w14:textId="77777777" w:rsidR="007C77D6" w:rsidRPr="00231E02" w:rsidRDefault="007C77D6" w:rsidP="008333F7">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es-DO"/>
              </w:rPr>
            </w:pPr>
            <w:r w:rsidRPr="00231E02">
              <w:rPr>
                <w:rFonts w:eastAsia="Times New Roman" w:cs="Times New Roman"/>
                <w:szCs w:val="24"/>
                <w:lang w:eastAsia="es-DO"/>
              </w:rPr>
              <w:t>36</w:t>
            </w:r>
          </w:p>
        </w:tc>
        <w:tc>
          <w:tcPr>
            <w:tcW w:w="340" w:type="pct"/>
            <w:noWrap/>
            <w:hideMark/>
          </w:tcPr>
          <w:p w14:paraId="2F4CBE92" w14:textId="77777777" w:rsidR="007C77D6" w:rsidRPr="00231E02" w:rsidRDefault="007C77D6" w:rsidP="008333F7">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es-DO"/>
              </w:rPr>
            </w:pPr>
            <w:r w:rsidRPr="00231E02">
              <w:rPr>
                <w:rFonts w:eastAsia="Times New Roman" w:cs="Times New Roman"/>
                <w:szCs w:val="24"/>
                <w:lang w:eastAsia="es-DO"/>
              </w:rPr>
              <w:t>SEPTIEMBRE</w:t>
            </w:r>
          </w:p>
        </w:tc>
      </w:tr>
      <w:tr w:rsidR="00231E02" w:rsidRPr="00231E02" w14:paraId="40216FF8" w14:textId="77777777" w:rsidTr="00FD4A9C">
        <w:trPr>
          <w:cnfStyle w:val="000000100000" w:firstRow="0" w:lastRow="0" w:firstColumn="0" w:lastColumn="0" w:oddVBand="0" w:evenVBand="0" w:oddHBand="1" w:evenHBand="0" w:firstRowFirstColumn="0" w:firstRowLastColumn="0" w:lastRowFirstColumn="0" w:lastRowLastColumn="0"/>
          <w:trHeight w:val="795"/>
        </w:trPr>
        <w:tc>
          <w:tcPr>
            <w:cnfStyle w:val="001000000000" w:firstRow="0" w:lastRow="0" w:firstColumn="1" w:lastColumn="0" w:oddVBand="0" w:evenVBand="0" w:oddHBand="0" w:evenHBand="0" w:firstRowFirstColumn="0" w:firstRowLastColumn="0" w:lastRowFirstColumn="0" w:lastRowLastColumn="0"/>
            <w:tcW w:w="134" w:type="pct"/>
            <w:noWrap/>
            <w:hideMark/>
          </w:tcPr>
          <w:p w14:paraId="2765FDA9" w14:textId="77777777" w:rsidR="007C77D6" w:rsidRPr="00231E02" w:rsidRDefault="007C77D6" w:rsidP="008333F7">
            <w:pPr>
              <w:jc w:val="center"/>
              <w:rPr>
                <w:rFonts w:eastAsia="Times New Roman" w:cs="Times New Roman"/>
                <w:szCs w:val="24"/>
                <w:lang w:eastAsia="es-DO"/>
              </w:rPr>
            </w:pPr>
            <w:r w:rsidRPr="00231E02">
              <w:rPr>
                <w:rFonts w:eastAsia="Times New Roman" w:cs="Times New Roman"/>
                <w:szCs w:val="24"/>
                <w:lang w:eastAsia="es-DO"/>
              </w:rPr>
              <w:t>14</w:t>
            </w:r>
          </w:p>
        </w:tc>
        <w:tc>
          <w:tcPr>
            <w:tcW w:w="1276" w:type="pct"/>
            <w:hideMark/>
          </w:tcPr>
          <w:p w14:paraId="0EC0FEB6" w14:textId="77777777" w:rsidR="007C77D6" w:rsidRPr="00231E02" w:rsidRDefault="007C77D6" w:rsidP="008333F7">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lang w:eastAsia="es-DO"/>
              </w:rPr>
            </w:pPr>
            <w:r w:rsidRPr="00231E02">
              <w:rPr>
                <w:rFonts w:eastAsia="Times New Roman" w:cs="Times New Roman"/>
                <w:szCs w:val="24"/>
                <w:lang w:eastAsia="es-DO"/>
              </w:rPr>
              <w:t>Estrategias para la Incorporación del Enfoque de Género en el Ambito Municipal .</w:t>
            </w:r>
          </w:p>
        </w:tc>
        <w:tc>
          <w:tcPr>
            <w:tcW w:w="2928" w:type="pct"/>
            <w:hideMark/>
          </w:tcPr>
          <w:p w14:paraId="1CF83614" w14:textId="77777777" w:rsidR="007C77D6" w:rsidRPr="00231E02" w:rsidRDefault="007C77D6" w:rsidP="008333F7">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lang w:eastAsia="es-DO"/>
              </w:rPr>
            </w:pPr>
            <w:r w:rsidRPr="00231E02">
              <w:rPr>
                <w:rFonts w:eastAsia="Times New Roman" w:cs="Times New Roman"/>
                <w:szCs w:val="24"/>
                <w:lang w:eastAsia="es-DO"/>
              </w:rPr>
              <w:t>Las Guaranas, Guaymate, Castañuela, Guayubin, Santo Domingo Este, San Juan de la Maguana,</w:t>
            </w:r>
          </w:p>
        </w:tc>
        <w:tc>
          <w:tcPr>
            <w:tcW w:w="322" w:type="pct"/>
            <w:noWrap/>
            <w:hideMark/>
          </w:tcPr>
          <w:p w14:paraId="793F6C50" w14:textId="77777777" w:rsidR="007C77D6" w:rsidRPr="00231E02" w:rsidRDefault="007C77D6" w:rsidP="008333F7">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lang w:eastAsia="es-DO"/>
              </w:rPr>
            </w:pPr>
            <w:r w:rsidRPr="00231E02">
              <w:rPr>
                <w:rFonts w:eastAsia="Times New Roman" w:cs="Times New Roman"/>
                <w:szCs w:val="24"/>
                <w:lang w:eastAsia="es-DO"/>
              </w:rPr>
              <w:t>24</w:t>
            </w:r>
          </w:p>
        </w:tc>
        <w:tc>
          <w:tcPr>
            <w:tcW w:w="340" w:type="pct"/>
            <w:noWrap/>
            <w:hideMark/>
          </w:tcPr>
          <w:p w14:paraId="112B2B1B" w14:textId="77777777" w:rsidR="007C77D6" w:rsidRPr="00231E02" w:rsidRDefault="007C77D6" w:rsidP="008333F7">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lang w:eastAsia="es-DO"/>
              </w:rPr>
            </w:pPr>
            <w:r w:rsidRPr="00231E02">
              <w:rPr>
                <w:rFonts w:eastAsia="Times New Roman" w:cs="Times New Roman"/>
                <w:szCs w:val="24"/>
                <w:lang w:eastAsia="es-DO"/>
              </w:rPr>
              <w:t>SEPTIEMBRE</w:t>
            </w:r>
          </w:p>
        </w:tc>
      </w:tr>
      <w:tr w:rsidR="00231E02" w:rsidRPr="00231E02" w14:paraId="2ABEB1D4" w14:textId="77777777" w:rsidTr="00FD4A9C">
        <w:trPr>
          <w:trHeight w:val="300"/>
        </w:trPr>
        <w:tc>
          <w:tcPr>
            <w:cnfStyle w:val="001000000000" w:firstRow="0" w:lastRow="0" w:firstColumn="1" w:lastColumn="0" w:oddVBand="0" w:evenVBand="0" w:oddHBand="0" w:evenHBand="0" w:firstRowFirstColumn="0" w:firstRowLastColumn="0" w:lastRowFirstColumn="0" w:lastRowLastColumn="0"/>
            <w:tcW w:w="134" w:type="pct"/>
            <w:noWrap/>
            <w:hideMark/>
          </w:tcPr>
          <w:p w14:paraId="5DD149AB" w14:textId="77777777" w:rsidR="007C77D6" w:rsidRPr="00231E02" w:rsidRDefault="007C77D6" w:rsidP="008333F7">
            <w:pPr>
              <w:jc w:val="center"/>
              <w:rPr>
                <w:rFonts w:eastAsia="Times New Roman" w:cs="Times New Roman"/>
                <w:szCs w:val="24"/>
                <w:lang w:eastAsia="es-DO"/>
              </w:rPr>
            </w:pPr>
            <w:r w:rsidRPr="00231E02">
              <w:rPr>
                <w:rFonts w:eastAsia="Times New Roman" w:cs="Times New Roman"/>
                <w:szCs w:val="24"/>
                <w:lang w:eastAsia="es-DO"/>
              </w:rPr>
              <w:t>15</w:t>
            </w:r>
          </w:p>
        </w:tc>
        <w:tc>
          <w:tcPr>
            <w:tcW w:w="1276" w:type="pct"/>
            <w:noWrap/>
            <w:hideMark/>
          </w:tcPr>
          <w:p w14:paraId="41041763" w14:textId="77777777" w:rsidR="007C77D6" w:rsidRPr="00231E02" w:rsidRDefault="007C77D6" w:rsidP="008333F7">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es-DO"/>
              </w:rPr>
            </w:pPr>
          </w:p>
        </w:tc>
        <w:tc>
          <w:tcPr>
            <w:tcW w:w="2928" w:type="pct"/>
            <w:noWrap/>
            <w:hideMark/>
          </w:tcPr>
          <w:p w14:paraId="55020AE1" w14:textId="77777777" w:rsidR="007C77D6" w:rsidRPr="00231E02" w:rsidRDefault="007C77D6" w:rsidP="008333F7">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es-DO"/>
              </w:rPr>
            </w:pPr>
          </w:p>
        </w:tc>
        <w:tc>
          <w:tcPr>
            <w:tcW w:w="322" w:type="pct"/>
            <w:noWrap/>
            <w:hideMark/>
          </w:tcPr>
          <w:p w14:paraId="4A683261" w14:textId="77777777" w:rsidR="007C77D6" w:rsidRPr="00231E02" w:rsidRDefault="007C77D6" w:rsidP="008333F7">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es-DO"/>
              </w:rPr>
            </w:pPr>
          </w:p>
        </w:tc>
        <w:tc>
          <w:tcPr>
            <w:tcW w:w="340" w:type="pct"/>
            <w:noWrap/>
            <w:hideMark/>
          </w:tcPr>
          <w:p w14:paraId="1A618882" w14:textId="77777777" w:rsidR="007C77D6" w:rsidRPr="00231E02" w:rsidRDefault="007C77D6" w:rsidP="008333F7">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es-DO"/>
              </w:rPr>
            </w:pPr>
          </w:p>
        </w:tc>
      </w:tr>
      <w:tr w:rsidR="00231E02" w:rsidRPr="00231E02" w14:paraId="6B5071D4" w14:textId="77777777" w:rsidTr="00FD4A9C">
        <w:trPr>
          <w:cnfStyle w:val="000000100000" w:firstRow="0" w:lastRow="0" w:firstColumn="0" w:lastColumn="0" w:oddVBand="0" w:evenVBand="0" w:oddHBand="1" w:evenHBand="0" w:firstRowFirstColumn="0" w:firstRowLastColumn="0" w:lastRowFirstColumn="0" w:lastRowLastColumn="0"/>
          <w:trHeight w:val="1530"/>
        </w:trPr>
        <w:tc>
          <w:tcPr>
            <w:cnfStyle w:val="001000000000" w:firstRow="0" w:lastRow="0" w:firstColumn="1" w:lastColumn="0" w:oddVBand="0" w:evenVBand="0" w:oddHBand="0" w:evenHBand="0" w:firstRowFirstColumn="0" w:firstRowLastColumn="0" w:lastRowFirstColumn="0" w:lastRowLastColumn="0"/>
            <w:tcW w:w="134" w:type="pct"/>
            <w:noWrap/>
            <w:hideMark/>
          </w:tcPr>
          <w:p w14:paraId="70B8DA3E" w14:textId="77777777" w:rsidR="007C77D6" w:rsidRPr="00231E02" w:rsidRDefault="007C77D6" w:rsidP="008333F7">
            <w:pPr>
              <w:jc w:val="center"/>
              <w:rPr>
                <w:rFonts w:eastAsia="Times New Roman" w:cs="Times New Roman"/>
                <w:szCs w:val="24"/>
                <w:lang w:eastAsia="es-DO"/>
              </w:rPr>
            </w:pPr>
            <w:r w:rsidRPr="00231E02">
              <w:rPr>
                <w:rFonts w:eastAsia="Times New Roman" w:cs="Times New Roman"/>
                <w:szCs w:val="24"/>
                <w:lang w:eastAsia="es-DO"/>
              </w:rPr>
              <w:t>16</w:t>
            </w:r>
          </w:p>
        </w:tc>
        <w:tc>
          <w:tcPr>
            <w:tcW w:w="1276" w:type="pct"/>
            <w:hideMark/>
          </w:tcPr>
          <w:p w14:paraId="7E99809E" w14:textId="77777777" w:rsidR="007C77D6" w:rsidRPr="00231E02" w:rsidRDefault="007C77D6" w:rsidP="008333F7">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lang w:eastAsia="es-DO"/>
              </w:rPr>
            </w:pPr>
            <w:r w:rsidRPr="00231E02">
              <w:rPr>
                <w:rFonts w:eastAsia="Times New Roman" w:cs="Times New Roman"/>
                <w:szCs w:val="24"/>
                <w:lang w:eastAsia="es-DO"/>
              </w:rPr>
              <w:t>EN EL TALLER NACIONAL SOBRE PLANIFICACIÓN DE LA CAPACITACIÓN MUNICIPAL</w:t>
            </w:r>
          </w:p>
        </w:tc>
        <w:tc>
          <w:tcPr>
            <w:tcW w:w="2928" w:type="pct"/>
            <w:hideMark/>
          </w:tcPr>
          <w:p w14:paraId="61E83697" w14:textId="77777777" w:rsidR="007C77D6" w:rsidRPr="00231E02" w:rsidRDefault="007C77D6" w:rsidP="008333F7">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lang w:eastAsia="es-DO"/>
              </w:rPr>
            </w:pPr>
            <w:r w:rsidRPr="00231E02">
              <w:rPr>
                <w:rFonts w:eastAsia="Times New Roman" w:cs="Times New Roman"/>
                <w:szCs w:val="24"/>
                <w:lang w:eastAsia="es-DO"/>
              </w:rPr>
              <w:t>Peralta, Nigua, Guaymate, Baní, El Seibo, Consuelo, Pedro, Dgo Norte, Sto Dgo Este, San Francisco de Macorís, Palenque, Jimaní, y Guayabal, Brand, Peralta, Jarabacoa, Distrito Nacional, Quisqueya, Janico, Villa Hermosa, La Vega, Sto. Dgo. Norte.</w:t>
            </w:r>
          </w:p>
        </w:tc>
        <w:tc>
          <w:tcPr>
            <w:tcW w:w="322" w:type="pct"/>
            <w:noWrap/>
            <w:hideMark/>
          </w:tcPr>
          <w:p w14:paraId="24832F2D" w14:textId="77777777" w:rsidR="007C77D6" w:rsidRPr="00231E02" w:rsidRDefault="007C77D6" w:rsidP="008333F7">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lang w:eastAsia="es-DO"/>
              </w:rPr>
            </w:pPr>
            <w:r w:rsidRPr="00231E02">
              <w:rPr>
                <w:rFonts w:eastAsia="Times New Roman" w:cs="Times New Roman"/>
                <w:szCs w:val="24"/>
                <w:lang w:eastAsia="es-DO"/>
              </w:rPr>
              <w:t>22</w:t>
            </w:r>
          </w:p>
        </w:tc>
        <w:tc>
          <w:tcPr>
            <w:tcW w:w="340" w:type="pct"/>
            <w:noWrap/>
            <w:hideMark/>
          </w:tcPr>
          <w:p w14:paraId="57B58F89" w14:textId="77777777" w:rsidR="007C77D6" w:rsidRPr="00231E02" w:rsidRDefault="007C77D6" w:rsidP="008333F7">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lang w:eastAsia="es-DO"/>
              </w:rPr>
            </w:pPr>
            <w:r w:rsidRPr="00231E02">
              <w:rPr>
                <w:rFonts w:eastAsia="Times New Roman" w:cs="Times New Roman"/>
                <w:szCs w:val="24"/>
                <w:lang w:eastAsia="es-DO"/>
              </w:rPr>
              <w:t>SEPTIEMBRE</w:t>
            </w:r>
          </w:p>
        </w:tc>
      </w:tr>
      <w:tr w:rsidR="00231E02" w:rsidRPr="00231E02" w14:paraId="3212C7B8" w14:textId="77777777" w:rsidTr="00FD4A9C">
        <w:trPr>
          <w:trHeight w:val="555"/>
        </w:trPr>
        <w:tc>
          <w:tcPr>
            <w:cnfStyle w:val="001000000000" w:firstRow="0" w:lastRow="0" w:firstColumn="1" w:lastColumn="0" w:oddVBand="0" w:evenVBand="0" w:oddHBand="0" w:evenHBand="0" w:firstRowFirstColumn="0" w:firstRowLastColumn="0" w:lastRowFirstColumn="0" w:lastRowLastColumn="0"/>
            <w:tcW w:w="134" w:type="pct"/>
            <w:noWrap/>
            <w:hideMark/>
          </w:tcPr>
          <w:p w14:paraId="082BC3E9" w14:textId="77777777" w:rsidR="007C77D6" w:rsidRPr="00231E02" w:rsidRDefault="007C77D6" w:rsidP="008333F7">
            <w:pPr>
              <w:jc w:val="center"/>
              <w:rPr>
                <w:rFonts w:eastAsia="Times New Roman" w:cs="Times New Roman"/>
                <w:szCs w:val="24"/>
                <w:lang w:eastAsia="es-DO"/>
              </w:rPr>
            </w:pPr>
            <w:r w:rsidRPr="00231E02">
              <w:rPr>
                <w:rFonts w:eastAsia="Times New Roman" w:cs="Times New Roman"/>
                <w:szCs w:val="24"/>
                <w:lang w:eastAsia="es-DO"/>
              </w:rPr>
              <w:t>17</w:t>
            </w:r>
          </w:p>
        </w:tc>
        <w:tc>
          <w:tcPr>
            <w:tcW w:w="1276" w:type="pct"/>
            <w:noWrap/>
            <w:hideMark/>
          </w:tcPr>
          <w:p w14:paraId="120778B8" w14:textId="77777777" w:rsidR="007C77D6" w:rsidRPr="00231E02" w:rsidRDefault="007C77D6" w:rsidP="008333F7">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es-DO"/>
              </w:rPr>
            </w:pPr>
            <w:r w:rsidRPr="00231E02">
              <w:rPr>
                <w:rFonts w:eastAsia="Times New Roman" w:cs="Times New Roman"/>
                <w:szCs w:val="24"/>
                <w:lang w:eastAsia="es-DO"/>
              </w:rPr>
              <w:t>CURSO MANEJO DE RESIDUOS SÓLIDOS</w:t>
            </w:r>
          </w:p>
        </w:tc>
        <w:tc>
          <w:tcPr>
            <w:tcW w:w="2928" w:type="pct"/>
            <w:noWrap/>
            <w:hideMark/>
          </w:tcPr>
          <w:p w14:paraId="43AEF1BA" w14:textId="77777777" w:rsidR="007C77D6" w:rsidRPr="00231E02" w:rsidRDefault="007C77D6" w:rsidP="008333F7">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es-DO"/>
              </w:rPr>
            </w:pPr>
            <w:r w:rsidRPr="00231E02">
              <w:rPr>
                <w:rFonts w:eastAsia="Times New Roman" w:cs="Times New Roman"/>
                <w:szCs w:val="24"/>
                <w:lang w:eastAsia="es-DO"/>
              </w:rPr>
              <w:t>San José de Ocoa</w:t>
            </w:r>
          </w:p>
        </w:tc>
        <w:tc>
          <w:tcPr>
            <w:tcW w:w="322" w:type="pct"/>
            <w:noWrap/>
            <w:hideMark/>
          </w:tcPr>
          <w:p w14:paraId="297C3FF8" w14:textId="77777777" w:rsidR="007C77D6" w:rsidRPr="00231E02" w:rsidRDefault="007C77D6" w:rsidP="008333F7">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es-DO"/>
              </w:rPr>
            </w:pPr>
            <w:r w:rsidRPr="00231E02">
              <w:rPr>
                <w:rFonts w:eastAsia="Times New Roman" w:cs="Times New Roman"/>
                <w:szCs w:val="24"/>
                <w:lang w:eastAsia="es-DO"/>
              </w:rPr>
              <w:t>21</w:t>
            </w:r>
          </w:p>
        </w:tc>
        <w:tc>
          <w:tcPr>
            <w:tcW w:w="340" w:type="pct"/>
            <w:noWrap/>
            <w:hideMark/>
          </w:tcPr>
          <w:p w14:paraId="1EAEC6F1" w14:textId="77777777" w:rsidR="007C77D6" w:rsidRPr="00231E02" w:rsidRDefault="007C77D6" w:rsidP="008333F7">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es-DO"/>
              </w:rPr>
            </w:pPr>
            <w:r w:rsidRPr="00231E02">
              <w:rPr>
                <w:rFonts w:eastAsia="Times New Roman" w:cs="Times New Roman"/>
                <w:szCs w:val="24"/>
                <w:lang w:eastAsia="es-DO"/>
              </w:rPr>
              <w:t>SEPTIEMBRE</w:t>
            </w:r>
          </w:p>
        </w:tc>
      </w:tr>
      <w:tr w:rsidR="00231E02" w:rsidRPr="00231E02" w14:paraId="62E771D8" w14:textId="77777777" w:rsidTr="00FD4A9C">
        <w:trPr>
          <w:cnfStyle w:val="000000100000" w:firstRow="0" w:lastRow="0" w:firstColumn="0" w:lastColumn="0" w:oddVBand="0" w:evenVBand="0" w:oddHBand="1"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134" w:type="pct"/>
            <w:noWrap/>
            <w:hideMark/>
          </w:tcPr>
          <w:p w14:paraId="1584B237" w14:textId="77777777" w:rsidR="007C77D6" w:rsidRPr="00231E02" w:rsidRDefault="007C77D6" w:rsidP="008333F7">
            <w:pPr>
              <w:jc w:val="center"/>
              <w:rPr>
                <w:rFonts w:eastAsia="Times New Roman" w:cs="Times New Roman"/>
                <w:szCs w:val="24"/>
                <w:lang w:eastAsia="es-DO"/>
              </w:rPr>
            </w:pPr>
            <w:r w:rsidRPr="00231E02">
              <w:rPr>
                <w:rFonts w:eastAsia="Times New Roman" w:cs="Times New Roman"/>
                <w:szCs w:val="24"/>
                <w:lang w:eastAsia="es-DO"/>
              </w:rPr>
              <w:t>18</w:t>
            </w:r>
          </w:p>
        </w:tc>
        <w:tc>
          <w:tcPr>
            <w:tcW w:w="1276" w:type="pct"/>
            <w:hideMark/>
          </w:tcPr>
          <w:p w14:paraId="1EB5AFB0" w14:textId="77777777" w:rsidR="007C77D6" w:rsidRPr="00231E02" w:rsidRDefault="007C77D6" w:rsidP="008333F7">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lang w:eastAsia="es-DO"/>
              </w:rPr>
            </w:pPr>
            <w:r w:rsidRPr="00231E02">
              <w:rPr>
                <w:rFonts w:eastAsia="Times New Roman" w:cs="Times New Roman"/>
                <w:szCs w:val="24"/>
                <w:lang w:eastAsia="es-DO"/>
              </w:rPr>
              <w:t>IDENTIFICACION, FORMULAIÓN Y ELVALUACIÓN DE PROYECTOS DE INVERSIÓN PÚBLICA (VALDESIA)</w:t>
            </w:r>
          </w:p>
        </w:tc>
        <w:tc>
          <w:tcPr>
            <w:tcW w:w="2928" w:type="pct"/>
            <w:hideMark/>
          </w:tcPr>
          <w:p w14:paraId="3B21C642" w14:textId="77777777" w:rsidR="007C77D6" w:rsidRPr="00231E02" w:rsidRDefault="007C77D6" w:rsidP="008333F7">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lang w:eastAsia="es-DO"/>
              </w:rPr>
            </w:pPr>
            <w:r w:rsidRPr="00231E02">
              <w:rPr>
                <w:rFonts w:eastAsia="Times New Roman" w:cs="Times New Roman"/>
                <w:szCs w:val="24"/>
                <w:lang w:eastAsia="es-DO"/>
              </w:rPr>
              <w:t>Azua, Bani, Yaguate, San Cristóbal, Estebania, Nigua, Padre las Casas, San José de Ocoa,         Tábara Arriba, Peralta y el distrito de Santana</w:t>
            </w:r>
          </w:p>
        </w:tc>
        <w:tc>
          <w:tcPr>
            <w:tcW w:w="322" w:type="pct"/>
            <w:noWrap/>
            <w:hideMark/>
          </w:tcPr>
          <w:p w14:paraId="19BFAB38" w14:textId="77777777" w:rsidR="007C77D6" w:rsidRPr="00231E02" w:rsidRDefault="007C77D6" w:rsidP="008333F7">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lang w:eastAsia="es-DO"/>
              </w:rPr>
            </w:pPr>
            <w:r w:rsidRPr="00231E02">
              <w:rPr>
                <w:rFonts w:eastAsia="Times New Roman" w:cs="Times New Roman"/>
                <w:szCs w:val="24"/>
                <w:lang w:eastAsia="es-DO"/>
              </w:rPr>
              <w:t>41</w:t>
            </w:r>
          </w:p>
        </w:tc>
        <w:tc>
          <w:tcPr>
            <w:tcW w:w="340" w:type="pct"/>
            <w:noWrap/>
            <w:hideMark/>
          </w:tcPr>
          <w:p w14:paraId="691843A1" w14:textId="77777777" w:rsidR="007C77D6" w:rsidRPr="00231E02" w:rsidRDefault="007C77D6" w:rsidP="008333F7">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lang w:eastAsia="es-DO"/>
              </w:rPr>
            </w:pPr>
            <w:r w:rsidRPr="00231E02">
              <w:rPr>
                <w:rFonts w:eastAsia="Times New Roman" w:cs="Times New Roman"/>
                <w:szCs w:val="24"/>
                <w:lang w:eastAsia="es-DO"/>
              </w:rPr>
              <w:t>SEPTIEMBRE</w:t>
            </w:r>
          </w:p>
        </w:tc>
      </w:tr>
      <w:tr w:rsidR="00231E02" w:rsidRPr="00231E02" w14:paraId="204FFC7C" w14:textId="77777777" w:rsidTr="00FD4A9C">
        <w:trPr>
          <w:trHeight w:val="1305"/>
        </w:trPr>
        <w:tc>
          <w:tcPr>
            <w:cnfStyle w:val="001000000000" w:firstRow="0" w:lastRow="0" w:firstColumn="1" w:lastColumn="0" w:oddVBand="0" w:evenVBand="0" w:oddHBand="0" w:evenHBand="0" w:firstRowFirstColumn="0" w:firstRowLastColumn="0" w:lastRowFirstColumn="0" w:lastRowLastColumn="0"/>
            <w:tcW w:w="134" w:type="pct"/>
            <w:noWrap/>
            <w:hideMark/>
          </w:tcPr>
          <w:p w14:paraId="64075D0F" w14:textId="77777777" w:rsidR="007C77D6" w:rsidRPr="00231E02" w:rsidRDefault="007C77D6" w:rsidP="008333F7">
            <w:pPr>
              <w:jc w:val="center"/>
              <w:rPr>
                <w:rFonts w:eastAsia="Times New Roman" w:cs="Times New Roman"/>
                <w:szCs w:val="24"/>
                <w:lang w:eastAsia="es-DO"/>
              </w:rPr>
            </w:pPr>
            <w:r w:rsidRPr="00231E02">
              <w:rPr>
                <w:rFonts w:eastAsia="Times New Roman" w:cs="Times New Roman"/>
                <w:szCs w:val="24"/>
                <w:lang w:eastAsia="es-DO"/>
              </w:rPr>
              <w:t>19</w:t>
            </w:r>
          </w:p>
        </w:tc>
        <w:tc>
          <w:tcPr>
            <w:tcW w:w="1276" w:type="pct"/>
            <w:noWrap/>
            <w:hideMark/>
          </w:tcPr>
          <w:p w14:paraId="0989F061" w14:textId="77777777" w:rsidR="007C77D6" w:rsidRPr="00231E02" w:rsidRDefault="007C77D6" w:rsidP="008333F7">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es-DO"/>
              </w:rPr>
            </w:pPr>
            <w:r w:rsidRPr="00231E02">
              <w:rPr>
                <w:rFonts w:eastAsia="Times New Roman" w:cs="Times New Roman"/>
                <w:szCs w:val="24"/>
                <w:lang w:eastAsia="es-DO"/>
              </w:rPr>
              <w:t>GESTION MUNICIPAL</w:t>
            </w:r>
          </w:p>
        </w:tc>
        <w:tc>
          <w:tcPr>
            <w:tcW w:w="2928" w:type="pct"/>
            <w:hideMark/>
          </w:tcPr>
          <w:p w14:paraId="0BD76A3F" w14:textId="77777777" w:rsidR="007C77D6" w:rsidRPr="00231E02" w:rsidRDefault="007C77D6" w:rsidP="008333F7">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es-DO"/>
              </w:rPr>
            </w:pPr>
            <w:r w:rsidRPr="00231E02">
              <w:rPr>
                <w:rFonts w:eastAsia="Times New Roman" w:cs="Times New Roman"/>
                <w:szCs w:val="24"/>
                <w:lang w:eastAsia="es-DO"/>
              </w:rPr>
              <w:t>Guaymate, Villa Hermosa, Pedro Brand, Consuelo, Nizao, Salcedo, Palenque, Luperón, Santiago, San Pedro de Macorís, Peralta, El Seibo, La Vega, Ocoa</w:t>
            </w:r>
          </w:p>
        </w:tc>
        <w:tc>
          <w:tcPr>
            <w:tcW w:w="322" w:type="pct"/>
            <w:noWrap/>
            <w:hideMark/>
          </w:tcPr>
          <w:p w14:paraId="62139E6B" w14:textId="77777777" w:rsidR="007C77D6" w:rsidRPr="00231E02" w:rsidRDefault="007C77D6" w:rsidP="008333F7">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es-DO"/>
              </w:rPr>
            </w:pPr>
            <w:r w:rsidRPr="00231E02">
              <w:rPr>
                <w:rFonts w:eastAsia="Times New Roman" w:cs="Times New Roman"/>
                <w:szCs w:val="24"/>
                <w:lang w:eastAsia="es-DO"/>
              </w:rPr>
              <w:t>34</w:t>
            </w:r>
          </w:p>
        </w:tc>
        <w:tc>
          <w:tcPr>
            <w:tcW w:w="340" w:type="pct"/>
            <w:noWrap/>
            <w:hideMark/>
          </w:tcPr>
          <w:p w14:paraId="25B15D2B" w14:textId="77777777" w:rsidR="007C77D6" w:rsidRPr="00231E02" w:rsidRDefault="007C77D6" w:rsidP="008333F7">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es-DO"/>
              </w:rPr>
            </w:pPr>
            <w:r w:rsidRPr="00231E02">
              <w:rPr>
                <w:rFonts w:eastAsia="Times New Roman" w:cs="Times New Roman"/>
                <w:szCs w:val="24"/>
                <w:lang w:eastAsia="es-DO"/>
              </w:rPr>
              <w:t>SEPTIEMBRE</w:t>
            </w:r>
          </w:p>
        </w:tc>
      </w:tr>
      <w:tr w:rsidR="00231E02" w:rsidRPr="00231E02" w14:paraId="33A2B658" w14:textId="77777777" w:rsidTr="00FD4A9C">
        <w:trPr>
          <w:cnfStyle w:val="000000100000" w:firstRow="0" w:lastRow="0" w:firstColumn="0" w:lastColumn="0" w:oddVBand="0" w:evenVBand="0" w:oddHBand="1" w:evenHBand="0" w:firstRowFirstColumn="0" w:firstRowLastColumn="0" w:lastRowFirstColumn="0" w:lastRowLastColumn="0"/>
          <w:trHeight w:val="1695"/>
        </w:trPr>
        <w:tc>
          <w:tcPr>
            <w:cnfStyle w:val="001000000000" w:firstRow="0" w:lastRow="0" w:firstColumn="1" w:lastColumn="0" w:oddVBand="0" w:evenVBand="0" w:oddHBand="0" w:evenHBand="0" w:firstRowFirstColumn="0" w:firstRowLastColumn="0" w:lastRowFirstColumn="0" w:lastRowLastColumn="0"/>
            <w:tcW w:w="134" w:type="pct"/>
            <w:noWrap/>
            <w:hideMark/>
          </w:tcPr>
          <w:p w14:paraId="3795EDED" w14:textId="77777777" w:rsidR="007C77D6" w:rsidRPr="00231E02" w:rsidRDefault="007C77D6" w:rsidP="008333F7">
            <w:pPr>
              <w:jc w:val="center"/>
              <w:rPr>
                <w:rFonts w:eastAsia="Times New Roman" w:cs="Times New Roman"/>
                <w:szCs w:val="24"/>
                <w:lang w:eastAsia="es-DO"/>
              </w:rPr>
            </w:pPr>
            <w:r w:rsidRPr="00231E02">
              <w:rPr>
                <w:rFonts w:eastAsia="Times New Roman" w:cs="Times New Roman"/>
                <w:szCs w:val="24"/>
                <w:lang w:eastAsia="es-DO"/>
              </w:rPr>
              <w:t>20</w:t>
            </w:r>
          </w:p>
        </w:tc>
        <w:tc>
          <w:tcPr>
            <w:tcW w:w="1276" w:type="pct"/>
            <w:hideMark/>
          </w:tcPr>
          <w:p w14:paraId="0DD55E83" w14:textId="77777777" w:rsidR="007C77D6" w:rsidRPr="00231E02" w:rsidRDefault="007C77D6" w:rsidP="008333F7">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lang w:eastAsia="es-DO"/>
              </w:rPr>
            </w:pPr>
            <w:r w:rsidRPr="00231E02">
              <w:rPr>
                <w:rFonts w:eastAsia="Times New Roman" w:cs="Times New Roman"/>
                <w:szCs w:val="24"/>
                <w:lang w:eastAsia="es-DO"/>
              </w:rPr>
              <w:t>EN EL TALLER NACIONAL SOBRE PLANIFICACIÓN DE LA CAPACITACIÓN MUNICIPAL 2022</w:t>
            </w:r>
          </w:p>
        </w:tc>
        <w:tc>
          <w:tcPr>
            <w:tcW w:w="2928" w:type="pct"/>
            <w:hideMark/>
          </w:tcPr>
          <w:p w14:paraId="4D979105" w14:textId="77777777" w:rsidR="007C77D6" w:rsidRPr="00231E02" w:rsidRDefault="007C77D6" w:rsidP="008333F7">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lang w:eastAsia="es-DO"/>
              </w:rPr>
            </w:pPr>
            <w:r w:rsidRPr="00231E02">
              <w:rPr>
                <w:rFonts w:eastAsia="Times New Roman" w:cs="Times New Roman"/>
                <w:szCs w:val="24"/>
                <w:lang w:eastAsia="es-DO"/>
              </w:rPr>
              <w:t>Peralta, Nigua, Guaymate, Baní, El Seibo, Consuelo, Pedro Brand, Peralta, Jarabacoa, Distrito Nacional, Quisqueya, Janico, Villa Hermosa, La Vega, Sto Dgo Norte, Sto Dgo Este, San Francisco de Macorís, Palenque, Jimaní, y Guayabal</w:t>
            </w:r>
          </w:p>
        </w:tc>
        <w:tc>
          <w:tcPr>
            <w:tcW w:w="322" w:type="pct"/>
            <w:noWrap/>
            <w:hideMark/>
          </w:tcPr>
          <w:p w14:paraId="4AA346F4" w14:textId="77777777" w:rsidR="007C77D6" w:rsidRPr="00231E02" w:rsidRDefault="007C77D6" w:rsidP="008333F7">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lang w:eastAsia="es-DO"/>
              </w:rPr>
            </w:pPr>
            <w:r w:rsidRPr="00231E02">
              <w:rPr>
                <w:rFonts w:eastAsia="Times New Roman" w:cs="Times New Roman"/>
                <w:szCs w:val="24"/>
                <w:lang w:eastAsia="es-DO"/>
              </w:rPr>
              <w:t>42</w:t>
            </w:r>
          </w:p>
        </w:tc>
        <w:tc>
          <w:tcPr>
            <w:tcW w:w="340" w:type="pct"/>
            <w:noWrap/>
            <w:hideMark/>
          </w:tcPr>
          <w:p w14:paraId="74E5EC2F" w14:textId="77777777" w:rsidR="007C77D6" w:rsidRPr="00231E02" w:rsidRDefault="007C77D6" w:rsidP="008333F7">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lang w:eastAsia="es-DO"/>
              </w:rPr>
            </w:pPr>
            <w:r w:rsidRPr="00231E02">
              <w:rPr>
                <w:rFonts w:eastAsia="Times New Roman" w:cs="Times New Roman"/>
                <w:szCs w:val="24"/>
                <w:lang w:eastAsia="es-DO"/>
              </w:rPr>
              <w:t>OCTUBRE</w:t>
            </w:r>
          </w:p>
        </w:tc>
      </w:tr>
      <w:tr w:rsidR="00231E02" w:rsidRPr="00231E02" w14:paraId="3499CE2E" w14:textId="77777777" w:rsidTr="00FD4A9C">
        <w:trPr>
          <w:trHeight w:val="1200"/>
        </w:trPr>
        <w:tc>
          <w:tcPr>
            <w:cnfStyle w:val="001000000000" w:firstRow="0" w:lastRow="0" w:firstColumn="1" w:lastColumn="0" w:oddVBand="0" w:evenVBand="0" w:oddHBand="0" w:evenHBand="0" w:firstRowFirstColumn="0" w:firstRowLastColumn="0" w:lastRowFirstColumn="0" w:lastRowLastColumn="0"/>
            <w:tcW w:w="134" w:type="pct"/>
            <w:noWrap/>
            <w:hideMark/>
          </w:tcPr>
          <w:p w14:paraId="043A1DC5" w14:textId="77777777" w:rsidR="007C77D6" w:rsidRPr="00231E02" w:rsidRDefault="007C77D6" w:rsidP="008333F7">
            <w:pPr>
              <w:jc w:val="center"/>
              <w:rPr>
                <w:rFonts w:eastAsia="Times New Roman" w:cs="Times New Roman"/>
                <w:szCs w:val="24"/>
                <w:lang w:eastAsia="es-DO"/>
              </w:rPr>
            </w:pPr>
            <w:r w:rsidRPr="00231E02">
              <w:rPr>
                <w:rFonts w:eastAsia="Times New Roman" w:cs="Times New Roman"/>
                <w:szCs w:val="24"/>
                <w:lang w:eastAsia="es-DO"/>
              </w:rPr>
              <w:t>21</w:t>
            </w:r>
          </w:p>
        </w:tc>
        <w:tc>
          <w:tcPr>
            <w:tcW w:w="1276" w:type="pct"/>
            <w:hideMark/>
          </w:tcPr>
          <w:p w14:paraId="4494D333" w14:textId="77777777" w:rsidR="007C77D6" w:rsidRPr="00231E02" w:rsidRDefault="007C77D6" w:rsidP="008333F7">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szCs w:val="24"/>
                <w:lang w:eastAsia="es-DO"/>
              </w:rPr>
            </w:pPr>
            <w:r w:rsidRPr="00231E02">
              <w:rPr>
                <w:rFonts w:eastAsia="Times New Roman" w:cs="Times New Roman"/>
                <w:b/>
                <w:bCs/>
                <w:szCs w:val="24"/>
                <w:lang w:eastAsia="es-DO"/>
              </w:rPr>
              <w:t>IDENTIFICACION, FORMULAIÓN Y ELVALUACIÓN DE PROYECTOS DE INVERSIÓN PÚBLICA (REG. NORTE)</w:t>
            </w:r>
          </w:p>
        </w:tc>
        <w:tc>
          <w:tcPr>
            <w:tcW w:w="2928" w:type="pct"/>
            <w:hideMark/>
          </w:tcPr>
          <w:p w14:paraId="1C77340E" w14:textId="77777777" w:rsidR="007C77D6" w:rsidRPr="00231E02" w:rsidRDefault="007C77D6" w:rsidP="008333F7">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es-DO"/>
              </w:rPr>
            </w:pPr>
            <w:r w:rsidRPr="00231E02">
              <w:rPr>
                <w:rFonts w:eastAsia="Times New Roman" w:cs="Times New Roman"/>
                <w:szCs w:val="24"/>
                <w:lang w:eastAsia="es-DO"/>
              </w:rPr>
              <w:t>La Vega, Altamira, San José de las Matas, Sosua, Las Lagunas, Villa González, Santiago, Luperón,     Guananico, Moca, Licey al Medio, Tamboril, Cayetano Germosen</w:t>
            </w:r>
          </w:p>
        </w:tc>
        <w:tc>
          <w:tcPr>
            <w:tcW w:w="322" w:type="pct"/>
            <w:noWrap/>
            <w:hideMark/>
          </w:tcPr>
          <w:p w14:paraId="2414BF79" w14:textId="77777777" w:rsidR="007C77D6" w:rsidRPr="00231E02" w:rsidRDefault="007C77D6" w:rsidP="008333F7">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es-DO"/>
              </w:rPr>
            </w:pPr>
            <w:r w:rsidRPr="00231E02">
              <w:rPr>
                <w:rFonts w:eastAsia="Times New Roman" w:cs="Times New Roman"/>
                <w:szCs w:val="24"/>
                <w:lang w:eastAsia="es-DO"/>
              </w:rPr>
              <w:t>47</w:t>
            </w:r>
          </w:p>
        </w:tc>
        <w:tc>
          <w:tcPr>
            <w:tcW w:w="340" w:type="pct"/>
            <w:noWrap/>
            <w:hideMark/>
          </w:tcPr>
          <w:p w14:paraId="4B025C40" w14:textId="77777777" w:rsidR="007C77D6" w:rsidRPr="00231E02" w:rsidRDefault="007C77D6" w:rsidP="008333F7">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es-DO"/>
              </w:rPr>
            </w:pPr>
            <w:r w:rsidRPr="00231E02">
              <w:rPr>
                <w:rFonts w:eastAsia="Times New Roman" w:cs="Times New Roman"/>
                <w:szCs w:val="24"/>
                <w:lang w:eastAsia="es-DO"/>
              </w:rPr>
              <w:t>OCTUBRE</w:t>
            </w:r>
          </w:p>
        </w:tc>
      </w:tr>
      <w:tr w:rsidR="00231E02" w:rsidRPr="00231E02" w14:paraId="564DF0C1" w14:textId="77777777" w:rsidTr="00FD4A9C">
        <w:trPr>
          <w:cnfStyle w:val="000000100000" w:firstRow="0" w:lastRow="0" w:firstColumn="0" w:lastColumn="0" w:oddVBand="0" w:evenVBand="0" w:oddHBand="1" w:evenHBand="0" w:firstRowFirstColumn="0" w:firstRowLastColumn="0" w:lastRowFirstColumn="0" w:lastRowLastColumn="0"/>
          <w:trHeight w:val="3825"/>
        </w:trPr>
        <w:tc>
          <w:tcPr>
            <w:cnfStyle w:val="001000000000" w:firstRow="0" w:lastRow="0" w:firstColumn="1" w:lastColumn="0" w:oddVBand="0" w:evenVBand="0" w:oddHBand="0" w:evenHBand="0" w:firstRowFirstColumn="0" w:firstRowLastColumn="0" w:lastRowFirstColumn="0" w:lastRowLastColumn="0"/>
            <w:tcW w:w="134" w:type="pct"/>
            <w:noWrap/>
            <w:hideMark/>
          </w:tcPr>
          <w:p w14:paraId="0B8786C4" w14:textId="77777777" w:rsidR="007C77D6" w:rsidRPr="00231E02" w:rsidRDefault="007C77D6" w:rsidP="008333F7">
            <w:pPr>
              <w:jc w:val="center"/>
              <w:rPr>
                <w:rFonts w:eastAsia="Times New Roman" w:cs="Times New Roman"/>
                <w:szCs w:val="24"/>
                <w:lang w:eastAsia="es-DO"/>
              </w:rPr>
            </w:pPr>
            <w:r w:rsidRPr="00231E02">
              <w:rPr>
                <w:rFonts w:eastAsia="Times New Roman" w:cs="Times New Roman"/>
                <w:szCs w:val="24"/>
                <w:lang w:eastAsia="es-DO"/>
              </w:rPr>
              <w:t>22</w:t>
            </w:r>
          </w:p>
        </w:tc>
        <w:tc>
          <w:tcPr>
            <w:tcW w:w="1276" w:type="pct"/>
            <w:hideMark/>
          </w:tcPr>
          <w:p w14:paraId="6949CEB0" w14:textId="77777777" w:rsidR="007C77D6" w:rsidRPr="00231E02" w:rsidRDefault="007C77D6" w:rsidP="008333F7">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szCs w:val="24"/>
                <w:lang w:eastAsia="es-DO"/>
              </w:rPr>
            </w:pPr>
            <w:r w:rsidRPr="00231E02">
              <w:rPr>
                <w:rFonts w:eastAsia="Times New Roman" w:cs="Times New Roman"/>
                <w:b/>
                <w:bCs/>
                <w:szCs w:val="24"/>
                <w:lang w:eastAsia="es-DO"/>
              </w:rPr>
              <w:t>ORDENAMIENTO TERRITORIAL</w:t>
            </w:r>
          </w:p>
        </w:tc>
        <w:tc>
          <w:tcPr>
            <w:tcW w:w="2928" w:type="pct"/>
            <w:hideMark/>
          </w:tcPr>
          <w:p w14:paraId="4F8B2CB3" w14:textId="77777777" w:rsidR="007C77D6" w:rsidRPr="00231E02" w:rsidRDefault="007C77D6" w:rsidP="008333F7">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lang w:eastAsia="es-DO"/>
              </w:rPr>
            </w:pPr>
            <w:bookmarkStart w:id="779" w:name="RANGE!C33"/>
            <w:r w:rsidRPr="00231E02">
              <w:rPr>
                <w:rFonts w:eastAsia="Times New Roman" w:cs="Times New Roman"/>
                <w:szCs w:val="24"/>
                <w:lang w:eastAsia="es-DO"/>
              </w:rPr>
              <w:t>Guayabal, Montellano, Arenoso, Nagua, Puerto Plata, Miches    ,Tamboril, Distrito Nacional, Bajos de Haina, Barahona, Palenque, Luperón, Jimaní, Sto.Dgo.Norte, Higuey, Villa Rivas, San Pedro de Macorís, Villa Jaragua, Santana, Azua, San José de las Matas, Baní, San Ignacio de Sabaneta, El Cercado, Pepillo Salcedo, Moca, Yaguate, La Ciénaga, Rio San Juan, El Seibo, San José de Ocoa, Boca Chica, Los Cacaos, Salcedo, Pimentel, Pedro Brand, Gaspar Hernández, Las Terrenas, Las Yayas, Alcarrizos, San Cristóbal, Enrriquillo, Sosua, Monte Plata, Castillo, Cabral, Galván,  El Factor, Licey al Medio y Bayaguana.</w:t>
            </w:r>
            <w:bookmarkEnd w:id="779"/>
          </w:p>
        </w:tc>
        <w:tc>
          <w:tcPr>
            <w:tcW w:w="322" w:type="pct"/>
            <w:noWrap/>
            <w:hideMark/>
          </w:tcPr>
          <w:p w14:paraId="293EA50C" w14:textId="77777777" w:rsidR="007C77D6" w:rsidRPr="00231E02" w:rsidRDefault="007C77D6" w:rsidP="008333F7">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lang w:eastAsia="es-DO"/>
              </w:rPr>
            </w:pPr>
            <w:r w:rsidRPr="00231E02">
              <w:rPr>
                <w:rFonts w:eastAsia="Times New Roman" w:cs="Times New Roman"/>
                <w:szCs w:val="24"/>
                <w:lang w:eastAsia="es-DO"/>
              </w:rPr>
              <w:t>66</w:t>
            </w:r>
          </w:p>
        </w:tc>
        <w:tc>
          <w:tcPr>
            <w:tcW w:w="340" w:type="pct"/>
            <w:noWrap/>
            <w:hideMark/>
          </w:tcPr>
          <w:p w14:paraId="634E84EA" w14:textId="77777777" w:rsidR="007C77D6" w:rsidRPr="00231E02" w:rsidRDefault="007C77D6" w:rsidP="008333F7">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lang w:eastAsia="es-DO"/>
              </w:rPr>
            </w:pPr>
            <w:r w:rsidRPr="00231E02">
              <w:rPr>
                <w:rFonts w:eastAsia="Times New Roman" w:cs="Times New Roman"/>
                <w:szCs w:val="24"/>
                <w:lang w:eastAsia="es-DO"/>
              </w:rPr>
              <w:t>NOVIEMBRE</w:t>
            </w:r>
          </w:p>
        </w:tc>
      </w:tr>
      <w:tr w:rsidR="00231E02" w:rsidRPr="00231E02" w14:paraId="799A8059" w14:textId="77777777" w:rsidTr="00FD4A9C">
        <w:trPr>
          <w:trHeight w:val="945"/>
        </w:trPr>
        <w:tc>
          <w:tcPr>
            <w:cnfStyle w:val="001000000000" w:firstRow="0" w:lastRow="0" w:firstColumn="1" w:lastColumn="0" w:oddVBand="0" w:evenVBand="0" w:oddHBand="0" w:evenHBand="0" w:firstRowFirstColumn="0" w:firstRowLastColumn="0" w:lastRowFirstColumn="0" w:lastRowLastColumn="0"/>
            <w:tcW w:w="134" w:type="pct"/>
            <w:noWrap/>
            <w:hideMark/>
          </w:tcPr>
          <w:p w14:paraId="0719FD99" w14:textId="77777777" w:rsidR="007C77D6" w:rsidRPr="00231E02" w:rsidRDefault="007C77D6" w:rsidP="008333F7">
            <w:pPr>
              <w:jc w:val="center"/>
              <w:rPr>
                <w:rFonts w:eastAsia="Times New Roman" w:cs="Times New Roman"/>
                <w:szCs w:val="24"/>
                <w:lang w:eastAsia="es-DO"/>
              </w:rPr>
            </w:pPr>
            <w:r w:rsidRPr="00231E02">
              <w:rPr>
                <w:rFonts w:eastAsia="Times New Roman" w:cs="Times New Roman"/>
                <w:szCs w:val="24"/>
                <w:lang w:eastAsia="es-DO"/>
              </w:rPr>
              <w:t>23</w:t>
            </w:r>
          </w:p>
        </w:tc>
        <w:tc>
          <w:tcPr>
            <w:tcW w:w="1276" w:type="pct"/>
            <w:hideMark/>
          </w:tcPr>
          <w:p w14:paraId="0B229620" w14:textId="77777777" w:rsidR="007C77D6" w:rsidRPr="00231E02" w:rsidRDefault="007C77D6" w:rsidP="008333F7">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es-DO"/>
              </w:rPr>
            </w:pPr>
            <w:r w:rsidRPr="00231E02">
              <w:rPr>
                <w:rFonts w:eastAsia="Times New Roman" w:cs="Times New Roman"/>
                <w:szCs w:val="24"/>
                <w:lang w:eastAsia="es-DO"/>
              </w:rPr>
              <w:t>IDENTIFICACION, FORMULAIÓN Y ELVALUACIÓN DE PROYECTOS DE INVERSIÓN PÚBLICA (OZAMA)</w:t>
            </w:r>
          </w:p>
        </w:tc>
        <w:tc>
          <w:tcPr>
            <w:tcW w:w="2928" w:type="pct"/>
            <w:hideMark/>
          </w:tcPr>
          <w:p w14:paraId="48E5FE4D" w14:textId="40CB2B52" w:rsidR="007C77D6" w:rsidRPr="00CF1648" w:rsidRDefault="007C77D6" w:rsidP="008333F7">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es-DO"/>
              </w:rPr>
            </w:pPr>
            <w:r w:rsidRPr="00CF1648">
              <w:rPr>
                <w:rFonts w:eastAsia="Times New Roman" w:cs="Times New Roman"/>
                <w:szCs w:val="24"/>
                <w:lang w:eastAsia="es-DO"/>
              </w:rPr>
              <w:t xml:space="preserve">Pedro Brand, Santo Domingo Este, </w:t>
            </w:r>
            <w:r w:rsidR="00CF1648">
              <w:rPr>
                <w:rFonts w:eastAsia="Times New Roman" w:cs="Times New Roman"/>
                <w:szCs w:val="24"/>
                <w:lang w:eastAsia="es-DO"/>
              </w:rPr>
              <w:t>P</w:t>
            </w:r>
            <w:r w:rsidRPr="00CF1648">
              <w:rPr>
                <w:rFonts w:eastAsia="Times New Roman" w:cs="Times New Roman"/>
                <w:szCs w:val="24"/>
                <w:lang w:eastAsia="es-DO"/>
              </w:rPr>
              <w:t>antoja</w:t>
            </w:r>
            <w:r w:rsidR="00CF1648">
              <w:rPr>
                <w:rFonts w:eastAsia="Times New Roman" w:cs="Times New Roman"/>
                <w:szCs w:val="24"/>
                <w:lang w:eastAsia="es-DO"/>
              </w:rPr>
              <w:t xml:space="preserve">, </w:t>
            </w:r>
            <w:r w:rsidRPr="00CF1648">
              <w:rPr>
                <w:rFonts w:eastAsia="Times New Roman" w:cs="Times New Roman"/>
                <w:szCs w:val="24"/>
                <w:lang w:eastAsia="es-DO"/>
              </w:rPr>
              <w:t>Santo Domingo, Oeste, Villa Altagracia, Distrito Nacional, Los Alcarrizos, Sabana Grande de Boya, Santo Domingo Norte, Sabana Grande de Palenque</w:t>
            </w:r>
            <w:r w:rsidR="00CF1648" w:rsidRPr="00CF1648">
              <w:rPr>
                <w:rFonts w:eastAsia="Times New Roman" w:cs="Times New Roman"/>
                <w:szCs w:val="24"/>
                <w:lang w:eastAsia="es-DO"/>
              </w:rPr>
              <w:t>.</w:t>
            </w:r>
          </w:p>
        </w:tc>
        <w:tc>
          <w:tcPr>
            <w:tcW w:w="322" w:type="pct"/>
            <w:noWrap/>
            <w:hideMark/>
          </w:tcPr>
          <w:p w14:paraId="3A599E0C" w14:textId="77777777" w:rsidR="007C77D6" w:rsidRPr="00231E02" w:rsidRDefault="007C77D6" w:rsidP="008333F7">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es-DO"/>
              </w:rPr>
            </w:pPr>
            <w:r w:rsidRPr="00231E02">
              <w:rPr>
                <w:rFonts w:eastAsia="Times New Roman" w:cs="Times New Roman"/>
                <w:szCs w:val="24"/>
                <w:lang w:eastAsia="es-DO"/>
              </w:rPr>
              <w:t>55</w:t>
            </w:r>
          </w:p>
        </w:tc>
        <w:tc>
          <w:tcPr>
            <w:tcW w:w="340" w:type="pct"/>
            <w:noWrap/>
            <w:hideMark/>
          </w:tcPr>
          <w:p w14:paraId="1B11168B" w14:textId="77777777" w:rsidR="007C77D6" w:rsidRPr="00231E02" w:rsidRDefault="007C77D6" w:rsidP="008333F7">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es-DO"/>
              </w:rPr>
            </w:pPr>
            <w:r w:rsidRPr="00231E02">
              <w:rPr>
                <w:rFonts w:eastAsia="Times New Roman" w:cs="Times New Roman"/>
                <w:szCs w:val="24"/>
                <w:lang w:eastAsia="es-DO"/>
              </w:rPr>
              <w:t>NOVIEMBRE</w:t>
            </w:r>
          </w:p>
        </w:tc>
      </w:tr>
      <w:tr w:rsidR="00231E02" w:rsidRPr="00231E02" w14:paraId="16ADF959" w14:textId="77777777" w:rsidTr="00FD4A9C">
        <w:trPr>
          <w:cnfStyle w:val="000000100000" w:firstRow="0" w:lastRow="0" w:firstColumn="0" w:lastColumn="0" w:oddVBand="0" w:evenVBand="0" w:oddHBand="1" w:evenHBand="0" w:firstRowFirstColumn="0" w:firstRowLastColumn="0" w:lastRowFirstColumn="0" w:lastRowLastColumn="0"/>
          <w:trHeight w:val="2550"/>
        </w:trPr>
        <w:tc>
          <w:tcPr>
            <w:cnfStyle w:val="001000000000" w:firstRow="0" w:lastRow="0" w:firstColumn="1" w:lastColumn="0" w:oddVBand="0" w:evenVBand="0" w:oddHBand="0" w:evenHBand="0" w:firstRowFirstColumn="0" w:firstRowLastColumn="0" w:lastRowFirstColumn="0" w:lastRowLastColumn="0"/>
            <w:tcW w:w="134" w:type="pct"/>
            <w:noWrap/>
            <w:hideMark/>
          </w:tcPr>
          <w:p w14:paraId="373ADCD4" w14:textId="77777777" w:rsidR="007C77D6" w:rsidRPr="00231E02" w:rsidRDefault="007C77D6" w:rsidP="008333F7">
            <w:pPr>
              <w:jc w:val="center"/>
              <w:rPr>
                <w:rFonts w:eastAsia="Times New Roman" w:cs="Times New Roman"/>
                <w:szCs w:val="24"/>
                <w:lang w:eastAsia="es-DO"/>
              </w:rPr>
            </w:pPr>
            <w:r w:rsidRPr="00231E02">
              <w:rPr>
                <w:rFonts w:eastAsia="Times New Roman" w:cs="Times New Roman"/>
                <w:szCs w:val="24"/>
                <w:lang w:eastAsia="es-DO"/>
              </w:rPr>
              <w:t>24</w:t>
            </w:r>
          </w:p>
        </w:tc>
        <w:tc>
          <w:tcPr>
            <w:tcW w:w="1276" w:type="pct"/>
            <w:noWrap/>
            <w:hideMark/>
          </w:tcPr>
          <w:p w14:paraId="68368CA7" w14:textId="77777777" w:rsidR="007C77D6" w:rsidRPr="00231E02" w:rsidRDefault="007C77D6" w:rsidP="008333F7">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lang w:eastAsia="es-DO"/>
              </w:rPr>
            </w:pPr>
            <w:r w:rsidRPr="00231E02">
              <w:rPr>
                <w:rFonts w:eastAsia="Times New Roman" w:cs="Times New Roman"/>
                <w:szCs w:val="24"/>
                <w:lang w:eastAsia="es-DO"/>
              </w:rPr>
              <w:t>FINANZAS PUBLICAS MUNICIPALES</w:t>
            </w:r>
          </w:p>
        </w:tc>
        <w:tc>
          <w:tcPr>
            <w:tcW w:w="2928" w:type="pct"/>
            <w:hideMark/>
          </w:tcPr>
          <w:p w14:paraId="0FBEC221" w14:textId="77777777" w:rsidR="007C77D6" w:rsidRPr="00231E02" w:rsidRDefault="007C77D6" w:rsidP="008333F7">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szCs w:val="24"/>
                <w:lang w:eastAsia="es-DO"/>
              </w:rPr>
            </w:pPr>
            <w:r w:rsidRPr="00231E02">
              <w:rPr>
                <w:rFonts w:eastAsia="Times New Roman" w:cs="Times New Roman"/>
                <w:b/>
                <w:bCs/>
                <w:szCs w:val="24"/>
                <w:lang w:eastAsia="es-DO"/>
              </w:rPr>
              <w:t xml:space="preserve">AYUNTAMIENTOS: </w:t>
            </w:r>
            <w:r w:rsidRPr="00231E02">
              <w:rPr>
                <w:rFonts w:eastAsia="Times New Roman" w:cs="Times New Roman"/>
                <w:szCs w:val="24"/>
                <w:lang w:eastAsia="es-DO"/>
              </w:rPr>
              <w:t xml:space="preserve">Palenque, Rio San Juan, constanza, Consuelo, Nigua, Maimon, Perealta, Baitoa, Ocoa, Santo Domingo este, Samana, Santana, Villa altagracia,   Pedro Bran, ADOVA, San Cristobal, La Vega, San Victor,  Luperon,  Ayuntamiento de Maimon                                                                   </w:t>
            </w:r>
            <w:r w:rsidRPr="00231E02">
              <w:rPr>
                <w:rFonts w:eastAsia="Times New Roman" w:cs="Times New Roman"/>
                <w:b/>
                <w:bCs/>
                <w:szCs w:val="24"/>
                <w:lang w:eastAsia="es-DO"/>
              </w:rPr>
              <w:t xml:space="preserve">        Distritos Municipales: </w:t>
            </w:r>
            <w:r w:rsidRPr="00231E02">
              <w:rPr>
                <w:rFonts w:eastAsia="Times New Roman" w:cs="Times New Roman"/>
                <w:szCs w:val="24"/>
                <w:lang w:eastAsia="es-DO"/>
              </w:rPr>
              <w:t xml:space="preserve"> San Luis,  La Victoria,</w:t>
            </w:r>
          </w:p>
        </w:tc>
        <w:tc>
          <w:tcPr>
            <w:tcW w:w="322" w:type="pct"/>
            <w:noWrap/>
            <w:hideMark/>
          </w:tcPr>
          <w:p w14:paraId="242A2F33" w14:textId="77777777" w:rsidR="007C77D6" w:rsidRPr="00231E02" w:rsidRDefault="007C77D6" w:rsidP="008333F7">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lang w:eastAsia="es-DO"/>
              </w:rPr>
            </w:pPr>
            <w:r w:rsidRPr="00231E02">
              <w:rPr>
                <w:rFonts w:eastAsia="Times New Roman" w:cs="Times New Roman"/>
                <w:szCs w:val="24"/>
                <w:lang w:eastAsia="es-DO"/>
              </w:rPr>
              <w:t>54</w:t>
            </w:r>
          </w:p>
        </w:tc>
        <w:tc>
          <w:tcPr>
            <w:tcW w:w="340" w:type="pct"/>
            <w:noWrap/>
            <w:hideMark/>
          </w:tcPr>
          <w:p w14:paraId="01618EBF" w14:textId="77777777" w:rsidR="007C77D6" w:rsidRPr="00231E02" w:rsidRDefault="007C77D6" w:rsidP="008333F7">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lang w:eastAsia="es-DO"/>
              </w:rPr>
            </w:pPr>
            <w:r w:rsidRPr="00231E02">
              <w:rPr>
                <w:rFonts w:eastAsia="Times New Roman" w:cs="Times New Roman"/>
                <w:szCs w:val="24"/>
                <w:lang w:eastAsia="es-DO"/>
              </w:rPr>
              <w:t>NOVIEMBRE</w:t>
            </w:r>
          </w:p>
        </w:tc>
      </w:tr>
      <w:tr w:rsidR="00231E02" w:rsidRPr="00231E02" w14:paraId="4EF66601" w14:textId="77777777" w:rsidTr="00FD4A9C">
        <w:trPr>
          <w:trHeight w:val="1305"/>
        </w:trPr>
        <w:tc>
          <w:tcPr>
            <w:cnfStyle w:val="001000000000" w:firstRow="0" w:lastRow="0" w:firstColumn="1" w:lastColumn="0" w:oddVBand="0" w:evenVBand="0" w:oddHBand="0" w:evenHBand="0" w:firstRowFirstColumn="0" w:firstRowLastColumn="0" w:lastRowFirstColumn="0" w:lastRowLastColumn="0"/>
            <w:tcW w:w="134" w:type="pct"/>
            <w:noWrap/>
            <w:hideMark/>
          </w:tcPr>
          <w:p w14:paraId="2B439B82" w14:textId="77777777" w:rsidR="007C77D6" w:rsidRPr="00231E02" w:rsidRDefault="007C77D6" w:rsidP="008333F7">
            <w:pPr>
              <w:jc w:val="center"/>
              <w:rPr>
                <w:rFonts w:eastAsia="Times New Roman" w:cs="Times New Roman"/>
                <w:szCs w:val="24"/>
                <w:lang w:eastAsia="es-DO"/>
              </w:rPr>
            </w:pPr>
            <w:r w:rsidRPr="00231E02">
              <w:rPr>
                <w:rFonts w:eastAsia="Times New Roman" w:cs="Times New Roman"/>
                <w:szCs w:val="24"/>
                <w:lang w:eastAsia="es-DO"/>
              </w:rPr>
              <w:t>25</w:t>
            </w:r>
          </w:p>
        </w:tc>
        <w:tc>
          <w:tcPr>
            <w:tcW w:w="1276" w:type="pct"/>
            <w:hideMark/>
          </w:tcPr>
          <w:p w14:paraId="5BB196D7" w14:textId="77777777" w:rsidR="007C77D6" w:rsidRPr="00231E02" w:rsidRDefault="007C77D6" w:rsidP="008333F7">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es-DO"/>
              </w:rPr>
            </w:pPr>
            <w:r w:rsidRPr="00231E02">
              <w:rPr>
                <w:rFonts w:eastAsia="Times New Roman" w:cs="Times New Roman"/>
                <w:szCs w:val="24"/>
                <w:lang w:eastAsia="es-DO"/>
              </w:rPr>
              <w:t>EN EL TALLER NACIONAL SOBRE PLANIFICACIÓN DE LA CAPACITACIÓN MUNICIPAL (SANTIAGO)</w:t>
            </w:r>
          </w:p>
        </w:tc>
        <w:tc>
          <w:tcPr>
            <w:tcW w:w="2928" w:type="pct"/>
            <w:hideMark/>
          </w:tcPr>
          <w:p w14:paraId="46F498AC" w14:textId="77777777" w:rsidR="007C77D6" w:rsidRPr="00231E02" w:rsidRDefault="007C77D6" w:rsidP="008333F7">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es-DO"/>
              </w:rPr>
            </w:pPr>
            <w:r w:rsidRPr="00231E02">
              <w:rPr>
                <w:rFonts w:eastAsia="Times New Roman" w:cs="Times New Roman"/>
                <w:szCs w:val="24"/>
                <w:lang w:eastAsia="es-DO"/>
              </w:rPr>
              <w:t>Jarabacoa, Gaspar Hernandez, La Vega, Salcedo, San Francisco de macoris, Moca, San Victor, Cayetano Germosen Maimon, Sanchez, Sosua,Santiago, Baitoa, las Lagunas, El Factor, La Canela,</w:t>
            </w:r>
          </w:p>
        </w:tc>
        <w:tc>
          <w:tcPr>
            <w:tcW w:w="322" w:type="pct"/>
            <w:noWrap/>
            <w:hideMark/>
          </w:tcPr>
          <w:p w14:paraId="3091E97C" w14:textId="77777777" w:rsidR="007C77D6" w:rsidRPr="00231E02" w:rsidRDefault="007C77D6" w:rsidP="008333F7">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es-DO"/>
              </w:rPr>
            </w:pPr>
            <w:r w:rsidRPr="00231E02">
              <w:rPr>
                <w:rFonts w:eastAsia="Times New Roman" w:cs="Times New Roman"/>
                <w:szCs w:val="24"/>
                <w:lang w:eastAsia="es-DO"/>
              </w:rPr>
              <w:t>38</w:t>
            </w:r>
          </w:p>
        </w:tc>
        <w:tc>
          <w:tcPr>
            <w:tcW w:w="340" w:type="pct"/>
            <w:noWrap/>
            <w:hideMark/>
          </w:tcPr>
          <w:p w14:paraId="68B6FC35" w14:textId="77777777" w:rsidR="007C77D6" w:rsidRPr="00231E02" w:rsidRDefault="007C77D6" w:rsidP="008333F7">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lang w:eastAsia="es-DO"/>
              </w:rPr>
            </w:pPr>
            <w:r w:rsidRPr="00231E02">
              <w:rPr>
                <w:rFonts w:eastAsia="Times New Roman" w:cs="Times New Roman"/>
                <w:szCs w:val="24"/>
                <w:lang w:eastAsia="es-DO"/>
              </w:rPr>
              <w:t>NOVIEMBRE</w:t>
            </w:r>
          </w:p>
        </w:tc>
      </w:tr>
      <w:tr w:rsidR="00231E02" w:rsidRPr="00231E02" w14:paraId="153E6854" w14:textId="77777777" w:rsidTr="00FD4A9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4" w:type="pct"/>
            <w:noWrap/>
            <w:hideMark/>
          </w:tcPr>
          <w:p w14:paraId="5DB40BA7" w14:textId="77777777" w:rsidR="007C77D6" w:rsidRPr="00231E02" w:rsidRDefault="007C77D6" w:rsidP="008333F7">
            <w:pPr>
              <w:jc w:val="center"/>
              <w:rPr>
                <w:rFonts w:eastAsia="Times New Roman" w:cs="Times New Roman"/>
                <w:szCs w:val="24"/>
                <w:lang w:eastAsia="es-DO"/>
              </w:rPr>
            </w:pPr>
          </w:p>
        </w:tc>
        <w:tc>
          <w:tcPr>
            <w:tcW w:w="1276" w:type="pct"/>
            <w:noWrap/>
            <w:hideMark/>
          </w:tcPr>
          <w:p w14:paraId="5F2FF6F5" w14:textId="77777777" w:rsidR="007C77D6" w:rsidRPr="00231E02" w:rsidRDefault="007C77D6" w:rsidP="008333F7">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szCs w:val="24"/>
                <w:lang w:eastAsia="es-DO"/>
              </w:rPr>
            </w:pPr>
            <w:r w:rsidRPr="00231E02">
              <w:rPr>
                <w:rFonts w:eastAsia="Times New Roman" w:cs="Times New Roman"/>
                <w:b/>
                <w:bCs/>
                <w:szCs w:val="24"/>
                <w:lang w:eastAsia="es-DO"/>
              </w:rPr>
              <w:t>TOTAL</w:t>
            </w:r>
          </w:p>
        </w:tc>
        <w:tc>
          <w:tcPr>
            <w:tcW w:w="2928" w:type="pct"/>
            <w:noWrap/>
            <w:hideMark/>
          </w:tcPr>
          <w:p w14:paraId="4E22076B" w14:textId="77777777" w:rsidR="007C77D6" w:rsidRPr="00231E02" w:rsidRDefault="007C77D6" w:rsidP="008333F7">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szCs w:val="24"/>
                <w:lang w:eastAsia="es-DO"/>
              </w:rPr>
            </w:pPr>
          </w:p>
        </w:tc>
        <w:tc>
          <w:tcPr>
            <w:tcW w:w="322" w:type="pct"/>
            <w:noWrap/>
            <w:hideMark/>
          </w:tcPr>
          <w:p w14:paraId="0A837BBA" w14:textId="77777777" w:rsidR="007C77D6" w:rsidRPr="00231E02" w:rsidRDefault="007C77D6" w:rsidP="008333F7">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szCs w:val="24"/>
                <w:lang w:eastAsia="es-DO"/>
              </w:rPr>
            </w:pPr>
            <w:r w:rsidRPr="00231E02">
              <w:rPr>
                <w:rFonts w:eastAsia="Times New Roman" w:cs="Times New Roman"/>
                <w:b/>
                <w:bCs/>
                <w:szCs w:val="24"/>
                <w:lang w:eastAsia="es-DO"/>
              </w:rPr>
              <w:t>4,704</w:t>
            </w:r>
          </w:p>
        </w:tc>
        <w:tc>
          <w:tcPr>
            <w:tcW w:w="340" w:type="pct"/>
            <w:noWrap/>
            <w:hideMark/>
          </w:tcPr>
          <w:p w14:paraId="712E389A" w14:textId="77777777" w:rsidR="007C77D6" w:rsidRPr="00231E02" w:rsidRDefault="007C77D6" w:rsidP="008333F7">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4"/>
                <w:lang w:eastAsia="es-DO"/>
              </w:rPr>
            </w:pPr>
          </w:p>
        </w:tc>
      </w:tr>
    </w:tbl>
    <w:p w14:paraId="16352613" w14:textId="77777777" w:rsidR="007C77D6" w:rsidRPr="00231E02" w:rsidRDefault="007C77D6" w:rsidP="007C77D6"/>
    <w:p w14:paraId="10026C4A" w14:textId="77777777" w:rsidR="007C77D6" w:rsidRPr="00231E02" w:rsidRDefault="007C77D6" w:rsidP="007C77D6">
      <w:pPr>
        <w:ind w:firstLine="720"/>
      </w:pPr>
      <w:r w:rsidRPr="00231E02">
        <w:t>Fuente: Instituto de Capacitación (ICAM) de la Liga Municipal Dominicana.</w:t>
      </w:r>
    </w:p>
    <w:p w14:paraId="48010E00" w14:textId="77777777" w:rsidR="007C77D6" w:rsidRPr="00231E02" w:rsidRDefault="007C77D6" w:rsidP="007C77D6">
      <w:pPr>
        <w:ind w:firstLine="720"/>
      </w:pPr>
    </w:p>
    <w:p w14:paraId="6B82FBE6" w14:textId="77777777" w:rsidR="007C77D6" w:rsidRPr="00231E02" w:rsidRDefault="007C77D6" w:rsidP="007C77D6">
      <w:pPr>
        <w:ind w:firstLine="720"/>
      </w:pPr>
    </w:p>
    <w:p w14:paraId="1B06A7F5" w14:textId="77777777" w:rsidR="007C77D6" w:rsidRPr="00231E02" w:rsidRDefault="007C77D6" w:rsidP="007C77D6">
      <w:pPr>
        <w:ind w:firstLine="720"/>
      </w:pPr>
    </w:p>
    <w:p w14:paraId="69663027" w14:textId="77777777" w:rsidR="007C77D6" w:rsidRPr="00231E02" w:rsidRDefault="007C77D6" w:rsidP="007C77D6">
      <w:pPr>
        <w:ind w:firstLine="720"/>
      </w:pPr>
    </w:p>
    <w:p w14:paraId="10523352" w14:textId="77777777" w:rsidR="007C77D6" w:rsidRPr="00231E02" w:rsidRDefault="007C77D6" w:rsidP="007C77D6">
      <w:pPr>
        <w:ind w:firstLine="720"/>
      </w:pPr>
    </w:p>
    <w:p w14:paraId="3C877A86" w14:textId="77777777" w:rsidR="007C77D6" w:rsidRPr="00231E02" w:rsidRDefault="007C77D6" w:rsidP="007C77D6">
      <w:pPr>
        <w:ind w:firstLine="720"/>
      </w:pPr>
    </w:p>
    <w:p w14:paraId="34744730" w14:textId="77777777" w:rsidR="007C77D6" w:rsidRPr="00231E02" w:rsidRDefault="007C77D6" w:rsidP="007C77D6">
      <w:pPr>
        <w:pStyle w:val="Ttulo2"/>
        <w:rPr>
          <w:lang w:val="es-ES"/>
        </w:rPr>
      </w:pPr>
      <w:bookmarkStart w:id="780" w:name="_Toc90728953"/>
      <w:bookmarkStart w:id="781" w:name="_Toc90754572"/>
      <w:bookmarkStart w:id="782" w:name="_Toc92225578"/>
      <w:r w:rsidRPr="00231E02">
        <w:rPr>
          <w:lang w:val="es-ES"/>
        </w:rPr>
        <w:t>Anexo 7. Servicios ofrecidos a los gobiernos locales y a munícipes</w:t>
      </w:r>
      <w:bookmarkEnd w:id="780"/>
      <w:bookmarkEnd w:id="781"/>
      <w:bookmarkEnd w:id="782"/>
    </w:p>
    <w:tbl>
      <w:tblPr>
        <w:tblStyle w:val="Tabladecuadrcula5oscura-nfasis1"/>
        <w:tblpPr w:leftFromText="180" w:rightFromText="180" w:vertAnchor="text" w:horzAnchor="margin" w:tblpXSpec="center" w:tblpY="534"/>
        <w:tblW w:w="13463" w:type="dxa"/>
        <w:tblLayout w:type="fixed"/>
        <w:tblLook w:val="04A0" w:firstRow="1" w:lastRow="0" w:firstColumn="1" w:lastColumn="0" w:noHBand="0" w:noVBand="1"/>
      </w:tblPr>
      <w:tblGrid>
        <w:gridCol w:w="1837"/>
        <w:gridCol w:w="993"/>
        <w:gridCol w:w="1134"/>
        <w:gridCol w:w="994"/>
        <w:gridCol w:w="850"/>
        <w:gridCol w:w="851"/>
        <w:gridCol w:w="850"/>
        <w:gridCol w:w="851"/>
        <w:gridCol w:w="1134"/>
        <w:gridCol w:w="850"/>
        <w:gridCol w:w="851"/>
        <w:gridCol w:w="1134"/>
        <w:gridCol w:w="1134"/>
      </w:tblGrid>
      <w:tr w:rsidR="00231E02" w:rsidRPr="00231E02" w14:paraId="0B183329" w14:textId="77777777" w:rsidTr="00FD4A9C">
        <w:trPr>
          <w:cnfStyle w:val="100000000000" w:firstRow="1" w:lastRow="0" w:firstColumn="0" w:lastColumn="0" w:oddVBand="0" w:evenVBand="0" w:oddHBand="0" w:evenHBand="0" w:firstRowFirstColumn="0" w:firstRowLastColumn="0" w:lastRowFirstColumn="0" w:lastRowLastColumn="0"/>
          <w:trHeight w:val="66"/>
        </w:trPr>
        <w:tc>
          <w:tcPr>
            <w:cnfStyle w:val="001000000000" w:firstRow="0" w:lastRow="0" w:firstColumn="1" w:lastColumn="0" w:oddVBand="0" w:evenVBand="0" w:oddHBand="0" w:evenHBand="0" w:firstRowFirstColumn="0" w:firstRowLastColumn="0" w:lastRowFirstColumn="0" w:lastRowLastColumn="0"/>
            <w:tcW w:w="1837" w:type="dxa"/>
          </w:tcPr>
          <w:p w14:paraId="6BDBD47A" w14:textId="77777777" w:rsidR="007C77D6" w:rsidRPr="00231E02" w:rsidRDefault="007C77D6" w:rsidP="000F1549">
            <w:pPr>
              <w:jc w:val="center"/>
              <w:rPr>
                <w:rFonts w:cs="Times New Roman"/>
                <w:b w:val="0"/>
                <w:sz w:val="18"/>
                <w:szCs w:val="18"/>
              </w:rPr>
            </w:pPr>
            <w:r w:rsidRPr="00231E02">
              <w:rPr>
                <w:rFonts w:cs="Times New Roman"/>
                <w:sz w:val="18"/>
                <w:szCs w:val="18"/>
              </w:rPr>
              <w:t>SERVICIOS</w:t>
            </w:r>
          </w:p>
        </w:tc>
        <w:tc>
          <w:tcPr>
            <w:tcW w:w="993" w:type="dxa"/>
          </w:tcPr>
          <w:p w14:paraId="6B733691" w14:textId="77777777" w:rsidR="007C77D6" w:rsidRPr="00231E02" w:rsidRDefault="007C77D6" w:rsidP="000F1549">
            <w:pPr>
              <w:jc w:val="center"/>
              <w:cnfStyle w:val="100000000000" w:firstRow="1" w:lastRow="0" w:firstColumn="0" w:lastColumn="0" w:oddVBand="0" w:evenVBand="0" w:oddHBand="0" w:evenHBand="0" w:firstRowFirstColumn="0" w:firstRowLastColumn="0" w:lastRowFirstColumn="0" w:lastRowLastColumn="0"/>
              <w:rPr>
                <w:rFonts w:cs="Times New Roman"/>
                <w:b w:val="0"/>
                <w:sz w:val="18"/>
                <w:szCs w:val="18"/>
              </w:rPr>
            </w:pPr>
            <w:r w:rsidRPr="00231E02">
              <w:rPr>
                <w:rFonts w:cs="Times New Roman"/>
                <w:sz w:val="18"/>
                <w:szCs w:val="18"/>
              </w:rPr>
              <w:t>ENERO</w:t>
            </w:r>
          </w:p>
        </w:tc>
        <w:tc>
          <w:tcPr>
            <w:tcW w:w="1134" w:type="dxa"/>
          </w:tcPr>
          <w:p w14:paraId="3E014865" w14:textId="77777777" w:rsidR="007C77D6" w:rsidRPr="00231E02" w:rsidRDefault="007C77D6" w:rsidP="000F1549">
            <w:pPr>
              <w:jc w:val="center"/>
              <w:cnfStyle w:val="100000000000" w:firstRow="1" w:lastRow="0" w:firstColumn="0" w:lastColumn="0" w:oddVBand="0" w:evenVBand="0" w:oddHBand="0" w:evenHBand="0" w:firstRowFirstColumn="0" w:firstRowLastColumn="0" w:lastRowFirstColumn="0" w:lastRowLastColumn="0"/>
              <w:rPr>
                <w:rFonts w:cs="Times New Roman"/>
                <w:b w:val="0"/>
                <w:sz w:val="18"/>
                <w:szCs w:val="18"/>
              </w:rPr>
            </w:pPr>
            <w:r w:rsidRPr="00231E02">
              <w:rPr>
                <w:rFonts w:cs="Times New Roman"/>
                <w:sz w:val="18"/>
                <w:szCs w:val="18"/>
              </w:rPr>
              <w:t>FEBRERO</w:t>
            </w:r>
          </w:p>
        </w:tc>
        <w:tc>
          <w:tcPr>
            <w:tcW w:w="994" w:type="dxa"/>
          </w:tcPr>
          <w:p w14:paraId="52431DF0" w14:textId="77777777" w:rsidR="007C77D6" w:rsidRPr="00231E02" w:rsidRDefault="007C77D6" w:rsidP="000F1549">
            <w:pPr>
              <w:jc w:val="center"/>
              <w:cnfStyle w:val="100000000000" w:firstRow="1" w:lastRow="0" w:firstColumn="0" w:lastColumn="0" w:oddVBand="0" w:evenVBand="0" w:oddHBand="0" w:evenHBand="0" w:firstRowFirstColumn="0" w:firstRowLastColumn="0" w:lastRowFirstColumn="0" w:lastRowLastColumn="0"/>
              <w:rPr>
                <w:rFonts w:cs="Times New Roman"/>
                <w:b w:val="0"/>
                <w:sz w:val="18"/>
                <w:szCs w:val="18"/>
              </w:rPr>
            </w:pPr>
            <w:r w:rsidRPr="00231E02">
              <w:rPr>
                <w:rFonts w:cs="Times New Roman"/>
                <w:sz w:val="18"/>
                <w:szCs w:val="18"/>
              </w:rPr>
              <w:t>MARZO</w:t>
            </w:r>
          </w:p>
        </w:tc>
        <w:tc>
          <w:tcPr>
            <w:tcW w:w="850" w:type="dxa"/>
          </w:tcPr>
          <w:p w14:paraId="73E05275" w14:textId="77777777" w:rsidR="007C77D6" w:rsidRPr="00231E02" w:rsidRDefault="007C77D6" w:rsidP="000F1549">
            <w:pPr>
              <w:jc w:val="center"/>
              <w:cnfStyle w:val="100000000000" w:firstRow="1" w:lastRow="0" w:firstColumn="0" w:lastColumn="0" w:oddVBand="0" w:evenVBand="0" w:oddHBand="0" w:evenHBand="0" w:firstRowFirstColumn="0" w:firstRowLastColumn="0" w:lastRowFirstColumn="0" w:lastRowLastColumn="0"/>
              <w:rPr>
                <w:rFonts w:cs="Times New Roman"/>
                <w:b w:val="0"/>
                <w:sz w:val="18"/>
                <w:szCs w:val="18"/>
              </w:rPr>
            </w:pPr>
            <w:r w:rsidRPr="00231E02">
              <w:rPr>
                <w:rFonts w:cs="Times New Roman"/>
                <w:sz w:val="18"/>
                <w:szCs w:val="18"/>
              </w:rPr>
              <w:t>ABRIL</w:t>
            </w:r>
          </w:p>
        </w:tc>
        <w:tc>
          <w:tcPr>
            <w:tcW w:w="851" w:type="dxa"/>
          </w:tcPr>
          <w:p w14:paraId="7FC83D46" w14:textId="77777777" w:rsidR="007C77D6" w:rsidRPr="00231E02" w:rsidRDefault="007C77D6" w:rsidP="000F1549">
            <w:pPr>
              <w:jc w:val="center"/>
              <w:cnfStyle w:val="100000000000" w:firstRow="1" w:lastRow="0" w:firstColumn="0" w:lastColumn="0" w:oddVBand="0" w:evenVBand="0" w:oddHBand="0" w:evenHBand="0" w:firstRowFirstColumn="0" w:firstRowLastColumn="0" w:lastRowFirstColumn="0" w:lastRowLastColumn="0"/>
              <w:rPr>
                <w:rFonts w:cs="Times New Roman"/>
                <w:b w:val="0"/>
                <w:sz w:val="18"/>
                <w:szCs w:val="18"/>
              </w:rPr>
            </w:pPr>
            <w:r w:rsidRPr="00231E02">
              <w:rPr>
                <w:rFonts w:cs="Times New Roman"/>
                <w:sz w:val="18"/>
                <w:szCs w:val="18"/>
              </w:rPr>
              <w:t>MAYO</w:t>
            </w:r>
          </w:p>
        </w:tc>
        <w:tc>
          <w:tcPr>
            <w:tcW w:w="850" w:type="dxa"/>
          </w:tcPr>
          <w:p w14:paraId="3FE3A07D" w14:textId="77777777" w:rsidR="007C77D6" w:rsidRPr="00231E02" w:rsidRDefault="007C77D6" w:rsidP="000F1549">
            <w:pPr>
              <w:jc w:val="center"/>
              <w:cnfStyle w:val="100000000000" w:firstRow="1" w:lastRow="0" w:firstColumn="0" w:lastColumn="0" w:oddVBand="0" w:evenVBand="0" w:oddHBand="0" w:evenHBand="0" w:firstRowFirstColumn="0" w:firstRowLastColumn="0" w:lastRowFirstColumn="0" w:lastRowLastColumn="0"/>
              <w:rPr>
                <w:rFonts w:cs="Times New Roman"/>
                <w:b w:val="0"/>
                <w:sz w:val="18"/>
                <w:szCs w:val="18"/>
              </w:rPr>
            </w:pPr>
            <w:r w:rsidRPr="00231E02">
              <w:rPr>
                <w:rFonts w:cs="Times New Roman"/>
                <w:sz w:val="18"/>
                <w:szCs w:val="18"/>
              </w:rPr>
              <w:t>JUNIO</w:t>
            </w:r>
          </w:p>
        </w:tc>
        <w:tc>
          <w:tcPr>
            <w:tcW w:w="851" w:type="dxa"/>
          </w:tcPr>
          <w:p w14:paraId="1A90B135" w14:textId="77777777" w:rsidR="007C77D6" w:rsidRPr="00231E02" w:rsidRDefault="007C77D6" w:rsidP="000F1549">
            <w:pPr>
              <w:jc w:val="center"/>
              <w:cnfStyle w:val="100000000000" w:firstRow="1" w:lastRow="0" w:firstColumn="0" w:lastColumn="0" w:oddVBand="0" w:evenVBand="0" w:oddHBand="0" w:evenHBand="0" w:firstRowFirstColumn="0" w:firstRowLastColumn="0" w:lastRowFirstColumn="0" w:lastRowLastColumn="0"/>
              <w:rPr>
                <w:rFonts w:cs="Times New Roman"/>
                <w:b w:val="0"/>
                <w:sz w:val="18"/>
                <w:szCs w:val="18"/>
              </w:rPr>
            </w:pPr>
            <w:r w:rsidRPr="00231E02">
              <w:rPr>
                <w:rFonts w:cs="Times New Roman"/>
                <w:sz w:val="18"/>
                <w:szCs w:val="18"/>
              </w:rPr>
              <w:t>JULIO</w:t>
            </w:r>
          </w:p>
        </w:tc>
        <w:tc>
          <w:tcPr>
            <w:tcW w:w="1134" w:type="dxa"/>
          </w:tcPr>
          <w:p w14:paraId="3BEAF0E8" w14:textId="77777777" w:rsidR="007C77D6" w:rsidRPr="00231E02" w:rsidRDefault="007C77D6" w:rsidP="000F1549">
            <w:pPr>
              <w:jc w:val="center"/>
              <w:cnfStyle w:val="100000000000" w:firstRow="1" w:lastRow="0" w:firstColumn="0" w:lastColumn="0" w:oddVBand="0" w:evenVBand="0" w:oddHBand="0" w:evenHBand="0" w:firstRowFirstColumn="0" w:firstRowLastColumn="0" w:lastRowFirstColumn="0" w:lastRowLastColumn="0"/>
              <w:rPr>
                <w:rFonts w:cs="Times New Roman"/>
                <w:b w:val="0"/>
                <w:sz w:val="18"/>
                <w:szCs w:val="18"/>
              </w:rPr>
            </w:pPr>
            <w:r w:rsidRPr="00231E02">
              <w:rPr>
                <w:rFonts w:cs="Times New Roman"/>
                <w:sz w:val="18"/>
                <w:szCs w:val="18"/>
              </w:rPr>
              <w:t>AGOSTO</w:t>
            </w:r>
          </w:p>
        </w:tc>
        <w:tc>
          <w:tcPr>
            <w:tcW w:w="850" w:type="dxa"/>
          </w:tcPr>
          <w:p w14:paraId="3F28C607" w14:textId="77777777" w:rsidR="007C77D6" w:rsidRPr="00231E02" w:rsidRDefault="007C77D6" w:rsidP="000F1549">
            <w:pPr>
              <w:jc w:val="center"/>
              <w:cnfStyle w:val="100000000000" w:firstRow="1" w:lastRow="0" w:firstColumn="0" w:lastColumn="0" w:oddVBand="0" w:evenVBand="0" w:oddHBand="0" w:evenHBand="0" w:firstRowFirstColumn="0" w:firstRowLastColumn="0" w:lastRowFirstColumn="0" w:lastRowLastColumn="0"/>
              <w:rPr>
                <w:rFonts w:cs="Times New Roman"/>
                <w:b w:val="0"/>
                <w:sz w:val="18"/>
                <w:szCs w:val="18"/>
              </w:rPr>
            </w:pPr>
            <w:r w:rsidRPr="00231E02">
              <w:rPr>
                <w:rFonts w:cs="Times New Roman"/>
                <w:sz w:val="18"/>
                <w:szCs w:val="18"/>
              </w:rPr>
              <w:t>SEPT</w:t>
            </w:r>
          </w:p>
        </w:tc>
        <w:tc>
          <w:tcPr>
            <w:tcW w:w="851" w:type="dxa"/>
          </w:tcPr>
          <w:p w14:paraId="1A41DAE7" w14:textId="77777777" w:rsidR="007C77D6" w:rsidRPr="00231E02" w:rsidRDefault="007C77D6" w:rsidP="000F1549">
            <w:pPr>
              <w:jc w:val="center"/>
              <w:cnfStyle w:val="100000000000" w:firstRow="1" w:lastRow="0" w:firstColumn="0" w:lastColumn="0" w:oddVBand="0" w:evenVBand="0" w:oddHBand="0" w:evenHBand="0" w:firstRowFirstColumn="0" w:firstRowLastColumn="0" w:lastRowFirstColumn="0" w:lastRowLastColumn="0"/>
              <w:rPr>
                <w:rFonts w:cs="Times New Roman"/>
                <w:b w:val="0"/>
                <w:sz w:val="18"/>
                <w:szCs w:val="18"/>
              </w:rPr>
            </w:pPr>
            <w:r w:rsidRPr="00231E02">
              <w:rPr>
                <w:rFonts w:cs="Times New Roman"/>
                <w:sz w:val="18"/>
                <w:szCs w:val="18"/>
              </w:rPr>
              <w:t>OCT.</w:t>
            </w:r>
          </w:p>
        </w:tc>
        <w:tc>
          <w:tcPr>
            <w:tcW w:w="1134" w:type="dxa"/>
          </w:tcPr>
          <w:p w14:paraId="6B779A05" w14:textId="77777777" w:rsidR="007C77D6" w:rsidRPr="00231E02" w:rsidRDefault="007C77D6" w:rsidP="000F1549">
            <w:pPr>
              <w:jc w:val="center"/>
              <w:cnfStyle w:val="100000000000" w:firstRow="1" w:lastRow="0" w:firstColumn="0" w:lastColumn="0" w:oddVBand="0" w:evenVBand="0" w:oddHBand="0" w:evenHBand="0" w:firstRowFirstColumn="0" w:firstRowLastColumn="0" w:lastRowFirstColumn="0" w:lastRowLastColumn="0"/>
              <w:rPr>
                <w:rFonts w:cs="Times New Roman"/>
                <w:b w:val="0"/>
                <w:sz w:val="18"/>
                <w:szCs w:val="18"/>
              </w:rPr>
            </w:pPr>
            <w:r w:rsidRPr="00231E02">
              <w:rPr>
                <w:rFonts w:cs="Times New Roman"/>
                <w:sz w:val="18"/>
                <w:szCs w:val="18"/>
              </w:rPr>
              <w:t>NOV.</w:t>
            </w:r>
          </w:p>
        </w:tc>
        <w:tc>
          <w:tcPr>
            <w:tcW w:w="1134" w:type="dxa"/>
          </w:tcPr>
          <w:p w14:paraId="665CA44E" w14:textId="77777777" w:rsidR="007C77D6" w:rsidRPr="00231E02" w:rsidRDefault="007C77D6" w:rsidP="000F1549">
            <w:pPr>
              <w:jc w:val="center"/>
              <w:cnfStyle w:val="100000000000" w:firstRow="1" w:lastRow="0" w:firstColumn="0" w:lastColumn="0" w:oddVBand="0" w:evenVBand="0" w:oddHBand="0" w:evenHBand="0" w:firstRowFirstColumn="0" w:firstRowLastColumn="0" w:lastRowFirstColumn="0" w:lastRowLastColumn="0"/>
              <w:rPr>
                <w:rFonts w:cs="Times New Roman"/>
                <w:b w:val="0"/>
                <w:sz w:val="18"/>
                <w:szCs w:val="18"/>
              </w:rPr>
            </w:pPr>
            <w:r w:rsidRPr="00231E02">
              <w:rPr>
                <w:rFonts w:cs="Times New Roman"/>
                <w:sz w:val="18"/>
                <w:szCs w:val="18"/>
              </w:rPr>
              <w:t>TOTAL</w:t>
            </w:r>
          </w:p>
        </w:tc>
      </w:tr>
      <w:tr w:rsidR="00231E02" w:rsidRPr="00231E02" w14:paraId="7A06DC0C" w14:textId="77777777" w:rsidTr="00FD4A9C">
        <w:trPr>
          <w:cnfStyle w:val="000000100000" w:firstRow="0" w:lastRow="0" w:firstColumn="0" w:lastColumn="0" w:oddVBand="0" w:evenVBand="0" w:oddHBand="1" w:evenHBand="0" w:firstRowFirstColumn="0" w:firstRowLastColumn="0" w:lastRowFirstColumn="0" w:lastRowLastColumn="0"/>
          <w:trHeight w:val="638"/>
        </w:trPr>
        <w:tc>
          <w:tcPr>
            <w:cnfStyle w:val="001000000000" w:firstRow="0" w:lastRow="0" w:firstColumn="1" w:lastColumn="0" w:oddVBand="0" w:evenVBand="0" w:oddHBand="0" w:evenHBand="0" w:firstRowFirstColumn="0" w:firstRowLastColumn="0" w:lastRowFirstColumn="0" w:lastRowLastColumn="0"/>
            <w:tcW w:w="1837" w:type="dxa"/>
          </w:tcPr>
          <w:p w14:paraId="3A6F51CF" w14:textId="77777777" w:rsidR="007C77D6" w:rsidRPr="00231E02" w:rsidRDefault="007C77D6" w:rsidP="000F1549">
            <w:pPr>
              <w:jc w:val="center"/>
              <w:rPr>
                <w:rFonts w:cs="Times New Roman"/>
                <w:sz w:val="18"/>
                <w:szCs w:val="18"/>
              </w:rPr>
            </w:pPr>
            <w:r w:rsidRPr="00231E02">
              <w:rPr>
                <w:rFonts w:cs="Times New Roman"/>
                <w:sz w:val="18"/>
                <w:szCs w:val="18"/>
                <w:lang w:eastAsia="es-DO"/>
              </w:rPr>
              <w:t>Consultorías y asesorías legales a los gobiernos locales en ejercicio de sus competencias</w:t>
            </w:r>
          </w:p>
        </w:tc>
        <w:tc>
          <w:tcPr>
            <w:tcW w:w="993" w:type="dxa"/>
          </w:tcPr>
          <w:p w14:paraId="5BA24897" w14:textId="77777777" w:rsidR="007C77D6" w:rsidRPr="00231E02" w:rsidRDefault="007C77D6" w:rsidP="000F1549">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p>
          <w:p w14:paraId="7BC7B340" w14:textId="77777777" w:rsidR="007C77D6" w:rsidRPr="00231E02" w:rsidRDefault="007C77D6" w:rsidP="000F1549">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p>
          <w:p w14:paraId="37349BC1" w14:textId="77777777" w:rsidR="007C77D6" w:rsidRPr="00231E02" w:rsidRDefault="007C77D6" w:rsidP="000F1549">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231E02">
              <w:rPr>
                <w:rFonts w:cs="Times New Roman"/>
                <w:sz w:val="18"/>
                <w:szCs w:val="18"/>
              </w:rPr>
              <w:t>52</w:t>
            </w:r>
          </w:p>
        </w:tc>
        <w:tc>
          <w:tcPr>
            <w:tcW w:w="1134" w:type="dxa"/>
          </w:tcPr>
          <w:p w14:paraId="78481E8A" w14:textId="77777777" w:rsidR="007C77D6" w:rsidRPr="00231E02" w:rsidRDefault="007C77D6" w:rsidP="000F1549">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p>
          <w:p w14:paraId="01C895C3" w14:textId="77777777" w:rsidR="007C77D6" w:rsidRPr="00231E02" w:rsidRDefault="007C77D6" w:rsidP="000F1549">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p>
          <w:p w14:paraId="0726169C" w14:textId="77777777" w:rsidR="007C77D6" w:rsidRPr="00231E02" w:rsidRDefault="007C77D6" w:rsidP="000F1549">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231E02">
              <w:rPr>
                <w:rFonts w:cs="Times New Roman"/>
                <w:sz w:val="18"/>
                <w:szCs w:val="18"/>
              </w:rPr>
              <w:t>54</w:t>
            </w:r>
          </w:p>
        </w:tc>
        <w:tc>
          <w:tcPr>
            <w:tcW w:w="994" w:type="dxa"/>
          </w:tcPr>
          <w:p w14:paraId="5B3E1E10" w14:textId="77777777" w:rsidR="007C77D6" w:rsidRPr="00231E02" w:rsidRDefault="007C77D6" w:rsidP="000F1549">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p>
          <w:p w14:paraId="79142FE7" w14:textId="77777777" w:rsidR="007C77D6" w:rsidRPr="00231E02" w:rsidRDefault="007C77D6" w:rsidP="000F1549">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p>
          <w:p w14:paraId="167EBB9D" w14:textId="77777777" w:rsidR="007C77D6" w:rsidRPr="00231E02" w:rsidRDefault="007C77D6" w:rsidP="000F1549">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231E02">
              <w:rPr>
                <w:rFonts w:cs="Times New Roman"/>
                <w:sz w:val="18"/>
                <w:szCs w:val="18"/>
              </w:rPr>
              <w:t>69</w:t>
            </w:r>
          </w:p>
        </w:tc>
        <w:tc>
          <w:tcPr>
            <w:tcW w:w="850" w:type="dxa"/>
          </w:tcPr>
          <w:p w14:paraId="16F031E8" w14:textId="77777777" w:rsidR="007C77D6" w:rsidRPr="00231E02" w:rsidRDefault="007C77D6" w:rsidP="000F1549">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p>
          <w:p w14:paraId="17B749C8" w14:textId="77777777" w:rsidR="007C77D6" w:rsidRPr="00231E02" w:rsidRDefault="007C77D6" w:rsidP="000F1549">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p>
          <w:p w14:paraId="6D962F7B" w14:textId="77777777" w:rsidR="007C77D6" w:rsidRPr="00231E02" w:rsidRDefault="007C77D6" w:rsidP="000F1549">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231E02">
              <w:rPr>
                <w:rFonts w:cs="Times New Roman"/>
                <w:sz w:val="18"/>
                <w:szCs w:val="18"/>
              </w:rPr>
              <w:t>145</w:t>
            </w:r>
          </w:p>
        </w:tc>
        <w:tc>
          <w:tcPr>
            <w:tcW w:w="851" w:type="dxa"/>
          </w:tcPr>
          <w:p w14:paraId="35A879DF" w14:textId="77777777" w:rsidR="007C77D6" w:rsidRPr="00231E02" w:rsidRDefault="007C77D6" w:rsidP="000F1549">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p>
          <w:p w14:paraId="1B5820FA" w14:textId="77777777" w:rsidR="007C77D6" w:rsidRPr="00231E02" w:rsidRDefault="007C77D6" w:rsidP="000F1549">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p>
          <w:p w14:paraId="1EF5DCCE" w14:textId="77777777" w:rsidR="007C77D6" w:rsidRPr="00231E02" w:rsidRDefault="007C77D6" w:rsidP="000F1549">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231E02">
              <w:rPr>
                <w:rFonts w:cs="Times New Roman"/>
                <w:sz w:val="18"/>
                <w:szCs w:val="18"/>
              </w:rPr>
              <w:t>95</w:t>
            </w:r>
          </w:p>
        </w:tc>
        <w:tc>
          <w:tcPr>
            <w:tcW w:w="850" w:type="dxa"/>
          </w:tcPr>
          <w:p w14:paraId="59249756" w14:textId="77777777" w:rsidR="007C77D6" w:rsidRPr="00231E02" w:rsidRDefault="007C77D6" w:rsidP="000F1549">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p>
          <w:p w14:paraId="6BCEA98A" w14:textId="77777777" w:rsidR="007C77D6" w:rsidRPr="00231E02" w:rsidRDefault="007C77D6" w:rsidP="000F1549">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p>
          <w:p w14:paraId="724AF12A" w14:textId="77777777" w:rsidR="007C77D6" w:rsidRPr="00231E02" w:rsidRDefault="007C77D6" w:rsidP="000F1549">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231E02">
              <w:rPr>
                <w:rFonts w:cs="Times New Roman"/>
                <w:sz w:val="18"/>
                <w:szCs w:val="18"/>
              </w:rPr>
              <w:t>147</w:t>
            </w:r>
          </w:p>
        </w:tc>
        <w:tc>
          <w:tcPr>
            <w:tcW w:w="851" w:type="dxa"/>
          </w:tcPr>
          <w:p w14:paraId="4012D6F6" w14:textId="77777777" w:rsidR="007C77D6" w:rsidRPr="00231E02" w:rsidRDefault="007C77D6" w:rsidP="000F1549">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p>
          <w:p w14:paraId="2DCD7B34" w14:textId="77777777" w:rsidR="007C77D6" w:rsidRPr="00231E02" w:rsidRDefault="007C77D6" w:rsidP="000F1549">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p>
          <w:p w14:paraId="3EFC3994" w14:textId="77777777" w:rsidR="007C77D6" w:rsidRPr="00231E02" w:rsidRDefault="007C77D6" w:rsidP="000F1549">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231E02">
              <w:rPr>
                <w:rFonts w:cs="Times New Roman"/>
                <w:sz w:val="18"/>
                <w:szCs w:val="18"/>
              </w:rPr>
              <w:t>165</w:t>
            </w:r>
          </w:p>
        </w:tc>
        <w:tc>
          <w:tcPr>
            <w:tcW w:w="1134" w:type="dxa"/>
          </w:tcPr>
          <w:p w14:paraId="6D39CBBD" w14:textId="77777777" w:rsidR="007C77D6" w:rsidRPr="00231E02" w:rsidRDefault="007C77D6" w:rsidP="000F1549">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p>
          <w:p w14:paraId="5D49FDDB" w14:textId="77777777" w:rsidR="007C77D6" w:rsidRPr="00231E02" w:rsidRDefault="007C77D6" w:rsidP="000F1549">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p>
          <w:p w14:paraId="7A9C9F7C" w14:textId="77777777" w:rsidR="007C77D6" w:rsidRPr="00231E02" w:rsidRDefault="007C77D6" w:rsidP="000F1549">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231E02">
              <w:rPr>
                <w:rFonts w:cs="Times New Roman"/>
                <w:sz w:val="18"/>
                <w:szCs w:val="18"/>
              </w:rPr>
              <w:t>90</w:t>
            </w:r>
          </w:p>
        </w:tc>
        <w:tc>
          <w:tcPr>
            <w:tcW w:w="850" w:type="dxa"/>
          </w:tcPr>
          <w:p w14:paraId="659F4B96" w14:textId="77777777" w:rsidR="007C77D6" w:rsidRPr="00231E02" w:rsidRDefault="007C77D6" w:rsidP="000F1549">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p>
          <w:p w14:paraId="2B2396EE" w14:textId="77777777" w:rsidR="007C77D6" w:rsidRPr="00231E02" w:rsidRDefault="007C77D6" w:rsidP="000F1549">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p>
          <w:p w14:paraId="0F61EF59" w14:textId="77777777" w:rsidR="007C77D6" w:rsidRPr="00231E02" w:rsidRDefault="007C77D6" w:rsidP="000F1549">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231E02">
              <w:rPr>
                <w:rFonts w:cs="Times New Roman"/>
                <w:sz w:val="18"/>
                <w:szCs w:val="18"/>
              </w:rPr>
              <w:t>97</w:t>
            </w:r>
          </w:p>
        </w:tc>
        <w:tc>
          <w:tcPr>
            <w:tcW w:w="851" w:type="dxa"/>
          </w:tcPr>
          <w:p w14:paraId="3B27D65D" w14:textId="77777777" w:rsidR="007C77D6" w:rsidRPr="00231E02" w:rsidRDefault="007C77D6" w:rsidP="000F1549">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p>
          <w:p w14:paraId="02578DFF" w14:textId="77777777" w:rsidR="007C77D6" w:rsidRPr="00231E02" w:rsidRDefault="007C77D6" w:rsidP="000F1549">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p>
          <w:p w14:paraId="73EF2BCD" w14:textId="77777777" w:rsidR="007C77D6" w:rsidRPr="00231E02" w:rsidRDefault="007C77D6" w:rsidP="000F1549">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231E02">
              <w:rPr>
                <w:rFonts w:cs="Times New Roman"/>
                <w:sz w:val="18"/>
                <w:szCs w:val="18"/>
              </w:rPr>
              <w:t>130</w:t>
            </w:r>
          </w:p>
        </w:tc>
        <w:tc>
          <w:tcPr>
            <w:tcW w:w="1134" w:type="dxa"/>
          </w:tcPr>
          <w:p w14:paraId="39705235" w14:textId="77777777" w:rsidR="007C77D6" w:rsidRPr="00231E02" w:rsidRDefault="007C77D6" w:rsidP="000F1549">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p>
          <w:p w14:paraId="250E9A0A" w14:textId="77777777" w:rsidR="007C77D6" w:rsidRPr="00231E02" w:rsidRDefault="007C77D6" w:rsidP="000F1549">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p>
          <w:p w14:paraId="3C3842DB" w14:textId="77777777" w:rsidR="007C77D6" w:rsidRPr="00231E02" w:rsidRDefault="007C77D6" w:rsidP="000F1549">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231E02">
              <w:rPr>
                <w:rFonts w:cs="Times New Roman"/>
                <w:sz w:val="18"/>
                <w:szCs w:val="18"/>
              </w:rPr>
              <w:t>110</w:t>
            </w:r>
          </w:p>
        </w:tc>
        <w:tc>
          <w:tcPr>
            <w:tcW w:w="1134" w:type="dxa"/>
          </w:tcPr>
          <w:p w14:paraId="5569A180" w14:textId="77777777" w:rsidR="007C77D6" w:rsidRPr="00231E02" w:rsidRDefault="007C77D6" w:rsidP="000F1549">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p>
          <w:p w14:paraId="50659273" w14:textId="77777777" w:rsidR="007C77D6" w:rsidRPr="00231E02" w:rsidRDefault="007C77D6" w:rsidP="000F1549">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p>
          <w:p w14:paraId="63B035A5" w14:textId="77777777" w:rsidR="007C77D6" w:rsidRPr="00231E02" w:rsidRDefault="007C77D6" w:rsidP="000F1549">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231E02">
              <w:rPr>
                <w:rFonts w:cs="Times New Roman"/>
                <w:sz w:val="18"/>
                <w:szCs w:val="18"/>
              </w:rPr>
              <w:t>1154</w:t>
            </w:r>
          </w:p>
        </w:tc>
      </w:tr>
      <w:tr w:rsidR="00231E02" w:rsidRPr="00231E02" w14:paraId="69A06FC4" w14:textId="77777777" w:rsidTr="00FD4A9C">
        <w:trPr>
          <w:trHeight w:val="66"/>
        </w:trPr>
        <w:tc>
          <w:tcPr>
            <w:cnfStyle w:val="001000000000" w:firstRow="0" w:lastRow="0" w:firstColumn="1" w:lastColumn="0" w:oddVBand="0" w:evenVBand="0" w:oddHBand="0" w:evenHBand="0" w:firstRowFirstColumn="0" w:firstRowLastColumn="0" w:lastRowFirstColumn="0" w:lastRowLastColumn="0"/>
            <w:tcW w:w="1837" w:type="dxa"/>
          </w:tcPr>
          <w:p w14:paraId="7434A1C8" w14:textId="77777777" w:rsidR="007C77D6" w:rsidRPr="00231E02" w:rsidRDefault="007C77D6" w:rsidP="000F1549">
            <w:pPr>
              <w:jc w:val="center"/>
              <w:rPr>
                <w:rFonts w:cs="Times New Roman"/>
                <w:sz w:val="18"/>
                <w:szCs w:val="18"/>
              </w:rPr>
            </w:pPr>
            <w:r w:rsidRPr="00231E02">
              <w:rPr>
                <w:rFonts w:cs="Times New Roman"/>
                <w:sz w:val="18"/>
                <w:szCs w:val="18"/>
              </w:rPr>
              <w:t>Certificaciones de firma de las autoridades municipales</w:t>
            </w:r>
          </w:p>
        </w:tc>
        <w:tc>
          <w:tcPr>
            <w:tcW w:w="993" w:type="dxa"/>
          </w:tcPr>
          <w:p w14:paraId="222F6560" w14:textId="77777777" w:rsidR="007C77D6" w:rsidRPr="00231E02" w:rsidRDefault="007C77D6" w:rsidP="000F1549">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rPr>
            </w:pPr>
          </w:p>
          <w:p w14:paraId="0F50E720" w14:textId="77777777" w:rsidR="007C77D6" w:rsidRPr="00231E02" w:rsidRDefault="007C77D6" w:rsidP="000F1549">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231E02">
              <w:rPr>
                <w:rFonts w:cs="Times New Roman"/>
                <w:sz w:val="18"/>
                <w:szCs w:val="18"/>
              </w:rPr>
              <w:t>6</w:t>
            </w:r>
          </w:p>
        </w:tc>
        <w:tc>
          <w:tcPr>
            <w:tcW w:w="1134" w:type="dxa"/>
          </w:tcPr>
          <w:p w14:paraId="2DBF6289" w14:textId="77777777" w:rsidR="007C77D6" w:rsidRPr="00231E02" w:rsidRDefault="007C77D6" w:rsidP="000F1549">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rPr>
            </w:pPr>
          </w:p>
          <w:p w14:paraId="2233E62E" w14:textId="77777777" w:rsidR="007C77D6" w:rsidRPr="00231E02" w:rsidRDefault="007C77D6" w:rsidP="000F1549">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231E02">
              <w:rPr>
                <w:rFonts w:cs="Times New Roman"/>
                <w:sz w:val="18"/>
                <w:szCs w:val="18"/>
              </w:rPr>
              <w:t>11</w:t>
            </w:r>
          </w:p>
        </w:tc>
        <w:tc>
          <w:tcPr>
            <w:tcW w:w="994" w:type="dxa"/>
          </w:tcPr>
          <w:p w14:paraId="3C124655" w14:textId="77777777" w:rsidR="007C77D6" w:rsidRPr="00231E02" w:rsidRDefault="007C77D6" w:rsidP="000F1549">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rPr>
            </w:pPr>
          </w:p>
          <w:p w14:paraId="2420F9A1" w14:textId="77777777" w:rsidR="007C77D6" w:rsidRPr="00231E02" w:rsidRDefault="007C77D6" w:rsidP="000F1549">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231E02">
              <w:rPr>
                <w:rFonts w:cs="Times New Roman"/>
                <w:sz w:val="18"/>
                <w:szCs w:val="18"/>
              </w:rPr>
              <w:t>35</w:t>
            </w:r>
          </w:p>
        </w:tc>
        <w:tc>
          <w:tcPr>
            <w:tcW w:w="850" w:type="dxa"/>
          </w:tcPr>
          <w:p w14:paraId="20156BA8" w14:textId="77777777" w:rsidR="007C77D6" w:rsidRPr="00231E02" w:rsidRDefault="007C77D6" w:rsidP="000F1549">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rPr>
            </w:pPr>
          </w:p>
          <w:p w14:paraId="70CFE186" w14:textId="77777777" w:rsidR="007C77D6" w:rsidRPr="00231E02" w:rsidRDefault="007C77D6" w:rsidP="000F1549">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231E02">
              <w:rPr>
                <w:rFonts w:cs="Times New Roman"/>
                <w:sz w:val="18"/>
                <w:szCs w:val="18"/>
              </w:rPr>
              <w:t>97</w:t>
            </w:r>
          </w:p>
        </w:tc>
        <w:tc>
          <w:tcPr>
            <w:tcW w:w="851" w:type="dxa"/>
          </w:tcPr>
          <w:p w14:paraId="720BB52F" w14:textId="77777777" w:rsidR="007C77D6" w:rsidRPr="00231E02" w:rsidRDefault="007C77D6" w:rsidP="000F1549">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rPr>
            </w:pPr>
          </w:p>
          <w:p w14:paraId="4632AE4E" w14:textId="77777777" w:rsidR="007C77D6" w:rsidRPr="00231E02" w:rsidRDefault="007C77D6" w:rsidP="000F1549">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231E02">
              <w:rPr>
                <w:rFonts w:cs="Times New Roman"/>
                <w:sz w:val="18"/>
                <w:szCs w:val="18"/>
              </w:rPr>
              <w:t>11</w:t>
            </w:r>
          </w:p>
        </w:tc>
        <w:tc>
          <w:tcPr>
            <w:tcW w:w="850" w:type="dxa"/>
          </w:tcPr>
          <w:p w14:paraId="2155C546" w14:textId="77777777" w:rsidR="007C77D6" w:rsidRPr="00231E02" w:rsidRDefault="007C77D6" w:rsidP="000F1549">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rPr>
            </w:pPr>
          </w:p>
          <w:p w14:paraId="727DC739" w14:textId="77777777" w:rsidR="007C77D6" w:rsidRPr="00231E02" w:rsidRDefault="007C77D6" w:rsidP="000F1549">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231E02">
              <w:rPr>
                <w:rFonts w:cs="Times New Roman"/>
                <w:sz w:val="18"/>
                <w:szCs w:val="18"/>
              </w:rPr>
              <w:t>7</w:t>
            </w:r>
          </w:p>
        </w:tc>
        <w:tc>
          <w:tcPr>
            <w:tcW w:w="851" w:type="dxa"/>
          </w:tcPr>
          <w:p w14:paraId="5E50C9C5" w14:textId="77777777" w:rsidR="007C77D6" w:rsidRPr="00231E02" w:rsidRDefault="007C77D6" w:rsidP="000F1549">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rPr>
            </w:pPr>
          </w:p>
          <w:p w14:paraId="5C597257" w14:textId="77777777" w:rsidR="007C77D6" w:rsidRPr="00231E02" w:rsidRDefault="007C77D6" w:rsidP="000F1549">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231E02">
              <w:rPr>
                <w:rFonts w:cs="Times New Roman"/>
                <w:sz w:val="18"/>
                <w:szCs w:val="18"/>
              </w:rPr>
              <w:t>20</w:t>
            </w:r>
          </w:p>
        </w:tc>
        <w:tc>
          <w:tcPr>
            <w:tcW w:w="1134" w:type="dxa"/>
          </w:tcPr>
          <w:p w14:paraId="6E846365" w14:textId="77777777" w:rsidR="007C77D6" w:rsidRPr="00231E02" w:rsidRDefault="007C77D6" w:rsidP="000F1549">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rPr>
            </w:pPr>
          </w:p>
          <w:p w14:paraId="67E61A31" w14:textId="77777777" w:rsidR="007C77D6" w:rsidRPr="00231E02" w:rsidRDefault="007C77D6" w:rsidP="000F1549">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231E02">
              <w:rPr>
                <w:rFonts w:cs="Times New Roman"/>
                <w:sz w:val="18"/>
                <w:szCs w:val="18"/>
              </w:rPr>
              <w:t>8</w:t>
            </w:r>
          </w:p>
        </w:tc>
        <w:tc>
          <w:tcPr>
            <w:tcW w:w="850" w:type="dxa"/>
          </w:tcPr>
          <w:p w14:paraId="0187B76D" w14:textId="77777777" w:rsidR="007C77D6" w:rsidRPr="00231E02" w:rsidRDefault="007C77D6" w:rsidP="000F1549">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rPr>
            </w:pPr>
          </w:p>
          <w:p w14:paraId="4E947A1B" w14:textId="77777777" w:rsidR="007C77D6" w:rsidRPr="00231E02" w:rsidRDefault="007C77D6" w:rsidP="000F1549">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231E02">
              <w:rPr>
                <w:rFonts w:cs="Times New Roman"/>
                <w:sz w:val="18"/>
                <w:szCs w:val="18"/>
              </w:rPr>
              <w:t>11</w:t>
            </w:r>
          </w:p>
        </w:tc>
        <w:tc>
          <w:tcPr>
            <w:tcW w:w="851" w:type="dxa"/>
          </w:tcPr>
          <w:p w14:paraId="311D4FC7" w14:textId="77777777" w:rsidR="007C77D6" w:rsidRPr="00231E02" w:rsidRDefault="007C77D6" w:rsidP="000F1549">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rPr>
            </w:pPr>
          </w:p>
          <w:p w14:paraId="4C8A4ECC" w14:textId="77777777" w:rsidR="007C77D6" w:rsidRPr="00231E02" w:rsidRDefault="007C77D6" w:rsidP="000F1549">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231E02">
              <w:rPr>
                <w:rFonts w:cs="Times New Roman"/>
                <w:sz w:val="18"/>
                <w:szCs w:val="18"/>
              </w:rPr>
              <w:t>23</w:t>
            </w:r>
          </w:p>
        </w:tc>
        <w:tc>
          <w:tcPr>
            <w:tcW w:w="1134" w:type="dxa"/>
          </w:tcPr>
          <w:p w14:paraId="70FDC937" w14:textId="77777777" w:rsidR="007C77D6" w:rsidRPr="00231E02" w:rsidRDefault="007C77D6" w:rsidP="000F1549">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rPr>
            </w:pPr>
          </w:p>
          <w:p w14:paraId="531D2C67" w14:textId="77777777" w:rsidR="007C77D6" w:rsidRPr="00231E02" w:rsidRDefault="007C77D6" w:rsidP="000F1549">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231E02">
              <w:rPr>
                <w:rFonts w:cs="Times New Roman"/>
                <w:sz w:val="18"/>
                <w:szCs w:val="18"/>
              </w:rPr>
              <w:t>17</w:t>
            </w:r>
          </w:p>
        </w:tc>
        <w:tc>
          <w:tcPr>
            <w:tcW w:w="1134" w:type="dxa"/>
          </w:tcPr>
          <w:p w14:paraId="213D5B23" w14:textId="77777777" w:rsidR="007C77D6" w:rsidRPr="00231E02" w:rsidRDefault="007C77D6" w:rsidP="000F1549">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rPr>
            </w:pPr>
          </w:p>
          <w:p w14:paraId="49DE20E3" w14:textId="77777777" w:rsidR="007C77D6" w:rsidRPr="00231E02" w:rsidRDefault="007C77D6" w:rsidP="000F1549">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231E02">
              <w:rPr>
                <w:rFonts w:cs="Times New Roman"/>
                <w:sz w:val="18"/>
                <w:szCs w:val="18"/>
              </w:rPr>
              <w:t>246</w:t>
            </w:r>
          </w:p>
        </w:tc>
      </w:tr>
      <w:tr w:rsidR="00231E02" w:rsidRPr="00231E02" w14:paraId="6B8B222F" w14:textId="77777777" w:rsidTr="00FD4A9C">
        <w:trPr>
          <w:cnfStyle w:val="000000100000" w:firstRow="0" w:lastRow="0" w:firstColumn="0" w:lastColumn="0" w:oddVBand="0" w:evenVBand="0" w:oddHBand="1"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1837" w:type="dxa"/>
          </w:tcPr>
          <w:p w14:paraId="4AECA119" w14:textId="77777777" w:rsidR="007C77D6" w:rsidRPr="00231E02" w:rsidRDefault="007C77D6" w:rsidP="000F1549">
            <w:pPr>
              <w:jc w:val="center"/>
              <w:rPr>
                <w:rFonts w:cs="Times New Roman"/>
                <w:sz w:val="18"/>
                <w:szCs w:val="18"/>
              </w:rPr>
            </w:pPr>
            <w:r w:rsidRPr="00231E02">
              <w:rPr>
                <w:rFonts w:cs="Times New Roman"/>
                <w:sz w:val="18"/>
                <w:szCs w:val="18"/>
              </w:rPr>
              <w:t>Certificaciones de no pensión de servidores municipales</w:t>
            </w:r>
          </w:p>
        </w:tc>
        <w:tc>
          <w:tcPr>
            <w:tcW w:w="993" w:type="dxa"/>
          </w:tcPr>
          <w:p w14:paraId="72ED0F53" w14:textId="77777777" w:rsidR="007C77D6" w:rsidRPr="00231E02" w:rsidRDefault="007C77D6" w:rsidP="000F1549">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p>
          <w:p w14:paraId="0B71DBCA" w14:textId="77777777" w:rsidR="007C77D6" w:rsidRPr="00231E02" w:rsidRDefault="007C77D6" w:rsidP="000F1549">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231E02">
              <w:rPr>
                <w:rFonts w:cs="Times New Roman"/>
                <w:sz w:val="18"/>
                <w:szCs w:val="18"/>
              </w:rPr>
              <w:t>20</w:t>
            </w:r>
          </w:p>
        </w:tc>
        <w:tc>
          <w:tcPr>
            <w:tcW w:w="1134" w:type="dxa"/>
          </w:tcPr>
          <w:p w14:paraId="2A0998F2" w14:textId="77777777" w:rsidR="007C77D6" w:rsidRPr="00231E02" w:rsidRDefault="007C77D6" w:rsidP="000F1549">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p>
          <w:p w14:paraId="4D3D371B" w14:textId="77777777" w:rsidR="007C77D6" w:rsidRPr="00231E02" w:rsidRDefault="007C77D6" w:rsidP="000F1549">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231E02">
              <w:rPr>
                <w:rFonts w:cs="Times New Roman"/>
                <w:sz w:val="18"/>
                <w:szCs w:val="18"/>
              </w:rPr>
              <w:t>32</w:t>
            </w:r>
          </w:p>
        </w:tc>
        <w:tc>
          <w:tcPr>
            <w:tcW w:w="994" w:type="dxa"/>
          </w:tcPr>
          <w:p w14:paraId="4077F3AE" w14:textId="77777777" w:rsidR="007C77D6" w:rsidRPr="00231E02" w:rsidRDefault="007C77D6" w:rsidP="000F1549">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p>
          <w:p w14:paraId="54CC3120" w14:textId="77777777" w:rsidR="007C77D6" w:rsidRPr="00231E02" w:rsidRDefault="007C77D6" w:rsidP="000F1549">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231E02">
              <w:rPr>
                <w:rFonts w:cs="Times New Roman"/>
                <w:sz w:val="18"/>
                <w:szCs w:val="18"/>
              </w:rPr>
              <w:t>24</w:t>
            </w:r>
          </w:p>
        </w:tc>
        <w:tc>
          <w:tcPr>
            <w:tcW w:w="850" w:type="dxa"/>
          </w:tcPr>
          <w:p w14:paraId="38858D70" w14:textId="77777777" w:rsidR="007C77D6" w:rsidRPr="00231E02" w:rsidRDefault="007C77D6" w:rsidP="000F1549">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p>
          <w:p w14:paraId="768FE258" w14:textId="77777777" w:rsidR="007C77D6" w:rsidRPr="00231E02" w:rsidRDefault="007C77D6" w:rsidP="000F1549">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231E02">
              <w:rPr>
                <w:rFonts w:cs="Times New Roman"/>
                <w:sz w:val="18"/>
                <w:szCs w:val="18"/>
              </w:rPr>
              <w:t>109</w:t>
            </w:r>
          </w:p>
        </w:tc>
        <w:tc>
          <w:tcPr>
            <w:tcW w:w="851" w:type="dxa"/>
          </w:tcPr>
          <w:p w14:paraId="08EB2FF3" w14:textId="77777777" w:rsidR="007C77D6" w:rsidRPr="00231E02" w:rsidRDefault="007C77D6" w:rsidP="000F1549">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p>
          <w:p w14:paraId="419B38FF" w14:textId="77777777" w:rsidR="007C77D6" w:rsidRPr="00231E02" w:rsidRDefault="007C77D6" w:rsidP="000F1549">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231E02">
              <w:rPr>
                <w:rFonts w:cs="Times New Roman"/>
                <w:sz w:val="18"/>
                <w:szCs w:val="18"/>
              </w:rPr>
              <w:t>23</w:t>
            </w:r>
          </w:p>
        </w:tc>
        <w:tc>
          <w:tcPr>
            <w:tcW w:w="850" w:type="dxa"/>
          </w:tcPr>
          <w:p w14:paraId="7AE65F8E" w14:textId="77777777" w:rsidR="007C77D6" w:rsidRPr="00231E02" w:rsidRDefault="007C77D6" w:rsidP="000F1549">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p>
          <w:p w14:paraId="72ECD161" w14:textId="77777777" w:rsidR="007C77D6" w:rsidRPr="00231E02" w:rsidRDefault="007C77D6" w:rsidP="000F1549">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231E02">
              <w:rPr>
                <w:rFonts w:cs="Times New Roman"/>
                <w:sz w:val="18"/>
                <w:szCs w:val="18"/>
              </w:rPr>
              <w:t>24</w:t>
            </w:r>
          </w:p>
          <w:p w14:paraId="02296DC1" w14:textId="77777777" w:rsidR="007C77D6" w:rsidRPr="00231E02" w:rsidRDefault="007C77D6" w:rsidP="000F1549">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p>
        </w:tc>
        <w:tc>
          <w:tcPr>
            <w:tcW w:w="851" w:type="dxa"/>
          </w:tcPr>
          <w:p w14:paraId="0A642DCE" w14:textId="77777777" w:rsidR="007C77D6" w:rsidRPr="00231E02" w:rsidRDefault="007C77D6" w:rsidP="000F1549">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p>
          <w:p w14:paraId="403DDD27" w14:textId="77777777" w:rsidR="007C77D6" w:rsidRPr="00231E02" w:rsidRDefault="007C77D6" w:rsidP="000F1549">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231E02">
              <w:rPr>
                <w:rFonts w:cs="Times New Roman"/>
                <w:sz w:val="18"/>
                <w:szCs w:val="18"/>
              </w:rPr>
              <w:t>40</w:t>
            </w:r>
          </w:p>
        </w:tc>
        <w:tc>
          <w:tcPr>
            <w:tcW w:w="1134" w:type="dxa"/>
          </w:tcPr>
          <w:p w14:paraId="2059FD2C" w14:textId="77777777" w:rsidR="007C77D6" w:rsidRPr="00231E02" w:rsidRDefault="007C77D6" w:rsidP="000F1549">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p>
          <w:p w14:paraId="37524DA3" w14:textId="77777777" w:rsidR="007C77D6" w:rsidRPr="00231E02" w:rsidRDefault="007C77D6" w:rsidP="000F1549">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231E02">
              <w:rPr>
                <w:rFonts w:cs="Times New Roman"/>
                <w:sz w:val="18"/>
                <w:szCs w:val="18"/>
              </w:rPr>
              <w:t>37</w:t>
            </w:r>
          </w:p>
        </w:tc>
        <w:tc>
          <w:tcPr>
            <w:tcW w:w="850" w:type="dxa"/>
          </w:tcPr>
          <w:p w14:paraId="6B793915" w14:textId="77777777" w:rsidR="007C77D6" w:rsidRPr="00231E02" w:rsidRDefault="007C77D6" w:rsidP="000F1549">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p>
          <w:p w14:paraId="248FD6C9" w14:textId="77777777" w:rsidR="007C77D6" w:rsidRPr="00231E02" w:rsidRDefault="007C77D6" w:rsidP="000F1549">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231E02">
              <w:rPr>
                <w:rFonts w:cs="Times New Roman"/>
                <w:sz w:val="18"/>
                <w:szCs w:val="18"/>
              </w:rPr>
              <w:t>28</w:t>
            </w:r>
          </w:p>
        </w:tc>
        <w:tc>
          <w:tcPr>
            <w:tcW w:w="851" w:type="dxa"/>
          </w:tcPr>
          <w:p w14:paraId="3D2FB61C" w14:textId="77777777" w:rsidR="007C77D6" w:rsidRPr="00231E02" w:rsidRDefault="007C77D6" w:rsidP="000F1549">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p>
          <w:p w14:paraId="6A6A28E2" w14:textId="77777777" w:rsidR="007C77D6" w:rsidRPr="00231E02" w:rsidRDefault="007C77D6" w:rsidP="000F1549">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231E02">
              <w:rPr>
                <w:rFonts w:cs="Times New Roman"/>
                <w:sz w:val="18"/>
                <w:szCs w:val="18"/>
              </w:rPr>
              <w:t>25</w:t>
            </w:r>
          </w:p>
        </w:tc>
        <w:tc>
          <w:tcPr>
            <w:tcW w:w="1134" w:type="dxa"/>
          </w:tcPr>
          <w:p w14:paraId="05AF68B5" w14:textId="77777777" w:rsidR="007C77D6" w:rsidRPr="00231E02" w:rsidRDefault="007C77D6" w:rsidP="000F1549">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p>
          <w:p w14:paraId="35508BDF" w14:textId="77777777" w:rsidR="007C77D6" w:rsidRPr="00231E02" w:rsidRDefault="007C77D6" w:rsidP="000F1549">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231E02">
              <w:rPr>
                <w:rFonts w:cs="Times New Roman"/>
                <w:sz w:val="18"/>
                <w:szCs w:val="18"/>
              </w:rPr>
              <w:t>18</w:t>
            </w:r>
          </w:p>
        </w:tc>
        <w:tc>
          <w:tcPr>
            <w:tcW w:w="1134" w:type="dxa"/>
          </w:tcPr>
          <w:p w14:paraId="6E12B29D" w14:textId="77777777" w:rsidR="007C77D6" w:rsidRPr="00231E02" w:rsidRDefault="007C77D6" w:rsidP="000F1549">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p>
          <w:p w14:paraId="5E5B319C" w14:textId="77777777" w:rsidR="007C77D6" w:rsidRPr="00231E02" w:rsidRDefault="007C77D6" w:rsidP="000F1549">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231E02">
              <w:rPr>
                <w:rFonts w:cs="Times New Roman"/>
                <w:sz w:val="18"/>
                <w:szCs w:val="18"/>
              </w:rPr>
              <w:t>380</w:t>
            </w:r>
          </w:p>
        </w:tc>
      </w:tr>
      <w:tr w:rsidR="00231E02" w:rsidRPr="00231E02" w14:paraId="44DE2B1C" w14:textId="77777777" w:rsidTr="00FD4A9C">
        <w:trPr>
          <w:trHeight w:val="912"/>
        </w:trPr>
        <w:tc>
          <w:tcPr>
            <w:cnfStyle w:val="001000000000" w:firstRow="0" w:lastRow="0" w:firstColumn="1" w:lastColumn="0" w:oddVBand="0" w:evenVBand="0" w:oddHBand="0" w:evenHBand="0" w:firstRowFirstColumn="0" w:firstRowLastColumn="0" w:lastRowFirstColumn="0" w:lastRowLastColumn="0"/>
            <w:tcW w:w="1837" w:type="dxa"/>
          </w:tcPr>
          <w:p w14:paraId="53AB5039" w14:textId="77777777" w:rsidR="007C77D6" w:rsidRPr="00231E02" w:rsidRDefault="007C77D6" w:rsidP="000F1549">
            <w:pPr>
              <w:jc w:val="center"/>
              <w:rPr>
                <w:rFonts w:cs="Times New Roman"/>
                <w:sz w:val="18"/>
                <w:szCs w:val="18"/>
              </w:rPr>
            </w:pPr>
            <w:r w:rsidRPr="00231E02">
              <w:rPr>
                <w:rFonts w:cs="Times New Roman"/>
                <w:sz w:val="18"/>
                <w:szCs w:val="18"/>
              </w:rPr>
              <w:t>Trámites de expedientes de pensiones de servidores municipales ante el sistema de pensiones del Estado</w:t>
            </w:r>
          </w:p>
        </w:tc>
        <w:tc>
          <w:tcPr>
            <w:tcW w:w="993" w:type="dxa"/>
          </w:tcPr>
          <w:p w14:paraId="6E316AF4" w14:textId="77777777" w:rsidR="007C77D6" w:rsidRPr="00231E02" w:rsidRDefault="007C77D6" w:rsidP="000F1549">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rPr>
            </w:pPr>
          </w:p>
          <w:p w14:paraId="78E10115" w14:textId="77777777" w:rsidR="007C77D6" w:rsidRPr="00231E02" w:rsidRDefault="007C77D6" w:rsidP="000F1549">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rPr>
            </w:pPr>
          </w:p>
          <w:p w14:paraId="6AF378F0" w14:textId="77777777" w:rsidR="007C77D6" w:rsidRPr="00231E02" w:rsidRDefault="007C77D6" w:rsidP="000F1549">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rPr>
            </w:pPr>
          </w:p>
          <w:p w14:paraId="19738833" w14:textId="77777777" w:rsidR="007C77D6" w:rsidRPr="00231E02" w:rsidRDefault="007C77D6" w:rsidP="000F1549">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231E02">
              <w:rPr>
                <w:rFonts w:cs="Times New Roman"/>
                <w:sz w:val="18"/>
                <w:szCs w:val="18"/>
              </w:rPr>
              <w:t>--</w:t>
            </w:r>
          </w:p>
        </w:tc>
        <w:tc>
          <w:tcPr>
            <w:tcW w:w="1134" w:type="dxa"/>
          </w:tcPr>
          <w:p w14:paraId="003CCD7F" w14:textId="77777777" w:rsidR="007C77D6" w:rsidRPr="00231E02" w:rsidRDefault="007C77D6" w:rsidP="000F1549">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rPr>
            </w:pPr>
          </w:p>
          <w:p w14:paraId="37A420C2" w14:textId="77777777" w:rsidR="007C77D6" w:rsidRPr="00231E02" w:rsidRDefault="007C77D6" w:rsidP="000F1549">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rPr>
            </w:pPr>
          </w:p>
          <w:p w14:paraId="2E897EFB" w14:textId="77777777" w:rsidR="007C77D6" w:rsidRPr="00231E02" w:rsidRDefault="007C77D6" w:rsidP="000F1549">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rPr>
            </w:pPr>
          </w:p>
          <w:p w14:paraId="6BD93680" w14:textId="77777777" w:rsidR="007C77D6" w:rsidRPr="00231E02" w:rsidRDefault="007C77D6" w:rsidP="000F1549">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231E02">
              <w:rPr>
                <w:rFonts w:cs="Times New Roman"/>
                <w:sz w:val="18"/>
                <w:szCs w:val="18"/>
              </w:rPr>
              <w:t>--</w:t>
            </w:r>
          </w:p>
        </w:tc>
        <w:tc>
          <w:tcPr>
            <w:tcW w:w="994" w:type="dxa"/>
          </w:tcPr>
          <w:p w14:paraId="070CCC1B" w14:textId="77777777" w:rsidR="007C77D6" w:rsidRPr="00231E02" w:rsidRDefault="007C77D6" w:rsidP="000F1549">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rPr>
            </w:pPr>
          </w:p>
          <w:p w14:paraId="10FEE82D" w14:textId="77777777" w:rsidR="007C77D6" w:rsidRPr="00231E02" w:rsidRDefault="007C77D6" w:rsidP="000F1549">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rPr>
            </w:pPr>
          </w:p>
          <w:p w14:paraId="1E1DBAF3" w14:textId="77777777" w:rsidR="007C77D6" w:rsidRPr="00231E02" w:rsidRDefault="007C77D6" w:rsidP="000F1549">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rPr>
            </w:pPr>
          </w:p>
          <w:p w14:paraId="7599C362" w14:textId="77777777" w:rsidR="007C77D6" w:rsidRPr="00231E02" w:rsidRDefault="007C77D6" w:rsidP="000F1549">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231E02">
              <w:rPr>
                <w:rFonts w:cs="Times New Roman"/>
                <w:sz w:val="18"/>
                <w:szCs w:val="18"/>
              </w:rPr>
              <w:t>23</w:t>
            </w:r>
          </w:p>
        </w:tc>
        <w:tc>
          <w:tcPr>
            <w:tcW w:w="850" w:type="dxa"/>
          </w:tcPr>
          <w:p w14:paraId="26E96EE7" w14:textId="77777777" w:rsidR="007C77D6" w:rsidRPr="00231E02" w:rsidRDefault="007C77D6" w:rsidP="000F1549">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rPr>
            </w:pPr>
          </w:p>
          <w:p w14:paraId="645067C3" w14:textId="77777777" w:rsidR="007C77D6" w:rsidRPr="00231E02" w:rsidRDefault="007C77D6" w:rsidP="000F1549">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rPr>
            </w:pPr>
          </w:p>
          <w:p w14:paraId="7BA9877E" w14:textId="77777777" w:rsidR="007C77D6" w:rsidRPr="00231E02" w:rsidRDefault="007C77D6" w:rsidP="000F1549">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rPr>
            </w:pPr>
          </w:p>
          <w:p w14:paraId="31BFDCF1" w14:textId="77777777" w:rsidR="007C77D6" w:rsidRPr="00231E02" w:rsidRDefault="007C77D6" w:rsidP="000F1549">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231E02">
              <w:rPr>
                <w:rFonts w:cs="Times New Roman"/>
                <w:sz w:val="18"/>
                <w:szCs w:val="18"/>
              </w:rPr>
              <w:t>87</w:t>
            </w:r>
          </w:p>
        </w:tc>
        <w:tc>
          <w:tcPr>
            <w:tcW w:w="851" w:type="dxa"/>
          </w:tcPr>
          <w:p w14:paraId="288BE03F" w14:textId="77777777" w:rsidR="007C77D6" w:rsidRPr="00231E02" w:rsidRDefault="007C77D6" w:rsidP="000F1549">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rPr>
            </w:pPr>
          </w:p>
          <w:p w14:paraId="19268A6F" w14:textId="77777777" w:rsidR="007C77D6" w:rsidRPr="00231E02" w:rsidRDefault="007C77D6" w:rsidP="000F1549">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rPr>
            </w:pPr>
          </w:p>
          <w:p w14:paraId="76998AFB" w14:textId="77777777" w:rsidR="007C77D6" w:rsidRPr="00231E02" w:rsidRDefault="007C77D6" w:rsidP="000F1549">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rPr>
            </w:pPr>
          </w:p>
          <w:p w14:paraId="7B75A409" w14:textId="77777777" w:rsidR="007C77D6" w:rsidRPr="00231E02" w:rsidRDefault="007C77D6" w:rsidP="000F1549">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231E02">
              <w:rPr>
                <w:rFonts w:cs="Times New Roman"/>
                <w:sz w:val="18"/>
                <w:szCs w:val="18"/>
              </w:rPr>
              <w:t>--</w:t>
            </w:r>
          </w:p>
        </w:tc>
        <w:tc>
          <w:tcPr>
            <w:tcW w:w="850" w:type="dxa"/>
          </w:tcPr>
          <w:p w14:paraId="6B22D9FD" w14:textId="77777777" w:rsidR="007C77D6" w:rsidRPr="00231E02" w:rsidRDefault="007C77D6" w:rsidP="000F1549">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rPr>
            </w:pPr>
          </w:p>
          <w:p w14:paraId="3311AE54" w14:textId="77777777" w:rsidR="007C77D6" w:rsidRPr="00231E02" w:rsidRDefault="007C77D6" w:rsidP="000F1549">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rPr>
            </w:pPr>
          </w:p>
          <w:p w14:paraId="4859AA40" w14:textId="77777777" w:rsidR="007C77D6" w:rsidRPr="00231E02" w:rsidRDefault="007C77D6" w:rsidP="000F1549">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rPr>
            </w:pPr>
          </w:p>
          <w:p w14:paraId="32E53C02" w14:textId="77777777" w:rsidR="007C77D6" w:rsidRPr="00231E02" w:rsidRDefault="007C77D6" w:rsidP="000F1549">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231E02">
              <w:rPr>
                <w:rFonts w:cs="Times New Roman"/>
                <w:sz w:val="18"/>
                <w:szCs w:val="18"/>
              </w:rPr>
              <w:t>--</w:t>
            </w:r>
          </w:p>
        </w:tc>
        <w:tc>
          <w:tcPr>
            <w:tcW w:w="851" w:type="dxa"/>
          </w:tcPr>
          <w:p w14:paraId="1F3BDBA4" w14:textId="77777777" w:rsidR="007C77D6" w:rsidRPr="00231E02" w:rsidRDefault="007C77D6" w:rsidP="000F1549">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rPr>
            </w:pPr>
          </w:p>
          <w:p w14:paraId="5665DDEC" w14:textId="77777777" w:rsidR="007C77D6" w:rsidRPr="00231E02" w:rsidRDefault="007C77D6" w:rsidP="000F1549">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rPr>
            </w:pPr>
          </w:p>
          <w:p w14:paraId="1CFF7B2E" w14:textId="77777777" w:rsidR="007C77D6" w:rsidRPr="00231E02" w:rsidRDefault="007C77D6" w:rsidP="000F1549">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rPr>
            </w:pPr>
          </w:p>
          <w:p w14:paraId="10256264" w14:textId="77777777" w:rsidR="007C77D6" w:rsidRPr="00231E02" w:rsidRDefault="007C77D6" w:rsidP="000F1549">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231E02">
              <w:rPr>
                <w:rFonts w:cs="Times New Roman"/>
                <w:sz w:val="18"/>
                <w:szCs w:val="18"/>
              </w:rPr>
              <w:t>10</w:t>
            </w:r>
          </w:p>
        </w:tc>
        <w:tc>
          <w:tcPr>
            <w:tcW w:w="1134" w:type="dxa"/>
          </w:tcPr>
          <w:p w14:paraId="053C3F2B" w14:textId="77777777" w:rsidR="007C77D6" w:rsidRPr="00231E02" w:rsidRDefault="007C77D6" w:rsidP="000F1549">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rPr>
            </w:pPr>
          </w:p>
          <w:p w14:paraId="735007DF" w14:textId="77777777" w:rsidR="007C77D6" w:rsidRPr="00231E02" w:rsidRDefault="007C77D6" w:rsidP="000F1549">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rPr>
            </w:pPr>
          </w:p>
          <w:p w14:paraId="604AD924" w14:textId="77777777" w:rsidR="007C77D6" w:rsidRPr="00231E02" w:rsidRDefault="007C77D6" w:rsidP="000F1549">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rPr>
            </w:pPr>
          </w:p>
          <w:p w14:paraId="32791FE8" w14:textId="77777777" w:rsidR="007C77D6" w:rsidRPr="00231E02" w:rsidRDefault="007C77D6" w:rsidP="000F1549">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231E02">
              <w:rPr>
                <w:rFonts w:cs="Times New Roman"/>
                <w:sz w:val="18"/>
                <w:szCs w:val="18"/>
              </w:rPr>
              <w:t>--</w:t>
            </w:r>
          </w:p>
        </w:tc>
        <w:tc>
          <w:tcPr>
            <w:tcW w:w="850" w:type="dxa"/>
          </w:tcPr>
          <w:p w14:paraId="6BC9DB59" w14:textId="77777777" w:rsidR="007C77D6" w:rsidRPr="00231E02" w:rsidRDefault="007C77D6" w:rsidP="000F1549">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rPr>
            </w:pPr>
          </w:p>
          <w:p w14:paraId="39F0DDE4" w14:textId="77777777" w:rsidR="007C77D6" w:rsidRPr="00231E02" w:rsidRDefault="007C77D6" w:rsidP="000F1549">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rPr>
            </w:pPr>
          </w:p>
          <w:p w14:paraId="687D57B5" w14:textId="77777777" w:rsidR="007C77D6" w:rsidRPr="00231E02" w:rsidRDefault="007C77D6" w:rsidP="000F1549">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rPr>
            </w:pPr>
          </w:p>
          <w:p w14:paraId="2B9A9977" w14:textId="77777777" w:rsidR="007C77D6" w:rsidRPr="00231E02" w:rsidRDefault="007C77D6" w:rsidP="000F1549">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231E02">
              <w:rPr>
                <w:rFonts w:cs="Times New Roman"/>
                <w:sz w:val="18"/>
                <w:szCs w:val="18"/>
              </w:rPr>
              <w:t>--</w:t>
            </w:r>
          </w:p>
        </w:tc>
        <w:tc>
          <w:tcPr>
            <w:tcW w:w="851" w:type="dxa"/>
          </w:tcPr>
          <w:p w14:paraId="64FE347C" w14:textId="77777777" w:rsidR="007C77D6" w:rsidRPr="00231E02" w:rsidRDefault="007C77D6" w:rsidP="000F1549">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rPr>
            </w:pPr>
          </w:p>
          <w:p w14:paraId="0730531D" w14:textId="77777777" w:rsidR="007C77D6" w:rsidRPr="00231E02" w:rsidRDefault="007C77D6" w:rsidP="000F1549">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rPr>
            </w:pPr>
          </w:p>
          <w:p w14:paraId="63F13FBF" w14:textId="77777777" w:rsidR="007C77D6" w:rsidRPr="00231E02" w:rsidRDefault="007C77D6" w:rsidP="000F1549">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rPr>
            </w:pPr>
          </w:p>
          <w:p w14:paraId="392775C7" w14:textId="77777777" w:rsidR="007C77D6" w:rsidRPr="00231E02" w:rsidRDefault="007C77D6" w:rsidP="000F1549">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231E02">
              <w:rPr>
                <w:rFonts w:cs="Times New Roman"/>
                <w:sz w:val="18"/>
                <w:szCs w:val="18"/>
              </w:rPr>
              <w:t>18</w:t>
            </w:r>
          </w:p>
        </w:tc>
        <w:tc>
          <w:tcPr>
            <w:tcW w:w="1134" w:type="dxa"/>
          </w:tcPr>
          <w:p w14:paraId="39DE22A5" w14:textId="77777777" w:rsidR="007C77D6" w:rsidRPr="00231E02" w:rsidRDefault="007C77D6" w:rsidP="000F1549">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rPr>
            </w:pPr>
          </w:p>
          <w:p w14:paraId="19E3D522" w14:textId="77777777" w:rsidR="007C77D6" w:rsidRPr="00231E02" w:rsidRDefault="007C77D6" w:rsidP="000F1549">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rPr>
            </w:pPr>
          </w:p>
          <w:p w14:paraId="54742DE0" w14:textId="77777777" w:rsidR="007C77D6" w:rsidRPr="00231E02" w:rsidRDefault="007C77D6" w:rsidP="000F1549">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rPr>
            </w:pPr>
          </w:p>
          <w:p w14:paraId="0810D0E1" w14:textId="77777777" w:rsidR="007C77D6" w:rsidRPr="00231E02" w:rsidRDefault="007C77D6" w:rsidP="000F1549">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231E02">
              <w:rPr>
                <w:rFonts w:cs="Times New Roman"/>
                <w:sz w:val="18"/>
                <w:szCs w:val="18"/>
              </w:rPr>
              <w:t>13</w:t>
            </w:r>
          </w:p>
        </w:tc>
        <w:tc>
          <w:tcPr>
            <w:tcW w:w="1134" w:type="dxa"/>
          </w:tcPr>
          <w:p w14:paraId="082A0DCD" w14:textId="77777777" w:rsidR="007C77D6" w:rsidRPr="00231E02" w:rsidRDefault="007C77D6" w:rsidP="000F1549">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rPr>
            </w:pPr>
          </w:p>
          <w:p w14:paraId="50601E94" w14:textId="77777777" w:rsidR="007C77D6" w:rsidRPr="00231E02" w:rsidRDefault="007C77D6" w:rsidP="000F1549">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rPr>
            </w:pPr>
          </w:p>
          <w:p w14:paraId="1281FAF2" w14:textId="77777777" w:rsidR="007C77D6" w:rsidRPr="00231E02" w:rsidRDefault="007C77D6" w:rsidP="000F1549">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rPr>
            </w:pPr>
          </w:p>
          <w:p w14:paraId="1F84CDF6" w14:textId="77777777" w:rsidR="007C77D6" w:rsidRPr="00231E02" w:rsidRDefault="007C77D6" w:rsidP="000F1549">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231E02">
              <w:rPr>
                <w:rFonts w:cs="Times New Roman"/>
                <w:sz w:val="18"/>
                <w:szCs w:val="18"/>
              </w:rPr>
              <w:t>151</w:t>
            </w:r>
          </w:p>
        </w:tc>
      </w:tr>
      <w:tr w:rsidR="00231E02" w:rsidRPr="00231E02" w14:paraId="5CCAAA33" w14:textId="77777777" w:rsidTr="00FD4A9C">
        <w:trPr>
          <w:cnfStyle w:val="000000100000" w:firstRow="0" w:lastRow="0" w:firstColumn="0" w:lastColumn="0" w:oddVBand="0" w:evenVBand="0" w:oddHBand="1" w:evenHBand="0" w:firstRowFirstColumn="0" w:firstRowLastColumn="0" w:lastRowFirstColumn="0" w:lastRowLastColumn="0"/>
          <w:trHeight w:val="1402"/>
        </w:trPr>
        <w:tc>
          <w:tcPr>
            <w:cnfStyle w:val="001000000000" w:firstRow="0" w:lastRow="0" w:firstColumn="1" w:lastColumn="0" w:oddVBand="0" w:evenVBand="0" w:oddHBand="0" w:evenHBand="0" w:firstRowFirstColumn="0" w:firstRowLastColumn="0" w:lastRowFirstColumn="0" w:lastRowLastColumn="0"/>
            <w:tcW w:w="1837" w:type="dxa"/>
          </w:tcPr>
          <w:p w14:paraId="1A28BBB9" w14:textId="77777777" w:rsidR="007C77D6" w:rsidRPr="00231E02" w:rsidRDefault="007C77D6" w:rsidP="000F1549">
            <w:pPr>
              <w:jc w:val="center"/>
              <w:rPr>
                <w:rFonts w:cs="Times New Roman"/>
                <w:sz w:val="18"/>
                <w:szCs w:val="18"/>
              </w:rPr>
            </w:pPr>
            <w:r w:rsidRPr="00231E02">
              <w:rPr>
                <w:rFonts w:cs="Times New Roman"/>
                <w:sz w:val="18"/>
                <w:szCs w:val="18"/>
              </w:rPr>
              <w:t>Tramitación de expedientes de solicitudes de autorización de transferencia, apropiación y/o enajenación de inmuebles municipales ante el Gobierno Central</w:t>
            </w:r>
          </w:p>
        </w:tc>
        <w:tc>
          <w:tcPr>
            <w:tcW w:w="993" w:type="dxa"/>
          </w:tcPr>
          <w:p w14:paraId="27B666EC" w14:textId="77777777" w:rsidR="007C77D6" w:rsidRPr="00231E02" w:rsidRDefault="007C77D6" w:rsidP="000F1549">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p>
          <w:p w14:paraId="1B9746DA" w14:textId="77777777" w:rsidR="007C77D6" w:rsidRPr="00231E02" w:rsidRDefault="007C77D6" w:rsidP="000F1549">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p>
          <w:p w14:paraId="1585C7E1" w14:textId="77777777" w:rsidR="007C77D6" w:rsidRPr="00231E02" w:rsidRDefault="007C77D6" w:rsidP="000F1549">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p>
          <w:p w14:paraId="4851BC6F" w14:textId="77777777" w:rsidR="007C77D6" w:rsidRPr="00231E02" w:rsidRDefault="007C77D6" w:rsidP="000F1549">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p>
          <w:p w14:paraId="02B6C2EC" w14:textId="77777777" w:rsidR="007C77D6" w:rsidRPr="00231E02" w:rsidRDefault="007C77D6" w:rsidP="000F1549">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231E02">
              <w:rPr>
                <w:rFonts w:cs="Times New Roman"/>
                <w:sz w:val="18"/>
                <w:szCs w:val="18"/>
              </w:rPr>
              <w:t>21</w:t>
            </w:r>
          </w:p>
        </w:tc>
        <w:tc>
          <w:tcPr>
            <w:tcW w:w="1134" w:type="dxa"/>
          </w:tcPr>
          <w:p w14:paraId="38608DFC" w14:textId="77777777" w:rsidR="007C77D6" w:rsidRPr="00231E02" w:rsidRDefault="007C77D6" w:rsidP="000F1549">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p>
          <w:p w14:paraId="6B33C381" w14:textId="77777777" w:rsidR="007C77D6" w:rsidRPr="00231E02" w:rsidRDefault="007C77D6" w:rsidP="000F1549">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p>
          <w:p w14:paraId="3BE01D3B" w14:textId="77777777" w:rsidR="007C77D6" w:rsidRPr="00231E02" w:rsidRDefault="007C77D6" w:rsidP="000F1549">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p>
          <w:p w14:paraId="1FCE3388" w14:textId="77777777" w:rsidR="007C77D6" w:rsidRPr="00231E02" w:rsidRDefault="007C77D6" w:rsidP="000F1549">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p>
          <w:p w14:paraId="449BACBE" w14:textId="77777777" w:rsidR="007C77D6" w:rsidRPr="00231E02" w:rsidRDefault="007C77D6" w:rsidP="000F1549">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231E02">
              <w:rPr>
                <w:rFonts w:cs="Times New Roman"/>
                <w:sz w:val="18"/>
                <w:szCs w:val="18"/>
              </w:rPr>
              <w:t>10</w:t>
            </w:r>
          </w:p>
        </w:tc>
        <w:tc>
          <w:tcPr>
            <w:tcW w:w="994" w:type="dxa"/>
          </w:tcPr>
          <w:p w14:paraId="233EC1AD" w14:textId="77777777" w:rsidR="007C77D6" w:rsidRPr="00231E02" w:rsidRDefault="007C77D6" w:rsidP="000F1549">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p>
          <w:p w14:paraId="3998DCB8" w14:textId="77777777" w:rsidR="007C77D6" w:rsidRPr="00231E02" w:rsidRDefault="007C77D6" w:rsidP="000F1549">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p>
          <w:p w14:paraId="385854A3" w14:textId="77777777" w:rsidR="007C77D6" w:rsidRPr="00231E02" w:rsidRDefault="007C77D6" w:rsidP="000F1549">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p>
          <w:p w14:paraId="2FB3CA3B" w14:textId="77777777" w:rsidR="007C77D6" w:rsidRPr="00231E02" w:rsidRDefault="007C77D6" w:rsidP="000F1549">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p>
          <w:p w14:paraId="1F620B2F" w14:textId="77777777" w:rsidR="007C77D6" w:rsidRPr="00231E02" w:rsidRDefault="007C77D6" w:rsidP="000F1549">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231E02">
              <w:rPr>
                <w:rFonts w:cs="Times New Roman"/>
                <w:sz w:val="18"/>
                <w:szCs w:val="18"/>
              </w:rPr>
              <w:t>19</w:t>
            </w:r>
          </w:p>
        </w:tc>
        <w:tc>
          <w:tcPr>
            <w:tcW w:w="850" w:type="dxa"/>
          </w:tcPr>
          <w:p w14:paraId="0F53C412" w14:textId="77777777" w:rsidR="007C77D6" w:rsidRPr="00231E02" w:rsidRDefault="007C77D6" w:rsidP="000F1549">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p>
          <w:p w14:paraId="1B95B0A5" w14:textId="77777777" w:rsidR="007C77D6" w:rsidRPr="00231E02" w:rsidRDefault="007C77D6" w:rsidP="000F1549">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p>
          <w:p w14:paraId="58A67611" w14:textId="77777777" w:rsidR="007C77D6" w:rsidRPr="00231E02" w:rsidRDefault="007C77D6" w:rsidP="000F1549">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p>
          <w:p w14:paraId="050C5900" w14:textId="77777777" w:rsidR="007C77D6" w:rsidRPr="00231E02" w:rsidRDefault="007C77D6" w:rsidP="000F1549">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p>
          <w:p w14:paraId="45BEFAEA" w14:textId="77777777" w:rsidR="007C77D6" w:rsidRPr="00231E02" w:rsidRDefault="007C77D6" w:rsidP="000F1549">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231E02">
              <w:rPr>
                <w:rFonts w:cs="Times New Roman"/>
                <w:sz w:val="18"/>
                <w:szCs w:val="18"/>
              </w:rPr>
              <w:t>16</w:t>
            </w:r>
          </w:p>
        </w:tc>
        <w:tc>
          <w:tcPr>
            <w:tcW w:w="851" w:type="dxa"/>
          </w:tcPr>
          <w:p w14:paraId="4AACB966" w14:textId="77777777" w:rsidR="007C77D6" w:rsidRPr="00231E02" w:rsidRDefault="007C77D6" w:rsidP="000F1549">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p>
          <w:p w14:paraId="5F516874" w14:textId="77777777" w:rsidR="007C77D6" w:rsidRPr="00231E02" w:rsidRDefault="007C77D6" w:rsidP="000F1549">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p>
          <w:p w14:paraId="51210148" w14:textId="77777777" w:rsidR="007C77D6" w:rsidRPr="00231E02" w:rsidRDefault="007C77D6" w:rsidP="000F1549">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p>
          <w:p w14:paraId="7A3B0A82" w14:textId="77777777" w:rsidR="007C77D6" w:rsidRPr="00231E02" w:rsidRDefault="007C77D6" w:rsidP="000F1549">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p>
          <w:p w14:paraId="460F17E2" w14:textId="77777777" w:rsidR="007C77D6" w:rsidRPr="00231E02" w:rsidRDefault="007C77D6" w:rsidP="000F1549">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231E02">
              <w:rPr>
                <w:rFonts w:cs="Times New Roman"/>
                <w:sz w:val="18"/>
                <w:szCs w:val="18"/>
              </w:rPr>
              <w:t>25</w:t>
            </w:r>
          </w:p>
        </w:tc>
        <w:tc>
          <w:tcPr>
            <w:tcW w:w="850" w:type="dxa"/>
          </w:tcPr>
          <w:p w14:paraId="4C142047" w14:textId="77777777" w:rsidR="007C77D6" w:rsidRPr="00231E02" w:rsidRDefault="007C77D6" w:rsidP="000F1549">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p>
          <w:p w14:paraId="3B272234" w14:textId="77777777" w:rsidR="007C77D6" w:rsidRPr="00231E02" w:rsidRDefault="007C77D6" w:rsidP="000F1549">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p>
          <w:p w14:paraId="6757F9A2" w14:textId="77777777" w:rsidR="007C77D6" w:rsidRPr="00231E02" w:rsidRDefault="007C77D6" w:rsidP="000F1549">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p>
          <w:p w14:paraId="3510A667" w14:textId="77777777" w:rsidR="007C77D6" w:rsidRPr="00231E02" w:rsidRDefault="007C77D6" w:rsidP="000F1549">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p>
          <w:p w14:paraId="5ACC7C22" w14:textId="77777777" w:rsidR="007C77D6" w:rsidRPr="00231E02" w:rsidRDefault="007C77D6" w:rsidP="000F1549">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231E02">
              <w:rPr>
                <w:rFonts w:cs="Times New Roman"/>
                <w:sz w:val="18"/>
                <w:szCs w:val="18"/>
              </w:rPr>
              <w:t>30</w:t>
            </w:r>
          </w:p>
        </w:tc>
        <w:tc>
          <w:tcPr>
            <w:tcW w:w="851" w:type="dxa"/>
          </w:tcPr>
          <w:p w14:paraId="71C2FF76" w14:textId="77777777" w:rsidR="007C77D6" w:rsidRPr="00231E02" w:rsidRDefault="007C77D6" w:rsidP="000F1549">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p>
          <w:p w14:paraId="60CF4D46" w14:textId="77777777" w:rsidR="007C77D6" w:rsidRPr="00231E02" w:rsidRDefault="007C77D6" w:rsidP="000F1549">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p>
          <w:p w14:paraId="0BD45691" w14:textId="77777777" w:rsidR="007C77D6" w:rsidRPr="00231E02" w:rsidRDefault="007C77D6" w:rsidP="000F1549">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p>
          <w:p w14:paraId="6C09ADDF" w14:textId="77777777" w:rsidR="007C77D6" w:rsidRPr="00231E02" w:rsidRDefault="007C77D6" w:rsidP="000F1549">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p>
          <w:p w14:paraId="4A6042DD" w14:textId="77777777" w:rsidR="007C77D6" w:rsidRPr="00231E02" w:rsidRDefault="007C77D6" w:rsidP="000F1549">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231E02">
              <w:rPr>
                <w:rFonts w:cs="Times New Roman"/>
                <w:sz w:val="18"/>
                <w:szCs w:val="18"/>
              </w:rPr>
              <w:t>25</w:t>
            </w:r>
          </w:p>
        </w:tc>
        <w:tc>
          <w:tcPr>
            <w:tcW w:w="1134" w:type="dxa"/>
          </w:tcPr>
          <w:p w14:paraId="69F2060E" w14:textId="77777777" w:rsidR="007C77D6" w:rsidRPr="00231E02" w:rsidRDefault="007C77D6" w:rsidP="000F1549">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p>
          <w:p w14:paraId="04DF24E6" w14:textId="77777777" w:rsidR="007C77D6" w:rsidRPr="00231E02" w:rsidRDefault="007C77D6" w:rsidP="000F1549">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p>
          <w:p w14:paraId="7F974EE9" w14:textId="77777777" w:rsidR="007C77D6" w:rsidRPr="00231E02" w:rsidRDefault="007C77D6" w:rsidP="000F1549">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p>
          <w:p w14:paraId="6ABB4C29" w14:textId="77777777" w:rsidR="007C77D6" w:rsidRPr="00231E02" w:rsidRDefault="007C77D6" w:rsidP="000F1549">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p>
          <w:p w14:paraId="2E65A320" w14:textId="77777777" w:rsidR="007C77D6" w:rsidRPr="00231E02" w:rsidRDefault="007C77D6" w:rsidP="000F1549">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231E02">
              <w:rPr>
                <w:rFonts w:cs="Times New Roman"/>
                <w:sz w:val="18"/>
                <w:szCs w:val="18"/>
              </w:rPr>
              <w:t>10</w:t>
            </w:r>
          </w:p>
        </w:tc>
        <w:tc>
          <w:tcPr>
            <w:tcW w:w="850" w:type="dxa"/>
          </w:tcPr>
          <w:p w14:paraId="0C2FE17D" w14:textId="77777777" w:rsidR="007C77D6" w:rsidRPr="00231E02" w:rsidRDefault="007C77D6" w:rsidP="000F1549">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p>
          <w:p w14:paraId="23EA2A3D" w14:textId="77777777" w:rsidR="007C77D6" w:rsidRPr="00231E02" w:rsidRDefault="007C77D6" w:rsidP="000F1549">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p>
          <w:p w14:paraId="696337FB" w14:textId="77777777" w:rsidR="007C77D6" w:rsidRPr="00231E02" w:rsidRDefault="007C77D6" w:rsidP="000F1549">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p>
          <w:p w14:paraId="1E677F83" w14:textId="77777777" w:rsidR="007C77D6" w:rsidRPr="00231E02" w:rsidRDefault="007C77D6" w:rsidP="000F1549">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p>
          <w:p w14:paraId="03938A94" w14:textId="77777777" w:rsidR="007C77D6" w:rsidRPr="00231E02" w:rsidRDefault="007C77D6" w:rsidP="000F1549">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231E02">
              <w:rPr>
                <w:rFonts w:cs="Times New Roman"/>
                <w:sz w:val="18"/>
                <w:szCs w:val="18"/>
              </w:rPr>
              <w:t>13</w:t>
            </w:r>
          </w:p>
        </w:tc>
        <w:tc>
          <w:tcPr>
            <w:tcW w:w="851" w:type="dxa"/>
          </w:tcPr>
          <w:p w14:paraId="4E37F5E7" w14:textId="77777777" w:rsidR="007C77D6" w:rsidRPr="00231E02" w:rsidRDefault="007C77D6" w:rsidP="000F1549">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p>
          <w:p w14:paraId="53E18A37" w14:textId="77777777" w:rsidR="007C77D6" w:rsidRPr="00231E02" w:rsidRDefault="007C77D6" w:rsidP="000F1549">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p>
          <w:p w14:paraId="0E803E05" w14:textId="77777777" w:rsidR="007C77D6" w:rsidRPr="00231E02" w:rsidRDefault="007C77D6" w:rsidP="000F1549">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p>
          <w:p w14:paraId="68D7F7B7" w14:textId="77777777" w:rsidR="007C77D6" w:rsidRPr="00231E02" w:rsidRDefault="007C77D6" w:rsidP="000F1549">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p>
          <w:p w14:paraId="404726A2" w14:textId="77777777" w:rsidR="007C77D6" w:rsidRPr="00231E02" w:rsidRDefault="007C77D6" w:rsidP="000F1549">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231E02">
              <w:rPr>
                <w:rFonts w:cs="Times New Roman"/>
                <w:sz w:val="18"/>
                <w:szCs w:val="18"/>
              </w:rPr>
              <w:t>35</w:t>
            </w:r>
          </w:p>
        </w:tc>
        <w:tc>
          <w:tcPr>
            <w:tcW w:w="1134" w:type="dxa"/>
          </w:tcPr>
          <w:p w14:paraId="04A1F810" w14:textId="77777777" w:rsidR="007C77D6" w:rsidRPr="00231E02" w:rsidRDefault="007C77D6" w:rsidP="000F1549">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p>
          <w:p w14:paraId="54B61DCE" w14:textId="77777777" w:rsidR="007C77D6" w:rsidRPr="00231E02" w:rsidRDefault="007C77D6" w:rsidP="000F1549">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p>
          <w:p w14:paraId="69A2572D" w14:textId="77777777" w:rsidR="007C77D6" w:rsidRPr="00231E02" w:rsidRDefault="007C77D6" w:rsidP="000F1549">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p>
          <w:p w14:paraId="13F75668" w14:textId="77777777" w:rsidR="007C77D6" w:rsidRPr="00231E02" w:rsidRDefault="007C77D6" w:rsidP="000F1549">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p>
          <w:p w14:paraId="12BA8D54" w14:textId="77777777" w:rsidR="007C77D6" w:rsidRPr="00231E02" w:rsidRDefault="007C77D6" w:rsidP="000F1549">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231E02">
              <w:rPr>
                <w:rFonts w:cs="Times New Roman"/>
                <w:sz w:val="18"/>
                <w:szCs w:val="18"/>
              </w:rPr>
              <w:t>16</w:t>
            </w:r>
          </w:p>
        </w:tc>
        <w:tc>
          <w:tcPr>
            <w:tcW w:w="1134" w:type="dxa"/>
          </w:tcPr>
          <w:p w14:paraId="19CC962D" w14:textId="77777777" w:rsidR="007C77D6" w:rsidRPr="00231E02" w:rsidRDefault="007C77D6" w:rsidP="000F1549">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p>
          <w:p w14:paraId="58A9FAD6" w14:textId="77777777" w:rsidR="007C77D6" w:rsidRPr="00231E02" w:rsidRDefault="007C77D6" w:rsidP="000F1549">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p>
          <w:p w14:paraId="0C08D051" w14:textId="77777777" w:rsidR="007C77D6" w:rsidRPr="00231E02" w:rsidRDefault="007C77D6" w:rsidP="000F1549">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p>
          <w:p w14:paraId="492C6E78" w14:textId="77777777" w:rsidR="007C77D6" w:rsidRPr="00231E02" w:rsidRDefault="007C77D6" w:rsidP="000F1549">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p>
          <w:p w14:paraId="4896D087" w14:textId="77777777" w:rsidR="007C77D6" w:rsidRPr="00231E02" w:rsidRDefault="007C77D6" w:rsidP="000F1549">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231E02">
              <w:rPr>
                <w:rFonts w:cs="Times New Roman"/>
                <w:sz w:val="18"/>
                <w:szCs w:val="18"/>
              </w:rPr>
              <w:t>220</w:t>
            </w:r>
          </w:p>
        </w:tc>
      </w:tr>
      <w:tr w:rsidR="00231E02" w:rsidRPr="00231E02" w14:paraId="10123944" w14:textId="77777777" w:rsidTr="00FD4A9C">
        <w:trPr>
          <w:trHeight w:val="32"/>
        </w:trPr>
        <w:tc>
          <w:tcPr>
            <w:cnfStyle w:val="001000000000" w:firstRow="0" w:lastRow="0" w:firstColumn="1" w:lastColumn="0" w:oddVBand="0" w:evenVBand="0" w:oddHBand="0" w:evenHBand="0" w:firstRowFirstColumn="0" w:firstRowLastColumn="0" w:lastRowFirstColumn="0" w:lastRowLastColumn="0"/>
            <w:tcW w:w="1837" w:type="dxa"/>
          </w:tcPr>
          <w:p w14:paraId="65F05A97" w14:textId="77777777" w:rsidR="007C77D6" w:rsidRPr="00231E02" w:rsidRDefault="007C77D6" w:rsidP="000F1549">
            <w:pPr>
              <w:jc w:val="center"/>
              <w:rPr>
                <w:rFonts w:cs="Times New Roman"/>
                <w:b w:val="0"/>
                <w:sz w:val="18"/>
                <w:szCs w:val="18"/>
              </w:rPr>
            </w:pPr>
            <w:r w:rsidRPr="00231E02">
              <w:rPr>
                <w:rFonts w:cs="Times New Roman"/>
                <w:sz w:val="18"/>
                <w:szCs w:val="18"/>
              </w:rPr>
              <w:t>TOTAL GENERAL</w:t>
            </w:r>
          </w:p>
        </w:tc>
        <w:tc>
          <w:tcPr>
            <w:tcW w:w="993" w:type="dxa"/>
          </w:tcPr>
          <w:p w14:paraId="50D03A8E" w14:textId="77777777" w:rsidR="007C77D6" w:rsidRPr="00231E02" w:rsidRDefault="007C77D6" w:rsidP="000F1549">
            <w:pPr>
              <w:jc w:val="center"/>
              <w:cnfStyle w:val="000000000000" w:firstRow="0" w:lastRow="0" w:firstColumn="0" w:lastColumn="0" w:oddVBand="0" w:evenVBand="0" w:oddHBand="0" w:evenHBand="0" w:firstRowFirstColumn="0" w:firstRowLastColumn="0" w:lastRowFirstColumn="0" w:lastRowLastColumn="0"/>
              <w:rPr>
                <w:rFonts w:cs="Times New Roman"/>
                <w:b/>
                <w:sz w:val="18"/>
                <w:szCs w:val="18"/>
              </w:rPr>
            </w:pPr>
            <w:r w:rsidRPr="00231E02">
              <w:rPr>
                <w:rFonts w:cs="Times New Roman"/>
                <w:b/>
                <w:sz w:val="18"/>
                <w:szCs w:val="18"/>
              </w:rPr>
              <w:t>99</w:t>
            </w:r>
          </w:p>
        </w:tc>
        <w:tc>
          <w:tcPr>
            <w:tcW w:w="1134" w:type="dxa"/>
          </w:tcPr>
          <w:p w14:paraId="5F634269" w14:textId="77777777" w:rsidR="007C77D6" w:rsidRPr="00231E02" w:rsidRDefault="007C77D6" w:rsidP="000F1549">
            <w:pPr>
              <w:jc w:val="center"/>
              <w:cnfStyle w:val="000000000000" w:firstRow="0" w:lastRow="0" w:firstColumn="0" w:lastColumn="0" w:oddVBand="0" w:evenVBand="0" w:oddHBand="0" w:evenHBand="0" w:firstRowFirstColumn="0" w:firstRowLastColumn="0" w:lastRowFirstColumn="0" w:lastRowLastColumn="0"/>
              <w:rPr>
                <w:rFonts w:cs="Times New Roman"/>
                <w:b/>
                <w:sz w:val="18"/>
                <w:szCs w:val="18"/>
              </w:rPr>
            </w:pPr>
            <w:r w:rsidRPr="00231E02">
              <w:rPr>
                <w:rFonts w:cs="Times New Roman"/>
                <w:b/>
                <w:sz w:val="18"/>
                <w:szCs w:val="18"/>
              </w:rPr>
              <w:t>107</w:t>
            </w:r>
          </w:p>
        </w:tc>
        <w:tc>
          <w:tcPr>
            <w:tcW w:w="994" w:type="dxa"/>
          </w:tcPr>
          <w:p w14:paraId="7DF79467" w14:textId="77777777" w:rsidR="007C77D6" w:rsidRPr="00231E02" w:rsidRDefault="007C77D6" w:rsidP="000F1549">
            <w:pPr>
              <w:jc w:val="center"/>
              <w:cnfStyle w:val="000000000000" w:firstRow="0" w:lastRow="0" w:firstColumn="0" w:lastColumn="0" w:oddVBand="0" w:evenVBand="0" w:oddHBand="0" w:evenHBand="0" w:firstRowFirstColumn="0" w:firstRowLastColumn="0" w:lastRowFirstColumn="0" w:lastRowLastColumn="0"/>
              <w:rPr>
                <w:rFonts w:cs="Times New Roman"/>
                <w:b/>
                <w:sz w:val="18"/>
                <w:szCs w:val="18"/>
              </w:rPr>
            </w:pPr>
            <w:r w:rsidRPr="00231E02">
              <w:rPr>
                <w:rFonts w:cs="Times New Roman"/>
                <w:b/>
                <w:sz w:val="18"/>
                <w:szCs w:val="18"/>
              </w:rPr>
              <w:t>170</w:t>
            </w:r>
          </w:p>
        </w:tc>
        <w:tc>
          <w:tcPr>
            <w:tcW w:w="850" w:type="dxa"/>
          </w:tcPr>
          <w:p w14:paraId="1E052097" w14:textId="77777777" w:rsidR="007C77D6" w:rsidRPr="00231E02" w:rsidRDefault="007C77D6" w:rsidP="000F1549">
            <w:pPr>
              <w:jc w:val="center"/>
              <w:cnfStyle w:val="000000000000" w:firstRow="0" w:lastRow="0" w:firstColumn="0" w:lastColumn="0" w:oddVBand="0" w:evenVBand="0" w:oddHBand="0" w:evenHBand="0" w:firstRowFirstColumn="0" w:firstRowLastColumn="0" w:lastRowFirstColumn="0" w:lastRowLastColumn="0"/>
              <w:rPr>
                <w:rFonts w:cs="Times New Roman"/>
                <w:b/>
                <w:sz w:val="18"/>
                <w:szCs w:val="18"/>
              </w:rPr>
            </w:pPr>
            <w:r w:rsidRPr="00231E02">
              <w:rPr>
                <w:rFonts w:cs="Times New Roman"/>
                <w:b/>
                <w:sz w:val="18"/>
                <w:szCs w:val="18"/>
              </w:rPr>
              <w:t>454</w:t>
            </w:r>
          </w:p>
        </w:tc>
        <w:tc>
          <w:tcPr>
            <w:tcW w:w="851" w:type="dxa"/>
          </w:tcPr>
          <w:p w14:paraId="45C00D5B" w14:textId="77777777" w:rsidR="007C77D6" w:rsidRPr="00231E02" w:rsidRDefault="007C77D6" w:rsidP="000F1549">
            <w:pPr>
              <w:jc w:val="center"/>
              <w:cnfStyle w:val="000000000000" w:firstRow="0" w:lastRow="0" w:firstColumn="0" w:lastColumn="0" w:oddVBand="0" w:evenVBand="0" w:oddHBand="0" w:evenHBand="0" w:firstRowFirstColumn="0" w:firstRowLastColumn="0" w:lastRowFirstColumn="0" w:lastRowLastColumn="0"/>
              <w:rPr>
                <w:rFonts w:cs="Times New Roman"/>
                <w:b/>
                <w:sz w:val="18"/>
                <w:szCs w:val="18"/>
              </w:rPr>
            </w:pPr>
            <w:r w:rsidRPr="00231E02">
              <w:rPr>
                <w:rFonts w:cs="Times New Roman"/>
                <w:b/>
                <w:sz w:val="18"/>
                <w:szCs w:val="18"/>
              </w:rPr>
              <w:t>154</w:t>
            </w:r>
          </w:p>
        </w:tc>
        <w:tc>
          <w:tcPr>
            <w:tcW w:w="850" w:type="dxa"/>
          </w:tcPr>
          <w:p w14:paraId="73CD475A" w14:textId="77777777" w:rsidR="007C77D6" w:rsidRPr="00231E02" w:rsidRDefault="007C77D6" w:rsidP="000F1549">
            <w:pPr>
              <w:jc w:val="center"/>
              <w:cnfStyle w:val="000000000000" w:firstRow="0" w:lastRow="0" w:firstColumn="0" w:lastColumn="0" w:oddVBand="0" w:evenVBand="0" w:oddHBand="0" w:evenHBand="0" w:firstRowFirstColumn="0" w:firstRowLastColumn="0" w:lastRowFirstColumn="0" w:lastRowLastColumn="0"/>
              <w:rPr>
                <w:rFonts w:cs="Times New Roman"/>
                <w:b/>
                <w:sz w:val="18"/>
                <w:szCs w:val="18"/>
              </w:rPr>
            </w:pPr>
            <w:r w:rsidRPr="00231E02">
              <w:rPr>
                <w:rFonts w:cs="Times New Roman"/>
                <w:b/>
                <w:sz w:val="18"/>
                <w:szCs w:val="18"/>
              </w:rPr>
              <w:t>208</w:t>
            </w:r>
          </w:p>
        </w:tc>
        <w:tc>
          <w:tcPr>
            <w:tcW w:w="851" w:type="dxa"/>
          </w:tcPr>
          <w:p w14:paraId="25374C18" w14:textId="77777777" w:rsidR="007C77D6" w:rsidRPr="00231E02" w:rsidRDefault="007C77D6" w:rsidP="000F1549">
            <w:pPr>
              <w:jc w:val="center"/>
              <w:cnfStyle w:val="000000000000" w:firstRow="0" w:lastRow="0" w:firstColumn="0" w:lastColumn="0" w:oddVBand="0" w:evenVBand="0" w:oddHBand="0" w:evenHBand="0" w:firstRowFirstColumn="0" w:firstRowLastColumn="0" w:lastRowFirstColumn="0" w:lastRowLastColumn="0"/>
              <w:rPr>
                <w:rFonts w:cs="Times New Roman"/>
                <w:b/>
                <w:sz w:val="18"/>
                <w:szCs w:val="18"/>
              </w:rPr>
            </w:pPr>
            <w:r w:rsidRPr="00231E02">
              <w:rPr>
                <w:rFonts w:cs="Times New Roman"/>
                <w:b/>
                <w:sz w:val="18"/>
                <w:szCs w:val="18"/>
              </w:rPr>
              <w:t>260</w:t>
            </w:r>
          </w:p>
        </w:tc>
        <w:tc>
          <w:tcPr>
            <w:tcW w:w="1134" w:type="dxa"/>
          </w:tcPr>
          <w:p w14:paraId="556F0D0F" w14:textId="77777777" w:rsidR="007C77D6" w:rsidRPr="00231E02" w:rsidRDefault="007C77D6" w:rsidP="000F1549">
            <w:pPr>
              <w:jc w:val="center"/>
              <w:cnfStyle w:val="000000000000" w:firstRow="0" w:lastRow="0" w:firstColumn="0" w:lastColumn="0" w:oddVBand="0" w:evenVBand="0" w:oddHBand="0" w:evenHBand="0" w:firstRowFirstColumn="0" w:firstRowLastColumn="0" w:lastRowFirstColumn="0" w:lastRowLastColumn="0"/>
              <w:rPr>
                <w:rFonts w:cs="Times New Roman"/>
                <w:b/>
                <w:sz w:val="18"/>
                <w:szCs w:val="18"/>
              </w:rPr>
            </w:pPr>
            <w:r w:rsidRPr="00231E02">
              <w:rPr>
                <w:rFonts w:cs="Times New Roman"/>
                <w:b/>
                <w:sz w:val="18"/>
                <w:szCs w:val="18"/>
              </w:rPr>
              <w:t>145</w:t>
            </w:r>
          </w:p>
        </w:tc>
        <w:tc>
          <w:tcPr>
            <w:tcW w:w="850" w:type="dxa"/>
          </w:tcPr>
          <w:p w14:paraId="2054D836" w14:textId="77777777" w:rsidR="007C77D6" w:rsidRPr="00231E02" w:rsidRDefault="007C77D6" w:rsidP="000F1549">
            <w:pPr>
              <w:jc w:val="center"/>
              <w:cnfStyle w:val="000000000000" w:firstRow="0" w:lastRow="0" w:firstColumn="0" w:lastColumn="0" w:oddVBand="0" w:evenVBand="0" w:oddHBand="0" w:evenHBand="0" w:firstRowFirstColumn="0" w:firstRowLastColumn="0" w:lastRowFirstColumn="0" w:lastRowLastColumn="0"/>
              <w:rPr>
                <w:rFonts w:cs="Times New Roman"/>
                <w:b/>
                <w:sz w:val="18"/>
                <w:szCs w:val="18"/>
              </w:rPr>
            </w:pPr>
            <w:r w:rsidRPr="00231E02">
              <w:rPr>
                <w:rFonts w:cs="Times New Roman"/>
                <w:b/>
                <w:sz w:val="18"/>
                <w:szCs w:val="18"/>
              </w:rPr>
              <w:t>149</w:t>
            </w:r>
          </w:p>
        </w:tc>
        <w:tc>
          <w:tcPr>
            <w:tcW w:w="851" w:type="dxa"/>
          </w:tcPr>
          <w:p w14:paraId="71F74856" w14:textId="77777777" w:rsidR="007C77D6" w:rsidRPr="00231E02" w:rsidRDefault="007C77D6" w:rsidP="000F1549">
            <w:pPr>
              <w:jc w:val="center"/>
              <w:cnfStyle w:val="000000000000" w:firstRow="0" w:lastRow="0" w:firstColumn="0" w:lastColumn="0" w:oddVBand="0" w:evenVBand="0" w:oddHBand="0" w:evenHBand="0" w:firstRowFirstColumn="0" w:firstRowLastColumn="0" w:lastRowFirstColumn="0" w:lastRowLastColumn="0"/>
              <w:rPr>
                <w:rFonts w:cs="Times New Roman"/>
                <w:b/>
                <w:sz w:val="18"/>
                <w:szCs w:val="18"/>
              </w:rPr>
            </w:pPr>
            <w:r w:rsidRPr="00231E02">
              <w:rPr>
                <w:rFonts w:cs="Times New Roman"/>
                <w:b/>
                <w:sz w:val="18"/>
                <w:szCs w:val="18"/>
              </w:rPr>
              <w:t>231</w:t>
            </w:r>
          </w:p>
        </w:tc>
        <w:tc>
          <w:tcPr>
            <w:tcW w:w="1134" w:type="dxa"/>
          </w:tcPr>
          <w:p w14:paraId="369EF857" w14:textId="77777777" w:rsidR="007C77D6" w:rsidRPr="00231E02" w:rsidRDefault="007C77D6" w:rsidP="000F1549">
            <w:pPr>
              <w:jc w:val="center"/>
              <w:cnfStyle w:val="000000000000" w:firstRow="0" w:lastRow="0" w:firstColumn="0" w:lastColumn="0" w:oddVBand="0" w:evenVBand="0" w:oddHBand="0" w:evenHBand="0" w:firstRowFirstColumn="0" w:firstRowLastColumn="0" w:lastRowFirstColumn="0" w:lastRowLastColumn="0"/>
              <w:rPr>
                <w:rFonts w:cs="Times New Roman"/>
                <w:b/>
                <w:sz w:val="18"/>
                <w:szCs w:val="18"/>
              </w:rPr>
            </w:pPr>
            <w:r w:rsidRPr="00231E02">
              <w:rPr>
                <w:rFonts w:cs="Times New Roman"/>
                <w:b/>
                <w:sz w:val="18"/>
                <w:szCs w:val="18"/>
              </w:rPr>
              <w:t>174</w:t>
            </w:r>
          </w:p>
        </w:tc>
        <w:tc>
          <w:tcPr>
            <w:tcW w:w="1134" w:type="dxa"/>
          </w:tcPr>
          <w:p w14:paraId="0BA9E711" w14:textId="77777777" w:rsidR="007C77D6" w:rsidRPr="00231E02" w:rsidRDefault="007C77D6" w:rsidP="000F1549">
            <w:pPr>
              <w:jc w:val="center"/>
              <w:cnfStyle w:val="000000000000" w:firstRow="0" w:lastRow="0" w:firstColumn="0" w:lastColumn="0" w:oddVBand="0" w:evenVBand="0" w:oddHBand="0" w:evenHBand="0" w:firstRowFirstColumn="0" w:firstRowLastColumn="0" w:lastRowFirstColumn="0" w:lastRowLastColumn="0"/>
              <w:rPr>
                <w:rFonts w:cs="Times New Roman"/>
                <w:b/>
                <w:sz w:val="18"/>
                <w:szCs w:val="18"/>
              </w:rPr>
            </w:pPr>
            <w:r w:rsidRPr="00231E02">
              <w:rPr>
                <w:rFonts w:cs="Times New Roman"/>
                <w:b/>
                <w:sz w:val="18"/>
                <w:szCs w:val="18"/>
              </w:rPr>
              <w:t>2151</w:t>
            </w:r>
          </w:p>
        </w:tc>
      </w:tr>
    </w:tbl>
    <w:p w14:paraId="262BA120" w14:textId="77777777" w:rsidR="007C77D6" w:rsidRPr="00231E02" w:rsidRDefault="007C77D6" w:rsidP="007C77D6">
      <w:pPr>
        <w:ind w:firstLine="720"/>
      </w:pPr>
    </w:p>
    <w:p w14:paraId="72D0FDAC" w14:textId="77777777" w:rsidR="007C77D6" w:rsidRPr="00231E02" w:rsidRDefault="007C77D6" w:rsidP="007C77D6"/>
    <w:p w14:paraId="56A0A066" w14:textId="77777777" w:rsidR="007C77D6" w:rsidRPr="00231E02" w:rsidRDefault="007C77D6" w:rsidP="00CF1648">
      <w:pPr>
        <w:pStyle w:val="Ttulo2"/>
        <w:spacing w:before="0" w:after="160" w:line="456" w:lineRule="auto"/>
      </w:pPr>
      <w:bookmarkStart w:id="783" w:name="_Toc90754573"/>
      <w:bookmarkStart w:id="784" w:name="_Toc92225579"/>
      <w:r w:rsidRPr="00231E02">
        <w:t>Anexo 8. Actividades de formación llevadas a cabo por la Unidad de Género e Inclusión Social, Liga Municipal Dominicana, 2021</w:t>
      </w:r>
      <w:bookmarkEnd w:id="783"/>
      <w:bookmarkEnd w:id="784"/>
    </w:p>
    <w:p w14:paraId="6B365F10" w14:textId="77777777" w:rsidR="007C77D6" w:rsidRPr="00231E02" w:rsidRDefault="007C77D6" w:rsidP="007C77D6"/>
    <w:tbl>
      <w:tblPr>
        <w:tblStyle w:val="Tabladecuadrcula4-nfasis5"/>
        <w:tblW w:w="11429" w:type="dxa"/>
        <w:jc w:val="center"/>
        <w:tblLook w:val="04A0" w:firstRow="1" w:lastRow="0" w:firstColumn="1" w:lastColumn="0" w:noHBand="0" w:noVBand="1"/>
      </w:tblPr>
      <w:tblGrid>
        <w:gridCol w:w="1269"/>
        <w:gridCol w:w="1949"/>
        <w:gridCol w:w="1143"/>
        <w:gridCol w:w="1496"/>
        <w:gridCol w:w="1563"/>
        <w:gridCol w:w="1069"/>
        <w:gridCol w:w="1163"/>
        <w:gridCol w:w="1777"/>
      </w:tblGrid>
      <w:tr w:rsidR="00231E02" w:rsidRPr="00231E02" w14:paraId="6C18AAB6" w14:textId="77777777" w:rsidTr="00FD4A9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429" w:type="dxa"/>
            <w:gridSpan w:val="8"/>
            <w:shd w:val="clear" w:color="auto" w:fill="BFBFBF" w:themeFill="background1" w:themeFillShade="BF"/>
            <w:vAlign w:val="center"/>
          </w:tcPr>
          <w:p w14:paraId="1FE9EC3D" w14:textId="77777777" w:rsidR="007C77D6" w:rsidRPr="00231E02" w:rsidRDefault="007C77D6" w:rsidP="000F1549">
            <w:pPr>
              <w:jc w:val="center"/>
              <w:rPr>
                <w:rFonts w:cs="Times New Roman"/>
                <w:b w:val="0"/>
                <w:bCs w:val="0"/>
                <w:szCs w:val="24"/>
              </w:rPr>
            </w:pPr>
            <w:r w:rsidRPr="00FD4A9C">
              <w:rPr>
                <w:rFonts w:cs="Times New Roman"/>
                <w:color w:val="595959" w:themeColor="text1" w:themeTint="A6"/>
                <w:szCs w:val="24"/>
              </w:rPr>
              <w:t>Actividades de formación llevadas a cabo por la Unidad de Género e Inclusión Social, Liga Municipal Dominicana, 2021</w:t>
            </w:r>
          </w:p>
        </w:tc>
      </w:tr>
      <w:tr w:rsidR="00231E02" w:rsidRPr="00231E02" w14:paraId="2C3D46C8" w14:textId="77777777" w:rsidTr="000F154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69" w:type="dxa"/>
            <w:vAlign w:val="center"/>
          </w:tcPr>
          <w:p w14:paraId="0959FE0F" w14:textId="77777777" w:rsidR="007C77D6" w:rsidRPr="00231E02" w:rsidRDefault="007C77D6" w:rsidP="000F1549">
            <w:pPr>
              <w:jc w:val="center"/>
              <w:rPr>
                <w:rFonts w:cs="Times New Roman"/>
                <w:szCs w:val="24"/>
              </w:rPr>
            </w:pPr>
            <w:r w:rsidRPr="00231E02">
              <w:rPr>
                <w:rFonts w:cs="Times New Roman"/>
                <w:szCs w:val="24"/>
              </w:rPr>
              <w:t>Fecha</w:t>
            </w:r>
          </w:p>
        </w:tc>
        <w:tc>
          <w:tcPr>
            <w:tcW w:w="1949" w:type="dxa"/>
            <w:vAlign w:val="center"/>
          </w:tcPr>
          <w:p w14:paraId="5C743554" w14:textId="77777777" w:rsidR="007C77D6" w:rsidRPr="00231E02" w:rsidRDefault="007C77D6" w:rsidP="000F1549">
            <w:pPr>
              <w:jc w:val="center"/>
              <w:cnfStyle w:val="000000100000" w:firstRow="0" w:lastRow="0" w:firstColumn="0" w:lastColumn="0" w:oddVBand="0" w:evenVBand="0" w:oddHBand="1" w:evenHBand="0" w:firstRowFirstColumn="0" w:firstRowLastColumn="0" w:lastRowFirstColumn="0" w:lastRowLastColumn="0"/>
              <w:rPr>
                <w:rFonts w:cs="Times New Roman"/>
                <w:b/>
                <w:bCs/>
                <w:szCs w:val="24"/>
              </w:rPr>
            </w:pPr>
            <w:r w:rsidRPr="00231E02">
              <w:rPr>
                <w:rFonts w:cs="Times New Roman"/>
                <w:b/>
                <w:bCs/>
                <w:szCs w:val="24"/>
              </w:rPr>
              <w:t>Actividad formativa</w:t>
            </w:r>
          </w:p>
        </w:tc>
        <w:tc>
          <w:tcPr>
            <w:tcW w:w="1143" w:type="dxa"/>
            <w:vAlign w:val="center"/>
          </w:tcPr>
          <w:p w14:paraId="712EB3F9" w14:textId="77777777" w:rsidR="007C77D6" w:rsidRPr="00231E02" w:rsidRDefault="007C77D6" w:rsidP="000F1549">
            <w:pPr>
              <w:jc w:val="center"/>
              <w:cnfStyle w:val="000000100000" w:firstRow="0" w:lastRow="0" w:firstColumn="0" w:lastColumn="0" w:oddVBand="0" w:evenVBand="0" w:oddHBand="1" w:evenHBand="0" w:firstRowFirstColumn="0" w:firstRowLastColumn="0" w:lastRowFirstColumn="0" w:lastRowLastColumn="0"/>
              <w:rPr>
                <w:rFonts w:cs="Times New Roman"/>
                <w:b/>
                <w:bCs/>
                <w:szCs w:val="24"/>
              </w:rPr>
            </w:pPr>
            <w:r w:rsidRPr="00231E02">
              <w:rPr>
                <w:rFonts w:cs="Times New Roman"/>
                <w:b/>
                <w:bCs/>
                <w:szCs w:val="24"/>
              </w:rPr>
              <w:t>Lugar</w:t>
            </w:r>
          </w:p>
        </w:tc>
        <w:tc>
          <w:tcPr>
            <w:tcW w:w="1496" w:type="dxa"/>
            <w:vAlign w:val="center"/>
          </w:tcPr>
          <w:p w14:paraId="27BB5D35" w14:textId="77777777" w:rsidR="007C77D6" w:rsidRPr="00231E02" w:rsidRDefault="007C77D6" w:rsidP="000F1549">
            <w:pPr>
              <w:jc w:val="center"/>
              <w:cnfStyle w:val="000000100000" w:firstRow="0" w:lastRow="0" w:firstColumn="0" w:lastColumn="0" w:oddVBand="0" w:evenVBand="0" w:oddHBand="1" w:evenHBand="0" w:firstRowFirstColumn="0" w:firstRowLastColumn="0" w:lastRowFirstColumn="0" w:lastRowLastColumn="0"/>
              <w:rPr>
                <w:rFonts w:cs="Times New Roman"/>
                <w:b/>
                <w:bCs/>
                <w:szCs w:val="24"/>
              </w:rPr>
            </w:pPr>
            <w:r w:rsidRPr="00231E02">
              <w:rPr>
                <w:rFonts w:cs="Times New Roman"/>
                <w:b/>
                <w:bCs/>
                <w:szCs w:val="24"/>
              </w:rPr>
              <w:t>Facilitadora</w:t>
            </w:r>
          </w:p>
        </w:tc>
        <w:tc>
          <w:tcPr>
            <w:tcW w:w="1563" w:type="dxa"/>
            <w:vAlign w:val="center"/>
          </w:tcPr>
          <w:p w14:paraId="59F37692" w14:textId="77777777" w:rsidR="007C77D6" w:rsidRPr="00231E02" w:rsidRDefault="007C77D6" w:rsidP="000F1549">
            <w:pPr>
              <w:jc w:val="center"/>
              <w:cnfStyle w:val="000000100000" w:firstRow="0" w:lastRow="0" w:firstColumn="0" w:lastColumn="0" w:oddVBand="0" w:evenVBand="0" w:oddHBand="1" w:evenHBand="0" w:firstRowFirstColumn="0" w:firstRowLastColumn="0" w:lastRowFirstColumn="0" w:lastRowLastColumn="0"/>
              <w:rPr>
                <w:rFonts w:cs="Times New Roman"/>
                <w:b/>
                <w:bCs/>
                <w:szCs w:val="24"/>
              </w:rPr>
            </w:pPr>
            <w:r w:rsidRPr="00231E02">
              <w:rPr>
                <w:rFonts w:cs="Times New Roman"/>
                <w:b/>
                <w:bCs/>
                <w:szCs w:val="24"/>
              </w:rPr>
              <w:t>Cantidad de participantes</w:t>
            </w:r>
          </w:p>
        </w:tc>
        <w:tc>
          <w:tcPr>
            <w:tcW w:w="1069" w:type="dxa"/>
            <w:vAlign w:val="center"/>
          </w:tcPr>
          <w:p w14:paraId="6C18A158" w14:textId="77777777" w:rsidR="007C77D6" w:rsidRPr="00231E02" w:rsidRDefault="007C77D6" w:rsidP="000F1549">
            <w:pPr>
              <w:jc w:val="center"/>
              <w:cnfStyle w:val="000000100000" w:firstRow="0" w:lastRow="0" w:firstColumn="0" w:lastColumn="0" w:oddVBand="0" w:evenVBand="0" w:oddHBand="1" w:evenHBand="0" w:firstRowFirstColumn="0" w:firstRowLastColumn="0" w:lastRowFirstColumn="0" w:lastRowLastColumn="0"/>
              <w:rPr>
                <w:rFonts w:cs="Times New Roman"/>
                <w:b/>
                <w:bCs/>
                <w:szCs w:val="24"/>
              </w:rPr>
            </w:pPr>
            <w:r w:rsidRPr="00231E02">
              <w:rPr>
                <w:rFonts w:cs="Times New Roman"/>
                <w:b/>
                <w:bCs/>
                <w:szCs w:val="24"/>
              </w:rPr>
              <w:t>Mujeres</w:t>
            </w:r>
          </w:p>
        </w:tc>
        <w:tc>
          <w:tcPr>
            <w:tcW w:w="1163" w:type="dxa"/>
            <w:vAlign w:val="center"/>
          </w:tcPr>
          <w:p w14:paraId="07F292CD" w14:textId="77777777" w:rsidR="007C77D6" w:rsidRPr="00231E02" w:rsidRDefault="007C77D6" w:rsidP="000F1549">
            <w:pPr>
              <w:jc w:val="center"/>
              <w:cnfStyle w:val="000000100000" w:firstRow="0" w:lastRow="0" w:firstColumn="0" w:lastColumn="0" w:oddVBand="0" w:evenVBand="0" w:oddHBand="1" w:evenHBand="0" w:firstRowFirstColumn="0" w:firstRowLastColumn="0" w:lastRowFirstColumn="0" w:lastRowLastColumn="0"/>
              <w:rPr>
                <w:rFonts w:cs="Times New Roman"/>
                <w:b/>
                <w:bCs/>
                <w:szCs w:val="24"/>
              </w:rPr>
            </w:pPr>
            <w:r w:rsidRPr="00231E02">
              <w:rPr>
                <w:rFonts w:cs="Times New Roman"/>
                <w:b/>
                <w:bCs/>
                <w:szCs w:val="24"/>
              </w:rPr>
              <w:t>Hombres</w:t>
            </w:r>
          </w:p>
        </w:tc>
        <w:tc>
          <w:tcPr>
            <w:tcW w:w="1777" w:type="dxa"/>
            <w:vAlign w:val="center"/>
          </w:tcPr>
          <w:p w14:paraId="7FF67040" w14:textId="77777777" w:rsidR="007C77D6" w:rsidRPr="00231E02" w:rsidRDefault="007C77D6" w:rsidP="000F1549">
            <w:pPr>
              <w:jc w:val="center"/>
              <w:cnfStyle w:val="000000100000" w:firstRow="0" w:lastRow="0" w:firstColumn="0" w:lastColumn="0" w:oddVBand="0" w:evenVBand="0" w:oddHBand="1" w:evenHBand="0" w:firstRowFirstColumn="0" w:firstRowLastColumn="0" w:lastRowFirstColumn="0" w:lastRowLastColumn="0"/>
              <w:rPr>
                <w:rFonts w:cs="Times New Roman"/>
                <w:b/>
                <w:bCs/>
                <w:szCs w:val="24"/>
              </w:rPr>
            </w:pPr>
            <w:r w:rsidRPr="00231E02">
              <w:rPr>
                <w:rFonts w:cs="Times New Roman"/>
                <w:b/>
                <w:bCs/>
                <w:szCs w:val="24"/>
              </w:rPr>
              <w:t>Ayuntamientos y entidades</w:t>
            </w:r>
          </w:p>
        </w:tc>
      </w:tr>
      <w:tr w:rsidR="00231E02" w:rsidRPr="00231E02" w14:paraId="0854F9EB" w14:textId="77777777" w:rsidTr="000F1549">
        <w:trPr>
          <w:jc w:val="center"/>
        </w:trPr>
        <w:tc>
          <w:tcPr>
            <w:cnfStyle w:val="001000000000" w:firstRow="0" w:lastRow="0" w:firstColumn="1" w:lastColumn="0" w:oddVBand="0" w:evenVBand="0" w:oddHBand="0" w:evenHBand="0" w:firstRowFirstColumn="0" w:firstRowLastColumn="0" w:lastRowFirstColumn="0" w:lastRowLastColumn="0"/>
            <w:tcW w:w="1269" w:type="dxa"/>
            <w:shd w:val="clear" w:color="auto" w:fill="FFFFFF" w:themeFill="background1"/>
            <w:vAlign w:val="center"/>
          </w:tcPr>
          <w:p w14:paraId="45D12020" w14:textId="77777777" w:rsidR="007C77D6" w:rsidRPr="00231E02" w:rsidRDefault="007C77D6" w:rsidP="000F1549">
            <w:pPr>
              <w:rPr>
                <w:rFonts w:cs="Times New Roman"/>
                <w:b w:val="0"/>
                <w:bCs w:val="0"/>
                <w:szCs w:val="24"/>
              </w:rPr>
            </w:pPr>
            <w:r w:rsidRPr="00231E02">
              <w:rPr>
                <w:rFonts w:cs="Times New Roman"/>
                <w:b w:val="0"/>
                <w:bCs w:val="0"/>
                <w:szCs w:val="24"/>
              </w:rPr>
              <w:t>17 de junio</w:t>
            </w:r>
          </w:p>
        </w:tc>
        <w:tc>
          <w:tcPr>
            <w:tcW w:w="1949" w:type="dxa"/>
            <w:shd w:val="clear" w:color="auto" w:fill="FFFFFF" w:themeFill="background1"/>
            <w:vAlign w:val="center"/>
          </w:tcPr>
          <w:p w14:paraId="02CA51AE" w14:textId="77777777" w:rsidR="007C77D6" w:rsidRPr="00231E02" w:rsidRDefault="007C77D6" w:rsidP="000F1549">
            <w:pPr>
              <w:cnfStyle w:val="000000000000" w:firstRow="0" w:lastRow="0" w:firstColumn="0" w:lastColumn="0" w:oddVBand="0" w:evenVBand="0" w:oddHBand="0" w:evenHBand="0" w:firstRowFirstColumn="0" w:firstRowLastColumn="0" w:lastRowFirstColumn="0" w:lastRowLastColumn="0"/>
              <w:rPr>
                <w:rFonts w:cs="Times New Roman"/>
                <w:szCs w:val="24"/>
              </w:rPr>
            </w:pPr>
            <w:r w:rsidRPr="00231E02">
              <w:rPr>
                <w:rFonts w:cs="Times New Roman"/>
                <w:szCs w:val="24"/>
              </w:rPr>
              <w:t>Charla sobre principios básicos de género</w:t>
            </w:r>
          </w:p>
        </w:tc>
        <w:tc>
          <w:tcPr>
            <w:tcW w:w="1143" w:type="dxa"/>
            <w:shd w:val="clear" w:color="auto" w:fill="FFFFFF" w:themeFill="background1"/>
            <w:vAlign w:val="center"/>
          </w:tcPr>
          <w:p w14:paraId="26AC42D3" w14:textId="77777777" w:rsidR="007C77D6" w:rsidRPr="00231E02" w:rsidRDefault="007C77D6" w:rsidP="000F1549">
            <w:pPr>
              <w:cnfStyle w:val="000000000000" w:firstRow="0" w:lastRow="0" w:firstColumn="0" w:lastColumn="0" w:oddVBand="0" w:evenVBand="0" w:oddHBand="0" w:evenHBand="0" w:firstRowFirstColumn="0" w:firstRowLastColumn="0" w:lastRowFirstColumn="0" w:lastRowLastColumn="0"/>
              <w:rPr>
                <w:rFonts w:cs="Times New Roman"/>
                <w:szCs w:val="24"/>
              </w:rPr>
            </w:pPr>
            <w:r w:rsidRPr="00231E02">
              <w:rPr>
                <w:rFonts w:cs="Times New Roman"/>
                <w:szCs w:val="24"/>
              </w:rPr>
              <w:t>Oficinas LMD, Santo Domingo</w:t>
            </w:r>
          </w:p>
        </w:tc>
        <w:tc>
          <w:tcPr>
            <w:tcW w:w="1496" w:type="dxa"/>
            <w:shd w:val="clear" w:color="auto" w:fill="FFFFFF" w:themeFill="background1"/>
            <w:vAlign w:val="center"/>
          </w:tcPr>
          <w:p w14:paraId="398C5E7D" w14:textId="77777777" w:rsidR="007C77D6" w:rsidRPr="00231E02" w:rsidRDefault="007C77D6" w:rsidP="000F1549">
            <w:pPr>
              <w:cnfStyle w:val="000000000000" w:firstRow="0" w:lastRow="0" w:firstColumn="0" w:lastColumn="0" w:oddVBand="0" w:evenVBand="0" w:oddHBand="0" w:evenHBand="0" w:firstRowFirstColumn="0" w:firstRowLastColumn="0" w:lastRowFirstColumn="0" w:lastRowLastColumn="0"/>
              <w:rPr>
                <w:rFonts w:cs="Times New Roman"/>
                <w:szCs w:val="24"/>
              </w:rPr>
            </w:pPr>
            <w:r w:rsidRPr="00231E02">
              <w:rPr>
                <w:rFonts w:cs="Times New Roman"/>
                <w:szCs w:val="24"/>
              </w:rPr>
              <w:t>María Estévez, Ministerio de la Mujer</w:t>
            </w:r>
          </w:p>
        </w:tc>
        <w:tc>
          <w:tcPr>
            <w:tcW w:w="1563" w:type="dxa"/>
            <w:shd w:val="clear" w:color="auto" w:fill="FFFFFF" w:themeFill="background1"/>
            <w:vAlign w:val="center"/>
          </w:tcPr>
          <w:p w14:paraId="5911B6FA" w14:textId="77777777" w:rsidR="007C77D6" w:rsidRPr="00231E02" w:rsidRDefault="007C77D6" w:rsidP="000F1549">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231E02">
              <w:rPr>
                <w:rFonts w:cs="Times New Roman"/>
                <w:szCs w:val="24"/>
              </w:rPr>
              <w:t>41</w:t>
            </w:r>
          </w:p>
        </w:tc>
        <w:tc>
          <w:tcPr>
            <w:tcW w:w="1069" w:type="dxa"/>
            <w:shd w:val="clear" w:color="auto" w:fill="FFFFFF" w:themeFill="background1"/>
            <w:vAlign w:val="center"/>
          </w:tcPr>
          <w:p w14:paraId="17A57F4C" w14:textId="77777777" w:rsidR="007C77D6" w:rsidRPr="00231E02" w:rsidRDefault="007C77D6" w:rsidP="000F1549">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231E02">
              <w:rPr>
                <w:rFonts w:cs="Times New Roman"/>
                <w:szCs w:val="24"/>
              </w:rPr>
              <w:t>25</w:t>
            </w:r>
          </w:p>
        </w:tc>
        <w:tc>
          <w:tcPr>
            <w:tcW w:w="1163" w:type="dxa"/>
            <w:shd w:val="clear" w:color="auto" w:fill="FFFFFF" w:themeFill="background1"/>
            <w:vAlign w:val="center"/>
          </w:tcPr>
          <w:p w14:paraId="43113E5B" w14:textId="77777777" w:rsidR="007C77D6" w:rsidRPr="00231E02" w:rsidRDefault="007C77D6" w:rsidP="000F1549">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231E02">
              <w:rPr>
                <w:rFonts w:cs="Times New Roman"/>
                <w:szCs w:val="24"/>
              </w:rPr>
              <w:t>16</w:t>
            </w:r>
          </w:p>
        </w:tc>
        <w:tc>
          <w:tcPr>
            <w:tcW w:w="1777" w:type="dxa"/>
            <w:shd w:val="clear" w:color="auto" w:fill="FFFFFF" w:themeFill="background1"/>
            <w:vAlign w:val="center"/>
          </w:tcPr>
          <w:p w14:paraId="0792084C" w14:textId="77777777" w:rsidR="007C77D6" w:rsidRPr="00231E02" w:rsidRDefault="007C77D6" w:rsidP="000F1549">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231E02">
              <w:rPr>
                <w:rFonts w:cs="Times New Roman"/>
                <w:szCs w:val="24"/>
              </w:rPr>
              <w:t>Directores y encargados, Liga Municipal Dominicana</w:t>
            </w:r>
          </w:p>
        </w:tc>
      </w:tr>
      <w:tr w:rsidR="00231E02" w:rsidRPr="00231E02" w14:paraId="394AB57C" w14:textId="77777777" w:rsidTr="000F154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69" w:type="dxa"/>
            <w:vAlign w:val="center"/>
          </w:tcPr>
          <w:p w14:paraId="3F046997" w14:textId="77777777" w:rsidR="007C77D6" w:rsidRPr="00231E02" w:rsidRDefault="007C77D6" w:rsidP="000F1549">
            <w:pPr>
              <w:rPr>
                <w:rFonts w:cs="Times New Roman"/>
                <w:b w:val="0"/>
                <w:bCs w:val="0"/>
                <w:szCs w:val="24"/>
              </w:rPr>
            </w:pPr>
            <w:r w:rsidRPr="00231E02">
              <w:rPr>
                <w:rFonts w:cs="Times New Roman"/>
                <w:b w:val="0"/>
                <w:bCs w:val="0"/>
                <w:szCs w:val="24"/>
              </w:rPr>
              <w:t>20 de julio</w:t>
            </w:r>
          </w:p>
        </w:tc>
        <w:tc>
          <w:tcPr>
            <w:tcW w:w="1949" w:type="dxa"/>
            <w:vAlign w:val="center"/>
          </w:tcPr>
          <w:p w14:paraId="275388B1" w14:textId="77777777" w:rsidR="007C77D6" w:rsidRPr="00231E02" w:rsidRDefault="007C77D6" w:rsidP="000F1549">
            <w:pPr>
              <w:cnfStyle w:val="000000100000" w:firstRow="0" w:lastRow="0" w:firstColumn="0" w:lastColumn="0" w:oddVBand="0" w:evenVBand="0" w:oddHBand="1" w:evenHBand="0" w:firstRowFirstColumn="0" w:firstRowLastColumn="0" w:lastRowFirstColumn="0" w:lastRowLastColumn="0"/>
              <w:rPr>
                <w:rFonts w:cs="Times New Roman"/>
                <w:szCs w:val="24"/>
              </w:rPr>
            </w:pPr>
            <w:r w:rsidRPr="00231E02">
              <w:rPr>
                <w:rFonts w:cs="Times New Roman"/>
                <w:szCs w:val="24"/>
              </w:rPr>
              <w:t>Charla sobre transversalización de género</w:t>
            </w:r>
          </w:p>
        </w:tc>
        <w:tc>
          <w:tcPr>
            <w:tcW w:w="1143" w:type="dxa"/>
            <w:vAlign w:val="center"/>
          </w:tcPr>
          <w:p w14:paraId="4AAFC90A" w14:textId="77777777" w:rsidR="007C77D6" w:rsidRPr="00231E02" w:rsidRDefault="007C77D6" w:rsidP="000F1549">
            <w:pPr>
              <w:cnfStyle w:val="000000100000" w:firstRow="0" w:lastRow="0" w:firstColumn="0" w:lastColumn="0" w:oddVBand="0" w:evenVBand="0" w:oddHBand="1" w:evenHBand="0" w:firstRowFirstColumn="0" w:firstRowLastColumn="0" w:lastRowFirstColumn="0" w:lastRowLastColumn="0"/>
              <w:rPr>
                <w:rFonts w:cs="Times New Roman"/>
                <w:szCs w:val="24"/>
              </w:rPr>
            </w:pPr>
            <w:r w:rsidRPr="00231E02">
              <w:rPr>
                <w:rFonts w:cs="Times New Roman"/>
                <w:szCs w:val="24"/>
              </w:rPr>
              <w:t>Oficinas LMD, Santo Domingo</w:t>
            </w:r>
          </w:p>
        </w:tc>
        <w:tc>
          <w:tcPr>
            <w:tcW w:w="1496" w:type="dxa"/>
            <w:vAlign w:val="center"/>
          </w:tcPr>
          <w:p w14:paraId="54C05D32" w14:textId="77777777" w:rsidR="007C77D6" w:rsidRPr="00231E02" w:rsidRDefault="007C77D6" w:rsidP="000F1549">
            <w:pPr>
              <w:cnfStyle w:val="000000100000" w:firstRow="0" w:lastRow="0" w:firstColumn="0" w:lastColumn="0" w:oddVBand="0" w:evenVBand="0" w:oddHBand="1" w:evenHBand="0" w:firstRowFirstColumn="0" w:firstRowLastColumn="0" w:lastRowFirstColumn="0" w:lastRowLastColumn="0"/>
              <w:rPr>
                <w:rFonts w:cs="Times New Roman"/>
                <w:szCs w:val="24"/>
              </w:rPr>
            </w:pPr>
            <w:r w:rsidRPr="00231E02">
              <w:rPr>
                <w:rFonts w:cs="Times New Roman"/>
                <w:szCs w:val="24"/>
              </w:rPr>
              <w:t>María Altagracia Cabrera, Ministerio de la Mujer</w:t>
            </w:r>
          </w:p>
        </w:tc>
        <w:tc>
          <w:tcPr>
            <w:tcW w:w="1563" w:type="dxa"/>
            <w:vAlign w:val="center"/>
          </w:tcPr>
          <w:p w14:paraId="72C43BD3" w14:textId="77777777" w:rsidR="007C77D6" w:rsidRPr="00231E02" w:rsidRDefault="007C77D6" w:rsidP="000F1549">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231E02">
              <w:rPr>
                <w:rFonts w:cs="Times New Roman"/>
                <w:szCs w:val="24"/>
              </w:rPr>
              <w:t>24</w:t>
            </w:r>
          </w:p>
        </w:tc>
        <w:tc>
          <w:tcPr>
            <w:tcW w:w="1069" w:type="dxa"/>
            <w:vAlign w:val="center"/>
          </w:tcPr>
          <w:p w14:paraId="6D3806BC" w14:textId="77777777" w:rsidR="007C77D6" w:rsidRPr="00231E02" w:rsidRDefault="007C77D6" w:rsidP="000F1549">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231E02">
              <w:rPr>
                <w:rFonts w:cs="Times New Roman"/>
                <w:szCs w:val="24"/>
              </w:rPr>
              <w:t>17</w:t>
            </w:r>
          </w:p>
        </w:tc>
        <w:tc>
          <w:tcPr>
            <w:tcW w:w="1163" w:type="dxa"/>
            <w:vAlign w:val="center"/>
          </w:tcPr>
          <w:p w14:paraId="19674885" w14:textId="77777777" w:rsidR="007C77D6" w:rsidRPr="00231E02" w:rsidRDefault="007C77D6" w:rsidP="000F1549">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231E02">
              <w:rPr>
                <w:rFonts w:cs="Times New Roman"/>
                <w:szCs w:val="24"/>
              </w:rPr>
              <w:t>7</w:t>
            </w:r>
          </w:p>
        </w:tc>
        <w:tc>
          <w:tcPr>
            <w:tcW w:w="1777" w:type="dxa"/>
            <w:vAlign w:val="center"/>
          </w:tcPr>
          <w:p w14:paraId="2A55D149" w14:textId="77777777" w:rsidR="007C77D6" w:rsidRPr="00231E02" w:rsidRDefault="007C77D6" w:rsidP="000F1549">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231E02">
              <w:rPr>
                <w:rFonts w:cs="Times New Roman"/>
                <w:szCs w:val="24"/>
              </w:rPr>
              <w:t>Colaboradores, Liga Municipal Dominicana</w:t>
            </w:r>
          </w:p>
        </w:tc>
      </w:tr>
      <w:tr w:rsidR="00231E02" w:rsidRPr="00231E02" w14:paraId="3F38985C" w14:textId="77777777" w:rsidTr="000F1549">
        <w:trPr>
          <w:jc w:val="center"/>
        </w:trPr>
        <w:tc>
          <w:tcPr>
            <w:cnfStyle w:val="001000000000" w:firstRow="0" w:lastRow="0" w:firstColumn="1" w:lastColumn="0" w:oddVBand="0" w:evenVBand="0" w:oddHBand="0" w:evenHBand="0" w:firstRowFirstColumn="0" w:firstRowLastColumn="0" w:lastRowFirstColumn="0" w:lastRowLastColumn="0"/>
            <w:tcW w:w="1269" w:type="dxa"/>
            <w:vAlign w:val="center"/>
          </w:tcPr>
          <w:p w14:paraId="02213955" w14:textId="77777777" w:rsidR="007C77D6" w:rsidRPr="00231E02" w:rsidRDefault="007C77D6" w:rsidP="000F1549">
            <w:pPr>
              <w:rPr>
                <w:rFonts w:cs="Times New Roman"/>
                <w:b w:val="0"/>
                <w:bCs w:val="0"/>
                <w:szCs w:val="24"/>
              </w:rPr>
            </w:pPr>
            <w:r w:rsidRPr="00231E02">
              <w:rPr>
                <w:rFonts w:cs="Times New Roman"/>
                <w:b w:val="0"/>
                <w:bCs w:val="0"/>
                <w:szCs w:val="24"/>
              </w:rPr>
              <w:t>27 de julio</w:t>
            </w:r>
          </w:p>
        </w:tc>
        <w:tc>
          <w:tcPr>
            <w:tcW w:w="1949" w:type="dxa"/>
            <w:vAlign w:val="center"/>
          </w:tcPr>
          <w:p w14:paraId="4FA118D7" w14:textId="77777777" w:rsidR="007C77D6" w:rsidRPr="00231E02" w:rsidRDefault="007C77D6" w:rsidP="000F1549">
            <w:pPr>
              <w:cnfStyle w:val="000000000000" w:firstRow="0" w:lastRow="0" w:firstColumn="0" w:lastColumn="0" w:oddVBand="0" w:evenVBand="0" w:oddHBand="0" w:evenHBand="0" w:firstRowFirstColumn="0" w:firstRowLastColumn="0" w:lastRowFirstColumn="0" w:lastRowLastColumn="0"/>
              <w:rPr>
                <w:rFonts w:cs="Times New Roman"/>
                <w:szCs w:val="24"/>
              </w:rPr>
            </w:pPr>
            <w:r w:rsidRPr="00231E02">
              <w:rPr>
                <w:rFonts w:cs="Times New Roman"/>
                <w:szCs w:val="24"/>
              </w:rPr>
              <w:t>Conversatorio con las 19 alcaldesas y otras autoridades mujeres, sobre las políticas de género que desarrollará la Institución</w:t>
            </w:r>
          </w:p>
        </w:tc>
        <w:tc>
          <w:tcPr>
            <w:tcW w:w="1143" w:type="dxa"/>
            <w:vAlign w:val="center"/>
          </w:tcPr>
          <w:p w14:paraId="7242DB54" w14:textId="77777777" w:rsidR="007C77D6" w:rsidRPr="00231E02" w:rsidRDefault="007C77D6" w:rsidP="000F1549">
            <w:pPr>
              <w:cnfStyle w:val="000000000000" w:firstRow="0" w:lastRow="0" w:firstColumn="0" w:lastColumn="0" w:oddVBand="0" w:evenVBand="0" w:oddHBand="0" w:evenHBand="0" w:firstRowFirstColumn="0" w:firstRowLastColumn="0" w:lastRowFirstColumn="0" w:lastRowLastColumn="0"/>
              <w:rPr>
                <w:rFonts w:cs="Times New Roman"/>
                <w:szCs w:val="24"/>
              </w:rPr>
            </w:pPr>
            <w:r w:rsidRPr="00231E02">
              <w:rPr>
                <w:rFonts w:cs="Times New Roman"/>
                <w:szCs w:val="24"/>
              </w:rPr>
              <w:t>Oficinas LMD, Santo Domingo</w:t>
            </w:r>
          </w:p>
        </w:tc>
        <w:tc>
          <w:tcPr>
            <w:tcW w:w="1496" w:type="dxa"/>
            <w:vAlign w:val="center"/>
          </w:tcPr>
          <w:p w14:paraId="09E51397" w14:textId="77777777" w:rsidR="007C77D6" w:rsidRPr="00231E02" w:rsidRDefault="007C77D6" w:rsidP="000F1549">
            <w:pPr>
              <w:cnfStyle w:val="000000000000" w:firstRow="0" w:lastRow="0" w:firstColumn="0" w:lastColumn="0" w:oddVBand="0" w:evenVBand="0" w:oddHBand="0" w:evenHBand="0" w:firstRowFirstColumn="0" w:firstRowLastColumn="0" w:lastRowFirstColumn="0" w:lastRowLastColumn="0"/>
              <w:rPr>
                <w:rFonts w:cs="Times New Roman"/>
                <w:szCs w:val="24"/>
              </w:rPr>
            </w:pPr>
            <w:r w:rsidRPr="00231E02">
              <w:rPr>
                <w:rFonts w:cs="Times New Roman"/>
                <w:szCs w:val="24"/>
              </w:rPr>
              <w:t>Virtudes de la Rosa, Instituto de Género y Familia de la Universidad Autónoma de Santo Domingo (UASD); representante del Ministerio de la Mujer</w:t>
            </w:r>
          </w:p>
        </w:tc>
        <w:tc>
          <w:tcPr>
            <w:tcW w:w="1563" w:type="dxa"/>
            <w:vAlign w:val="center"/>
          </w:tcPr>
          <w:p w14:paraId="342D34E3" w14:textId="77777777" w:rsidR="007C77D6" w:rsidRPr="00231E02" w:rsidRDefault="007C77D6" w:rsidP="000F1549">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231E02">
              <w:rPr>
                <w:rFonts w:cs="Times New Roman"/>
                <w:szCs w:val="24"/>
              </w:rPr>
              <w:t>38</w:t>
            </w:r>
          </w:p>
        </w:tc>
        <w:tc>
          <w:tcPr>
            <w:tcW w:w="1069" w:type="dxa"/>
            <w:vAlign w:val="center"/>
          </w:tcPr>
          <w:p w14:paraId="4552C8AC" w14:textId="77777777" w:rsidR="007C77D6" w:rsidRPr="00231E02" w:rsidRDefault="007C77D6" w:rsidP="000F1549">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231E02">
              <w:rPr>
                <w:rFonts w:cs="Times New Roman"/>
                <w:szCs w:val="24"/>
              </w:rPr>
              <w:t>33</w:t>
            </w:r>
          </w:p>
        </w:tc>
        <w:tc>
          <w:tcPr>
            <w:tcW w:w="1163" w:type="dxa"/>
            <w:vAlign w:val="center"/>
          </w:tcPr>
          <w:p w14:paraId="13E95105" w14:textId="77777777" w:rsidR="007C77D6" w:rsidRPr="00231E02" w:rsidRDefault="007C77D6" w:rsidP="000F1549">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231E02">
              <w:rPr>
                <w:rFonts w:cs="Times New Roman"/>
                <w:szCs w:val="24"/>
              </w:rPr>
              <w:t>5</w:t>
            </w:r>
          </w:p>
        </w:tc>
        <w:tc>
          <w:tcPr>
            <w:tcW w:w="1777" w:type="dxa"/>
            <w:vAlign w:val="center"/>
          </w:tcPr>
          <w:p w14:paraId="78D5DAD2" w14:textId="77777777" w:rsidR="007C77D6" w:rsidRPr="00231E02" w:rsidRDefault="007C77D6" w:rsidP="000F1549">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231E02">
              <w:rPr>
                <w:rFonts w:cs="Times New Roman"/>
                <w:szCs w:val="24"/>
              </w:rPr>
              <w:t>Alcaldesas del país</w:t>
            </w:r>
          </w:p>
        </w:tc>
      </w:tr>
      <w:tr w:rsidR="00231E02" w:rsidRPr="00231E02" w14:paraId="2483FF19" w14:textId="77777777" w:rsidTr="000F154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69" w:type="dxa"/>
            <w:vAlign w:val="center"/>
          </w:tcPr>
          <w:p w14:paraId="7939D4D0" w14:textId="77777777" w:rsidR="007C77D6" w:rsidRPr="00231E02" w:rsidRDefault="007C77D6" w:rsidP="000F1549">
            <w:pPr>
              <w:rPr>
                <w:rFonts w:cs="Times New Roman"/>
                <w:b w:val="0"/>
                <w:bCs w:val="0"/>
                <w:szCs w:val="24"/>
              </w:rPr>
            </w:pPr>
            <w:r w:rsidRPr="00231E02">
              <w:rPr>
                <w:rFonts w:cs="Times New Roman"/>
                <w:b w:val="0"/>
                <w:bCs w:val="0"/>
                <w:szCs w:val="24"/>
              </w:rPr>
              <w:t>4 de agosto</w:t>
            </w:r>
          </w:p>
        </w:tc>
        <w:tc>
          <w:tcPr>
            <w:tcW w:w="1949" w:type="dxa"/>
            <w:vAlign w:val="center"/>
          </w:tcPr>
          <w:p w14:paraId="3AA63622" w14:textId="77777777" w:rsidR="007C77D6" w:rsidRPr="00231E02" w:rsidRDefault="007C77D6" w:rsidP="000F1549">
            <w:pPr>
              <w:cnfStyle w:val="000000100000" w:firstRow="0" w:lastRow="0" w:firstColumn="0" w:lastColumn="0" w:oddVBand="0" w:evenVBand="0" w:oddHBand="1" w:evenHBand="0" w:firstRowFirstColumn="0" w:firstRowLastColumn="0" w:lastRowFirstColumn="0" w:lastRowLastColumn="0"/>
              <w:rPr>
                <w:rFonts w:cs="Times New Roman"/>
                <w:szCs w:val="24"/>
              </w:rPr>
            </w:pPr>
            <w:r w:rsidRPr="00231E02">
              <w:rPr>
                <w:rFonts w:cs="Times New Roman"/>
                <w:szCs w:val="24"/>
              </w:rPr>
              <w:t>Conversatorio con las 19 alcaldesas, técnicas de la Unión de Mujeres Municipalistas Dominicanas (UNMUNDO) y encargadas de las Oficinas de Igualdad de Género de varios ayuntamientos, sobre las violencias que sufren las autoridades y funcionarias mujeres locales</w:t>
            </w:r>
          </w:p>
        </w:tc>
        <w:tc>
          <w:tcPr>
            <w:tcW w:w="1143" w:type="dxa"/>
            <w:vAlign w:val="center"/>
          </w:tcPr>
          <w:p w14:paraId="157798E3" w14:textId="77777777" w:rsidR="007C77D6" w:rsidRPr="00231E02" w:rsidRDefault="007C77D6" w:rsidP="000F1549">
            <w:pPr>
              <w:cnfStyle w:val="000000100000" w:firstRow="0" w:lastRow="0" w:firstColumn="0" w:lastColumn="0" w:oddVBand="0" w:evenVBand="0" w:oddHBand="1" w:evenHBand="0" w:firstRowFirstColumn="0" w:firstRowLastColumn="0" w:lastRowFirstColumn="0" w:lastRowLastColumn="0"/>
              <w:rPr>
                <w:rFonts w:cs="Times New Roman"/>
                <w:szCs w:val="24"/>
                <w:lang w:val="pt-BR"/>
              </w:rPr>
            </w:pPr>
            <w:r w:rsidRPr="00231E02">
              <w:rPr>
                <w:rFonts w:cs="Times New Roman"/>
                <w:szCs w:val="24"/>
                <w:lang w:val="pt-BR"/>
              </w:rPr>
              <w:t>Junta Central Electoral, Santo Domingo Oeste</w:t>
            </w:r>
          </w:p>
        </w:tc>
        <w:tc>
          <w:tcPr>
            <w:tcW w:w="1496" w:type="dxa"/>
            <w:vAlign w:val="center"/>
          </w:tcPr>
          <w:p w14:paraId="2830EA79" w14:textId="77777777" w:rsidR="007C77D6" w:rsidRPr="00231E02" w:rsidRDefault="007C77D6" w:rsidP="000F1549">
            <w:pPr>
              <w:cnfStyle w:val="000000100000" w:firstRow="0" w:lastRow="0" w:firstColumn="0" w:lastColumn="0" w:oddVBand="0" w:evenVBand="0" w:oddHBand="1" w:evenHBand="0" w:firstRowFirstColumn="0" w:firstRowLastColumn="0" w:lastRowFirstColumn="0" w:lastRowLastColumn="0"/>
              <w:rPr>
                <w:rFonts w:cs="Times New Roman"/>
                <w:szCs w:val="24"/>
              </w:rPr>
            </w:pPr>
            <w:r w:rsidRPr="00231E02">
              <w:rPr>
                <w:rFonts w:cs="Times New Roman"/>
                <w:szCs w:val="24"/>
              </w:rPr>
              <w:t>Magistradas Patricia Lorenzo y Dolores Fernández, Pleno de la Junta Central Electoral (JCE)</w:t>
            </w:r>
          </w:p>
        </w:tc>
        <w:tc>
          <w:tcPr>
            <w:tcW w:w="1563" w:type="dxa"/>
            <w:vAlign w:val="center"/>
          </w:tcPr>
          <w:p w14:paraId="779FEBA9" w14:textId="77777777" w:rsidR="007C77D6" w:rsidRPr="00231E02" w:rsidRDefault="007C77D6" w:rsidP="000F1549">
            <w:pPr>
              <w:jc w:val="center"/>
              <w:cnfStyle w:val="000000100000" w:firstRow="0" w:lastRow="0" w:firstColumn="0" w:lastColumn="0" w:oddVBand="0" w:evenVBand="0" w:oddHBand="1" w:evenHBand="0" w:firstRowFirstColumn="0" w:firstRowLastColumn="0" w:lastRowFirstColumn="0" w:lastRowLastColumn="0"/>
              <w:rPr>
                <w:rFonts w:cs="Times New Roman"/>
                <w:szCs w:val="24"/>
                <w:lang w:val="pt-BR"/>
              </w:rPr>
            </w:pPr>
            <w:r w:rsidRPr="00231E02">
              <w:rPr>
                <w:rFonts w:cs="Times New Roman"/>
                <w:szCs w:val="24"/>
                <w:lang w:val="pt-BR"/>
              </w:rPr>
              <w:t>48</w:t>
            </w:r>
          </w:p>
        </w:tc>
        <w:tc>
          <w:tcPr>
            <w:tcW w:w="1069" w:type="dxa"/>
            <w:vAlign w:val="center"/>
          </w:tcPr>
          <w:p w14:paraId="4D20AC14" w14:textId="77777777" w:rsidR="007C77D6" w:rsidRPr="00231E02" w:rsidRDefault="007C77D6" w:rsidP="000F1549">
            <w:pPr>
              <w:jc w:val="center"/>
              <w:cnfStyle w:val="000000100000" w:firstRow="0" w:lastRow="0" w:firstColumn="0" w:lastColumn="0" w:oddVBand="0" w:evenVBand="0" w:oddHBand="1" w:evenHBand="0" w:firstRowFirstColumn="0" w:firstRowLastColumn="0" w:lastRowFirstColumn="0" w:lastRowLastColumn="0"/>
              <w:rPr>
                <w:rFonts w:cs="Times New Roman"/>
                <w:szCs w:val="24"/>
                <w:lang w:val="pt-BR"/>
              </w:rPr>
            </w:pPr>
            <w:r w:rsidRPr="00231E02">
              <w:rPr>
                <w:rFonts w:cs="Times New Roman"/>
                <w:szCs w:val="24"/>
                <w:lang w:val="pt-BR"/>
              </w:rPr>
              <w:t>48</w:t>
            </w:r>
          </w:p>
        </w:tc>
        <w:tc>
          <w:tcPr>
            <w:tcW w:w="1163" w:type="dxa"/>
            <w:vAlign w:val="center"/>
          </w:tcPr>
          <w:p w14:paraId="79765481" w14:textId="77777777" w:rsidR="007C77D6" w:rsidRPr="00231E02" w:rsidRDefault="007C77D6" w:rsidP="000F1549">
            <w:pPr>
              <w:jc w:val="center"/>
              <w:cnfStyle w:val="000000100000" w:firstRow="0" w:lastRow="0" w:firstColumn="0" w:lastColumn="0" w:oddVBand="0" w:evenVBand="0" w:oddHBand="1" w:evenHBand="0" w:firstRowFirstColumn="0" w:firstRowLastColumn="0" w:lastRowFirstColumn="0" w:lastRowLastColumn="0"/>
              <w:rPr>
                <w:rFonts w:cs="Times New Roman"/>
                <w:szCs w:val="24"/>
                <w:lang w:val="pt-BR"/>
              </w:rPr>
            </w:pPr>
            <w:r w:rsidRPr="00231E02">
              <w:rPr>
                <w:rFonts w:cs="Times New Roman"/>
                <w:szCs w:val="24"/>
                <w:lang w:val="pt-BR"/>
              </w:rPr>
              <w:t>0</w:t>
            </w:r>
          </w:p>
        </w:tc>
        <w:tc>
          <w:tcPr>
            <w:tcW w:w="1777" w:type="dxa"/>
            <w:vAlign w:val="center"/>
          </w:tcPr>
          <w:p w14:paraId="4B94BF84" w14:textId="77777777" w:rsidR="007C77D6" w:rsidRPr="00231E02" w:rsidRDefault="007C77D6" w:rsidP="000F1549">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231E02">
              <w:rPr>
                <w:rFonts w:cs="Times New Roman"/>
                <w:szCs w:val="24"/>
              </w:rPr>
              <w:t>Miembros del Pleno de la Junta Central Electoral, UNMUNDO, Distrito Nacional, San Cristóbal, Guaymate, San Juan de la Maguana</w:t>
            </w:r>
          </w:p>
        </w:tc>
      </w:tr>
      <w:tr w:rsidR="00231E02" w:rsidRPr="00231E02" w14:paraId="3B3A3FD2" w14:textId="77777777" w:rsidTr="000F1549">
        <w:trPr>
          <w:jc w:val="center"/>
        </w:trPr>
        <w:tc>
          <w:tcPr>
            <w:cnfStyle w:val="001000000000" w:firstRow="0" w:lastRow="0" w:firstColumn="1" w:lastColumn="0" w:oddVBand="0" w:evenVBand="0" w:oddHBand="0" w:evenHBand="0" w:firstRowFirstColumn="0" w:firstRowLastColumn="0" w:lastRowFirstColumn="0" w:lastRowLastColumn="0"/>
            <w:tcW w:w="1269" w:type="dxa"/>
            <w:vAlign w:val="center"/>
          </w:tcPr>
          <w:p w14:paraId="76DE3B3E" w14:textId="77777777" w:rsidR="007C77D6" w:rsidRPr="00231E02" w:rsidRDefault="007C77D6" w:rsidP="000F1549">
            <w:pPr>
              <w:rPr>
                <w:rFonts w:cs="Times New Roman"/>
                <w:b w:val="0"/>
                <w:bCs w:val="0"/>
                <w:szCs w:val="24"/>
              </w:rPr>
            </w:pPr>
            <w:r w:rsidRPr="00231E02">
              <w:rPr>
                <w:rFonts w:cs="Times New Roman"/>
                <w:b w:val="0"/>
                <w:bCs w:val="0"/>
                <w:szCs w:val="24"/>
              </w:rPr>
              <w:t>5 de agosto</w:t>
            </w:r>
          </w:p>
        </w:tc>
        <w:tc>
          <w:tcPr>
            <w:tcW w:w="1949" w:type="dxa"/>
            <w:vAlign w:val="center"/>
          </w:tcPr>
          <w:p w14:paraId="4693BF92" w14:textId="77777777" w:rsidR="007C77D6" w:rsidRPr="00231E02" w:rsidRDefault="007C77D6" w:rsidP="000F1549">
            <w:pPr>
              <w:cnfStyle w:val="000000000000" w:firstRow="0" w:lastRow="0" w:firstColumn="0" w:lastColumn="0" w:oddVBand="0" w:evenVBand="0" w:oddHBand="0" w:evenHBand="0" w:firstRowFirstColumn="0" w:firstRowLastColumn="0" w:lastRowFirstColumn="0" w:lastRowLastColumn="0"/>
              <w:rPr>
                <w:rFonts w:cs="Times New Roman"/>
                <w:szCs w:val="24"/>
              </w:rPr>
            </w:pPr>
            <w:r w:rsidRPr="00231E02">
              <w:rPr>
                <w:rFonts w:cs="Times New Roman"/>
                <w:szCs w:val="24"/>
              </w:rPr>
              <w:t>Taller sobre masculinidad</w:t>
            </w:r>
          </w:p>
        </w:tc>
        <w:tc>
          <w:tcPr>
            <w:tcW w:w="1143" w:type="dxa"/>
            <w:vAlign w:val="center"/>
          </w:tcPr>
          <w:p w14:paraId="2D291C3B" w14:textId="77777777" w:rsidR="007C77D6" w:rsidRPr="00231E02" w:rsidRDefault="007C77D6" w:rsidP="000F1549">
            <w:pPr>
              <w:cnfStyle w:val="000000000000" w:firstRow="0" w:lastRow="0" w:firstColumn="0" w:lastColumn="0" w:oddVBand="0" w:evenVBand="0" w:oddHBand="0" w:evenHBand="0" w:firstRowFirstColumn="0" w:firstRowLastColumn="0" w:lastRowFirstColumn="0" w:lastRowLastColumn="0"/>
              <w:rPr>
                <w:rFonts w:cs="Times New Roman"/>
                <w:szCs w:val="24"/>
              </w:rPr>
            </w:pPr>
            <w:r w:rsidRPr="00231E02">
              <w:rPr>
                <w:rFonts w:cs="Times New Roman"/>
                <w:szCs w:val="24"/>
              </w:rPr>
              <w:t>Oficinas LMD, Santo Domingo</w:t>
            </w:r>
          </w:p>
        </w:tc>
        <w:tc>
          <w:tcPr>
            <w:tcW w:w="1496" w:type="dxa"/>
            <w:vAlign w:val="center"/>
          </w:tcPr>
          <w:p w14:paraId="1D2CD542" w14:textId="77777777" w:rsidR="007C77D6" w:rsidRPr="00231E02" w:rsidRDefault="007C77D6" w:rsidP="000F1549">
            <w:pPr>
              <w:cnfStyle w:val="000000000000" w:firstRow="0" w:lastRow="0" w:firstColumn="0" w:lastColumn="0" w:oddVBand="0" w:evenVBand="0" w:oddHBand="0" w:evenHBand="0" w:firstRowFirstColumn="0" w:firstRowLastColumn="0" w:lastRowFirstColumn="0" w:lastRowLastColumn="0"/>
              <w:rPr>
                <w:rFonts w:cs="Times New Roman"/>
                <w:szCs w:val="24"/>
              </w:rPr>
            </w:pPr>
            <w:r w:rsidRPr="00231E02">
              <w:rPr>
                <w:rFonts w:cs="Times New Roman"/>
                <w:szCs w:val="24"/>
              </w:rPr>
              <w:t>Ramón Borrero, Ministerio de la Mujer</w:t>
            </w:r>
          </w:p>
        </w:tc>
        <w:tc>
          <w:tcPr>
            <w:tcW w:w="1563" w:type="dxa"/>
            <w:vAlign w:val="center"/>
          </w:tcPr>
          <w:p w14:paraId="5BFE05F0" w14:textId="77777777" w:rsidR="007C77D6" w:rsidRPr="00231E02" w:rsidRDefault="007C77D6" w:rsidP="000F1549">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231E02">
              <w:rPr>
                <w:rFonts w:cs="Times New Roman"/>
                <w:szCs w:val="24"/>
              </w:rPr>
              <w:t>46</w:t>
            </w:r>
          </w:p>
        </w:tc>
        <w:tc>
          <w:tcPr>
            <w:tcW w:w="1069" w:type="dxa"/>
            <w:vAlign w:val="center"/>
          </w:tcPr>
          <w:p w14:paraId="3B36B489" w14:textId="77777777" w:rsidR="007C77D6" w:rsidRPr="00231E02" w:rsidRDefault="007C77D6" w:rsidP="000F1549">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231E02">
              <w:rPr>
                <w:rFonts w:cs="Times New Roman"/>
                <w:szCs w:val="24"/>
              </w:rPr>
              <w:t>19</w:t>
            </w:r>
          </w:p>
        </w:tc>
        <w:tc>
          <w:tcPr>
            <w:tcW w:w="1163" w:type="dxa"/>
            <w:vAlign w:val="center"/>
          </w:tcPr>
          <w:p w14:paraId="3CB8B846" w14:textId="77777777" w:rsidR="007C77D6" w:rsidRPr="00231E02" w:rsidRDefault="007C77D6" w:rsidP="000F1549">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231E02">
              <w:rPr>
                <w:rFonts w:cs="Times New Roman"/>
                <w:szCs w:val="24"/>
              </w:rPr>
              <w:t>27</w:t>
            </w:r>
          </w:p>
        </w:tc>
        <w:tc>
          <w:tcPr>
            <w:tcW w:w="1777" w:type="dxa"/>
            <w:vAlign w:val="center"/>
          </w:tcPr>
          <w:p w14:paraId="15821A5E" w14:textId="77777777" w:rsidR="007C77D6" w:rsidRPr="00231E02" w:rsidRDefault="007C77D6" w:rsidP="000F1549">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p>
        </w:tc>
      </w:tr>
      <w:tr w:rsidR="00231E02" w:rsidRPr="00231E02" w14:paraId="5B2F9650" w14:textId="77777777" w:rsidTr="000F154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69" w:type="dxa"/>
            <w:vAlign w:val="center"/>
          </w:tcPr>
          <w:p w14:paraId="44AF338E" w14:textId="77777777" w:rsidR="007C77D6" w:rsidRPr="00231E02" w:rsidRDefault="007C77D6" w:rsidP="000F1549">
            <w:pPr>
              <w:rPr>
                <w:rFonts w:cs="Times New Roman"/>
                <w:b w:val="0"/>
                <w:bCs w:val="0"/>
                <w:szCs w:val="24"/>
              </w:rPr>
            </w:pPr>
            <w:r w:rsidRPr="00231E02">
              <w:rPr>
                <w:rFonts w:cs="Times New Roman"/>
                <w:b w:val="0"/>
                <w:bCs w:val="0"/>
                <w:szCs w:val="24"/>
              </w:rPr>
              <w:t>9 y 16 de septiembre</w:t>
            </w:r>
          </w:p>
        </w:tc>
        <w:tc>
          <w:tcPr>
            <w:tcW w:w="1949" w:type="dxa"/>
            <w:vAlign w:val="center"/>
          </w:tcPr>
          <w:p w14:paraId="1059A761" w14:textId="77777777" w:rsidR="007C77D6" w:rsidRPr="00231E02" w:rsidRDefault="007C77D6" w:rsidP="000F1549">
            <w:pPr>
              <w:cnfStyle w:val="000000100000" w:firstRow="0" w:lastRow="0" w:firstColumn="0" w:lastColumn="0" w:oddVBand="0" w:evenVBand="0" w:oddHBand="1" w:evenHBand="0" w:firstRowFirstColumn="0" w:firstRowLastColumn="0" w:lastRowFirstColumn="0" w:lastRowLastColumn="0"/>
              <w:rPr>
                <w:rFonts w:cs="Times New Roman"/>
                <w:szCs w:val="24"/>
              </w:rPr>
            </w:pPr>
            <w:r w:rsidRPr="00231E02">
              <w:rPr>
                <w:rFonts w:cs="Times New Roman"/>
                <w:szCs w:val="24"/>
              </w:rPr>
              <w:t>Curso de Estrategia para la Incorporación del Enfoque de Género</w:t>
            </w:r>
          </w:p>
        </w:tc>
        <w:tc>
          <w:tcPr>
            <w:tcW w:w="1143" w:type="dxa"/>
            <w:vAlign w:val="center"/>
          </w:tcPr>
          <w:p w14:paraId="5A76F114" w14:textId="77777777" w:rsidR="007C77D6" w:rsidRPr="00231E02" w:rsidRDefault="007C77D6" w:rsidP="000F1549">
            <w:pPr>
              <w:cnfStyle w:val="000000100000" w:firstRow="0" w:lastRow="0" w:firstColumn="0" w:lastColumn="0" w:oddVBand="0" w:evenVBand="0" w:oddHBand="1" w:evenHBand="0" w:firstRowFirstColumn="0" w:firstRowLastColumn="0" w:lastRowFirstColumn="0" w:lastRowLastColumn="0"/>
              <w:rPr>
                <w:rFonts w:cs="Times New Roman"/>
                <w:szCs w:val="24"/>
              </w:rPr>
            </w:pPr>
            <w:r w:rsidRPr="00231E02">
              <w:rPr>
                <w:rFonts w:cs="Times New Roman"/>
                <w:szCs w:val="24"/>
              </w:rPr>
              <w:t>Oficinas LMD, Santo Domingo</w:t>
            </w:r>
          </w:p>
        </w:tc>
        <w:tc>
          <w:tcPr>
            <w:tcW w:w="1496" w:type="dxa"/>
            <w:vAlign w:val="center"/>
          </w:tcPr>
          <w:p w14:paraId="200B78FD" w14:textId="77777777" w:rsidR="007C77D6" w:rsidRPr="00231E02" w:rsidRDefault="007C77D6" w:rsidP="000F1549">
            <w:pPr>
              <w:cnfStyle w:val="000000100000" w:firstRow="0" w:lastRow="0" w:firstColumn="0" w:lastColumn="0" w:oddVBand="0" w:evenVBand="0" w:oddHBand="1" w:evenHBand="0" w:firstRowFirstColumn="0" w:firstRowLastColumn="0" w:lastRowFirstColumn="0" w:lastRowLastColumn="0"/>
              <w:rPr>
                <w:rFonts w:cs="Times New Roman"/>
                <w:szCs w:val="24"/>
              </w:rPr>
            </w:pPr>
            <w:r w:rsidRPr="00231E02">
              <w:rPr>
                <w:rFonts w:cs="Times New Roman"/>
                <w:szCs w:val="24"/>
              </w:rPr>
              <w:t>Mayra Tavárez, Elsa Sánchez, Melania Peña, Carmen Pérez, María Cristina Féliz, Ministerio de la Mujer</w:t>
            </w:r>
          </w:p>
        </w:tc>
        <w:tc>
          <w:tcPr>
            <w:tcW w:w="1563" w:type="dxa"/>
            <w:vAlign w:val="center"/>
          </w:tcPr>
          <w:p w14:paraId="732D4AE3" w14:textId="77777777" w:rsidR="007C77D6" w:rsidRPr="00231E02" w:rsidRDefault="007C77D6" w:rsidP="000F1549">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231E02">
              <w:rPr>
                <w:rFonts w:cs="Times New Roman"/>
                <w:szCs w:val="24"/>
              </w:rPr>
              <w:t>27</w:t>
            </w:r>
          </w:p>
        </w:tc>
        <w:tc>
          <w:tcPr>
            <w:tcW w:w="1069" w:type="dxa"/>
            <w:vAlign w:val="center"/>
          </w:tcPr>
          <w:p w14:paraId="2B9EE386" w14:textId="77777777" w:rsidR="007C77D6" w:rsidRPr="00231E02" w:rsidRDefault="007C77D6" w:rsidP="000F1549">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231E02">
              <w:rPr>
                <w:rFonts w:cs="Times New Roman"/>
                <w:szCs w:val="24"/>
              </w:rPr>
              <w:t>15</w:t>
            </w:r>
          </w:p>
        </w:tc>
        <w:tc>
          <w:tcPr>
            <w:tcW w:w="1163" w:type="dxa"/>
            <w:vAlign w:val="center"/>
          </w:tcPr>
          <w:p w14:paraId="098B454E" w14:textId="77777777" w:rsidR="007C77D6" w:rsidRPr="00231E02" w:rsidRDefault="007C77D6" w:rsidP="000F1549">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231E02">
              <w:rPr>
                <w:rFonts w:cs="Times New Roman"/>
                <w:szCs w:val="24"/>
              </w:rPr>
              <w:t>12</w:t>
            </w:r>
          </w:p>
        </w:tc>
        <w:tc>
          <w:tcPr>
            <w:tcW w:w="1777" w:type="dxa"/>
            <w:vAlign w:val="center"/>
          </w:tcPr>
          <w:p w14:paraId="3EEE6899" w14:textId="77777777" w:rsidR="007C77D6" w:rsidRPr="00231E02" w:rsidRDefault="007C77D6" w:rsidP="000F1549">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231E02">
              <w:rPr>
                <w:rFonts w:cs="Times New Roman"/>
                <w:szCs w:val="24"/>
              </w:rPr>
              <w:t>Liga Municipal Dominicana, aytos. de las regiones Ozama y Cibao Sur</w:t>
            </w:r>
          </w:p>
        </w:tc>
      </w:tr>
      <w:tr w:rsidR="00231E02" w:rsidRPr="00231E02" w14:paraId="1B20F83A" w14:textId="77777777" w:rsidTr="000F1549">
        <w:trPr>
          <w:jc w:val="center"/>
        </w:trPr>
        <w:tc>
          <w:tcPr>
            <w:cnfStyle w:val="001000000000" w:firstRow="0" w:lastRow="0" w:firstColumn="1" w:lastColumn="0" w:oddVBand="0" w:evenVBand="0" w:oddHBand="0" w:evenHBand="0" w:firstRowFirstColumn="0" w:firstRowLastColumn="0" w:lastRowFirstColumn="0" w:lastRowLastColumn="0"/>
            <w:tcW w:w="1269" w:type="dxa"/>
            <w:vAlign w:val="center"/>
          </w:tcPr>
          <w:p w14:paraId="4BA66802" w14:textId="77777777" w:rsidR="007C77D6" w:rsidRPr="00231E02" w:rsidRDefault="007C77D6" w:rsidP="000F1549">
            <w:pPr>
              <w:rPr>
                <w:rFonts w:cs="Times New Roman"/>
                <w:b w:val="0"/>
                <w:bCs w:val="0"/>
                <w:szCs w:val="24"/>
              </w:rPr>
            </w:pPr>
            <w:r w:rsidRPr="00231E02">
              <w:rPr>
                <w:rFonts w:cs="Times New Roman"/>
                <w:b w:val="0"/>
                <w:bCs w:val="0"/>
                <w:szCs w:val="24"/>
              </w:rPr>
              <w:t>29 y 30 de septiembre</w:t>
            </w:r>
          </w:p>
        </w:tc>
        <w:tc>
          <w:tcPr>
            <w:tcW w:w="1949" w:type="dxa"/>
            <w:vAlign w:val="center"/>
          </w:tcPr>
          <w:p w14:paraId="49F0F29D" w14:textId="77777777" w:rsidR="007C77D6" w:rsidRPr="00231E02" w:rsidRDefault="007C77D6" w:rsidP="000F1549">
            <w:pPr>
              <w:cnfStyle w:val="000000000000" w:firstRow="0" w:lastRow="0" w:firstColumn="0" w:lastColumn="0" w:oddVBand="0" w:evenVBand="0" w:oddHBand="0" w:evenHBand="0" w:firstRowFirstColumn="0" w:firstRowLastColumn="0" w:lastRowFirstColumn="0" w:lastRowLastColumn="0"/>
              <w:rPr>
                <w:rFonts w:cs="Times New Roman"/>
                <w:szCs w:val="24"/>
              </w:rPr>
            </w:pPr>
            <w:r w:rsidRPr="00231E02">
              <w:rPr>
                <w:rFonts w:cs="Times New Roman"/>
                <w:szCs w:val="24"/>
              </w:rPr>
              <w:t>Charla de Desarrollo Social y Género</w:t>
            </w:r>
          </w:p>
        </w:tc>
        <w:tc>
          <w:tcPr>
            <w:tcW w:w="1143" w:type="dxa"/>
            <w:vAlign w:val="center"/>
          </w:tcPr>
          <w:p w14:paraId="3B983B5D" w14:textId="77777777" w:rsidR="007C77D6" w:rsidRPr="00231E02" w:rsidRDefault="007C77D6" w:rsidP="000F1549">
            <w:pPr>
              <w:cnfStyle w:val="000000000000" w:firstRow="0" w:lastRow="0" w:firstColumn="0" w:lastColumn="0" w:oddVBand="0" w:evenVBand="0" w:oddHBand="0" w:evenHBand="0" w:firstRowFirstColumn="0" w:firstRowLastColumn="0" w:lastRowFirstColumn="0" w:lastRowLastColumn="0"/>
              <w:rPr>
                <w:rFonts w:cs="Times New Roman"/>
                <w:szCs w:val="24"/>
              </w:rPr>
            </w:pPr>
            <w:r w:rsidRPr="00231E02">
              <w:rPr>
                <w:rFonts w:cs="Times New Roman"/>
                <w:szCs w:val="24"/>
              </w:rPr>
              <w:t>Santo Domingo Norte</w:t>
            </w:r>
          </w:p>
        </w:tc>
        <w:tc>
          <w:tcPr>
            <w:tcW w:w="1496" w:type="dxa"/>
            <w:vAlign w:val="center"/>
          </w:tcPr>
          <w:p w14:paraId="5A2A3FD1" w14:textId="77777777" w:rsidR="007C77D6" w:rsidRPr="00231E02" w:rsidRDefault="007C77D6" w:rsidP="000F1549">
            <w:pPr>
              <w:cnfStyle w:val="000000000000" w:firstRow="0" w:lastRow="0" w:firstColumn="0" w:lastColumn="0" w:oddVBand="0" w:evenVBand="0" w:oddHBand="0" w:evenHBand="0" w:firstRowFirstColumn="0" w:firstRowLastColumn="0" w:lastRowFirstColumn="0" w:lastRowLastColumn="0"/>
              <w:rPr>
                <w:rFonts w:cs="Times New Roman"/>
                <w:szCs w:val="24"/>
              </w:rPr>
            </w:pPr>
            <w:r w:rsidRPr="00231E02">
              <w:rPr>
                <w:rFonts w:cs="Times New Roman"/>
                <w:szCs w:val="24"/>
              </w:rPr>
              <w:t>María Estévez, Ministerio de la Mujer</w:t>
            </w:r>
          </w:p>
        </w:tc>
        <w:tc>
          <w:tcPr>
            <w:tcW w:w="1563" w:type="dxa"/>
            <w:vAlign w:val="center"/>
          </w:tcPr>
          <w:p w14:paraId="21DF1762" w14:textId="77777777" w:rsidR="007C77D6" w:rsidRPr="00231E02" w:rsidRDefault="007C77D6" w:rsidP="000F1549">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231E02">
              <w:rPr>
                <w:rFonts w:cs="Times New Roman"/>
                <w:szCs w:val="24"/>
              </w:rPr>
              <w:t>21</w:t>
            </w:r>
          </w:p>
        </w:tc>
        <w:tc>
          <w:tcPr>
            <w:tcW w:w="1069" w:type="dxa"/>
            <w:vAlign w:val="center"/>
          </w:tcPr>
          <w:p w14:paraId="0690D802" w14:textId="77777777" w:rsidR="007C77D6" w:rsidRPr="00231E02" w:rsidRDefault="007C77D6" w:rsidP="000F1549">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231E02">
              <w:rPr>
                <w:rFonts w:cs="Times New Roman"/>
                <w:szCs w:val="24"/>
              </w:rPr>
              <w:t>16</w:t>
            </w:r>
          </w:p>
        </w:tc>
        <w:tc>
          <w:tcPr>
            <w:tcW w:w="1163" w:type="dxa"/>
            <w:vAlign w:val="center"/>
          </w:tcPr>
          <w:p w14:paraId="7DBB6A30" w14:textId="77777777" w:rsidR="007C77D6" w:rsidRPr="00231E02" w:rsidRDefault="007C77D6" w:rsidP="000F1549">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231E02">
              <w:rPr>
                <w:rFonts w:cs="Times New Roman"/>
                <w:szCs w:val="24"/>
              </w:rPr>
              <w:t>5</w:t>
            </w:r>
          </w:p>
        </w:tc>
        <w:tc>
          <w:tcPr>
            <w:tcW w:w="1777" w:type="dxa"/>
            <w:vAlign w:val="center"/>
          </w:tcPr>
          <w:p w14:paraId="19E5ACC0" w14:textId="77777777" w:rsidR="007C77D6" w:rsidRPr="00231E02" w:rsidRDefault="007C77D6" w:rsidP="000F1549">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231E02">
              <w:rPr>
                <w:rFonts w:cs="Times New Roman"/>
                <w:szCs w:val="24"/>
              </w:rPr>
              <w:t>Santo Domingo Norte</w:t>
            </w:r>
          </w:p>
        </w:tc>
      </w:tr>
      <w:tr w:rsidR="00231E02" w:rsidRPr="00231E02" w14:paraId="7ECA2C40" w14:textId="77777777" w:rsidTr="000F154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69" w:type="dxa"/>
            <w:vAlign w:val="center"/>
          </w:tcPr>
          <w:p w14:paraId="5ADF7E91" w14:textId="77777777" w:rsidR="007C77D6" w:rsidRPr="00231E02" w:rsidRDefault="007C77D6" w:rsidP="000F1549">
            <w:pPr>
              <w:rPr>
                <w:rFonts w:cs="Times New Roman"/>
                <w:b w:val="0"/>
                <w:bCs w:val="0"/>
                <w:szCs w:val="24"/>
              </w:rPr>
            </w:pPr>
            <w:r w:rsidRPr="00231E02">
              <w:rPr>
                <w:rFonts w:cs="Times New Roman"/>
                <w:b w:val="0"/>
                <w:bCs w:val="0"/>
                <w:szCs w:val="24"/>
              </w:rPr>
              <w:t>6, 7 y 14 de octubre</w:t>
            </w:r>
          </w:p>
        </w:tc>
        <w:tc>
          <w:tcPr>
            <w:tcW w:w="1949" w:type="dxa"/>
            <w:vAlign w:val="center"/>
          </w:tcPr>
          <w:p w14:paraId="4B07750A" w14:textId="77777777" w:rsidR="007C77D6" w:rsidRPr="00231E02" w:rsidRDefault="007C77D6" w:rsidP="000F1549">
            <w:pPr>
              <w:cnfStyle w:val="000000100000" w:firstRow="0" w:lastRow="0" w:firstColumn="0" w:lastColumn="0" w:oddVBand="0" w:evenVBand="0" w:oddHBand="1" w:evenHBand="0" w:firstRowFirstColumn="0" w:firstRowLastColumn="0" w:lastRowFirstColumn="0" w:lastRowLastColumn="0"/>
              <w:rPr>
                <w:rFonts w:cs="Times New Roman"/>
                <w:szCs w:val="24"/>
              </w:rPr>
            </w:pPr>
            <w:r w:rsidRPr="00231E02">
              <w:rPr>
                <w:rFonts w:cs="Times New Roman"/>
                <w:szCs w:val="24"/>
              </w:rPr>
              <w:t>Curso de Estrategia para la Incorporación del Enfoque de Género</w:t>
            </w:r>
          </w:p>
        </w:tc>
        <w:tc>
          <w:tcPr>
            <w:tcW w:w="1143" w:type="dxa"/>
            <w:vAlign w:val="center"/>
          </w:tcPr>
          <w:p w14:paraId="7821DDD7" w14:textId="77777777" w:rsidR="007C77D6" w:rsidRPr="00231E02" w:rsidRDefault="007C77D6" w:rsidP="000F1549">
            <w:pPr>
              <w:cnfStyle w:val="000000100000" w:firstRow="0" w:lastRow="0" w:firstColumn="0" w:lastColumn="0" w:oddVBand="0" w:evenVBand="0" w:oddHBand="1" w:evenHBand="0" w:firstRowFirstColumn="0" w:firstRowLastColumn="0" w:lastRowFirstColumn="0" w:lastRowLastColumn="0"/>
              <w:rPr>
                <w:rFonts w:cs="Times New Roman"/>
                <w:szCs w:val="24"/>
              </w:rPr>
            </w:pPr>
            <w:r w:rsidRPr="00231E02">
              <w:rPr>
                <w:rFonts w:cs="Times New Roman"/>
                <w:szCs w:val="24"/>
              </w:rPr>
              <w:t>Oficinas LMD</w:t>
            </w:r>
          </w:p>
        </w:tc>
        <w:tc>
          <w:tcPr>
            <w:tcW w:w="1496" w:type="dxa"/>
            <w:vAlign w:val="center"/>
          </w:tcPr>
          <w:p w14:paraId="46487FCF" w14:textId="77777777" w:rsidR="007C77D6" w:rsidRPr="00231E02" w:rsidRDefault="007C77D6" w:rsidP="000F1549">
            <w:pPr>
              <w:cnfStyle w:val="000000100000" w:firstRow="0" w:lastRow="0" w:firstColumn="0" w:lastColumn="0" w:oddVBand="0" w:evenVBand="0" w:oddHBand="1" w:evenHBand="0" w:firstRowFirstColumn="0" w:firstRowLastColumn="0" w:lastRowFirstColumn="0" w:lastRowLastColumn="0"/>
              <w:rPr>
                <w:rFonts w:cs="Times New Roman"/>
                <w:szCs w:val="24"/>
              </w:rPr>
            </w:pPr>
            <w:r w:rsidRPr="00231E02">
              <w:rPr>
                <w:rFonts w:cs="Times New Roman"/>
                <w:szCs w:val="24"/>
              </w:rPr>
              <w:t>Mayra Tavárez, Elsa Sánchez, Melania Peña, Carmen Pérez, María Cristina Féliz, Ministerio de la Mujer</w:t>
            </w:r>
          </w:p>
        </w:tc>
        <w:tc>
          <w:tcPr>
            <w:tcW w:w="1563" w:type="dxa"/>
            <w:vAlign w:val="center"/>
          </w:tcPr>
          <w:p w14:paraId="665C0808" w14:textId="77777777" w:rsidR="007C77D6" w:rsidRPr="00231E02" w:rsidRDefault="007C77D6" w:rsidP="000F1549">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231E02">
              <w:rPr>
                <w:rFonts w:cs="Times New Roman"/>
                <w:szCs w:val="24"/>
              </w:rPr>
              <w:t>21</w:t>
            </w:r>
          </w:p>
        </w:tc>
        <w:tc>
          <w:tcPr>
            <w:tcW w:w="1069" w:type="dxa"/>
            <w:vAlign w:val="center"/>
          </w:tcPr>
          <w:p w14:paraId="73AD00F5" w14:textId="77777777" w:rsidR="007C77D6" w:rsidRPr="00231E02" w:rsidRDefault="007C77D6" w:rsidP="000F1549">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231E02">
              <w:rPr>
                <w:rFonts w:cs="Times New Roman"/>
                <w:szCs w:val="24"/>
              </w:rPr>
              <w:t>14</w:t>
            </w:r>
          </w:p>
        </w:tc>
        <w:tc>
          <w:tcPr>
            <w:tcW w:w="1163" w:type="dxa"/>
            <w:vAlign w:val="center"/>
          </w:tcPr>
          <w:p w14:paraId="4F0A9FFA" w14:textId="77777777" w:rsidR="007C77D6" w:rsidRPr="00231E02" w:rsidRDefault="007C77D6" w:rsidP="000F1549">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231E02">
              <w:rPr>
                <w:rFonts w:cs="Times New Roman"/>
                <w:szCs w:val="24"/>
              </w:rPr>
              <w:t>7</w:t>
            </w:r>
          </w:p>
        </w:tc>
        <w:tc>
          <w:tcPr>
            <w:tcW w:w="1777" w:type="dxa"/>
            <w:vAlign w:val="center"/>
          </w:tcPr>
          <w:p w14:paraId="65A82617" w14:textId="77777777" w:rsidR="007C77D6" w:rsidRPr="00231E02" w:rsidRDefault="007C77D6" w:rsidP="000F1549">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p>
        </w:tc>
      </w:tr>
      <w:tr w:rsidR="00231E02" w:rsidRPr="00231E02" w14:paraId="1BC88067" w14:textId="77777777" w:rsidTr="000F1549">
        <w:trPr>
          <w:jc w:val="center"/>
        </w:trPr>
        <w:tc>
          <w:tcPr>
            <w:cnfStyle w:val="001000000000" w:firstRow="0" w:lastRow="0" w:firstColumn="1" w:lastColumn="0" w:oddVBand="0" w:evenVBand="0" w:oddHBand="0" w:evenHBand="0" w:firstRowFirstColumn="0" w:firstRowLastColumn="0" w:lastRowFirstColumn="0" w:lastRowLastColumn="0"/>
            <w:tcW w:w="1269" w:type="dxa"/>
            <w:vAlign w:val="center"/>
          </w:tcPr>
          <w:p w14:paraId="2D1082AB" w14:textId="77777777" w:rsidR="007C77D6" w:rsidRPr="00231E02" w:rsidRDefault="007C77D6" w:rsidP="000F1549">
            <w:pPr>
              <w:rPr>
                <w:rFonts w:cs="Times New Roman"/>
                <w:b w:val="0"/>
                <w:bCs w:val="0"/>
                <w:szCs w:val="24"/>
              </w:rPr>
            </w:pPr>
            <w:r w:rsidRPr="00231E02">
              <w:rPr>
                <w:rFonts w:cs="Times New Roman"/>
                <w:b w:val="0"/>
                <w:bCs w:val="0"/>
                <w:szCs w:val="24"/>
              </w:rPr>
              <w:t>19 y 21 de octubre</w:t>
            </w:r>
          </w:p>
        </w:tc>
        <w:tc>
          <w:tcPr>
            <w:tcW w:w="1949" w:type="dxa"/>
            <w:vAlign w:val="center"/>
          </w:tcPr>
          <w:p w14:paraId="6D71B7DB" w14:textId="77777777" w:rsidR="007C77D6" w:rsidRPr="00231E02" w:rsidRDefault="007C77D6" w:rsidP="000F1549">
            <w:pPr>
              <w:cnfStyle w:val="000000000000" w:firstRow="0" w:lastRow="0" w:firstColumn="0" w:lastColumn="0" w:oddVBand="0" w:evenVBand="0" w:oddHBand="0" w:evenHBand="0" w:firstRowFirstColumn="0" w:firstRowLastColumn="0" w:lastRowFirstColumn="0" w:lastRowLastColumn="0"/>
              <w:rPr>
                <w:rFonts w:cs="Times New Roman"/>
                <w:szCs w:val="24"/>
              </w:rPr>
            </w:pPr>
            <w:r w:rsidRPr="00231E02">
              <w:rPr>
                <w:rFonts w:cs="Times New Roman"/>
                <w:szCs w:val="24"/>
              </w:rPr>
              <w:t>Charla sobre la Prevención del Cáncer de Mama</w:t>
            </w:r>
          </w:p>
        </w:tc>
        <w:tc>
          <w:tcPr>
            <w:tcW w:w="1143" w:type="dxa"/>
            <w:vAlign w:val="center"/>
          </w:tcPr>
          <w:p w14:paraId="3EA72F51" w14:textId="77777777" w:rsidR="007C77D6" w:rsidRPr="00231E02" w:rsidRDefault="007C77D6" w:rsidP="000F1549">
            <w:pPr>
              <w:cnfStyle w:val="000000000000" w:firstRow="0" w:lastRow="0" w:firstColumn="0" w:lastColumn="0" w:oddVBand="0" w:evenVBand="0" w:oddHBand="0" w:evenHBand="0" w:firstRowFirstColumn="0" w:firstRowLastColumn="0" w:lastRowFirstColumn="0" w:lastRowLastColumn="0"/>
              <w:rPr>
                <w:rFonts w:cs="Times New Roman"/>
                <w:szCs w:val="24"/>
              </w:rPr>
            </w:pPr>
            <w:r w:rsidRPr="00231E02">
              <w:rPr>
                <w:rFonts w:cs="Times New Roman"/>
                <w:szCs w:val="24"/>
              </w:rPr>
              <w:t>Oficinas LMD</w:t>
            </w:r>
          </w:p>
        </w:tc>
        <w:tc>
          <w:tcPr>
            <w:tcW w:w="1496" w:type="dxa"/>
            <w:vAlign w:val="center"/>
          </w:tcPr>
          <w:p w14:paraId="2ECEF97D" w14:textId="77777777" w:rsidR="007C77D6" w:rsidRPr="00231E02" w:rsidRDefault="007C77D6" w:rsidP="000F1549">
            <w:pPr>
              <w:cnfStyle w:val="000000000000" w:firstRow="0" w:lastRow="0" w:firstColumn="0" w:lastColumn="0" w:oddVBand="0" w:evenVBand="0" w:oddHBand="0" w:evenHBand="0" w:firstRowFirstColumn="0" w:firstRowLastColumn="0" w:lastRowFirstColumn="0" w:lastRowLastColumn="0"/>
              <w:rPr>
                <w:rFonts w:cs="Times New Roman"/>
                <w:szCs w:val="24"/>
                <w:lang w:val="pt-BR"/>
              </w:rPr>
            </w:pPr>
            <w:r w:rsidRPr="00231E02">
              <w:rPr>
                <w:rFonts w:cs="Times New Roman"/>
                <w:szCs w:val="24"/>
                <w:lang w:val="pt-BR"/>
              </w:rPr>
              <w:t>Dra. Sabrina Marte, Ministerio de Salud Pública</w:t>
            </w:r>
          </w:p>
        </w:tc>
        <w:tc>
          <w:tcPr>
            <w:tcW w:w="1563" w:type="dxa"/>
            <w:vAlign w:val="center"/>
          </w:tcPr>
          <w:p w14:paraId="5545F9B0" w14:textId="77777777" w:rsidR="007C77D6" w:rsidRPr="00231E02" w:rsidRDefault="007C77D6" w:rsidP="000F1549">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231E02">
              <w:rPr>
                <w:rFonts w:cs="Times New Roman"/>
                <w:szCs w:val="24"/>
              </w:rPr>
              <w:t>20</w:t>
            </w:r>
          </w:p>
        </w:tc>
        <w:tc>
          <w:tcPr>
            <w:tcW w:w="1069" w:type="dxa"/>
            <w:vAlign w:val="center"/>
          </w:tcPr>
          <w:p w14:paraId="7888C780" w14:textId="77777777" w:rsidR="007C77D6" w:rsidRPr="00231E02" w:rsidRDefault="007C77D6" w:rsidP="000F1549">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231E02">
              <w:rPr>
                <w:rFonts w:cs="Times New Roman"/>
                <w:szCs w:val="24"/>
              </w:rPr>
              <w:t>16</w:t>
            </w:r>
          </w:p>
        </w:tc>
        <w:tc>
          <w:tcPr>
            <w:tcW w:w="1163" w:type="dxa"/>
            <w:vAlign w:val="center"/>
          </w:tcPr>
          <w:p w14:paraId="325A6F4A" w14:textId="77777777" w:rsidR="007C77D6" w:rsidRPr="00231E02" w:rsidRDefault="007C77D6" w:rsidP="000F1549">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231E02">
              <w:rPr>
                <w:rFonts w:cs="Times New Roman"/>
                <w:szCs w:val="24"/>
              </w:rPr>
              <w:t>4</w:t>
            </w:r>
          </w:p>
        </w:tc>
        <w:tc>
          <w:tcPr>
            <w:tcW w:w="1777" w:type="dxa"/>
            <w:vAlign w:val="center"/>
          </w:tcPr>
          <w:p w14:paraId="526C320A" w14:textId="77777777" w:rsidR="007C77D6" w:rsidRPr="00231E02" w:rsidRDefault="007C77D6" w:rsidP="000F1549">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p>
        </w:tc>
      </w:tr>
      <w:tr w:rsidR="00231E02" w:rsidRPr="00231E02" w14:paraId="0FD48295" w14:textId="77777777" w:rsidTr="000F154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69" w:type="dxa"/>
            <w:vAlign w:val="center"/>
          </w:tcPr>
          <w:p w14:paraId="75F2AFEE" w14:textId="77777777" w:rsidR="007C77D6" w:rsidRPr="00231E02" w:rsidRDefault="007C77D6" w:rsidP="000F1549">
            <w:pPr>
              <w:rPr>
                <w:rFonts w:cs="Times New Roman"/>
                <w:szCs w:val="24"/>
              </w:rPr>
            </w:pPr>
            <w:r w:rsidRPr="00231E02">
              <w:rPr>
                <w:rFonts w:cs="Times New Roman"/>
                <w:szCs w:val="24"/>
              </w:rPr>
              <w:t>TOTAL</w:t>
            </w:r>
          </w:p>
        </w:tc>
        <w:tc>
          <w:tcPr>
            <w:tcW w:w="1949" w:type="dxa"/>
            <w:vAlign w:val="center"/>
          </w:tcPr>
          <w:p w14:paraId="7A54265B" w14:textId="77777777" w:rsidR="007C77D6" w:rsidRPr="00231E02" w:rsidRDefault="007C77D6" w:rsidP="000F1549">
            <w:pPr>
              <w:cnfStyle w:val="000000100000" w:firstRow="0" w:lastRow="0" w:firstColumn="0" w:lastColumn="0" w:oddVBand="0" w:evenVBand="0" w:oddHBand="1" w:evenHBand="0" w:firstRowFirstColumn="0" w:firstRowLastColumn="0" w:lastRowFirstColumn="0" w:lastRowLastColumn="0"/>
              <w:rPr>
                <w:rFonts w:cs="Times New Roman"/>
                <w:szCs w:val="24"/>
              </w:rPr>
            </w:pPr>
          </w:p>
        </w:tc>
        <w:tc>
          <w:tcPr>
            <w:tcW w:w="1143" w:type="dxa"/>
            <w:vAlign w:val="center"/>
          </w:tcPr>
          <w:p w14:paraId="09507CA7" w14:textId="77777777" w:rsidR="007C77D6" w:rsidRPr="00231E02" w:rsidRDefault="007C77D6" w:rsidP="000F1549">
            <w:pPr>
              <w:cnfStyle w:val="000000100000" w:firstRow="0" w:lastRow="0" w:firstColumn="0" w:lastColumn="0" w:oddVBand="0" w:evenVBand="0" w:oddHBand="1" w:evenHBand="0" w:firstRowFirstColumn="0" w:firstRowLastColumn="0" w:lastRowFirstColumn="0" w:lastRowLastColumn="0"/>
              <w:rPr>
                <w:rFonts w:cs="Times New Roman"/>
                <w:szCs w:val="24"/>
              </w:rPr>
            </w:pPr>
          </w:p>
        </w:tc>
        <w:tc>
          <w:tcPr>
            <w:tcW w:w="1496" w:type="dxa"/>
            <w:vAlign w:val="center"/>
          </w:tcPr>
          <w:p w14:paraId="6FCAD56D" w14:textId="77777777" w:rsidR="007C77D6" w:rsidRPr="00231E02" w:rsidRDefault="007C77D6" w:rsidP="000F1549">
            <w:pPr>
              <w:cnfStyle w:val="000000100000" w:firstRow="0" w:lastRow="0" w:firstColumn="0" w:lastColumn="0" w:oddVBand="0" w:evenVBand="0" w:oddHBand="1" w:evenHBand="0" w:firstRowFirstColumn="0" w:firstRowLastColumn="0" w:lastRowFirstColumn="0" w:lastRowLastColumn="0"/>
              <w:rPr>
                <w:rFonts w:cs="Times New Roman"/>
                <w:szCs w:val="24"/>
              </w:rPr>
            </w:pPr>
          </w:p>
        </w:tc>
        <w:tc>
          <w:tcPr>
            <w:tcW w:w="1563" w:type="dxa"/>
            <w:vAlign w:val="center"/>
          </w:tcPr>
          <w:p w14:paraId="536AB0BB" w14:textId="77777777" w:rsidR="007C77D6" w:rsidRPr="00231E02" w:rsidRDefault="007C77D6" w:rsidP="000F1549">
            <w:pPr>
              <w:jc w:val="center"/>
              <w:cnfStyle w:val="000000100000" w:firstRow="0" w:lastRow="0" w:firstColumn="0" w:lastColumn="0" w:oddVBand="0" w:evenVBand="0" w:oddHBand="1" w:evenHBand="0" w:firstRowFirstColumn="0" w:firstRowLastColumn="0" w:lastRowFirstColumn="0" w:lastRowLastColumn="0"/>
              <w:rPr>
                <w:rFonts w:cs="Times New Roman"/>
                <w:b/>
                <w:bCs/>
                <w:szCs w:val="24"/>
              </w:rPr>
            </w:pPr>
            <w:r w:rsidRPr="00231E02">
              <w:rPr>
                <w:rFonts w:cs="Times New Roman"/>
                <w:b/>
                <w:bCs/>
                <w:szCs w:val="24"/>
              </w:rPr>
              <w:t>286</w:t>
            </w:r>
          </w:p>
        </w:tc>
        <w:tc>
          <w:tcPr>
            <w:tcW w:w="1069" w:type="dxa"/>
            <w:vAlign w:val="center"/>
          </w:tcPr>
          <w:p w14:paraId="3F0AD2C5" w14:textId="77777777" w:rsidR="007C77D6" w:rsidRPr="00231E02" w:rsidRDefault="007C77D6" w:rsidP="000F1549">
            <w:pPr>
              <w:jc w:val="center"/>
              <w:cnfStyle w:val="000000100000" w:firstRow="0" w:lastRow="0" w:firstColumn="0" w:lastColumn="0" w:oddVBand="0" w:evenVBand="0" w:oddHBand="1" w:evenHBand="0" w:firstRowFirstColumn="0" w:firstRowLastColumn="0" w:lastRowFirstColumn="0" w:lastRowLastColumn="0"/>
              <w:rPr>
                <w:rFonts w:cs="Times New Roman"/>
                <w:b/>
                <w:bCs/>
                <w:szCs w:val="24"/>
              </w:rPr>
            </w:pPr>
            <w:r w:rsidRPr="00231E02">
              <w:rPr>
                <w:rFonts w:cs="Times New Roman"/>
                <w:b/>
                <w:bCs/>
                <w:szCs w:val="24"/>
              </w:rPr>
              <w:t>203</w:t>
            </w:r>
          </w:p>
        </w:tc>
        <w:tc>
          <w:tcPr>
            <w:tcW w:w="1163" w:type="dxa"/>
            <w:vAlign w:val="center"/>
          </w:tcPr>
          <w:p w14:paraId="1D44AB6E" w14:textId="77777777" w:rsidR="007C77D6" w:rsidRPr="00231E02" w:rsidRDefault="007C77D6" w:rsidP="000F1549">
            <w:pPr>
              <w:jc w:val="center"/>
              <w:cnfStyle w:val="000000100000" w:firstRow="0" w:lastRow="0" w:firstColumn="0" w:lastColumn="0" w:oddVBand="0" w:evenVBand="0" w:oddHBand="1" w:evenHBand="0" w:firstRowFirstColumn="0" w:firstRowLastColumn="0" w:lastRowFirstColumn="0" w:lastRowLastColumn="0"/>
              <w:rPr>
                <w:rFonts w:cs="Times New Roman"/>
                <w:b/>
                <w:bCs/>
                <w:szCs w:val="24"/>
              </w:rPr>
            </w:pPr>
            <w:r w:rsidRPr="00231E02">
              <w:rPr>
                <w:rFonts w:cs="Times New Roman"/>
                <w:b/>
                <w:bCs/>
                <w:szCs w:val="24"/>
              </w:rPr>
              <w:t>83</w:t>
            </w:r>
          </w:p>
        </w:tc>
        <w:tc>
          <w:tcPr>
            <w:tcW w:w="1777" w:type="dxa"/>
            <w:vAlign w:val="center"/>
          </w:tcPr>
          <w:p w14:paraId="6E7168F5" w14:textId="77777777" w:rsidR="007C77D6" w:rsidRPr="00231E02" w:rsidRDefault="007C77D6" w:rsidP="000F1549">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p>
        </w:tc>
      </w:tr>
    </w:tbl>
    <w:p w14:paraId="66A2401B" w14:textId="77777777" w:rsidR="007C77D6" w:rsidRPr="008F5888" w:rsidRDefault="007C77D6" w:rsidP="007C77D6"/>
    <w:p w14:paraId="27DAAE32" w14:textId="77777777" w:rsidR="00BC784A" w:rsidRPr="00FF6C8F" w:rsidRDefault="00BC784A" w:rsidP="00B840B3"/>
    <w:sectPr w:rsidR="00BC784A" w:rsidRPr="00FF6C8F" w:rsidSect="000F1549">
      <w:pgSz w:w="15840" w:h="12240" w:orient="landscape"/>
      <w:pgMar w:top="2160" w:right="2160" w:bottom="2160" w:left="216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ED8C32" w14:textId="77777777" w:rsidR="00123BF1" w:rsidRDefault="00123BF1">
      <w:pPr>
        <w:spacing w:after="0" w:line="240" w:lineRule="auto"/>
      </w:pPr>
      <w:r>
        <w:separator/>
      </w:r>
    </w:p>
  </w:endnote>
  <w:endnote w:type="continuationSeparator" w:id="0">
    <w:p w14:paraId="31EA2CD9" w14:textId="77777777" w:rsidR="00123BF1" w:rsidRDefault="00123BF1">
      <w:pPr>
        <w:spacing w:after="0" w:line="240" w:lineRule="auto"/>
      </w:pPr>
      <w:r>
        <w:continuationSeparator/>
      </w:r>
    </w:p>
  </w:endnote>
  <w:endnote w:type="continuationNotice" w:id="1">
    <w:p w14:paraId="1DA94D43" w14:textId="77777777" w:rsidR="00123BF1" w:rsidRDefault="00123BF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altName w:val="Calibri"/>
    <w:charset w:val="01"/>
    <w:family w:val="auto"/>
    <w:pitch w:val="default"/>
  </w:font>
  <w:font w:name="iCiel Gotham Medium">
    <w:charset w:val="00"/>
    <w:family w:val="auto"/>
    <w:pitch w:val="variable"/>
    <w:sig w:usb0="A100007F" w:usb1="5000005B" w:usb2="00000000" w:usb3="00000000" w:csb0="00000193"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tifex CF Extra Light">
    <w:altName w:val="Calibri"/>
    <w:panose1 w:val="00000000000000000000"/>
    <w:charset w:val="00"/>
    <w:family w:val="modern"/>
    <w:notTrueType/>
    <w:pitch w:val="variable"/>
    <w:sig w:usb0="00000007" w:usb1="00000000" w:usb2="00000000" w:usb3="00000000" w:csb0="00000093" w:csb1="00000000"/>
  </w:font>
  <w:font w:name="Yu Mincho">
    <w:charset w:val="80"/>
    <w:family w:val="roman"/>
    <w:pitch w:val="variable"/>
    <w:sig w:usb0="800002E7" w:usb1="2AC7FCFF" w:usb2="00000012" w:usb3="00000000" w:csb0="0002009F" w:csb1="00000000"/>
  </w:font>
  <w:font w:name="Artifex CF Demi Bold">
    <w:altName w:val="Calibri"/>
    <w:panose1 w:val="00000000000000000000"/>
    <w:charset w:val="00"/>
    <w:family w:val="modern"/>
    <w:notTrueType/>
    <w:pitch w:val="variable"/>
    <w:sig w:usb0="00000007" w:usb1="00000000" w:usb2="00000000" w:usb3="00000000" w:csb0="00000093" w:csb1="00000000"/>
  </w:font>
  <w:font w:name="Artifex CF">
    <w:altName w:val="Calibri"/>
    <w:panose1 w:val="00000000000000000000"/>
    <w:charset w:val="00"/>
    <w:family w:val="modern"/>
    <w:notTrueType/>
    <w:pitch w:val="variable"/>
    <w:sig w:usb0="00000007" w:usb1="00000000" w:usb2="00000000" w:usb3="00000000" w:csb0="00000093" w:csb1="00000000"/>
  </w:font>
  <w:font w:name="Gotham Medium">
    <w:altName w:val="Yu Gothic"/>
    <w:panose1 w:val="00000000000000000000"/>
    <w:charset w:val="00"/>
    <w:family w:val="modern"/>
    <w:notTrueType/>
    <w:pitch w:val="variable"/>
    <w:sig w:usb0="00000087" w:usb1="00000000" w:usb2="00000000" w:usb3="00000000" w:csb0="0000000B"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64B990" w14:textId="42810981" w:rsidR="002636E0" w:rsidRPr="00F91E12" w:rsidRDefault="00123BF1">
    <w:pPr>
      <w:pStyle w:val="Piedepgina"/>
      <w:jc w:val="center"/>
      <w:rPr>
        <w:color w:val="767171"/>
      </w:rPr>
    </w:pPr>
    <w:sdt>
      <w:sdtPr>
        <w:rPr>
          <w:color w:val="767171"/>
        </w:rPr>
        <w:id w:val="-1309086237"/>
        <w:docPartObj>
          <w:docPartGallery w:val="Page Numbers (Bottom of Page)"/>
          <w:docPartUnique/>
        </w:docPartObj>
      </w:sdtPr>
      <w:sdtEndPr/>
      <w:sdtContent>
        <w:r w:rsidR="002636E0" w:rsidRPr="00F91E12">
          <w:rPr>
            <w:rFonts w:ascii="Times New Roman" w:hAnsi="Times New Roman" w:cs="Times New Roman"/>
            <w:color w:val="767171"/>
            <w:sz w:val="24"/>
            <w:szCs w:val="24"/>
          </w:rPr>
          <w:fldChar w:fldCharType="begin"/>
        </w:r>
        <w:r w:rsidR="002636E0" w:rsidRPr="00F91E12">
          <w:rPr>
            <w:rFonts w:ascii="Times New Roman" w:hAnsi="Times New Roman" w:cs="Times New Roman"/>
            <w:color w:val="767171"/>
            <w:sz w:val="24"/>
            <w:szCs w:val="24"/>
          </w:rPr>
          <w:instrText>PAGE   \* MERGEFORMAT</w:instrText>
        </w:r>
        <w:r w:rsidR="002636E0" w:rsidRPr="00F91E12">
          <w:rPr>
            <w:rFonts w:ascii="Times New Roman" w:hAnsi="Times New Roman" w:cs="Times New Roman"/>
            <w:color w:val="767171"/>
            <w:sz w:val="24"/>
            <w:szCs w:val="24"/>
          </w:rPr>
          <w:fldChar w:fldCharType="separate"/>
        </w:r>
        <w:r w:rsidR="00112F0F" w:rsidRPr="00112F0F">
          <w:rPr>
            <w:rFonts w:ascii="Times New Roman" w:hAnsi="Times New Roman" w:cs="Times New Roman"/>
            <w:noProof/>
            <w:color w:val="767171"/>
            <w:sz w:val="24"/>
            <w:szCs w:val="24"/>
            <w:lang w:val="es-ES"/>
          </w:rPr>
          <w:t>10</w:t>
        </w:r>
        <w:r w:rsidR="002636E0" w:rsidRPr="00F91E12">
          <w:rPr>
            <w:rFonts w:ascii="Times New Roman" w:hAnsi="Times New Roman" w:cs="Times New Roman"/>
            <w:color w:val="767171"/>
            <w:sz w:val="24"/>
            <w:szCs w:val="24"/>
          </w:rPr>
          <w:fldChar w:fldCharType="end"/>
        </w:r>
      </w:sdtContent>
    </w:sdt>
  </w:p>
  <w:p w14:paraId="2F78CEF7" w14:textId="0CAD26ED" w:rsidR="002636E0" w:rsidRDefault="002636E0">
    <w:pPr>
      <w:pStyle w:val="Piedepgina"/>
    </w:pPr>
    <w:r>
      <w:rPr>
        <w:noProof/>
        <w:lang w:eastAsia="es-DO"/>
      </w:rPr>
      <w:drawing>
        <wp:anchor distT="0" distB="0" distL="114300" distR="114300" simplePos="0" relativeHeight="251659264" behindDoc="1" locked="0" layoutInCell="1" allowOverlap="1" wp14:anchorId="4A139837" wp14:editId="38291055">
          <wp:simplePos x="0" y="0"/>
          <wp:positionH relativeFrom="column">
            <wp:posOffset>1095375</wp:posOffset>
          </wp:positionH>
          <wp:positionV relativeFrom="paragraph">
            <wp:posOffset>-623570</wp:posOffset>
          </wp:positionV>
          <wp:extent cx="2996565" cy="403860"/>
          <wp:effectExtent l="0" t="0" r="0" b="0"/>
          <wp:wrapTight wrapText="bothSides">
            <wp:wrapPolygon edited="0">
              <wp:start x="0" y="0"/>
              <wp:lineTo x="0" y="20377"/>
              <wp:lineTo x="21421" y="20377"/>
              <wp:lineTo x="21421" y="0"/>
              <wp:lineTo x="0" y="0"/>
            </wp:wrapPolygon>
          </wp:wrapTight>
          <wp:docPr id="22"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96565" cy="40386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14EC73" w14:textId="77777777" w:rsidR="00123BF1" w:rsidRDefault="00123BF1">
      <w:pPr>
        <w:spacing w:after="0" w:line="240" w:lineRule="auto"/>
      </w:pPr>
      <w:r>
        <w:separator/>
      </w:r>
    </w:p>
  </w:footnote>
  <w:footnote w:type="continuationSeparator" w:id="0">
    <w:p w14:paraId="2E1BB49B" w14:textId="77777777" w:rsidR="00123BF1" w:rsidRDefault="00123BF1">
      <w:pPr>
        <w:spacing w:after="0" w:line="240" w:lineRule="auto"/>
      </w:pPr>
      <w:r>
        <w:continuationSeparator/>
      </w:r>
    </w:p>
  </w:footnote>
  <w:footnote w:type="continuationNotice" w:id="1">
    <w:p w14:paraId="463D164E" w14:textId="77777777" w:rsidR="00123BF1" w:rsidRDefault="00123BF1">
      <w:pPr>
        <w:spacing w:after="0" w:line="240" w:lineRule="auto"/>
      </w:pPr>
    </w:p>
  </w:footnote>
  <w:footnote w:id="2">
    <w:p w14:paraId="68E793F7" w14:textId="56EAB05E" w:rsidR="002636E0" w:rsidRDefault="002636E0">
      <w:pPr>
        <w:pStyle w:val="Textonotapie"/>
      </w:pPr>
      <w:r>
        <w:rPr>
          <w:rStyle w:val="Refdenotaalpie"/>
        </w:rPr>
        <w:footnoteRef/>
      </w:r>
      <w:r>
        <w:t xml:space="preserve"> Marco Común de Evaluación. CAF: </w:t>
      </w:r>
      <w:r w:rsidRPr="00452F40">
        <w:rPr>
          <w:lang w:val="en-US"/>
        </w:rPr>
        <w:t>Common Assessment Framework</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63D97"/>
    <w:multiLevelType w:val="hybridMultilevel"/>
    <w:tmpl w:val="8182C75E"/>
    <w:lvl w:ilvl="0" w:tplc="F5B4ACDC">
      <w:start w:val="1"/>
      <w:numFmt w:val="bullet"/>
      <w:lvlText w:val="o"/>
      <w:lvlJc w:val="left"/>
      <w:pPr>
        <w:ind w:left="878" w:hanging="360"/>
      </w:pPr>
      <w:rPr>
        <w:rFonts w:ascii="Courier New" w:hAnsi="Courier New" w:cs="Courier New" w:hint="default"/>
        <w:sz w:val="24"/>
        <w:szCs w:val="24"/>
      </w:rPr>
    </w:lvl>
    <w:lvl w:ilvl="1" w:tplc="1C0A0003" w:tentative="1">
      <w:start w:val="1"/>
      <w:numFmt w:val="bullet"/>
      <w:lvlText w:val="o"/>
      <w:lvlJc w:val="left"/>
      <w:pPr>
        <w:ind w:left="1598" w:hanging="360"/>
      </w:pPr>
      <w:rPr>
        <w:rFonts w:ascii="Courier New" w:hAnsi="Courier New" w:cs="Courier New" w:hint="default"/>
      </w:rPr>
    </w:lvl>
    <w:lvl w:ilvl="2" w:tplc="1C0A0005" w:tentative="1">
      <w:start w:val="1"/>
      <w:numFmt w:val="bullet"/>
      <w:lvlText w:val=""/>
      <w:lvlJc w:val="left"/>
      <w:pPr>
        <w:ind w:left="2318" w:hanging="360"/>
      </w:pPr>
      <w:rPr>
        <w:rFonts w:ascii="Wingdings" w:hAnsi="Wingdings" w:hint="default"/>
      </w:rPr>
    </w:lvl>
    <w:lvl w:ilvl="3" w:tplc="1C0A0001" w:tentative="1">
      <w:start w:val="1"/>
      <w:numFmt w:val="bullet"/>
      <w:lvlText w:val=""/>
      <w:lvlJc w:val="left"/>
      <w:pPr>
        <w:ind w:left="3038" w:hanging="360"/>
      </w:pPr>
      <w:rPr>
        <w:rFonts w:ascii="Symbol" w:hAnsi="Symbol" w:hint="default"/>
      </w:rPr>
    </w:lvl>
    <w:lvl w:ilvl="4" w:tplc="1C0A0003" w:tentative="1">
      <w:start w:val="1"/>
      <w:numFmt w:val="bullet"/>
      <w:lvlText w:val="o"/>
      <w:lvlJc w:val="left"/>
      <w:pPr>
        <w:ind w:left="3758" w:hanging="360"/>
      </w:pPr>
      <w:rPr>
        <w:rFonts w:ascii="Courier New" w:hAnsi="Courier New" w:cs="Courier New" w:hint="default"/>
      </w:rPr>
    </w:lvl>
    <w:lvl w:ilvl="5" w:tplc="1C0A0005" w:tentative="1">
      <w:start w:val="1"/>
      <w:numFmt w:val="bullet"/>
      <w:lvlText w:val=""/>
      <w:lvlJc w:val="left"/>
      <w:pPr>
        <w:ind w:left="4478" w:hanging="360"/>
      </w:pPr>
      <w:rPr>
        <w:rFonts w:ascii="Wingdings" w:hAnsi="Wingdings" w:hint="default"/>
      </w:rPr>
    </w:lvl>
    <w:lvl w:ilvl="6" w:tplc="1C0A0001" w:tentative="1">
      <w:start w:val="1"/>
      <w:numFmt w:val="bullet"/>
      <w:lvlText w:val=""/>
      <w:lvlJc w:val="left"/>
      <w:pPr>
        <w:ind w:left="5198" w:hanging="360"/>
      </w:pPr>
      <w:rPr>
        <w:rFonts w:ascii="Symbol" w:hAnsi="Symbol" w:hint="default"/>
      </w:rPr>
    </w:lvl>
    <w:lvl w:ilvl="7" w:tplc="1C0A0003" w:tentative="1">
      <w:start w:val="1"/>
      <w:numFmt w:val="bullet"/>
      <w:lvlText w:val="o"/>
      <w:lvlJc w:val="left"/>
      <w:pPr>
        <w:ind w:left="5918" w:hanging="360"/>
      </w:pPr>
      <w:rPr>
        <w:rFonts w:ascii="Courier New" w:hAnsi="Courier New" w:cs="Courier New" w:hint="default"/>
      </w:rPr>
    </w:lvl>
    <w:lvl w:ilvl="8" w:tplc="1C0A0005" w:tentative="1">
      <w:start w:val="1"/>
      <w:numFmt w:val="bullet"/>
      <w:lvlText w:val=""/>
      <w:lvlJc w:val="left"/>
      <w:pPr>
        <w:ind w:left="6638" w:hanging="360"/>
      </w:pPr>
      <w:rPr>
        <w:rFonts w:ascii="Wingdings" w:hAnsi="Wingdings" w:hint="default"/>
      </w:rPr>
    </w:lvl>
  </w:abstractNum>
  <w:abstractNum w:abstractNumId="1" w15:restartNumberingAfterBreak="0">
    <w:nsid w:val="0BF60ED9"/>
    <w:multiLevelType w:val="hybridMultilevel"/>
    <w:tmpl w:val="47FC0BA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CF4308F"/>
    <w:multiLevelType w:val="multilevel"/>
    <w:tmpl w:val="C9F427BA"/>
    <w:lvl w:ilvl="0">
      <w:start w:val="3"/>
      <w:numFmt w:val="upperRoman"/>
      <w:lvlText w:val="%1."/>
      <w:lvlJc w:val="right"/>
      <w:pPr>
        <w:ind w:left="1004" w:hanging="360"/>
      </w:pPr>
      <w:rPr>
        <w:rFonts w:hint="default"/>
        <w:b/>
        <w:bCs/>
      </w:rPr>
    </w:lvl>
    <w:lvl w:ilvl="1">
      <w:start w:val="1"/>
      <w:numFmt w:val="none"/>
      <w:lvlText w:val="2.1"/>
      <w:lvlJc w:val="left"/>
      <w:pPr>
        <w:ind w:left="1724" w:hanging="360"/>
      </w:pPr>
      <w:rPr>
        <w:rFonts w:ascii="Times New Roman" w:hAnsi="Times New Roman" w:hint="default"/>
        <w:b/>
        <w:sz w:val="24"/>
      </w:rPr>
    </w:lvl>
    <w:lvl w:ilvl="2">
      <w:start w:val="2"/>
      <w:numFmt w:val="lowerLetter"/>
      <w:lvlRestart w:val="1"/>
      <w:lvlText w:val="%3."/>
      <w:lvlJc w:val="right"/>
      <w:pPr>
        <w:ind w:left="2444" w:hanging="180"/>
      </w:pPr>
      <w:rPr>
        <w:rFonts w:ascii="Times New Roman" w:hAnsi="Times New Roman" w:hint="default"/>
        <w:b/>
        <w:bCs w:val="0"/>
        <w:i w:val="0"/>
        <w:sz w:val="24"/>
      </w:rPr>
    </w:lvl>
    <w:lvl w:ilvl="3">
      <w:start w:val="1"/>
      <w:numFmt w:val="decimal"/>
      <w:lvlText w:val="%4."/>
      <w:lvlJc w:val="left"/>
      <w:pPr>
        <w:ind w:left="3164" w:hanging="360"/>
      </w:pPr>
      <w:rPr>
        <w:rFonts w:hint="default"/>
      </w:rPr>
    </w:lvl>
    <w:lvl w:ilvl="4">
      <w:start w:val="3"/>
      <w:numFmt w:val="lowerLetter"/>
      <w:lvlText w:val="%5."/>
      <w:lvlJc w:val="left"/>
      <w:pPr>
        <w:ind w:left="3884" w:hanging="360"/>
      </w:pPr>
      <w:rPr>
        <w:rFonts w:hint="default"/>
      </w:rPr>
    </w:lvl>
    <w:lvl w:ilvl="5">
      <w:start w:val="1"/>
      <w:numFmt w:val="lowerRoman"/>
      <w:lvlText w:val="%6."/>
      <w:lvlJc w:val="right"/>
      <w:pPr>
        <w:ind w:left="4604" w:hanging="180"/>
      </w:pPr>
      <w:rPr>
        <w:rFonts w:hint="default"/>
      </w:rPr>
    </w:lvl>
    <w:lvl w:ilvl="6">
      <w:start w:val="1"/>
      <w:numFmt w:val="decimal"/>
      <w:lvlText w:val="%7."/>
      <w:lvlJc w:val="left"/>
      <w:pPr>
        <w:ind w:left="5324" w:hanging="360"/>
      </w:pPr>
      <w:rPr>
        <w:rFonts w:hint="default"/>
      </w:rPr>
    </w:lvl>
    <w:lvl w:ilvl="7">
      <w:start w:val="1"/>
      <w:numFmt w:val="lowerLetter"/>
      <w:lvlText w:val="%8."/>
      <w:lvlJc w:val="left"/>
      <w:pPr>
        <w:ind w:left="6044" w:hanging="360"/>
      </w:pPr>
      <w:rPr>
        <w:rFonts w:hint="default"/>
      </w:rPr>
    </w:lvl>
    <w:lvl w:ilvl="8">
      <w:start w:val="1"/>
      <w:numFmt w:val="lowerRoman"/>
      <w:lvlText w:val="%9."/>
      <w:lvlJc w:val="right"/>
      <w:pPr>
        <w:ind w:left="6764" w:hanging="180"/>
      </w:pPr>
      <w:rPr>
        <w:rFonts w:hint="default"/>
      </w:rPr>
    </w:lvl>
  </w:abstractNum>
  <w:abstractNum w:abstractNumId="3" w15:restartNumberingAfterBreak="0">
    <w:nsid w:val="14123488"/>
    <w:multiLevelType w:val="multilevel"/>
    <w:tmpl w:val="09E297F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16CF40AE"/>
    <w:multiLevelType w:val="multilevel"/>
    <w:tmpl w:val="97CAB562"/>
    <w:lvl w:ilvl="0">
      <w:start w:val="3"/>
      <w:numFmt w:val="decimal"/>
      <w:lvlText w:val="%1."/>
      <w:lvlJc w:val="left"/>
      <w:pPr>
        <w:tabs>
          <w:tab w:val="num" w:pos="0"/>
        </w:tabs>
        <w:ind w:left="180" w:hanging="360"/>
      </w:pPr>
      <w:rPr>
        <w:rFonts w:hint="default"/>
        <w:b/>
        <w:bCs/>
      </w:rPr>
    </w:lvl>
    <w:lvl w:ilvl="1">
      <w:start w:val="5"/>
      <w:numFmt w:val="upperRoman"/>
      <w:lvlText w:val="%2."/>
      <w:lvlJc w:val="right"/>
      <w:pPr>
        <w:tabs>
          <w:tab w:val="num" w:pos="0"/>
        </w:tabs>
        <w:ind w:left="900" w:hanging="360"/>
      </w:pPr>
      <w:rPr>
        <w:rFonts w:hint="default"/>
      </w:rPr>
    </w:lvl>
    <w:lvl w:ilvl="2">
      <w:start w:val="1"/>
      <w:numFmt w:val="lowerRoman"/>
      <w:lvlText w:val="%3."/>
      <w:lvlJc w:val="right"/>
      <w:pPr>
        <w:tabs>
          <w:tab w:val="num" w:pos="0"/>
        </w:tabs>
        <w:ind w:left="1620" w:hanging="180"/>
      </w:pPr>
      <w:rPr>
        <w:rFonts w:hint="default"/>
      </w:rPr>
    </w:lvl>
    <w:lvl w:ilvl="3">
      <w:start w:val="1"/>
      <w:numFmt w:val="decimal"/>
      <w:lvlText w:val="%4."/>
      <w:lvlJc w:val="left"/>
      <w:pPr>
        <w:tabs>
          <w:tab w:val="num" w:pos="0"/>
        </w:tabs>
        <w:ind w:left="2340" w:hanging="360"/>
      </w:pPr>
      <w:rPr>
        <w:rFonts w:hint="default"/>
      </w:rPr>
    </w:lvl>
    <w:lvl w:ilvl="4">
      <w:start w:val="1"/>
      <w:numFmt w:val="lowerLetter"/>
      <w:lvlText w:val="%5."/>
      <w:lvlJc w:val="left"/>
      <w:pPr>
        <w:tabs>
          <w:tab w:val="num" w:pos="0"/>
        </w:tabs>
        <w:ind w:left="3060" w:hanging="360"/>
      </w:pPr>
      <w:rPr>
        <w:rFonts w:hint="default"/>
      </w:rPr>
    </w:lvl>
    <w:lvl w:ilvl="5">
      <w:start w:val="1"/>
      <w:numFmt w:val="lowerRoman"/>
      <w:lvlText w:val="%6."/>
      <w:lvlJc w:val="right"/>
      <w:pPr>
        <w:tabs>
          <w:tab w:val="num" w:pos="0"/>
        </w:tabs>
        <w:ind w:left="3780" w:hanging="180"/>
      </w:pPr>
      <w:rPr>
        <w:rFonts w:hint="default"/>
      </w:rPr>
    </w:lvl>
    <w:lvl w:ilvl="6">
      <w:start w:val="1"/>
      <w:numFmt w:val="decimal"/>
      <w:lvlText w:val="%7."/>
      <w:lvlJc w:val="left"/>
      <w:pPr>
        <w:tabs>
          <w:tab w:val="num" w:pos="0"/>
        </w:tabs>
        <w:ind w:left="4500" w:hanging="360"/>
      </w:pPr>
      <w:rPr>
        <w:rFonts w:hint="default"/>
      </w:rPr>
    </w:lvl>
    <w:lvl w:ilvl="7">
      <w:start w:val="1"/>
      <w:numFmt w:val="lowerLetter"/>
      <w:lvlText w:val="%8."/>
      <w:lvlJc w:val="left"/>
      <w:pPr>
        <w:tabs>
          <w:tab w:val="num" w:pos="0"/>
        </w:tabs>
        <w:ind w:left="5220" w:hanging="360"/>
      </w:pPr>
      <w:rPr>
        <w:rFonts w:hint="default"/>
      </w:rPr>
    </w:lvl>
    <w:lvl w:ilvl="8">
      <w:start w:val="1"/>
      <w:numFmt w:val="lowerRoman"/>
      <w:lvlText w:val="%9."/>
      <w:lvlJc w:val="right"/>
      <w:pPr>
        <w:tabs>
          <w:tab w:val="num" w:pos="0"/>
        </w:tabs>
        <w:ind w:left="5940" w:hanging="180"/>
      </w:pPr>
      <w:rPr>
        <w:rFonts w:hint="default"/>
      </w:rPr>
    </w:lvl>
  </w:abstractNum>
  <w:abstractNum w:abstractNumId="5" w15:restartNumberingAfterBreak="0">
    <w:nsid w:val="1D7B2BAD"/>
    <w:multiLevelType w:val="multilevel"/>
    <w:tmpl w:val="81B21CFE"/>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217833DD"/>
    <w:multiLevelType w:val="multilevel"/>
    <w:tmpl w:val="38660386"/>
    <w:lvl w:ilvl="0">
      <w:start w:val="1"/>
      <w:numFmt w:val="lowerLetter"/>
      <w:lvlText w:val="%1)"/>
      <w:lvlJc w:val="left"/>
      <w:pPr>
        <w:ind w:left="360" w:hanging="360"/>
      </w:pPr>
      <w:rPr>
        <w:rFonts w:hint="default"/>
        <w:b/>
        <w:bCs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3FD6641"/>
    <w:multiLevelType w:val="multilevel"/>
    <w:tmpl w:val="11449E72"/>
    <w:lvl w:ilvl="0">
      <w:start w:val="1"/>
      <w:numFmt w:val="decimal"/>
      <w:lvlText w:val="%1."/>
      <w:lvlJc w:val="left"/>
      <w:pPr>
        <w:ind w:left="360" w:hanging="360"/>
      </w:pPr>
    </w:lvl>
    <w:lvl w:ilvl="1">
      <w:start w:val="1"/>
      <w:numFmt w:val="decimal"/>
      <w:lvlText w:val="%1.%2."/>
      <w:lvlJc w:val="left"/>
      <w:pPr>
        <w:ind w:left="792" w:hanging="432"/>
      </w:pPr>
      <w:rPr>
        <w:b/>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6026031"/>
    <w:multiLevelType w:val="hybridMultilevel"/>
    <w:tmpl w:val="02CC903A"/>
    <w:lvl w:ilvl="0" w:tplc="93188AEC">
      <w:start w:val="1"/>
      <w:numFmt w:val="upperLetter"/>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15:restartNumberingAfterBreak="0">
    <w:nsid w:val="273F6679"/>
    <w:multiLevelType w:val="multilevel"/>
    <w:tmpl w:val="B516C34A"/>
    <w:lvl w:ilvl="0">
      <w:start w:val="1"/>
      <w:numFmt w:val="upperRoman"/>
      <w:lvlText w:val="%1."/>
      <w:lvlJc w:val="right"/>
      <w:pPr>
        <w:ind w:left="1004" w:hanging="360"/>
      </w:pPr>
      <w:rPr>
        <w:rFonts w:hint="default"/>
      </w:rPr>
    </w:lvl>
    <w:lvl w:ilvl="1">
      <w:start w:val="1"/>
      <w:numFmt w:val="none"/>
      <w:lvlText w:val="2"/>
      <w:lvlJc w:val="left"/>
      <w:pPr>
        <w:ind w:left="1724" w:hanging="360"/>
      </w:pPr>
      <w:rPr>
        <w:rFonts w:ascii="Times New Roman" w:hAnsi="Times New Roman" w:hint="default"/>
        <w:b/>
        <w:sz w:val="24"/>
      </w:rPr>
    </w:lvl>
    <w:lvl w:ilvl="2">
      <w:start w:val="1"/>
      <w:numFmt w:val="lowerLetter"/>
      <w:lvlRestart w:val="1"/>
      <w:lvlText w:val="%3."/>
      <w:lvlJc w:val="right"/>
      <w:pPr>
        <w:ind w:left="2444" w:hanging="180"/>
      </w:pPr>
      <w:rPr>
        <w:rFonts w:ascii="Times New Roman" w:hAnsi="Times New Roman" w:hint="default"/>
        <w:b/>
        <w:bCs w:val="0"/>
        <w:i w:val="0"/>
        <w:sz w:val="24"/>
      </w:rPr>
    </w:lvl>
    <w:lvl w:ilvl="3">
      <w:start w:val="1"/>
      <w:numFmt w:val="decimal"/>
      <w:lvlText w:val="%4."/>
      <w:lvlJc w:val="left"/>
      <w:pPr>
        <w:ind w:left="3164" w:hanging="360"/>
      </w:pPr>
      <w:rPr>
        <w:rFonts w:hint="default"/>
      </w:rPr>
    </w:lvl>
    <w:lvl w:ilvl="4">
      <w:start w:val="1"/>
      <w:numFmt w:val="lowerLetter"/>
      <w:lvlText w:val="%5."/>
      <w:lvlJc w:val="left"/>
      <w:pPr>
        <w:ind w:left="3884" w:hanging="360"/>
      </w:pPr>
      <w:rPr>
        <w:rFonts w:hint="default"/>
      </w:rPr>
    </w:lvl>
    <w:lvl w:ilvl="5">
      <w:start w:val="1"/>
      <w:numFmt w:val="lowerRoman"/>
      <w:lvlText w:val="%6."/>
      <w:lvlJc w:val="right"/>
      <w:pPr>
        <w:ind w:left="4604" w:hanging="180"/>
      </w:pPr>
      <w:rPr>
        <w:rFonts w:hint="default"/>
      </w:rPr>
    </w:lvl>
    <w:lvl w:ilvl="6">
      <w:start w:val="1"/>
      <w:numFmt w:val="decimal"/>
      <w:lvlText w:val="%7."/>
      <w:lvlJc w:val="left"/>
      <w:pPr>
        <w:ind w:left="5324" w:hanging="360"/>
      </w:pPr>
      <w:rPr>
        <w:rFonts w:hint="default"/>
      </w:rPr>
    </w:lvl>
    <w:lvl w:ilvl="7">
      <w:start w:val="1"/>
      <w:numFmt w:val="lowerLetter"/>
      <w:lvlText w:val="%8."/>
      <w:lvlJc w:val="left"/>
      <w:pPr>
        <w:ind w:left="6044" w:hanging="360"/>
      </w:pPr>
      <w:rPr>
        <w:rFonts w:hint="default"/>
      </w:rPr>
    </w:lvl>
    <w:lvl w:ilvl="8">
      <w:start w:val="1"/>
      <w:numFmt w:val="lowerRoman"/>
      <w:lvlText w:val="%9."/>
      <w:lvlJc w:val="right"/>
      <w:pPr>
        <w:ind w:left="6764" w:hanging="180"/>
      </w:pPr>
      <w:rPr>
        <w:rFonts w:hint="default"/>
      </w:rPr>
    </w:lvl>
  </w:abstractNum>
  <w:abstractNum w:abstractNumId="10" w15:restartNumberingAfterBreak="0">
    <w:nsid w:val="2A787230"/>
    <w:multiLevelType w:val="multilevel"/>
    <w:tmpl w:val="F1328C74"/>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2E634E2E"/>
    <w:multiLevelType w:val="multilevel"/>
    <w:tmpl w:val="FE5E1260"/>
    <w:lvl w:ilvl="0">
      <w:start w:val="1"/>
      <w:numFmt w:val="bullet"/>
      <w:lvlText w:val="o"/>
      <w:lvlJc w:val="left"/>
      <w:pPr>
        <w:tabs>
          <w:tab w:val="num" w:pos="0"/>
        </w:tabs>
        <w:ind w:left="1068" w:hanging="360"/>
      </w:pPr>
      <w:rPr>
        <w:rFonts w:ascii="Courier New" w:hAnsi="Courier New" w:cs="Courier New" w:hint="default"/>
      </w:rPr>
    </w:lvl>
    <w:lvl w:ilvl="1">
      <w:start w:val="1"/>
      <w:numFmt w:val="bullet"/>
      <w:lvlText w:val="o"/>
      <w:lvlJc w:val="left"/>
      <w:pPr>
        <w:tabs>
          <w:tab w:val="num" w:pos="0"/>
        </w:tabs>
        <w:ind w:left="1788" w:hanging="360"/>
      </w:pPr>
      <w:rPr>
        <w:rFonts w:ascii="Courier New" w:hAnsi="Courier New" w:cs="Courier New" w:hint="default"/>
      </w:rPr>
    </w:lvl>
    <w:lvl w:ilvl="2">
      <w:start w:val="1"/>
      <w:numFmt w:val="bullet"/>
      <w:lvlText w:val=""/>
      <w:lvlJc w:val="left"/>
      <w:pPr>
        <w:tabs>
          <w:tab w:val="num" w:pos="0"/>
        </w:tabs>
        <w:ind w:left="2508" w:hanging="360"/>
      </w:pPr>
      <w:rPr>
        <w:rFonts w:ascii="Wingdings" w:hAnsi="Wingdings" w:cs="Wingdings" w:hint="default"/>
      </w:rPr>
    </w:lvl>
    <w:lvl w:ilvl="3">
      <w:start w:val="1"/>
      <w:numFmt w:val="bullet"/>
      <w:lvlText w:val=""/>
      <w:lvlJc w:val="left"/>
      <w:pPr>
        <w:tabs>
          <w:tab w:val="num" w:pos="0"/>
        </w:tabs>
        <w:ind w:left="3228" w:hanging="360"/>
      </w:pPr>
      <w:rPr>
        <w:rFonts w:ascii="Symbol" w:hAnsi="Symbol" w:cs="Symbol" w:hint="default"/>
      </w:rPr>
    </w:lvl>
    <w:lvl w:ilvl="4">
      <w:start w:val="1"/>
      <w:numFmt w:val="bullet"/>
      <w:lvlText w:val="o"/>
      <w:lvlJc w:val="left"/>
      <w:pPr>
        <w:tabs>
          <w:tab w:val="num" w:pos="0"/>
        </w:tabs>
        <w:ind w:left="3948" w:hanging="360"/>
      </w:pPr>
      <w:rPr>
        <w:rFonts w:ascii="Courier New" w:hAnsi="Courier New" w:cs="Courier New" w:hint="default"/>
      </w:rPr>
    </w:lvl>
    <w:lvl w:ilvl="5">
      <w:start w:val="1"/>
      <w:numFmt w:val="bullet"/>
      <w:lvlText w:val=""/>
      <w:lvlJc w:val="left"/>
      <w:pPr>
        <w:tabs>
          <w:tab w:val="num" w:pos="0"/>
        </w:tabs>
        <w:ind w:left="4668" w:hanging="360"/>
      </w:pPr>
      <w:rPr>
        <w:rFonts w:ascii="Wingdings" w:hAnsi="Wingdings" w:cs="Wingdings" w:hint="default"/>
      </w:rPr>
    </w:lvl>
    <w:lvl w:ilvl="6">
      <w:start w:val="1"/>
      <w:numFmt w:val="bullet"/>
      <w:lvlText w:val=""/>
      <w:lvlJc w:val="left"/>
      <w:pPr>
        <w:tabs>
          <w:tab w:val="num" w:pos="0"/>
        </w:tabs>
        <w:ind w:left="5388" w:hanging="360"/>
      </w:pPr>
      <w:rPr>
        <w:rFonts w:ascii="Symbol" w:hAnsi="Symbol" w:cs="Symbol" w:hint="default"/>
      </w:rPr>
    </w:lvl>
    <w:lvl w:ilvl="7">
      <w:start w:val="1"/>
      <w:numFmt w:val="bullet"/>
      <w:lvlText w:val="o"/>
      <w:lvlJc w:val="left"/>
      <w:pPr>
        <w:tabs>
          <w:tab w:val="num" w:pos="0"/>
        </w:tabs>
        <w:ind w:left="6108" w:hanging="360"/>
      </w:pPr>
      <w:rPr>
        <w:rFonts w:ascii="Courier New" w:hAnsi="Courier New" w:cs="Courier New" w:hint="default"/>
      </w:rPr>
    </w:lvl>
    <w:lvl w:ilvl="8">
      <w:start w:val="1"/>
      <w:numFmt w:val="bullet"/>
      <w:lvlText w:val=""/>
      <w:lvlJc w:val="left"/>
      <w:pPr>
        <w:tabs>
          <w:tab w:val="num" w:pos="0"/>
        </w:tabs>
        <w:ind w:left="6828" w:hanging="360"/>
      </w:pPr>
      <w:rPr>
        <w:rFonts w:ascii="Wingdings" w:hAnsi="Wingdings" w:cs="Wingdings" w:hint="default"/>
      </w:rPr>
    </w:lvl>
  </w:abstractNum>
  <w:abstractNum w:abstractNumId="12" w15:restartNumberingAfterBreak="0">
    <w:nsid w:val="33015EF2"/>
    <w:multiLevelType w:val="multilevel"/>
    <w:tmpl w:val="5E8A3D84"/>
    <w:lvl w:ilvl="0">
      <w:start w:val="1"/>
      <w:numFmt w:val="bullet"/>
      <w:lvlText w:val=""/>
      <w:lvlJc w:val="left"/>
      <w:pPr>
        <w:tabs>
          <w:tab w:val="num" w:pos="0"/>
        </w:tabs>
        <w:ind w:left="795" w:hanging="360"/>
      </w:pPr>
      <w:rPr>
        <w:rFonts w:ascii="Symbol" w:hAnsi="Symbol" w:cs="Symbol" w:hint="default"/>
      </w:rPr>
    </w:lvl>
    <w:lvl w:ilvl="1">
      <w:start w:val="1"/>
      <w:numFmt w:val="bullet"/>
      <w:lvlText w:val="o"/>
      <w:lvlJc w:val="left"/>
      <w:pPr>
        <w:tabs>
          <w:tab w:val="num" w:pos="0"/>
        </w:tabs>
        <w:ind w:left="1515" w:hanging="360"/>
      </w:pPr>
      <w:rPr>
        <w:rFonts w:ascii="Courier New" w:hAnsi="Courier New" w:cs="Courier New" w:hint="default"/>
      </w:rPr>
    </w:lvl>
    <w:lvl w:ilvl="2">
      <w:start w:val="1"/>
      <w:numFmt w:val="bullet"/>
      <w:lvlText w:val=""/>
      <w:lvlJc w:val="left"/>
      <w:pPr>
        <w:tabs>
          <w:tab w:val="num" w:pos="0"/>
        </w:tabs>
        <w:ind w:left="2235" w:hanging="360"/>
      </w:pPr>
      <w:rPr>
        <w:rFonts w:ascii="Wingdings" w:hAnsi="Wingdings" w:cs="Wingdings" w:hint="default"/>
      </w:rPr>
    </w:lvl>
    <w:lvl w:ilvl="3">
      <w:start w:val="1"/>
      <w:numFmt w:val="bullet"/>
      <w:lvlText w:val=""/>
      <w:lvlJc w:val="left"/>
      <w:pPr>
        <w:tabs>
          <w:tab w:val="num" w:pos="0"/>
        </w:tabs>
        <w:ind w:left="2955" w:hanging="360"/>
      </w:pPr>
      <w:rPr>
        <w:rFonts w:ascii="Symbol" w:hAnsi="Symbol" w:cs="Symbol" w:hint="default"/>
      </w:rPr>
    </w:lvl>
    <w:lvl w:ilvl="4">
      <w:start w:val="1"/>
      <w:numFmt w:val="bullet"/>
      <w:lvlText w:val="o"/>
      <w:lvlJc w:val="left"/>
      <w:pPr>
        <w:tabs>
          <w:tab w:val="num" w:pos="0"/>
        </w:tabs>
        <w:ind w:left="3675" w:hanging="360"/>
      </w:pPr>
      <w:rPr>
        <w:rFonts w:ascii="Courier New" w:hAnsi="Courier New" w:cs="Courier New" w:hint="default"/>
      </w:rPr>
    </w:lvl>
    <w:lvl w:ilvl="5">
      <w:start w:val="1"/>
      <w:numFmt w:val="bullet"/>
      <w:lvlText w:val=""/>
      <w:lvlJc w:val="left"/>
      <w:pPr>
        <w:tabs>
          <w:tab w:val="num" w:pos="0"/>
        </w:tabs>
        <w:ind w:left="4395" w:hanging="360"/>
      </w:pPr>
      <w:rPr>
        <w:rFonts w:ascii="Wingdings" w:hAnsi="Wingdings" w:cs="Wingdings" w:hint="default"/>
      </w:rPr>
    </w:lvl>
    <w:lvl w:ilvl="6">
      <w:start w:val="1"/>
      <w:numFmt w:val="bullet"/>
      <w:lvlText w:val=""/>
      <w:lvlJc w:val="left"/>
      <w:pPr>
        <w:tabs>
          <w:tab w:val="num" w:pos="0"/>
        </w:tabs>
        <w:ind w:left="5115" w:hanging="360"/>
      </w:pPr>
      <w:rPr>
        <w:rFonts w:ascii="Symbol" w:hAnsi="Symbol" w:cs="Symbol" w:hint="default"/>
      </w:rPr>
    </w:lvl>
    <w:lvl w:ilvl="7">
      <w:start w:val="1"/>
      <w:numFmt w:val="bullet"/>
      <w:lvlText w:val="o"/>
      <w:lvlJc w:val="left"/>
      <w:pPr>
        <w:tabs>
          <w:tab w:val="num" w:pos="0"/>
        </w:tabs>
        <w:ind w:left="5835" w:hanging="360"/>
      </w:pPr>
      <w:rPr>
        <w:rFonts w:ascii="Courier New" w:hAnsi="Courier New" w:cs="Courier New" w:hint="default"/>
      </w:rPr>
    </w:lvl>
    <w:lvl w:ilvl="8">
      <w:start w:val="1"/>
      <w:numFmt w:val="bullet"/>
      <w:lvlText w:val=""/>
      <w:lvlJc w:val="left"/>
      <w:pPr>
        <w:tabs>
          <w:tab w:val="num" w:pos="0"/>
        </w:tabs>
        <w:ind w:left="6555" w:hanging="360"/>
      </w:pPr>
      <w:rPr>
        <w:rFonts w:ascii="Wingdings" w:hAnsi="Wingdings" w:cs="Wingdings" w:hint="default"/>
      </w:rPr>
    </w:lvl>
  </w:abstractNum>
  <w:abstractNum w:abstractNumId="13" w15:restartNumberingAfterBreak="0">
    <w:nsid w:val="35F375E1"/>
    <w:multiLevelType w:val="multilevel"/>
    <w:tmpl w:val="2BFE260E"/>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37C24BAF"/>
    <w:multiLevelType w:val="multilevel"/>
    <w:tmpl w:val="8446DC42"/>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15:restartNumberingAfterBreak="0">
    <w:nsid w:val="39B04B86"/>
    <w:multiLevelType w:val="hybridMultilevel"/>
    <w:tmpl w:val="237E1B52"/>
    <w:lvl w:ilvl="0" w:tplc="0C0A0001">
      <w:start w:val="1"/>
      <w:numFmt w:val="bullet"/>
      <w:lvlText w:val=""/>
      <w:lvlJc w:val="left"/>
      <w:pPr>
        <w:ind w:left="1506" w:hanging="360"/>
      </w:pPr>
      <w:rPr>
        <w:rFonts w:ascii="Symbol" w:hAnsi="Symbol" w:hint="default"/>
      </w:rPr>
    </w:lvl>
    <w:lvl w:ilvl="1" w:tplc="0C0A0003" w:tentative="1">
      <w:start w:val="1"/>
      <w:numFmt w:val="bullet"/>
      <w:lvlText w:val="o"/>
      <w:lvlJc w:val="left"/>
      <w:pPr>
        <w:ind w:left="2226" w:hanging="360"/>
      </w:pPr>
      <w:rPr>
        <w:rFonts w:ascii="Courier New" w:hAnsi="Courier New" w:cs="Courier New" w:hint="default"/>
      </w:rPr>
    </w:lvl>
    <w:lvl w:ilvl="2" w:tplc="0C0A0005" w:tentative="1">
      <w:start w:val="1"/>
      <w:numFmt w:val="bullet"/>
      <w:lvlText w:val=""/>
      <w:lvlJc w:val="left"/>
      <w:pPr>
        <w:ind w:left="2946" w:hanging="360"/>
      </w:pPr>
      <w:rPr>
        <w:rFonts w:ascii="Wingdings" w:hAnsi="Wingdings" w:hint="default"/>
      </w:rPr>
    </w:lvl>
    <w:lvl w:ilvl="3" w:tplc="0C0A0001" w:tentative="1">
      <w:start w:val="1"/>
      <w:numFmt w:val="bullet"/>
      <w:lvlText w:val=""/>
      <w:lvlJc w:val="left"/>
      <w:pPr>
        <w:ind w:left="3666" w:hanging="360"/>
      </w:pPr>
      <w:rPr>
        <w:rFonts w:ascii="Symbol" w:hAnsi="Symbol" w:hint="default"/>
      </w:rPr>
    </w:lvl>
    <w:lvl w:ilvl="4" w:tplc="0C0A0003" w:tentative="1">
      <w:start w:val="1"/>
      <w:numFmt w:val="bullet"/>
      <w:lvlText w:val="o"/>
      <w:lvlJc w:val="left"/>
      <w:pPr>
        <w:ind w:left="4386" w:hanging="360"/>
      </w:pPr>
      <w:rPr>
        <w:rFonts w:ascii="Courier New" w:hAnsi="Courier New" w:cs="Courier New" w:hint="default"/>
      </w:rPr>
    </w:lvl>
    <w:lvl w:ilvl="5" w:tplc="0C0A0005" w:tentative="1">
      <w:start w:val="1"/>
      <w:numFmt w:val="bullet"/>
      <w:lvlText w:val=""/>
      <w:lvlJc w:val="left"/>
      <w:pPr>
        <w:ind w:left="5106" w:hanging="360"/>
      </w:pPr>
      <w:rPr>
        <w:rFonts w:ascii="Wingdings" w:hAnsi="Wingdings" w:hint="default"/>
      </w:rPr>
    </w:lvl>
    <w:lvl w:ilvl="6" w:tplc="0C0A0001" w:tentative="1">
      <w:start w:val="1"/>
      <w:numFmt w:val="bullet"/>
      <w:lvlText w:val=""/>
      <w:lvlJc w:val="left"/>
      <w:pPr>
        <w:ind w:left="5826" w:hanging="360"/>
      </w:pPr>
      <w:rPr>
        <w:rFonts w:ascii="Symbol" w:hAnsi="Symbol" w:hint="default"/>
      </w:rPr>
    </w:lvl>
    <w:lvl w:ilvl="7" w:tplc="0C0A0003" w:tentative="1">
      <w:start w:val="1"/>
      <w:numFmt w:val="bullet"/>
      <w:lvlText w:val="o"/>
      <w:lvlJc w:val="left"/>
      <w:pPr>
        <w:ind w:left="6546" w:hanging="360"/>
      </w:pPr>
      <w:rPr>
        <w:rFonts w:ascii="Courier New" w:hAnsi="Courier New" w:cs="Courier New" w:hint="default"/>
      </w:rPr>
    </w:lvl>
    <w:lvl w:ilvl="8" w:tplc="0C0A0005" w:tentative="1">
      <w:start w:val="1"/>
      <w:numFmt w:val="bullet"/>
      <w:lvlText w:val=""/>
      <w:lvlJc w:val="left"/>
      <w:pPr>
        <w:ind w:left="7266" w:hanging="360"/>
      </w:pPr>
      <w:rPr>
        <w:rFonts w:ascii="Wingdings" w:hAnsi="Wingdings" w:hint="default"/>
      </w:rPr>
    </w:lvl>
  </w:abstractNum>
  <w:abstractNum w:abstractNumId="16" w15:restartNumberingAfterBreak="0">
    <w:nsid w:val="3BFE31AF"/>
    <w:multiLevelType w:val="multilevel"/>
    <w:tmpl w:val="8490F376"/>
    <w:lvl w:ilvl="0">
      <w:start w:val="1"/>
      <w:numFmt w:val="bullet"/>
      <w:lvlText w:val=""/>
      <w:lvlJc w:val="left"/>
      <w:pPr>
        <w:tabs>
          <w:tab w:val="num" w:pos="0"/>
        </w:tabs>
        <w:ind w:left="1428" w:hanging="360"/>
      </w:pPr>
      <w:rPr>
        <w:rFonts w:ascii="Symbol" w:hAnsi="Symbol" w:cs="Symbol" w:hint="default"/>
      </w:rPr>
    </w:lvl>
    <w:lvl w:ilvl="1">
      <w:start w:val="1"/>
      <w:numFmt w:val="bullet"/>
      <w:lvlText w:val="o"/>
      <w:lvlJc w:val="left"/>
      <w:pPr>
        <w:tabs>
          <w:tab w:val="num" w:pos="0"/>
        </w:tabs>
        <w:ind w:left="2148" w:hanging="360"/>
      </w:pPr>
      <w:rPr>
        <w:rFonts w:ascii="Courier New" w:hAnsi="Courier New" w:cs="Courier New" w:hint="default"/>
      </w:rPr>
    </w:lvl>
    <w:lvl w:ilvl="2">
      <w:start w:val="1"/>
      <w:numFmt w:val="bullet"/>
      <w:lvlText w:val=""/>
      <w:lvlJc w:val="left"/>
      <w:pPr>
        <w:tabs>
          <w:tab w:val="num" w:pos="0"/>
        </w:tabs>
        <w:ind w:left="2868" w:hanging="360"/>
      </w:pPr>
      <w:rPr>
        <w:rFonts w:ascii="Wingdings" w:hAnsi="Wingdings" w:cs="Wingdings" w:hint="default"/>
      </w:rPr>
    </w:lvl>
    <w:lvl w:ilvl="3">
      <w:start w:val="1"/>
      <w:numFmt w:val="bullet"/>
      <w:lvlText w:val=""/>
      <w:lvlJc w:val="left"/>
      <w:pPr>
        <w:tabs>
          <w:tab w:val="num" w:pos="0"/>
        </w:tabs>
        <w:ind w:left="3588" w:hanging="360"/>
      </w:pPr>
      <w:rPr>
        <w:rFonts w:ascii="Symbol" w:hAnsi="Symbol" w:cs="Symbol" w:hint="default"/>
      </w:rPr>
    </w:lvl>
    <w:lvl w:ilvl="4">
      <w:start w:val="1"/>
      <w:numFmt w:val="bullet"/>
      <w:lvlText w:val="o"/>
      <w:lvlJc w:val="left"/>
      <w:pPr>
        <w:tabs>
          <w:tab w:val="num" w:pos="0"/>
        </w:tabs>
        <w:ind w:left="4308" w:hanging="360"/>
      </w:pPr>
      <w:rPr>
        <w:rFonts w:ascii="Courier New" w:hAnsi="Courier New" w:cs="Courier New" w:hint="default"/>
      </w:rPr>
    </w:lvl>
    <w:lvl w:ilvl="5">
      <w:start w:val="1"/>
      <w:numFmt w:val="bullet"/>
      <w:lvlText w:val=""/>
      <w:lvlJc w:val="left"/>
      <w:pPr>
        <w:tabs>
          <w:tab w:val="num" w:pos="0"/>
        </w:tabs>
        <w:ind w:left="5028" w:hanging="360"/>
      </w:pPr>
      <w:rPr>
        <w:rFonts w:ascii="Wingdings" w:hAnsi="Wingdings" w:cs="Wingdings" w:hint="default"/>
      </w:rPr>
    </w:lvl>
    <w:lvl w:ilvl="6">
      <w:start w:val="1"/>
      <w:numFmt w:val="bullet"/>
      <w:lvlText w:val=""/>
      <w:lvlJc w:val="left"/>
      <w:pPr>
        <w:tabs>
          <w:tab w:val="num" w:pos="0"/>
        </w:tabs>
        <w:ind w:left="5748" w:hanging="360"/>
      </w:pPr>
      <w:rPr>
        <w:rFonts w:ascii="Symbol" w:hAnsi="Symbol" w:cs="Symbol" w:hint="default"/>
      </w:rPr>
    </w:lvl>
    <w:lvl w:ilvl="7">
      <w:start w:val="1"/>
      <w:numFmt w:val="bullet"/>
      <w:lvlText w:val="o"/>
      <w:lvlJc w:val="left"/>
      <w:pPr>
        <w:tabs>
          <w:tab w:val="num" w:pos="0"/>
        </w:tabs>
        <w:ind w:left="6468" w:hanging="360"/>
      </w:pPr>
      <w:rPr>
        <w:rFonts w:ascii="Courier New" w:hAnsi="Courier New" w:cs="Courier New" w:hint="default"/>
      </w:rPr>
    </w:lvl>
    <w:lvl w:ilvl="8">
      <w:start w:val="1"/>
      <w:numFmt w:val="bullet"/>
      <w:lvlText w:val=""/>
      <w:lvlJc w:val="left"/>
      <w:pPr>
        <w:tabs>
          <w:tab w:val="num" w:pos="0"/>
        </w:tabs>
        <w:ind w:left="7188" w:hanging="360"/>
      </w:pPr>
      <w:rPr>
        <w:rFonts w:ascii="Wingdings" w:hAnsi="Wingdings" w:cs="Wingdings" w:hint="default"/>
      </w:rPr>
    </w:lvl>
  </w:abstractNum>
  <w:abstractNum w:abstractNumId="17" w15:restartNumberingAfterBreak="0">
    <w:nsid w:val="3E02250B"/>
    <w:multiLevelType w:val="multilevel"/>
    <w:tmpl w:val="AC1AFFF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3E643E3B"/>
    <w:multiLevelType w:val="multilevel"/>
    <w:tmpl w:val="853E23F6"/>
    <w:styleLink w:val="Estilo1"/>
    <w:lvl w:ilvl="0">
      <w:start w:val="1"/>
      <w:numFmt w:val="upperRoman"/>
      <w:lvlText w:val="%1."/>
      <w:lvlJc w:val="right"/>
      <w:pPr>
        <w:ind w:left="1004" w:hanging="360"/>
      </w:pPr>
    </w:lvl>
    <w:lvl w:ilvl="1">
      <w:start w:val="2"/>
      <w:numFmt w:val="decimal"/>
      <w:lvlText w:val="%2."/>
      <w:lvlJc w:val="left"/>
      <w:pPr>
        <w:ind w:left="1724" w:hanging="360"/>
      </w:pPr>
      <w:rPr>
        <w:rFonts w:ascii="Times New Roman" w:hAnsi="Times New Roman"/>
        <w:b/>
        <w:sz w:val="24"/>
      </w:r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9" w15:restartNumberingAfterBreak="0">
    <w:nsid w:val="436D6DC7"/>
    <w:multiLevelType w:val="multilevel"/>
    <w:tmpl w:val="6B6C6DD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0" w15:restartNumberingAfterBreak="0">
    <w:nsid w:val="49ED51E3"/>
    <w:multiLevelType w:val="hybridMultilevel"/>
    <w:tmpl w:val="26EA4FE8"/>
    <w:lvl w:ilvl="0" w:tplc="E8DE4D84">
      <w:start w:val="1"/>
      <w:numFmt w:val="upperLetter"/>
      <w:lvlText w:val="%1."/>
      <w:lvlJc w:val="left"/>
      <w:pPr>
        <w:ind w:left="780" w:hanging="360"/>
      </w:pPr>
      <w:rPr>
        <w:rFonts w:asciiTheme="majorHAnsi" w:eastAsia="Calibri" w:hAnsiTheme="majorHAnsi" w:cstheme="majorHAnsi"/>
        <w:b/>
      </w:rPr>
    </w:lvl>
    <w:lvl w:ilvl="1" w:tplc="1C0A0019">
      <w:start w:val="1"/>
      <w:numFmt w:val="lowerLetter"/>
      <w:lvlText w:val="%2."/>
      <w:lvlJc w:val="left"/>
      <w:pPr>
        <w:ind w:left="1500" w:hanging="360"/>
      </w:pPr>
    </w:lvl>
    <w:lvl w:ilvl="2" w:tplc="1C0A001B">
      <w:start w:val="1"/>
      <w:numFmt w:val="lowerRoman"/>
      <w:lvlText w:val="%3."/>
      <w:lvlJc w:val="right"/>
      <w:pPr>
        <w:ind w:left="2220" w:hanging="180"/>
      </w:pPr>
    </w:lvl>
    <w:lvl w:ilvl="3" w:tplc="1C0A000F">
      <w:start w:val="1"/>
      <w:numFmt w:val="decimal"/>
      <w:lvlText w:val="%4."/>
      <w:lvlJc w:val="left"/>
      <w:pPr>
        <w:ind w:left="2940" w:hanging="360"/>
      </w:pPr>
    </w:lvl>
    <w:lvl w:ilvl="4" w:tplc="1C0A0019">
      <w:start w:val="1"/>
      <w:numFmt w:val="lowerLetter"/>
      <w:lvlText w:val="%5."/>
      <w:lvlJc w:val="left"/>
      <w:pPr>
        <w:ind w:left="3660" w:hanging="360"/>
      </w:pPr>
    </w:lvl>
    <w:lvl w:ilvl="5" w:tplc="1C0A001B">
      <w:start w:val="1"/>
      <w:numFmt w:val="lowerRoman"/>
      <w:lvlText w:val="%6."/>
      <w:lvlJc w:val="right"/>
      <w:pPr>
        <w:ind w:left="4380" w:hanging="180"/>
      </w:pPr>
    </w:lvl>
    <w:lvl w:ilvl="6" w:tplc="1C0A000F">
      <w:start w:val="1"/>
      <w:numFmt w:val="decimal"/>
      <w:lvlText w:val="%7."/>
      <w:lvlJc w:val="left"/>
      <w:pPr>
        <w:ind w:left="5100" w:hanging="360"/>
      </w:pPr>
    </w:lvl>
    <w:lvl w:ilvl="7" w:tplc="1C0A0019">
      <w:start w:val="1"/>
      <w:numFmt w:val="lowerLetter"/>
      <w:lvlText w:val="%8."/>
      <w:lvlJc w:val="left"/>
      <w:pPr>
        <w:ind w:left="5820" w:hanging="360"/>
      </w:pPr>
    </w:lvl>
    <w:lvl w:ilvl="8" w:tplc="1C0A001B">
      <w:start w:val="1"/>
      <w:numFmt w:val="lowerRoman"/>
      <w:lvlText w:val="%9."/>
      <w:lvlJc w:val="right"/>
      <w:pPr>
        <w:ind w:left="6540" w:hanging="180"/>
      </w:pPr>
    </w:lvl>
  </w:abstractNum>
  <w:abstractNum w:abstractNumId="21" w15:restartNumberingAfterBreak="0">
    <w:nsid w:val="4B565CBD"/>
    <w:multiLevelType w:val="multilevel"/>
    <w:tmpl w:val="1C0A001D"/>
    <w:styleLink w:val="Estilo2"/>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C5A4B04"/>
    <w:multiLevelType w:val="multilevel"/>
    <w:tmpl w:val="33467F0A"/>
    <w:lvl w:ilvl="0">
      <w:start w:val="1"/>
      <w:numFmt w:val="bullet"/>
      <w:lvlText w:val=""/>
      <w:lvlJc w:val="left"/>
      <w:pPr>
        <w:tabs>
          <w:tab w:val="num" w:pos="0"/>
        </w:tabs>
        <w:ind w:left="360" w:hanging="360"/>
      </w:pPr>
      <w:rPr>
        <w:rFonts w:ascii="Wingdings" w:hAnsi="Wingdings" w:cs="Wingdings"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3" w15:restartNumberingAfterBreak="0">
    <w:nsid w:val="4DA03976"/>
    <w:multiLevelType w:val="multilevel"/>
    <w:tmpl w:val="1C0A001F"/>
    <w:lvl w:ilvl="0">
      <w:start w:val="1"/>
      <w:numFmt w:val="decimal"/>
      <w:lvlText w:val="%1."/>
      <w:lvlJc w:val="left"/>
      <w:pPr>
        <w:ind w:left="360" w:hanging="360"/>
      </w:pPr>
    </w:lvl>
    <w:lvl w:ilvl="1">
      <w:start w:val="1"/>
      <w:numFmt w:val="decimal"/>
      <w:lvlText w:val="%1.%2."/>
      <w:lvlJc w:val="left"/>
      <w:pPr>
        <w:ind w:left="792" w:hanging="432"/>
      </w:pPr>
      <w:rPr>
        <w:b/>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EF27033"/>
    <w:multiLevelType w:val="hybridMultilevel"/>
    <w:tmpl w:val="68285F70"/>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5" w15:restartNumberingAfterBreak="0">
    <w:nsid w:val="50580BB1"/>
    <w:multiLevelType w:val="multilevel"/>
    <w:tmpl w:val="5B6236C2"/>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6" w15:restartNumberingAfterBreak="0">
    <w:nsid w:val="59F71F29"/>
    <w:multiLevelType w:val="multilevel"/>
    <w:tmpl w:val="40382D58"/>
    <w:lvl w:ilvl="0">
      <w:start w:val="1"/>
      <w:numFmt w:val="decimal"/>
      <w:lvlText w:val="%1."/>
      <w:lvlJc w:val="left"/>
      <w:pPr>
        <w:tabs>
          <w:tab w:val="num" w:pos="0"/>
        </w:tabs>
        <w:ind w:left="180" w:hanging="360"/>
      </w:pPr>
      <w:rPr>
        <w:b w:val="0"/>
      </w:rPr>
    </w:lvl>
    <w:lvl w:ilvl="1">
      <w:start w:val="1"/>
      <w:numFmt w:val="upperRoman"/>
      <w:lvlText w:val="%2."/>
      <w:lvlJc w:val="right"/>
      <w:pPr>
        <w:tabs>
          <w:tab w:val="num" w:pos="0"/>
        </w:tabs>
        <w:ind w:left="900" w:hanging="360"/>
      </w:pPr>
    </w:lvl>
    <w:lvl w:ilvl="2">
      <w:start w:val="1"/>
      <w:numFmt w:val="lowerRoman"/>
      <w:lvlText w:val="%3."/>
      <w:lvlJc w:val="right"/>
      <w:pPr>
        <w:tabs>
          <w:tab w:val="num" w:pos="0"/>
        </w:tabs>
        <w:ind w:left="1620" w:hanging="180"/>
      </w:pPr>
    </w:lvl>
    <w:lvl w:ilvl="3">
      <w:start w:val="1"/>
      <w:numFmt w:val="decimal"/>
      <w:lvlText w:val="%4."/>
      <w:lvlJc w:val="left"/>
      <w:pPr>
        <w:tabs>
          <w:tab w:val="num" w:pos="0"/>
        </w:tabs>
        <w:ind w:left="2340" w:hanging="360"/>
      </w:pPr>
    </w:lvl>
    <w:lvl w:ilvl="4">
      <w:start w:val="1"/>
      <w:numFmt w:val="lowerLetter"/>
      <w:lvlText w:val="%5."/>
      <w:lvlJc w:val="left"/>
      <w:pPr>
        <w:tabs>
          <w:tab w:val="num" w:pos="0"/>
        </w:tabs>
        <w:ind w:left="3060" w:hanging="360"/>
      </w:pPr>
    </w:lvl>
    <w:lvl w:ilvl="5">
      <w:start w:val="1"/>
      <w:numFmt w:val="lowerRoman"/>
      <w:lvlText w:val="%6."/>
      <w:lvlJc w:val="right"/>
      <w:pPr>
        <w:tabs>
          <w:tab w:val="num" w:pos="0"/>
        </w:tabs>
        <w:ind w:left="3780" w:hanging="180"/>
      </w:pPr>
    </w:lvl>
    <w:lvl w:ilvl="6">
      <w:start w:val="1"/>
      <w:numFmt w:val="decimal"/>
      <w:lvlText w:val="%7."/>
      <w:lvlJc w:val="left"/>
      <w:pPr>
        <w:tabs>
          <w:tab w:val="num" w:pos="0"/>
        </w:tabs>
        <w:ind w:left="4500" w:hanging="360"/>
      </w:pPr>
    </w:lvl>
    <w:lvl w:ilvl="7">
      <w:start w:val="1"/>
      <w:numFmt w:val="lowerLetter"/>
      <w:lvlText w:val="%8."/>
      <w:lvlJc w:val="left"/>
      <w:pPr>
        <w:tabs>
          <w:tab w:val="num" w:pos="0"/>
        </w:tabs>
        <w:ind w:left="5220" w:hanging="360"/>
      </w:pPr>
    </w:lvl>
    <w:lvl w:ilvl="8">
      <w:start w:val="1"/>
      <w:numFmt w:val="lowerRoman"/>
      <w:lvlText w:val="%9."/>
      <w:lvlJc w:val="right"/>
      <w:pPr>
        <w:tabs>
          <w:tab w:val="num" w:pos="0"/>
        </w:tabs>
        <w:ind w:left="5940" w:hanging="180"/>
      </w:pPr>
    </w:lvl>
  </w:abstractNum>
  <w:abstractNum w:abstractNumId="27" w15:restartNumberingAfterBreak="0">
    <w:nsid w:val="5B1F79F0"/>
    <w:multiLevelType w:val="multilevel"/>
    <w:tmpl w:val="9AF2A4B6"/>
    <w:lvl w:ilvl="0">
      <w:start w:val="1"/>
      <w:numFmt w:val="decimal"/>
      <w:lvlText w:val="%1."/>
      <w:lvlJc w:val="left"/>
      <w:pPr>
        <w:ind w:left="360" w:hanging="360"/>
      </w:pPr>
    </w:lvl>
    <w:lvl w:ilvl="1">
      <w:start w:val="1"/>
      <w:numFmt w:val="decimal"/>
      <w:lvlText w:val="%1.%2."/>
      <w:lvlJc w:val="left"/>
      <w:pPr>
        <w:ind w:left="792" w:hanging="432"/>
      </w:pPr>
      <w:rPr>
        <w:b/>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B8F4A58"/>
    <w:multiLevelType w:val="multilevel"/>
    <w:tmpl w:val="1C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DAD022C"/>
    <w:multiLevelType w:val="multilevel"/>
    <w:tmpl w:val="E48C554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0" w15:restartNumberingAfterBreak="0">
    <w:nsid w:val="6092145E"/>
    <w:multiLevelType w:val="multilevel"/>
    <w:tmpl w:val="2B9EC42E"/>
    <w:lvl w:ilvl="0">
      <w:start w:val="1"/>
      <w:numFmt w:val="bullet"/>
      <w:lvlText w:val="o"/>
      <w:lvlJc w:val="left"/>
      <w:pPr>
        <w:tabs>
          <w:tab w:val="num" w:pos="0"/>
        </w:tabs>
        <w:ind w:left="720" w:hanging="360"/>
      </w:pPr>
      <w:rPr>
        <w:rFonts w:ascii="Courier New" w:hAnsi="Courier New" w:cs="Courier New" w:hint="default"/>
        <w:strike w:val="0"/>
        <w:dstrike w:val="0"/>
        <w:u w:val="none"/>
        <w:effect w:val="none"/>
      </w:rPr>
    </w:lvl>
    <w:lvl w:ilvl="1">
      <w:start w:val="1"/>
      <w:numFmt w:val="bullet"/>
      <w:lvlText w:val=""/>
      <w:lvlJc w:val="left"/>
      <w:pPr>
        <w:tabs>
          <w:tab w:val="num" w:pos="0"/>
        </w:tabs>
        <w:ind w:left="1440" w:hanging="360"/>
      </w:pPr>
      <w:rPr>
        <w:rFonts w:ascii="Wingdings 2" w:hAnsi="Wingdings 2" w:cs="Wingdings 2" w:hint="default"/>
        <w:strike w:val="0"/>
        <w:dstrike w:val="0"/>
        <w:u w:val="none"/>
        <w:effect w:val="none"/>
      </w:rPr>
    </w:lvl>
    <w:lvl w:ilvl="2">
      <w:start w:val="1"/>
      <w:numFmt w:val="bullet"/>
      <w:lvlText w:val="■"/>
      <w:lvlJc w:val="left"/>
      <w:pPr>
        <w:tabs>
          <w:tab w:val="num" w:pos="0"/>
        </w:tabs>
        <w:ind w:left="2160" w:hanging="360"/>
      </w:pPr>
      <w:rPr>
        <w:rFonts w:ascii="OpenSymbol" w:hAnsi="OpenSymbol" w:cs="OpenSymbol" w:hint="default"/>
        <w:strike w:val="0"/>
        <w:dstrike w:val="0"/>
        <w:u w:val="none"/>
        <w:effect w:val="none"/>
      </w:rPr>
    </w:lvl>
    <w:lvl w:ilvl="3">
      <w:start w:val="1"/>
      <w:numFmt w:val="bullet"/>
      <w:lvlText w:val=""/>
      <w:lvlJc w:val="left"/>
      <w:pPr>
        <w:tabs>
          <w:tab w:val="num" w:pos="0"/>
        </w:tabs>
        <w:ind w:left="2880" w:hanging="360"/>
      </w:pPr>
      <w:rPr>
        <w:rFonts w:ascii="Wingdings" w:hAnsi="Wingdings" w:cs="Wingdings" w:hint="default"/>
        <w:strike w:val="0"/>
        <w:dstrike w:val="0"/>
        <w:u w:val="none"/>
        <w:effect w:val="none"/>
      </w:rPr>
    </w:lvl>
    <w:lvl w:ilvl="4">
      <w:start w:val="1"/>
      <w:numFmt w:val="bullet"/>
      <w:lvlText w:val=""/>
      <w:lvlJc w:val="left"/>
      <w:pPr>
        <w:tabs>
          <w:tab w:val="num" w:pos="0"/>
        </w:tabs>
        <w:ind w:left="3600" w:hanging="360"/>
      </w:pPr>
      <w:rPr>
        <w:rFonts w:ascii="Wingdings 2" w:hAnsi="Wingdings 2" w:cs="Wingdings 2" w:hint="default"/>
        <w:strike w:val="0"/>
        <w:dstrike w:val="0"/>
        <w:u w:val="none"/>
        <w:effect w:val="none"/>
      </w:rPr>
    </w:lvl>
    <w:lvl w:ilvl="5">
      <w:start w:val="1"/>
      <w:numFmt w:val="bullet"/>
      <w:lvlText w:val="■"/>
      <w:lvlJc w:val="left"/>
      <w:pPr>
        <w:tabs>
          <w:tab w:val="num" w:pos="0"/>
        </w:tabs>
        <w:ind w:left="4320" w:hanging="360"/>
      </w:pPr>
      <w:rPr>
        <w:rFonts w:ascii="OpenSymbol" w:hAnsi="OpenSymbol" w:cs="OpenSymbol" w:hint="default"/>
        <w:strike w:val="0"/>
        <w:dstrike w:val="0"/>
        <w:u w:val="none"/>
        <w:effect w:val="none"/>
      </w:rPr>
    </w:lvl>
    <w:lvl w:ilvl="6">
      <w:start w:val="1"/>
      <w:numFmt w:val="bullet"/>
      <w:lvlText w:val=""/>
      <w:lvlJc w:val="left"/>
      <w:pPr>
        <w:tabs>
          <w:tab w:val="num" w:pos="0"/>
        </w:tabs>
        <w:ind w:left="5040" w:hanging="360"/>
      </w:pPr>
      <w:rPr>
        <w:rFonts w:ascii="Wingdings" w:hAnsi="Wingdings" w:cs="Wingdings" w:hint="default"/>
        <w:strike w:val="0"/>
        <w:dstrike w:val="0"/>
        <w:u w:val="none"/>
        <w:effect w:val="none"/>
      </w:rPr>
    </w:lvl>
    <w:lvl w:ilvl="7">
      <w:start w:val="1"/>
      <w:numFmt w:val="bullet"/>
      <w:lvlText w:val=""/>
      <w:lvlJc w:val="left"/>
      <w:pPr>
        <w:tabs>
          <w:tab w:val="num" w:pos="0"/>
        </w:tabs>
        <w:ind w:left="5760" w:hanging="360"/>
      </w:pPr>
      <w:rPr>
        <w:rFonts w:ascii="Wingdings 2" w:hAnsi="Wingdings 2" w:cs="Wingdings 2" w:hint="default"/>
        <w:strike w:val="0"/>
        <w:dstrike w:val="0"/>
        <w:u w:val="none"/>
        <w:effect w:val="none"/>
      </w:rPr>
    </w:lvl>
    <w:lvl w:ilvl="8">
      <w:start w:val="1"/>
      <w:numFmt w:val="bullet"/>
      <w:lvlText w:val="■"/>
      <w:lvlJc w:val="left"/>
      <w:pPr>
        <w:tabs>
          <w:tab w:val="num" w:pos="0"/>
        </w:tabs>
        <w:ind w:left="6480" w:hanging="360"/>
      </w:pPr>
      <w:rPr>
        <w:rFonts w:ascii="OpenSymbol" w:hAnsi="OpenSymbol" w:cs="OpenSymbol" w:hint="default"/>
        <w:strike w:val="0"/>
        <w:dstrike w:val="0"/>
        <w:u w:val="none"/>
        <w:effect w:val="none"/>
      </w:rPr>
    </w:lvl>
  </w:abstractNum>
  <w:abstractNum w:abstractNumId="31" w15:restartNumberingAfterBreak="0">
    <w:nsid w:val="671B506A"/>
    <w:multiLevelType w:val="multilevel"/>
    <w:tmpl w:val="608093B0"/>
    <w:lvl w:ilvl="0">
      <w:start w:val="1"/>
      <w:numFmt w:val="decimal"/>
      <w:lvlText w:val="%1."/>
      <w:lvlJc w:val="left"/>
      <w:pPr>
        <w:tabs>
          <w:tab w:val="num" w:pos="0"/>
        </w:tabs>
        <w:ind w:left="360" w:hanging="360"/>
      </w:pPr>
      <w:rPr>
        <w:b/>
        <w:bCs/>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2" w15:restartNumberingAfterBreak="0">
    <w:nsid w:val="673C29CC"/>
    <w:multiLevelType w:val="multilevel"/>
    <w:tmpl w:val="65D4E352"/>
    <w:lvl w:ilvl="0">
      <w:start w:val="1"/>
      <w:numFmt w:val="bullet"/>
      <w:lvlText w:val="o"/>
      <w:lvlJc w:val="left"/>
      <w:pPr>
        <w:tabs>
          <w:tab w:val="num" w:pos="0"/>
        </w:tabs>
        <w:ind w:left="720" w:hanging="360"/>
      </w:pPr>
      <w:rPr>
        <w:rFonts w:ascii="Courier New" w:hAnsi="Courier New" w:cs="Courier New" w:hint="default"/>
        <w:strike w:val="0"/>
        <w:dstrike w:val="0"/>
        <w:u w:val="none"/>
        <w:effect w:val="none"/>
      </w:rPr>
    </w:lvl>
    <w:lvl w:ilvl="1">
      <w:start w:val="1"/>
      <w:numFmt w:val="bullet"/>
      <w:lvlText w:val=""/>
      <w:lvlJc w:val="left"/>
      <w:pPr>
        <w:tabs>
          <w:tab w:val="num" w:pos="0"/>
        </w:tabs>
        <w:ind w:left="1440" w:hanging="360"/>
      </w:pPr>
      <w:rPr>
        <w:rFonts w:ascii="Wingdings 2" w:hAnsi="Wingdings 2" w:cs="Wingdings 2" w:hint="default"/>
        <w:strike w:val="0"/>
        <w:dstrike w:val="0"/>
        <w:u w:val="none"/>
        <w:effect w:val="none"/>
      </w:rPr>
    </w:lvl>
    <w:lvl w:ilvl="2">
      <w:start w:val="1"/>
      <w:numFmt w:val="bullet"/>
      <w:lvlText w:val="■"/>
      <w:lvlJc w:val="left"/>
      <w:pPr>
        <w:tabs>
          <w:tab w:val="num" w:pos="0"/>
        </w:tabs>
        <w:ind w:left="2160" w:hanging="360"/>
      </w:pPr>
      <w:rPr>
        <w:rFonts w:ascii="OpenSymbol" w:hAnsi="OpenSymbol" w:cs="OpenSymbol" w:hint="default"/>
        <w:strike w:val="0"/>
        <w:dstrike w:val="0"/>
        <w:u w:val="none"/>
        <w:effect w:val="none"/>
      </w:rPr>
    </w:lvl>
    <w:lvl w:ilvl="3">
      <w:start w:val="1"/>
      <w:numFmt w:val="bullet"/>
      <w:lvlText w:val=""/>
      <w:lvlJc w:val="left"/>
      <w:pPr>
        <w:tabs>
          <w:tab w:val="num" w:pos="0"/>
        </w:tabs>
        <w:ind w:left="2880" w:hanging="360"/>
      </w:pPr>
      <w:rPr>
        <w:rFonts w:ascii="Wingdings" w:hAnsi="Wingdings" w:cs="Wingdings" w:hint="default"/>
        <w:strike w:val="0"/>
        <w:dstrike w:val="0"/>
        <w:u w:val="none"/>
        <w:effect w:val="none"/>
      </w:rPr>
    </w:lvl>
    <w:lvl w:ilvl="4">
      <w:start w:val="1"/>
      <w:numFmt w:val="bullet"/>
      <w:lvlText w:val=""/>
      <w:lvlJc w:val="left"/>
      <w:pPr>
        <w:tabs>
          <w:tab w:val="num" w:pos="0"/>
        </w:tabs>
        <w:ind w:left="3600" w:hanging="360"/>
      </w:pPr>
      <w:rPr>
        <w:rFonts w:ascii="Wingdings 2" w:hAnsi="Wingdings 2" w:cs="Wingdings 2" w:hint="default"/>
        <w:strike w:val="0"/>
        <w:dstrike w:val="0"/>
        <w:u w:val="none"/>
        <w:effect w:val="none"/>
      </w:rPr>
    </w:lvl>
    <w:lvl w:ilvl="5">
      <w:start w:val="1"/>
      <w:numFmt w:val="bullet"/>
      <w:lvlText w:val="■"/>
      <w:lvlJc w:val="left"/>
      <w:pPr>
        <w:tabs>
          <w:tab w:val="num" w:pos="0"/>
        </w:tabs>
        <w:ind w:left="4320" w:hanging="360"/>
      </w:pPr>
      <w:rPr>
        <w:rFonts w:ascii="OpenSymbol" w:hAnsi="OpenSymbol" w:cs="OpenSymbol" w:hint="default"/>
        <w:strike w:val="0"/>
        <w:dstrike w:val="0"/>
        <w:u w:val="none"/>
        <w:effect w:val="none"/>
      </w:rPr>
    </w:lvl>
    <w:lvl w:ilvl="6">
      <w:start w:val="1"/>
      <w:numFmt w:val="bullet"/>
      <w:lvlText w:val=""/>
      <w:lvlJc w:val="left"/>
      <w:pPr>
        <w:tabs>
          <w:tab w:val="num" w:pos="0"/>
        </w:tabs>
        <w:ind w:left="5040" w:hanging="360"/>
      </w:pPr>
      <w:rPr>
        <w:rFonts w:ascii="Wingdings" w:hAnsi="Wingdings" w:cs="Wingdings" w:hint="default"/>
        <w:strike w:val="0"/>
        <w:dstrike w:val="0"/>
        <w:u w:val="none"/>
        <w:effect w:val="none"/>
      </w:rPr>
    </w:lvl>
    <w:lvl w:ilvl="7">
      <w:start w:val="1"/>
      <w:numFmt w:val="bullet"/>
      <w:lvlText w:val=""/>
      <w:lvlJc w:val="left"/>
      <w:pPr>
        <w:tabs>
          <w:tab w:val="num" w:pos="0"/>
        </w:tabs>
        <w:ind w:left="5760" w:hanging="360"/>
      </w:pPr>
      <w:rPr>
        <w:rFonts w:ascii="Wingdings 2" w:hAnsi="Wingdings 2" w:cs="Wingdings 2" w:hint="default"/>
        <w:strike w:val="0"/>
        <w:dstrike w:val="0"/>
        <w:u w:val="none"/>
        <w:effect w:val="none"/>
      </w:rPr>
    </w:lvl>
    <w:lvl w:ilvl="8">
      <w:start w:val="1"/>
      <w:numFmt w:val="bullet"/>
      <w:lvlText w:val="■"/>
      <w:lvlJc w:val="left"/>
      <w:pPr>
        <w:tabs>
          <w:tab w:val="num" w:pos="0"/>
        </w:tabs>
        <w:ind w:left="6480" w:hanging="360"/>
      </w:pPr>
      <w:rPr>
        <w:rFonts w:ascii="OpenSymbol" w:hAnsi="OpenSymbol" w:cs="OpenSymbol" w:hint="default"/>
        <w:strike w:val="0"/>
        <w:dstrike w:val="0"/>
        <w:u w:val="none"/>
        <w:effect w:val="none"/>
      </w:rPr>
    </w:lvl>
  </w:abstractNum>
  <w:abstractNum w:abstractNumId="33" w15:restartNumberingAfterBreak="0">
    <w:nsid w:val="6F723184"/>
    <w:multiLevelType w:val="multilevel"/>
    <w:tmpl w:val="F5CC306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sz w:val="24"/>
      </w:rPr>
    </w:lvl>
    <w:lvl w:ilvl="2">
      <w:start w:val="1"/>
      <w:numFmt w:val="decimal"/>
      <w:lvlText w:val="%1.%2.%3."/>
      <w:lvlJc w:val="left"/>
      <w:pPr>
        <w:ind w:left="1224" w:hanging="504"/>
      </w:pPr>
      <w:rPr>
        <w:rFonts w:hint="default"/>
        <w:b/>
        <w:bCs w:val="0"/>
        <w:i w:val="0"/>
        <w:sz w:val="24"/>
      </w:rPr>
    </w:lvl>
    <w:lvl w:ilvl="3">
      <w:start w:val="1"/>
      <w:numFmt w:val="decimal"/>
      <w:lvlText w:val="%1.%2.%3.%4."/>
      <w:lvlJc w:val="left"/>
      <w:pPr>
        <w:ind w:left="1728" w:hanging="648"/>
      </w:pPr>
      <w:rPr>
        <w:rFonts w:ascii="iCiel Gotham Medium" w:hAnsi="iCiel Gotham Medium" w:cs="Times New Roman" w:hint="default"/>
        <w:color w:val="1F3864"/>
        <w:sz w:val="16"/>
        <w:szCs w:val="16"/>
      </w:rPr>
    </w:lvl>
    <w:lvl w:ilvl="4">
      <w:start w:val="1"/>
      <w:numFmt w:val="decimal"/>
      <w:lvlText w:val="%1.%2.%3.%4.%5."/>
      <w:lvlJc w:val="left"/>
      <w:pPr>
        <w:ind w:left="2232" w:hanging="792"/>
      </w:pPr>
      <w:rPr>
        <w:rFonts w:hint="default"/>
        <w:b w:val="0"/>
        <w:bCs w:val="0"/>
        <w:color w:val="1F3864"/>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70F944D3"/>
    <w:multiLevelType w:val="hybridMultilevel"/>
    <w:tmpl w:val="1648161C"/>
    <w:lvl w:ilvl="0" w:tplc="1C0A0003">
      <w:start w:val="1"/>
      <w:numFmt w:val="bullet"/>
      <w:lvlText w:val="o"/>
      <w:lvlJc w:val="left"/>
      <w:pPr>
        <w:ind w:left="1080" w:hanging="360"/>
      </w:pPr>
      <w:rPr>
        <w:rFonts w:ascii="Courier New" w:hAnsi="Courier New" w:cs="Courier New" w:hint="default"/>
      </w:rPr>
    </w:lvl>
    <w:lvl w:ilvl="1" w:tplc="1C0A0003" w:tentative="1">
      <w:start w:val="1"/>
      <w:numFmt w:val="bullet"/>
      <w:lvlText w:val="o"/>
      <w:lvlJc w:val="left"/>
      <w:pPr>
        <w:ind w:left="1800" w:hanging="360"/>
      </w:pPr>
      <w:rPr>
        <w:rFonts w:ascii="Courier New" w:hAnsi="Courier New" w:cs="Courier New" w:hint="default"/>
      </w:rPr>
    </w:lvl>
    <w:lvl w:ilvl="2" w:tplc="1C0A0005" w:tentative="1">
      <w:start w:val="1"/>
      <w:numFmt w:val="bullet"/>
      <w:lvlText w:val=""/>
      <w:lvlJc w:val="left"/>
      <w:pPr>
        <w:ind w:left="2520" w:hanging="360"/>
      </w:pPr>
      <w:rPr>
        <w:rFonts w:ascii="Wingdings" w:hAnsi="Wingdings" w:hint="default"/>
      </w:rPr>
    </w:lvl>
    <w:lvl w:ilvl="3" w:tplc="1C0A0001" w:tentative="1">
      <w:start w:val="1"/>
      <w:numFmt w:val="bullet"/>
      <w:lvlText w:val=""/>
      <w:lvlJc w:val="left"/>
      <w:pPr>
        <w:ind w:left="3240" w:hanging="360"/>
      </w:pPr>
      <w:rPr>
        <w:rFonts w:ascii="Symbol" w:hAnsi="Symbol" w:hint="default"/>
      </w:rPr>
    </w:lvl>
    <w:lvl w:ilvl="4" w:tplc="1C0A0003" w:tentative="1">
      <w:start w:val="1"/>
      <w:numFmt w:val="bullet"/>
      <w:lvlText w:val="o"/>
      <w:lvlJc w:val="left"/>
      <w:pPr>
        <w:ind w:left="3960" w:hanging="360"/>
      </w:pPr>
      <w:rPr>
        <w:rFonts w:ascii="Courier New" w:hAnsi="Courier New" w:cs="Courier New" w:hint="default"/>
      </w:rPr>
    </w:lvl>
    <w:lvl w:ilvl="5" w:tplc="1C0A0005" w:tentative="1">
      <w:start w:val="1"/>
      <w:numFmt w:val="bullet"/>
      <w:lvlText w:val=""/>
      <w:lvlJc w:val="left"/>
      <w:pPr>
        <w:ind w:left="4680" w:hanging="360"/>
      </w:pPr>
      <w:rPr>
        <w:rFonts w:ascii="Wingdings" w:hAnsi="Wingdings" w:hint="default"/>
      </w:rPr>
    </w:lvl>
    <w:lvl w:ilvl="6" w:tplc="1C0A0001" w:tentative="1">
      <w:start w:val="1"/>
      <w:numFmt w:val="bullet"/>
      <w:lvlText w:val=""/>
      <w:lvlJc w:val="left"/>
      <w:pPr>
        <w:ind w:left="5400" w:hanging="360"/>
      </w:pPr>
      <w:rPr>
        <w:rFonts w:ascii="Symbol" w:hAnsi="Symbol" w:hint="default"/>
      </w:rPr>
    </w:lvl>
    <w:lvl w:ilvl="7" w:tplc="1C0A0003" w:tentative="1">
      <w:start w:val="1"/>
      <w:numFmt w:val="bullet"/>
      <w:lvlText w:val="o"/>
      <w:lvlJc w:val="left"/>
      <w:pPr>
        <w:ind w:left="6120" w:hanging="360"/>
      </w:pPr>
      <w:rPr>
        <w:rFonts w:ascii="Courier New" w:hAnsi="Courier New" w:cs="Courier New" w:hint="default"/>
      </w:rPr>
    </w:lvl>
    <w:lvl w:ilvl="8" w:tplc="1C0A0005" w:tentative="1">
      <w:start w:val="1"/>
      <w:numFmt w:val="bullet"/>
      <w:lvlText w:val=""/>
      <w:lvlJc w:val="left"/>
      <w:pPr>
        <w:ind w:left="6840" w:hanging="360"/>
      </w:pPr>
      <w:rPr>
        <w:rFonts w:ascii="Wingdings" w:hAnsi="Wingdings" w:hint="default"/>
      </w:rPr>
    </w:lvl>
  </w:abstractNum>
  <w:abstractNum w:abstractNumId="35" w15:restartNumberingAfterBreak="0">
    <w:nsid w:val="736D68B2"/>
    <w:multiLevelType w:val="multilevel"/>
    <w:tmpl w:val="1C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6072B2A"/>
    <w:multiLevelType w:val="multilevel"/>
    <w:tmpl w:val="0CE4F9DC"/>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b/>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765E33BF"/>
    <w:multiLevelType w:val="multilevel"/>
    <w:tmpl w:val="29F031F2"/>
    <w:lvl w:ilvl="0">
      <w:start w:val="1"/>
      <w:numFmt w:val="decimal"/>
      <w:lvlText w:val="%1."/>
      <w:lvlJc w:val="left"/>
      <w:pPr>
        <w:ind w:left="360" w:hanging="360"/>
      </w:pPr>
    </w:lvl>
    <w:lvl w:ilvl="1">
      <w:start w:val="1"/>
      <w:numFmt w:val="decimal"/>
      <w:lvlText w:val="%1.%2."/>
      <w:lvlJc w:val="left"/>
      <w:pPr>
        <w:ind w:left="792" w:hanging="432"/>
      </w:pPr>
      <w:rPr>
        <w:b/>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9DE1782"/>
    <w:multiLevelType w:val="multilevel"/>
    <w:tmpl w:val="97CAB562"/>
    <w:styleLink w:val="Estilo3"/>
    <w:lvl w:ilvl="0">
      <w:start w:val="5"/>
      <w:numFmt w:val="upperRoman"/>
      <w:lvlText w:val="%1."/>
      <w:lvlJc w:val="left"/>
      <w:pPr>
        <w:tabs>
          <w:tab w:val="num" w:pos="0"/>
        </w:tabs>
        <w:ind w:left="180" w:hanging="360"/>
      </w:pPr>
      <w:rPr>
        <w:rFonts w:hint="default"/>
        <w:b/>
        <w:bCs/>
      </w:rPr>
    </w:lvl>
    <w:lvl w:ilvl="1">
      <w:start w:val="1"/>
      <w:numFmt w:val="decimal"/>
      <w:lvlText w:val="%2."/>
      <w:lvlJc w:val="right"/>
      <w:pPr>
        <w:tabs>
          <w:tab w:val="num" w:pos="0"/>
        </w:tabs>
        <w:ind w:left="900" w:hanging="360"/>
      </w:pPr>
      <w:rPr>
        <w:rFonts w:hint="default"/>
      </w:rPr>
    </w:lvl>
    <w:lvl w:ilvl="2">
      <w:start w:val="1"/>
      <w:numFmt w:val="lowerRoman"/>
      <w:lvlText w:val="%3."/>
      <w:lvlJc w:val="right"/>
      <w:pPr>
        <w:tabs>
          <w:tab w:val="num" w:pos="0"/>
        </w:tabs>
        <w:ind w:left="1620" w:hanging="180"/>
      </w:pPr>
      <w:rPr>
        <w:rFonts w:hint="default"/>
      </w:rPr>
    </w:lvl>
    <w:lvl w:ilvl="3">
      <w:start w:val="1"/>
      <w:numFmt w:val="decimal"/>
      <w:lvlText w:val="%4."/>
      <w:lvlJc w:val="left"/>
      <w:pPr>
        <w:tabs>
          <w:tab w:val="num" w:pos="0"/>
        </w:tabs>
        <w:ind w:left="2340" w:hanging="360"/>
      </w:pPr>
      <w:rPr>
        <w:rFonts w:hint="default"/>
      </w:rPr>
    </w:lvl>
    <w:lvl w:ilvl="4">
      <w:start w:val="1"/>
      <w:numFmt w:val="lowerLetter"/>
      <w:lvlText w:val="%5."/>
      <w:lvlJc w:val="left"/>
      <w:pPr>
        <w:tabs>
          <w:tab w:val="num" w:pos="0"/>
        </w:tabs>
        <w:ind w:left="3060" w:hanging="360"/>
      </w:pPr>
      <w:rPr>
        <w:rFonts w:hint="default"/>
      </w:rPr>
    </w:lvl>
    <w:lvl w:ilvl="5">
      <w:start w:val="1"/>
      <w:numFmt w:val="lowerRoman"/>
      <w:lvlText w:val="%6."/>
      <w:lvlJc w:val="right"/>
      <w:pPr>
        <w:tabs>
          <w:tab w:val="num" w:pos="0"/>
        </w:tabs>
        <w:ind w:left="3780" w:hanging="180"/>
      </w:pPr>
      <w:rPr>
        <w:rFonts w:hint="default"/>
      </w:rPr>
    </w:lvl>
    <w:lvl w:ilvl="6">
      <w:start w:val="1"/>
      <w:numFmt w:val="decimal"/>
      <w:lvlText w:val="%7."/>
      <w:lvlJc w:val="left"/>
      <w:pPr>
        <w:tabs>
          <w:tab w:val="num" w:pos="0"/>
        </w:tabs>
        <w:ind w:left="4500" w:hanging="360"/>
      </w:pPr>
      <w:rPr>
        <w:rFonts w:hint="default"/>
      </w:rPr>
    </w:lvl>
    <w:lvl w:ilvl="7">
      <w:start w:val="1"/>
      <w:numFmt w:val="lowerLetter"/>
      <w:lvlText w:val="%8."/>
      <w:lvlJc w:val="left"/>
      <w:pPr>
        <w:tabs>
          <w:tab w:val="num" w:pos="0"/>
        </w:tabs>
        <w:ind w:left="5220" w:hanging="360"/>
      </w:pPr>
      <w:rPr>
        <w:rFonts w:hint="default"/>
      </w:rPr>
    </w:lvl>
    <w:lvl w:ilvl="8">
      <w:start w:val="1"/>
      <w:numFmt w:val="lowerRoman"/>
      <w:lvlText w:val="%9."/>
      <w:lvlJc w:val="right"/>
      <w:pPr>
        <w:tabs>
          <w:tab w:val="num" w:pos="0"/>
        </w:tabs>
        <w:ind w:left="5940" w:hanging="180"/>
      </w:pPr>
      <w:rPr>
        <w:rFonts w:hint="default"/>
      </w:rPr>
    </w:lvl>
  </w:abstractNum>
  <w:abstractNum w:abstractNumId="39" w15:restartNumberingAfterBreak="0">
    <w:nsid w:val="7C076A6A"/>
    <w:multiLevelType w:val="multilevel"/>
    <w:tmpl w:val="5CB2A632"/>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9"/>
  </w:num>
  <w:num w:numId="2">
    <w:abstractNumId w:val="18"/>
  </w:num>
  <w:num w:numId="3">
    <w:abstractNumId w:val="21"/>
  </w:num>
  <w:num w:numId="4">
    <w:abstractNumId w:val="7"/>
  </w:num>
  <w:num w:numId="5">
    <w:abstractNumId w:val="24"/>
  </w:num>
  <w:num w:numId="6">
    <w:abstractNumId w:val="2"/>
  </w:num>
  <w:num w:numId="7">
    <w:abstractNumId w:val="33"/>
  </w:num>
  <w:num w:numId="8">
    <w:abstractNumId w:val="23"/>
  </w:num>
  <w:num w:numId="9">
    <w:abstractNumId w:val="22"/>
  </w:num>
  <w:num w:numId="1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num>
  <w:num w:numId="12">
    <w:abstractNumId w:val="37"/>
  </w:num>
  <w:num w:numId="13">
    <w:abstractNumId w:val="5"/>
  </w:num>
  <w:num w:numId="14">
    <w:abstractNumId w:val="25"/>
  </w:num>
  <w:num w:numId="15">
    <w:abstractNumId w:val="39"/>
  </w:num>
  <w:num w:numId="16">
    <w:abstractNumId w:val="14"/>
  </w:num>
  <w:num w:numId="17">
    <w:abstractNumId w:val="26"/>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2"/>
  </w:num>
  <w:num w:numId="23">
    <w:abstractNumId w:val="30"/>
  </w:num>
  <w:num w:numId="24">
    <w:abstractNumId w:val="34"/>
  </w:num>
  <w:num w:numId="25">
    <w:abstractNumId w:val="0"/>
  </w:num>
  <w:num w:numId="26">
    <w:abstractNumId w:val="4"/>
  </w:num>
  <w:num w:numId="27">
    <w:abstractNumId w:val="38"/>
  </w:num>
  <w:num w:numId="28">
    <w:abstractNumId w:val="36"/>
  </w:num>
  <w:num w:numId="29">
    <w:abstractNumId w:val="19"/>
  </w:num>
  <w:num w:numId="30">
    <w:abstractNumId w:val="6"/>
  </w:num>
  <w:num w:numId="31">
    <w:abstractNumId w:val="1"/>
  </w:num>
  <w:num w:numId="32">
    <w:abstractNumId w:val="35"/>
  </w:num>
  <w:num w:numId="33">
    <w:abstractNumId w:val="12"/>
  </w:num>
  <w:num w:numId="34">
    <w:abstractNumId w:val="16"/>
  </w:num>
  <w:num w:numId="35">
    <w:abstractNumId w:val="10"/>
  </w:num>
  <w:num w:numId="36">
    <w:abstractNumId w:val="29"/>
  </w:num>
  <w:num w:numId="37">
    <w:abstractNumId w:val="11"/>
  </w:num>
  <w:num w:numId="38">
    <w:abstractNumId w:val="13"/>
  </w:num>
  <w:num w:numId="39">
    <w:abstractNumId w:val="15"/>
  </w:num>
  <w:num w:numId="40">
    <w:abstractNumId w:val="20"/>
  </w:num>
  <w:num w:numId="41">
    <w:abstractNumId w:val="28"/>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A25"/>
    <w:rsid w:val="0000577C"/>
    <w:rsid w:val="00010595"/>
    <w:rsid w:val="00016C56"/>
    <w:rsid w:val="00017EA7"/>
    <w:rsid w:val="00030C25"/>
    <w:rsid w:val="00031E7B"/>
    <w:rsid w:val="000320DB"/>
    <w:rsid w:val="00035985"/>
    <w:rsid w:val="00037DB0"/>
    <w:rsid w:val="000409BB"/>
    <w:rsid w:val="00046BF7"/>
    <w:rsid w:val="00061AD5"/>
    <w:rsid w:val="00063B32"/>
    <w:rsid w:val="000650B3"/>
    <w:rsid w:val="000667BE"/>
    <w:rsid w:val="00072236"/>
    <w:rsid w:val="00072757"/>
    <w:rsid w:val="00072DB0"/>
    <w:rsid w:val="00074D73"/>
    <w:rsid w:val="0009113A"/>
    <w:rsid w:val="0009528F"/>
    <w:rsid w:val="000A07F1"/>
    <w:rsid w:val="000A1BFB"/>
    <w:rsid w:val="000B17C9"/>
    <w:rsid w:val="000B2070"/>
    <w:rsid w:val="000B3616"/>
    <w:rsid w:val="000B5BE7"/>
    <w:rsid w:val="000B7458"/>
    <w:rsid w:val="000C2867"/>
    <w:rsid w:val="000C38E4"/>
    <w:rsid w:val="000D18BD"/>
    <w:rsid w:val="000D5890"/>
    <w:rsid w:val="000D6CE4"/>
    <w:rsid w:val="000F04A1"/>
    <w:rsid w:val="000F1549"/>
    <w:rsid w:val="000F1CEA"/>
    <w:rsid w:val="000F4FCF"/>
    <w:rsid w:val="000F708D"/>
    <w:rsid w:val="0010092F"/>
    <w:rsid w:val="0010347B"/>
    <w:rsid w:val="00103ACF"/>
    <w:rsid w:val="00104893"/>
    <w:rsid w:val="00107A9E"/>
    <w:rsid w:val="00112868"/>
    <w:rsid w:val="00112F0F"/>
    <w:rsid w:val="0011303E"/>
    <w:rsid w:val="00113F74"/>
    <w:rsid w:val="00115B52"/>
    <w:rsid w:val="00123BF1"/>
    <w:rsid w:val="00126E2B"/>
    <w:rsid w:val="00141949"/>
    <w:rsid w:val="00141A83"/>
    <w:rsid w:val="001429FD"/>
    <w:rsid w:val="00145014"/>
    <w:rsid w:val="00145F3B"/>
    <w:rsid w:val="00150A71"/>
    <w:rsid w:val="00153D5B"/>
    <w:rsid w:val="001546E3"/>
    <w:rsid w:val="001549E2"/>
    <w:rsid w:val="00157EDC"/>
    <w:rsid w:val="001604DB"/>
    <w:rsid w:val="0016314C"/>
    <w:rsid w:val="001723F5"/>
    <w:rsid w:val="00173F60"/>
    <w:rsid w:val="00176DEA"/>
    <w:rsid w:val="00177A7E"/>
    <w:rsid w:val="00177FB5"/>
    <w:rsid w:val="00180795"/>
    <w:rsid w:val="00181231"/>
    <w:rsid w:val="00182B71"/>
    <w:rsid w:val="001848C6"/>
    <w:rsid w:val="00184FA7"/>
    <w:rsid w:val="001919A4"/>
    <w:rsid w:val="00196799"/>
    <w:rsid w:val="00196B49"/>
    <w:rsid w:val="001A0F43"/>
    <w:rsid w:val="001A3CC7"/>
    <w:rsid w:val="001A4FA0"/>
    <w:rsid w:val="001B05AB"/>
    <w:rsid w:val="001B0767"/>
    <w:rsid w:val="001B4058"/>
    <w:rsid w:val="001B47C8"/>
    <w:rsid w:val="001C2768"/>
    <w:rsid w:val="001C27A2"/>
    <w:rsid w:val="001C7F68"/>
    <w:rsid w:val="001D0C61"/>
    <w:rsid w:val="001D3B62"/>
    <w:rsid w:val="001D45E1"/>
    <w:rsid w:val="001D4F26"/>
    <w:rsid w:val="001E40EB"/>
    <w:rsid w:val="001E410C"/>
    <w:rsid w:val="001F0535"/>
    <w:rsid w:val="001F2EE4"/>
    <w:rsid w:val="001F3D61"/>
    <w:rsid w:val="001F4FFB"/>
    <w:rsid w:val="001F587A"/>
    <w:rsid w:val="00201C67"/>
    <w:rsid w:val="0020434F"/>
    <w:rsid w:val="0020571F"/>
    <w:rsid w:val="002125B5"/>
    <w:rsid w:val="0021503B"/>
    <w:rsid w:val="00216A60"/>
    <w:rsid w:val="00216DFC"/>
    <w:rsid w:val="0022355D"/>
    <w:rsid w:val="00223671"/>
    <w:rsid w:val="00225495"/>
    <w:rsid w:val="00225FB2"/>
    <w:rsid w:val="00231E02"/>
    <w:rsid w:val="00236242"/>
    <w:rsid w:val="00236627"/>
    <w:rsid w:val="00236D4D"/>
    <w:rsid w:val="00240170"/>
    <w:rsid w:val="00247728"/>
    <w:rsid w:val="00251DE8"/>
    <w:rsid w:val="0025292E"/>
    <w:rsid w:val="002533C6"/>
    <w:rsid w:val="002546D3"/>
    <w:rsid w:val="00255BA6"/>
    <w:rsid w:val="002569BB"/>
    <w:rsid w:val="002636E0"/>
    <w:rsid w:val="002673C7"/>
    <w:rsid w:val="002701AD"/>
    <w:rsid w:val="00272FA9"/>
    <w:rsid w:val="00273682"/>
    <w:rsid w:val="0027380E"/>
    <w:rsid w:val="002750D6"/>
    <w:rsid w:val="0027538F"/>
    <w:rsid w:val="00276B96"/>
    <w:rsid w:val="00276F26"/>
    <w:rsid w:val="002774F3"/>
    <w:rsid w:val="00281F21"/>
    <w:rsid w:val="00282177"/>
    <w:rsid w:val="00282662"/>
    <w:rsid w:val="0028320F"/>
    <w:rsid w:val="002839BF"/>
    <w:rsid w:val="00290A39"/>
    <w:rsid w:val="002938F5"/>
    <w:rsid w:val="00295D73"/>
    <w:rsid w:val="002962D7"/>
    <w:rsid w:val="002A47C5"/>
    <w:rsid w:val="002A5DB7"/>
    <w:rsid w:val="002A65E0"/>
    <w:rsid w:val="002B0484"/>
    <w:rsid w:val="002B49BB"/>
    <w:rsid w:val="002B594B"/>
    <w:rsid w:val="002B7056"/>
    <w:rsid w:val="002C0374"/>
    <w:rsid w:val="002C051C"/>
    <w:rsid w:val="002C412E"/>
    <w:rsid w:val="002C4360"/>
    <w:rsid w:val="002C77DE"/>
    <w:rsid w:val="002D25D7"/>
    <w:rsid w:val="002D27F3"/>
    <w:rsid w:val="002D3EAB"/>
    <w:rsid w:val="002D6F0D"/>
    <w:rsid w:val="002F2A57"/>
    <w:rsid w:val="003023C1"/>
    <w:rsid w:val="003040A8"/>
    <w:rsid w:val="00311F57"/>
    <w:rsid w:val="00320241"/>
    <w:rsid w:val="00320803"/>
    <w:rsid w:val="00322503"/>
    <w:rsid w:val="00330EC4"/>
    <w:rsid w:val="00334CEB"/>
    <w:rsid w:val="00334E76"/>
    <w:rsid w:val="003375B4"/>
    <w:rsid w:val="00340312"/>
    <w:rsid w:val="003512C9"/>
    <w:rsid w:val="003556E0"/>
    <w:rsid w:val="00360C3F"/>
    <w:rsid w:val="00360CDD"/>
    <w:rsid w:val="00366308"/>
    <w:rsid w:val="003704EE"/>
    <w:rsid w:val="00373200"/>
    <w:rsid w:val="00374894"/>
    <w:rsid w:val="003820E9"/>
    <w:rsid w:val="00384406"/>
    <w:rsid w:val="00385410"/>
    <w:rsid w:val="00385438"/>
    <w:rsid w:val="00387067"/>
    <w:rsid w:val="0039082B"/>
    <w:rsid w:val="00391DC2"/>
    <w:rsid w:val="0039373D"/>
    <w:rsid w:val="003A5CD2"/>
    <w:rsid w:val="003B46EE"/>
    <w:rsid w:val="003B4C38"/>
    <w:rsid w:val="003B5B11"/>
    <w:rsid w:val="003B5C82"/>
    <w:rsid w:val="003B6DEE"/>
    <w:rsid w:val="003C2B8E"/>
    <w:rsid w:val="003C5A18"/>
    <w:rsid w:val="003D1E6C"/>
    <w:rsid w:val="003D1E86"/>
    <w:rsid w:val="003D3CF9"/>
    <w:rsid w:val="003E005F"/>
    <w:rsid w:val="003E3C44"/>
    <w:rsid w:val="003E3F95"/>
    <w:rsid w:val="003E5807"/>
    <w:rsid w:val="003E6FD4"/>
    <w:rsid w:val="003F32C6"/>
    <w:rsid w:val="003F6C59"/>
    <w:rsid w:val="004014C9"/>
    <w:rsid w:val="00402207"/>
    <w:rsid w:val="00402EAB"/>
    <w:rsid w:val="00404EF9"/>
    <w:rsid w:val="004062AF"/>
    <w:rsid w:val="00407D4F"/>
    <w:rsid w:val="004117FB"/>
    <w:rsid w:val="00413ECE"/>
    <w:rsid w:val="0041523F"/>
    <w:rsid w:val="0041528F"/>
    <w:rsid w:val="004202EA"/>
    <w:rsid w:val="00420799"/>
    <w:rsid w:val="004222A7"/>
    <w:rsid w:val="004239E1"/>
    <w:rsid w:val="0042432D"/>
    <w:rsid w:val="00425F31"/>
    <w:rsid w:val="00427675"/>
    <w:rsid w:val="004306FA"/>
    <w:rsid w:val="00430D63"/>
    <w:rsid w:val="0043391A"/>
    <w:rsid w:val="00442469"/>
    <w:rsid w:val="0044574F"/>
    <w:rsid w:val="004503A3"/>
    <w:rsid w:val="0045166D"/>
    <w:rsid w:val="00452F40"/>
    <w:rsid w:val="004553DD"/>
    <w:rsid w:val="004557A2"/>
    <w:rsid w:val="00456A55"/>
    <w:rsid w:val="00456D55"/>
    <w:rsid w:val="00471B81"/>
    <w:rsid w:val="0047364A"/>
    <w:rsid w:val="004752DD"/>
    <w:rsid w:val="00483F18"/>
    <w:rsid w:val="00484373"/>
    <w:rsid w:val="00484640"/>
    <w:rsid w:val="004874CD"/>
    <w:rsid w:val="00491A47"/>
    <w:rsid w:val="00491BFA"/>
    <w:rsid w:val="00493675"/>
    <w:rsid w:val="00495006"/>
    <w:rsid w:val="0049523E"/>
    <w:rsid w:val="00495983"/>
    <w:rsid w:val="00495FAE"/>
    <w:rsid w:val="00497533"/>
    <w:rsid w:val="00497826"/>
    <w:rsid w:val="00497D1D"/>
    <w:rsid w:val="004B1DCE"/>
    <w:rsid w:val="004B3F53"/>
    <w:rsid w:val="004B5E2E"/>
    <w:rsid w:val="004C0075"/>
    <w:rsid w:val="004C1DF0"/>
    <w:rsid w:val="004C23A8"/>
    <w:rsid w:val="004C2F32"/>
    <w:rsid w:val="004C63C6"/>
    <w:rsid w:val="004D0603"/>
    <w:rsid w:val="004D19A2"/>
    <w:rsid w:val="004D2506"/>
    <w:rsid w:val="004E30B6"/>
    <w:rsid w:val="004F29C8"/>
    <w:rsid w:val="004F49F3"/>
    <w:rsid w:val="004F6F41"/>
    <w:rsid w:val="004F7270"/>
    <w:rsid w:val="004F7E4F"/>
    <w:rsid w:val="00506471"/>
    <w:rsid w:val="0051339C"/>
    <w:rsid w:val="00515F37"/>
    <w:rsid w:val="00517C19"/>
    <w:rsid w:val="0052795D"/>
    <w:rsid w:val="005319D9"/>
    <w:rsid w:val="00532123"/>
    <w:rsid w:val="00535E13"/>
    <w:rsid w:val="005401D3"/>
    <w:rsid w:val="00540425"/>
    <w:rsid w:val="00540BB8"/>
    <w:rsid w:val="005411F2"/>
    <w:rsid w:val="00543E91"/>
    <w:rsid w:val="00544FF8"/>
    <w:rsid w:val="0055635A"/>
    <w:rsid w:val="00556888"/>
    <w:rsid w:val="00560B1C"/>
    <w:rsid w:val="005704A3"/>
    <w:rsid w:val="00572C3A"/>
    <w:rsid w:val="00573EA1"/>
    <w:rsid w:val="00574D30"/>
    <w:rsid w:val="00575175"/>
    <w:rsid w:val="005774E4"/>
    <w:rsid w:val="00580026"/>
    <w:rsid w:val="0058081C"/>
    <w:rsid w:val="00581966"/>
    <w:rsid w:val="00584345"/>
    <w:rsid w:val="0058460B"/>
    <w:rsid w:val="00596BAE"/>
    <w:rsid w:val="00597641"/>
    <w:rsid w:val="005A0BC3"/>
    <w:rsid w:val="005A4905"/>
    <w:rsid w:val="005B3C53"/>
    <w:rsid w:val="005B4A77"/>
    <w:rsid w:val="005B7935"/>
    <w:rsid w:val="005C2FA7"/>
    <w:rsid w:val="005C3847"/>
    <w:rsid w:val="005C48EB"/>
    <w:rsid w:val="005D5A0C"/>
    <w:rsid w:val="005E1BDD"/>
    <w:rsid w:val="005E3BF7"/>
    <w:rsid w:val="005E5C52"/>
    <w:rsid w:val="005E5C73"/>
    <w:rsid w:val="005E670A"/>
    <w:rsid w:val="005F1185"/>
    <w:rsid w:val="005F7956"/>
    <w:rsid w:val="006003B4"/>
    <w:rsid w:val="0060239C"/>
    <w:rsid w:val="00606509"/>
    <w:rsid w:val="0061056B"/>
    <w:rsid w:val="00611253"/>
    <w:rsid w:val="00612A9F"/>
    <w:rsid w:val="00613BDA"/>
    <w:rsid w:val="006227DD"/>
    <w:rsid w:val="00623D98"/>
    <w:rsid w:val="006268DB"/>
    <w:rsid w:val="00632265"/>
    <w:rsid w:val="00644F3E"/>
    <w:rsid w:val="00647ECD"/>
    <w:rsid w:val="00650ECE"/>
    <w:rsid w:val="00652AAA"/>
    <w:rsid w:val="00653ACE"/>
    <w:rsid w:val="00655770"/>
    <w:rsid w:val="00656CBF"/>
    <w:rsid w:val="00657B20"/>
    <w:rsid w:val="006633C3"/>
    <w:rsid w:val="00664499"/>
    <w:rsid w:val="006723DE"/>
    <w:rsid w:val="00672D45"/>
    <w:rsid w:val="006776F9"/>
    <w:rsid w:val="00682EE7"/>
    <w:rsid w:val="00683864"/>
    <w:rsid w:val="006842AA"/>
    <w:rsid w:val="00684366"/>
    <w:rsid w:val="00685EDA"/>
    <w:rsid w:val="00687821"/>
    <w:rsid w:val="00687F44"/>
    <w:rsid w:val="006900B6"/>
    <w:rsid w:val="006930A5"/>
    <w:rsid w:val="00697016"/>
    <w:rsid w:val="006A176D"/>
    <w:rsid w:val="006A283E"/>
    <w:rsid w:val="006B3ED3"/>
    <w:rsid w:val="006B787F"/>
    <w:rsid w:val="006C45A8"/>
    <w:rsid w:val="006C5CAD"/>
    <w:rsid w:val="006D15B6"/>
    <w:rsid w:val="006D4A8F"/>
    <w:rsid w:val="006D6B7B"/>
    <w:rsid w:val="006E3981"/>
    <w:rsid w:val="006E44FF"/>
    <w:rsid w:val="006E7985"/>
    <w:rsid w:val="006F1D9C"/>
    <w:rsid w:val="006F4AD0"/>
    <w:rsid w:val="006F6C67"/>
    <w:rsid w:val="007008F5"/>
    <w:rsid w:val="00710FEF"/>
    <w:rsid w:val="007111C3"/>
    <w:rsid w:val="00724F99"/>
    <w:rsid w:val="007253A4"/>
    <w:rsid w:val="007259F4"/>
    <w:rsid w:val="00725DC9"/>
    <w:rsid w:val="00727748"/>
    <w:rsid w:val="007324BC"/>
    <w:rsid w:val="007339A3"/>
    <w:rsid w:val="007348E2"/>
    <w:rsid w:val="007351B3"/>
    <w:rsid w:val="00741A06"/>
    <w:rsid w:val="007445D8"/>
    <w:rsid w:val="0075237F"/>
    <w:rsid w:val="00760EB3"/>
    <w:rsid w:val="007629B0"/>
    <w:rsid w:val="00762EF9"/>
    <w:rsid w:val="0076395B"/>
    <w:rsid w:val="00764D99"/>
    <w:rsid w:val="0076553C"/>
    <w:rsid w:val="00770EC5"/>
    <w:rsid w:val="007734D7"/>
    <w:rsid w:val="00774C69"/>
    <w:rsid w:val="007752B8"/>
    <w:rsid w:val="00784777"/>
    <w:rsid w:val="0078522E"/>
    <w:rsid w:val="0078731D"/>
    <w:rsid w:val="00790BD5"/>
    <w:rsid w:val="00791B8C"/>
    <w:rsid w:val="00792741"/>
    <w:rsid w:val="00795CB9"/>
    <w:rsid w:val="007A0F0F"/>
    <w:rsid w:val="007A1F74"/>
    <w:rsid w:val="007A2456"/>
    <w:rsid w:val="007A2803"/>
    <w:rsid w:val="007A4DD9"/>
    <w:rsid w:val="007A5668"/>
    <w:rsid w:val="007A7C01"/>
    <w:rsid w:val="007B0927"/>
    <w:rsid w:val="007B17D5"/>
    <w:rsid w:val="007C0736"/>
    <w:rsid w:val="007C374E"/>
    <w:rsid w:val="007C4E26"/>
    <w:rsid w:val="007C4F8C"/>
    <w:rsid w:val="007C6530"/>
    <w:rsid w:val="007C6C04"/>
    <w:rsid w:val="007C76B4"/>
    <w:rsid w:val="007C77D6"/>
    <w:rsid w:val="007D3EAF"/>
    <w:rsid w:val="007D64D7"/>
    <w:rsid w:val="007E2037"/>
    <w:rsid w:val="007E46A4"/>
    <w:rsid w:val="007E65A6"/>
    <w:rsid w:val="007F5568"/>
    <w:rsid w:val="00800402"/>
    <w:rsid w:val="00802331"/>
    <w:rsid w:val="00805A6B"/>
    <w:rsid w:val="008123A0"/>
    <w:rsid w:val="008127D1"/>
    <w:rsid w:val="008133BF"/>
    <w:rsid w:val="0081543C"/>
    <w:rsid w:val="008224FA"/>
    <w:rsid w:val="00822683"/>
    <w:rsid w:val="00825FFA"/>
    <w:rsid w:val="00831D84"/>
    <w:rsid w:val="008329D0"/>
    <w:rsid w:val="008333F7"/>
    <w:rsid w:val="0083500E"/>
    <w:rsid w:val="008357D7"/>
    <w:rsid w:val="00837B9A"/>
    <w:rsid w:val="00841926"/>
    <w:rsid w:val="00857874"/>
    <w:rsid w:val="008613E0"/>
    <w:rsid w:val="008617BE"/>
    <w:rsid w:val="00862687"/>
    <w:rsid w:val="00864126"/>
    <w:rsid w:val="00865906"/>
    <w:rsid w:val="00865D66"/>
    <w:rsid w:val="00866C9D"/>
    <w:rsid w:val="008702EA"/>
    <w:rsid w:val="00877853"/>
    <w:rsid w:val="00877D96"/>
    <w:rsid w:val="00881B16"/>
    <w:rsid w:val="00884275"/>
    <w:rsid w:val="008858AA"/>
    <w:rsid w:val="00886FDA"/>
    <w:rsid w:val="00892B69"/>
    <w:rsid w:val="0089460C"/>
    <w:rsid w:val="00895666"/>
    <w:rsid w:val="008A0F3D"/>
    <w:rsid w:val="008A34DB"/>
    <w:rsid w:val="008A48CA"/>
    <w:rsid w:val="008B03B1"/>
    <w:rsid w:val="008B34DF"/>
    <w:rsid w:val="008B4D69"/>
    <w:rsid w:val="008C0906"/>
    <w:rsid w:val="008C0AAE"/>
    <w:rsid w:val="008C35F0"/>
    <w:rsid w:val="008C4D59"/>
    <w:rsid w:val="008D15E7"/>
    <w:rsid w:val="008D2A93"/>
    <w:rsid w:val="008D4B3C"/>
    <w:rsid w:val="008D6243"/>
    <w:rsid w:val="008D7CF5"/>
    <w:rsid w:val="008E24A0"/>
    <w:rsid w:val="008E4DFD"/>
    <w:rsid w:val="008E4E0A"/>
    <w:rsid w:val="008E5795"/>
    <w:rsid w:val="008E626A"/>
    <w:rsid w:val="008E7CA8"/>
    <w:rsid w:val="008F324F"/>
    <w:rsid w:val="008F74A3"/>
    <w:rsid w:val="009018B6"/>
    <w:rsid w:val="0090411B"/>
    <w:rsid w:val="0090765A"/>
    <w:rsid w:val="00912B8E"/>
    <w:rsid w:val="00917355"/>
    <w:rsid w:val="009203AF"/>
    <w:rsid w:val="00920A97"/>
    <w:rsid w:val="00921873"/>
    <w:rsid w:val="009277F0"/>
    <w:rsid w:val="00930579"/>
    <w:rsid w:val="009354DE"/>
    <w:rsid w:val="00935C23"/>
    <w:rsid w:val="00943063"/>
    <w:rsid w:val="00945918"/>
    <w:rsid w:val="0094595F"/>
    <w:rsid w:val="0095029B"/>
    <w:rsid w:val="009502DB"/>
    <w:rsid w:val="00955634"/>
    <w:rsid w:val="009566AC"/>
    <w:rsid w:val="00956A6E"/>
    <w:rsid w:val="009604E1"/>
    <w:rsid w:val="0096456D"/>
    <w:rsid w:val="00973033"/>
    <w:rsid w:val="0097349F"/>
    <w:rsid w:val="00981F01"/>
    <w:rsid w:val="0098425D"/>
    <w:rsid w:val="00984F07"/>
    <w:rsid w:val="009904C8"/>
    <w:rsid w:val="009926EC"/>
    <w:rsid w:val="00992F80"/>
    <w:rsid w:val="00993AFE"/>
    <w:rsid w:val="009A0BB0"/>
    <w:rsid w:val="009A12AE"/>
    <w:rsid w:val="009A19A3"/>
    <w:rsid w:val="009A1A67"/>
    <w:rsid w:val="009A4BF3"/>
    <w:rsid w:val="009A4D2D"/>
    <w:rsid w:val="009A7047"/>
    <w:rsid w:val="009B0DBE"/>
    <w:rsid w:val="009B6CBC"/>
    <w:rsid w:val="009B6D18"/>
    <w:rsid w:val="009C4720"/>
    <w:rsid w:val="009D1352"/>
    <w:rsid w:val="009D4B57"/>
    <w:rsid w:val="009E2344"/>
    <w:rsid w:val="009E29AB"/>
    <w:rsid w:val="009F4719"/>
    <w:rsid w:val="009F49BA"/>
    <w:rsid w:val="009F4C73"/>
    <w:rsid w:val="009F6DD5"/>
    <w:rsid w:val="009F7529"/>
    <w:rsid w:val="009F77AC"/>
    <w:rsid w:val="00A032ED"/>
    <w:rsid w:val="00A03C47"/>
    <w:rsid w:val="00A0403D"/>
    <w:rsid w:val="00A1143D"/>
    <w:rsid w:val="00A1327A"/>
    <w:rsid w:val="00A16A82"/>
    <w:rsid w:val="00A16CD7"/>
    <w:rsid w:val="00A20F7F"/>
    <w:rsid w:val="00A22986"/>
    <w:rsid w:val="00A279B9"/>
    <w:rsid w:val="00A31388"/>
    <w:rsid w:val="00A3237F"/>
    <w:rsid w:val="00A32D87"/>
    <w:rsid w:val="00A3363E"/>
    <w:rsid w:val="00A344DE"/>
    <w:rsid w:val="00A35257"/>
    <w:rsid w:val="00A3527A"/>
    <w:rsid w:val="00A354C1"/>
    <w:rsid w:val="00A378D1"/>
    <w:rsid w:val="00A4168E"/>
    <w:rsid w:val="00A419A8"/>
    <w:rsid w:val="00A45C0B"/>
    <w:rsid w:val="00A4690D"/>
    <w:rsid w:val="00A52547"/>
    <w:rsid w:val="00A54E67"/>
    <w:rsid w:val="00A5582A"/>
    <w:rsid w:val="00A56C5A"/>
    <w:rsid w:val="00A63157"/>
    <w:rsid w:val="00A63BC9"/>
    <w:rsid w:val="00A661AA"/>
    <w:rsid w:val="00A75790"/>
    <w:rsid w:val="00A75935"/>
    <w:rsid w:val="00A80DBB"/>
    <w:rsid w:val="00A83759"/>
    <w:rsid w:val="00A84EDE"/>
    <w:rsid w:val="00A85FA8"/>
    <w:rsid w:val="00A8649D"/>
    <w:rsid w:val="00A86C3F"/>
    <w:rsid w:val="00A873EE"/>
    <w:rsid w:val="00A91CCD"/>
    <w:rsid w:val="00A92ACA"/>
    <w:rsid w:val="00A92D81"/>
    <w:rsid w:val="00A92F17"/>
    <w:rsid w:val="00A93D42"/>
    <w:rsid w:val="00AA23CB"/>
    <w:rsid w:val="00AA2E2A"/>
    <w:rsid w:val="00AA3DF3"/>
    <w:rsid w:val="00AA4E81"/>
    <w:rsid w:val="00AA6351"/>
    <w:rsid w:val="00AB0AE0"/>
    <w:rsid w:val="00AB171B"/>
    <w:rsid w:val="00AB18B4"/>
    <w:rsid w:val="00AB3011"/>
    <w:rsid w:val="00AB3C97"/>
    <w:rsid w:val="00AD248C"/>
    <w:rsid w:val="00AD468C"/>
    <w:rsid w:val="00AD5ED0"/>
    <w:rsid w:val="00AD6499"/>
    <w:rsid w:val="00AE62BB"/>
    <w:rsid w:val="00AE736F"/>
    <w:rsid w:val="00AF54CC"/>
    <w:rsid w:val="00AF555A"/>
    <w:rsid w:val="00AF77E1"/>
    <w:rsid w:val="00B00715"/>
    <w:rsid w:val="00B033ED"/>
    <w:rsid w:val="00B03467"/>
    <w:rsid w:val="00B0430D"/>
    <w:rsid w:val="00B0495E"/>
    <w:rsid w:val="00B05A59"/>
    <w:rsid w:val="00B0646B"/>
    <w:rsid w:val="00B07A59"/>
    <w:rsid w:val="00B07B26"/>
    <w:rsid w:val="00B123B7"/>
    <w:rsid w:val="00B12EDC"/>
    <w:rsid w:val="00B13BD0"/>
    <w:rsid w:val="00B14879"/>
    <w:rsid w:val="00B15437"/>
    <w:rsid w:val="00B15812"/>
    <w:rsid w:val="00B22458"/>
    <w:rsid w:val="00B2769D"/>
    <w:rsid w:val="00B3031F"/>
    <w:rsid w:val="00B350F1"/>
    <w:rsid w:val="00B35DC3"/>
    <w:rsid w:val="00B36C95"/>
    <w:rsid w:val="00B427F7"/>
    <w:rsid w:val="00B43378"/>
    <w:rsid w:val="00B43534"/>
    <w:rsid w:val="00B56CF6"/>
    <w:rsid w:val="00B60712"/>
    <w:rsid w:val="00B62113"/>
    <w:rsid w:val="00B67DA6"/>
    <w:rsid w:val="00B70FE7"/>
    <w:rsid w:val="00B82F4A"/>
    <w:rsid w:val="00B840B3"/>
    <w:rsid w:val="00B849E5"/>
    <w:rsid w:val="00B9041D"/>
    <w:rsid w:val="00B917B3"/>
    <w:rsid w:val="00B92983"/>
    <w:rsid w:val="00BA58A5"/>
    <w:rsid w:val="00BA78DF"/>
    <w:rsid w:val="00BB031C"/>
    <w:rsid w:val="00BB10E2"/>
    <w:rsid w:val="00BB1362"/>
    <w:rsid w:val="00BB21E3"/>
    <w:rsid w:val="00BB28D8"/>
    <w:rsid w:val="00BB5A16"/>
    <w:rsid w:val="00BC4D85"/>
    <w:rsid w:val="00BC784A"/>
    <w:rsid w:val="00BD2794"/>
    <w:rsid w:val="00BD4E89"/>
    <w:rsid w:val="00BD5371"/>
    <w:rsid w:val="00BD5C07"/>
    <w:rsid w:val="00BE2451"/>
    <w:rsid w:val="00BF15B1"/>
    <w:rsid w:val="00BF34E7"/>
    <w:rsid w:val="00BF3B72"/>
    <w:rsid w:val="00BF4121"/>
    <w:rsid w:val="00BF4935"/>
    <w:rsid w:val="00BF6D44"/>
    <w:rsid w:val="00C05998"/>
    <w:rsid w:val="00C05B2E"/>
    <w:rsid w:val="00C10505"/>
    <w:rsid w:val="00C1294E"/>
    <w:rsid w:val="00C14D90"/>
    <w:rsid w:val="00C1765A"/>
    <w:rsid w:val="00C22285"/>
    <w:rsid w:val="00C2798A"/>
    <w:rsid w:val="00C3044D"/>
    <w:rsid w:val="00C32559"/>
    <w:rsid w:val="00C40B9D"/>
    <w:rsid w:val="00C449F5"/>
    <w:rsid w:val="00C46BC3"/>
    <w:rsid w:val="00C472BD"/>
    <w:rsid w:val="00C47702"/>
    <w:rsid w:val="00C503B4"/>
    <w:rsid w:val="00C538E8"/>
    <w:rsid w:val="00C55697"/>
    <w:rsid w:val="00C601B5"/>
    <w:rsid w:val="00C61334"/>
    <w:rsid w:val="00C6182D"/>
    <w:rsid w:val="00C74244"/>
    <w:rsid w:val="00C752BB"/>
    <w:rsid w:val="00C76BD6"/>
    <w:rsid w:val="00C7794E"/>
    <w:rsid w:val="00C806A1"/>
    <w:rsid w:val="00C81BF9"/>
    <w:rsid w:val="00C81FB2"/>
    <w:rsid w:val="00C83100"/>
    <w:rsid w:val="00C8420B"/>
    <w:rsid w:val="00C87376"/>
    <w:rsid w:val="00CA1BC7"/>
    <w:rsid w:val="00CA4EAB"/>
    <w:rsid w:val="00CB6804"/>
    <w:rsid w:val="00CC27DD"/>
    <w:rsid w:val="00CD0BD7"/>
    <w:rsid w:val="00CD36EC"/>
    <w:rsid w:val="00CD6C7F"/>
    <w:rsid w:val="00CD7C63"/>
    <w:rsid w:val="00CE0229"/>
    <w:rsid w:val="00CE3ABD"/>
    <w:rsid w:val="00CE5C79"/>
    <w:rsid w:val="00CE7053"/>
    <w:rsid w:val="00CF1648"/>
    <w:rsid w:val="00CF2CA5"/>
    <w:rsid w:val="00D00EA3"/>
    <w:rsid w:val="00D01AB8"/>
    <w:rsid w:val="00D044D5"/>
    <w:rsid w:val="00D06FCD"/>
    <w:rsid w:val="00D15AF9"/>
    <w:rsid w:val="00D16C62"/>
    <w:rsid w:val="00D224A4"/>
    <w:rsid w:val="00D23FB4"/>
    <w:rsid w:val="00D273CC"/>
    <w:rsid w:val="00D30949"/>
    <w:rsid w:val="00D36739"/>
    <w:rsid w:val="00D36773"/>
    <w:rsid w:val="00D37F52"/>
    <w:rsid w:val="00D40518"/>
    <w:rsid w:val="00D446B4"/>
    <w:rsid w:val="00D457FA"/>
    <w:rsid w:val="00D4684F"/>
    <w:rsid w:val="00D47729"/>
    <w:rsid w:val="00D521BD"/>
    <w:rsid w:val="00D5465E"/>
    <w:rsid w:val="00D55450"/>
    <w:rsid w:val="00D56DDB"/>
    <w:rsid w:val="00D61D21"/>
    <w:rsid w:val="00D63FAA"/>
    <w:rsid w:val="00D6500D"/>
    <w:rsid w:val="00D65A35"/>
    <w:rsid w:val="00D7585B"/>
    <w:rsid w:val="00D75F6B"/>
    <w:rsid w:val="00D80745"/>
    <w:rsid w:val="00D81156"/>
    <w:rsid w:val="00D8723F"/>
    <w:rsid w:val="00D94399"/>
    <w:rsid w:val="00D94958"/>
    <w:rsid w:val="00DA4D3A"/>
    <w:rsid w:val="00DA61A9"/>
    <w:rsid w:val="00DB0023"/>
    <w:rsid w:val="00DB4C04"/>
    <w:rsid w:val="00DB5CCB"/>
    <w:rsid w:val="00DC0F21"/>
    <w:rsid w:val="00DD33CC"/>
    <w:rsid w:val="00DD6476"/>
    <w:rsid w:val="00DD65F7"/>
    <w:rsid w:val="00DE04AA"/>
    <w:rsid w:val="00DE122E"/>
    <w:rsid w:val="00DF042A"/>
    <w:rsid w:val="00DF0FCB"/>
    <w:rsid w:val="00DF6BC5"/>
    <w:rsid w:val="00DF7137"/>
    <w:rsid w:val="00E001EE"/>
    <w:rsid w:val="00E11565"/>
    <w:rsid w:val="00E1357F"/>
    <w:rsid w:val="00E15D8F"/>
    <w:rsid w:val="00E20287"/>
    <w:rsid w:val="00E20FBF"/>
    <w:rsid w:val="00E2434E"/>
    <w:rsid w:val="00E27916"/>
    <w:rsid w:val="00E301D2"/>
    <w:rsid w:val="00E36670"/>
    <w:rsid w:val="00E36FFE"/>
    <w:rsid w:val="00E426E7"/>
    <w:rsid w:val="00E4330C"/>
    <w:rsid w:val="00E45644"/>
    <w:rsid w:val="00E47540"/>
    <w:rsid w:val="00E5071F"/>
    <w:rsid w:val="00E5603A"/>
    <w:rsid w:val="00E561C5"/>
    <w:rsid w:val="00E5730C"/>
    <w:rsid w:val="00E62BD0"/>
    <w:rsid w:val="00E6682F"/>
    <w:rsid w:val="00E71BB0"/>
    <w:rsid w:val="00E764BA"/>
    <w:rsid w:val="00E769C9"/>
    <w:rsid w:val="00E80424"/>
    <w:rsid w:val="00E80FC6"/>
    <w:rsid w:val="00E81DF3"/>
    <w:rsid w:val="00E83584"/>
    <w:rsid w:val="00E87452"/>
    <w:rsid w:val="00E87E02"/>
    <w:rsid w:val="00E90864"/>
    <w:rsid w:val="00E91749"/>
    <w:rsid w:val="00E93265"/>
    <w:rsid w:val="00E959CC"/>
    <w:rsid w:val="00EA00B7"/>
    <w:rsid w:val="00EA1F95"/>
    <w:rsid w:val="00EB07F5"/>
    <w:rsid w:val="00EB37DE"/>
    <w:rsid w:val="00EB45DD"/>
    <w:rsid w:val="00EC0E35"/>
    <w:rsid w:val="00EC50B6"/>
    <w:rsid w:val="00EC6DFE"/>
    <w:rsid w:val="00ED2BC8"/>
    <w:rsid w:val="00ED2E24"/>
    <w:rsid w:val="00ED6DFE"/>
    <w:rsid w:val="00EE0908"/>
    <w:rsid w:val="00EE6502"/>
    <w:rsid w:val="00EE72B4"/>
    <w:rsid w:val="00EF3F94"/>
    <w:rsid w:val="00EF6E36"/>
    <w:rsid w:val="00EF7596"/>
    <w:rsid w:val="00F01D4A"/>
    <w:rsid w:val="00F077DA"/>
    <w:rsid w:val="00F128A8"/>
    <w:rsid w:val="00F12966"/>
    <w:rsid w:val="00F153BD"/>
    <w:rsid w:val="00F21DC8"/>
    <w:rsid w:val="00F24A25"/>
    <w:rsid w:val="00F265E4"/>
    <w:rsid w:val="00F27FC2"/>
    <w:rsid w:val="00F3243D"/>
    <w:rsid w:val="00F335AD"/>
    <w:rsid w:val="00F36ABB"/>
    <w:rsid w:val="00F43718"/>
    <w:rsid w:val="00F46141"/>
    <w:rsid w:val="00F5005F"/>
    <w:rsid w:val="00F50502"/>
    <w:rsid w:val="00F5376C"/>
    <w:rsid w:val="00F57DA7"/>
    <w:rsid w:val="00F66CD7"/>
    <w:rsid w:val="00F671BB"/>
    <w:rsid w:val="00F73E60"/>
    <w:rsid w:val="00F764D2"/>
    <w:rsid w:val="00F771C0"/>
    <w:rsid w:val="00F77C3F"/>
    <w:rsid w:val="00F850BB"/>
    <w:rsid w:val="00F90057"/>
    <w:rsid w:val="00F91E12"/>
    <w:rsid w:val="00F922B2"/>
    <w:rsid w:val="00F92AD3"/>
    <w:rsid w:val="00F93C0E"/>
    <w:rsid w:val="00F949E6"/>
    <w:rsid w:val="00FA4EB1"/>
    <w:rsid w:val="00FA69EF"/>
    <w:rsid w:val="00FB34B8"/>
    <w:rsid w:val="00FC0C7A"/>
    <w:rsid w:val="00FC1179"/>
    <w:rsid w:val="00FC45D5"/>
    <w:rsid w:val="00FD1F9C"/>
    <w:rsid w:val="00FD2C70"/>
    <w:rsid w:val="00FD42A6"/>
    <w:rsid w:val="00FD4A9C"/>
    <w:rsid w:val="00FD575D"/>
    <w:rsid w:val="00FD5899"/>
    <w:rsid w:val="00FE2E79"/>
    <w:rsid w:val="00FF6C8F"/>
    <w:rsid w:val="0809A9A7"/>
    <w:rsid w:val="4B447214"/>
    <w:rsid w:val="6645832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6C1D26"/>
  <w15:chartTrackingRefBased/>
  <w15:docId w15:val="{D81DA081-9750-45C4-9696-21D8A3D49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73EE"/>
    <w:pPr>
      <w:jc w:val="both"/>
    </w:pPr>
    <w:rPr>
      <w:rFonts w:ascii="Times New Roman" w:hAnsi="Times New Roman"/>
      <w:color w:val="767171"/>
      <w:sz w:val="24"/>
      <w:lang w:val="es-DO"/>
    </w:rPr>
  </w:style>
  <w:style w:type="paragraph" w:styleId="Ttulo1">
    <w:name w:val="heading 1"/>
    <w:basedOn w:val="Normal"/>
    <w:next w:val="Normal"/>
    <w:link w:val="Ttulo1Car"/>
    <w:uiPriority w:val="9"/>
    <w:qFormat/>
    <w:rsid w:val="00484373"/>
    <w:pPr>
      <w:keepNext/>
      <w:keepLines/>
      <w:spacing w:before="240" w:after="0" w:line="456" w:lineRule="auto"/>
      <w:ind w:left="284"/>
      <w:jc w:val="center"/>
      <w:outlineLvl w:val="0"/>
    </w:pPr>
    <w:rPr>
      <w:rFonts w:eastAsiaTheme="majorEastAsia" w:cstheme="majorBidi"/>
      <w:spacing w:val="30"/>
      <w:kern w:val="38"/>
      <w:sz w:val="28"/>
      <w:szCs w:val="32"/>
    </w:rPr>
  </w:style>
  <w:style w:type="paragraph" w:styleId="Ttulo2">
    <w:name w:val="heading 2"/>
    <w:basedOn w:val="Normal"/>
    <w:next w:val="Normal"/>
    <w:link w:val="Ttulo2Car"/>
    <w:uiPriority w:val="9"/>
    <w:unhideWhenUsed/>
    <w:qFormat/>
    <w:rsid w:val="00596BAE"/>
    <w:pPr>
      <w:keepNext/>
      <w:keepLines/>
      <w:spacing w:before="40" w:after="0"/>
      <w:jc w:val="center"/>
      <w:outlineLvl w:val="1"/>
    </w:pPr>
    <w:rPr>
      <w:rFonts w:eastAsiaTheme="majorEastAsia" w:cstheme="majorBidi"/>
      <w:b/>
      <w:szCs w:val="26"/>
    </w:rPr>
  </w:style>
  <w:style w:type="paragraph" w:styleId="Ttulo3">
    <w:name w:val="heading 3"/>
    <w:basedOn w:val="Normal"/>
    <w:next w:val="Normal"/>
    <w:link w:val="Ttulo3Car"/>
    <w:uiPriority w:val="9"/>
    <w:unhideWhenUsed/>
    <w:qFormat/>
    <w:rsid w:val="00A873EE"/>
    <w:pPr>
      <w:keepNext/>
      <w:keepLines/>
      <w:spacing w:before="40" w:after="0"/>
      <w:jc w:val="center"/>
      <w:outlineLvl w:val="2"/>
    </w:pPr>
    <w:rPr>
      <w:rFonts w:eastAsiaTheme="majorEastAsia" w:cstheme="majorBidi"/>
      <w:b/>
      <w:szCs w:val="24"/>
    </w:rPr>
  </w:style>
  <w:style w:type="paragraph" w:styleId="Ttulo6">
    <w:name w:val="heading 6"/>
    <w:basedOn w:val="Normal"/>
    <w:next w:val="Normal"/>
    <w:link w:val="Ttulo6Car"/>
    <w:uiPriority w:val="9"/>
    <w:semiHidden/>
    <w:unhideWhenUsed/>
    <w:qFormat/>
    <w:rsid w:val="00805A6B"/>
    <w:pPr>
      <w:keepNext/>
      <w:keepLines/>
      <w:spacing w:before="40" w:after="0"/>
      <w:outlineLvl w:val="5"/>
    </w:pPr>
    <w:rPr>
      <w:rFonts w:asciiTheme="majorHAnsi" w:eastAsiaTheme="majorEastAsia" w:hAnsiTheme="majorHAnsi" w:cstheme="majorBidi"/>
      <w:color w:val="6E6E6E"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F24A25"/>
    <w:pPr>
      <w:tabs>
        <w:tab w:val="center" w:pos="4252"/>
        <w:tab w:val="right" w:pos="8504"/>
      </w:tabs>
      <w:spacing w:after="0" w:line="240" w:lineRule="auto"/>
      <w:ind w:left="284"/>
    </w:pPr>
    <w:rPr>
      <w:rFonts w:ascii="Artifex CF Extra Light" w:hAnsi="Artifex CF Extra Light"/>
      <w:color w:val="6E6E6E" w:themeColor="accent1" w:themeShade="80"/>
      <w:sz w:val="18"/>
    </w:rPr>
  </w:style>
  <w:style w:type="character" w:customStyle="1" w:styleId="PiedepginaCar">
    <w:name w:val="Pie de página Car"/>
    <w:basedOn w:val="Fuentedeprrafopredeter"/>
    <w:link w:val="Piedepgina"/>
    <w:uiPriority w:val="99"/>
    <w:rsid w:val="00F24A25"/>
    <w:rPr>
      <w:rFonts w:ascii="Artifex CF Extra Light" w:hAnsi="Artifex CF Extra Light"/>
      <w:color w:val="6E6E6E" w:themeColor="accent1" w:themeShade="80"/>
      <w:sz w:val="18"/>
      <w:lang w:val="es-DO"/>
    </w:rPr>
  </w:style>
  <w:style w:type="paragraph" w:styleId="Sinespaciado">
    <w:name w:val="No Spacing"/>
    <w:link w:val="SinespaciadoCar"/>
    <w:uiPriority w:val="1"/>
    <w:qFormat/>
    <w:rsid w:val="00F24A25"/>
    <w:pPr>
      <w:spacing w:after="0" w:line="240" w:lineRule="auto"/>
    </w:pPr>
    <w:rPr>
      <w:rFonts w:eastAsiaTheme="minorEastAsia"/>
      <w:lang w:val="es-DO" w:eastAsia="es-DO"/>
    </w:rPr>
  </w:style>
  <w:style w:type="character" w:customStyle="1" w:styleId="SinespaciadoCar">
    <w:name w:val="Sin espaciado Car"/>
    <w:basedOn w:val="Fuentedeprrafopredeter"/>
    <w:link w:val="Sinespaciado"/>
    <w:uiPriority w:val="1"/>
    <w:rsid w:val="00F24A25"/>
    <w:rPr>
      <w:rFonts w:eastAsiaTheme="minorEastAsia"/>
      <w:lang w:val="es-DO" w:eastAsia="es-DO"/>
    </w:rPr>
  </w:style>
  <w:style w:type="character" w:customStyle="1" w:styleId="Ttulo1Car">
    <w:name w:val="Título 1 Car"/>
    <w:basedOn w:val="Fuentedeprrafopredeter"/>
    <w:link w:val="Ttulo1"/>
    <w:uiPriority w:val="9"/>
    <w:rsid w:val="00484373"/>
    <w:rPr>
      <w:rFonts w:ascii="Times New Roman" w:eastAsiaTheme="majorEastAsia" w:hAnsi="Times New Roman" w:cstheme="majorBidi"/>
      <w:color w:val="767171"/>
      <w:spacing w:val="30"/>
      <w:kern w:val="38"/>
      <w:sz w:val="28"/>
      <w:szCs w:val="32"/>
      <w:lang w:val="es-DO"/>
    </w:rPr>
  </w:style>
  <w:style w:type="paragraph" w:styleId="TtuloTDC">
    <w:name w:val="TOC Heading"/>
    <w:basedOn w:val="Ttulo1"/>
    <w:next w:val="Normal"/>
    <w:uiPriority w:val="39"/>
    <w:unhideWhenUsed/>
    <w:qFormat/>
    <w:rsid w:val="000409BB"/>
    <w:pPr>
      <w:jc w:val="left"/>
      <w:outlineLvl w:val="9"/>
    </w:pPr>
    <w:rPr>
      <w:rFonts w:asciiTheme="majorHAnsi" w:hAnsiTheme="majorHAnsi"/>
      <w:spacing w:val="0"/>
      <w:kern w:val="0"/>
      <w:sz w:val="32"/>
      <w:lang w:eastAsia="es-DO"/>
    </w:rPr>
  </w:style>
  <w:style w:type="paragraph" w:styleId="TDC1">
    <w:name w:val="toc 1"/>
    <w:basedOn w:val="Normal"/>
    <w:next w:val="Normal"/>
    <w:autoRedefine/>
    <w:uiPriority w:val="39"/>
    <w:unhideWhenUsed/>
    <w:rsid w:val="00EC6DFE"/>
    <w:pPr>
      <w:tabs>
        <w:tab w:val="left" w:pos="880"/>
        <w:tab w:val="right" w:pos="7576"/>
      </w:tabs>
      <w:spacing w:after="100" w:line="456" w:lineRule="auto"/>
      <w:ind w:left="284"/>
    </w:pPr>
    <w:rPr>
      <w:rFonts w:ascii="Artifex CF Extra Light" w:hAnsi="Artifex CF Extra Light"/>
      <w:color w:val="6E6E6E" w:themeColor="accent1" w:themeShade="80"/>
      <w:spacing w:val="10"/>
      <w:position w:val="4"/>
      <w:sz w:val="18"/>
    </w:rPr>
  </w:style>
  <w:style w:type="character" w:styleId="Hipervnculo">
    <w:name w:val="Hyperlink"/>
    <w:basedOn w:val="Fuentedeprrafopredeter"/>
    <w:uiPriority w:val="99"/>
    <w:unhideWhenUsed/>
    <w:rsid w:val="000409BB"/>
    <w:rPr>
      <w:color w:val="5F5F5F" w:themeColor="hyperlink"/>
      <w:u w:val="single"/>
    </w:rPr>
  </w:style>
  <w:style w:type="paragraph" w:styleId="Prrafodelista">
    <w:name w:val="List Paragraph"/>
    <w:aliases w:val="Compomente"/>
    <w:basedOn w:val="Normal"/>
    <w:link w:val="PrrafodelistaCar"/>
    <w:uiPriority w:val="34"/>
    <w:qFormat/>
    <w:rsid w:val="00B0430D"/>
    <w:pPr>
      <w:spacing w:line="456" w:lineRule="auto"/>
      <w:ind w:left="720"/>
      <w:contextualSpacing/>
    </w:pPr>
    <w:rPr>
      <w:rFonts w:ascii="Artifex CF Extra Light" w:hAnsi="Artifex CF Extra Light"/>
      <w:color w:val="6E6E6E" w:themeColor="accent1" w:themeShade="80"/>
      <w:sz w:val="18"/>
    </w:rPr>
  </w:style>
  <w:style w:type="paragraph" w:styleId="Encabezado">
    <w:name w:val="header"/>
    <w:basedOn w:val="Normal"/>
    <w:link w:val="EncabezadoCar"/>
    <w:uiPriority w:val="99"/>
    <w:unhideWhenUsed/>
    <w:rsid w:val="00973033"/>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973033"/>
    <w:rPr>
      <w:lang w:val="es-DO"/>
    </w:rPr>
  </w:style>
  <w:style w:type="character" w:customStyle="1" w:styleId="Ttulo2Car">
    <w:name w:val="Título 2 Car"/>
    <w:basedOn w:val="Fuentedeprrafopredeter"/>
    <w:link w:val="Ttulo2"/>
    <w:uiPriority w:val="9"/>
    <w:rsid w:val="00596BAE"/>
    <w:rPr>
      <w:rFonts w:ascii="Times New Roman" w:eastAsiaTheme="majorEastAsia" w:hAnsi="Times New Roman" w:cstheme="majorBidi"/>
      <w:b/>
      <w:color w:val="767171"/>
      <w:sz w:val="24"/>
      <w:szCs w:val="26"/>
      <w:lang w:val="es-DO"/>
    </w:rPr>
  </w:style>
  <w:style w:type="numbering" w:customStyle="1" w:styleId="Estilo1">
    <w:name w:val="Estilo1"/>
    <w:uiPriority w:val="99"/>
    <w:rsid w:val="00420799"/>
    <w:pPr>
      <w:numPr>
        <w:numId w:val="2"/>
      </w:numPr>
    </w:pPr>
  </w:style>
  <w:style w:type="numbering" w:customStyle="1" w:styleId="Estilo2">
    <w:name w:val="Estilo2"/>
    <w:uiPriority w:val="99"/>
    <w:rsid w:val="00596BAE"/>
    <w:pPr>
      <w:numPr>
        <w:numId w:val="3"/>
      </w:numPr>
    </w:pPr>
  </w:style>
  <w:style w:type="character" w:customStyle="1" w:styleId="Ttulo3Car">
    <w:name w:val="Título 3 Car"/>
    <w:basedOn w:val="Fuentedeprrafopredeter"/>
    <w:link w:val="Ttulo3"/>
    <w:uiPriority w:val="9"/>
    <w:rsid w:val="00A873EE"/>
    <w:rPr>
      <w:rFonts w:ascii="Times New Roman" w:eastAsiaTheme="majorEastAsia" w:hAnsi="Times New Roman" w:cstheme="majorBidi"/>
      <w:b/>
      <w:color w:val="767171"/>
      <w:sz w:val="24"/>
      <w:szCs w:val="24"/>
      <w:lang w:val="es-DO"/>
    </w:rPr>
  </w:style>
  <w:style w:type="paragraph" w:styleId="TDC2">
    <w:name w:val="toc 2"/>
    <w:basedOn w:val="Normal"/>
    <w:next w:val="Normal"/>
    <w:autoRedefine/>
    <w:uiPriority w:val="39"/>
    <w:unhideWhenUsed/>
    <w:rsid w:val="008C4D59"/>
    <w:pPr>
      <w:spacing w:after="100"/>
      <w:ind w:left="240"/>
    </w:pPr>
  </w:style>
  <w:style w:type="paragraph" w:styleId="TDC3">
    <w:name w:val="toc 3"/>
    <w:basedOn w:val="Normal"/>
    <w:next w:val="Normal"/>
    <w:autoRedefine/>
    <w:uiPriority w:val="39"/>
    <w:unhideWhenUsed/>
    <w:rsid w:val="008C4D59"/>
    <w:pPr>
      <w:spacing w:after="100"/>
      <w:ind w:left="480"/>
    </w:pPr>
  </w:style>
  <w:style w:type="paragraph" w:styleId="NormalWeb">
    <w:name w:val="Normal (Web)"/>
    <w:basedOn w:val="Normal"/>
    <w:uiPriority w:val="99"/>
    <w:unhideWhenUsed/>
    <w:rsid w:val="00A75935"/>
    <w:rPr>
      <w:rFonts w:cs="Times New Roman"/>
      <w:szCs w:val="24"/>
    </w:rPr>
  </w:style>
  <w:style w:type="paragraph" w:styleId="Textonotapie">
    <w:name w:val="footnote text"/>
    <w:basedOn w:val="Normal"/>
    <w:link w:val="TextonotapieCar"/>
    <w:uiPriority w:val="99"/>
    <w:semiHidden/>
    <w:unhideWhenUsed/>
    <w:rsid w:val="0075237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5237F"/>
    <w:rPr>
      <w:rFonts w:ascii="Times New Roman" w:hAnsi="Times New Roman"/>
      <w:color w:val="767171"/>
      <w:sz w:val="20"/>
      <w:szCs w:val="20"/>
      <w:lang w:val="es-DO"/>
    </w:rPr>
  </w:style>
  <w:style w:type="character" w:styleId="Refdenotaalpie">
    <w:name w:val="footnote reference"/>
    <w:basedOn w:val="Fuentedeprrafopredeter"/>
    <w:uiPriority w:val="99"/>
    <w:semiHidden/>
    <w:unhideWhenUsed/>
    <w:rsid w:val="0075237F"/>
    <w:rPr>
      <w:vertAlign w:val="superscript"/>
    </w:rPr>
  </w:style>
  <w:style w:type="table" w:styleId="Tablaconcuadrcula">
    <w:name w:val="Table Grid"/>
    <w:basedOn w:val="Tablanormal"/>
    <w:uiPriority w:val="59"/>
    <w:rsid w:val="00AD24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4-nfasis5">
    <w:name w:val="Grid Table 4 Accent 5"/>
    <w:basedOn w:val="Tablanormal"/>
    <w:uiPriority w:val="49"/>
    <w:rsid w:val="00CD36EC"/>
    <w:pPr>
      <w:spacing w:after="0" w:line="240" w:lineRule="auto"/>
    </w:p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color w:val="FFFFFF"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insideV w:val="nil"/>
        </w:tcBorders>
        <w:shd w:val="clear" w:color="auto" w:fill="5F5F5F" w:themeFill="accent5"/>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Tabladecuadrcula2-nfasis5">
    <w:name w:val="Grid Table 2 Accent 5"/>
    <w:basedOn w:val="Tablanormal"/>
    <w:uiPriority w:val="47"/>
    <w:rsid w:val="00CD36EC"/>
    <w:pPr>
      <w:spacing w:after="0" w:line="240" w:lineRule="auto"/>
    </w:pPr>
    <w:tblPr>
      <w:tblStyleRowBandSize w:val="1"/>
      <w:tblStyleColBandSize w:val="1"/>
      <w:tblBorders>
        <w:top w:val="single" w:sz="2" w:space="0" w:color="9F9F9F" w:themeColor="accent5" w:themeTint="99"/>
        <w:bottom w:val="single" w:sz="2" w:space="0" w:color="9F9F9F" w:themeColor="accent5" w:themeTint="99"/>
        <w:insideH w:val="single" w:sz="2" w:space="0" w:color="9F9F9F" w:themeColor="accent5" w:themeTint="99"/>
        <w:insideV w:val="single" w:sz="2" w:space="0" w:color="9F9F9F" w:themeColor="accent5" w:themeTint="99"/>
      </w:tblBorders>
    </w:tblPr>
    <w:tblStylePr w:type="firstRow">
      <w:rPr>
        <w:b/>
        <w:bCs/>
      </w:rPr>
      <w:tblPr/>
      <w:tcPr>
        <w:tcBorders>
          <w:top w:val="nil"/>
          <w:bottom w:val="single" w:sz="12" w:space="0" w:color="9F9F9F" w:themeColor="accent5" w:themeTint="99"/>
          <w:insideH w:val="nil"/>
          <w:insideV w:val="nil"/>
        </w:tcBorders>
        <w:shd w:val="clear" w:color="auto" w:fill="FFFFFF" w:themeFill="background1"/>
      </w:tcPr>
    </w:tblStylePr>
    <w:tblStylePr w:type="lastRow">
      <w:rPr>
        <w:b/>
        <w:bCs/>
      </w:rPr>
      <w:tblPr/>
      <w:tcPr>
        <w:tcBorders>
          <w:top w:val="double" w:sz="2" w:space="0" w:color="9F9F9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character" w:styleId="Hipervnculovisitado">
    <w:name w:val="FollowedHyperlink"/>
    <w:basedOn w:val="Fuentedeprrafopredeter"/>
    <w:uiPriority w:val="99"/>
    <w:semiHidden/>
    <w:unhideWhenUsed/>
    <w:rsid w:val="007B0927"/>
    <w:rPr>
      <w:color w:val="800080"/>
      <w:u w:val="single"/>
    </w:rPr>
  </w:style>
  <w:style w:type="paragraph" w:customStyle="1" w:styleId="msonormal0">
    <w:name w:val="msonormal"/>
    <w:basedOn w:val="Normal"/>
    <w:rsid w:val="007B0927"/>
    <w:pPr>
      <w:spacing w:before="100" w:beforeAutospacing="1" w:after="100" w:afterAutospacing="1" w:line="240" w:lineRule="auto"/>
      <w:jc w:val="left"/>
    </w:pPr>
    <w:rPr>
      <w:rFonts w:eastAsia="Times New Roman" w:cs="Times New Roman"/>
      <w:color w:val="auto"/>
      <w:szCs w:val="24"/>
      <w:lang w:eastAsia="es-DO"/>
    </w:rPr>
  </w:style>
  <w:style w:type="paragraph" w:customStyle="1" w:styleId="font5">
    <w:name w:val="font5"/>
    <w:basedOn w:val="Normal"/>
    <w:rsid w:val="007B0927"/>
    <w:pPr>
      <w:spacing w:before="100" w:beforeAutospacing="1" w:after="100" w:afterAutospacing="1" w:line="240" w:lineRule="auto"/>
      <w:jc w:val="left"/>
    </w:pPr>
    <w:rPr>
      <w:rFonts w:ascii="Arial" w:eastAsia="Times New Roman" w:hAnsi="Arial" w:cs="Arial"/>
      <w:b/>
      <w:bCs/>
      <w:color w:val="auto"/>
      <w:sz w:val="28"/>
      <w:szCs w:val="28"/>
      <w:lang w:eastAsia="es-DO"/>
    </w:rPr>
  </w:style>
  <w:style w:type="paragraph" w:customStyle="1" w:styleId="xl68">
    <w:name w:val="xl68"/>
    <w:basedOn w:val="Normal"/>
    <w:rsid w:val="007B0927"/>
    <w:pPr>
      <w:shd w:val="clear" w:color="000000" w:fill="FFFFFF"/>
      <w:spacing w:before="100" w:beforeAutospacing="1" w:after="100" w:afterAutospacing="1" w:line="240" w:lineRule="auto"/>
      <w:jc w:val="left"/>
      <w:textAlignment w:val="center"/>
    </w:pPr>
    <w:rPr>
      <w:rFonts w:ascii="Arial" w:eastAsia="Times New Roman" w:hAnsi="Arial" w:cs="Arial"/>
      <w:color w:val="auto"/>
      <w:szCs w:val="24"/>
      <w:lang w:eastAsia="es-DO"/>
    </w:rPr>
  </w:style>
  <w:style w:type="paragraph" w:customStyle="1" w:styleId="xl70">
    <w:name w:val="xl70"/>
    <w:basedOn w:val="Normal"/>
    <w:rsid w:val="007B0927"/>
    <w:pPr>
      <w:shd w:val="clear" w:color="000000" w:fill="FFFFFF"/>
      <w:spacing w:before="100" w:beforeAutospacing="1" w:after="100" w:afterAutospacing="1" w:line="240" w:lineRule="auto"/>
      <w:jc w:val="center"/>
      <w:textAlignment w:val="center"/>
    </w:pPr>
    <w:rPr>
      <w:rFonts w:ascii="Arial" w:eastAsia="Times New Roman" w:hAnsi="Arial" w:cs="Arial"/>
      <w:color w:val="auto"/>
      <w:szCs w:val="24"/>
      <w:lang w:eastAsia="es-DO"/>
    </w:rPr>
  </w:style>
  <w:style w:type="paragraph" w:customStyle="1" w:styleId="xl71">
    <w:name w:val="xl71"/>
    <w:basedOn w:val="Normal"/>
    <w:rsid w:val="007B0927"/>
    <w:pPr>
      <w:spacing w:before="100" w:beforeAutospacing="1" w:after="100" w:afterAutospacing="1" w:line="240" w:lineRule="auto"/>
      <w:jc w:val="center"/>
    </w:pPr>
    <w:rPr>
      <w:rFonts w:eastAsia="Times New Roman" w:cs="Times New Roman"/>
      <w:color w:val="auto"/>
      <w:szCs w:val="24"/>
      <w:lang w:eastAsia="es-DO"/>
    </w:rPr>
  </w:style>
  <w:style w:type="paragraph" w:customStyle="1" w:styleId="xl72">
    <w:name w:val="xl72"/>
    <w:basedOn w:val="Normal"/>
    <w:rsid w:val="007B0927"/>
    <w:pPr>
      <w:shd w:val="clear" w:color="000000" w:fill="FFFFFF"/>
      <w:spacing w:before="100" w:beforeAutospacing="1" w:after="100" w:afterAutospacing="1" w:line="240" w:lineRule="auto"/>
      <w:jc w:val="left"/>
      <w:textAlignment w:val="center"/>
    </w:pPr>
    <w:rPr>
      <w:rFonts w:ascii="Arial" w:eastAsia="Times New Roman" w:hAnsi="Arial" w:cs="Arial"/>
      <w:color w:val="auto"/>
      <w:sz w:val="32"/>
      <w:szCs w:val="32"/>
      <w:lang w:eastAsia="es-DO"/>
    </w:rPr>
  </w:style>
  <w:style w:type="paragraph" w:customStyle="1" w:styleId="xl73">
    <w:name w:val="xl73"/>
    <w:basedOn w:val="Normal"/>
    <w:rsid w:val="007B0927"/>
    <w:pPr>
      <w:shd w:val="clear" w:color="000000" w:fill="FFFFFF"/>
      <w:spacing w:before="100" w:beforeAutospacing="1" w:after="100" w:afterAutospacing="1" w:line="240" w:lineRule="auto"/>
      <w:jc w:val="center"/>
      <w:textAlignment w:val="center"/>
    </w:pPr>
    <w:rPr>
      <w:rFonts w:ascii="Arial" w:eastAsia="Times New Roman" w:hAnsi="Arial" w:cs="Arial"/>
      <w:color w:val="auto"/>
      <w:sz w:val="48"/>
      <w:szCs w:val="48"/>
      <w:lang w:eastAsia="es-DO"/>
    </w:rPr>
  </w:style>
  <w:style w:type="paragraph" w:customStyle="1" w:styleId="xl74">
    <w:name w:val="xl74"/>
    <w:basedOn w:val="Normal"/>
    <w:rsid w:val="007B0927"/>
    <w:pPr>
      <w:shd w:val="clear" w:color="000000" w:fill="FFFFFF"/>
      <w:spacing w:before="100" w:beforeAutospacing="1" w:after="100" w:afterAutospacing="1" w:line="240" w:lineRule="auto"/>
      <w:jc w:val="left"/>
      <w:textAlignment w:val="center"/>
    </w:pPr>
    <w:rPr>
      <w:rFonts w:ascii="Arial" w:eastAsia="Times New Roman" w:hAnsi="Arial" w:cs="Arial"/>
      <w:color w:val="auto"/>
      <w:sz w:val="48"/>
      <w:szCs w:val="48"/>
      <w:lang w:eastAsia="es-DO"/>
    </w:rPr>
  </w:style>
  <w:style w:type="paragraph" w:customStyle="1" w:styleId="xl75">
    <w:name w:val="xl75"/>
    <w:basedOn w:val="Normal"/>
    <w:rsid w:val="007B0927"/>
    <w:pPr>
      <w:spacing w:before="100" w:beforeAutospacing="1" w:after="100" w:afterAutospacing="1" w:line="240" w:lineRule="auto"/>
      <w:jc w:val="left"/>
      <w:textAlignment w:val="center"/>
    </w:pPr>
    <w:rPr>
      <w:rFonts w:ascii="Arial" w:eastAsia="Times New Roman" w:hAnsi="Arial" w:cs="Arial"/>
      <w:color w:val="auto"/>
      <w:sz w:val="32"/>
      <w:szCs w:val="32"/>
      <w:lang w:eastAsia="es-DO"/>
    </w:rPr>
  </w:style>
  <w:style w:type="paragraph" w:customStyle="1" w:styleId="xl76">
    <w:name w:val="xl76"/>
    <w:basedOn w:val="Normal"/>
    <w:rsid w:val="007B0927"/>
    <w:pPr>
      <w:pBdr>
        <w:top w:val="single" w:sz="8" w:space="0" w:color="auto"/>
        <w:left w:val="single" w:sz="8" w:space="0" w:color="auto"/>
        <w:bottom w:val="dashed"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auto"/>
      <w:sz w:val="28"/>
      <w:szCs w:val="28"/>
      <w:lang w:eastAsia="es-DO"/>
    </w:rPr>
  </w:style>
  <w:style w:type="paragraph" w:customStyle="1" w:styleId="xl77">
    <w:name w:val="xl77"/>
    <w:basedOn w:val="Normal"/>
    <w:rsid w:val="007B0927"/>
    <w:pPr>
      <w:pBdr>
        <w:top w:val="single" w:sz="8" w:space="0" w:color="auto"/>
        <w:left w:val="single" w:sz="4" w:space="0" w:color="auto"/>
        <w:bottom w:val="dashed" w:sz="4" w:space="0" w:color="auto"/>
        <w:right w:val="single" w:sz="4" w:space="0" w:color="auto"/>
      </w:pBdr>
      <w:shd w:val="clear" w:color="000000" w:fill="FFFFFF"/>
      <w:spacing w:before="100" w:beforeAutospacing="1" w:after="100" w:afterAutospacing="1" w:line="240" w:lineRule="auto"/>
      <w:jc w:val="left"/>
      <w:textAlignment w:val="center"/>
    </w:pPr>
    <w:rPr>
      <w:rFonts w:ascii="Arial" w:eastAsia="Times New Roman" w:hAnsi="Arial" w:cs="Arial"/>
      <w:b/>
      <w:bCs/>
      <w:color w:val="auto"/>
      <w:sz w:val="28"/>
      <w:szCs w:val="28"/>
      <w:lang w:eastAsia="es-DO"/>
    </w:rPr>
  </w:style>
  <w:style w:type="paragraph" w:customStyle="1" w:styleId="xl78">
    <w:name w:val="xl78"/>
    <w:basedOn w:val="Normal"/>
    <w:rsid w:val="007B0927"/>
    <w:pPr>
      <w:pBdr>
        <w:top w:val="single" w:sz="8" w:space="0" w:color="auto"/>
        <w:left w:val="single" w:sz="4" w:space="0" w:color="auto"/>
        <w:bottom w:val="dashed" w:sz="4" w:space="0" w:color="auto"/>
        <w:right w:val="single" w:sz="4" w:space="0" w:color="auto"/>
      </w:pBdr>
      <w:shd w:val="clear" w:color="000000" w:fill="FFFFFF"/>
      <w:spacing w:before="100" w:beforeAutospacing="1" w:after="100" w:afterAutospacing="1" w:line="240" w:lineRule="auto"/>
      <w:jc w:val="left"/>
      <w:textAlignment w:val="center"/>
    </w:pPr>
    <w:rPr>
      <w:rFonts w:ascii="Arial" w:eastAsia="Times New Roman" w:hAnsi="Arial" w:cs="Arial"/>
      <w:color w:val="auto"/>
      <w:sz w:val="28"/>
      <w:szCs w:val="28"/>
      <w:lang w:eastAsia="es-DO"/>
    </w:rPr>
  </w:style>
  <w:style w:type="paragraph" w:customStyle="1" w:styleId="xl79">
    <w:name w:val="xl79"/>
    <w:basedOn w:val="Normal"/>
    <w:rsid w:val="007B0927"/>
    <w:pPr>
      <w:pBdr>
        <w:top w:val="dashed" w:sz="4" w:space="0" w:color="auto"/>
        <w:left w:val="single" w:sz="8" w:space="0" w:color="auto"/>
        <w:bottom w:val="dashed"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auto"/>
      <w:sz w:val="28"/>
      <w:szCs w:val="28"/>
      <w:lang w:eastAsia="es-DO"/>
    </w:rPr>
  </w:style>
  <w:style w:type="paragraph" w:customStyle="1" w:styleId="xl80">
    <w:name w:val="xl80"/>
    <w:basedOn w:val="Normal"/>
    <w:rsid w:val="007B0927"/>
    <w:pPr>
      <w:pBdr>
        <w:top w:val="dashed" w:sz="4" w:space="0" w:color="auto"/>
        <w:left w:val="single" w:sz="4" w:space="0" w:color="auto"/>
        <w:bottom w:val="dashed" w:sz="4" w:space="0" w:color="auto"/>
        <w:right w:val="single" w:sz="4" w:space="0" w:color="auto"/>
      </w:pBdr>
      <w:shd w:val="clear" w:color="000000" w:fill="FFFFFF"/>
      <w:spacing w:before="100" w:beforeAutospacing="1" w:after="100" w:afterAutospacing="1" w:line="240" w:lineRule="auto"/>
      <w:jc w:val="left"/>
      <w:textAlignment w:val="center"/>
    </w:pPr>
    <w:rPr>
      <w:rFonts w:ascii="Arial" w:eastAsia="Times New Roman" w:hAnsi="Arial" w:cs="Arial"/>
      <w:color w:val="auto"/>
      <w:sz w:val="28"/>
      <w:szCs w:val="28"/>
      <w:lang w:eastAsia="es-DO"/>
    </w:rPr>
  </w:style>
  <w:style w:type="paragraph" w:customStyle="1" w:styleId="xl81">
    <w:name w:val="xl81"/>
    <w:basedOn w:val="Normal"/>
    <w:rsid w:val="007B0927"/>
    <w:pPr>
      <w:pBdr>
        <w:top w:val="dashed" w:sz="4" w:space="0" w:color="auto"/>
        <w:left w:val="single" w:sz="4" w:space="0" w:color="auto"/>
        <w:bottom w:val="dashed" w:sz="4" w:space="0" w:color="auto"/>
        <w:right w:val="single" w:sz="4" w:space="0" w:color="auto"/>
      </w:pBdr>
      <w:shd w:val="clear" w:color="000000" w:fill="FFFFFF"/>
      <w:spacing w:before="100" w:beforeAutospacing="1" w:after="100" w:afterAutospacing="1" w:line="240" w:lineRule="auto"/>
      <w:jc w:val="left"/>
      <w:textAlignment w:val="center"/>
    </w:pPr>
    <w:rPr>
      <w:rFonts w:ascii="Arial" w:eastAsia="Times New Roman" w:hAnsi="Arial" w:cs="Arial"/>
      <w:color w:val="auto"/>
      <w:sz w:val="28"/>
      <w:szCs w:val="28"/>
      <w:lang w:eastAsia="es-DO"/>
    </w:rPr>
  </w:style>
  <w:style w:type="paragraph" w:customStyle="1" w:styleId="xl82">
    <w:name w:val="xl82"/>
    <w:basedOn w:val="Normal"/>
    <w:rsid w:val="007B0927"/>
    <w:pPr>
      <w:pBdr>
        <w:top w:val="dashed" w:sz="4" w:space="0" w:color="auto"/>
        <w:left w:val="single" w:sz="8" w:space="0" w:color="auto"/>
        <w:bottom w:val="dashed"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auto"/>
      <w:sz w:val="28"/>
      <w:szCs w:val="28"/>
      <w:lang w:eastAsia="es-DO"/>
    </w:rPr>
  </w:style>
  <w:style w:type="paragraph" w:customStyle="1" w:styleId="xl83">
    <w:name w:val="xl83"/>
    <w:basedOn w:val="Normal"/>
    <w:rsid w:val="007B0927"/>
    <w:pPr>
      <w:pBdr>
        <w:top w:val="dashed" w:sz="4" w:space="0" w:color="auto"/>
        <w:left w:val="single" w:sz="4" w:space="0" w:color="auto"/>
        <w:bottom w:val="dashed" w:sz="4" w:space="0" w:color="auto"/>
        <w:right w:val="single" w:sz="4" w:space="0" w:color="auto"/>
      </w:pBdr>
      <w:shd w:val="clear" w:color="000000" w:fill="FFFFFF"/>
      <w:spacing w:before="100" w:beforeAutospacing="1" w:after="100" w:afterAutospacing="1" w:line="240" w:lineRule="auto"/>
      <w:jc w:val="left"/>
      <w:textAlignment w:val="center"/>
    </w:pPr>
    <w:rPr>
      <w:rFonts w:ascii="Arial" w:eastAsia="Times New Roman" w:hAnsi="Arial" w:cs="Arial"/>
      <w:b/>
      <w:bCs/>
      <w:color w:val="auto"/>
      <w:sz w:val="28"/>
      <w:szCs w:val="28"/>
      <w:lang w:eastAsia="es-DO"/>
    </w:rPr>
  </w:style>
  <w:style w:type="paragraph" w:customStyle="1" w:styleId="xl84">
    <w:name w:val="xl84"/>
    <w:basedOn w:val="Normal"/>
    <w:rsid w:val="007B0927"/>
    <w:pPr>
      <w:pBdr>
        <w:top w:val="dashed" w:sz="4" w:space="0" w:color="auto"/>
        <w:left w:val="single" w:sz="4" w:space="0" w:color="auto"/>
        <w:bottom w:val="dashed" w:sz="4" w:space="0" w:color="auto"/>
        <w:right w:val="single" w:sz="4" w:space="0" w:color="auto"/>
      </w:pBdr>
      <w:shd w:val="clear" w:color="000000" w:fill="FFFFFF"/>
      <w:spacing w:before="100" w:beforeAutospacing="1" w:after="100" w:afterAutospacing="1" w:line="240" w:lineRule="auto"/>
      <w:jc w:val="left"/>
      <w:textAlignment w:val="center"/>
    </w:pPr>
    <w:rPr>
      <w:rFonts w:ascii="Arial" w:eastAsia="Times New Roman" w:hAnsi="Arial" w:cs="Arial"/>
      <w:b/>
      <w:bCs/>
      <w:color w:val="auto"/>
      <w:sz w:val="28"/>
      <w:szCs w:val="28"/>
      <w:lang w:eastAsia="es-DO"/>
    </w:rPr>
  </w:style>
  <w:style w:type="paragraph" w:customStyle="1" w:styleId="xl85">
    <w:name w:val="xl85"/>
    <w:basedOn w:val="Normal"/>
    <w:rsid w:val="007B0927"/>
    <w:pPr>
      <w:pBdr>
        <w:top w:val="dashed" w:sz="4" w:space="0" w:color="auto"/>
        <w:left w:val="single" w:sz="4" w:space="0" w:color="auto"/>
        <w:bottom w:val="dashed" w:sz="4" w:space="0" w:color="auto"/>
        <w:right w:val="single" w:sz="4" w:space="0" w:color="auto"/>
      </w:pBdr>
      <w:shd w:val="clear" w:color="000000" w:fill="FFFFFF"/>
      <w:spacing w:before="100" w:beforeAutospacing="1" w:after="100" w:afterAutospacing="1" w:line="240" w:lineRule="auto"/>
      <w:jc w:val="left"/>
      <w:textAlignment w:val="center"/>
    </w:pPr>
    <w:rPr>
      <w:rFonts w:ascii="Arial" w:eastAsia="Times New Roman" w:hAnsi="Arial" w:cs="Arial"/>
      <w:color w:val="auto"/>
      <w:sz w:val="28"/>
      <w:szCs w:val="28"/>
      <w:lang w:eastAsia="es-DO"/>
    </w:rPr>
  </w:style>
  <w:style w:type="paragraph" w:customStyle="1" w:styleId="xl86">
    <w:name w:val="xl86"/>
    <w:basedOn w:val="Normal"/>
    <w:rsid w:val="007B0927"/>
    <w:pPr>
      <w:pBdr>
        <w:top w:val="dashed"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auto"/>
      <w:sz w:val="28"/>
      <w:szCs w:val="28"/>
      <w:lang w:eastAsia="es-DO"/>
    </w:rPr>
  </w:style>
  <w:style w:type="paragraph" w:customStyle="1" w:styleId="xl87">
    <w:name w:val="xl87"/>
    <w:basedOn w:val="Normal"/>
    <w:rsid w:val="007B0927"/>
    <w:pPr>
      <w:pBdr>
        <w:top w:val="dashed"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left"/>
      <w:textAlignment w:val="center"/>
    </w:pPr>
    <w:rPr>
      <w:rFonts w:ascii="Arial" w:eastAsia="Times New Roman" w:hAnsi="Arial" w:cs="Arial"/>
      <w:color w:val="auto"/>
      <w:sz w:val="28"/>
      <w:szCs w:val="28"/>
      <w:lang w:eastAsia="es-DO"/>
    </w:rPr>
  </w:style>
  <w:style w:type="paragraph" w:customStyle="1" w:styleId="xl88">
    <w:name w:val="xl88"/>
    <w:basedOn w:val="Normal"/>
    <w:rsid w:val="007B0927"/>
    <w:pPr>
      <w:pBdr>
        <w:left w:val="single" w:sz="8" w:space="0" w:color="auto"/>
        <w:bottom w:val="dashed"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auto"/>
      <w:sz w:val="28"/>
      <w:szCs w:val="28"/>
      <w:lang w:eastAsia="es-DO"/>
    </w:rPr>
  </w:style>
  <w:style w:type="paragraph" w:customStyle="1" w:styleId="xl89">
    <w:name w:val="xl89"/>
    <w:basedOn w:val="Normal"/>
    <w:rsid w:val="007B0927"/>
    <w:pPr>
      <w:pBdr>
        <w:left w:val="single" w:sz="4" w:space="0" w:color="auto"/>
        <w:bottom w:val="dashed" w:sz="4" w:space="0" w:color="auto"/>
        <w:right w:val="single" w:sz="4" w:space="0" w:color="auto"/>
      </w:pBdr>
      <w:shd w:val="clear" w:color="000000" w:fill="FFFFFF"/>
      <w:spacing w:before="100" w:beforeAutospacing="1" w:after="100" w:afterAutospacing="1" w:line="240" w:lineRule="auto"/>
      <w:jc w:val="left"/>
      <w:textAlignment w:val="center"/>
    </w:pPr>
    <w:rPr>
      <w:rFonts w:ascii="Arial" w:eastAsia="Times New Roman" w:hAnsi="Arial" w:cs="Arial"/>
      <w:b/>
      <w:bCs/>
      <w:color w:val="auto"/>
      <w:sz w:val="28"/>
      <w:szCs w:val="28"/>
      <w:lang w:eastAsia="es-DO"/>
    </w:rPr>
  </w:style>
  <w:style w:type="paragraph" w:customStyle="1" w:styleId="xl90">
    <w:name w:val="xl90"/>
    <w:basedOn w:val="Normal"/>
    <w:rsid w:val="007B0927"/>
    <w:pPr>
      <w:pBdr>
        <w:left w:val="single" w:sz="4" w:space="0" w:color="auto"/>
        <w:bottom w:val="dashed" w:sz="4" w:space="0" w:color="auto"/>
        <w:right w:val="single" w:sz="4" w:space="0" w:color="auto"/>
      </w:pBdr>
      <w:shd w:val="clear" w:color="000000" w:fill="FFFFFF"/>
      <w:spacing w:before="100" w:beforeAutospacing="1" w:after="100" w:afterAutospacing="1" w:line="240" w:lineRule="auto"/>
      <w:jc w:val="left"/>
      <w:textAlignment w:val="center"/>
    </w:pPr>
    <w:rPr>
      <w:rFonts w:ascii="Arial" w:eastAsia="Times New Roman" w:hAnsi="Arial" w:cs="Arial"/>
      <w:color w:val="auto"/>
      <w:sz w:val="28"/>
      <w:szCs w:val="28"/>
      <w:lang w:eastAsia="es-DO"/>
    </w:rPr>
  </w:style>
  <w:style w:type="paragraph" w:customStyle="1" w:styleId="xl91">
    <w:name w:val="xl91"/>
    <w:basedOn w:val="Normal"/>
    <w:rsid w:val="007B0927"/>
    <w:pPr>
      <w:pBdr>
        <w:top w:val="dashed" w:sz="4" w:space="0" w:color="auto"/>
        <w:left w:val="single" w:sz="4" w:space="0" w:color="auto"/>
        <w:bottom w:val="dashed" w:sz="4" w:space="0" w:color="auto"/>
        <w:right w:val="single" w:sz="4" w:space="0" w:color="auto"/>
      </w:pBdr>
      <w:shd w:val="clear" w:color="000000" w:fill="FFFFFF"/>
      <w:spacing w:before="100" w:beforeAutospacing="1" w:after="100" w:afterAutospacing="1" w:line="240" w:lineRule="auto"/>
      <w:jc w:val="left"/>
      <w:textAlignment w:val="center"/>
    </w:pPr>
    <w:rPr>
      <w:rFonts w:ascii="Arial" w:eastAsia="Times New Roman" w:hAnsi="Arial" w:cs="Arial"/>
      <w:b/>
      <w:bCs/>
      <w:color w:val="auto"/>
      <w:sz w:val="28"/>
      <w:szCs w:val="28"/>
      <w:lang w:eastAsia="es-DO"/>
    </w:rPr>
  </w:style>
  <w:style w:type="paragraph" w:customStyle="1" w:styleId="xl92">
    <w:name w:val="xl92"/>
    <w:basedOn w:val="Normal"/>
    <w:rsid w:val="007B0927"/>
    <w:pPr>
      <w:pBdr>
        <w:top w:val="dashed" w:sz="4" w:space="0" w:color="auto"/>
        <w:left w:val="single" w:sz="4" w:space="0" w:color="auto"/>
        <w:bottom w:val="dashed" w:sz="4" w:space="0" w:color="auto"/>
        <w:right w:val="single" w:sz="4" w:space="0" w:color="auto"/>
      </w:pBdr>
      <w:spacing w:before="100" w:beforeAutospacing="1" w:after="100" w:afterAutospacing="1" w:line="240" w:lineRule="auto"/>
      <w:jc w:val="left"/>
      <w:textAlignment w:val="center"/>
    </w:pPr>
    <w:rPr>
      <w:rFonts w:ascii="Arial" w:eastAsia="Times New Roman" w:hAnsi="Arial" w:cs="Arial"/>
      <w:color w:val="auto"/>
      <w:sz w:val="28"/>
      <w:szCs w:val="28"/>
      <w:lang w:eastAsia="es-DO"/>
    </w:rPr>
  </w:style>
  <w:style w:type="paragraph" w:customStyle="1" w:styleId="xl93">
    <w:name w:val="xl93"/>
    <w:basedOn w:val="Normal"/>
    <w:rsid w:val="007B0927"/>
    <w:pPr>
      <w:pBdr>
        <w:top w:val="dashed" w:sz="4" w:space="0" w:color="auto"/>
        <w:left w:val="single" w:sz="8" w:space="0" w:color="auto"/>
        <w:bottom w:val="dashed"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auto"/>
      <w:sz w:val="28"/>
      <w:szCs w:val="28"/>
      <w:lang w:eastAsia="es-DO"/>
    </w:rPr>
  </w:style>
  <w:style w:type="paragraph" w:customStyle="1" w:styleId="xl94">
    <w:name w:val="xl94"/>
    <w:basedOn w:val="Normal"/>
    <w:rsid w:val="007B0927"/>
    <w:pPr>
      <w:pBdr>
        <w:top w:val="dashed"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left"/>
      <w:textAlignment w:val="center"/>
    </w:pPr>
    <w:rPr>
      <w:rFonts w:ascii="Arial" w:eastAsia="Times New Roman" w:hAnsi="Arial" w:cs="Arial"/>
      <w:color w:val="auto"/>
      <w:sz w:val="28"/>
      <w:szCs w:val="28"/>
      <w:lang w:eastAsia="es-DO"/>
    </w:rPr>
  </w:style>
  <w:style w:type="paragraph" w:customStyle="1" w:styleId="xl95">
    <w:name w:val="xl95"/>
    <w:basedOn w:val="Normal"/>
    <w:rsid w:val="007B0927"/>
    <w:pPr>
      <w:pBdr>
        <w:top w:val="single" w:sz="8" w:space="0" w:color="auto"/>
        <w:left w:val="single" w:sz="8" w:space="0" w:color="auto"/>
        <w:bottom w:val="dashed"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auto"/>
      <w:sz w:val="28"/>
      <w:szCs w:val="28"/>
      <w:lang w:eastAsia="es-DO"/>
    </w:rPr>
  </w:style>
  <w:style w:type="paragraph" w:customStyle="1" w:styleId="xl96">
    <w:name w:val="xl96"/>
    <w:basedOn w:val="Normal"/>
    <w:rsid w:val="007B0927"/>
    <w:pPr>
      <w:pBdr>
        <w:top w:val="single" w:sz="8" w:space="0" w:color="auto"/>
        <w:left w:val="single" w:sz="4" w:space="0" w:color="auto"/>
        <w:bottom w:val="dashed" w:sz="4" w:space="0" w:color="auto"/>
        <w:right w:val="single" w:sz="4" w:space="0" w:color="auto"/>
      </w:pBdr>
      <w:shd w:val="clear" w:color="000000" w:fill="FFFFFF"/>
      <w:spacing w:before="100" w:beforeAutospacing="1" w:after="100" w:afterAutospacing="1" w:line="240" w:lineRule="auto"/>
      <w:jc w:val="left"/>
      <w:textAlignment w:val="center"/>
    </w:pPr>
    <w:rPr>
      <w:rFonts w:ascii="Arial" w:eastAsia="Times New Roman" w:hAnsi="Arial" w:cs="Arial"/>
      <w:color w:val="auto"/>
      <w:sz w:val="28"/>
      <w:szCs w:val="28"/>
      <w:lang w:eastAsia="es-DO"/>
    </w:rPr>
  </w:style>
  <w:style w:type="paragraph" w:customStyle="1" w:styleId="xl97">
    <w:name w:val="xl97"/>
    <w:basedOn w:val="Normal"/>
    <w:rsid w:val="007B0927"/>
    <w:pPr>
      <w:pBdr>
        <w:top w:val="dashed" w:sz="4" w:space="0" w:color="auto"/>
        <w:left w:val="single" w:sz="4" w:space="0" w:color="auto"/>
        <w:bottom w:val="dashed" w:sz="4" w:space="0" w:color="auto"/>
        <w:right w:val="single" w:sz="4" w:space="0" w:color="auto"/>
      </w:pBdr>
      <w:shd w:val="clear" w:color="000000" w:fill="FFFFFF"/>
      <w:spacing w:before="100" w:beforeAutospacing="1" w:after="100" w:afterAutospacing="1" w:line="240" w:lineRule="auto"/>
      <w:jc w:val="left"/>
      <w:textAlignment w:val="center"/>
    </w:pPr>
    <w:rPr>
      <w:rFonts w:ascii="Arial" w:eastAsia="Times New Roman" w:hAnsi="Arial" w:cs="Arial"/>
      <w:color w:val="auto"/>
      <w:sz w:val="28"/>
      <w:szCs w:val="28"/>
      <w:u w:val="single"/>
      <w:lang w:eastAsia="es-DO"/>
    </w:rPr>
  </w:style>
  <w:style w:type="paragraph" w:customStyle="1" w:styleId="xl98">
    <w:name w:val="xl98"/>
    <w:basedOn w:val="Normal"/>
    <w:rsid w:val="007B0927"/>
    <w:pPr>
      <w:pBdr>
        <w:top w:val="dashed" w:sz="4" w:space="0" w:color="auto"/>
        <w:left w:val="single" w:sz="4" w:space="0" w:color="auto"/>
        <w:bottom w:val="dashed" w:sz="4" w:space="0" w:color="auto"/>
        <w:right w:val="single" w:sz="4" w:space="0" w:color="auto"/>
      </w:pBdr>
      <w:shd w:val="clear" w:color="000000" w:fill="FFFFFF"/>
      <w:spacing w:before="100" w:beforeAutospacing="1" w:after="100" w:afterAutospacing="1" w:line="240" w:lineRule="auto"/>
      <w:jc w:val="left"/>
      <w:textAlignment w:val="center"/>
    </w:pPr>
    <w:rPr>
      <w:rFonts w:ascii="Arial" w:eastAsia="Times New Roman" w:hAnsi="Arial" w:cs="Arial"/>
      <w:b/>
      <w:bCs/>
      <w:color w:val="auto"/>
      <w:sz w:val="28"/>
      <w:szCs w:val="28"/>
      <w:u w:val="single"/>
      <w:lang w:eastAsia="es-DO"/>
    </w:rPr>
  </w:style>
  <w:style w:type="paragraph" w:customStyle="1" w:styleId="xl99">
    <w:name w:val="xl99"/>
    <w:basedOn w:val="Normal"/>
    <w:rsid w:val="007B0927"/>
    <w:pPr>
      <w:pBdr>
        <w:top w:val="dashed" w:sz="4" w:space="0" w:color="auto"/>
        <w:left w:val="single" w:sz="4" w:space="0" w:color="auto"/>
        <w:bottom w:val="dashed"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auto"/>
      <w:sz w:val="28"/>
      <w:szCs w:val="28"/>
      <w:u w:val="single"/>
      <w:lang w:eastAsia="es-DO"/>
    </w:rPr>
  </w:style>
  <w:style w:type="paragraph" w:customStyle="1" w:styleId="xl100">
    <w:name w:val="xl100"/>
    <w:basedOn w:val="Normal"/>
    <w:rsid w:val="007B0927"/>
    <w:pPr>
      <w:pBdr>
        <w:top w:val="dashed" w:sz="4" w:space="0" w:color="auto"/>
        <w:left w:val="dashed" w:sz="4" w:space="0" w:color="auto"/>
        <w:bottom w:val="dashed" w:sz="4" w:space="0" w:color="auto"/>
        <w:right w:val="dashed" w:sz="4" w:space="0" w:color="auto"/>
      </w:pBdr>
      <w:spacing w:before="100" w:beforeAutospacing="1" w:after="100" w:afterAutospacing="1" w:line="240" w:lineRule="auto"/>
      <w:jc w:val="left"/>
      <w:textAlignment w:val="center"/>
    </w:pPr>
    <w:rPr>
      <w:rFonts w:ascii="Arial" w:eastAsia="Times New Roman" w:hAnsi="Arial" w:cs="Arial"/>
      <w:color w:val="auto"/>
      <w:sz w:val="26"/>
      <w:szCs w:val="26"/>
      <w:lang w:eastAsia="es-DO"/>
    </w:rPr>
  </w:style>
  <w:style w:type="paragraph" w:customStyle="1" w:styleId="xl101">
    <w:name w:val="xl101"/>
    <w:basedOn w:val="Normal"/>
    <w:rsid w:val="007B0927"/>
    <w:pPr>
      <w:shd w:val="clear" w:color="000000" w:fill="FFFFFF"/>
      <w:spacing w:before="100" w:beforeAutospacing="1" w:after="100" w:afterAutospacing="1" w:line="240" w:lineRule="auto"/>
      <w:jc w:val="left"/>
    </w:pPr>
    <w:rPr>
      <w:rFonts w:ascii="Arial" w:eastAsia="Times New Roman" w:hAnsi="Arial" w:cs="Arial"/>
      <w:color w:val="auto"/>
      <w:szCs w:val="24"/>
      <w:lang w:eastAsia="es-DO"/>
    </w:rPr>
  </w:style>
  <w:style w:type="paragraph" w:customStyle="1" w:styleId="xl102">
    <w:name w:val="xl102"/>
    <w:basedOn w:val="Normal"/>
    <w:rsid w:val="007B0927"/>
    <w:pPr>
      <w:pBdr>
        <w:top w:val="dashed" w:sz="4" w:space="0" w:color="auto"/>
        <w:left w:val="single" w:sz="4" w:space="0" w:color="auto"/>
        <w:bottom w:val="dashed" w:sz="4" w:space="0" w:color="auto"/>
        <w:right w:val="single" w:sz="4" w:space="0" w:color="auto"/>
      </w:pBdr>
      <w:spacing w:before="100" w:beforeAutospacing="1" w:after="100" w:afterAutospacing="1" w:line="240" w:lineRule="auto"/>
      <w:jc w:val="left"/>
      <w:textAlignment w:val="center"/>
    </w:pPr>
    <w:rPr>
      <w:rFonts w:ascii="Arial" w:eastAsia="Times New Roman" w:hAnsi="Arial" w:cs="Arial"/>
      <w:color w:val="auto"/>
      <w:sz w:val="28"/>
      <w:szCs w:val="28"/>
      <w:lang w:eastAsia="es-DO"/>
    </w:rPr>
  </w:style>
  <w:style w:type="paragraph" w:customStyle="1" w:styleId="xl103">
    <w:name w:val="xl103"/>
    <w:basedOn w:val="Normal"/>
    <w:rsid w:val="007B0927"/>
    <w:pPr>
      <w:pBdr>
        <w:top w:val="dashed" w:sz="4" w:space="0" w:color="auto"/>
        <w:left w:val="single" w:sz="4" w:space="0" w:color="auto"/>
        <w:bottom w:val="dashed" w:sz="4" w:space="0" w:color="auto"/>
        <w:right w:val="single" w:sz="4" w:space="0" w:color="auto"/>
      </w:pBdr>
      <w:shd w:val="clear" w:color="000000" w:fill="FFFFFF"/>
      <w:spacing w:before="100" w:beforeAutospacing="1" w:after="100" w:afterAutospacing="1" w:line="240" w:lineRule="auto"/>
      <w:jc w:val="left"/>
      <w:textAlignment w:val="center"/>
    </w:pPr>
    <w:rPr>
      <w:rFonts w:ascii="Arial" w:eastAsia="Times New Roman" w:hAnsi="Arial" w:cs="Arial"/>
      <w:color w:val="auto"/>
      <w:sz w:val="28"/>
      <w:szCs w:val="28"/>
      <w:lang w:eastAsia="es-DO"/>
    </w:rPr>
  </w:style>
  <w:style w:type="paragraph" w:customStyle="1" w:styleId="xl104">
    <w:name w:val="xl104"/>
    <w:basedOn w:val="Normal"/>
    <w:rsid w:val="007B0927"/>
    <w:pPr>
      <w:pBdr>
        <w:top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auto"/>
      <w:sz w:val="28"/>
      <w:szCs w:val="28"/>
      <w:lang w:eastAsia="es-DO"/>
    </w:rPr>
  </w:style>
  <w:style w:type="paragraph" w:customStyle="1" w:styleId="xl105">
    <w:name w:val="xl105"/>
    <w:basedOn w:val="Normal"/>
    <w:rsid w:val="007B0927"/>
    <w:pPr>
      <w:pBdr>
        <w:top w:val="single" w:sz="8" w:space="0" w:color="auto"/>
      </w:pBdr>
      <w:shd w:val="clear" w:color="000000" w:fill="FFFFFF"/>
      <w:spacing w:before="100" w:beforeAutospacing="1" w:after="100" w:afterAutospacing="1" w:line="240" w:lineRule="auto"/>
      <w:jc w:val="left"/>
      <w:textAlignment w:val="center"/>
    </w:pPr>
    <w:rPr>
      <w:rFonts w:ascii="Arial" w:eastAsia="Times New Roman" w:hAnsi="Arial" w:cs="Arial"/>
      <w:color w:val="auto"/>
      <w:sz w:val="28"/>
      <w:szCs w:val="28"/>
      <w:lang w:eastAsia="es-DO"/>
    </w:rPr>
  </w:style>
  <w:style w:type="paragraph" w:customStyle="1" w:styleId="xl106">
    <w:name w:val="xl106"/>
    <w:basedOn w:val="Normal"/>
    <w:rsid w:val="007B0927"/>
    <w:pPr>
      <w:pBdr>
        <w:top w:val="single" w:sz="8" w:space="0" w:color="auto"/>
      </w:pBdr>
      <w:shd w:val="clear" w:color="000000" w:fill="FFFFFF"/>
      <w:spacing w:before="100" w:beforeAutospacing="1" w:after="100" w:afterAutospacing="1" w:line="240" w:lineRule="auto"/>
      <w:jc w:val="left"/>
      <w:textAlignment w:val="center"/>
    </w:pPr>
    <w:rPr>
      <w:rFonts w:ascii="Arial" w:eastAsia="Times New Roman" w:hAnsi="Arial" w:cs="Arial"/>
      <w:color w:val="auto"/>
      <w:sz w:val="28"/>
      <w:szCs w:val="28"/>
      <w:lang w:eastAsia="es-DO"/>
    </w:rPr>
  </w:style>
  <w:style w:type="paragraph" w:customStyle="1" w:styleId="xl107">
    <w:name w:val="xl107"/>
    <w:basedOn w:val="Normal"/>
    <w:rsid w:val="007B0927"/>
    <w:pPr>
      <w:pBdr>
        <w:top w:val="dashed"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eastAsia="Times New Roman" w:cs="Times New Roman"/>
      <w:color w:val="auto"/>
      <w:szCs w:val="24"/>
      <w:lang w:eastAsia="es-DO"/>
    </w:rPr>
  </w:style>
  <w:style w:type="paragraph" w:customStyle="1" w:styleId="xl108">
    <w:name w:val="xl108"/>
    <w:basedOn w:val="Normal"/>
    <w:rsid w:val="007B0927"/>
    <w:pPr>
      <w:pBdr>
        <w:top w:val="dashed" w:sz="4" w:space="0" w:color="auto"/>
        <w:left w:val="single" w:sz="4" w:space="0" w:color="auto"/>
        <w:bottom w:val="single" w:sz="8" w:space="0" w:color="auto"/>
        <w:right w:val="single" w:sz="4" w:space="0" w:color="auto"/>
      </w:pBdr>
      <w:spacing w:before="100" w:beforeAutospacing="1" w:after="100" w:afterAutospacing="1" w:line="240" w:lineRule="auto"/>
      <w:jc w:val="left"/>
    </w:pPr>
    <w:rPr>
      <w:rFonts w:eastAsia="Times New Roman" w:cs="Times New Roman"/>
      <w:color w:val="auto"/>
      <w:szCs w:val="24"/>
      <w:lang w:eastAsia="es-DO"/>
    </w:rPr>
  </w:style>
  <w:style w:type="paragraph" w:customStyle="1" w:styleId="xl109">
    <w:name w:val="xl109"/>
    <w:basedOn w:val="Normal"/>
    <w:rsid w:val="007B0927"/>
    <w:pPr>
      <w:pBdr>
        <w:top w:val="dashed"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left"/>
    </w:pPr>
    <w:rPr>
      <w:rFonts w:ascii="Arial" w:eastAsia="Times New Roman" w:hAnsi="Arial" w:cs="Arial"/>
      <w:color w:val="auto"/>
      <w:szCs w:val="24"/>
      <w:lang w:eastAsia="es-DO"/>
    </w:rPr>
  </w:style>
  <w:style w:type="paragraph" w:customStyle="1" w:styleId="xl110">
    <w:name w:val="xl110"/>
    <w:basedOn w:val="Normal"/>
    <w:rsid w:val="007B0927"/>
    <w:pPr>
      <w:pBdr>
        <w:top w:val="single" w:sz="8" w:space="0" w:color="auto"/>
      </w:pBdr>
      <w:shd w:val="clear" w:color="000000" w:fill="FFFFFF"/>
      <w:spacing w:before="100" w:beforeAutospacing="1" w:after="100" w:afterAutospacing="1" w:line="240" w:lineRule="auto"/>
      <w:jc w:val="left"/>
      <w:textAlignment w:val="center"/>
    </w:pPr>
    <w:rPr>
      <w:rFonts w:ascii="Arial" w:eastAsia="Times New Roman" w:hAnsi="Arial" w:cs="Arial"/>
      <w:color w:val="auto"/>
      <w:sz w:val="28"/>
      <w:szCs w:val="28"/>
      <w:lang w:eastAsia="es-DO"/>
    </w:rPr>
  </w:style>
  <w:style w:type="paragraph" w:customStyle="1" w:styleId="xl111">
    <w:name w:val="xl111"/>
    <w:basedOn w:val="Normal"/>
    <w:rsid w:val="007B0927"/>
    <w:pPr>
      <w:pBdr>
        <w:top w:val="dashed" w:sz="4" w:space="0" w:color="auto"/>
        <w:left w:val="single" w:sz="4" w:space="0" w:color="auto"/>
        <w:bottom w:val="dashed" w:sz="4" w:space="0" w:color="auto"/>
        <w:right w:val="single" w:sz="4" w:space="0" w:color="auto"/>
      </w:pBdr>
      <w:shd w:val="clear" w:color="000000" w:fill="C1DCFF"/>
      <w:spacing w:before="100" w:beforeAutospacing="1" w:after="100" w:afterAutospacing="1" w:line="240" w:lineRule="auto"/>
      <w:jc w:val="left"/>
      <w:textAlignment w:val="center"/>
    </w:pPr>
    <w:rPr>
      <w:rFonts w:ascii="Arial" w:eastAsia="Times New Roman" w:hAnsi="Arial" w:cs="Arial"/>
      <w:color w:val="auto"/>
      <w:sz w:val="28"/>
      <w:szCs w:val="28"/>
      <w:lang w:eastAsia="es-DO"/>
    </w:rPr>
  </w:style>
  <w:style w:type="paragraph" w:customStyle="1" w:styleId="xl112">
    <w:name w:val="xl112"/>
    <w:basedOn w:val="Normal"/>
    <w:rsid w:val="007B0927"/>
    <w:pPr>
      <w:pBdr>
        <w:top w:val="dashed" w:sz="4" w:space="0" w:color="auto"/>
        <w:left w:val="single" w:sz="4" w:space="0" w:color="auto"/>
        <w:bottom w:val="dashed" w:sz="4" w:space="0" w:color="auto"/>
        <w:right w:val="single" w:sz="8" w:space="0" w:color="auto"/>
      </w:pBdr>
      <w:shd w:val="clear" w:color="000000" w:fill="C1DCFF"/>
      <w:spacing w:before="100" w:beforeAutospacing="1" w:after="100" w:afterAutospacing="1" w:line="240" w:lineRule="auto"/>
      <w:jc w:val="left"/>
      <w:textAlignment w:val="center"/>
    </w:pPr>
    <w:rPr>
      <w:rFonts w:ascii="Arial" w:eastAsia="Times New Roman" w:hAnsi="Arial" w:cs="Arial"/>
      <w:color w:val="auto"/>
      <w:sz w:val="28"/>
      <w:szCs w:val="28"/>
      <w:lang w:eastAsia="es-DO"/>
    </w:rPr>
  </w:style>
  <w:style w:type="paragraph" w:customStyle="1" w:styleId="xl113">
    <w:name w:val="xl113"/>
    <w:basedOn w:val="Normal"/>
    <w:rsid w:val="007B0927"/>
    <w:pPr>
      <w:pBdr>
        <w:left w:val="single" w:sz="4" w:space="0" w:color="auto"/>
        <w:bottom w:val="dashed" w:sz="4" w:space="0" w:color="auto"/>
        <w:right w:val="single" w:sz="4" w:space="0" w:color="auto"/>
      </w:pBdr>
      <w:shd w:val="clear" w:color="000000" w:fill="C1DCFF"/>
      <w:spacing w:before="100" w:beforeAutospacing="1" w:after="100" w:afterAutospacing="1" w:line="240" w:lineRule="auto"/>
      <w:jc w:val="left"/>
      <w:textAlignment w:val="center"/>
    </w:pPr>
    <w:rPr>
      <w:rFonts w:ascii="Arial" w:eastAsia="Times New Roman" w:hAnsi="Arial" w:cs="Arial"/>
      <w:color w:val="auto"/>
      <w:sz w:val="28"/>
      <w:szCs w:val="28"/>
      <w:lang w:eastAsia="es-DO"/>
    </w:rPr>
  </w:style>
  <w:style w:type="paragraph" w:customStyle="1" w:styleId="xl114">
    <w:name w:val="xl114"/>
    <w:basedOn w:val="Normal"/>
    <w:rsid w:val="007B0927"/>
    <w:pPr>
      <w:pBdr>
        <w:left w:val="single" w:sz="4" w:space="0" w:color="auto"/>
        <w:bottom w:val="dashed" w:sz="4" w:space="0" w:color="auto"/>
        <w:right w:val="single" w:sz="8" w:space="0" w:color="auto"/>
      </w:pBdr>
      <w:shd w:val="clear" w:color="000000" w:fill="C1DCFF"/>
      <w:spacing w:before="100" w:beforeAutospacing="1" w:after="100" w:afterAutospacing="1" w:line="240" w:lineRule="auto"/>
      <w:jc w:val="left"/>
      <w:textAlignment w:val="center"/>
    </w:pPr>
    <w:rPr>
      <w:rFonts w:ascii="Arial" w:eastAsia="Times New Roman" w:hAnsi="Arial" w:cs="Arial"/>
      <w:b/>
      <w:bCs/>
      <w:color w:val="auto"/>
      <w:sz w:val="28"/>
      <w:szCs w:val="28"/>
      <w:u w:val="single"/>
      <w:lang w:eastAsia="es-DO"/>
    </w:rPr>
  </w:style>
  <w:style w:type="paragraph" w:customStyle="1" w:styleId="xl115">
    <w:name w:val="xl115"/>
    <w:basedOn w:val="Normal"/>
    <w:rsid w:val="007B0927"/>
    <w:pPr>
      <w:pBdr>
        <w:top w:val="single" w:sz="8" w:space="0" w:color="auto"/>
        <w:left w:val="single" w:sz="4" w:space="0" w:color="auto"/>
        <w:bottom w:val="dashed" w:sz="4" w:space="0" w:color="auto"/>
        <w:right w:val="single" w:sz="4" w:space="0" w:color="auto"/>
      </w:pBdr>
      <w:spacing w:before="100" w:beforeAutospacing="1" w:after="100" w:afterAutospacing="1" w:line="240" w:lineRule="auto"/>
      <w:jc w:val="left"/>
      <w:textAlignment w:val="center"/>
    </w:pPr>
    <w:rPr>
      <w:rFonts w:ascii="Arial" w:eastAsia="Times New Roman" w:hAnsi="Arial" w:cs="Arial"/>
      <w:color w:val="auto"/>
      <w:sz w:val="28"/>
      <w:szCs w:val="28"/>
      <w:lang w:eastAsia="es-DO"/>
    </w:rPr>
  </w:style>
  <w:style w:type="paragraph" w:customStyle="1" w:styleId="xl116">
    <w:name w:val="xl116"/>
    <w:basedOn w:val="Normal"/>
    <w:rsid w:val="007B0927"/>
    <w:pPr>
      <w:pBdr>
        <w:top w:val="single" w:sz="8" w:space="0" w:color="auto"/>
        <w:left w:val="single" w:sz="4" w:space="0" w:color="auto"/>
        <w:bottom w:val="dashed" w:sz="4" w:space="0" w:color="auto"/>
        <w:right w:val="single" w:sz="8" w:space="0" w:color="auto"/>
      </w:pBdr>
      <w:spacing w:before="100" w:beforeAutospacing="1" w:after="100" w:afterAutospacing="1" w:line="240" w:lineRule="auto"/>
      <w:jc w:val="left"/>
      <w:textAlignment w:val="center"/>
    </w:pPr>
    <w:rPr>
      <w:rFonts w:ascii="Arial" w:eastAsia="Times New Roman" w:hAnsi="Arial" w:cs="Arial"/>
      <w:b/>
      <w:bCs/>
      <w:color w:val="auto"/>
      <w:sz w:val="28"/>
      <w:szCs w:val="28"/>
      <w:u w:val="single"/>
      <w:lang w:eastAsia="es-DO"/>
    </w:rPr>
  </w:style>
  <w:style w:type="paragraph" w:customStyle="1" w:styleId="xl117">
    <w:name w:val="xl117"/>
    <w:basedOn w:val="Normal"/>
    <w:rsid w:val="007B0927"/>
    <w:pPr>
      <w:pBdr>
        <w:top w:val="dashed" w:sz="4" w:space="0" w:color="auto"/>
        <w:left w:val="single" w:sz="4" w:space="0" w:color="auto"/>
        <w:bottom w:val="dashed" w:sz="4" w:space="0" w:color="auto"/>
        <w:right w:val="single" w:sz="4" w:space="0" w:color="auto"/>
      </w:pBdr>
      <w:spacing w:before="100" w:beforeAutospacing="1" w:after="100" w:afterAutospacing="1" w:line="240" w:lineRule="auto"/>
      <w:jc w:val="left"/>
      <w:textAlignment w:val="center"/>
    </w:pPr>
    <w:rPr>
      <w:rFonts w:ascii="Arial" w:eastAsia="Times New Roman" w:hAnsi="Arial" w:cs="Arial"/>
      <w:color w:val="auto"/>
      <w:sz w:val="28"/>
      <w:szCs w:val="28"/>
      <w:lang w:eastAsia="es-DO"/>
    </w:rPr>
  </w:style>
  <w:style w:type="paragraph" w:customStyle="1" w:styleId="xl118">
    <w:name w:val="xl118"/>
    <w:basedOn w:val="Normal"/>
    <w:rsid w:val="007B0927"/>
    <w:pPr>
      <w:pBdr>
        <w:top w:val="dashed" w:sz="4" w:space="0" w:color="auto"/>
        <w:left w:val="single" w:sz="4" w:space="0" w:color="auto"/>
        <w:bottom w:val="dashed" w:sz="4" w:space="0" w:color="auto"/>
        <w:right w:val="single" w:sz="8" w:space="0" w:color="auto"/>
      </w:pBdr>
      <w:spacing w:before="100" w:beforeAutospacing="1" w:after="100" w:afterAutospacing="1" w:line="240" w:lineRule="auto"/>
      <w:jc w:val="left"/>
      <w:textAlignment w:val="center"/>
    </w:pPr>
    <w:rPr>
      <w:rFonts w:ascii="Arial" w:eastAsia="Times New Roman" w:hAnsi="Arial" w:cs="Arial"/>
      <w:color w:val="auto"/>
      <w:sz w:val="28"/>
      <w:szCs w:val="28"/>
      <w:lang w:eastAsia="es-DO"/>
    </w:rPr>
  </w:style>
  <w:style w:type="paragraph" w:customStyle="1" w:styleId="xl119">
    <w:name w:val="xl119"/>
    <w:basedOn w:val="Normal"/>
    <w:rsid w:val="007B0927"/>
    <w:pPr>
      <w:pBdr>
        <w:top w:val="dashed" w:sz="4" w:space="0" w:color="auto"/>
        <w:left w:val="single" w:sz="4" w:space="0" w:color="auto"/>
        <w:bottom w:val="single" w:sz="8" w:space="0" w:color="auto"/>
        <w:right w:val="single" w:sz="4" w:space="0" w:color="auto"/>
      </w:pBdr>
      <w:spacing w:before="100" w:beforeAutospacing="1" w:after="100" w:afterAutospacing="1" w:line="240" w:lineRule="auto"/>
      <w:jc w:val="left"/>
    </w:pPr>
    <w:rPr>
      <w:rFonts w:eastAsia="Times New Roman" w:cs="Times New Roman"/>
      <w:color w:val="auto"/>
      <w:szCs w:val="24"/>
      <w:lang w:eastAsia="es-DO"/>
    </w:rPr>
  </w:style>
  <w:style w:type="paragraph" w:customStyle="1" w:styleId="xl120">
    <w:name w:val="xl120"/>
    <w:basedOn w:val="Normal"/>
    <w:rsid w:val="007B0927"/>
    <w:pPr>
      <w:pBdr>
        <w:top w:val="dashed" w:sz="4" w:space="0" w:color="auto"/>
        <w:left w:val="single" w:sz="4" w:space="0" w:color="auto"/>
        <w:bottom w:val="single" w:sz="8" w:space="0" w:color="auto"/>
        <w:right w:val="single" w:sz="8" w:space="0" w:color="auto"/>
      </w:pBdr>
      <w:spacing w:before="100" w:beforeAutospacing="1" w:after="100" w:afterAutospacing="1" w:line="240" w:lineRule="auto"/>
      <w:jc w:val="left"/>
    </w:pPr>
    <w:rPr>
      <w:rFonts w:eastAsia="Times New Roman" w:cs="Times New Roman"/>
      <w:color w:val="auto"/>
      <w:szCs w:val="24"/>
      <w:lang w:eastAsia="es-DO"/>
    </w:rPr>
  </w:style>
  <w:style w:type="paragraph" w:customStyle="1" w:styleId="xl121">
    <w:name w:val="xl121"/>
    <w:basedOn w:val="Normal"/>
    <w:rsid w:val="007B0927"/>
    <w:pPr>
      <w:pBdr>
        <w:top w:val="single" w:sz="8" w:space="0" w:color="auto"/>
      </w:pBdr>
      <w:spacing w:before="100" w:beforeAutospacing="1" w:after="100" w:afterAutospacing="1" w:line="240" w:lineRule="auto"/>
      <w:jc w:val="left"/>
      <w:textAlignment w:val="center"/>
    </w:pPr>
    <w:rPr>
      <w:rFonts w:ascii="Arial" w:eastAsia="Times New Roman" w:hAnsi="Arial" w:cs="Arial"/>
      <w:color w:val="auto"/>
      <w:sz w:val="28"/>
      <w:szCs w:val="28"/>
      <w:lang w:eastAsia="es-DO"/>
    </w:rPr>
  </w:style>
  <w:style w:type="paragraph" w:customStyle="1" w:styleId="xl122">
    <w:name w:val="xl122"/>
    <w:basedOn w:val="Normal"/>
    <w:rsid w:val="007B0927"/>
    <w:pPr>
      <w:pBdr>
        <w:top w:val="single" w:sz="8" w:space="0" w:color="auto"/>
      </w:pBdr>
      <w:spacing w:before="100" w:beforeAutospacing="1" w:after="100" w:afterAutospacing="1" w:line="240" w:lineRule="auto"/>
      <w:jc w:val="left"/>
      <w:textAlignment w:val="center"/>
    </w:pPr>
    <w:rPr>
      <w:rFonts w:ascii="Arial" w:eastAsia="Times New Roman" w:hAnsi="Arial" w:cs="Arial"/>
      <w:b/>
      <w:bCs/>
      <w:color w:val="auto"/>
      <w:sz w:val="28"/>
      <w:szCs w:val="28"/>
      <w:u w:val="single"/>
      <w:lang w:eastAsia="es-DO"/>
    </w:rPr>
  </w:style>
  <w:style w:type="paragraph" w:customStyle="1" w:styleId="xl123">
    <w:name w:val="xl123"/>
    <w:basedOn w:val="Normal"/>
    <w:rsid w:val="007B0927"/>
    <w:pPr>
      <w:pBdr>
        <w:left w:val="single" w:sz="4" w:space="0" w:color="auto"/>
        <w:bottom w:val="dashed" w:sz="4" w:space="0" w:color="auto"/>
        <w:right w:val="single" w:sz="4" w:space="0" w:color="auto"/>
      </w:pBdr>
      <w:spacing w:before="100" w:beforeAutospacing="1" w:after="100" w:afterAutospacing="1" w:line="240" w:lineRule="auto"/>
      <w:jc w:val="left"/>
      <w:textAlignment w:val="center"/>
    </w:pPr>
    <w:rPr>
      <w:rFonts w:ascii="Arial" w:eastAsia="Times New Roman" w:hAnsi="Arial" w:cs="Arial"/>
      <w:color w:val="auto"/>
      <w:sz w:val="28"/>
      <w:szCs w:val="28"/>
      <w:lang w:eastAsia="es-DO"/>
    </w:rPr>
  </w:style>
  <w:style w:type="paragraph" w:customStyle="1" w:styleId="xl124">
    <w:name w:val="xl124"/>
    <w:basedOn w:val="Normal"/>
    <w:rsid w:val="007B0927"/>
    <w:pPr>
      <w:pBdr>
        <w:left w:val="single" w:sz="4" w:space="0" w:color="auto"/>
        <w:bottom w:val="dashed" w:sz="4" w:space="0" w:color="auto"/>
        <w:right w:val="single" w:sz="8" w:space="0" w:color="auto"/>
      </w:pBdr>
      <w:spacing w:before="100" w:beforeAutospacing="1" w:after="100" w:afterAutospacing="1" w:line="240" w:lineRule="auto"/>
      <w:jc w:val="left"/>
      <w:textAlignment w:val="center"/>
    </w:pPr>
    <w:rPr>
      <w:rFonts w:ascii="Arial" w:eastAsia="Times New Roman" w:hAnsi="Arial" w:cs="Arial"/>
      <w:b/>
      <w:bCs/>
      <w:color w:val="auto"/>
      <w:sz w:val="28"/>
      <w:szCs w:val="28"/>
      <w:u w:val="single"/>
      <w:lang w:eastAsia="es-DO"/>
    </w:rPr>
  </w:style>
  <w:style w:type="paragraph" w:customStyle="1" w:styleId="xl125">
    <w:name w:val="xl125"/>
    <w:basedOn w:val="Normal"/>
    <w:rsid w:val="007B0927"/>
    <w:pPr>
      <w:pBdr>
        <w:top w:val="dashed" w:sz="4" w:space="0" w:color="auto"/>
        <w:left w:val="single" w:sz="4" w:space="0" w:color="auto"/>
        <w:bottom w:val="single" w:sz="8" w:space="0" w:color="auto"/>
        <w:right w:val="single" w:sz="4" w:space="0" w:color="auto"/>
      </w:pBdr>
      <w:spacing w:before="100" w:beforeAutospacing="1" w:after="100" w:afterAutospacing="1" w:line="240" w:lineRule="auto"/>
      <w:jc w:val="left"/>
      <w:textAlignment w:val="center"/>
    </w:pPr>
    <w:rPr>
      <w:rFonts w:ascii="Arial" w:eastAsia="Times New Roman" w:hAnsi="Arial" w:cs="Arial"/>
      <w:color w:val="auto"/>
      <w:sz w:val="28"/>
      <w:szCs w:val="28"/>
      <w:lang w:eastAsia="es-DO"/>
    </w:rPr>
  </w:style>
  <w:style w:type="paragraph" w:customStyle="1" w:styleId="xl126">
    <w:name w:val="xl126"/>
    <w:basedOn w:val="Normal"/>
    <w:rsid w:val="007B0927"/>
    <w:pPr>
      <w:pBdr>
        <w:top w:val="dashed" w:sz="4" w:space="0" w:color="auto"/>
        <w:left w:val="single" w:sz="4" w:space="0" w:color="auto"/>
        <w:bottom w:val="single" w:sz="8" w:space="0" w:color="auto"/>
        <w:right w:val="single" w:sz="8" w:space="0" w:color="auto"/>
      </w:pBdr>
      <w:spacing w:before="100" w:beforeAutospacing="1" w:after="100" w:afterAutospacing="1" w:line="240" w:lineRule="auto"/>
      <w:jc w:val="left"/>
      <w:textAlignment w:val="center"/>
    </w:pPr>
    <w:rPr>
      <w:rFonts w:ascii="Arial" w:eastAsia="Times New Roman" w:hAnsi="Arial" w:cs="Arial"/>
      <w:color w:val="auto"/>
      <w:sz w:val="28"/>
      <w:szCs w:val="28"/>
      <w:lang w:eastAsia="es-DO"/>
    </w:rPr>
  </w:style>
  <w:style w:type="paragraph" w:customStyle="1" w:styleId="xl127">
    <w:name w:val="xl127"/>
    <w:basedOn w:val="Normal"/>
    <w:rsid w:val="007B0927"/>
    <w:pPr>
      <w:pBdr>
        <w:top w:val="single" w:sz="8" w:space="0" w:color="auto"/>
      </w:pBdr>
      <w:spacing w:before="100" w:beforeAutospacing="1" w:after="100" w:afterAutospacing="1" w:line="240" w:lineRule="auto"/>
      <w:jc w:val="left"/>
      <w:textAlignment w:val="center"/>
    </w:pPr>
    <w:rPr>
      <w:rFonts w:ascii="Arial" w:eastAsia="Times New Roman" w:hAnsi="Arial" w:cs="Arial"/>
      <w:color w:val="auto"/>
      <w:sz w:val="28"/>
      <w:szCs w:val="28"/>
      <w:lang w:eastAsia="es-DO"/>
    </w:rPr>
  </w:style>
  <w:style w:type="paragraph" w:customStyle="1" w:styleId="xl128">
    <w:name w:val="xl128"/>
    <w:basedOn w:val="Normal"/>
    <w:rsid w:val="007B0927"/>
    <w:pPr>
      <w:pBdr>
        <w:top w:val="single" w:sz="8" w:space="0" w:color="auto"/>
        <w:left w:val="single" w:sz="4" w:space="0" w:color="auto"/>
        <w:bottom w:val="dashed" w:sz="4" w:space="0" w:color="auto"/>
        <w:right w:val="single" w:sz="8" w:space="0" w:color="auto"/>
      </w:pBdr>
      <w:spacing w:before="100" w:beforeAutospacing="1" w:after="100" w:afterAutospacing="1" w:line="240" w:lineRule="auto"/>
      <w:jc w:val="left"/>
      <w:textAlignment w:val="center"/>
    </w:pPr>
    <w:rPr>
      <w:rFonts w:ascii="Arial" w:eastAsia="Times New Roman" w:hAnsi="Arial" w:cs="Arial"/>
      <w:color w:val="auto"/>
      <w:sz w:val="28"/>
      <w:szCs w:val="28"/>
      <w:lang w:eastAsia="es-DO"/>
    </w:rPr>
  </w:style>
  <w:style w:type="paragraph" w:customStyle="1" w:styleId="xl129">
    <w:name w:val="xl129"/>
    <w:basedOn w:val="Normal"/>
    <w:rsid w:val="007B0927"/>
    <w:pPr>
      <w:pBdr>
        <w:top w:val="dashed" w:sz="4" w:space="0" w:color="auto"/>
        <w:left w:val="single" w:sz="4" w:space="0" w:color="auto"/>
        <w:bottom w:val="dashed" w:sz="4" w:space="0" w:color="auto"/>
        <w:right w:val="single" w:sz="8" w:space="0" w:color="auto"/>
      </w:pBdr>
      <w:spacing w:before="100" w:beforeAutospacing="1" w:after="100" w:afterAutospacing="1" w:line="240" w:lineRule="auto"/>
      <w:jc w:val="left"/>
      <w:textAlignment w:val="center"/>
    </w:pPr>
    <w:rPr>
      <w:rFonts w:ascii="Arial" w:eastAsia="Times New Roman" w:hAnsi="Arial" w:cs="Arial"/>
      <w:b/>
      <w:bCs/>
      <w:color w:val="auto"/>
      <w:sz w:val="28"/>
      <w:szCs w:val="28"/>
      <w:u w:val="single"/>
      <w:lang w:eastAsia="es-DO"/>
    </w:rPr>
  </w:style>
  <w:style w:type="paragraph" w:customStyle="1" w:styleId="xl130">
    <w:name w:val="xl130"/>
    <w:basedOn w:val="Normal"/>
    <w:rsid w:val="007B0927"/>
    <w:pPr>
      <w:pBdr>
        <w:top w:val="dashed" w:sz="4" w:space="0" w:color="auto"/>
        <w:left w:val="single" w:sz="4" w:space="0" w:color="auto"/>
        <w:bottom w:val="dashed" w:sz="4" w:space="0" w:color="auto"/>
        <w:right w:val="single" w:sz="4" w:space="0" w:color="auto"/>
      </w:pBdr>
      <w:spacing w:before="100" w:beforeAutospacing="1" w:after="100" w:afterAutospacing="1" w:line="240" w:lineRule="auto"/>
      <w:jc w:val="left"/>
      <w:textAlignment w:val="center"/>
    </w:pPr>
    <w:rPr>
      <w:rFonts w:ascii="Arial" w:eastAsia="Times New Roman" w:hAnsi="Arial" w:cs="Arial"/>
      <w:b/>
      <w:bCs/>
      <w:color w:val="auto"/>
      <w:sz w:val="28"/>
      <w:szCs w:val="28"/>
      <w:u w:val="single"/>
      <w:lang w:eastAsia="es-DO"/>
    </w:rPr>
  </w:style>
  <w:style w:type="paragraph" w:customStyle="1" w:styleId="xl131">
    <w:name w:val="xl131"/>
    <w:basedOn w:val="Normal"/>
    <w:rsid w:val="007B0927"/>
    <w:pPr>
      <w:pBdr>
        <w:top w:val="dashed" w:sz="4" w:space="0" w:color="auto"/>
        <w:left w:val="single" w:sz="4" w:space="0" w:color="auto"/>
        <w:bottom w:val="dashed" w:sz="4" w:space="0" w:color="auto"/>
        <w:right w:val="single" w:sz="4" w:space="0" w:color="auto"/>
      </w:pBdr>
      <w:spacing w:before="100" w:beforeAutospacing="1" w:after="100" w:afterAutospacing="1" w:line="240" w:lineRule="auto"/>
      <w:jc w:val="left"/>
      <w:textAlignment w:val="center"/>
    </w:pPr>
    <w:rPr>
      <w:rFonts w:ascii="Arial" w:eastAsia="Times New Roman" w:hAnsi="Arial" w:cs="Arial"/>
      <w:b/>
      <w:bCs/>
      <w:color w:val="auto"/>
      <w:sz w:val="28"/>
      <w:szCs w:val="28"/>
      <w:u w:val="single"/>
      <w:lang w:eastAsia="es-DO"/>
    </w:rPr>
  </w:style>
  <w:style w:type="paragraph" w:customStyle="1" w:styleId="xl132">
    <w:name w:val="xl132"/>
    <w:basedOn w:val="Normal"/>
    <w:rsid w:val="007B0927"/>
    <w:pPr>
      <w:pBdr>
        <w:top w:val="dashed" w:sz="4" w:space="0" w:color="auto"/>
        <w:left w:val="single" w:sz="8" w:space="0" w:color="auto"/>
        <w:bottom w:val="single" w:sz="8" w:space="0" w:color="auto"/>
        <w:right w:val="single" w:sz="4" w:space="0" w:color="auto"/>
      </w:pBdr>
      <w:shd w:val="clear" w:color="000000" w:fill="E0E0E0"/>
      <w:spacing w:before="100" w:beforeAutospacing="1" w:after="100" w:afterAutospacing="1" w:line="240" w:lineRule="auto"/>
      <w:jc w:val="center"/>
      <w:textAlignment w:val="center"/>
    </w:pPr>
    <w:rPr>
      <w:rFonts w:ascii="Arial" w:eastAsia="Times New Roman" w:hAnsi="Arial" w:cs="Arial"/>
      <w:color w:val="auto"/>
      <w:sz w:val="28"/>
      <w:szCs w:val="28"/>
      <w:lang w:eastAsia="es-DO"/>
    </w:rPr>
  </w:style>
  <w:style w:type="paragraph" w:customStyle="1" w:styleId="xl133">
    <w:name w:val="xl133"/>
    <w:basedOn w:val="Normal"/>
    <w:rsid w:val="007B0927"/>
    <w:pPr>
      <w:pBdr>
        <w:top w:val="dashed" w:sz="4" w:space="0" w:color="auto"/>
        <w:left w:val="single" w:sz="4" w:space="0" w:color="auto"/>
        <w:bottom w:val="single" w:sz="8" w:space="0" w:color="auto"/>
        <w:right w:val="single" w:sz="4" w:space="0" w:color="auto"/>
      </w:pBdr>
      <w:shd w:val="clear" w:color="000000" w:fill="E0E0E0"/>
      <w:spacing w:before="100" w:beforeAutospacing="1" w:after="100" w:afterAutospacing="1" w:line="240" w:lineRule="auto"/>
      <w:jc w:val="center"/>
      <w:textAlignment w:val="center"/>
    </w:pPr>
    <w:rPr>
      <w:rFonts w:ascii="Arial" w:eastAsia="Times New Roman" w:hAnsi="Arial" w:cs="Arial"/>
      <w:b/>
      <w:bCs/>
      <w:color w:val="auto"/>
      <w:sz w:val="28"/>
      <w:szCs w:val="28"/>
      <w:lang w:eastAsia="es-DO"/>
    </w:rPr>
  </w:style>
  <w:style w:type="paragraph" w:customStyle="1" w:styleId="xl134">
    <w:name w:val="xl134"/>
    <w:basedOn w:val="Normal"/>
    <w:rsid w:val="007B0927"/>
    <w:pPr>
      <w:pBdr>
        <w:top w:val="dashed" w:sz="4" w:space="0" w:color="auto"/>
        <w:left w:val="single" w:sz="4" w:space="0" w:color="auto"/>
        <w:bottom w:val="single" w:sz="8" w:space="0" w:color="auto"/>
        <w:right w:val="single" w:sz="4" w:space="0" w:color="auto"/>
      </w:pBdr>
      <w:shd w:val="clear" w:color="000000" w:fill="E0E0E0"/>
      <w:spacing w:before="100" w:beforeAutospacing="1" w:after="100" w:afterAutospacing="1" w:line="240" w:lineRule="auto"/>
      <w:jc w:val="left"/>
      <w:textAlignment w:val="center"/>
    </w:pPr>
    <w:rPr>
      <w:rFonts w:ascii="Arial" w:eastAsia="Times New Roman" w:hAnsi="Arial" w:cs="Arial"/>
      <w:b/>
      <w:bCs/>
      <w:color w:val="auto"/>
      <w:sz w:val="28"/>
      <w:szCs w:val="28"/>
      <w:u w:val="double"/>
      <w:lang w:eastAsia="es-DO"/>
    </w:rPr>
  </w:style>
  <w:style w:type="paragraph" w:customStyle="1" w:styleId="xl135">
    <w:name w:val="xl135"/>
    <w:basedOn w:val="Normal"/>
    <w:rsid w:val="007B0927"/>
    <w:pPr>
      <w:pBdr>
        <w:top w:val="dashed" w:sz="4" w:space="0" w:color="auto"/>
        <w:left w:val="single" w:sz="4" w:space="0" w:color="auto"/>
        <w:bottom w:val="single" w:sz="8" w:space="0" w:color="auto"/>
        <w:right w:val="single" w:sz="8" w:space="0" w:color="auto"/>
      </w:pBdr>
      <w:shd w:val="clear" w:color="000000" w:fill="E0E0E0"/>
      <w:spacing w:before="100" w:beforeAutospacing="1" w:after="100" w:afterAutospacing="1" w:line="240" w:lineRule="auto"/>
      <w:jc w:val="left"/>
      <w:textAlignment w:val="center"/>
    </w:pPr>
    <w:rPr>
      <w:rFonts w:ascii="Arial" w:eastAsia="Times New Roman" w:hAnsi="Arial" w:cs="Arial"/>
      <w:b/>
      <w:bCs/>
      <w:color w:val="auto"/>
      <w:sz w:val="28"/>
      <w:szCs w:val="28"/>
      <w:u w:val="double"/>
      <w:lang w:eastAsia="es-DO"/>
    </w:rPr>
  </w:style>
  <w:style w:type="paragraph" w:customStyle="1" w:styleId="xl136">
    <w:name w:val="xl136"/>
    <w:basedOn w:val="Normal"/>
    <w:rsid w:val="007B0927"/>
    <w:pPr>
      <w:shd w:val="clear" w:color="000000" w:fill="E0E0E0"/>
      <w:spacing w:before="100" w:beforeAutospacing="1" w:after="100" w:afterAutospacing="1" w:line="240" w:lineRule="auto"/>
      <w:jc w:val="left"/>
      <w:textAlignment w:val="center"/>
    </w:pPr>
    <w:rPr>
      <w:rFonts w:ascii="Arial" w:eastAsia="Times New Roman" w:hAnsi="Arial" w:cs="Arial"/>
      <w:color w:val="auto"/>
      <w:sz w:val="32"/>
      <w:szCs w:val="32"/>
      <w:lang w:eastAsia="es-DO"/>
    </w:rPr>
  </w:style>
  <w:style w:type="paragraph" w:customStyle="1" w:styleId="xl137">
    <w:name w:val="xl137"/>
    <w:basedOn w:val="Normal"/>
    <w:rsid w:val="007B0927"/>
    <w:pPr>
      <w:pBdr>
        <w:top w:val="dashed" w:sz="4" w:space="0" w:color="auto"/>
        <w:left w:val="single" w:sz="8" w:space="0" w:color="auto"/>
        <w:bottom w:val="dashed" w:sz="4" w:space="0" w:color="auto"/>
        <w:right w:val="single" w:sz="4" w:space="0" w:color="auto"/>
      </w:pBdr>
      <w:shd w:val="clear" w:color="000000" w:fill="E0E0E0"/>
      <w:spacing w:before="100" w:beforeAutospacing="1" w:after="100" w:afterAutospacing="1" w:line="240" w:lineRule="auto"/>
      <w:jc w:val="center"/>
      <w:textAlignment w:val="center"/>
    </w:pPr>
    <w:rPr>
      <w:rFonts w:ascii="Arial" w:eastAsia="Times New Roman" w:hAnsi="Arial" w:cs="Arial"/>
      <w:color w:val="auto"/>
      <w:sz w:val="28"/>
      <w:szCs w:val="28"/>
      <w:lang w:eastAsia="es-DO"/>
    </w:rPr>
  </w:style>
  <w:style w:type="paragraph" w:customStyle="1" w:styleId="xl138">
    <w:name w:val="xl138"/>
    <w:basedOn w:val="Normal"/>
    <w:rsid w:val="007B0927"/>
    <w:pPr>
      <w:pBdr>
        <w:top w:val="dashed" w:sz="4" w:space="0" w:color="auto"/>
        <w:left w:val="single" w:sz="4" w:space="0" w:color="auto"/>
        <w:bottom w:val="dashed" w:sz="4" w:space="0" w:color="auto"/>
        <w:right w:val="single" w:sz="4" w:space="0" w:color="auto"/>
      </w:pBdr>
      <w:shd w:val="clear" w:color="000000" w:fill="E0E0E0"/>
      <w:spacing w:before="100" w:beforeAutospacing="1" w:after="100" w:afterAutospacing="1" w:line="240" w:lineRule="auto"/>
      <w:jc w:val="center"/>
      <w:textAlignment w:val="center"/>
    </w:pPr>
    <w:rPr>
      <w:rFonts w:ascii="Arial" w:eastAsia="Times New Roman" w:hAnsi="Arial" w:cs="Arial"/>
      <w:b/>
      <w:bCs/>
      <w:color w:val="auto"/>
      <w:sz w:val="28"/>
      <w:szCs w:val="28"/>
      <w:u w:val="single"/>
      <w:lang w:eastAsia="es-DO"/>
    </w:rPr>
  </w:style>
  <w:style w:type="paragraph" w:customStyle="1" w:styleId="xl139">
    <w:name w:val="xl139"/>
    <w:basedOn w:val="Normal"/>
    <w:rsid w:val="007B0927"/>
    <w:pPr>
      <w:pBdr>
        <w:top w:val="dashed" w:sz="4" w:space="0" w:color="auto"/>
        <w:left w:val="single" w:sz="4" w:space="0" w:color="auto"/>
        <w:bottom w:val="dashed" w:sz="4" w:space="0" w:color="auto"/>
        <w:right w:val="single" w:sz="4" w:space="0" w:color="auto"/>
      </w:pBdr>
      <w:shd w:val="clear" w:color="000000" w:fill="E0E0E0"/>
      <w:spacing w:before="100" w:beforeAutospacing="1" w:after="100" w:afterAutospacing="1" w:line="240" w:lineRule="auto"/>
      <w:jc w:val="left"/>
      <w:textAlignment w:val="center"/>
    </w:pPr>
    <w:rPr>
      <w:rFonts w:ascii="Arial" w:eastAsia="Times New Roman" w:hAnsi="Arial" w:cs="Arial"/>
      <w:b/>
      <w:bCs/>
      <w:color w:val="auto"/>
      <w:sz w:val="28"/>
      <w:szCs w:val="28"/>
      <w:u w:val="single"/>
      <w:lang w:eastAsia="es-DO"/>
    </w:rPr>
  </w:style>
  <w:style w:type="paragraph" w:customStyle="1" w:styleId="xl140">
    <w:name w:val="xl140"/>
    <w:basedOn w:val="Normal"/>
    <w:rsid w:val="007B0927"/>
    <w:pPr>
      <w:pBdr>
        <w:top w:val="dashed" w:sz="4" w:space="0" w:color="auto"/>
        <w:left w:val="single" w:sz="4" w:space="0" w:color="auto"/>
        <w:bottom w:val="dashed" w:sz="4" w:space="0" w:color="auto"/>
        <w:right w:val="single" w:sz="8" w:space="0" w:color="auto"/>
      </w:pBdr>
      <w:shd w:val="clear" w:color="000000" w:fill="E0E0E0"/>
      <w:spacing w:before="100" w:beforeAutospacing="1" w:after="100" w:afterAutospacing="1" w:line="240" w:lineRule="auto"/>
      <w:jc w:val="left"/>
      <w:textAlignment w:val="center"/>
    </w:pPr>
    <w:rPr>
      <w:rFonts w:ascii="Arial" w:eastAsia="Times New Roman" w:hAnsi="Arial" w:cs="Arial"/>
      <w:b/>
      <w:bCs/>
      <w:color w:val="auto"/>
      <w:sz w:val="28"/>
      <w:szCs w:val="28"/>
      <w:u w:val="single"/>
      <w:lang w:eastAsia="es-DO"/>
    </w:rPr>
  </w:style>
  <w:style w:type="paragraph" w:customStyle="1" w:styleId="xl141">
    <w:name w:val="xl141"/>
    <w:basedOn w:val="Normal"/>
    <w:rsid w:val="007B0927"/>
    <w:pPr>
      <w:pBdr>
        <w:left w:val="single" w:sz="8" w:space="0" w:color="auto"/>
        <w:bottom w:val="single" w:sz="8" w:space="0" w:color="auto"/>
        <w:right w:val="single" w:sz="4" w:space="0" w:color="auto"/>
      </w:pBdr>
      <w:shd w:val="clear" w:color="000000" w:fill="E0E0E0"/>
      <w:spacing w:before="100" w:beforeAutospacing="1" w:after="100" w:afterAutospacing="1" w:line="240" w:lineRule="auto"/>
      <w:jc w:val="center"/>
      <w:textAlignment w:val="center"/>
    </w:pPr>
    <w:rPr>
      <w:rFonts w:ascii="Arial" w:eastAsia="Times New Roman" w:hAnsi="Arial" w:cs="Arial"/>
      <w:b/>
      <w:bCs/>
      <w:color w:val="auto"/>
      <w:sz w:val="28"/>
      <w:szCs w:val="28"/>
      <w:lang w:eastAsia="es-DO"/>
    </w:rPr>
  </w:style>
  <w:style w:type="paragraph" w:customStyle="1" w:styleId="xl142">
    <w:name w:val="xl142"/>
    <w:basedOn w:val="Normal"/>
    <w:rsid w:val="007B0927"/>
    <w:pPr>
      <w:pBdr>
        <w:left w:val="single" w:sz="4" w:space="0" w:color="auto"/>
        <w:bottom w:val="single" w:sz="8" w:space="0" w:color="auto"/>
        <w:right w:val="single" w:sz="4" w:space="0" w:color="auto"/>
      </w:pBdr>
      <w:shd w:val="clear" w:color="000000" w:fill="E0E0E0"/>
      <w:spacing w:before="100" w:beforeAutospacing="1" w:after="100" w:afterAutospacing="1" w:line="240" w:lineRule="auto"/>
      <w:jc w:val="center"/>
      <w:textAlignment w:val="center"/>
    </w:pPr>
    <w:rPr>
      <w:rFonts w:ascii="Arial" w:eastAsia="Times New Roman" w:hAnsi="Arial" w:cs="Arial"/>
      <w:b/>
      <w:bCs/>
      <w:color w:val="auto"/>
      <w:sz w:val="28"/>
      <w:szCs w:val="28"/>
      <w:u w:val="single"/>
      <w:lang w:eastAsia="es-DO"/>
    </w:rPr>
  </w:style>
  <w:style w:type="paragraph" w:customStyle="1" w:styleId="xl143">
    <w:name w:val="xl143"/>
    <w:basedOn w:val="Normal"/>
    <w:rsid w:val="007B0927"/>
    <w:pPr>
      <w:pBdr>
        <w:left w:val="single" w:sz="4" w:space="0" w:color="auto"/>
        <w:bottom w:val="single" w:sz="8" w:space="0" w:color="auto"/>
        <w:right w:val="single" w:sz="4" w:space="0" w:color="auto"/>
      </w:pBdr>
      <w:shd w:val="clear" w:color="000000" w:fill="E0E0E0"/>
      <w:spacing w:before="100" w:beforeAutospacing="1" w:after="100" w:afterAutospacing="1" w:line="240" w:lineRule="auto"/>
      <w:jc w:val="left"/>
      <w:textAlignment w:val="center"/>
    </w:pPr>
    <w:rPr>
      <w:rFonts w:ascii="Arial" w:eastAsia="Times New Roman" w:hAnsi="Arial" w:cs="Arial"/>
      <w:b/>
      <w:bCs/>
      <w:color w:val="auto"/>
      <w:sz w:val="28"/>
      <w:szCs w:val="28"/>
      <w:u w:val="single"/>
      <w:lang w:eastAsia="es-DO"/>
    </w:rPr>
  </w:style>
  <w:style w:type="paragraph" w:customStyle="1" w:styleId="xl144">
    <w:name w:val="xl144"/>
    <w:basedOn w:val="Normal"/>
    <w:rsid w:val="007B0927"/>
    <w:pPr>
      <w:pBdr>
        <w:left w:val="single" w:sz="4" w:space="0" w:color="auto"/>
        <w:bottom w:val="single" w:sz="8" w:space="0" w:color="auto"/>
        <w:right w:val="single" w:sz="8" w:space="0" w:color="auto"/>
      </w:pBdr>
      <w:shd w:val="clear" w:color="000000" w:fill="E0E0E0"/>
      <w:spacing w:before="100" w:beforeAutospacing="1" w:after="100" w:afterAutospacing="1" w:line="240" w:lineRule="auto"/>
      <w:jc w:val="left"/>
      <w:textAlignment w:val="center"/>
    </w:pPr>
    <w:rPr>
      <w:rFonts w:ascii="Arial" w:eastAsia="Times New Roman" w:hAnsi="Arial" w:cs="Arial"/>
      <w:b/>
      <w:bCs/>
      <w:color w:val="auto"/>
      <w:sz w:val="28"/>
      <w:szCs w:val="28"/>
      <w:u w:val="single"/>
      <w:lang w:eastAsia="es-DO"/>
    </w:rPr>
  </w:style>
  <w:style w:type="paragraph" w:customStyle="1" w:styleId="xl145">
    <w:name w:val="xl145"/>
    <w:basedOn w:val="Normal"/>
    <w:rsid w:val="007B0927"/>
    <w:pPr>
      <w:pBdr>
        <w:left w:val="single" w:sz="4" w:space="0" w:color="auto"/>
        <w:bottom w:val="single" w:sz="8" w:space="0" w:color="auto"/>
        <w:right w:val="single" w:sz="4" w:space="0" w:color="auto"/>
      </w:pBdr>
      <w:shd w:val="clear" w:color="000000" w:fill="E0E0E0"/>
      <w:spacing w:before="100" w:beforeAutospacing="1" w:after="100" w:afterAutospacing="1" w:line="240" w:lineRule="auto"/>
      <w:jc w:val="left"/>
      <w:textAlignment w:val="center"/>
    </w:pPr>
    <w:rPr>
      <w:rFonts w:ascii="Arial" w:eastAsia="Times New Roman" w:hAnsi="Arial" w:cs="Arial"/>
      <w:b/>
      <w:bCs/>
      <w:color w:val="auto"/>
      <w:sz w:val="28"/>
      <w:szCs w:val="28"/>
      <w:u w:val="single"/>
      <w:lang w:eastAsia="es-DO"/>
    </w:rPr>
  </w:style>
  <w:style w:type="paragraph" w:customStyle="1" w:styleId="xl146">
    <w:name w:val="xl146"/>
    <w:basedOn w:val="Normal"/>
    <w:rsid w:val="007B0927"/>
    <w:pPr>
      <w:pBdr>
        <w:left w:val="single" w:sz="4" w:space="0" w:color="auto"/>
        <w:bottom w:val="single" w:sz="8" w:space="0" w:color="auto"/>
        <w:right w:val="single" w:sz="8" w:space="0" w:color="auto"/>
      </w:pBdr>
      <w:shd w:val="clear" w:color="000000" w:fill="E0E0E0"/>
      <w:spacing w:before="100" w:beforeAutospacing="1" w:after="100" w:afterAutospacing="1" w:line="240" w:lineRule="auto"/>
      <w:jc w:val="left"/>
      <w:textAlignment w:val="center"/>
    </w:pPr>
    <w:rPr>
      <w:rFonts w:ascii="Arial" w:eastAsia="Times New Roman" w:hAnsi="Arial" w:cs="Arial"/>
      <w:b/>
      <w:bCs/>
      <w:color w:val="auto"/>
      <w:sz w:val="28"/>
      <w:szCs w:val="28"/>
      <w:u w:val="single"/>
      <w:lang w:eastAsia="es-DO"/>
    </w:rPr>
  </w:style>
  <w:style w:type="paragraph" w:customStyle="1" w:styleId="xl147">
    <w:name w:val="xl147"/>
    <w:basedOn w:val="Normal"/>
    <w:rsid w:val="007B0927"/>
    <w:pPr>
      <w:pBdr>
        <w:left w:val="single" w:sz="8" w:space="0" w:color="auto"/>
        <w:bottom w:val="single" w:sz="8" w:space="0" w:color="auto"/>
        <w:right w:val="single" w:sz="4" w:space="0" w:color="auto"/>
      </w:pBdr>
      <w:shd w:val="clear" w:color="000000" w:fill="E0E0E0"/>
      <w:spacing w:before="100" w:beforeAutospacing="1" w:after="100" w:afterAutospacing="1" w:line="240" w:lineRule="auto"/>
      <w:jc w:val="center"/>
      <w:textAlignment w:val="center"/>
    </w:pPr>
    <w:rPr>
      <w:rFonts w:ascii="Arial" w:eastAsia="Times New Roman" w:hAnsi="Arial" w:cs="Arial"/>
      <w:color w:val="auto"/>
      <w:sz w:val="28"/>
      <w:szCs w:val="28"/>
      <w:lang w:eastAsia="es-DO"/>
    </w:rPr>
  </w:style>
  <w:style w:type="paragraph" w:customStyle="1" w:styleId="xl148">
    <w:name w:val="xl148"/>
    <w:basedOn w:val="Normal"/>
    <w:rsid w:val="007B0927"/>
    <w:pPr>
      <w:pBdr>
        <w:left w:val="single" w:sz="4" w:space="0" w:color="auto"/>
        <w:bottom w:val="single" w:sz="8" w:space="0" w:color="auto"/>
        <w:right w:val="single" w:sz="4" w:space="0" w:color="auto"/>
      </w:pBdr>
      <w:shd w:val="clear" w:color="000000" w:fill="E0E0E0"/>
      <w:spacing w:before="100" w:beforeAutospacing="1" w:after="100" w:afterAutospacing="1" w:line="240" w:lineRule="auto"/>
      <w:jc w:val="left"/>
      <w:textAlignment w:val="center"/>
    </w:pPr>
    <w:rPr>
      <w:rFonts w:ascii="Arial" w:eastAsia="Times New Roman" w:hAnsi="Arial" w:cs="Arial"/>
      <w:b/>
      <w:bCs/>
      <w:color w:val="auto"/>
      <w:sz w:val="28"/>
      <w:szCs w:val="28"/>
      <w:u w:val="single"/>
      <w:lang w:eastAsia="es-DO"/>
    </w:rPr>
  </w:style>
  <w:style w:type="paragraph" w:customStyle="1" w:styleId="xl149">
    <w:name w:val="xl149"/>
    <w:basedOn w:val="Normal"/>
    <w:rsid w:val="007B0927"/>
    <w:pPr>
      <w:pBdr>
        <w:left w:val="single" w:sz="4" w:space="0" w:color="auto"/>
        <w:bottom w:val="single" w:sz="8" w:space="0" w:color="auto"/>
        <w:right w:val="single" w:sz="8" w:space="0" w:color="auto"/>
      </w:pBdr>
      <w:shd w:val="clear" w:color="000000" w:fill="E0E0E0"/>
      <w:spacing w:before="100" w:beforeAutospacing="1" w:after="100" w:afterAutospacing="1" w:line="240" w:lineRule="auto"/>
      <w:jc w:val="left"/>
      <w:textAlignment w:val="center"/>
    </w:pPr>
    <w:rPr>
      <w:rFonts w:ascii="Arial" w:eastAsia="Times New Roman" w:hAnsi="Arial" w:cs="Arial"/>
      <w:b/>
      <w:bCs/>
      <w:color w:val="auto"/>
      <w:sz w:val="28"/>
      <w:szCs w:val="28"/>
      <w:u w:val="single"/>
      <w:lang w:eastAsia="es-DO"/>
    </w:rPr>
  </w:style>
  <w:style w:type="paragraph" w:customStyle="1" w:styleId="xl150">
    <w:name w:val="xl150"/>
    <w:basedOn w:val="Normal"/>
    <w:rsid w:val="007B0927"/>
    <w:pPr>
      <w:pBdr>
        <w:top w:val="single" w:sz="8" w:space="0" w:color="auto"/>
        <w:left w:val="single" w:sz="4" w:space="0" w:color="auto"/>
        <w:bottom w:val="single" w:sz="4" w:space="0" w:color="auto"/>
        <w:right w:val="single" w:sz="4" w:space="0" w:color="auto"/>
      </w:pBdr>
      <w:shd w:val="clear" w:color="000000" w:fill="E0E0E0"/>
      <w:spacing w:before="100" w:beforeAutospacing="1" w:after="100" w:afterAutospacing="1" w:line="240" w:lineRule="auto"/>
      <w:jc w:val="center"/>
      <w:textAlignment w:val="center"/>
    </w:pPr>
    <w:rPr>
      <w:rFonts w:ascii="Arial" w:eastAsia="Times New Roman" w:hAnsi="Arial" w:cs="Arial"/>
      <w:b/>
      <w:bCs/>
      <w:color w:val="auto"/>
      <w:sz w:val="28"/>
      <w:szCs w:val="28"/>
      <w:lang w:eastAsia="es-DO"/>
    </w:rPr>
  </w:style>
  <w:style w:type="paragraph" w:customStyle="1" w:styleId="xl151">
    <w:name w:val="xl151"/>
    <w:basedOn w:val="Normal"/>
    <w:rsid w:val="007B0927"/>
    <w:pPr>
      <w:pBdr>
        <w:top w:val="single" w:sz="8" w:space="0" w:color="auto"/>
        <w:left w:val="single" w:sz="4" w:space="0" w:color="auto"/>
        <w:bottom w:val="single" w:sz="4" w:space="0" w:color="auto"/>
        <w:right w:val="single" w:sz="4" w:space="0" w:color="auto"/>
      </w:pBdr>
      <w:shd w:val="clear" w:color="000000" w:fill="E0E0E0"/>
      <w:spacing w:before="100" w:beforeAutospacing="1" w:after="100" w:afterAutospacing="1" w:line="240" w:lineRule="auto"/>
      <w:jc w:val="center"/>
      <w:textAlignment w:val="center"/>
    </w:pPr>
    <w:rPr>
      <w:rFonts w:ascii="Arial" w:eastAsia="Times New Roman" w:hAnsi="Arial" w:cs="Arial"/>
      <w:b/>
      <w:bCs/>
      <w:color w:val="auto"/>
      <w:sz w:val="28"/>
      <w:szCs w:val="28"/>
      <w:lang w:eastAsia="es-DO"/>
    </w:rPr>
  </w:style>
  <w:style w:type="paragraph" w:customStyle="1" w:styleId="xl152">
    <w:name w:val="xl152"/>
    <w:basedOn w:val="Normal"/>
    <w:rsid w:val="007B0927"/>
    <w:pPr>
      <w:pBdr>
        <w:top w:val="single" w:sz="8" w:space="0" w:color="auto"/>
        <w:left w:val="single" w:sz="4" w:space="0" w:color="auto"/>
        <w:bottom w:val="single" w:sz="4" w:space="0" w:color="auto"/>
        <w:right w:val="single" w:sz="4" w:space="0" w:color="auto"/>
      </w:pBdr>
      <w:shd w:val="clear" w:color="000000" w:fill="E0E0E0"/>
      <w:spacing w:before="100" w:beforeAutospacing="1" w:after="100" w:afterAutospacing="1" w:line="240" w:lineRule="auto"/>
      <w:jc w:val="center"/>
      <w:textAlignment w:val="center"/>
    </w:pPr>
    <w:rPr>
      <w:rFonts w:ascii="Arial" w:eastAsia="Times New Roman" w:hAnsi="Arial" w:cs="Arial"/>
      <w:b/>
      <w:bCs/>
      <w:color w:val="auto"/>
      <w:sz w:val="28"/>
      <w:szCs w:val="28"/>
      <w:lang w:eastAsia="es-DO"/>
    </w:rPr>
  </w:style>
  <w:style w:type="paragraph" w:customStyle="1" w:styleId="xl153">
    <w:name w:val="xl153"/>
    <w:basedOn w:val="Normal"/>
    <w:rsid w:val="007B0927"/>
    <w:pPr>
      <w:pBdr>
        <w:top w:val="single" w:sz="8" w:space="0" w:color="auto"/>
        <w:left w:val="single" w:sz="4" w:space="0" w:color="auto"/>
        <w:bottom w:val="single" w:sz="4" w:space="0" w:color="auto"/>
        <w:right w:val="single" w:sz="8" w:space="0" w:color="auto"/>
      </w:pBdr>
      <w:shd w:val="clear" w:color="000000" w:fill="E0E0E0"/>
      <w:spacing w:before="100" w:beforeAutospacing="1" w:after="100" w:afterAutospacing="1" w:line="240" w:lineRule="auto"/>
      <w:jc w:val="center"/>
      <w:textAlignment w:val="center"/>
    </w:pPr>
    <w:rPr>
      <w:rFonts w:ascii="Arial" w:eastAsia="Times New Roman" w:hAnsi="Arial" w:cs="Arial"/>
      <w:b/>
      <w:bCs/>
      <w:color w:val="auto"/>
      <w:sz w:val="28"/>
      <w:szCs w:val="28"/>
      <w:lang w:eastAsia="es-DO"/>
    </w:rPr>
  </w:style>
  <w:style w:type="paragraph" w:customStyle="1" w:styleId="xl154">
    <w:name w:val="xl154"/>
    <w:basedOn w:val="Normal"/>
    <w:rsid w:val="007B0927"/>
    <w:pPr>
      <w:shd w:val="clear" w:color="000000" w:fill="E0E0E0"/>
      <w:spacing w:before="100" w:beforeAutospacing="1" w:after="100" w:afterAutospacing="1" w:line="240" w:lineRule="auto"/>
      <w:jc w:val="left"/>
      <w:textAlignment w:val="center"/>
    </w:pPr>
    <w:rPr>
      <w:rFonts w:ascii="Arial" w:eastAsia="Times New Roman" w:hAnsi="Arial" w:cs="Arial"/>
      <w:color w:val="auto"/>
      <w:szCs w:val="24"/>
      <w:lang w:eastAsia="es-DO"/>
    </w:rPr>
  </w:style>
  <w:style w:type="paragraph" w:customStyle="1" w:styleId="xl155">
    <w:name w:val="xl155"/>
    <w:basedOn w:val="Normal"/>
    <w:rsid w:val="007B0927"/>
    <w:pPr>
      <w:pBdr>
        <w:top w:val="single" w:sz="4" w:space="0" w:color="auto"/>
        <w:left w:val="single" w:sz="4" w:space="0" w:color="auto"/>
        <w:bottom w:val="single" w:sz="8" w:space="0" w:color="auto"/>
        <w:right w:val="single" w:sz="4" w:space="0" w:color="auto"/>
      </w:pBdr>
      <w:shd w:val="clear" w:color="000000" w:fill="E0E0E0"/>
      <w:spacing w:before="100" w:beforeAutospacing="1" w:after="100" w:afterAutospacing="1" w:line="240" w:lineRule="auto"/>
      <w:jc w:val="center"/>
      <w:textAlignment w:val="center"/>
    </w:pPr>
    <w:rPr>
      <w:rFonts w:ascii="Arial" w:eastAsia="Times New Roman" w:hAnsi="Arial" w:cs="Arial"/>
      <w:b/>
      <w:bCs/>
      <w:color w:val="auto"/>
      <w:sz w:val="28"/>
      <w:szCs w:val="28"/>
      <w:u w:val="single"/>
      <w:lang w:eastAsia="es-DO"/>
    </w:rPr>
  </w:style>
  <w:style w:type="paragraph" w:customStyle="1" w:styleId="xl156">
    <w:name w:val="xl156"/>
    <w:basedOn w:val="Normal"/>
    <w:rsid w:val="007B0927"/>
    <w:pPr>
      <w:pBdr>
        <w:top w:val="single" w:sz="4" w:space="0" w:color="auto"/>
        <w:left w:val="single" w:sz="4" w:space="0" w:color="auto"/>
        <w:bottom w:val="single" w:sz="8" w:space="0" w:color="auto"/>
        <w:right w:val="single" w:sz="4" w:space="0" w:color="auto"/>
      </w:pBdr>
      <w:shd w:val="clear" w:color="000000" w:fill="E0E0E0"/>
      <w:spacing w:before="100" w:beforeAutospacing="1" w:after="100" w:afterAutospacing="1" w:line="240" w:lineRule="auto"/>
      <w:jc w:val="left"/>
      <w:textAlignment w:val="center"/>
    </w:pPr>
    <w:rPr>
      <w:rFonts w:ascii="Arial" w:eastAsia="Times New Roman" w:hAnsi="Arial" w:cs="Arial"/>
      <w:b/>
      <w:bCs/>
      <w:color w:val="auto"/>
      <w:sz w:val="28"/>
      <w:szCs w:val="28"/>
      <w:u w:val="single"/>
      <w:lang w:eastAsia="es-DO"/>
    </w:rPr>
  </w:style>
  <w:style w:type="paragraph" w:customStyle="1" w:styleId="xl157">
    <w:name w:val="xl157"/>
    <w:basedOn w:val="Normal"/>
    <w:rsid w:val="007B0927"/>
    <w:pPr>
      <w:pBdr>
        <w:top w:val="single" w:sz="4" w:space="0" w:color="auto"/>
        <w:left w:val="single" w:sz="4" w:space="0" w:color="auto"/>
        <w:bottom w:val="single" w:sz="8" w:space="0" w:color="auto"/>
        <w:right w:val="single" w:sz="8" w:space="0" w:color="auto"/>
      </w:pBdr>
      <w:shd w:val="clear" w:color="000000" w:fill="E0E0E0"/>
      <w:spacing w:before="100" w:beforeAutospacing="1" w:after="100" w:afterAutospacing="1" w:line="240" w:lineRule="auto"/>
      <w:jc w:val="left"/>
      <w:textAlignment w:val="center"/>
    </w:pPr>
    <w:rPr>
      <w:rFonts w:ascii="Arial" w:eastAsia="Times New Roman" w:hAnsi="Arial" w:cs="Arial"/>
      <w:b/>
      <w:bCs/>
      <w:color w:val="auto"/>
      <w:sz w:val="28"/>
      <w:szCs w:val="28"/>
      <w:u w:val="single"/>
      <w:lang w:eastAsia="es-DO"/>
    </w:rPr>
  </w:style>
  <w:style w:type="paragraph" w:customStyle="1" w:styleId="xl158">
    <w:name w:val="xl158"/>
    <w:basedOn w:val="Normal"/>
    <w:rsid w:val="007B0927"/>
    <w:pPr>
      <w:shd w:val="clear" w:color="000000" w:fill="FFFFFF"/>
      <w:spacing w:before="100" w:beforeAutospacing="1" w:after="100" w:afterAutospacing="1" w:line="240" w:lineRule="auto"/>
      <w:jc w:val="center"/>
      <w:textAlignment w:val="center"/>
    </w:pPr>
    <w:rPr>
      <w:rFonts w:ascii="Arial" w:eastAsia="Times New Roman" w:hAnsi="Arial" w:cs="Arial"/>
      <w:b/>
      <w:bCs/>
      <w:color w:val="auto"/>
      <w:sz w:val="40"/>
      <w:szCs w:val="40"/>
      <w:lang w:eastAsia="es-DO"/>
    </w:rPr>
  </w:style>
  <w:style w:type="paragraph" w:customStyle="1" w:styleId="xl159">
    <w:name w:val="xl159"/>
    <w:basedOn w:val="Normal"/>
    <w:rsid w:val="007B0927"/>
    <w:pPr>
      <w:shd w:val="clear" w:color="000000" w:fill="FFFFFF"/>
      <w:spacing w:before="100" w:beforeAutospacing="1" w:after="100" w:afterAutospacing="1" w:line="240" w:lineRule="auto"/>
      <w:jc w:val="center"/>
      <w:textAlignment w:val="center"/>
    </w:pPr>
    <w:rPr>
      <w:rFonts w:ascii="Arial" w:eastAsia="Times New Roman" w:hAnsi="Arial" w:cs="Arial"/>
      <w:i/>
      <w:iCs/>
      <w:color w:val="auto"/>
      <w:sz w:val="36"/>
      <w:szCs w:val="36"/>
      <w:lang w:eastAsia="es-DO"/>
    </w:rPr>
  </w:style>
  <w:style w:type="paragraph" w:customStyle="1" w:styleId="xl160">
    <w:name w:val="xl160"/>
    <w:basedOn w:val="Normal"/>
    <w:rsid w:val="007B0927"/>
    <w:pPr>
      <w:shd w:val="clear" w:color="000000" w:fill="FFFFFF"/>
      <w:spacing w:before="100" w:beforeAutospacing="1" w:after="100" w:afterAutospacing="1" w:line="240" w:lineRule="auto"/>
      <w:jc w:val="center"/>
      <w:textAlignment w:val="center"/>
    </w:pPr>
    <w:rPr>
      <w:rFonts w:ascii="Calibri" w:eastAsia="Times New Roman" w:hAnsi="Calibri" w:cs="Calibri"/>
      <w:b/>
      <w:bCs/>
      <w:color w:val="000000"/>
      <w:sz w:val="48"/>
      <w:szCs w:val="48"/>
      <w:lang w:eastAsia="es-DO"/>
    </w:rPr>
  </w:style>
  <w:style w:type="paragraph" w:customStyle="1" w:styleId="xl161">
    <w:name w:val="xl161"/>
    <w:basedOn w:val="Normal"/>
    <w:rsid w:val="007B0927"/>
    <w:pPr>
      <w:pBdr>
        <w:bottom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auto"/>
      <w:sz w:val="40"/>
      <w:szCs w:val="40"/>
      <w:lang w:eastAsia="es-DO"/>
    </w:rPr>
  </w:style>
  <w:style w:type="paragraph" w:customStyle="1" w:styleId="xl162">
    <w:name w:val="xl162"/>
    <w:basedOn w:val="Normal"/>
    <w:rsid w:val="007B0927"/>
    <w:pPr>
      <w:pBdr>
        <w:top w:val="single" w:sz="8" w:space="0" w:color="auto"/>
        <w:left w:val="single" w:sz="8" w:space="0" w:color="auto"/>
        <w:right w:val="single" w:sz="4" w:space="0" w:color="auto"/>
      </w:pBdr>
      <w:shd w:val="clear" w:color="000000" w:fill="E0E0E0"/>
      <w:spacing w:before="100" w:beforeAutospacing="1" w:after="100" w:afterAutospacing="1" w:line="240" w:lineRule="auto"/>
      <w:jc w:val="center"/>
      <w:textAlignment w:val="center"/>
    </w:pPr>
    <w:rPr>
      <w:rFonts w:ascii="Arial" w:eastAsia="Times New Roman" w:hAnsi="Arial" w:cs="Arial"/>
      <w:b/>
      <w:bCs/>
      <w:color w:val="auto"/>
      <w:sz w:val="28"/>
      <w:szCs w:val="28"/>
      <w:lang w:eastAsia="es-DO"/>
    </w:rPr>
  </w:style>
  <w:style w:type="paragraph" w:customStyle="1" w:styleId="xl69">
    <w:name w:val="xl69"/>
    <w:basedOn w:val="Normal"/>
    <w:rsid w:val="00D16C62"/>
    <w:pPr>
      <w:spacing w:before="100" w:beforeAutospacing="1" w:after="100" w:afterAutospacing="1" w:line="240" w:lineRule="auto"/>
      <w:jc w:val="center"/>
    </w:pPr>
    <w:rPr>
      <w:rFonts w:eastAsia="Times New Roman" w:cs="Times New Roman"/>
      <w:color w:val="auto"/>
      <w:szCs w:val="24"/>
      <w:lang w:eastAsia="es-DO"/>
    </w:rPr>
  </w:style>
  <w:style w:type="paragraph" w:customStyle="1" w:styleId="xl163">
    <w:name w:val="xl163"/>
    <w:basedOn w:val="Normal"/>
    <w:rsid w:val="00D16C62"/>
    <w:pPr>
      <w:pBdr>
        <w:top w:val="single" w:sz="8" w:space="0" w:color="auto"/>
        <w:left w:val="single" w:sz="4" w:space="0" w:color="auto"/>
        <w:bottom w:val="single" w:sz="8" w:space="0" w:color="auto"/>
        <w:right w:val="single" w:sz="4" w:space="0" w:color="auto"/>
      </w:pBdr>
      <w:shd w:val="clear" w:color="000000" w:fill="D9D9D9"/>
      <w:spacing w:before="100" w:beforeAutospacing="1" w:after="100" w:afterAutospacing="1" w:line="240" w:lineRule="auto"/>
      <w:jc w:val="left"/>
      <w:textAlignment w:val="center"/>
    </w:pPr>
    <w:rPr>
      <w:rFonts w:ascii="Arial" w:eastAsia="Times New Roman" w:hAnsi="Arial" w:cs="Arial"/>
      <w:color w:val="auto"/>
      <w:sz w:val="26"/>
      <w:szCs w:val="26"/>
      <w:lang w:eastAsia="es-DO"/>
    </w:rPr>
  </w:style>
  <w:style w:type="paragraph" w:customStyle="1" w:styleId="xl164">
    <w:name w:val="xl164"/>
    <w:basedOn w:val="Normal"/>
    <w:rsid w:val="00D16C62"/>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line="240" w:lineRule="auto"/>
      <w:jc w:val="left"/>
      <w:textAlignment w:val="center"/>
    </w:pPr>
    <w:rPr>
      <w:rFonts w:ascii="Arial" w:eastAsia="Times New Roman" w:hAnsi="Arial" w:cs="Arial"/>
      <w:b/>
      <w:bCs/>
      <w:color w:val="auto"/>
      <w:sz w:val="26"/>
      <w:szCs w:val="26"/>
      <w:u w:val="double"/>
      <w:lang w:eastAsia="es-DO"/>
    </w:rPr>
  </w:style>
  <w:style w:type="paragraph" w:customStyle="1" w:styleId="xl165">
    <w:name w:val="xl165"/>
    <w:basedOn w:val="Normal"/>
    <w:rsid w:val="00D16C62"/>
    <w:pPr>
      <w:pBdr>
        <w:top w:val="single" w:sz="8" w:space="0" w:color="auto"/>
      </w:pBdr>
      <w:spacing w:before="100" w:beforeAutospacing="1" w:after="100" w:afterAutospacing="1" w:line="240" w:lineRule="auto"/>
      <w:jc w:val="center"/>
      <w:textAlignment w:val="center"/>
    </w:pPr>
    <w:rPr>
      <w:rFonts w:ascii="Arial" w:eastAsia="Times New Roman" w:hAnsi="Arial" w:cs="Arial"/>
      <w:color w:val="auto"/>
      <w:sz w:val="26"/>
      <w:szCs w:val="26"/>
      <w:lang w:eastAsia="es-DO"/>
    </w:rPr>
  </w:style>
  <w:style w:type="paragraph" w:customStyle="1" w:styleId="xl166">
    <w:name w:val="xl166"/>
    <w:basedOn w:val="Normal"/>
    <w:rsid w:val="00D16C62"/>
    <w:pPr>
      <w:shd w:val="clear" w:color="000000" w:fill="FFFFFF"/>
      <w:spacing w:before="100" w:beforeAutospacing="1" w:after="100" w:afterAutospacing="1" w:line="240" w:lineRule="auto"/>
      <w:jc w:val="center"/>
      <w:textAlignment w:val="center"/>
    </w:pPr>
    <w:rPr>
      <w:rFonts w:ascii="Arial" w:eastAsia="Times New Roman" w:hAnsi="Arial" w:cs="Arial"/>
      <w:b/>
      <w:bCs/>
      <w:color w:val="auto"/>
      <w:sz w:val="40"/>
      <w:szCs w:val="40"/>
      <w:lang w:eastAsia="es-DO"/>
    </w:rPr>
  </w:style>
  <w:style w:type="paragraph" w:customStyle="1" w:styleId="xl167">
    <w:name w:val="xl167"/>
    <w:basedOn w:val="Normal"/>
    <w:rsid w:val="00D16C62"/>
    <w:pPr>
      <w:shd w:val="clear" w:color="000000" w:fill="FFFFFF"/>
      <w:spacing w:before="100" w:beforeAutospacing="1" w:after="100" w:afterAutospacing="1" w:line="240" w:lineRule="auto"/>
      <w:jc w:val="center"/>
      <w:textAlignment w:val="center"/>
    </w:pPr>
    <w:rPr>
      <w:rFonts w:ascii="Arial" w:eastAsia="Times New Roman" w:hAnsi="Arial" w:cs="Arial"/>
      <w:b/>
      <w:bCs/>
      <w:color w:val="auto"/>
      <w:sz w:val="28"/>
      <w:szCs w:val="28"/>
      <w:lang w:eastAsia="es-DO"/>
    </w:rPr>
  </w:style>
  <w:style w:type="paragraph" w:customStyle="1" w:styleId="xl168">
    <w:name w:val="xl168"/>
    <w:basedOn w:val="Normal"/>
    <w:rsid w:val="00D16C62"/>
    <w:pPr>
      <w:shd w:val="clear" w:color="000000" w:fill="FFFFFF"/>
      <w:spacing w:before="100" w:beforeAutospacing="1" w:after="100" w:afterAutospacing="1" w:line="240" w:lineRule="auto"/>
      <w:jc w:val="center"/>
      <w:textAlignment w:val="center"/>
    </w:pPr>
    <w:rPr>
      <w:rFonts w:ascii="Arial" w:eastAsia="Times New Roman" w:hAnsi="Arial" w:cs="Arial"/>
      <w:b/>
      <w:bCs/>
      <w:color w:val="auto"/>
      <w:sz w:val="36"/>
      <w:szCs w:val="36"/>
      <w:lang w:eastAsia="es-DO"/>
    </w:rPr>
  </w:style>
  <w:style w:type="paragraph" w:customStyle="1" w:styleId="xl169">
    <w:name w:val="xl169"/>
    <w:basedOn w:val="Normal"/>
    <w:rsid w:val="00650ECE"/>
    <w:pPr>
      <w:pBdr>
        <w:top w:val="single" w:sz="8" w:space="0" w:color="auto"/>
        <w:left w:val="single" w:sz="4" w:space="0" w:color="auto"/>
        <w:bottom w:val="single" w:sz="8" w:space="0" w:color="auto"/>
        <w:right w:val="single" w:sz="4" w:space="0" w:color="auto"/>
      </w:pBdr>
      <w:shd w:val="clear" w:color="000000" w:fill="D9D9D9"/>
      <w:spacing w:before="100" w:beforeAutospacing="1" w:after="100" w:afterAutospacing="1" w:line="240" w:lineRule="auto"/>
      <w:jc w:val="left"/>
      <w:textAlignment w:val="center"/>
    </w:pPr>
    <w:rPr>
      <w:rFonts w:ascii="Arial" w:eastAsia="Times New Roman" w:hAnsi="Arial" w:cs="Arial"/>
      <w:b/>
      <w:bCs/>
      <w:color w:val="auto"/>
      <w:sz w:val="26"/>
      <w:szCs w:val="26"/>
      <w:u w:val="double"/>
      <w:lang w:eastAsia="es-DO"/>
    </w:rPr>
  </w:style>
  <w:style w:type="paragraph" w:customStyle="1" w:styleId="xl170">
    <w:name w:val="xl170"/>
    <w:basedOn w:val="Normal"/>
    <w:rsid w:val="00650ECE"/>
    <w:pPr>
      <w:pBdr>
        <w:top w:val="single" w:sz="8" w:space="0" w:color="auto"/>
        <w:left w:val="single" w:sz="4" w:space="0" w:color="auto"/>
        <w:bottom w:val="single" w:sz="8" w:space="0" w:color="auto"/>
        <w:right w:val="single" w:sz="4" w:space="0" w:color="auto"/>
      </w:pBdr>
      <w:shd w:val="clear" w:color="000000" w:fill="D9D9D9"/>
      <w:spacing w:before="100" w:beforeAutospacing="1" w:after="100" w:afterAutospacing="1" w:line="240" w:lineRule="auto"/>
      <w:jc w:val="right"/>
      <w:textAlignment w:val="center"/>
    </w:pPr>
    <w:rPr>
      <w:rFonts w:ascii="Arial" w:eastAsia="Times New Roman" w:hAnsi="Arial" w:cs="Arial"/>
      <w:b/>
      <w:bCs/>
      <w:color w:val="auto"/>
      <w:sz w:val="26"/>
      <w:szCs w:val="26"/>
      <w:u w:val="double"/>
      <w:lang w:eastAsia="es-DO"/>
    </w:rPr>
  </w:style>
  <w:style w:type="paragraph" w:customStyle="1" w:styleId="xl171">
    <w:name w:val="xl171"/>
    <w:basedOn w:val="Normal"/>
    <w:rsid w:val="00650ECE"/>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line="240" w:lineRule="auto"/>
      <w:jc w:val="left"/>
      <w:textAlignment w:val="center"/>
    </w:pPr>
    <w:rPr>
      <w:rFonts w:ascii="Arial" w:eastAsia="Times New Roman" w:hAnsi="Arial" w:cs="Arial"/>
      <w:color w:val="auto"/>
      <w:sz w:val="26"/>
      <w:szCs w:val="26"/>
      <w:lang w:eastAsia="es-DO"/>
    </w:rPr>
  </w:style>
  <w:style w:type="paragraph" w:customStyle="1" w:styleId="xl172">
    <w:name w:val="xl172"/>
    <w:basedOn w:val="Normal"/>
    <w:rsid w:val="00650ECE"/>
    <w:pPr>
      <w:pBdr>
        <w:top w:val="single" w:sz="8" w:space="0" w:color="auto"/>
        <w:left w:val="single" w:sz="4" w:space="0" w:color="auto"/>
        <w:bottom w:val="single" w:sz="8" w:space="0" w:color="auto"/>
        <w:right w:val="single" w:sz="4" w:space="0" w:color="auto"/>
      </w:pBdr>
      <w:shd w:val="clear" w:color="000000" w:fill="D9D9D9"/>
      <w:spacing w:before="100" w:beforeAutospacing="1" w:after="100" w:afterAutospacing="1" w:line="240" w:lineRule="auto"/>
      <w:jc w:val="left"/>
      <w:textAlignment w:val="center"/>
    </w:pPr>
    <w:rPr>
      <w:rFonts w:ascii="Arial" w:eastAsia="Times New Roman" w:hAnsi="Arial" w:cs="Arial"/>
      <w:color w:val="auto"/>
      <w:sz w:val="26"/>
      <w:szCs w:val="26"/>
      <w:lang w:eastAsia="es-DO"/>
    </w:rPr>
  </w:style>
  <w:style w:type="paragraph" w:customStyle="1" w:styleId="xl173">
    <w:name w:val="xl173"/>
    <w:basedOn w:val="Normal"/>
    <w:rsid w:val="00650ECE"/>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line="240" w:lineRule="auto"/>
      <w:jc w:val="left"/>
      <w:textAlignment w:val="center"/>
    </w:pPr>
    <w:rPr>
      <w:rFonts w:ascii="Arial" w:eastAsia="Times New Roman" w:hAnsi="Arial" w:cs="Arial"/>
      <w:b/>
      <w:bCs/>
      <w:color w:val="auto"/>
      <w:sz w:val="26"/>
      <w:szCs w:val="26"/>
      <w:u w:val="double"/>
      <w:lang w:eastAsia="es-DO"/>
    </w:rPr>
  </w:style>
  <w:style w:type="paragraph" w:customStyle="1" w:styleId="xl174">
    <w:name w:val="xl174"/>
    <w:basedOn w:val="Normal"/>
    <w:rsid w:val="00650ECE"/>
    <w:pPr>
      <w:pBdr>
        <w:top w:val="single" w:sz="8" w:space="0" w:color="auto"/>
      </w:pBdr>
      <w:spacing w:before="100" w:beforeAutospacing="1" w:after="100" w:afterAutospacing="1" w:line="240" w:lineRule="auto"/>
      <w:jc w:val="center"/>
      <w:textAlignment w:val="center"/>
    </w:pPr>
    <w:rPr>
      <w:rFonts w:ascii="Arial" w:eastAsia="Times New Roman" w:hAnsi="Arial" w:cs="Arial"/>
      <w:color w:val="auto"/>
      <w:sz w:val="26"/>
      <w:szCs w:val="26"/>
      <w:lang w:eastAsia="es-DO"/>
    </w:rPr>
  </w:style>
  <w:style w:type="paragraph" w:customStyle="1" w:styleId="xl175">
    <w:name w:val="xl175"/>
    <w:basedOn w:val="Normal"/>
    <w:rsid w:val="00650ECE"/>
    <w:pPr>
      <w:shd w:val="clear" w:color="000000" w:fill="FFFFFF"/>
      <w:spacing w:before="100" w:beforeAutospacing="1" w:after="100" w:afterAutospacing="1" w:line="240" w:lineRule="auto"/>
      <w:jc w:val="center"/>
      <w:textAlignment w:val="center"/>
    </w:pPr>
    <w:rPr>
      <w:rFonts w:ascii="Arial" w:eastAsia="Times New Roman" w:hAnsi="Arial" w:cs="Arial"/>
      <w:b/>
      <w:bCs/>
      <w:color w:val="auto"/>
      <w:sz w:val="40"/>
      <w:szCs w:val="40"/>
      <w:lang w:eastAsia="es-DO"/>
    </w:rPr>
  </w:style>
  <w:style w:type="paragraph" w:customStyle="1" w:styleId="xl176">
    <w:name w:val="xl176"/>
    <w:basedOn w:val="Normal"/>
    <w:rsid w:val="00650ECE"/>
    <w:pPr>
      <w:shd w:val="clear" w:color="000000" w:fill="FFFFFF"/>
      <w:spacing w:before="100" w:beforeAutospacing="1" w:after="100" w:afterAutospacing="1" w:line="240" w:lineRule="auto"/>
      <w:jc w:val="center"/>
      <w:textAlignment w:val="center"/>
    </w:pPr>
    <w:rPr>
      <w:rFonts w:ascii="Arial" w:eastAsia="Times New Roman" w:hAnsi="Arial" w:cs="Arial"/>
      <w:b/>
      <w:bCs/>
      <w:color w:val="auto"/>
      <w:sz w:val="48"/>
      <w:szCs w:val="48"/>
      <w:lang w:eastAsia="es-DO"/>
    </w:rPr>
  </w:style>
  <w:style w:type="paragraph" w:customStyle="1" w:styleId="xl177">
    <w:name w:val="xl177"/>
    <w:basedOn w:val="Normal"/>
    <w:rsid w:val="00650ECE"/>
    <w:pPr>
      <w:shd w:val="clear" w:color="000000" w:fill="FFFFFF"/>
      <w:spacing w:before="100" w:beforeAutospacing="1" w:after="100" w:afterAutospacing="1" w:line="240" w:lineRule="auto"/>
      <w:jc w:val="center"/>
      <w:textAlignment w:val="center"/>
    </w:pPr>
    <w:rPr>
      <w:rFonts w:ascii="Arial" w:eastAsia="Times New Roman" w:hAnsi="Arial" w:cs="Arial"/>
      <w:b/>
      <w:bCs/>
      <w:color w:val="auto"/>
      <w:sz w:val="28"/>
      <w:szCs w:val="28"/>
      <w:lang w:eastAsia="es-DO"/>
    </w:rPr>
  </w:style>
  <w:style w:type="table" w:styleId="Tabladecuadrcula6concolores-nfasis5">
    <w:name w:val="Grid Table 6 Colorful Accent 5"/>
    <w:basedOn w:val="Tablanormal"/>
    <w:uiPriority w:val="51"/>
    <w:rsid w:val="00483F18"/>
    <w:pPr>
      <w:spacing w:after="0" w:line="240" w:lineRule="auto"/>
    </w:pPr>
    <w:rPr>
      <w:color w:val="474747" w:themeColor="accent5" w:themeShade="BF"/>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character" w:customStyle="1" w:styleId="UnresolvedMention">
    <w:name w:val="Unresolved Mention"/>
    <w:basedOn w:val="Fuentedeprrafopredeter"/>
    <w:uiPriority w:val="99"/>
    <w:semiHidden/>
    <w:unhideWhenUsed/>
    <w:rsid w:val="009B0DBE"/>
    <w:rPr>
      <w:color w:val="605E5C"/>
      <w:shd w:val="clear" w:color="auto" w:fill="E1DFDD"/>
    </w:rPr>
  </w:style>
  <w:style w:type="paragraph" w:customStyle="1" w:styleId="Default">
    <w:name w:val="Default"/>
    <w:rsid w:val="000D5890"/>
    <w:pPr>
      <w:autoSpaceDE w:val="0"/>
      <w:autoSpaceDN w:val="0"/>
      <w:adjustRightInd w:val="0"/>
      <w:spacing w:after="0" w:line="240" w:lineRule="auto"/>
    </w:pPr>
    <w:rPr>
      <w:rFonts w:ascii="Calibri" w:hAnsi="Calibri" w:cs="Calibri"/>
      <w:color w:val="000000"/>
      <w:sz w:val="24"/>
      <w:szCs w:val="24"/>
      <w:lang w:val="es-DO"/>
    </w:rPr>
  </w:style>
  <w:style w:type="numbering" w:customStyle="1" w:styleId="Estilo3">
    <w:name w:val="Estilo3"/>
    <w:uiPriority w:val="99"/>
    <w:rsid w:val="00E47540"/>
    <w:pPr>
      <w:numPr>
        <w:numId w:val="27"/>
      </w:numPr>
    </w:pPr>
  </w:style>
  <w:style w:type="character" w:customStyle="1" w:styleId="PrrafodelistaCar">
    <w:name w:val="Párrafo de lista Car"/>
    <w:aliases w:val="Compomente Car"/>
    <w:link w:val="Prrafodelista"/>
    <w:uiPriority w:val="34"/>
    <w:qFormat/>
    <w:rsid w:val="009C4720"/>
    <w:rPr>
      <w:rFonts w:ascii="Artifex CF Extra Light" w:hAnsi="Artifex CF Extra Light"/>
      <w:color w:val="6E6E6E" w:themeColor="accent1" w:themeShade="80"/>
      <w:sz w:val="18"/>
      <w:lang w:val="es-DO"/>
    </w:rPr>
  </w:style>
  <w:style w:type="character" w:customStyle="1" w:styleId="Ttulo6Car">
    <w:name w:val="Título 6 Car"/>
    <w:basedOn w:val="Fuentedeprrafopredeter"/>
    <w:link w:val="Ttulo6"/>
    <w:uiPriority w:val="9"/>
    <w:semiHidden/>
    <w:rsid w:val="00805A6B"/>
    <w:rPr>
      <w:rFonts w:asciiTheme="majorHAnsi" w:eastAsiaTheme="majorEastAsia" w:hAnsiTheme="majorHAnsi" w:cstheme="majorBidi"/>
      <w:color w:val="6E6E6E" w:themeColor="accent1" w:themeShade="7F"/>
      <w:sz w:val="24"/>
      <w:lang w:val="es-DO"/>
    </w:rPr>
  </w:style>
  <w:style w:type="character" w:styleId="Textoennegrita">
    <w:name w:val="Strong"/>
    <w:basedOn w:val="Fuentedeprrafopredeter"/>
    <w:uiPriority w:val="22"/>
    <w:qFormat/>
    <w:rsid w:val="00805A6B"/>
    <w:rPr>
      <w:b/>
      <w:bCs/>
    </w:rPr>
  </w:style>
  <w:style w:type="table" w:styleId="Tabladecuadrcula4-nfasis6">
    <w:name w:val="Grid Table 4 Accent 6"/>
    <w:basedOn w:val="Tablanormal"/>
    <w:uiPriority w:val="49"/>
    <w:rsid w:val="00A8649D"/>
    <w:pPr>
      <w:spacing w:after="0" w:line="240" w:lineRule="auto"/>
    </w:p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color w:val="FFFFFF"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insideV w:val="nil"/>
        </w:tcBorders>
        <w:shd w:val="clear" w:color="auto" w:fill="4D4D4D" w:themeFill="accent6"/>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customStyle="1" w:styleId="Cuadrculaclara-nfasis11">
    <w:name w:val="Cuadrícula clara - Énfasis 11"/>
    <w:basedOn w:val="Tablanormal"/>
    <w:uiPriority w:val="62"/>
    <w:rsid w:val="005F1185"/>
    <w:pPr>
      <w:spacing w:after="0" w:line="240" w:lineRule="auto"/>
    </w:pPr>
    <w:rPr>
      <w:lang w:val="es-DO"/>
    </w:rPr>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insideH w:val="single" w:sz="8" w:space="0" w:color="DDDDDD" w:themeColor="accent1"/>
        <w:insideV w:val="single" w:sz="8" w:space="0" w:color="DDDDD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DDDDD" w:themeColor="accent1"/>
          <w:left w:val="single" w:sz="8" w:space="0" w:color="DDDDDD" w:themeColor="accent1"/>
          <w:bottom w:val="single" w:sz="18" w:space="0" w:color="DDDDDD" w:themeColor="accent1"/>
          <w:right w:val="single" w:sz="8" w:space="0" w:color="DDDDDD" w:themeColor="accent1"/>
          <w:insideH w:val="nil"/>
          <w:insideV w:val="single" w:sz="8" w:space="0" w:color="DDDDD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DDDDD" w:themeColor="accent1"/>
          <w:left w:val="single" w:sz="8" w:space="0" w:color="DDDDDD" w:themeColor="accent1"/>
          <w:bottom w:val="single" w:sz="8" w:space="0" w:color="DDDDDD" w:themeColor="accent1"/>
          <w:right w:val="single" w:sz="8" w:space="0" w:color="DDDDDD" w:themeColor="accent1"/>
          <w:insideH w:val="nil"/>
          <w:insideV w:val="single" w:sz="8" w:space="0" w:color="DDDDD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tblStylePr w:type="band1Vert">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shd w:val="clear" w:color="auto" w:fill="F6F6F6" w:themeFill="accent1" w:themeFillTint="3F"/>
      </w:tcPr>
    </w:tblStylePr>
    <w:tblStylePr w:type="band1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insideV w:val="single" w:sz="8" w:space="0" w:color="DDDDDD" w:themeColor="accent1"/>
        </w:tcBorders>
        <w:shd w:val="clear" w:color="auto" w:fill="F6F6F6" w:themeFill="accent1" w:themeFillTint="3F"/>
      </w:tcPr>
    </w:tblStylePr>
    <w:tblStylePr w:type="band2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insideV w:val="single" w:sz="8" w:space="0" w:color="DDDDDD" w:themeColor="accent1"/>
        </w:tcBorders>
      </w:tcPr>
    </w:tblStylePr>
  </w:style>
  <w:style w:type="table" w:styleId="Tabladelista2-nfasis1">
    <w:name w:val="List Table 2 Accent 1"/>
    <w:basedOn w:val="Tablanormal"/>
    <w:uiPriority w:val="47"/>
    <w:rsid w:val="00491A47"/>
    <w:pPr>
      <w:spacing w:after="0" w:line="240" w:lineRule="auto"/>
    </w:pPr>
    <w:tblPr>
      <w:tblStyleRowBandSize w:val="1"/>
      <w:tblStyleColBandSize w:val="1"/>
      <w:tblBorders>
        <w:top w:val="single" w:sz="4" w:space="0" w:color="EAEAEA" w:themeColor="accent1" w:themeTint="99"/>
        <w:bottom w:val="single" w:sz="4" w:space="0" w:color="EAEAEA" w:themeColor="accent1" w:themeTint="99"/>
        <w:insideH w:val="single" w:sz="4" w:space="0" w:color="EAEAEA"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Tabladecuadrcula4-nfasis1">
    <w:name w:val="Grid Table 4 Accent 1"/>
    <w:basedOn w:val="Tablanormal"/>
    <w:uiPriority w:val="49"/>
    <w:rsid w:val="00886FDA"/>
    <w:pPr>
      <w:spacing w:after="0" w:line="240" w:lineRule="auto"/>
    </w:pPr>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Pr>
    <w:tblStylePr w:type="firstRow">
      <w:rPr>
        <w:b/>
        <w:bCs/>
        <w:color w:val="FFFFFF" w:themeColor="background1"/>
      </w:rPr>
      <w:tblPr/>
      <w:tcPr>
        <w:tcBorders>
          <w:top w:val="single" w:sz="4" w:space="0" w:color="DDDDDD" w:themeColor="accent1"/>
          <w:left w:val="single" w:sz="4" w:space="0" w:color="DDDDDD" w:themeColor="accent1"/>
          <w:bottom w:val="single" w:sz="4" w:space="0" w:color="DDDDDD" w:themeColor="accent1"/>
          <w:right w:val="single" w:sz="4" w:space="0" w:color="DDDDDD" w:themeColor="accent1"/>
          <w:insideH w:val="nil"/>
          <w:insideV w:val="nil"/>
        </w:tcBorders>
        <w:shd w:val="clear" w:color="auto" w:fill="DDDDDD" w:themeFill="accent1"/>
      </w:tcPr>
    </w:tblStylePr>
    <w:tblStylePr w:type="lastRow">
      <w:rPr>
        <w:b/>
        <w:bCs/>
      </w:rPr>
      <w:tblPr/>
      <w:tcPr>
        <w:tcBorders>
          <w:top w:val="double" w:sz="4" w:space="0" w:color="DDDDDD" w:themeColor="accent1"/>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Tabladecuadrcula2-nfasis1">
    <w:name w:val="Grid Table 2 Accent 1"/>
    <w:basedOn w:val="Tablanormal"/>
    <w:uiPriority w:val="47"/>
    <w:rsid w:val="00ED2E24"/>
    <w:pPr>
      <w:spacing w:after="0" w:line="240" w:lineRule="auto"/>
    </w:pPr>
    <w:tblPr>
      <w:tblStyleRowBandSize w:val="1"/>
      <w:tblStyleColBandSize w:val="1"/>
      <w:tblBorders>
        <w:top w:val="single" w:sz="2" w:space="0" w:color="EAEAEA" w:themeColor="accent1" w:themeTint="99"/>
        <w:bottom w:val="single" w:sz="2" w:space="0" w:color="EAEAEA" w:themeColor="accent1" w:themeTint="99"/>
        <w:insideH w:val="single" w:sz="2" w:space="0" w:color="EAEAEA" w:themeColor="accent1" w:themeTint="99"/>
        <w:insideV w:val="single" w:sz="2" w:space="0" w:color="EAEAEA" w:themeColor="accent1" w:themeTint="99"/>
      </w:tblBorders>
    </w:tblPr>
    <w:tblStylePr w:type="firstRow">
      <w:rPr>
        <w:b/>
        <w:bCs/>
      </w:rPr>
      <w:tblPr/>
      <w:tcPr>
        <w:tcBorders>
          <w:top w:val="nil"/>
          <w:bottom w:val="single" w:sz="12" w:space="0" w:color="EAEAEA" w:themeColor="accent1" w:themeTint="99"/>
          <w:insideH w:val="nil"/>
          <w:insideV w:val="nil"/>
        </w:tcBorders>
        <w:shd w:val="clear" w:color="auto" w:fill="FFFFFF" w:themeFill="background1"/>
      </w:tcPr>
    </w:tblStylePr>
    <w:tblStylePr w:type="lastRow">
      <w:rPr>
        <w:b/>
        <w:bCs/>
      </w:rPr>
      <w:tblPr/>
      <w:tcPr>
        <w:tcBorders>
          <w:top w:val="double" w:sz="2" w:space="0" w:color="EAEAEA"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Tabladecuadrcula4-nfasis4">
    <w:name w:val="Grid Table 4 Accent 4"/>
    <w:basedOn w:val="Tablanormal"/>
    <w:uiPriority w:val="49"/>
    <w:rsid w:val="000F1549"/>
    <w:pPr>
      <w:spacing w:after="0" w:line="240" w:lineRule="auto"/>
    </w:p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color w:val="FFFFFF" w:themeColor="background1"/>
      </w:rPr>
      <w:tblPr/>
      <w:tcPr>
        <w:tcBorders>
          <w:top w:val="single" w:sz="4" w:space="0" w:color="808080" w:themeColor="accent4"/>
          <w:left w:val="single" w:sz="4" w:space="0" w:color="808080" w:themeColor="accent4"/>
          <w:bottom w:val="single" w:sz="4" w:space="0" w:color="808080" w:themeColor="accent4"/>
          <w:right w:val="single" w:sz="4" w:space="0" w:color="808080" w:themeColor="accent4"/>
          <w:insideH w:val="nil"/>
          <w:insideV w:val="nil"/>
        </w:tcBorders>
        <w:shd w:val="clear" w:color="auto" w:fill="808080" w:themeFill="accent4"/>
      </w:tcPr>
    </w:tblStylePr>
    <w:tblStylePr w:type="lastRow">
      <w:rPr>
        <w:b/>
        <w:bCs/>
      </w:rPr>
      <w:tblPr/>
      <w:tcPr>
        <w:tcBorders>
          <w:top w:val="double" w:sz="4" w:space="0" w:color="808080" w:themeColor="accent4"/>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Tabladecuadrcula5oscura-nfasis3">
    <w:name w:val="Grid Table 5 Dark Accent 3"/>
    <w:basedOn w:val="Tablanormal"/>
    <w:uiPriority w:val="50"/>
    <w:rsid w:val="000F154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AE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69696"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69696"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69696"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69696" w:themeFill="accent3"/>
      </w:tcPr>
    </w:tblStylePr>
    <w:tblStylePr w:type="band1Vert">
      <w:tblPr/>
      <w:tcPr>
        <w:shd w:val="clear" w:color="auto" w:fill="D5D5D5" w:themeFill="accent3" w:themeFillTint="66"/>
      </w:tcPr>
    </w:tblStylePr>
    <w:tblStylePr w:type="band1Horz">
      <w:tblPr/>
      <w:tcPr>
        <w:shd w:val="clear" w:color="auto" w:fill="D5D5D5" w:themeFill="accent3" w:themeFillTint="66"/>
      </w:tcPr>
    </w:tblStylePr>
  </w:style>
  <w:style w:type="table" w:styleId="Tabladecuadrcula5oscura-nfasis2">
    <w:name w:val="Grid Table 5 Dark Accent 2"/>
    <w:basedOn w:val="Tablanormal"/>
    <w:uiPriority w:val="50"/>
    <w:rsid w:val="000F154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EFE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2B2B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2B2B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2B2B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2B2B2" w:themeFill="accent2"/>
      </w:tcPr>
    </w:tblStylePr>
    <w:tblStylePr w:type="band1Vert">
      <w:tblPr/>
      <w:tcPr>
        <w:shd w:val="clear" w:color="auto" w:fill="E0E0E0" w:themeFill="accent2" w:themeFillTint="66"/>
      </w:tcPr>
    </w:tblStylePr>
    <w:tblStylePr w:type="band1Horz">
      <w:tblPr/>
      <w:tcPr>
        <w:shd w:val="clear" w:color="auto" w:fill="E0E0E0" w:themeFill="accent2" w:themeFillTint="66"/>
      </w:tcPr>
    </w:tblStylePr>
  </w:style>
  <w:style w:type="table" w:styleId="Tabladecuadrcula5oscura-nfasis1">
    <w:name w:val="Grid Table 5 Dark Accent 1"/>
    <w:basedOn w:val="Tablanormal"/>
    <w:uiPriority w:val="50"/>
    <w:rsid w:val="000F154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8"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DDDD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DDDD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DDDD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DDDDD" w:themeFill="accent1"/>
      </w:tcPr>
    </w:tblStylePr>
    <w:tblStylePr w:type="band1Vert">
      <w:tblPr/>
      <w:tcPr>
        <w:shd w:val="clear" w:color="auto" w:fill="F1F1F1" w:themeFill="accent1" w:themeFillTint="66"/>
      </w:tcPr>
    </w:tblStylePr>
    <w:tblStylePr w:type="band1Horz">
      <w:tblPr/>
      <w:tcPr>
        <w:shd w:val="clear" w:color="auto" w:fill="F1F1F1" w:themeFill="accent1" w:themeFillTint="66"/>
      </w:tcPr>
    </w:tblStylePr>
  </w:style>
  <w:style w:type="table" w:styleId="Tabladelista5oscura-nfasis1">
    <w:name w:val="List Table 5 Dark Accent 1"/>
    <w:basedOn w:val="Tablanormal"/>
    <w:uiPriority w:val="50"/>
    <w:rsid w:val="00E301D2"/>
    <w:pPr>
      <w:spacing w:after="0" w:line="240" w:lineRule="auto"/>
    </w:pPr>
    <w:rPr>
      <w:color w:val="FFFFFF" w:themeColor="background1"/>
    </w:rPr>
    <w:tblPr>
      <w:tblStyleRowBandSize w:val="1"/>
      <w:tblStyleColBandSize w:val="1"/>
      <w:tblBorders>
        <w:top w:val="single" w:sz="24" w:space="0" w:color="DDDDDD" w:themeColor="accent1"/>
        <w:left w:val="single" w:sz="24" w:space="0" w:color="DDDDDD" w:themeColor="accent1"/>
        <w:bottom w:val="single" w:sz="24" w:space="0" w:color="DDDDDD" w:themeColor="accent1"/>
        <w:right w:val="single" w:sz="24" w:space="0" w:color="DDDDDD" w:themeColor="accent1"/>
      </w:tblBorders>
    </w:tblPr>
    <w:tcPr>
      <w:shd w:val="clear" w:color="auto" w:fill="DDDDD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469415">
      <w:bodyDiv w:val="1"/>
      <w:marLeft w:val="0"/>
      <w:marRight w:val="0"/>
      <w:marTop w:val="0"/>
      <w:marBottom w:val="0"/>
      <w:divBdr>
        <w:top w:val="none" w:sz="0" w:space="0" w:color="auto"/>
        <w:left w:val="none" w:sz="0" w:space="0" w:color="auto"/>
        <w:bottom w:val="none" w:sz="0" w:space="0" w:color="auto"/>
        <w:right w:val="none" w:sz="0" w:space="0" w:color="auto"/>
      </w:divBdr>
    </w:div>
    <w:div w:id="465902265">
      <w:bodyDiv w:val="1"/>
      <w:marLeft w:val="0"/>
      <w:marRight w:val="0"/>
      <w:marTop w:val="0"/>
      <w:marBottom w:val="0"/>
      <w:divBdr>
        <w:top w:val="none" w:sz="0" w:space="0" w:color="auto"/>
        <w:left w:val="none" w:sz="0" w:space="0" w:color="auto"/>
        <w:bottom w:val="none" w:sz="0" w:space="0" w:color="auto"/>
        <w:right w:val="none" w:sz="0" w:space="0" w:color="auto"/>
      </w:divBdr>
    </w:div>
    <w:div w:id="558709560">
      <w:bodyDiv w:val="1"/>
      <w:marLeft w:val="0"/>
      <w:marRight w:val="0"/>
      <w:marTop w:val="0"/>
      <w:marBottom w:val="0"/>
      <w:divBdr>
        <w:top w:val="none" w:sz="0" w:space="0" w:color="auto"/>
        <w:left w:val="none" w:sz="0" w:space="0" w:color="auto"/>
        <w:bottom w:val="none" w:sz="0" w:space="0" w:color="auto"/>
        <w:right w:val="none" w:sz="0" w:space="0" w:color="auto"/>
      </w:divBdr>
    </w:div>
    <w:div w:id="688141610">
      <w:bodyDiv w:val="1"/>
      <w:marLeft w:val="0"/>
      <w:marRight w:val="0"/>
      <w:marTop w:val="0"/>
      <w:marBottom w:val="0"/>
      <w:divBdr>
        <w:top w:val="none" w:sz="0" w:space="0" w:color="auto"/>
        <w:left w:val="none" w:sz="0" w:space="0" w:color="auto"/>
        <w:bottom w:val="none" w:sz="0" w:space="0" w:color="auto"/>
        <w:right w:val="none" w:sz="0" w:space="0" w:color="auto"/>
      </w:divBdr>
    </w:div>
    <w:div w:id="752554592">
      <w:bodyDiv w:val="1"/>
      <w:marLeft w:val="0"/>
      <w:marRight w:val="0"/>
      <w:marTop w:val="0"/>
      <w:marBottom w:val="0"/>
      <w:divBdr>
        <w:top w:val="none" w:sz="0" w:space="0" w:color="auto"/>
        <w:left w:val="none" w:sz="0" w:space="0" w:color="auto"/>
        <w:bottom w:val="none" w:sz="0" w:space="0" w:color="auto"/>
        <w:right w:val="none" w:sz="0" w:space="0" w:color="auto"/>
      </w:divBdr>
    </w:div>
    <w:div w:id="871259863">
      <w:bodyDiv w:val="1"/>
      <w:marLeft w:val="0"/>
      <w:marRight w:val="0"/>
      <w:marTop w:val="0"/>
      <w:marBottom w:val="0"/>
      <w:divBdr>
        <w:top w:val="none" w:sz="0" w:space="0" w:color="auto"/>
        <w:left w:val="none" w:sz="0" w:space="0" w:color="auto"/>
        <w:bottom w:val="none" w:sz="0" w:space="0" w:color="auto"/>
        <w:right w:val="none" w:sz="0" w:space="0" w:color="auto"/>
      </w:divBdr>
    </w:div>
    <w:div w:id="932323676">
      <w:bodyDiv w:val="1"/>
      <w:marLeft w:val="0"/>
      <w:marRight w:val="0"/>
      <w:marTop w:val="0"/>
      <w:marBottom w:val="0"/>
      <w:divBdr>
        <w:top w:val="none" w:sz="0" w:space="0" w:color="auto"/>
        <w:left w:val="none" w:sz="0" w:space="0" w:color="auto"/>
        <w:bottom w:val="none" w:sz="0" w:space="0" w:color="auto"/>
        <w:right w:val="none" w:sz="0" w:space="0" w:color="auto"/>
      </w:divBdr>
    </w:div>
    <w:div w:id="940187569">
      <w:bodyDiv w:val="1"/>
      <w:marLeft w:val="0"/>
      <w:marRight w:val="0"/>
      <w:marTop w:val="0"/>
      <w:marBottom w:val="0"/>
      <w:divBdr>
        <w:top w:val="none" w:sz="0" w:space="0" w:color="auto"/>
        <w:left w:val="none" w:sz="0" w:space="0" w:color="auto"/>
        <w:bottom w:val="none" w:sz="0" w:space="0" w:color="auto"/>
        <w:right w:val="none" w:sz="0" w:space="0" w:color="auto"/>
      </w:divBdr>
    </w:div>
    <w:div w:id="1034771569">
      <w:bodyDiv w:val="1"/>
      <w:marLeft w:val="0"/>
      <w:marRight w:val="0"/>
      <w:marTop w:val="0"/>
      <w:marBottom w:val="0"/>
      <w:divBdr>
        <w:top w:val="none" w:sz="0" w:space="0" w:color="auto"/>
        <w:left w:val="none" w:sz="0" w:space="0" w:color="auto"/>
        <w:bottom w:val="none" w:sz="0" w:space="0" w:color="auto"/>
        <w:right w:val="none" w:sz="0" w:space="0" w:color="auto"/>
      </w:divBdr>
    </w:div>
    <w:div w:id="1123497799">
      <w:bodyDiv w:val="1"/>
      <w:marLeft w:val="0"/>
      <w:marRight w:val="0"/>
      <w:marTop w:val="0"/>
      <w:marBottom w:val="0"/>
      <w:divBdr>
        <w:top w:val="none" w:sz="0" w:space="0" w:color="auto"/>
        <w:left w:val="none" w:sz="0" w:space="0" w:color="auto"/>
        <w:bottom w:val="none" w:sz="0" w:space="0" w:color="auto"/>
        <w:right w:val="none" w:sz="0" w:space="0" w:color="auto"/>
      </w:divBdr>
    </w:div>
    <w:div w:id="1137601805">
      <w:bodyDiv w:val="1"/>
      <w:marLeft w:val="0"/>
      <w:marRight w:val="0"/>
      <w:marTop w:val="0"/>
      <w:marBottom w:val="0"/>
      <w:divBdr>
        <w:top w:val="none" w:sz="0" w:space="0" w:color="auto"/>
        <w:left w:val="none" w:sz="0" w:space="0" w:color="auto"/>
        <w:bottom w:val="none" w:sz="0" w:space="0" w:color="auto"/>
        <w:right w:val="none" w:sz="0" w:space="0" w:color="auto"/>
      </w:divBdr>
    </w:div>
    <w:div w:id="1146702752">
      <w:bodyDiv w:val="1"/>
      <w:marLeft w:val="0"/>
      <w:marRight w:val="0"/>
      <w:marTop w:val="0"/>
      <w:marBottom w:val="0"/>
      <w:divBdr>
        <w:top w:val="none" w:sz="0" w:space="0" w:color="auto"/>
        <w:left w:val="none" w:sz="0" w:space="0" w:color="auto"/>
        <w:bottom w:val="none" w:sz="0" w:space="0" w:color="auto"/>
        <w:right w:val="none" w:sz="0" w:space="0" w:color="auto"/>
      </w:divBdr>
    </w:div>
    <w:div w:id="1158417754">
      <w:bodyDiv w:val="1"/>
      <w:marLeft w:val="0"/>
      <w:marRight w:val="0"/>
      <w:marTop w:val="0"/>
      <w:marBottom w:val="0"/>
      <w:divBdr>
        <w:top w:val="none" w:sz="0" w:space="0" w:color="auto"/>
        <w:left w:val="none" w:sz="0" w:space="0" w:color="auto"/>
        <w:bottom w:val="none" w:sz="0" w:space="0" w:color="auto"/>
        <w:right w:val="none" w:sz="0" w:space="0" w:color="auto"/>
      </w:divBdr>
    </w:div>
    <w:div w:id="1274552617">
      <w:bodyDiv w:val="1"/>
      <w:marLeft w:val="0"/>
      <w:marRight w:val="0"/>
      <w:marTop w:val="0"/>
      <w:marBottom w:val="0"/>
      <w:divBdr>
        <w:top w:val="none" w:sz="0" w:space="0" w:color="auto"/>
        <w:left w:val="none" w:sz="0" w:space="0" w:color="auto"/>
        <w:bottom w:val="none" w:sz="0" w:space="0" w:color="auto"/>
        <w:right w:val="none" w:sz="0" w:space="0" w:color="auto"/>
      </w:divBdr>
    </w:div>
    <w:div w:id="1343243345">
      <w:bodyDiv w:val="1"/>
      <w:marLeft w:val="0"/>
      <w:marRight w:val="0"/>
      <w:marTop w:val="0"/>
      <w:marBottom w:val="0"/>
      <w:divBdr>
        <w:top w:val="none" w:sz="0" w:space="0" w:color="auto"/>
        <w:left w:val="none" w:sz="0" w:space="0" w:color="auto"/>
        <w:bottom w:val="none" w:sz="0" w:space="0" w:color="auto"/>
        <w:right w:val="none" w:sz="0" w:space="0" w:color="auto"/>
      </w:divBdr>
    </w:div>
    <w:div w:id="1354570433">
      <w:bodyDiv w:val="1"/>
      <w:marLeft w:val="0"/>
      <w:marRight w:val="0"/>
      <w:marTop w:val="0"/>
      <w:marBottom w:val="0"/>
      <w:divBdr>
        <w:top w:val="none" w:sz="0" w:space="0" w:color="auto"/>
        <w:left w:val="none" w:sz="0" w:space="0" w:color="auto"/>
        <w:bottom w:val="none" w:sz="0" w:space="0" w:color="auto"/>
        <w:right w:val="none" w:sz="0" w:space="0" w:color="auto"/>
      </w:divBdr>
    </w:div>
    <w:div w:id="1358698029">
      <w:bodyDiv w:val="1"/>
      <w:marLeft w:val="0"/>
      <w:marRight w:val="0"/>
      <w:marTop w:val="0"/>
      <w:marBottom w:val="0"/>
      <w:divBdr>
        <w:top w:val="none" w:sz="0" w:space="0" w:color="auto"/>
        <w:left w:val="none" w:sz="0" w:space="0" w:color="auto"/>
        <w:bottom w:val="none" w:sz="0" w:space="0" w:color="auto"/>
        <w:right w:val="none" w:sz="0" w:space="0" w:color="auto"/>
      </w:divBdr>
    </w:div>
    <w:div w:id="1396854397">
      <w:bodyDiv w:val="1"/>
      <w:marLeft w:val="0"/>
      <w:marRight w:val="0"/>
      <w:marTop w:val="0"/>
      <w:marBottom w:val="0"/>
      <w:divBdr>
        <w:top w:val="none" w:sz="0" w:space="0" w:color="auto"/>
        <w:left w:val="none" w:sz="0" w:space="0" w:color="auto"/>
        <w:bottom w:val="none" w:sz="0" w:space="0" w:color="auto"/>
        <w:right w:val="none" w:sz="0" w:space="0" w:color="auto"/>
      </w:divBdr>
    </w:div>
    <w:div w:id="1777093200">
      <w:bodyDiv w:val="1"/>
      <w:marLeft w:val="0"/>
      <w:marRight w:val="0"/>
      <w:marTop w:val="0"/>
      <w:marBottom w:val="0"/>
      <w:divBdr>
        <w:top w:val="none" w:sz="0" w:space="0" w:color="auto"/>
        <w:left w:val="none" w:sz="0" w:space="0" w:color="auto"/>
        <w:bottom w:val="none" w:sz="0" w:space="0" w:color="auto"/>
        <w:right w:val="none" w:sz="0" w:space="0" w:color="auto"/>
      </w:divBdr>
    </w:div>
    <w:div w:id="1806699435">
      <w:bodyDiv w:val="1"/>
      <w:marLeft w:val="0"/>
      <w:marRight w:val="0"/>
      <w:marTop w:val="0"/>
      <w:marBottom w:val="0"/>
      <w:divBdr>
        <w:top w:val="none" w:sz="0" w:space="0" w:color="auto"/>
        <w:left w:val="none" w:sz="0" w:space="0" w:color="auto"/>
        <w:bottom w:val="none" w:sz="0" w:space="0" w:color="auto"/>
        <w:right w:val="none" w:sz="0" w:space="0" w:color="auto"/>
      </w:divBdr>
    </w:div>
    <w:div w:id="1938631571">
      <w:bodyDiv w:val="1"/>
      <w:marLeft w:val="0"/>
      <w:marRight w:val="0"/>
      <w:marTop w:val="0"/>
      <w:marBottom w:val="0"/>
      <w:divBdr>
        <w:top w:val="none" w:sz="0" w:space="0" w:color="auto"/>
        <w:left w:val="none" w:sz="0" w:space="0" w:color="auto"/>
        <w:bottom w:val="none" w:sz="0" w:space="0" w:color="auto"/>
        <w:right w:val="none" w:sz="0" w:space="0" w:color="auto"/>
      </w:divBdr>
    </w:div>
    <w:div w:id="1947076582">
      <w:bodyDiv w:val="1"/>
      <w:marLeft w:val="0"/>
      <w:marRight w:val="0"/>
      <w:marTop w:val="0"/>
      <w:marBottom w:val="0"/>
      <w:divBdr>
        <w:top w:val="none" w:sz="0" w:space="0" w:color="auto"/>
        <w:left w:val="none" w:sz="0" w:space="0" w:color="auto"/>
        <w:bottom w:val="none" w:sz="0" w:space="0" w:color="auto"/>
        <w:right w:val="none" w:sz="0" w:space="0" w:color="auto"/>
      </w:divBdr>
    </w:div>
    <w:div w:id="1965381961">
      <w:bodyDiv w:val="1"/>
      <w:marLeft w:val="0"/>
      <w:marRight w:val="0"/>
      <w:marTop w:val="0"/>
      <w:marBottom w:val="0"/>
      <w:divBdr>
        <w:top w:val="none" w:sz="0" w:space="0" w:color="auto"/>
        <w:left w:val="none" w:sz="0" w:space="0" w:color="auto"/>
        <w:bottom w:val="none" w:sz="0" w:space="0" w:color="auto"/>
        <w:right w:val="none" w:sz="0" w:space="0" w:color="auto"/>
      </w:divBdr>
    </w:div>
    <w:div w:id="2048138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hyperlink" Target="https://www.sismap.gob.do/Municipal/Ranking/RankingConbinado?tipoOrganismoID=17&amp;RankingFavorito=False" TargetMode="External"/><Relationship Id="rId3" Type="http://schemas.openxmlformats.org/officeDocument/2006/relationships/styles" Target="styles.xml"/><Relationship Id="rId21" Type="http://schemas.openxmlformats.org/officeDocument/2006/relationships/hyperlink" Target="https://www.sismap.gob.do/Municipal/OrganismoEvidenciasMunicipales/id/20958"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www.sismap.gob.do/Municipal/Ranking/RankingConbinado?tipoOrganismoID=17&amp;RankingFavorito=False"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observatoriomunicipal.gob.do/users/login.php" TargetMode="External"/><Relationship Id="rId20" Type="http://schemas.openxmlformats.org/officeDocument/2006/relationships/hyperlink" Target="https://www.sismap.gob.do/Municipal/Ranking/RankingServicios?tipoOrganismoID=17&amp;RankingFavorito=Tru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lmd.gob.do/" TargetMode="External"/><Relationship Id="rId23" Type="http://schemas.openxmlformats.org/officeDocument/2006/relationships/chart" Target="charts/chart3.xml"/><Relationship Id="rId10" Type="http://schemas.openxmlformats.org/officeDocument/2006/relationships/image" Target="media/image3.png"/><Relationship Id="rId19" Type="http://schemas.openxmlformats.org/officeDocument/2006/relationships/hyperlink" Target="https://www.sismap.gob.do/Municipal/Ranking/RankingView?tipoOrganismoID=17"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1.xml"/><Relationship Id="rId22" Type="http://schemas.openxmlformats.org/officeDocument/2006/relationships/chart" Target="charts/chart2.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charts/_rels/chart1.xml.rels><?xml version="1.0" encoding="UTF-8" standalone="yes"?>
<Relationships xmlns="http://schemas.openxmlformats.org/package/2006/relationships"><Relationship Id="rId3" Type="http://schemas.openxmlformats.org/officeDocument/2006/relationships/oleObject" Target="https://d.docs.live.net/113a7b3e44420ba7/Documents/Natanael%20Disla/LMD/2021/Memorias%20Institucionales/Memorias%20unidades%20organizativas/EJCUCIONES%20PRESUPUESTARIAS%20NOVIEMBRE%20DEL%202021.xls"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1" Type="http://schemas.openxmlformats.org/officeDocument/2006/relationships/package" Target="../embeddings/Hoja_de_c_lculo_de_Microsoft_Excel.xlsx"/></Relationships>
</file>

<file path=word/charts/_rels/chart3.xml.rels><?xml version="1.0" encoding="UTF-8" standalone="yes"?>
<Relationships xmlns="http://schemas.openxmlformats.org/package/2006/relationships"><Relationship Id="rId1" Type="http://schemas.openxmlformats.org/officeDocument/2006/relationships/package" Target="../embeddings/Hoja_de_c_lculo_de_Microsoft_Excel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Times New Roman" panose="02020603050405020304" pitchFamily="18" charset="0"/>
                <a:ea typeface="+mn-ea"/>
                <a:cs typeface="Times New Roman" panose="02020603050405020304" pitchFamily="18" charset="0"/>
              </a:defRPr>
            </a:pPr>
            <a:r>
              <a:rPr lang="es-DO">
                <a:latin typeface="Times New Roman" panose="02020603050405020304" pitchFamily="18" charset="0"/>
                <a:cs typeface="Times New Roman" panose="02020603050405020304" pitchFamily="18" charset="0"/>
              </a:rPr>
              <a:t>Gráfico 1. Liga Municipal Dominicana</a:t>
            </a:r>
          </a:p>
          <a:p>
            <a:pPr>
              <a:defRPr>
                <a:latin typeface="Times New Roman" panose="02020603050405020304" pitchFamily="18" charset="0"/>
                <a:cs typeface="Times New Roman" panose="02020603050405020304" pitchFamily="18" charset="0"/>
              </a:defRPr>
            </a:pPr>
            <a:r>
              <a:rPr lang="es-DO">
                <a:latin typeface="Times New Roman" panose="02020603050405020304" pitchFamily="18" charset="0"/>
                <a:cs typeface="Times New Roman" panose="02020603050405020304" pitchFamily="18" charset="0"/>
              </a:rPr>
              <a:t>Ejecución presupuestaria trimestral, 2021</a:t>
            </a:r>
          </a:p>
        </c:rich>
      </c:tx>
      <c:overlay val="0"/>
      <c:spPr>
        <a:noFill/>
        <a:ln>
          <a:noFill/>
        </a:ln>
        <a:effectLst/>
      </c:spPr>
      <c:txPr>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Times New Roman" panose="02020603050405020304" pitchFamily="18" charset="0"/>
              <a:ea typeface="+mn-ea"/>
              <a:cs typeface="Times New Roman" panose="02020603050405020304" pitchFamily="18" charset="0"/>
            </a:defRPr>
          </a:pPr>
          <a:endParaRPr lang="es-DO"/>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gradFill rotWithShape="1">
              <a:gsLst>
                <a:gs pos="0">
                  <a:schemeClr val="dk1">
                    <a:tint val="88500"/>
                    <a:lumMod val="110000"/>
                    <a:satMod val="105000"/>
                    <a:tint val="67000"/>
                  </a:schemeClr>
                </a:gs>
                <a:gs pos="50000">
                  <a:schemeClr val="dk1">
                    <a:tint val="88500"/>
                    <a:lumMod val="105000"/>
                    <a:satMod val="103000"/>
                    <a:tint val="73000"/>
                  </a:schemeClr>
                </a:gs>
                <a:gs pos="100000">
                  <a:schemeClr val="dk1">
                    <a:tint val="88500"/>
                    <a:lumMod val="105000"/>
                    <a:satMod val="109000"/>
                    <a:tint val="81000"/>
                  </a:schemeClr>
                </a:gs>
              </a:gsLst>
              <a:lin ang="5400000" scaled="0"/>
            </a:gradFill>
            <a:ln w="9525" cap="flat" cmpd="sng" algn="ctr">
              <a:solidFill>
                <a:schemeClr val="dk1">
                  <a:tint val="88500"/>
                  <a:shade val="95000"/>
                </a:schemeClr>
              </a:solidFill>
              <a:round/>
            </a:ln>
            <a:effectLst/>
            <a:sp3d contourW="9525">
              <a:contourClr>
                <a:schemeClr val="dk1">
                  <a:tint val="88500"/>
                  <a:shade val="95000"/>
                </a:schemeClr>
              </a:contourClr>
            </a:sp3d>
          </c:spPr>
          <c:invertIfNegative val="0"/>
          <c:dLbls>
            <c:dLbl>
              <c:idx val="0"/>
              <c:layout>
                <c:manualLayout>
                  <c:x val="0.14522582942116471"/>
                  <c:y val="0.1230820031458190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F87-4455-A5EE-D6854BB37B84}"/>
                </c:ext>
              </c:extLst>
            </c:dLbl>
            <c:dLbl>
              <c:idx val="1"/>
              <c:layout>
                <c:manualLayout>
                  <c:x val="0"/>
                  <c:y val="-1.960784313725490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F87-4455-A5EE-D6854BB37B84}"/>
                </c:ext>
              </c:extLst>
            </c:dLbl>
            <c:dLbl>
              <c:idx val="2"/>
              <c:layout>
                <c:manualLayout>
                  <c:x val="-1.9129603060736491E-3"/>
                  <c:y val="-2.618046339713153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8F87-4455-A5EE-D6854BB37B84}"/>
                </c:ext>
              </c:extLst>
            </c:dLbl>
            <c:dLbl>
              <c:idx val="3"/>
              <c:layout>
                <c:manualLayout>
                  <c:x val="5.6593499700629242E-3"/>
                  <c:y val="-3.362529122061998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F87-4455-A5EE-D6854BB37B84}"/>
                </c:ext>
              </c:extLst>
            </c:dLbl>
            <c:dLbl>
              <c:idx val="4"/>
              <c:layout>
                <c:manualLayout>
                  <c:x val="8.5685559032524089E-3"/>
                  <c:y val="-4.143717990307391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8F87-4455-A5EE-D6854BB37B84}"/>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50000"/>
                        <a:lumOff val="50000"/>
                      </a:schemeClr>
                    </a:solidFill>
                    <a:latin typeface="Times New Roman" panose="02020603050405020304" pitchFamily="18" charset="0"/>
                    <a:ea typeface="+mn-ea"/>
                    <a:cs typeface="Times New Roman" panose="02020603050405020304" pitchFamily="18" charset="0"/>
                  </a:defRPr>
                </a:pPr>
                <a:endParaRPr lang="es-DO"/>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'[EJCUCIONES PRESUPUESTARIAS NOVIEMBRE DEL 2021.xls]GRAFICOS'!$J$6:$J$10</c:f>
              <c:strCache>
                <c:ptCount val="5"/>
                <c:pt idx="0">
                  <c:v>PRESUPUESTO APROBADO 2021</c:v>
                </c:pt>
                <c:pt idx="1">
                  <c:v>1er. Trimestre</c:v>
                </c:pt>
                <c:pt idx="2">
                  <c:v>2do. Trimestre</c:v>
                </c:pt>
                <c:pt idx="3">
                  <c:v>3er. Trimestre</c:v>
                </c:pt>
                <c:pt idx="4">
                  <c:v>4to. Trimestre</c:v>
                </c:pt>
              </c:strCache>
            </c:strRef>
          </c:cat>
          <c:val>
            <c:numRef>
              <c:f>'[EJCUCIONES PRESUPUESTARIAS NOVIEMBRE DEL 2021.xls]GRAFICOS'!$K$6:$K$10</c:f>
              <c:numCache>
                <c:formatCode>_("RD$"* #,##0.00_);_("RD$"* \(#,##0.00\);_("RD$"* "-"??_);_(@_)</c:formatCode>
                <c:ptCount val="5"/>
                <c:pt idx="0">
                  <c:v>1597378644</c:v>
                </c:pt>
                <c:pt idx="1">
                  <c:v>170794948.06</c:v>
                </c:pt>
                <c:pt idx="2">
                  <c:v>334969307.35000002</c:v>
                </c:pt>
                <c:pt idx="3">
                  <c:v>652420470.60000002</c:v>
                </c:pt>
                <c:pt idx="4">
                  <c:v>877670336.98000002</c:v>
                </c:pt>
              </c:numCache>
            </c:numRef>
          </c:val>
          <c:extLst>
            <c:ext xmlns:c16="http://schemas.microsoft.com/office/drawing/2014/chart" uri="{C3380CC4-5D6E-409C-BE32-E72D297353CC}">
              <c16:uniqueId val="{00000005-8F87-4455-A5EE-D6854BB37B84}"/>
            </c:ext>
          </c:extLst>
        </c:ser>
        <c:dLbls>
          <c:showLegendKey val="0"/>
          <c:showVal val="0"/>
          <c:showCatName val="0"/>
          <c:showSerName val="0"/>
          <c:showPercent val="0"/>
          <c:showBubbleSize val="0"/>
        </c:dLbls>
        <c:gapWidth val="150"/>
        <c:shape val="cylinder"/>
        <c:axId val="450418480"/>
        <c:axId val="1"/>
        <c:axId val="0"/>
      </c:bar3DChart>
      <c:catAx>
        <c:axId val="450418480"/>
        <c:scaling>
          <c:orientation val="minMax"/>
        </c:scaling>
        <c:delete val="0"/>
        <c:axPos val="b"/>
        <c:numFmt formatCode="General" sourceLinked="1"/>
        <c:majorTickMark val="none"/>
        <c:minorTickMark val="none"/>
        <c:tickLblPos val="nextTo"/>
        <c:spPr>
          <a:noFill/>
          <a:ln>
            <a:noFill/>
          </a:ln>
          <a:effectLst/>
        </c:spPr>
        <c:txPr>
          <a:bodyPr rot="0" spcFirstLastPara="1" vertOverflow="ellipsis" wrap="square" anchor="ctr" anchorCtr="1"/>
          <a:lstStyle/>
          <a:p>
            <a:pPr>
              <a:defRPr sz="1100" b="0" i="0" u="none" strike="noStrike" kern="1200" baseline="0">
                <a:solidFill>
                  <a:schemeClr val="tx1">
                    <a:lumMod val="50000"/>
                    <a:lumOff val="50000"/>
                  </a:schemeClr>
                </a:solidFill>
                <a:latin typeface="Times New Roman" panose="02020603050405020304" pitchFamily="18" charset="0"/>
                <a:ea typeface="+mn-ea"/>
                <a:cs typeface="Times New Roman" panose="02020603050405020304" pitchFamily="18" charset="0"/>
              </a:defRPr>
            </a:pPr>
            <a:endParaRPr lang="es-DO"/>
          </a:p>
        </c:txPr>
        <c:crossAx val="1"/>
        <c:crosses val="autoZero"/>
        <c:auto val="1"/>
        <c:lblAlgn val="ctr"/>
        <c:lblOffset val="100"/>
        <c:noMultiLvlLbl val="0"/>
      </c:catAx>
      <c:valAx>
        <c:axId val="1"/>
        <c:scaling>
          <c:orientation val="minMax"/>
        </c:scaling>
        <c:delete val="0"/>
        <c:axPos val="l"/>
        <c:majorGridlines>
          <c:spPr>
            <a:ln w="9525" cap="flat" cmpd="sng" algn="ctr">
              <a:solidFill>
                <a:schemeClr val="tx1">
                  <a:lumMod val="15000"/>
                  <a:lumOff val="85000"/>
                </a:schemeClr>
              </a:solidFill>
              <a:round/>
            </a:ln>
            <a:effectLst/>
          </c:spPr>
        </c:majorGridlines>
        <c:numFmt formatCode="_(&quot;RD$&quot;* #,##0.00_);_(&quot;RD$&quot;* \(#,##0.00\);_(&quot;RD$&quot;* &quot;-&quot;??_);_(@_)" sourceLinked="1"/>
        <c:majorTickMark val="none"/>
        <c:minorTickMark val="none"/>
        <c:tickLblPos val="nextTo"/>
        <c:spPr>
          <a:noFill/>
          <a:ln>
            <a:noFill/>
          </a:ln>
          <a:effectLst/>
        </c:spPr>
        <c:txPr>
          <a:bodyPr rot="0" spcFirstLastPara="1" vertOverflow="ellipsis" wrap="square" anchor="ctr" anchorCtr="1"/>
          <a:lstStyle/>
          <a:p>
            <a:pPr>
              <a:defRPr sz="1100" b="0" i="0" u="none" strike="noStrike" kern="1200" baseline="0">
                <a:solidFill>
                  <a:schemeClr val="tx1">
                    <a:lumMod val="50000"/>
                    <a:lumOff val="50000"/>
                  </a:schemeClr>
                </a:solidFill>
                <a:latin typeface="Times New Roman" panose="02020603050405020304" pitchFamily="18" charset="0"/>
                <a:ea typeface="+mn-ea"/>
                <a:cs typeface="Times New Roman" panose="02020603050405020304" pitchFamily="18" charset="0"/>
              </a:defRPr>
            </a:pPr>
            <a:endParaRPr lang="es-DO"/>
          </a:p>
        </c:txPr>
        <c:crossAx val="4504184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DO"/>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Hoja1!$B$1</c:f>
              <c:strCache>
                <c:ptCount val="1"/>
                <c:pt idx="0">
                  <c:v>Columna2</c:v>
                </c:pt>
              </c:strCache>
            </c:strRef>
          </c:tx>
          <c:cat>
            <c:strRef>
              <c:f>Hoja1!$A$2:$A$6</c:f>
              <c:strCache>
                <c:ptCount val="5"/>
                <c:pt idx="0">
                  <c:v>Departamento Financiero (presupuestos, estados financieros, otros</c:v>
                </c:pt>
                <c:pt idx="1">
                  <c:v>OAI (declaración jurada de bienes, Informaciones ayuntamientos y SISMAP)</c:v>
                </c:pt>
                <c:pt idx="2">
                  <c:v>Destino final (manejo de residuos)</c:v>
                </c:pt>
                <c:pt idx="3">
                  <c:v>Gestión y Asistencia Técnica Municipal (Programa Limpio Mi País)</c:v>
                </c:pt>
                <c:pt idx="4">
                  <c:v>RRHH (nómina, vacantes, otros)</c:v>
                </c:pt>
              </c:strCache>
            </c:strRef>
          </c:cat>
          <c:val>
            <c:numRef>
              <c:f>Hoja1!$B$2:$B$6</c:f>
              <c:numCache>
                <c:formatCode>General</c:formatCode>
                <c:ptCount val="5"/>
                <c:pt idx="0">
                  <c:v>2</c:v>
                </c:pt>
                <c:pt idx="1">
                  <c:v>12</c:v>
                </c:pt>
                <c:pt idx="2">
                  <c:v>1</c:v>
                </c:pt>
                <c:pt idx="3">
                  <c:v>3</c:v>
                </c:pt>
                <c:pt idx="4">
                  <c:v>1</c:v>
                </c:pt>
              </c:numCache>
            </c:numRef>
          </c:val>
          <c:extLst>
            <c:ext xmlns:c16="http://schemas.microsoft.com/office/drawing/2014/chart" uri="{C3380CC4-5D6E-409C-BE32-E72D297353CC}">
              <c16:uniqueId val="{00000000-A794-400C-9AA9-D46D2DFC4BF2}"/>
            </c:ext>
          </c:extLst>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spPr>
    <a:noFill/>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400"/>
              <a:t>TIEMPO DE ENTREGA</a:t>
            </a:r>
          </a:p>
        </c:rich>
      </c:tx>
      <c:overlay val="0"/>
    </c:title>
    <c:autoTitleDeleted val="0"/>
    <c:plotArea>
      <c:layout/>
      <c:pieChart>
        <c:varyColors val="1"/>
        <c:ser>
          <c:idx val="0"/>
          <c:order val="0"/>
          <c:tx>
            <c:strRef>
              <c:f>Hoja1!$B$1</c:f>
              <c:strCache>
                <c:ptCount val="1"/>
                <c:pt idx="0">
                  <c:v>TIEMPO DE ENTREGA</c:v>
                </c:pt>
              </c:strCache>
            </c:strRef>
          </c:tx>
          <c:cat>
            <c:strRef>
              <c:f>Hoja1!$A$2:$A$6</c:f>
              <c:strCache>
                <c:ptCount val="5"/>
                <c:pt idx="0">
                  <c:v>de 0 a 5 días</c:v>
                </c:pt>
                <c:pt idx="1">
                  <c:v>de 6 a 10 días</c:v>
                </c:pt>
                <c:pt idx="2">
                  <c:v>de 11 a 15 días</c:v>
                </c:pt>
                <c:pt idx="3">
                  <c:v>prórroga excepcional</c:v>
                </c:pt>
                <c:pt idx="4">
                  <c:v>Fuera de plazo</c:v>
                </c:pt>
              </c:strCache>
            </c:strRef>
          </c:cat>
          <c:val>
            <c:numRef>
              <c:f>Hoja1!$B$2:$B$6</c:f>
              <c:numCache>
                <c:formatCode>General</c:formatCode>
                <c:ptCount val="5"/>
                <c:pt idx="0">
                  <c:v>15</c:v>
                </c:pt>
                <c:pt idx="1">
                  <c:v>1</c:v>
                </c:pt>
                <c:pt idx="2">
                  <c:v>1</c:v>
                </c:pt>
                <c:pt idx="3">
                  <c:v>2</c:v>
                </c:pt>
                <c:pt idx="4">
                  <c:v>0</c:v>
                </c:pt>
              </c:numCache>
            </c:numRef>
          </c:val>
          <c:extLst>
            <c:ext xmlns:c16="http://schemas.microsoft.com/office/drawing/2014/chart" uri="{C3380CC4-5D6E-409C-BE32-E72D297353CC}">
              <c16:uniqueId val="{00000000-B3FF-412D-8BE9-93564D0D80E1}"/>
            </c:ext>
          </c:extLst>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spPr>
    <a:ln>
      <a:noFill/>
    </a:ln>
  </c:spPr>
  <c:txPr>
    <a:bodyPr/>
    <a:lstStyle/>
    <a:p>
      <a:pPr>
        <a:defRPr>
          <a:ln>
            <a:noFill/>
          </a:ln>
        </a:defRPr>
      </a:pPr>
      <a:endParaRPr lang="es-DO"/>
    </a:p>
  </c:txPr>
  <c:externalData r:id="rId1">
    <c:autoUpdate val="0"/>
  </c:externalData>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289">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Escala de grises">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90467D-CC30-42A3-8732-F76C4E8D3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27788</Words>
  <Characters>152839</Characters>
  <Application>Microsoft Office Word</Application>
  <DocSecurity>0</DocSecurity>
  <Lines>1273</Lines>
  <Paragraphs>360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180267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Natanael Disla;Pedro Hernandez;Stalin Ramírez</dc:creator>
  <cp:keywords/>
  <dc:description/>
  <cp:lastModifiedBy>Stalin Ramirez</cp:lastModifiedBy>
  <cp:revision>2</cp:revision>
  <cp:lastPrinted>2022-01-05T14:47:00Z</cp:lastPrinted>
  <dcterms:created xsi:type="dcterms:W3CDTF">2022-01-06T17:21:00Z</dcterms:created>
  <dcterms:modified xsi:type="dcterms:W3CDTF">2022-01-06T17:21:00Z</dcterms:modified>
</cp:coreProperties>
</file>