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45EE4137" w:rsidR="008D7F4E" w:rsidRPr="007F17E1" w:rsidRDefault="008D7F4E" w:rsidP="008D7F4E">
      <w:pPr>
        <w:rPr>
          <w:rFonts w:ascii="Times New Roman" w:hAnsi="Times New Roman" w:cs="Times New Roman"/>
        </w:rPr>
      </w:pPr>
    </w:p>
    <w:p w14:paraId="24A9A258" w14:textId="6048C2C1" w:rsidR="008D7F4E" w:rsidRPr="007F17E1" w:rsidRDefault="008F272D" w:rsidP="008D7F4E">
      <w:pPr>
        <w:rPr>
          <w:rFonts w:ascii="Times New Roman" w:hAnsi="Times New Roman" w:cs="Times New Roman"/>
        </w:rPr>
      </w:pPr>
      <w:r w:rsidRPr="007F17E1">
        <w:rPr>
          <w:rFonts w:ascii="Times New Roman" w:hAnsi="Times New Roman" w:cs="Times New Roman"/>
          <w:noProof/>
        </w:rPr>
        <w:drawing>
          <wp:anchor distT="0" distB="0" distL="114300" distR="114300" simplePos="0" relativeHeight="251649024" behindDoc="0" locked="0" layoutInCell="1" allowOverlap="1" wp14:anchorId="3F0A51DA" wp14:editId="6E7F0E78">
            <wp:simplePos x="0" y="0"/>
            <wp:positionH relativeFrom="margin">
              <wp:align>center</wp:align>
            </wp:positionH>
            <wp:positionV relativeFrom="paragraph">
              <wp:posOffset>9261</wp:posOffset>
            </wp:positionV>
            <wp:extent cx="1280160" cy="1207770"/>
            <wp:effectExtent l="0" t="0" r="0" b="0"/>
            <wp:wrapThrough wrapText="bothSides">
              <wp:wrapPolygon edited="0">
                <wp:start x="7071" y="0"/>
                <wp:lineTo x="3214" y="1363"/>
                <wp:lineTo x="0" y="4429"/>
                <wp:lineTo x="0" y="18397"/>
                <wp:lineTo x="3214" y="21123"/>
                <wp:lineTo x="17679" y="21123"/>
                <wp:lineTo x="21214" y="18057"/>
                <wp:lineTo x="21214" y="4088"/>
                <wp:lineTo x="17679" y="1363"/>
                <wp:lineTo x="13821" y="0"/>
                <wp:lineTo x="7071"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bookmarkStart w:id="0" w:name="_Hlk121305846"/>
      <w:bookmarkEnd w:id="0"/>
    </w:p>
    <w:p w14:paraId="1AC5E2C3" w14:textId="77777777" w:rsidR="008D7F4E" w:rsidRPr="007F17E1" w:rsidRDefault="008D7F4E" w:rsidP="008D7F4E">
      <w:pPr>
        <w:rPr>
          <w:rFonts w:ascii="Times New Roman" w:hAnsi="Times New Roman" w:cs="Times New Roman"/>
        </w:rPr>
      </w:pPr>
    </w:p>
    <w:p w14:paraId="34990FAF" w14:textId="52B5DA41" w:rsidR="008D7F4E" w:rsidRPr="007F17E1" w:rsidRDefault="008D7F4E" w:rsidP="008D7F4E">
      <w:pPr>
        <w:rPr>
          <w:rFonts w:ascii="Times New Roman" w:hAnsi="Times New Roman" w:cs="Times New Roman"/>
        </w:rPr>
      </w:pPr>
      <w:bookmarkStart w:id="1" w:name="_Hlk86404256"/>
      <w:bookmarkEnd w:id="1"/>
    </w:p>
    <w:p w14:paraId="6EFB72EE" w14:textId="272B2AD6" w:rsidR="008D7F4E" w:rsidRPr="007F17E1" w:rsidRDefault="008D7F4E" w:rsidP="008D7F4E">
      <w:pPr>
        <w:rPr>
          <w:rFonts w:ascii="Times New Roman" w:hAnsi="Times New Roman" w:cs="Times New Roman"/>
        </w:rPr>
      </w:pPr>
    </w:p>
    <w:p w14:paraId="3F7503CE" w14:textId="172B5CFE" w:rsidR="008D7F4E" w:rsidRPr="007F17E1" w:rsidRDefault="008D7F4E" w:rsidP="008D7F4E">
      <w:pPr>
        <w:rPr>
          <w:rFonts w:ascii="Times New Roman" w:hAnsi="Times New Roman" w:cs="Times New Roman"/>
        </w:rPr>
      </w:pPr>
    </w:p>
    <w:p w14:paraId="071FCCAE" w14:textId="759B330B" w:rsidR="008D7F4E" w:rsidRPr="007F17E1" w:rsidRDefault="00A63A00" w:rsidP="008D7F4E">
      <w:pPr>
        <w:rPr>
          <w:rFonts w:ascii="Times New Roman" w:hAnsi="Times New Roman" w:cs="Times New Roman"/>
        </w:rPr>
      </w:pPr>
      <w:r w:rsidRPr="007F17E1">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49B1C421" wp14:editId="45EB1B2A">
                <wp:simplePos x="0" y="0"/>
                <wp:positionH relativeFrom="column">
                  <wp:posOffset>1595851</wp:posOffset>
                </wp:positionH>
                <wp:positionV relativeFrom="paragraph">
                  <wp:posOffset>126749</wp:posOffset>
                </wp:positionV>
                <wp:extent cx="1884680" cy="177165"/>
                <wp:effectExtent l="0" t="0" r="0" b="0"/>
                <wp:wrapThrough wrapText="bothSides">
                  <wp:wrapPolygon edited="0">
                    <wp:start x="0" y="0"/>
                    <wp:lineTo x="0" y="21600"/>
                    <wp:lineTo x="21600" y="21600"/>
                    <wp:lineTo x="21600" y="0"/>
                  </wp:wrapPolygon>
                </wp:wrapThrough>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8D7F4E" w:rsidRPr="005C548C" w:rsidRDefault="008D7F4E"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125.65pt;margin-top:10pt;width:148.4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2llAEAABIDAAAOAAAAZHJzL2Uyb0RvYy54bWysUtuO0zAQfUfiHyy/0yTV0lZR0xXsahES&#10;AqRdPsB17CZS7PHOuE3K1zN2bwjeEC/22GOfOefMrO8nN4iDQerBN7KalVIYr6Ht/a6RP16e3q2k&#10;oKh8qwbwppFHQ/J+8/bNegy1mUMHQ2tQMIinegyN7GIMdVGQ7oxTNINgPCctoFORj7grWlQjo7uh&#10;mJflohgB24CgDRHfPp6ScpPxrTU6frOWTBRDI5lbzCvmdZvWYrNW9Q5V6Hp9pqH+gYVTveeiV6hH&#10;FZXYY/8XlOs1AoGNMw2uAGt7bbIGVlOVf6h57lQwWQubQ+FqE/0/WP318By+o4jTR5i4gcmQMVBN&#10;fJn0TBZd2pmp4DxbeLzaZqYodPq0Wt0tVpzSnKuWy2rxPsEUt98BKX4y4EQKGoncluyWOnyheHp6&#10;ecL/bvVTFKftdCa1hfbIXHncGKQD/CnFyK1rJL3uFRophs+evUl9zkE1X5Z8wMvt9hJgHB4gT0TS&#10;5uHDPoLtM5NU8lTnzISNz1rOQ5I6+/s5v7qN8uYXAAAA//8DAFBLAwQUAAYACAAAACEACejapd8A&#10;AAAJAQAADwAAAGRycy9kb3ducmV2LnhtbEyPwU7DMAyG70i8Q2Qkbizp6Njomk6AgPs6kNZb1nhN&#10;oUmqJt26t8ec4GbLn35/f76ZbMdOOITWOwnJTABDV3vdukbCx+7tbgUsROW06rxDCRcMsCmur3KV&#10;aX92WzyVsWEU4kKmJJgY+4zzUBu0Ksx8j45uRz9YFWkdGq4HdaZw2/G5EA/cqtbRB6N6fDFYf5ej&#10;lTB8vVamfP9cpiLs+11Vbffj5VnK25vpaQ0s4hT/YPjVJ3UoyOngR6cD6yTMF8k9oTQI6kTAIl0l&#10;wA4S0uUj8CLn/xsUPwAAAP//AwBQSwECLQAUAAYACAAAACEAtoM4kv4AAADhAQAAEwAAAAAAAAAA&#10;AAAAAAAAAAAAW0NvbnRlbnRfVHlwZXNdLnhtbFBLAQItABQABgAIAAAAIQA4/SH/1gAAAJQBAAAL&#10;AAAAAAAAAAAAAAAAAC8BAABfcmVscy8ucmVsc1BLAQItABQABgAIAAAAIQB9Cp2llAEAABIDAAAO&#10;AAAAAAAAAAAAAAAAAC4CAABkcnMvZTJvRG9jLnhtbFBLAQItABQABgAIAAAAIQAJ6Nql3wAAAAkB&#10;AAAPAAAAAAAAAAAAAAAAAO4DAABkcnMvZG93bnJldi54bWxQSwUGAAAAAAQABADzAAAA+gQAAAAA&#10;" filled="f" stroked="f">
                <v:textbox inset="0,1pt,0,0">
                  <w:txbxContent>
                    <w:p w14:paraId="65FDDD46" w14:textId="77777777" w:rsidR="008D7F4E" w:rsidRPr="005C548C" w:rsidRDefault="008D7F4E"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v:textbox>
                <w10:wrap type="through"/>
              </v:shape>
            </w:pict>
          </mc:Fallback>
        </mc:AlternateContent>
      </w:r>
    </w:p>
    <w:p w14:paraId="69FBF6B1" w14:textId="7ADAC71B" w:rsidR="008D7F4E" w:rsidRPr="007F17E1" w:rsidRDefault="008D7F4E" w:rsidP="008D7F4E">
      <w:pPr>
        <w:rPr>
          <w:rFonts w:ascii="Times New Roman" w:hAnsi="Times New Roman" w:cs="Times New Roman"/>
        </w:rPr>
      </w:pPr>
    </w:p>
    <w:p w14:paraId="0233C915" w14:textId="77777777" w:rsidR="008D7F4E" w:rsidRPr="007F17E1" w:rsidRDefault="008D7F4E" w:rsidP="008D7F4E">
      <w:pPr>
        <w:rPr>
          <w:rFonts w:ascii="Times New Roman" w:hAnsi="Times New Roman" w:cs="Times New Roman"/>
        </w:rPr>
      </w:pPr>
    </w:p>
    <w:p w14:paraId="6F050B88" w14:textId="589FD29B" w:rsidR="004F2DD5" w:rsidRPr="007F17E1" w:rsidRDefault="00FE701F" w:rsidP="004F2DD5">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11488" behindDoc="0" locked="0" layoutInCell="1" allowOverlap="1" wp14:anchorId="5E841296" wp14:editId="65D05DAF">
                <wp:simplePos x="0" y="0"/>
                <wp:positionH relativeFrom="margin">
                  <wp:posOffset>2639752</wp:posOffset>
                </wp:positionH>
                <wp:positionV relativeFrom="paragraph">
                  <wp:posOffset>4702582</wp:posOffset>
                </wp:positionV>
                <wp:extent cx="2919613" cy="1058006"/>
                <wp:effectExtent l="0" t="0" r="0" b="8890"/>
                <wp:wrapNone/>
                <wp:docPr id="28" name="Grupo 28"/>
                <wp:cNvGraphicFramePr/>
                <a:graphic xmlns:a="http://schemas.openxmlformats.org/drawingml/2006/main">
                  <a:graphicData uri="http://schemas.microsoft.com/office/word/2010/wordprocessingGroup">
                    <wpg:wgp>
                      <wpg:cNvGrpSpPr/>
                      <wpg:grpSpPr>
                        <a:xfrm>
                          <a:off x="0" y="0"/>
                          <a:ext cx="2919613" cy="1058006"/>
                          <a:chOff x="-47626" y="79801"/>
                          <a:chExt cx="3228976" cy="978744"/>
                        </a:xfrm>
                      </wpg:grpSpPr>
                      <wps:wsp>
                        <wps:cNvPr id="12" name="Text Box 2"/>
                        <wps:cNvSpPr txBox="1">
                          <a:spLocks noChangeArrowheads="1"/>
                        </wps:cNvSpPr>
                        <wps:spPr bwMode="auto">
                          <a:xfrm>
                            <a:off x="771525" y="79801"/>
                            <a:ext cx="2409825" cy="978744"/>
                          </a:xfrm>
                          <a:prstGeom prst="rect">
                            <a:avLst/>
                          </a:prstGeom>
                          <a:solidFill>
                            <a:srgbClr val="FFFFFF"/>
                          </a:solidFill>
                          <a:ln w="9525">
                            <a:noFill/>
                            <a:miter lim="800000"/>
                            <a:headEnd/>
                            <a:tailEnd/>
                          </a:ln>
                        </wps:spPr>
                        <wps:txbx>
                          <w:txbxContent>
                            <w:p w14:paraId="2EBCADF8" w14:textId="77777777" w:rsidR="001615E4" w:rsidRPr="001615E4" w:rsidRDefault="001615E4" w:rsidP="001615E4">
                              <w:pPr>
                                <w:spacing w:after="0"/>
                                <w:jc w:val="center"/>
                                <w:rPr>
                                  <w:rFonts w:ascii="Times New Roman" w:hAnsi="Times New Roman" w:cs="Times New Roman"/>
                                  <w:color w:val="D8B888"/>
                                  <w:sz w:val="24"/>
                                  <w:szCs w:val="24"/>
                                </w:rPr>
                              </w:pPr>
                              <w:r w:rsidRPr="001615E4">
                                <w:rPr>
                                  <w:rFonts w:ascii="Times New Roman" w:hAnsi="Times New Roman" w:cs="Times New Roman"/>
                                  <w:color w:val="D8B888"/>
                                  <w:sz w:val="24"/>
                                  <w:szCs w:val="24"/>
                                </w:rPr>
                                <w:t xml:space="preserve">         </w:t>
                              </w:r>
                            </w:p>
                            <w:p w14:paraId="176AC2DC" w14:textId="52CFDAEC" w:rsidR="001615E4" w:rsidRPr="001615E4" w:rsidRDefault="001615E4" w:rsidP="001615E4">
                              <w:pPr>
                                <w:spacing w:after="0"/>
                                <w:rPr>
                                  <w:rFonts w:ascii="Times New Roman" w:hAnsi="Times New Roman" w:cs="Times New Roman"/>
                                  <w:color w:val="D8B888"/>
                                  <w:sz w:val="24"/>
                                  <w:szCs w:val="24"/>
                                </w:rPr>
                              </w:pPr>
                              <w:bookmarkStart w:id="2" w:name="_Hlk108622721"/>
                              <w:r w:rsidRPr="001615E4">
                                <w:rPr>
                                  <w:rFonts w:ascii="Times New Roman" w:hAnsi="Times New Roman" w:cs="Times New Roman"/>
                                  <w:color w:val="D8B888"/>
                                  <w:sz w:val="24"/>
                                  <w:szCs w:val="24"/>
                                </w:rPr>
                                <w:t>CORPORACION</w:t>
                              </w:r>
                            </w:p>
                            <w:p w14:paraId="75C23B80" w14:textId="0B0E6E26" w:rsidR="001615E4" w:rsidRPr="001615E4" w:rsidRDefault="001615E4" w:rsidP="001615E4">
                              <w:pPr>
                                <w:spacing w:after="0"/>
                                <w:rPr>
                                  <w:rFonts w:ascii="Times New Roman" w:hAnsi="Times New Roman" w:cs="Times New Roman"/>
                                  <w:color w:val="D8B888"/>
                                  <w:sz w:val="24"/>
                                  <w:szCs w:val="24"/>
                                </w:rPr>
                              </w:pPr>
                              <w:r w:rsidRPr="001615E4">
                                <w:rPr>
                                  <w:rFonts w:ascii="Times New Roman" w:hAnsi="Times New Roman" w:cs="Times New Roman"/>
                                  <w:color w:val="D8B888"/>
                                  <w:sz w:val="16"/>
                                  <w:szCs w:val="16"/>
                                </w:rPr>
                                <w:t>DE ACUEDUCTOS Y ALCANTARILLADOS</w:t>
                              </w:r>
                            </w:p>
                            <w:p w14:paraId="37718594" w14:textId="43A4562F" w:rsidR="001615E4" w:rsidRPr="001615E4" w:rsidRDefault="001615E4" w:rsidP="001615E4">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DE PUERTO PLATA</w:t>
                              </w:r>
                            </w:p>
                            <w:p w14:paraId="191E3DC8" w14:textId="0995C8BB" w:rsidR="001615E4" w:rsidRPr="001615E4" w:rsidRDefault="001615E4" w:rsidP="001615E4">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(CORAAPPLATA)</w:t>
                              </w:r>
                            </w:p>
                            <w:bookmarkEnd w:id="2"/>
                            <w:p w14:paraId="5E519409" w14:textId="713F9178" w:rsidR="00032423" w:rsidRPr="00032423" w:rsidRDefault="00032423" w:rsidP="00032423">
                              <w:pPr>
                                <w:jc w:val="center"/>
                                <w:rPr>
                                  <w:rFonts w:ascii="Times New Roman" w:hAnsi="Times New Roman" w:cs="Times New Roman"/>
                                  <w:color w:val="D8B888"/>
                                  <w:sz w:val="24"/>
                                  <w:szCs w:val="24"/>
                                </w:rPr>
                              </w:pPr>
                            </w:p>
                          </w:txbxContent>
                        </wps:txbx>
                        <wps:bodyPr rot="0" vert="horz" wrap="square" lIns="91440" tIns="45720" rIns="91440" bIns="45720" anchor="t" anchorCtr="0">
                          <a:noAutofit/>
                        </wps:bodyPr>
                      </wps:wsp>
                      <pic:pic xmlns:pic="http://schemas.openxmlformats.org/drawingml/2006/picture">
                        <pic:nvPicPr>
                          <pic:cNvPr id="15" name="Imagen 15" descr="Imagen que contiene Logotipo&#10;&#10;Descripción generada automáticamen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7626" y="264122"/>
                            <a:ext cx="819150" cy="7014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841296" id="Grupo 28" o:spid="_x0000_s1027" style="position:absolute;margin-left:207.85pt;margin-top:370.3pt;width:229.9pt;height:83.3pt;z-index:251711488;mso-position-horizontal-relative:margin;mso-width-relative:margin;mso-height-relative:margin" coordorigin="-476,798" coordsize="32289,9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UqSowMAAPwHAAAOAAAAZHJzL2Uyb0RvYy54bWykVf9u2zYQ/n/A3oHg&#10;gP2XyFJly9YiF1nSBAGyLeiPB6ApSiIqkSxJW07fps/QR+iL7Y60Hcdtsa0zEIU/jsfvvvvuePFy&#10;O/RkI6yTWlU0PZ9QIhTXtVRtRd+9vTmbU+I8UzXrtRIVfRSOvlz+/NPFaEqR6U73tbAEnChXjqai&#10;nfemTBLHOzEwd66NULDZaDswD1PbJrVlI3gf+iSbTGbJqG1trObCOVi9jpt0Gfw3jeD+r6ZxwpO+&#10;ooDNh68N3xV+k+UFK1vLTCf5Dgb7ARQDkwouPbi6Zp6RtZVfuRokt9rpxp9zPSS6aSQXIQaIJp2c&#10;RHNr9dqEWNpybM2BJqD2hKcfdsv/3Nxa88Y8WGBiNC1wEWYYy7axA/4HlGQbKHs8UCa2nnBYzBbp&#10;Ypa+oITDXjqZziEnkVTeAfN47iwvZtmMEjAoFvNJut9+tXPxIsvmiwIM0MWimBd5jibJHkDyDNZo&#10;QCjuiQv3/7h40zEjAsWuBC4eLJE1BJJRotgAen2Lgf6utyRDTHg5WCFdxG9hGUxD2p251/y9I0pf&#10;dUy14tJaPXaC1QAvBAxBHI5GPw6drMY/dA3XsLXXwdEJ50WRTrPpKXcH8vPJYo7b32GOlcY6fyv0&#10;QHBQUQv1EK5hm3vnI8l7E8y0072sb2Tfh4ltV1e9JRsGtXMTfru8PDPrFRkhbwgTTymN58E1Kwfp&#10;obZ7OVQUZAG/mHmk5ZWqg4lnso9jSHevIOvIE1ITSfLb1TZmZE//StePQJzVsZSh9cCg0/YjJSOU&#10;cUXdhzWzgpL+TgH5izTPse7DJJ8WGUzs8c7qeIcpDq4q6imJwysfekUM7BKS1MhAG6KMSHaQQZLL&#10;CyN5CX+7OoXRV9r8534Gp/wa8ceeOPwrHwOz79fmDFqKYV6uZC/9Y2iPkBIEpTYPkiOnODmSOUgn&#10;yvxuYK1QJIWFWjgOQe9WPqwF4Vp5KZQg97rVXhr96y/by9/C5xqNpeHyy2dFwIOwrGYE1Tx8+eQl&#10;hxpSXmDu9jdHHKBMyU9KxhlQ575cnpsnOH0WxKqXZi9UHO/oAuAnnfEbjMeue635GtHFZ8SKHpjT&#10;ynXSOJBIKYaVqKFi7uoU6gueMA9laqxUPqrYeSs871AZDQj+NWCP9XTYCKCfcGIIUdj7xnborEcd&#10;MpvlaRZ6DSv3ZT5PF+kUdItVXkzSvCgQwqE//scqD7AikDAEXEHD4YkJbnfPIb5hx/Ng9fRoL/8G&#10;AAD//wMAUEsDBAoAAAAAAAAAIQDuU6C+FyYAABcmAAAUAAAAZHJzL21lZGlhL2ltYWdlMS5wbmeJ&#10;UE5HDQoaCgAAAA1JSERSAAAAZgAAAGMIBgAAAGkSddEAAAABc1JHQgCuzhzpAAAABGdBTUEAALGP&#10;C/xhBQAAAAlwSFlzAAAh1QAAIdUBBJy0nQAAJaxJREFUeF7tnVmQHWd1xw0GUsYQyIKBJJBAFh5C&#10;UiGhgglvkOQhC5SrQkxRqTwEirAkVB5IkQp5YKvEsrzJkpGRwdiy5EWyJC/aLWm0jDT7jGbf933m&#10;znbvzN3mzu38f6e7Z/re6dHsoxGoq07N3Nvdp7/v7Od85+t7x3Y9HMe5M5vNvjMajf56Mpn8g9nZ&#10;2b9Np9Nf1d/vCvbNzc2dzWQytfpuSOenBRkgkUjM8B3nuEbXPsU9+u5r4JiamvoIOMHNM7zH3T6W&#10;OyYnJ39VBPy0iPo9wUkRtF4EHxGhk/o+q7/ZdDqVTafiTmIm6szExp2ZaEQw6oH+13eJmSmHa7iW&#10;e7hXkAIXOMHNM8Sgz/BM7/G3j+Ah4nxAxPtHEWy/oF0woc+ZuUzGiU+POWNDbc5QT7XT1XTJaSh9&#10;yaks+LFTcf5HTvm5PU7ZG7sFj+fBbjvHNVzLPV2NlwzH2FCrE4+NOeDmGTzLe+Zz+ni/tOiD3rB+&#10;cQ8R4U8ktbs8RohWmWwqOZMdH+nMdjddMaIWndzhFJ14wKD49CNO5YUfOzVXn3May444LddPOB11&#10;bzjdTZed3tarBvzPd606xzU1Vw8YHu718YCT73jG+EiHPZNnM4ZUKjWpMe3W3495w/zFOKQd7xUB&#10;vixmHBFEZFuy01Oj2cGuKqel8jWn+vLTIt6DTrmkvaHkkNPZWOAMdVc7kcEWJzox6KSTcUeEywHh&#10;zIH88+lUwolODhoOcHU2XjTcaFTRiR32TJ492FXpMBbGJMaMaXxHNdavSIDe5w3/5+8Qwe6Wjf87&#10;TbZHdj6FKcEXtFWfdErP7jIpLj37mFNf/JITmxh2kvGYTM3sPOGDhA4ywT/HtXa98M7NAbnXBe/1&#10;r+cZ05MjeuYhe3bRyQdtLGgbYxNTHDEoxZg19s/q3ru96dz6B5PRBD8vuKIJyhcnnNGBZqdeElt6&#10;5jHzB43lR52RvgZz2BAjn6gA901Guh0FYIvOzcQiMlsvi8AvCO+LTnPFK+aXgoyQuXI1TniC93IO&#10;ZvLskf4Gp6nimMa0R2N7VLhe0lib7B6GLuYUanz3675bl0FS/7fgQzSfA9KQZCoZz0YGW42AJafw&#10;FU86nQ0FTnS836Q3SKwwgNDFpx922mpOL7p+MtJrhKy69BMx58X5oCAxM2nn0aD+9hKnRH6G8/ig&#10;sYEWZzadysEDgDs6PmBjw58x1saywzKDrWJuHBOX1JwO6u+fMkdvurfOIUn8viZAPpEhCqq79rwI&#10;87DMxUPOQGelk4ijHQum6kbANf0dpW4AIHMz2t+Ycx+aVHr6UaevvVSSnZSUt+i6nc5gd6Wd5zmN&#10;pS+bmaq5ut/wMJaR3vp5HEEAN/ck4lFnQL6PMXN93bWDpp3MSYwZ1nU/9Ka7/Q8kSQw5imTFJbG9&#10;rdcshMXRdtSdU/g7EcqMumsvOO21Z5xkIrboPJKN3S8zTdgjx/2SbP+CSRofbjfCtcpfDffVOc2V&#10;rzrFpx52Jkd77Hw6nXCqr/zMtIX7pqdGTHua5fD9ZyWmJy0gGOqp0XeZedyc51xH/TnNYa/Nhegv&#10;ru80RfzPMcGfedPffofU+k7srwaJo8xOjHY510UMIqzGsqMiBpK2tIYglURInfXncwgDiMVO7bXn&#10;BM9LC2pE9J1iQO08LnKTktPu/X543SYmZ2Zdk5eUgMCI65d/5vS1lYiwxaZ5nQ0XDIfGre+KzPkP&#10;9eYyBnCvmVXyOmY+qOjETuF62pkY7XSYq+bcp+u+AA08cmyPQwN6uwb4PQ1wMplMZHtarpqNR7qG&#10;e2vNvPgEcJmTO3EAwnF96ZlHxJyCeaICSWX4VQVPyXc8YQ4ZZpedfdwiJ87joDFdA50VirKGJc3j&#10;ItiC/xjpqzemlUiLik89ZFB16aeExjYupP+6PtcUPmuBgH9fPnDtrOYy3Ftnmst4u5sLFZAkYM6k&#10;aPCDwcHB7REYUM7QgJ+Vf59LyiY3V71uRGgoOexgypgQDJkRsbpbCk3iIpJwvgtOmnC1peqE4LhJ&#10;PJLtXxObGHKZJqiW1NdeO2CMaJcTz4pYIzJfSPv4cEcOTh9aNCaYGhXT0NzoxIAJC+cg9qB8Hho0&#10;0t+06N6lgMCiofSwzRWTyNyhgRh0QOdvbolHA/g9+ZLXNZjUVKRPErffKVF0hBTh3Jk0CSEREZk2&#10;xOdvmZxwTKFrcKJoQLVJreucuYYgIZNJO6N9jcaIiJw6uUcyMS2fc1Jh8avGGJx/k0LumHKSIE6A&#10;+4mu8DFLRWF1Rc87VRefcuKxiUXng4BwIQR+kpvQWHqar1pEWC1tIzqEFjpO6Prf98i0tYce/BuS&#10;6PNygNnJsd55wrvO07X9/O0RkyD09cs/NcJNKTwuP7fbqZMj9icMINFIX2XBPqej9g0rpVBGmYj0&#10;OMM9tSadmBwfLwTNzKb1mcTRN5GL/RffTYx0O2MKEMLOwVRXQ0tzzGfwGnBPjHRaGM4YweU/i7+Y&#10;a1/oYA40EXMKZmZmftMj19Yc8Xj8t3nw7Gw6M6b4vlz2FokbH+nSJBZMFIOOKQLiHI6XjJ7ICxtP&#10;nsCE/WuJ2uqKDioCcjVtOhrRhOtlMqL22Qf/+o0Axoq2QOx6/aVkk04mcp6DdnY3XzGtKFaAgQBR&#10;wQ5eA55xMZ88Ct+KZkMb+ZxL8r+/45Ftcw8N5B4x5bjsaZZsHaZc14CIwoKEXhj0rLSo1hxvxYW9&#10;mqCyfZkppI8IjFI9Es+k2mrOhJqbzQKISzUAwjMHy/aLXtB3Q3ZuemrYqhKE3iSlmCtKRkSJPg6q&#10;Aikxz7RqtFt4njaaYPL4TkzDrL3XI9/mHOL+u/SgV8SYDBl7+fk9gr0W3SA1qaSkCwevyaDufMcE&#10;Z1NJyyGKLOm7bsyovfqcSSoSNiVTiPMkkgpK4lYAz0MwIDDRW50Yg6+JKNIrUYSImaPiQGBRIqEi&#10;V5Im2L1EaE3yc2g6JR9jprSp/PyTJnjRsX7hTZGMHhft3u2RcWOP8vLyt2pAP5Rzy0yN9ZlDxW/g&#10;X9wBjTo1crBIHbaWSbF+gnRxnhwAjam+8ozC3DGTJsJOzJX85SKC3RQwJlFXS0i4jlmu0tVY4AYk&#10;itpMsLqq7Bqux8fxGQuAoBHtwWTow72UnRA60WxOtPtfMeetHjk37pD0f1EPmCHKQe3LJD0kWP4g&#10;e5ThI11IXXxmyiImkj0/iQNG+xvsO0xHDkG2ISBQaJExSqYKjaekE1PIPX+dzhk9bKniATPHaBuW&#10;AtMOw/guI0sgrYnr+3/2yLkxhwbxSSEejU9PZYmOSAbxL0Gf0t14yQaHhDAZSitN5a/Itzwk81Vt&#10;iRsTJT/BDM5P7hYA5olvqZCV8AujAFFiQ+kh859ttafNUtQUPqd5xu2ekf5GoxUlJF1LpBaRcH/K&#10;I+v6Dg3gPXL0lOyzvcroIX5v27V5TfEBCXGLhAc0CLceRhGQaAuzgD0OXn8rAeapv73UKtvU3UyL&#10;5FNYXCO/8pNhQm8E1qcNf/vaikWzHZY20H8gk1YYi8XWFwzIJr5NiHaIKanJsZ4sqomzY1D5g8dx&#10;E4kwUPxIbHLImVSUgs9pJ9qynCP3nlsJTOM9pqQ1/8byI5a7UNEmuLFrdM4H/z5o1VT5usyaTH+k&#10;m9JNSjR9CNp6ZF79oQTpE1K/IUorRE/Uk+IzE2Z/kSCSwUrlKJNKAv2BDHRWWUhszhK7q2uQpOBg&#10;b3UgqKGQ2tV4Mcec+0CiiiknWqX0A/3wQ6WiIdYEmopBn/TIvLpDD7hL6nlWCOYo16MJfkTS1XTR&#10;CF977aDViXhYcFBT4wNW3SX2JwLbCqZAiMlIl63t45DDrtkoiIngmK9gzsUc0Y7xkQ6HIi4CibXo&#10;7yizc0NKE6y+V/uG7kvT9HFeWvN2j9wrP8SQf5fWzbFyiO9oljrivBkERUS3tuRWcXkwNawuZfN+&#10;VozN3QqG8AwWr8aG2u3vlHKHsaEWe37Y9RsBPNOfG7kbbVHtdWctfSBNoDoAzahwEDpzHZpDgRbz&#10;xzIFtBWN/8Mj98oOcfIdsoMNMKJRUVjZud2WAPqDIXTEtLlxu/sdWS8RGF0tfN4qwDEP99TYIlZP&#10;CyE7azI7JdWBsHaDIMgQAA1xE2Xaotx1IGqFI31N+p9lCIqwroBwH1rNYh8LctBWNG7WuXd6ZL/x&#10;Iaaw4PVf4mYCbSHco1oclMCxwTaLtkigIArSQPGO9XHMl3/dVgBmC7OCNPr5BEA+FXb9agGCpiSU&#10;mKj+9jLzK+QyBAKcpxZIJEZPAD646uJPLGyuVXRKnS+ICxpi5ijORqTV0FjffQeae+Rf+kgkEh+G&#10;k7KDismfcZOm6fEcSbHsNtKncz81yWA934giv0OJfuG6hSowVWU/4/fPbwQgtRREyaPQGp8xfBd2&#10;/XLA+BgnAQ1LyvQF0H1TevZxc/gENlQwGooPKfFciE4hOr0ImK8iAcl0kGYAn/HH0M1dhkijNa06&#10;97se+Zc+9IBviJNZSu0QmnAw/wH+Q7DpJFZoD9Liqu4C4ZGyhrKXncayY07p6V1md6mjsUZPJ0pb&#10;zSmnr/WqSXdksFkSNmUO1XCETIqQO6i5fAcuhILFMNqWfMaUn39ChJ2wZA8/CF5yKRf0P98BCnXJ&#10;7CdGuqwi0XL9uMZ7xAIdLAHLEzAZy4E2dNZfsBYpqzIrCAiOZaS3zphCvoPwLkW3/o5yo+1QN9Ym&#10;TQfoNz3yhx+HDh26U9HCKQaM7ayQqUJ68pEHgQexcMSE8wdCZFZyZreY86pM3HlraIBopZpkxYV9&#10;low2iZhEKkR+EIScp6P+vEMyyzoHUojdpqmjrfqU9SBHBprNp+Ho+2hLEjEsRPeY4kPV5Z9Y1Nis&#10;BLddxOogUhS0157V37NO2/UTNkZaqlplCvs7y41BIpY3t4z5U+qCPk7KUVgRKuZBIUGYuhouOtfF&#10;vGCUGgYsuFUWPKn5PyfhkGCkUmdvaM40oI9LtZIs5TJRpDBs8WilwCpmXdFLTum5fU5nE4Su8czf&#10;A8YMJklehKYRqUyND0rLOp2J4Q59bjNN4h5sOJEP2oF/Q+J6vGXqhtKXTYopiJJdE5bCRASLXgDu&#10;od2WtRbMKb4QO4+v4Hrmyl9yLQSBAqYvYDAG6Sc361VgQU8BFQ63HpZLF+5JybkTdAQZFgacb606&#10;IaF91FvmTtNt8wmPDblHQUHBW8S542gLUozqQtgwxCsFBmutP2iDTBhmjIgEm92mgVEah/gQBjNB&#10;4ECZo0LOkwgrOjkkIoxJohJm+qhT1V7dL/v8rCW4bnVaIOmFcXwHDHRUiPCXxYg+W2+pvvyMtT/B&#10;fLSxE+0V9LYVm0ZgqnrbiqxawfOInqIKc2lTaq0+sawGrAUoV5WcftQrV1mR87S0ZnEDoU58VNqS&#10;wHRhP209PQThagHmAEgYERSljbHhNqep7KhpDmsc7rrM4zZQFqrc0HOnmLXPTBVLAxQEe1oLxcSr&#10;VrFGK+iYwdlWF+63CJH8igYNTA151pSYgq9oLD1iPQL4S4qRXFOvNMB2D+g6TCOaw8JdnXCwvoI0&#10;mznUGCBi2NzWCy1Vr5lwsj6FpdJ3f+SxY+GQet2vkxkqwRZdabD5iDYK8A/limx8u+0DxEBT8W1+&#10;XmBCIpNKSExXJNrc3XzZQlYIielAk0hwcfTT0TEx77JpQmwqYgxEKllTAQ/EoJRkz9Q8WXHEmcMA&#10;oi4qxfglGDrQVWlahEkLm8d6AfPKGAa7rsMYsSDzRY8dC4ds3GGFb1lsKl2Nfs/WZgBa6XY17pYv&#10;U4aswfmMCIcddn1L5etGQPbATMrxE9UF8aKZhLkwhh4xTCELXc1iBuEuptLC2RD8+FRaYNEO8ATx&#10;bhaQhiCI7HiA9mLMUY8d7qGL7hHH6mXrsoS9mBm//LIZgPMjlKV8Q4MekRehKsu2wSRxMZDVP2iM&#10;Qdpw/kG8NE4g5e1eCM8yNokeITv3uwKwgM8PcDBxtFPhX4P4NhugMRaAIAjaiweN8jMLe3H0xacF&#10;EXp6rfFNDnmrpMYH1xdlLGnDaWOC6GBh0OXSLAqAPnOIqEYUQdEoHsRBgNDTIm1RgIA57JND5y9R&#10;GQVF7Dn4qBIQ6bEcjs/b6rn6wHPZ+sHcMM3y8+NizF8aU4ifJcHflinLEJnghLfLCiMDR4opluKX&#10;0CjWepDw0f56i/KC15OAsmOMrBomYNLQHDSD1iqiq+22YEe4TC2SKFSMobDplmh08m4R4MicoiZC&#10;Vra94UTzEWwHgFFk6VSS6WJpUkIaPA9jMGVMtEKZP4whkUNbqFIEr90ugDlDkIgi3cg184q+v9ta&#10;ksSlciIbohLC5Jul2iuB2TR2+ZiVdwgEgudikyOK1M5J63dZ5NVUecyuMcbIbAWv3S4ArQlOoD0L&#10;aolEoko8eTerlL8lFeqmFdU6WJouhSLYLoCEsYkVv0F3Z/AcDeN0erIushB9EXE9Kn+yuK95uwCB&#10;D7THXIsXvfruA5iye6U+UyRZTILSdvCm7QRIF6E2xCcgID8JnqdmR5SVGxIThj/otFefdoYV1JCX&#10;uGv3m5ObrAUGKGpqrKP9TZiyqL771B3JZPIfSG6oE3GSweffeLMARkBAzCz1Mco1lUpMibRYvqZ0&#10;ErweG93ZcNFjCBXmvVYo9D8T/VgCK/9DJZoaXTpF8fXmMonIjPFRrIUX8Xj8fjTmXzlJvQrpotAX&#10;vOlmAAxJxqctV4EZrEj6xAU6Ggrsmvz7SA4p07OpCGdKNAYjgvfmA+2vXQoSaG1dT8F2PYCQ5TVC&#10;fh3GfJsPFPnIYVgT8U7eFGANhMSQJQHbTBtCTKrD+Tu/YBRZPz6SWhqJMtfSEI5jJSig3F9X/IKF&#10;0rk4d1itDbxbnWQClJOgPWaYzzJn32F38Q/4wIpckSZws6TGTJbyDHePY6A8owGzYkhhkSVuOvHZ&#10;i0m9jDYqCqNemOmMWqX6sszUMdt5RuMDAYI5fyXPXAPhuY9Ol9aaU3ZdMFCoL3rRhNM1o1sTnTJ+&#10;hIeqO5/13P+DMQ/zgdoS1dbgDVsJdNOTc/gMQdJZOGNNheVjBg+hKJGTw7ADjfJNUzmV4xO2Ggjx&#10;2Xbe03zJGASTWyWF1OTCwmXwEeUR+NQWLvgitCp/D8xmA1V2kmeeKXgMxuxBWkly2OMYdtNmAtKL&#10;CWGXmTFE/gSGsFBGwphPHOphLKbhQ4j/KedDeGw0YXKNJkdx0zSHYIH+LmnOjcJlnoF/wgT62kNZ&#10;B3+7VYEBfpHk3isRPQlj9vqMobUm7KbNAsJWmOBLKtCncF2RySKG+EC4izkbHWw1v8GqItk+K5kL&#10;JnCH5vO0lTlsC6JnysLw+cDzMHV0u2A+/fFQYA27fqOBvCzAmKdgzOPzGiPzEHbTRgMlH8Jz30ED&#10;9K9NRMJ3pQUhLVPGmjlLvZTLidooePa2FEp7jps/8qvIaB8mmsgMhobhyweeTxMJG5jAAVP9F0eE&#10;Xb9RMK8x4gXKAmN2ssHUNuecemRJSd0IYNIQyHXwLkMwQ32txRaNrfTZOPCepsvmW2xpWISDMSSe&#10;3fIvDaVooas9rIpaYXYyd5f0jYBxmGlrvDgfbrM8PTrYZM/ecBoJH+O09wzof8EjMOb7nDRTIAnb&#10;jHARE4EDh3AQiYkShdD1Yk5W58PuWwqoEHc3Fth6fG3RAVsA6225Ivyn7Rn0AWAaeA7VAdb93R3O&#10;4fjCAAIhSBOjPdajDaNhEksNNPktp9mrAXwp2k0/BJ/17B+Sx3yLD+1ymNhWVtX8G9YLRFCUtXHu&#10;lN9NQ87ukl856oyPdq95ckRSXXLUbTUnZXLEGDHDZ0xDyYtm0vzl44GuilAcq4FZPY9SFVpDcEAE&#10;Rd8A20wIXmBi2H0rBYqXmF8E1fvu26z1f5kPrKkjFROR7pyb1gLpVMp8CNJa+ob7kjgkoqPmjHVw&#10;umWQtU+G/SnGGJky8pt8xtC0x4IYjBnqqgrFsVpgvCSCzItVUXBTWcCUUlRdz1IJiTG05302fNbx&#10;FWpln1UUlKYTxSbSW7PoxnzAQSHtaATSi5lCM4iQcMiYKySAV1VhNyk10EPgObZQnKsB21kg+99y&#10;/XVT/0WMURg9z5ju6lAcawHGDpDUsqOAJkGqCORc9C4wd5o4bF+MNAm/CZ2Wm7N1cBrta4lIOe6j&#10;belj0ppxXqQA17DRvE4KLhpIXckbyCtwfkgMvVt0qGBviaxKlCfACGwwSSILWPbCHfkPPxfZCIb4&#10;QFTW47WzsmZOVyWMIX9hv2OQMTS9h+FYL/hzggHjw51m2hBC235x8iH5uCdsabxT39PdQwswdMXf&#10;saTNwh1JL2E8+RO0pzYoXkwI/8fvYD+gmNPOOjs+hrwC50k1lxIIzdrciIOlT5nlXQAiQBCKnzBr&#10;KtJrTpENo5sSuQSACdFCS1TGWIKMIexuqXxVyabLGLYfhuHYaMAa2C4yCSPWg54CLAVdRwgQ/sPa&#10;dEXHzobzXifoFTNfFF4x92wslrZ0ypS9747x8fF3yZwVsWRLDzAdJZtJ1I0ABIAXB7UpKiPJBOYZ&#10;U3ZYGf8CYyJblCCuFaA1ykCUSlVDvChhVZmo7C6d3M8FtXKklDry1zm2G6D+Ax2lxhh2sXVJAo0x&#10;0p6miqN5jFn5q65uBsAMGtGppsODdDp9UN/fRaPMm2TXviHIUAikroRfyUewncCKlaYxJ62hr6vx&#10;gscYmTaZjZbKVxTaulWFMdntMBzbBfDj0Hywqxr/wvFNacybrIVJXPpzfTFAudtey9HJJtjts/Sa&#10;D7x8B/tsjJH/CzIGJ9wcZMxQayiO7QDQmLUnaE7zvfzLkL6/15jCMTEx8W4xpkoRVJYsl4imrVpZ&#10;tGw2i0vsUiYgIPnUdaEPCQNUk/UdJJxYHyLa/hRzggQOdFQ2W/jLtWE4woCyDk6UvfZEPpTLeY8N&#10;HTGsv7DVg55nGMM2jDAcSwHhP+8m65NTtsU1jZUwnP/J9cxBK01YzXi5li0aRF0IFGOHtgQERLXk&#10;RdBetK2WtuS+DEjc2iPNybbXupuL8oFwmOydvGClJRRieLY90DhB1BGOd6dl6ayJULMLwxMEJgnh&#10;WHEMVoGXgtVoDFsw3A4bVk7DxrvDGt9JE8jdwnDkg41XYTIMYK5heNsk/KJ/Vo7/SY8dC4dO/I04&#10;NkunRv6N+UC2C/cJjfMTKKSJkHGo67o5NYqU7LQifvfrV2FAVML6CpVdV4MWmA9+6mOU+zsaC52i&#10;U7tCcYSBVYclHJNjfdYsGBwr/0NgUgWCCK5lvJSQ6Nz0q9RhQBLNdYwJLfNxungVOsej5j8I6REg&#10;NJgtJOxYqwgsCAKE1qI/v3/z9x47Fo54PP5BnYhBbCKz4I1LAYQmISUWR80pv7NiSIKFhtChQnJK&#10;yxEv/AnDEQaVl55yt/u1Fdv+GPIBpJQ2pGvHw+9ZCbDpia2CvN+F8fKGC2ptJsUiHpt8EYyY8qQm&#10;q1CH48mHxpLDYlKhjRdgIxSaZ+dFB8pG7FgzOuStP1XK/LKkIKWYSSQSi98GSCQgru0iU2cfZLgq&#10;3wjc62ktYpD4FCSKellwv8vqgHvWct9ysICXhTR+rmSwu0qMumwCRHvTesfL5ik0hBINfoU+68VN&#10;IDJj8mFedeSJ+Wgs/0BrUqmUaY1fnr8NmwcUeK3RfXY2Jqbc+N2ZUqcDlFTcdwqHI7wNGwP8Igi0&#10;Fs1f8Mi/9CFb9wVFZ7P4hjBkPtClUnPlWVuNpBRCSImjo4iIj8ptU105UPxjxzH1rvZaFy/9VnSu&#10;YHbWamKI4lguBhc4wc0zeDX9jYKSGwFzZK7MmbmDF1rQPkVBExqF3ecDnUGitUgessUv/1BUcY8u&#10;LCZ0pkqbj4xQkrfa4ZzJRchNyEdI8AD+Z9mX+B8nnn//UsACWrPsO1VrJsgKpY9zHm/zJRHgpFN5&#10;PjequRFUnt9rRGPLOcVOGgLz8VJQ5NmMIQxHGLCpFv9guZnyknychldBAJbHDb9z76dsBI1F6xLR&#10;fPkXy+GA5Gd4/+WUWy5wB0sYyWsFGQyRmEmE/BAlEAYRHJgPNmFJD5EHoWj+4JA4wkjbSSyc4GaP&#10;DtcieWE4AaqzRDfsywxrgeU7znENL32wFU1pTOWFfUbIMJzMgRdxI/2MiYJuPl7GZds7NCfwUJej&#10;7Yp+iTCcAMLEvIhQrc0KPKIpuyvkW6JizD8t6fTzD13Im/2KyEmQUMJUCIW08ZnGAcJLmu3Qjl7K&#10;1yGDAkx6dB8agMTS1YK0+NLWLeaBlyweRvHWDDRmKWYHAbzggKngBPjfx0sdzV1t3GFJLlWH5fD6&#10;4wUHYwQnY2bs4AMvWo0AEQpjXrk2DFcQwGvL96IlywDQVjQulbb8kkf2lR266XPSmhQNz7Zd7uxj&#10;xnW6H2nlpESxEuItBdyLCaDrHrysp2Mi0Yb14IXJlJEIT5FkNJuyOgQNu36lwJjcZYUjNlbGjI/i&#10;ecuNl/Mwk51u+DMaCUVfXsF4n0fulR+ol27kpxAzvKUOFUT68m30bVgeoBkvh4CGJMzQVLTds2IT&#10;ln9IzT4kBI0sn/L2CbYssM69FolGYmnGwN4DSB8ro+vRDu7FjxFo+Hj5310dXB9exsYYF/CeWZPW&#10;gYumEWhHsdXtBUjzArnlX4W11CGOvlkIviZEsZnYRJYMnjbaTkVjYYPIByZCaZ4XG4RFJkCVIjfM&#10;GXZ6JcR0mVEgYr1upmqp8Jn38HMN164Yr8bAkgFZe1jRFR/IXJjTSpnEmj8Zf4UiyWnRULScFk3/&#10;TbRd368zCcldQvaMNGeOyjIDJHZfbrLYVFo+kRQqsu6GoiXiegUSRFFtkszl8BI5WZ5khcE9ToMi&#10;urDIDOAarvV7ApYCnsmzrXTEPXLofotSGJj0a27MMQyfD+Dl+dzDW6GgoWi5H5p65F3fIUQfUljX&#10;nEzGszhWl5DuL7siPeQzBop6cIh0yrvh8Q4bGCbBfaX8jcv0PiFx3Nzj4yVKc/e8iNGSWgCnzlgs&#10;T1gOr67nXnCAax6vnsGzfEbbL/cVP69zbsdLGK4gIHDMlTkzdx8vNCGQcZsc3c6jZCLOmy9apSkf&#10;9si6MYeYw68rDSpQy/LitdxB+sW7BfVnSwdxPotBvNEoeG5lEMTp3SvikWM0ydzQhem/+2x1EIJX&#10;jCPsBSfmD+1dfN9ykIfTg4ayw/IpKV4fz8/bf8Qj58YdRBDSmi9JFe3VWSSFwQEsgGtimCih4VJm&#10;ZrXAIhP4eJ+x22S3tpJPPvjJqI0XU2uLWeHXrhYw39AKmgn4zea1RWHLHd7L5nbqIUkq0MFtFLch&#10;F1iej8cmYUpybm7uYTFlc39lVg94mx70uBg0y9YG1tjDBrYSwA/hSMPO3cpAEu69UnFWtCJfWft7&#10;/FdzyN+8U45sLypKny41tLABLgesTPKKKwtPQ87fisBrIXm5HbQRjX4MrTyybc0xOjoKc/agOTPT&#10;E1n6AMIGuhS4WxnOmTNnlS/smpsHO+cLjqsBliYw8WiKjh9tOVP8Qyr6KxrAToGtehIS8+rCsEEH&#10;AYdLIza9AoS8vD/MDVc3JlBYNejZbHV0Q/GHbc2eF55WFz4Tfn0e2OsaNXdoIFpM41PElJv7I6XY&#10;T0VrX5WURNkf6f6QTfgEfGgsP2alcxJOnCQRF3aZsg/vqAy7ZzMBgWArBGbIbyLh/S4zUV6NuHi5&#10;Ih8QMOYODUSLb4gpq6sYb9Yh5rxZA/q8pKUjnXJ/QeNGEZu7Epn7HfUtEjI6KckFqCv5e/Tda4L5&#10;QW6usBTAcEysVbC99SO6ZDhHMmkv465xE2aYwYsdOIf0sxA4PTlinTNBnEFAqJhrOpXkx+E6RYP7&#10;oYVHlu1zSFL+UD7nggaYocnAN1Fhk8qH4Z5qW9hyXwO/wySWHw1lLcTdr6ns31ZU+W3jV5Wt7/Pu&#10;Zbda+DNYkKJNiSVl3stM2b1fJopcxTogrx10IiIs59EMdkLba1J0nncElFm3zGK8MJKfbfHajugH&#10;u6i5L34173Y6pqen3y+V/m8xaJTFIN5ssfBTHksDhKA8buvvsvVEa80Vrzk11w5Y6YPWIr/uRNBA&#10;8ROmsGRMuxQv0c7HiVnCX8AAXpqN9rE13BpNRHy0lE3BtBlxPc7bL88vBRRO2fvP3Jij5vo/Ysr7&#10;velv/0Oq/RlBvSCZSiayvLfFNUsrM0PdjZdt8xTmB9NHTcs/53Y37rTlYl4lVXNlv9XWgvf7wBZG&#10;9/dlXOlHU9w3TRGuF1pR1H4E4YaVBPeHVNkklUpazSsppjTqr/ti0VvtkCS9RxL1LUGHIMuGIyTY&#10;J9KNAIb41WjW2f1dyACRHA4bc8YLvNlF5prAxXgoSPKOnIXvdphv4X8S3LAmvCBUKJxnzO5vxqQp&#10;2+NL/lNzu8eb5q15yBm+CfsrO0xCOiIpyzLJ3pYizzStTIOCQGBAHoRvwTTRjeIzMR/sPc7SrrBz&#10;SwNV8X02RsbKmDX2Uf3dK035Y+bkTe/WPzSZO+nNlbS9LCZFU8lklj3y9AqT+S+1kLY8wNjVMzcM&#10;GANNFvxONGNjjIxVeclRjf3DzMGbzs/fwW82S4PulfQ9okmXSgIzdPLzI2tseCUy8538VgDPosGC&#10;AIAxMBbGpLGVaYyPSlP+QgzZ+N9I3s5HJBL5ZU3+c4IrhJ06cKzZZDyaZV+L/byV/TjDxmiECzsM&#10;J7h5Bs/imTybAej/a4L72DTsDfMX+5AWfVTm4l8kra+JMN2CSUnrnL63vSa0k7rb3PkBt4L5VlyI&#10;TGKaA/qOc1zDOj73cC84Et5v4oDbe0aP4DU9+0v4Qm84t4+wIxqNvkdE+yvBdyXEr+pvFQTU/1P6&#10;PwNhfdB39gIfmrMB/ue74DXcw73gAJf+h/nfFfx1LBa7taOrm3HItr9Z8A4R99d4cbcIe6806vP6&#10;/HUR9ztyyg8Idgt+JjjoAf/z3QNcw7Xcw73gABc4we09Zhsed9zx/5I2R/R4VlNdAAAAAElFTkSu&#10;QmCCUEsDBBQABgAIAAAAIQAtHbXE4gAAAAsBAAAPAAAAZHJzL2Rvd25yZXYueG1sTI9BS8NAEIXv&#10;gv9hGcGb3U1tmhqzKaWopyLYCuJtmkyT0OxsyG6T9N+7nvQ4vI/3vsnWk2nFQL1rLGuIZgoEcWHL&#10;hisNn4fXhxUI55FLbC2This5WOe3NxmmpR35g4a9r0QoYZeihtr7LpXSFTUZdDPbEYfsZHuDPpx9&#10;Jcsex1BuWjlXaikNNhwWauxoW1Nx3l+MhrcRx81j9DLszqft9fsQv3/tItL6/m7aPIPwNPk/GH71&#10;gzrkweloL1w60WpYRHESUA3JQi1BBGKVxDGIo4YnlcxB5pn8/0P+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0hSpKjAwAA/AcAAA4AAAAAAAAAAAAAAAAAOgIA&#10;AGRycy9lMm9Eb2MueG1sUEsBAi0ACgAAAAAAAAAhAO5ToL4XJgAAFyYAABQAAAAAAAAAAAAAAAAA&#10;CQYAAGRycy9tZWRpYS9pbWFnZTEucG5nUEsBAi0AFAAGAAgAAAAhAC0dtcTiAAAACwEAAA8AAAAA&#10;AAAAAAAAAAAAUiwAAGRycy9kb3ducmV2LnhtbFBLAQItABQABgAIAAAAIQCqJg6+vAAAACEBAAAZ&#10;AAAAAAAAAAAAAAAAAGEtAABkcnMvX3JlbHMvZTJvRG9jLnhtbC5yZWxzUEsFBgAAAAAGAAYAfAEA&#10;AFQuAAAAAA==&#10;">
                <v:shape id="Text Box 2" o:spid="_x0000_s1028" type="#_x0000_t202" style="position:absolute;left:7715;top:798;width:24098;height:9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EBCADF8" w14:textId="77777777" w:rsidR="001615E4" w:rsidRPr="001615E4" w:rsidRDefault="001615E4" w:rsidP="001615E4">
                        <w:pPr>
                          <w:spacing w:after="0"/>
                          <w:jc w:val="center"/>
                          <w:rPr>
                            <w:rFonts w:ascii="Times New Roman" w:hAnsi="Times New Roman" w:cs="Times New Roman"/>
                            <w:color w:val="D8B888"/>
                            <w:sz w:val="24"/>
                            <w:szCs w:val="24"/>
                          </w:rPr>
                        </w:pPr>
                        <w:r w:rsidRPr="001615E4">
                          <w:rPr>
                            <w:rFonts w:ascii="Times New Roman" w:hAnsi="Times New Roman" w:cs="Times New Roman"/>
                            <w:color w:val="D8B888"/>
                            <w:sz w:val="24"/>
                            <w:szCs w:val="24"/>
                          </w:rPr>
                          <w:t xml:space="preserve">         </w:t>
                        </w:r>
                      </w:p>
                      <w:p w14:paraId="176AC2DC" w14:textId="52CFDAEC" w:rsidR="001615E4" w:rsidRPr="001615E4" w:rsidRDefault="001615E4" w:rsidP="001615E4">
                        <w:pPr>
                          <w:spacing w:after="0"/>
                          <w:rPr>
                            <w:rFonts w:ascii="Times New Roman" w:hAnsi="Times New Roman" w:cs="Times New Roman"/>
                            <w:color w:val="D8B888"/>
                            <w:sz w:val="24"/>
                            <w:szCs w:val="24"/>
                          </w:rPr>
                        </w:pPr>
                        <w:bookmarkStart w:id="3" w:name="_Hlk108622721"/>
                        <w:r w:rsidRPr="001615E4">
                          <w:rPr>
                            <w:rFonts w:ascii="Times New Roman" w:hAnsi="Times New Roman" w:cs="Times New Roman"/>
                            <w:color w:val="D8B888"/>
                            <w:sz w:val="24"/>
                            <w:szCs w:val="24"/>
                          </w:rPr>
                          <w:t>CORPORACION</w:t>
                        </w:r>
                      </w:p>
                      <w:p w14:paraId="75C23B80" w14:textId="0B0E6E26" w:rsidR="001615E4" w:rsidRPr="001615E4" w:rsidRDefault="001615E4" w:rsidP="001615E4">
                        <w:pPr>
                          <w:spacing w:after="0"/>
                          <w:rPr>
                            <w:rFonts w:ascii="Times New Roman" w:hAnsi="Times New Roman" w:cs="Times New Roman"/>
                            <w:color w:val="D8B888"/>
                            <w:sz w:val="24"/>
                            <w:szCs w:val="24"/>
                          </w:rPr>
                        </w:pPr>
                        <w:r w:rsidRPr="001615E4">
                          <w:rPr>
                            <w:rFonts w:ascii="Times New Roman" w:hAnsi="Times New Roman" w:cs="Times New Roman"/>
                            <w:color w:val="D8B888"/>
                            <w:sz w:val="16"/>
                            <w:szCs w:val="16"/>
                          </w:rPr>
                          <w:t>DE ACUEDUCTOS Y ALCANTARILLADOS</w:t>
                        </w:r>
                      </w:p>
                      <w:p w14:paraId="37718594" w14:textId="43A4562F" w:rsidR="001615E4" w:rsidRPr="001615E4" w:rsidRDefault="001615E4" w:rsidP="001615E4">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DE PUERTO PLATA</w:t>
                        </w:r>
                      </w:p>
                      <w:p w14:paraId="191E3DC8" w14:textId="0995C8BB" w:rsidR="001615E4" w:rsidRPr="001615E4" w:rsidRDefault="001615E4" w:rsidP="001615E4">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(CORAAPPLATA)</w:t>
                        </w:r>
                      </w:p>
                      <w:bookmarkEnd w:id="3"/>
                      <w:p w14:paraId="5E519409" w14:textId="713F9178" w:rsidR="00032423" w:rsidRPr="00032423" w:rsidRDefault="00032423" w:rsidP="00032423">
                        <w:pPr>
                          <w:jc w:val="center"/>
                          <w:rPr>
                            <w:rFonts w:ascii="Times New Roman" w:hAnsi="Times New Roman" w:cs="Times New Roman"/>
                            <w:color w:val="D8B888"/>
                            <w:sz w:val="24"/>
                            <w:szCs w:val="2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9" type="#_x0000_t75" alt="Imagen que contiene Logotipo&#10;&#10;Descripción generada automáticamente" style="position:absolute;left:-476;top:2641;width:8191;height:7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9wgAAANsAAAAPAAAAZHJzL2Rvd25yZXYueG1sRE9La8JA&#10;EL4X/A/LCL01Gy1qSV1FSyXiodDYQ49DdvLA7Gya3Sbx37tCobf5+J6z3o6mET11rrasYBbFIIhz&#10;q2suFXydD08vIJxH1thYJgVXcrDdTB7WmGg78Cf1mS9FCGGXoILK+zaR0uUVGXSRbYkDV9jOoA+w&#10;K6XucAjhppHzOF5KgzWHhgpbeqsov2S/RsF7yvtl//1cHvGUf+Dqp0gvWaHU43TcvYLwNPp/8Z/7&#10;qMP8Bdx/CQfIzQ0AAP//AwBQSwECLQAUAAYACAAAACEA2+H2y+4AAACFAQAAEwAAAAAAAAAAAAAA&#10;AAAAAAAAW0NvbnRlbnRfVHlwZXNdLnhtbFBLAQItABQABgAIAAAAIQBa9CxbvwAAABUBAAALAAAA&#10;AAAAAAAAAAAAAB8BAABfcmVscy8ucmVsc1BLAQItABQABgAIAAAAIQDQHxw9wgAAANsAAAAPAAAA&#10;AAAAAAAAAAAAAAcCAABkcnMvZG93bnJldi54bWxQSwUGAAAAAAMAAwC3AAAA9gIAAAAA&#10;">
                  <v:imagedata r:id="rId13" o:title="Imagen que contiene Logotipo&#10;&#10;Descripción generada automáticamente"/>
                </v:shape>
                <w10:wrap anchorx="margin"/>
              </v:group>
            </w:pict>
          </mc:Fallback>
        </mc:AlternateContent>
      </w:r>
      <w:r>
        <w:rPr>
          <w:rFonts w:ascii="Times New Roman" w:hAnsi="Times New Roman" w:cs="Times New Roman"/>
          <w:noProof/>
        </w:rPr>
        <mc:AlternateContent>
          <mc:Choice Requires="wpg">
            <w:drawing>
              <wp:anchor distT="0" distB="0" distL="114300" distR="114300" simplePos="0" relativeHeight="251682816" behindDoc="0" locked="0" layoutInCell="1" allowOverlap="1" wp14:anchorId="63EF9B73" wp14:editId="30F548D0">
                <wp:simplePos x="0" y="0"/>
                <wp:positionH relativeFrom="margin">
                  <wp:posOffset>-571500</wp:posOffset>
                </wp:positionH>
                <wp:positionV relativeFrom="paragraph">
                  <wp:posOffset>4760582</wp:posOffset>
                </wp:positionV>
                <wp:extent cx="2286000" cy="977265"/>
                <wp:effectExtent l="0" t="0" r="0" b="0"/>
                <wp:wrapNone/>
                <wp:docPr id="27" name="Grupo 27"/>
                <wp:cNvGraphicFramePr/>
                <a:graphic xmlns:a="http://schemas.openxmlformats.org/drawingml/2006/main">
                  <a:graphicData uri="http://schemas.microsoft.com/office/word/2010/wordprocessingGroup">
                    <wpg:wgp>
                      <wpg:cNvGrpSpPr/>
                      <wpg:grpSpPr>
                        <a:xfrm>
                          <a:off x="0" y="0"/>
                          <a:ext cx="2286000" cy="977265"/>
                          <a:chOff x="0" y="0"/>
                          <a:chExt cx="2267585" cy="1005840"/>
                        </a:xfrm>
                      </wpg:grpSpPr>
                      <wps:wsp>
                        <wps:cNvPr id="34" name="Text Box 34"/>
                        <wps:cNvSpPr txBox="1">
                          <a:spLocks/>
                        </wps:cNvSpPr>
                        <wps:spPr>
                          <a:xfrm>
                            <a:off x="0" y="600075"/>
                            <a:ext cx="2267585" cy="371475"/>
                          </a:xfrm>
                          <a:prstGeom prst="rect">
                            <a:avLst/>
                          </a:prstGeom>
                        </wps:spPr>
                        <wps:txbx>
                          <w:txbxContent>
                            <w:p w14:paraId="043402B9" w14:textId="77777777" w:rsidR="004F2DD5" w:rsidRPr="003A00CC" w:rsidRDefault="004F2DD5" w:rsidP="004F2DD5">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14" name="Grupo 14"/>
                        <wpg:cNvGrpSpPr/>
                        <wpg:grpSpPr>
                          <a:xfrm>
                            <a:off x="0" y="0"/>
                            <a:ext cx="612775" cy="1005840"/>
                            <a:chOff x="0" y="0"/>
                            <a:chExt cx="612775" cy="1005840"/>
                          </a:xfrm>
                        </wpg:grpSpPr>
                        <wps:wsp>
                          <wps:cNvPr id="33"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5" name="Picture 35"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63EF9B73" id="Grupo 27" o:spid="_x0000_s1030" style="position:absolute;margin-left:-45pt;margin-top:374.85pt;width:180pt;height:76.95pt;z-index:251682816;mso-position-horizontal-relative:margin;mso-width-relative:margin;mso-height-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4YETGgQAAPIKAAAOAAAAZHJzL2Uyb0RvYy54bWzEVl1v2zYUfR+w/0Bo&#10;wN4aW7JluVqcIo2XIECxBW32A2iKsohKJEfSsbxfv3tJ0VaStlnThz1Y5sclee7huZf3/F3fteSB&#10;GyuUXCXp2TQhXDJVCbldJX/dX79ZJsQ6KivaKslXyYHb5N3Fzz+d73XJM9WotuKGwCbSlnu9Shrn&#10;dDmZWNbwjtozpbmEyVqZjjromu2kMnQPu3ftJJtOF5O9MpU2inFrYXQdJpMLv39dc+b+rGvLHWlX&#10;CWBz/mv8d4PfycU5LbeG6kawAQZ9BYqOCgmHHrdaU0fJzohnW3WCGWVV7c6Y6iaqrgXj3gfwJp0+&#10;8ebGqJ32vmzL/VYfaQJqn/D06m3ZHw83Rn/SdwaY2OstcOF76Etfmw7/ASXpPWWHI2W8d4TBYJYt&#10;F9MpMMtg7m1RZIs8cMoaIP7ZMtb8fly4KPJlHham02m+nPvbmMRzJ4/Q7DXow54osD9GwaeGau6Z&#10;tSVQcGeIqFbJbJ4QSTuQ6T369171BIY8Md4MaSKuh3GQur9uqz8o9tmCCcA92iCTtrRg/VUakbRi&#10;oOrE5YiSWZHOg8GREVpqY90NVx3BxioxIG8Pgz58sA5BnEwGRAEEwnH9pvdeZtGjjaoO4BBEL+zV&#10;KPNPQvYQCavE/r2jhiekvZXAM4aNb6R5BndETBzdxIZx7ZXyAYb+SnW5c6oWHhCeHM4ZAMEljoQW&#10;mqcbSI83cGN2WhHoD7r8UaEu0qwAPr1OR3Kj5UtC/crC4638HzqdRZ1eG84xOZbEK5rMZvFygS+U&#10;K17Iq0X6dpk+E2mezqbLId6zeRHC/UgG0LkLEsWDoywhLVZBoDDWxBbrZWyikDFDtz5DO9AYiDsh&#10;kKE36A+omjpcF5tkv0oikAaSkMeBk5164PfKmzlMPnmazfMiITFxAdCTSSvHpuDTyCrOxX/ttws2&#10;2TzLF4gLdovz8T/YjY79LuOYAeNurFWWh4OQgRDgkQo4fUy2Va2orkXbovfWbDdXLcQ2BVbX+fti&#10;uRwAj8x8yjoliCEdfDMFvBD+CBUj3ge5FqyE3/BqQetZyn75dYdVboepKFQI3X/ao6Pm806/gQcW&#10;SBMb0Qp38MUC5EoEJR/uBMPQwM4p98wgO4TsD9N4KsGRilsGarxlSv76S3/5m/+scVBoB0UPoZDs&#10;oDgRjLbtgWy55IY6XiHdcf9wGqhYMP9cEKmuGiq3/NJqUD4+JsjcY3PffQR10wodLxjbAymA7kk1&#10;8AVeQ6WxVmzXcelC6WR4C7iVtI3QFmKu5N2GwzNobqsUEiWUbQ6eQm2EdIgPVOUMdwxkSMsahPYR&#10;sCPu0YQHfcKJHgWBxVf929XEONfmRZpDYREOiKXI9z2Ap+M9Luh6fQ5FztCGwsr7MBSBWLmN+97q&#10;VKpe/AsAAP//AwBQSwMECgAAAAAAAAAhAPNYi/8sCgAALAoAABQAAABkcnMvbWVkaWEvaW1hZ2Ux&#10;LnBuZ4lQTkcNChoKAAAADUlIRFIAAACTAAAAiQgDAAAAH3b62gAAAAFzUkdCAK7OHOkAAAAEZ0FN&#10;QQAAsY8L/GEFAAACiFBMVEUAAAAAAAD//wCAgAD/gICqqlX/qqq/gIC/v4DMmWbVqoDbtpKfn2Cf&#10;n4C/n4DGqo6zmWazs4DMs4C5onS5oou5uYvEsXbEsYm/r4DDpYfDtIe8roa/s4DCqobCtoa5roDF&#10;roDIsYW/qoC/tYDKtYDCrYW9qoS9s4TGs4S/rYDBsITEqoDEs4i/r4DFtoPMtorBrIPBs4PDtYbJ&#10;tYbGs4bItobFtIXGtYjCsYXIsYXIt4XFtYXHs4XAsoLFsofFt4fEsoTFs4bFs4vBtIjKtIjEs4TI&#10;s4jEtIbFsofFtofDtIfGtIXGt4jEtIbEtInFsoTFtYjGtobFs4nEtYXHtYXEs4THtofDs4XGsIXF&#10;tYfHtYfGtIfGtYbHs4fFtIbFtIjHtIjFsoTFtIfItIfGs4fHtIXHtIjGs4jGtIbEtYXFtYbHs4bF&#10;s4bFtYjHtYbHtYjGtofItofItojFtYfHtYfItIjGtIfHtYbItYnFtYjDs4fHs4fFtYXFtYfFtIbI&#10;tYbHtIfHsofItYfFtYfGtIbGtYbHtIbHtYbGtIfItInHs4XGtIXGtYXGs4fGtIbFtIbFtYfHtYfE&#10;tYjEtIfGtYfHtYfGtofEtYfGtYfGtYjGtIbGsofEtYbGtIfGtIfGtIfFs4fFtIjGtYfGs4bGtYjG&#10;s4fGtIfHtYfFtYfHtYfGtIfHtYbHtYfFs4jFtIfGs4fGtIfFtIfGs4fFtIfGtIfHtIfHtIjFtIXF&#10;tIfHtYfHtIbHtYjGs4fHtYfGtIfGtIfHtYbHtYfGs4fGtIfHtIjHtYjGtIbGtIfHtIbHtIfGtYfG&#10;tYjHtYjGtIfGtYfHtIfGtIfGtYfHtYfGtIfGtIjGtYjGtIfHtYgecfidAAAA13RSTlMAAQECAgMD&#10;BAQFBgcICAgJCgoKCwsLDQ0QERETFBUVFhYXGBgYGRsbGxwdHh4gIyMlJSYmKCosLS4uLjAyNTU1&#10;ODk5Ojo8PD1CQkRHR05OT09QVFZWV1deXmBgYmdoaWlpampqbG1tb3BxcnZ8fHx8fX1+f3+BgomK&#10;kJGRlZWWmKCjpqipqampqqqssLC2uLrAwMHExcXGysrKy8zR09XX2dna3d/g4eHi4uPj5Obm5ubo&#10;6erq6urr6+vt8PHy8/T29vf39/f4+Pj4+fn5+vr7/Pz8/f39/hHxCMIAAAAJcEhZcwAAIdUAACHV&#10;AQSctJ0AAAZKSURBVHhe7ZqHlhRFFEBnFRTMmCNGzDkiYo6Yc0DRNWfMWcGcc05gzjlnMKPiGhCp&#10;37Gq3u2u7qqumenZHmY8p+/xuH3vq+5+7iIsaKNmIaP42E/UO7VH3+2kF9J/TcL6g8HBQTU4uDHW&#10;N/Td125AaeYgfcGtZiPLtpSewz4CrcewTAK1p7CKg95DWCTD0kx6B4tkYdIzrmCPLIx6BmvkeIFZ&#10;r2CNPMx6BVvkYVYjTLw9DkcWOnP4UhXBkYXPEnE40SMmTJjgPqyC9Ra+Uubvd8uH0Ux6h9mi3qk1&#10;Zot6p9aYLeqdWmO2qHdqjdmi3qk1Zot6p9aYLfp4p5v7ZaealvTj9+OzeH8RHKnpL17nY3u8xscu&#10;MlD+R0q3f2yp97mwrMzHgB1GcGEZ6uZWSo3lyrBOk1cdmJtN6dq/h3/mn6zUVly5L487MC13eECp&#10;V7mskmvyP+nMV+ouLs16/oW5VLO4NGjdmcvK0M/8m0vNdloXcN0Y5bZ1V/ZaLc+1xiiX1XCffuAP&#10;XGvM89MX2P/UwnW2W/mFa80CradxXQHm6R9zrTGaf3V2p3SyZs7824bHLuZZHyKNxuX22Q9j8qbc&#10;Tul751rbCGNayXdXv5sn/Yo0Gn/YJ6fvNV8RpyJfYejjGP4UMgzsc9wPb6tupZvyjo1Hx+JoMkc6&#10;xnuKqPoeTdzbKT2PVrrUSO8ZouE7k4CFB9AKlhrnPUFUqQvx2Xi406WEN/DKllrdu19Ug7sQ7BQe&#10;wRub5bUkB8vdU1H3+DX8ULBTUu5E3RYviS6DlmJPuXc+Gn4OzkENJMwwyk9PEpKyIlqC9bgVbdyB&#10;u4Ja4ukMVKmJlOQUVgJuXBxdEtdQnkMtNMxyUtAIjR09bxdum4tmnrxhUDRN2lRUQ0mPoW3CTcFT&#10;NJRvUYGICReEkdLRUtyi1sXfxDUnkFBoFjNf5Mmki/Dv8DZ4kVuCfy4N5UsUqBjsH1ZKms7EW7Ia&#10;NxSt9EqYDG1XUtrQlnA8/cx+gRtIk9EEMpZAzeYb/IS3gMOFj4y8vEQmhW9pxlWcVZcRUMs2Bc3Q&#10;PM9ALbSfULUWoRkcTW8+BLXQ/kVT6FjKIwV9jN/wJnBQqaP8YChqhjKd9gTqflMWYx8Opre+g1r4&#10;dXMS6pAe3els1LI3EVVqJCEGx5Q6yA+GomYpNaA9hKYhwkecirylMBpKDb7249GEYjik1BQ/GHaV&#10;Nh7NIIOCnRaVwQOoIK3xKZqGQv7hTOQlhdFScuLHZn+YxxGlfhRfBAWJXdgpCQX8xYnIk2YUVkvJ&#10;yWyJi6FKPSuhAA5ogmAgzkezMMKynCqT41CQGL4w4DfmSu0uwXu7xKIXlx5dJ/F+VKnpEgIYa4Jg&#10;Ka6W0qOgEjyuZqqRsC8Gn0vt0k5bUvIw1PCTPZawqdSX0RwyKtzpFBk9hgK/yJ2MaiTkGcFMQ8ES&#10;iqtQfhZUQg5GGv7k8mk0QWpVO+3l188k5GCkCYIQyZYOZlIz30RLyLIsEw0FS5gndTc0j8w62CmT&#10;CRkYGCRciyVcL/l5NI/Minc6UWZDaMI4yZjmAwkZGGg28YMgtfi1TYdDMrsETZH8CaaRkIGuCYIQ&#10;yUInwyATUt6jaySMxlIkd3OnKykJZIOEd7EUyRXudESQJaRQNdv7ASSPwTxkWG4n+jOYRkLC2lQN&#10;BXNIPhLzkGFHOy2HaSQkvEXVUDCH5JmYhwwjOx0QGUrO9OMpAtEg4VAs5UHpmI8MI9N7I8Olgi4B&#10;aIYgCPtFuiDD5lPEcVvQJQBNc5YfYP1IF2TYfDoNc0j/GdNIEFagaSiYI9aFdqY7YQ7ph2MaCcLp&#10;NA0Fc8S60M50A8whPXPXqhQDyRAWIdaFdqYrYQ7pmbvOpxhIBglbYw7pw9kpnIadYqAYJLyNOaRX&#10;uxP/VwdmkGChaPj/FPxvdrqz08ygS7BQNDf6IUF62bcKsSm/RZ+HaiRYKJot/JAgvdqdGNyDaSRY&#10;KJogJEQHlg6n0vfANBIsFE0QEqIDS4fTYECo6QQ+h4+iKecxQD2ObTo9Nzalt/qKcarSnS6OTen/&#10;j53o/UOf7lTTCXOHLFgG6QUDS2fTzaV/g8bga1r/XIDG4FS9ExqDU/VOaAxO3YKmHMYA9Uh+i4t6&#10;HBOb0lvtVBODz1//UO/UHvVObaEa/wFf1GExrgQVZQAAAABJRU5ErkJgglBLAwQUAAYACAAAACEA&#10;ktTNs+IAAAALAQAADwAAAGRycy9kb3ducmV2LnhtbEyPwW7CMBBE75X6D9ZW6g3sQEtImg1CqO0J&#10;IRUqVdxMvCQRsR3FJgl/X3Nqj7Mzmn2TrUbdsJ46V1uDEE0FMDKFVbUpEb4PH5MlMOelUbKxhhBu&#10;5GCVPz5kMlV2MF/U733JQolxqUSovG9Tzl1RkZZualsywTvbTksfZFdy1ckhlOuGz4RYcC1rEz5U&#10;sqVNRcVlf9UIn4Mc1vPovd9ezpvb8fC6+9lGhPj8NK7fgHka/V8Y7vgBHfLAdLJXoxxrECaJCFs8&#10;QvySxMBCYhbfLyeERMwXwPOM/9+Q/w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34YETGgQAAPIKAAAOAAAAAAAAAAAAAAAAADoCAABkcnMvZTJvRG9jLnhtbFBL&#10;AQItAAoAAAAAAAAAIQDzWIv/LAoAACwKAAAUAAAAAAAAAAAAAAAAAIAGAABkcnMvbWVkaWEvaW1h&#10;Z2UxLnBuZ1BLAQItABQABgAIAAAAIQCS1M2z4gAAAAsBAAAPAAAAAAAAAAAAAAAAAN4QAABkcnMv&#10;ZG93bnJldi54bWxQSwECLQAUAAYACAAAACEAqiYOvrwAAAAhAQAAGQAAAAAAAAAAAAAAAADtEQAA&#10;ZHJzL19yZWxzL2Uyb0RvYy54bWwucmVsc1BLBQYAAAAABgAGAHwBAADgEgAAAAA=&#10;">
                <v:shape id="Text Box 34" o:spid="_x0000_s1031"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cwgAAANsAAAAPAAAAZHJzL2Rvd25yZXYueG1sRI9Pi8Iw&#10;FMTvwn6H8Ba8adr6h6UapSwU9iRYPXh8NG/bYvNSmmzb/fZGEDwOM/MbZn+cTCsG6l1jWUG8jEAQ&#10;l1Y3XCm4XvLFFwjnkTW2lknBPzk4Hj5me0y1HflMQ+ErESDsUlRQe9+lUrqyJoNuaTvi4P3a3qAP&#10;sq+k7nEMcNPKJIq20mDDYaHGjr5rKu/Fn1GQ6VviY83x+jSsNlluk+KERqn555TtQHia/Dv8av9o&#10;Bas1PL+EHyAPDwAAAP//AwBQSwECLQAUAAYACAAAACEA2+H2y+4AAACFAQAAEwAAAAAAAAAAAAAA&#10;AAAAAAAAW0NvbnRlbnRfVHlwZXNdLnhtbFBLAQItABQABgAIAAAAIQBa9CxbvwAAABUBAAALAAAA&#10;AAAAAAAAAAAAAB8BAABfcmVscy8ucmVsc1BLAQItABQABgAIAAAAIQBOq+JcwgAAANsAAAAPAAAA&#10;AAAAAAAAAAAAAAcCAABkcnMvZG93bnJldi54bWxQSwUGAAAAAAMAAwC3AAAA9gIAAAAA&#10;" filled="f" stroked="f">
                  <v:textbox inset="0,1.2pt,0,0">
                    <w:txbxContent>
                      <w:p w14:paraId="043402B9" w14:textId="77777777" w:rsidR="004F2DD5" w:rsidRPr="003A00CC" w:rsidRDefault="004F2DD5" w:rsidP="004F2DD5">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5A591A2B" w14:textId="77777777" w:rsidR="004F2DD5" w:rsidRDefault="004F2DD5" w:rsidP="004F2DD5">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upo 14" o:spid="_x0000_s1032"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33" o:spid="_x0000_s1033"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AwwAAANsAAAAPAAAAZHJzL2Rvd25yZXYueG1sRI9Ra8Iw&#10;FIXfB/6HcIW9zdQVxFWjSGE4B3uw7gdcm2tTbG5Kktnu3y+CsMfDOec7nPV2tJ24kQ+tYwXzWQaC&#10;uHa65UbB9+n9ZQkiRGSNnWNS8EsBtpvJ0xoL7QY+0q2KjUgQDgUqMDH2hZShNmQxzFxPnLyL8xZj&#10;kr6R2uOQ4LaTr1m2kBZbTgsGeyoN1dfqxypwJl+Un/v914EOw5uv4nko52elnqfjbgUi0hj/w4/2&#10;h1aQ53D/kn6A3PwBAAD//wMAUEsBAi0AFAAGAAgAAAAhANvh9svuAAAAhQEAABMAAAAAAAAAAAAA&#10;AAAAAAAAAFtDb250ZW50X1R5cGVzXS54bWxQSwECLQAUAAYACAAAACEAWvQsW78AAAAVAQAACwAA&#10;AAAAAAAAAAAAAAAfAQAAX3JlbHMvLnJlbHNQSwECLQAUAAYACAAAACEAF5B4wMMAAADbAAAADwAA&#10;AAAAAAAAAAAAAAAHAgAAZHJzL2Rvd25yZXYueG1sUEsFBgAAAAADAAMAtwAAAPcCAAAAAA==&#10;" path="m512457,l,,,24256r512457,l512457,xe" fillcolor="#d5b788" stroked="f">
                    <v:path arrowok="t"/>
                  </v:shape>
                  <v:shape id="Picture 35" o:spid="_x0000_s1034"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cDwwAAANsAAAAPAAAAZHJzL2Rvd25yZXYueG1sRI9BawIx&#10;FITvBf9DeIKXolmVSlmNIkJREISuUjw+Ns/dxeRlSVJ3++8bodDjMDPfMKtNb414kA+NYwXTSQaC&#10;uHS64UrB5fwxfgcRIrJG45gU/FCAzXrwssJcu44/6VHESiQIhxwV1DG2uZShrMlimLiWOHk35y3G&#10;JH0ltccuwa2RsyxbSIsNp4UaW9rVVN6Lb6vAX7HD4ry31cUsSnfcvX6Z+0mp0bDfLkFE6uN/+K99&#10;0Armb/D8kn6AXP8CAAD//wMAUEsBAi0AFAAGAAgAAAAhANvh9svuAAAAhQEAABMAAAAAAAAAAAAA&#10;AAAAAAAAAFtDb250ZW50X1R5cGVzXS54bWxQSwECLQAUAAYACAAAACEAWvQsW78AAAAVAQAACwAA&#10;AAAAAAAAAAAAAAAfAQAAX3JlbHMvLnJlbHNQSwECLQAUAAYACAAAACEA67L3A8MAAADbAAAADwAA&#10;AAAAAAAAAAAAAAAHAgAAZHJzL2Rvd25yZXYueG1sUEsFBgAAAAADAAMAtwAAAPcCAAAAAA==&#10;">
                    <v:imagedata r:id="rId15" o:title="Icon&#10;&#10;Description automatically generated"/>
                  </v:shape>
                </v:group>
                <w10:wrap anchorx="margin"/>
              </v:group>
            </w:pict>
          </mc:Fallback>
        </mc:AlternateContent>
      </w:r>
      <w:r w:rsidR="00955FEA" w:rsidRPr="007F17E1">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6B2EB822" wp14:editId="05B01B84">
                <wp:simplePos x="0" y="0"/>
                <wp:positionH relativeFrom="column">
                  <wp:posOffset>2125980</wp:posOffset>
                </wp:positionH>
                <wp:positionV relativeFrom="paragraph">
                  <wp:posOffset>2688590</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35" type="#_x0000_t202" style="position:absolute;margin-left:167.4pt;margin-top:211.7pt;width:95.35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x8mAEAABkDAAAOAAAAZHJzL2Uyb0RvYy54bWysUtuO1DAMfUfaf4jyzrQdYFmq6axYViAk&#10;BEi7fEAmTaaRmjjYmWmHr8fJzgUtb4gXx46T4+Njr25nP4q9QXIQOtksailM0NC7sO3kj8ePL2+k&#10;oKRCr0YIppMHQ/J2ffViNcXWLGGAsTcoGCRQO8VODinFtqpID8YrWkA0gZMW0KvEIW6rHtXE6H6s&#10;lnV9XU2AfUTQhohv75+Scl3wrTU6fbOWTBJjJ5lbKhaL3WRbrVeq3aKKg9NHGuofWHjlAhc9Q92r&#10;pMQO3V9Q3mkEApsWGnwF1jptSg/cTVM/6+ZhUNGUXlgcimeZ6P/B6q/7h/gdRZrvYOYBZkGmSC3x&#10;Ze5ntujzyUwF51nCw1k2Myeh86dlU797/UYKzblX9c11U3StLr8jUvpkwIvsdBJ5LEUttf9CiSvy&#10;09MTDi71s5fmzSxcz8gnbhvoD0yZt46xBsBfUkw8wU7Sz51CI8X4ObBEedzFaZZvaw7wdLs5OZjG&#10;D1AWI7cY4P0ugXWFUK78VOdIiPUvPI+7kgf8Z1xeXTZ6/RsAAP//AwBQSwMEFAAGAAgAAAAhAP4f&#10;8angAAAACwEAAA8AAABkcnMvZG93bnJldi54bWxMj81OwzAQhO9IvIO1SNyoTX4oCnEqQMC9KUjN&#10;zY1NHIjXUey06duznOC4s6OZb8rN4gZ2NFPoPUq4XQlgBluve+wkvO9eb+6BhahQq8GjkXA2ATbV&#10;5UWpCu1PuDXHOnaMQjAUSoKNcSw4D601ToWVHw3S79NPTkU6p47rSZ0o3A08EeKOO9UjNVg1mmdr&#10;2u96dhKmr5fG1m8f60yE/bhrmu1+Pj9JeX21PD4Ai2aJf2b4xSd0qIjp4GfUgQ0S0jQj9CghS9IM&#10;GDnyJM+BHUhZJwJ4VfL/G6ofAAAA//8DAFBLAQItABQABgAIAAAAIQC2gziS/gAAAOEBAAATAAAA&#10;AAAAAAAAAAAAAAAAAABbQ29udGVudF9UeXBlc10ueG1sUEsBAi0AFAAGAAgAAAAhADj9If/WAAAA&#10;lAEAAAsAAAAAAAAAAAAAAAAALwEAAF9yZWxzLy5yZWxzUEsBAi0AFAAGAAgAAAAhAAfEjHyYAQAA&#10;GQMAAA4AAAAAAAAAAAAAAAAALgIAAGRycy9lMm9Eb2MueG1sUEsBAi0AFAAGAAgAAAAhAP4f8ang&#10;AAAACwEAAA8AAAAAAAAAAAAAAAAA8gMAAGRycy9kb3ducmV2LnhtbFBLBQYAAAAABAAEAPMAAAD/&#10;BAAAAAA=&#10;" filled="f" stroked="f">
                <v:textbox inset="0,1pt,0,0">
                  <w:txbxContent>
                    <w:p w14:paraId="50ABDE0F" w14:textId="4E051B9B" w:rsidR="008D7F4E" w:rsidRPr="00F36012" w:rsidRDefault="008D7F4E"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v:textbox>
              </v:shape>
            </w:pict>
          </mc:Fallback>
        </mc:AlternateContent>
      </w:r>
      <w:r w:rsidR="00955FEA" w:rsidRPr="007F17E1">
        <w:rPr>
          <w:rFonts w:ascii="Times New Roman" w:hAnsi="Times New Roman" w:cs="Times New Roman"/>
          <w:noProof/>
        </w:rPr>
        <mc:AlternateContent>
          <mc:Choice Requires="wps">
            <w:drawing>
              <wp:anchor distT="4294967295" distB="4294967295" distL="114300" distR="114300" simplePos="0" relativeHeight="251702272" behindDoc="0" locked="0" layoutInCell="1" allowOverlap="1" wp14:anchorId="209AF3DE" wp14:editId="038D83D7">
                <wp:simplePos x="0" y="0"/>
                <wp:positionH relativeFrom="margin">
                  <wp:posOffset>2496185</wp:posOffset>
                </wp:positionH>
                <wp:positionV relativeFrom="paragraph">
                  <wp:posOffset>2209800</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68FF4A" id="Straight Connector 9" o:spid="_x0000_s1026" style="position:absolute;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6.55pt,174pt" to="233.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BDaNFjgAAAACwEAAA8AAABkcnMvZG93bnJl&#10;di54bWxMj0FLw0AQhe+C/2EZwYvYTW0JacymtIJ4EmyrB2/b7LgJzc6G7KZN/fWOINjbzJvHm+8V&#10;y9G14oh9aDwpmE4SEEiVNw1ZBe+75/sMRIiajG49oYIzBliW11eFzo0/0QaP22gFh1DItYI6xi6X&#10;MlQ1Oh0mvkPi25fvnY689laaXp843LXyIUlS6XRD/KHWHT7VWB22g+OUc3qXfbx2b+thQ/bTjoeX&#10;70Wi1O3NuHoEEXGM/2b4xWd0KJlp7wcyQbQKZovZlK08zDMuxY55mrKy/1NkWcjLDuUPAAAA//8D&#10;AFBLAQItABQABgAIAAAAIQC2gziS/gAAAOEBAAATAAAAAAAAAAAAAAAAAAAAAABbQ29udGVudF9U&#10;eXBlc10ueG1sUEsBAi0AFAAGAAgAAAAhADj9If/WAAAAlAEAAAsAAAAAAAAAAAAAAAAALwEAAF9y&#10;ZWxzLy5yZWxzUEsBAi0AFAAGAAgAAAAhALfKiAy5AQAAYQMAAA4AAAAAAAAAAAAAAAAALgIAAGRy&#10;cy9lMm9Eb2MueG1sUEsBAi0AFAAGAAgAAAAhABDaNFjgAAAACwEAAA8AAAAAAAAAAAAAAAAAEwQA&#10;AGRycy9kb3ducmV2LnhtbFBLBQYAAAAABAAEAPMAAAAgBQAAAAA=&#10;" strokecolor="#c8b688" strokeweight="2.25pt">
                <v:stroke joinstyle="miter"/>
                <o:lock v:ext="edit" shapetype="f"/>
                <w10:wrap anchorx="margin"/>
              </v:line>
            </w:pict>
          </mc:Fallback>
        </mc:AlternateContent>
      </w:r>
      <w:r w:rsidR="00C64CEF" w:rsidRPr="007F17E1">
        <w:rPr>
          <w:rFonts w:ascii="Times New Roman" w:hAnsi="Times New Roman" w:cs="Times New Roman"/>
          <w:noProof/>
        </w:rPr>
        <mc:AlternateContent>
          <mc:Choice Requires="wps">
            <w:drawing>
              <wp:anchor distT="0" distB="0" distL="114300" distR="114300" simplePos="0" relativeHeight="251651072" behindDoc="0" locked="0" layoutInCell="1" allowOverlap="1" wp14:anchorId="0C109D41" wp14:editId="0A221BE1">
                <wp:simplePos x="0" y="0"/>
                <wp:positionH relativeFrom="margin">
                  <wp:align>left</wp:align>
                </wp:positionH>
                <wp:positionV relativeFrom="paragraph">
                  <wp:posOffset>1154430</wp:posOffset>
                </wp:positionV>
                <wp:extent cx="5758815" cy="962025"/>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962025"/>
                        </a:xfrm>
                        <a:prstGeom prst="rect">
                          <a:avLst/>
                        </a:prstGeom>
                      </wps:spPr>
                      <wps:txbx>
                        <w:txbxContent>
                          <w:p w14:paraId="604DD897" w14:textId="4109B4C0" w:rsidR="00955FEA" w:rsidRDefault="007A4E31" w:rsidP="008F272D">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MEMORIA</w:t>
                            </w:r>
                          </w:p>
                          <w:p w14:paraId="0C3AA7DD" w14:textId="07F86BD7" w:rsidR="008D7F4E" w:rsidRPr="008D7F4E" w:rsidRDefault="007A4E31" w:rsidP="008D7F4E">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36" type="#_x0000_t202" style="position:absolute;margin-left:0;margin-top:90.9pt;width:453.45pt;height:75.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TfmgEAABkDAAAOAAAAZHJzL2Uyb0RvYy54bWysUttu2zAMfS/QfxD03tgOmjY14hRbixUF&#10;hrZAtw9QZCkWYIkqpcTOvr6Uchu2t2EvMk1Kh+cccnE/2p5tFQYDruHVpORMOQmtceuG//zx7WrO&#10;WYjCtaIHpxq+U4HfLy8vFoOv1RQ66FuFjEBcqAff8C5GXxdFkJ2yIkzAK0dFDWhFpF9cFy2KgdBt&#10;X0zL8qYYAFuPIFUIlH3cF/ky42utZHzVOqjI+oYTt5hPzOcqncVyIeo1Ct8ZeaAh/oGFFcZR0xPU&#10;o4iCbdD8BWWNRAig40SCLUBrI1XWQGqq8g81753wKmshc4I/2RT+H6x82b77N2Rx/AojDTAZMvhQ&#10;B0omPaNGm77ElFGdLNydbFNjZJKSs9vZfF7NOJNUu7uZltNZginOrz2G+KTAshQ0HGks2S2x/R7i&#10;/urxCr07909RHFcjM23Dr4/cVtDuiDJtHWF1gL84G2iCDQ8fG4GKs/7ZkUVp3DmobqtrYofH7OoY&#10;YOwfIC9GkujgyyaCNplQ6rzvcyBE/mdJh11JA/79P986b/TyEwAA//8DAFBLAwQUAAYACAAAACEA&#10;IxXzBdwAAAAIAQAADwAAAGRycy9kb3ducmV2LnhtbEyPQU/DMAyF70j8h8hI3FhakKquNJ0AiWMR&#10;2+DAzWtNW9E4JUm37t9jTuCb/Z6ev1duFjuqI/kwODaQrhJQxI1rB+4MvO2fb3JQISK3ODomA2cK&#10;sKkuL0osWnfiLR13sVMSwqFAA32MU6F1aHqyGFZuIhbt03mLUVbf6dbjScLtqG+TJNMWB5YPPU70&#10;1FPztZutAa/n+lxPHx7z+iWz79vH1/R7Meb6anm4BxVpiX9m+MUXdKiE6eBmboMaDUiRKNc8lQIi&#10;r5NsDepg4E4GdFXq/wWqHwAAAP//AwBQSwECLQAUAAYACAAAACEAtoM4kv4AAADhAQAAEwAAAAAA&#10;AAAAAAAAAAAAAAAAW0NvbnRlbnRfVHlwZXNdLnhtbFBLAQItABQABgAIAAAAIQA4/SH/1gAAAJQB&#10;AAALAAAAAAAAAAAAAAAAAC8BAABfcmVscy8ucmVsc1BLAQItABQABgAIAAAAIQBkSETfmgEAABkD&#10;AAAOAAAAAAAAAAAAAAAAAC4CAABkcnMvZTJvRG9jLnhtbFBLAQItABQABgAIAAAAIQAjFfMF3AAA&#10;AAgBAAAPAAAAAAAAAAAAAAAAAPQDAABkcnMvZG93bnJldi54bWxQSwUGAAAAAAQABADzAAAA/QQA&#10;AAAA&#10;" filled="f" stroked="f">
                <v:textbox inset="0,1.35pt,0,0">
                  <w:txbxContent>
                    <w:p w14:paraId="604DD897" w14:textId="4109B4C0" w:rsidR="00955FEA" w:rsidRDefault="007A4E31" w:rsidP="008F272D">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MEMORIA</w:t>
                      </w:r>
                    </w:p>
                    <w:p w14:paraId="0C3AA7DD" w14:textId="07F86BD7" w:rsidR="008D7F4E" w:rsidRPr="008D7F4E" w:rsidRDefault="007A4E31" w:rsidP="008D7F4E">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INSTITUCIONAL</w:t>
                      </w:r>
                    </w:p>
                  </w:txbxContent>
                </v:textbox>
                <w10:wrap anchorx="margin"/>
              </v:shape>
            </w:pict>
          </mc:Fallback>
        </mc:AlternateContent>
      </w:r>
      <w:r w:rsidR="006160B6" w:rsidRPr="007F17E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B9C2ACC" wp14:editId="0604E0F4">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D430383" id="Freeform: Shape 44" o:spid="_x0000_s1026" style="position:absolute;margin-left:371.65pt;margin-top:699.75pt;width:42.75pt;height:4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c55AQAAIYQAAAOAAAAZHJzL2Uyb0RvYy54bWysWNtu4zYQfS/QfxD03piX4c2Is0A32KLA&#10;ol1gtx+gyHJsVLZUSYmTv++hSDrZbkOhlxeLskbjM5dzhvT1u6djWzw2w3joTpuSX7GyaE51tz2c&#10;7jflb18+/GDLYpyq07Zqu1OzKZ+bsXx38/131+d+3Yhu37XbZijg5DSuz/2m3E9Tv16txnrfHKvx&#10;quubEx7uuuFYTbgd7lfboTrD+7FdCcb06twN237o6mYc8e1teFjezP53u6aeft3txmYq2k0JbNP8&#10;Ocyfd/5zdXNdre+Hqt8f6gij+hcojtXhhB+9uLqtpqp4GA7fuDoe6qEbu910VXfHVbfbHepmjgHR&#10;cPaXaD7vq76ZY0Fyxv6SpvH/c1v/8vi5/zR46GP/sat/H5GR1bkf15cn/maMNk+74ehtAbx4mrP4&#10;fMli8zQVNb5UJJxQZVHjkWJOmDnLq2qdXq4fxumnppsdVY8fxykUYZtW1T6t6qdTWg4opS9iOxdx&#10;KgsUcSgLFPEuFLGvJv+eR+eXxfkFyf4CxD89do/Nl262m3wQpB05WRaAS5YZUt4f4L7Ytaev7Eky&#10;oYO9YEbxaJ+s0rUP3jnXyID3Lh1x7rLWkpQ0wbfURkrKW6NlDAjmfSvLdUKeEKRrQCJIC2GiNULI&#10;4+bGkkQVZ9/Cyry1U1JTAqKYzcIWZIyMsI1zTmetJUJjIYHEhELmQ3lScOkagpROchaLKZ0TeSTI&#10;NjcBt2IacpL1TYrIijlKxQx3+VKSMlYka2vBiBxu1EZSwA3faMgFa8NVaBPFuFpC8kaDp8zVbTc2&#10;AZxnzj9nkBKcgHhmkBCWUhrfZJA1WsV2IS3NQrCSUSypZMqwfCdK1NyGLheOSZb3LQU6KiAXBn2Z&#10;bxdhyLGAW2il1YI1t9Yma24pb83RXDK0iwBPVb5dLCcXyCm0Zc5kuyWQR1imFrwK4laGJgTjFSXh&#10;To2SrpFqyAaPWgU1wYvZBidNOmmVEAt1UUyamA10lnIi61sxxZOCK85pydqaSHrwH+KS980ltzz0&#10;NkRO5/tJccOjREArOELI5eQt3qQ8/3diEvo0Jl1z0qlP3iKmAnsiHSTjViciJ0DpGhpACaPRep72&#10;QjsG1uWCJWcNhUQKxZVYahfJwPTZtzRLrYg6ChP5IIWT+ZKSV59INa71gtZCYAmz0iPhVvnJn4tS&#10;YQpTyAmXROBH1pphRIT6WASwkBIMYUzWWWU9UbOeCUFGSeaWXRQ5FTBdQyGJ2TR8pF7oWakc5yHA&#10;fJa5EdLE7kDdc2mAKUQ7pFiDQvmkwfpSPgb1W7B2GKaxkSCUS3skcD2WT3BBC0lGgIJHdUXdsV3K&#10;RQkqUsycwLBfUJJX1saIBSZKaZ0Owo2tFfYRORwSewe/P0dDW5AlL2iYvE4Gkce+SmPo5FzP8yMW&#10;ksySEBN2LhEIx9Z4yTdmDLaKsyJgmi4NJ62wowvWYBbmcA63cCTS4IN8IOCctRRQjaQ2Spm8yEuL&#10;AR23GAoJXMg3FBWzcY7SGWXypQQP/lbfE72/GSA41lzOSVi/PomNXXvYfji0rd//jcP93ft2KB4r&#10;HLlu1Y8G9AwpeWU2HxPDydCfEe+67fOnoTjjML0pxz8eqqEpi/bnE06r4MiUFkNa3KXFMLXvu/l8&#10;7n/Cu8Jhdz6CxYO5P02/vp+tXv4+uPkTAAD//wMAUEsDBBQABgAIAAAAIQA3aJGv4gAAAA0BAAAP&#10;AAAAZHJzL2Rvd25yZXYueG1sTI/NTsMwEITvSLyDtUjcqNOkbX6IUxUkBAcutH0AJ17iiNiOYjcJ&#10;PD3LqRx35tPsTLlfTM8mHH3nrID1KgKGtnGqs62A8+nlIQPmg7RK9s6igG/0sK9ub0pZKDfbD5yO&#10;oWUUYn0hBegQhoJz32g00q/cgJa8TzcaGegcW65GOVO46XkcRTtuZGfpg5YDPmtsvo4XIyA+xROm&#10;2/V7Uz8dzvr1bRfmHynE/d1yeAQWcAlXGP7qU3WoqFPtLlZ51gtIN0lCKBlJnm+BEZLFGa2pSdqk&#10;eQq8Kvn/FdUvAAAA//8DAFBLAQItABQABgAIAAAAIQC2gziS/gAAAOEBAAATAAAAAAAAAAAAAAAA&#10;AAAAAABbQ29udGVudF9UeXBlc10ueG1sUEsBAi0AFAAGAAgAAAAhADj9If/WAAAAlAEAAAsAAAAA&#10;AAAAAAAAAAAALwEAAF9yZWxzLy5yZWxzUEsBAi0AFAAGAAgAAAAhAICH1znkBAAAhhAAAA4AAAAA&#10;AAAAAAAAAAAALgIAAGRycy9lMm9Eb2MueG1sUEsBAi0AFAAGAAgAAAAhADdoka/iAAAADQEAAA8A&#10;AAAAAAAAAAAAAAAAPgcAAGRycy9kb3ducmV2LnhtbFBLBQYAAAAABAAEAPMAAABNC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8D7F4E"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r w:rsidR="004F2DD5" w:rsidRPr="007F17E1">
        <w:rPr>
          <w:rFonts w:ascii="Times New Roman" w:hAnsi="Times New Roman" w:cs="Times New Roman"/>
        </w:rPr>
        <w:tab/>
      </w:r>
    </w:p>
    <w:p w14:paraId="17B5E9DF" w14:textId="7F614F16" w:rsidR="008D7F4E" w:rsidRPr="007F17E1" w:rsidRDefault="008D7F4E" w:rsidP="008D7F4E">
      <w:pPr>
        <w:rPr>
          <w:rFonts w:ascii="Times New Roman" w:hAnsi="Times New Roman" w:cs="Times New Roman"/>
        </w:rPr>
      </w:pP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p>
    <w:p w14:paraId="38D9CF2E" w14:textId="2E57DE10" w:rsidR="008D7F4E" w:rsidRPr="007F17E1" w:rsidRDefault="008D7F4E" w:rsidP="008D7F4E">
      <w:pPr>
        <w:rPr>
          <w:rFonts w:ascii="Times New Roman" w:hAnsi="Times New Roman" w:cs="Times New Roman"/>
        </w:rPr>
      </w:pPr>
    </w:p>
    <w:p w14:paraId="16EDE6EA" w14:textId="51136D97" w:rsidR="008D7F4E" w:rsidRPr="007F17E1" w:rsidRDefault="008D7F4E" w:rsidP="008D7F4E">
      <w:pPr>
        <w:rPr>
          <w:rFonts w:ascii="Times New Roman" w:hAnsi="Times New Roman" w:cs="Times New Roman"/>
          <w:b/>
          <w:bCs/>
        </w:rPr>
      </w:pPr>
    </w:p>
    <w:p w14:paraId="3FC05242" w14:textId="77777777" w:rsidR="008D7F4E" w:rsidRPr="007F17E1" w:rsidRDefault="008D7F4E" w:rsidP="008D7F4E">
      <w:pPr>
        <w:rPr>
          <w:rFonts w:ascii="Times New Roman" w:hAnsi="Times New Roman" w:cs="Times New Roman"/>
        </w:rPr>
      </w:pPr>
    </w:p>
    <w:p w14:paraId="52109915" w14:textId="77777777" w:rsidR="008D7F4E" w:rsidRPr="007F17E1" w:rsidRDefault="008D7F4E" w:rsidP="008D7F4E">
      <w:pPr>
        <w:rPr>
          <w:rFonts w:ascii="Times New Roman" w:hAnsi="Times New Roman" w:cs="Times New Roman"/>
        </w:rPr>
      </w:pPr>
    </w:p>
    <w:p w14:paraId="61CD95E4" w14:textId="75608CA4" w:rsidR="008D7F4E" w:rsidRPr="007F17E1" w:rsidRDefault="008D7F4E" w:rsidP="008D7F4E">
      <w:pPr>
        <w:rPr>
          <w:rFonts w:ascii="Times New Roman" w:hAnsi="Times New Roman" w:cs="Times New Roman"/>
        </w:rPr>
      </w:pPr>
    </w:p>
    <w:p w14:paraId="22DD7F53" w14:textId="11B7CA22" w:rsidR="008D7F4E" w:rsidRPr="007F17E1" w:rsidRDefault="008D7F4E" w:rsidP="008D7F4E">
      <w:pPr>
        <w:rPr>
          <w:rFonts w:ascii="Times New Roman" w:hAnsi="Times New Roman" w:cs="Times New Roman"/>
        </w:rPr>
      </w:pPr>
    </w:p>
    <w:p w14:paraId="266A4AE7" w14:textId="5784A2EE" w:rsidR="008D7F4E" w:rsidRPr="007F17E1" w:rsidRDefault="008D7F4E" w:rsidP="008D7F4E">
      <w:pPr>
        <w:rPr>
          <w:rFonts w:ascii="Times New Roman" w:hAnsi="Times New Roman" w:cs="Times New Roman"/>
        </w:rPr>
      </w:pPr>
    </w:p>
    <w:p w14:paraId="56C838CA" w14:textId="59180D27" w:rsidR="008D7F4E" w:rsidRPr="007F17E1" w:rsidRDefault="008D7F4E" w:rsidP="008D7F4E">
      <w:pPr>
        <w:rPr>
          <w:rFonts w:ascii="Times New Roman" w:hAnsi="Times New Roman" w:cs="Times New Roman"/>
        </w:rPr>
      </w:pPr>
    </w:p>
    <w:p w14:paraId="5A37720D" w14:textId="38AC4E4A" w:rsidR="008D7F4E" w:rsidRPr="007F17E1" w:rsidRDefault="008D7F4E" w:rsidP="008D7F4E">
      <w:pPr>
        <w:rPr>
          <w:rFonts w:ascii="Times New Roman" w:hAnsi="Times New Roman" w:cs="Times New Roman"/>
        </w:rPr>
      </w:pPr>
    </w:p>
    <w:p w14:paraId="1C1F404E" w14:textId="1663FD78" w:rsidR="008D7F4E" w:rsidRPr="007F17E1" w:rsidRDefault="00955FEA" w:rsidP="008D7F4E">
      <w:pPr>
        <w:rPr>
          <w:rFonts w:ascii="Times New Roman" w:hAnsi="Times New Roman" w:cs="Times New Roman"/>
        </w:rPr>
      </w:pPr>
      <w:r w:rsidRPr="007F17E1">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4D0BD95E" wp14:editId="260CA119">
                <wp:simplePos x="0" y="0"/>
                <wp:positionH relativeFrom="margin">
                  <wp:align>left</wp:align>
                </wp:positionH>
                <wp:positionV relativeFrom="paragraph">
                  <wp:posOffset>10160</wp:posOffset>
                </wp:positionV>
                <wp:extent cx="5758815" cy="885825"/>
                <wp:effectExtent l="0" t="0" r="0" b="0"/>
                <wp:wrapNone/>
                <wp:docPr id="23" name="object 4"/>
                <wp:cNvGraphicFramePr/>
                <a:graphic xmlns:a="http://schemas.openxmlformats.org/drawingml/2006/main">
                  <a:graphicData uri="http://schemas.microsoft.com/office/word/2010/wordprocessingShape">
                    <wps:wsp>
                      <wps:cNvSpPr txBox="1"/>
                      <wps:spPr>
                        <a:xfrm>
                          <a:off x="0" y="0"/>
                          <a:ext cx="5758815" cy="885825"/>
                        </a:xfrm>
                        <a:prstGeom prst="rect">
                          <a:avLst/>
                        </a:prstGeom>
                      </wps:spPr>
                      <wps:txbx>
                        <w:txbxContent>
                          <w:p w14:paraId="34DE9C13" w14:textId="77777777" w:rsidR="00955FEA" w:rsidRDefault="007A4E31" w:rsidP="00C64CEF">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 xml:space="preserve">MEMORIA </w:t>
                            </w:r>
                          </w:p>
                          <w:p w14:paraId="2F488BCC" w14:textId="04CC8388" w:rsidR="00C64CEF" w:rsidRPr="008D7F4E" w:rsidRDefault="007A4E31" w:rsidP="00C64CEF">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7" type="#_x0000_t202" style="position:absolute;margin-left:0;margin-top:.8pt;width:453.45pt;height:69.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qmQEAABkDAAAOAAAAZHJzL2Uyb0RvYy54bWysUttu2zAMfS+wfxD0vjgO5tYw4hTbig0D&#10;iq1A2w9QZCkWYIkapcTOvn6Ucivat6IvMk1Kh+cccnk72YHtFAYDruXlbM6ZchI64zYtf3768bnm&#10;LEThOjGAUy3fq8BvV5+ulqNv1AJ6GDqFjEBcaEbf8j5G3xRFkL2yIszAK0dFDWhFpF/cFB2KkdDt&#10;UCzm8+tiBOw8glQhUPbuUOSrjK+1kvGP1kFFNrScuMV8Yj7X6SxWS9FsUPjeyCMN8Q4WVhhHTc9Q&#10;dyIKtkXzBsoaiRBAx5kEW4DWRqqsgdSU81dqHnvhVdZC5gR/til8HKz8vXv0D8ji9A0mGmAyZPSh&#10;CZRMeiaNNn2JKaM6Wbg/26amyCQlq5uqrsuKM0m1uq7qRZVgistrjyH+VGBZClqONJbsltjdh3i4&#10;erpC7y79UxSn9cRMR21O3NbQ7YkybR1h9YD/OBtpgi0Pf7cCFWfDL0cWpXHnoLwpvxA7PGXXpwDj&#10;8B3yYiSJDr5uI2iTCaXOhz5HQuR/lnTclTTgl//51mWjV/8BAAD//wMAUEsDBBQABgAIAAAAIQCa&#10;tFUV2wAAAAYBAAAPAAAAZHJzL2Rvd25yZXYueG1sTI/BTsMwEETvSPyDtUjcqBOEojbEqQCJYxBt&#10;4cBtm2yTqPE62E6b/j3LCY6zs5p5U6xnO6gT+dA7NpAuElDEtWt6bg187F7vlqBCRG5wcEwGLhRg&#10;XV5fFZg37swbOm1jqySEQ44GuhjHXOtQd2QxLNxILN7BeYtRpG914/Es4XbQ90mSaYs9S0OHI710&#10;VB+3kzXg9VRdqvHL47J6y+zn5vk9/Z6Nub2Znx5BRZrj3zP84gs6lMK0dxM3QQ0GZEiUawZKzFWS&#10;rUDtRT+kKeiy0P/xyx8AAAD//wMAUEsBAi0AFAAGAAgAAAAhALaDOJL+AAAA4QEAABMAAAAAAAAA&#10;AAAAAAAAAAAAAFtDb250ZW50X1R5cGVzXS54bWxQSwECLQAUAAYACAAAACEAOP0h/9YAAACUAQAA&#10;CwAAAAAAAAAAAAAAAAAvAQAAX3JlbHMvLnJlbHNQSwECLQAUAAYACAAAACEAWbpl6pkBAAAZAwAA&#10;DgAAAAAAAAAAAAAAAAAuAgAAZHJzL2Uyb0RvYy54bWxQSwECLQAUAAYACAAAACEAmrRVFdsAAAAG&#10;AQAADwAAAAAAAAAAAAAAAADzAwAAZHJzL2Rvd25yZXYueG1sUEsFBgAAAAAEAAQA8wAAAPsEAAAA&#10;AA==&#10;" filled="f" stroked="f">
                <v:textbox inset="0,1.35pt,0,0">
                  <w:txbxContent>
                    <w:p w14:paraId="34DE9C13" w14:textId="77777777" w:rsidR="00955FEA" w:rsidRDefault="007A4E31" w:rsidP="00C64CEF">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 xml:space="preserve">MEMORIA </w:t>
                      </w:r>
                    </w:p>
                    <w:p w14:paraId="2F488BCC" w14:textId="04CC8388" w:rsidR="00C64CEF" w:rsidRPr="008D7F4E" w:rsidRDefault="007A4E31" w:rsidP="00C64CEF">
                      <w:pPr>
                        <w:spacing w:after="0"/>
                        <w:jc w:val="center"/>
                        <w:rPr>
                          <w:rFonts w:ascii="Times New Roman" w:hAnsi="Times New Roman" w:cs="Times New Roman"/>
                          <w:b/>
                          <w:bCs/>
                          <w:color w:val="D5B788"/>
                          <w:spacing w:val="60"/>
                          <w:kern w:val="24"/>
                          <w:sz w:val="56"/>
                          <w:szCs w:val="56"/>
                        </w:rPr>
                      </w:pPr>
                      <w:r w:rsidRPr="007A4E31">
                        <w:rPr>
                          <w:rFonts w:ascii="Times New Roman" w:hAnsi="Times New Roman" w:cs="Times New Roman"/>
                          <w:b/>
                          <w:bCs/>
                          <w:color w:val="D5B788"/>
                          <w:spacing w:val="60"/>
                          <w:kern w:val="24"/>
                          <w:sz w:val="56"/>
                          <w:szCs w:val="56"/>
                        </w:rPr>
                        <w:t>INSTITUCIONAL</w:t>
                      </w:r>
                    </w:p>
                  </w:txbxContent>
                </v:textbox>
                <w10:wrap anchorx="margin"/>
              </v:shape>
            </w:pict>
          </mc:Fallback>
        </mc:AlternateContent>
      </w:r>
    </w:p>
    <w:p w14:paraId="75F2B32B" w14:textId="6E142889" w:rsidR="008D7F4E" w:rsidRPr="007F17E1" w:rsidRDefault="008D7F4E" w:rsidP="008D7F4E">
      <w:pPr>
        <w:rPr>
          <w:rFonts w:ascii="Times New Roman" w:hAnsi="Times New Roman" w:cs="Times New Roman"/>
          <w:b/>
          <w:bCs/>
        </w:rPr>
      </w:pPr>
    </w:p>
    <w:p w14:paraId="7AD079B8" w14:textId="6A76E097" w:rsidR="008D7F4E" w:rsidRPr="007F17E1" w:rsidRDefault="008D7F4E" w:rsidP="008D7F4E">
      <w:pPr>
        <w:rPr>
          <w:rFonts w:ascii="Times New Roman" w:hAnsi="Times New Roman" w:cs="Times New Roman"/>
        </w:rPr>
      </w:pPr>
    </w:p>
    <w:p w14:paraId="2ADA86D9" w14:textId="7BFC7FAB" w:rsidR="008D7F4E" w:rsidRPr="007F17E1" w:rsidRDefault="008D7F4E" w:rsidP="008D7F4E">
      <w:pPr>
        <w:rPr>
          <w:rFonts w:ascii="Times New Roman" w:hAnsi="Times New Roman" w:cs="Times New Roman"/>
          <w:b/>
          <w:bCs/>
        </w:rPr>
      </w:pPr>
    </w:p>
    <w:p w14:paraId="163CEF29" w14:textId="2E82E86B" w:rsidR="00E739F8" w:rsidRPr="007F17E1" w:rsidRDefault="001E07B9" w:rsidP="008D7F4E">
      <w:pPr>
        <w:rPr>
          <w:rFonts w:ascii="Times New Roman" w:hAnsi="Times New Roman" w:cs="Times New Roman"/>
          <w:b/>
          <w:bCs/>
        </w:rPr>
      </w:pPr>
      <w:r w:rsidRPr="007F17E1">
        <w:rPr>
          <w:rFonts w:ascii="Times New Roman" w:hAnsi="Times New Roman" w:cs="Times New Roman"/>
          <w:noProof/>
        </w:rPr>
        <mc:AlternateContent>
          <mc:Choice Requires="wps">
            <w:drawing>
              <wp:anchor distT="4294967295" distB="4294967295" distL="114300" distR="114300" simplePos="0" relativeHeight="251704320" behindDoc="0" locked="0" layoutInCell="1" allowOverlap="1" wp14:anchorId="4E0C23B7" wp14:editId="670781D4">
                <wp:simplePos x="0" y="0"/>
                <wp:positionH relativeFrom="margin">
                  <wp:posOffset>2468245</wp:posOffset>
                </wp:positionH>
                <wp:positionV relativeFrom="paragraph">
                  <wp:posOffset>21590</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DFA93F" id="Straight Connector 22" o:spid="_x0000_s1026" style="position:absolute;z-index:251704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4.35pt,1.7pt" to="230.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gMuQEAAGEDAAAOAAAAZHJzL2Uyb0RvYy54bWysU9uO0zAQfUfiHyy/02QLLVHUdCVaLS8r&#10;WGmXD5g6dmLhmzymSf+esXthgTdEHqzxXM7MHJ9s7mdr2FFG1N51/G5Rcyad8L12Q8e/vTy8azjD&#10;BK4H453s+Ekiv9++fbOZQiuXfvSml5ERiMN2Ch0fUwptVaEYpQVc+CAdBZWPFhJd41D1ESZCt6Za&#10;1vW6mnzsQ/RCIpJ3fw7ybcFXSor0VSmUiZmO02ypnLGch3xW2w20Q4QwanEZA/5hCgvaUdMb1B4S&#10;sB9R/wVltYgevUoL4W3lldJClh1om7v6j22eRwiy7ELkYLjRhP8PVnw57txTzKOL2T2HRy++I5FS&#10;TQHbWzBfMJzTZhVtTqfZ2VyIPN2IlHNigpwf1u9XK6JbXEMVtNe6EDF9lt6ybHTcaJdXhBaOj5hy&#10;Z2ivKdnt/IM2pjyTcWzq+LJZfVwRNJBalIFEpg19x9ENnIEZSIYixQKJ3ug+l2cgjMNhZyI7Aklh&#10;13xaN01+fWr3W1ruvQccz3kldBaJ1YmUarTteFPn71JtXEaXRWuXDX7Rla2D709P8copvWNpetFc&#10;FsrrO9mv/4ztTwAAAP//AwBQSwMEFAAGAAgAAAAhAEpykezdAAAABwEAAA8AAABkcnMvZG93bnJl&#10;di54bWxMjstOwzAQRfdI/IM1SGwQdQpVCGmcCpAQK6Q+YMHOjadO1HgcxU6b8vUMbOhuju7VnVMs&#10;RteKA/ah8aRgOklAIFXeNGQVfGxebzMQIWoyuvWECk4YYFFeXhQ6N/5IKzysoxU8QiHXCuoYu1zK&#10;UNXodJj4Domzne+djoy9labXRx53rbxLklQ63RB/qHWHLzVW+/XgeOWU3mSf793yeViR/bLj/u37&#10;MVHq+mp8moOIOMb/MvzqszqU7LT1A5kgWgX3WfbAVT5mIDifpVPm7R/LspDn/uUPAAAA//8DAFBL&#10;AQItABQABgAIAAAAIQC2gziS/gAAAOEBAAATAAAAAAAAAAAAAAAAAAAAAABbQ29udGVudF9UeXBl&#10;c10ueG1sUEsBAi0AFAAGAAgAAAAhADj9If/WAAAAlAEAAAsAAAAAAAAAAAAAAAAALwEAAF9yZWxz&#10;Ly5yZWxzUEsBAi0AFAAGAAgAAAAhALfKiAy5AQAAYQMAAA4AAAAAAAAAAAAAAAAALgIAAGRycy9l&#10;Mm9Eb2MueG1sUEsBAi0AFAAGAAgAAAAhAEpykezdAAAABwEAAA8AAAAAAAAAAAAAAAAAEwQAAGRy&#10;cy9kb3ducmV2LnhtbFBLBQYAAAAABAAEAPMAAAAdBQAAAAA=&#10;" strokecolor="#c8b688" strokeweight="2.25pt">
                <v:stroke joinstyle="miter"/>
                <o:lock v:ext="edit" shapetype="f"/>
                <w10:wrap anchorx="margin"/>
              </v:line>
            </w:pict>
          </mc:Fallback>
        </mc:AlternateContent>
      </w:r>
    </w:p>
    <w:p w14:paraId="3A86A8D9" w14:textId="6F1B1115" w:rsidR="00E739F8" w:rsidRPr="007F17E1" w:rsidRDefault="001E07B9" w:rsidP="008D7F4E">
      <w:pPr>
        <w:rPr>
          <w:rFonts w:ascii="Times New Roman" w:hAnsi="Times New Roman" w:cs="Times New Roman"/>
          <w:b/>
          <w:bCs/>
        </w:rPr>
      </w:pPr>
      <w:r w:rsidRPr="007F17E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5361376" wp14:editId="712B2095">
                <wp:simplePos x="0" y="0"/>
                <wp:positionH relativeFrom="column">
                  <wp:posOffset>2060575</wp:posOffset>
                </wp:positionH>
                <wp:positionV relativeFrom="paragraph">
                  <wp:posOffset>8890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8D7F4E" w:rsidRPr="005805BA" w:rsidRDefault="008D7F4E"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r w:rsidRPr="005805BA">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8" type="#_x0000_t202" style="position:absolute;margin-left:162.25pt;margin-top:.7pt;width:95.6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lzmQEAABkDAAAOAAAAZHJzL2Uyb0RvYy54bWysUtuOEzEMfUfiH6K805kpbHc16nQFrEBI&#10;CFZa+IA0k3QiTeJgp50pX4+T7QXBG+LFsePk+PjY6/vZj+JgkByETjaLWgoTNPQu7Dr5/duHV3dS&#10;UFKhVyME08mjIXm/efliPcXWLGGAsTcoGCRQO8VODinFtqpID8YrWkA0gZMW0KvEIe6qHtXE6H6s&#10;lnW9qibAPiJoQ8S3D89JuSn41hqdvlpLJomxk8wtFYvFbrOtNmvV7lDFwekTDfUPLLxygYteoB5U&#10;UmKP7i8o7zQCgU0LDb4Ca502pQfupqn/6OZpUNGUXlgciheZ6P/B6i+Hp/iIIs3vYOYBZkGmSC3x&#10;Ze5ntujzyUwF51nC40U2Myeh86dl8+b25kYKzbnX9d2qKbpW198RKX004EV2Ook8lqKWOnymxBX5&#10;6fkJB9f62Uvzdhau7+TqzG0L/ZEp89Yx1gD4U4qJJ9hJ+rFXaKQYPwWWKI+7OM3ytuYAz7fbs4Np&#10;fA9lMXKLAd7uE1hXCOXKz3VOhFj/wvO0K3nAv8fl1XWjN78AAAD//wMAUEsDBBQABgAIAAAAIQBO&#10;Ilf33AAAAAgBAAAPAAAAZHJzL2Rvd25yZXYueG1sTI/BTsMwEETvSPyDtUjcqN2SAApxKkDAvSlI&#10;zc2NTRyI15HttOnfs5zKbUdvNDtTrmc3sIMJsfcoYbkQwAy2XvfYSfjYvt08AItJoVaDRyPhZCKs&#10;q8uLUhXaH3FjDnXqGIVgLJQEm9JYcB5ba5yKCz8aJPblg1OJZOi4DupI4W7gKyHuuFM90gerRvNi&#10;TftTT05C+H5tbP3+eZ+JuBu3TbPZTadnKa+v5qdHYMnM6WyGv/pUHSrqtPcT6sgGCberLCcrgQwY&#10;8XyZ05Q9HUIAr0r+f0D1CwAA//8DAFBLAQItABQABgAIAAAAIQC2gziS/gAAAOEBAAATAAAAAAAA&#10;AAAAAAAAAAAAAABbQ29udGVudF9UeXBlc10ueG1sUEsBAi0AFAAGAAgAAAAhADj9If/WAAAAlAEA&#10;AAsAAAAAAAAAAAAAAAAALwEAAF9yZWxzLy5yZWxzUEsBAi0AFAAGAAgAAAAhAGHAyXOZAQAAGQMA&#10;AA4AAAAAAAAAAAAAAAAALgIAAGRycy9lMm9Eb2MueG1sUEsBAi0AFAAGAAgAAAAhAE4iV/fcAAAA&#10;CAEAAA8AAAAAAAAAAAAAAAAA8wMAAGRycy9kb3ducmV2LnhtbFBLBQYAAAAABAAEAPMAAAD8BAAA&#10;AAA=&#10;" filled="f" stroked="f">
                <v:textbox inset="0,1pt,0,0">
                  <w:txbxContent>
                    <w:p w14:paraId="6B362718" w14:textId="7D473DBA" w:rsidR="008D7F4E" w:rsidRPr="005805BA" w:rsidRDefault="008D7F4E"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sidR="00C64CEF">
                        <w:rPr>
                          <w:rFonts w:ascii="Times New Roman" w:hAnsi="Times New Roman" w:cs="Times New Roman"/>
                          <w:b/>
                          <w:bCs/>
                          <w:color w:val="D5B788"/>
                          <w:spacing w:val="28"/>
                          <w:kern w:val="24"/>
                          <w:sz w:val="28"/>
                          <w:szCs w:val="28"/>
                        </w:rPr>
                        <w:t>2</w:t>
                      </w:r>
                      <w:r w:rsidRPr="005805BA">
                        <w:rPr>
                          <w:rFonts w:ascii="Times New Roman" w:hAnsi="Times New Roman" w:cs="Times New Roman"/>
                          <w:b/>
                          <w:bCs/>
                          <w:color w:val="D5B788"/>
                          <w:spacing w:val="-21"/>
                          <w:kern w:val="24"/>
                          <w:sz w:val="28"/>
                          <w:szCs w:val="28"/>
                        </w:rPr>
                        <w:t xml:space="preserve"> </w:t>
                      </w:r>
                    </w:p>
                  </w:txbxContent>
                </v:textbox>
              </v:shape>
            </w:pict>
          </mc:Fallback>
        </mc:AlternateContent>
      </w:r>
    </w:p>
    <w:p w14:paraId="1C74082E" w14:textId="28C0782E" w:rsidR="008D7F4E" w:rsidRPr="007F17E1" w:rsidRDefault="008D7F4E" w:rsidP="008D7F4E">
      <w:pPr>
        <w:tabs>
          <w:tab w:val="left" w:pos="5229"/>
        </w:tabs>
        <w:rPr>
          <w:rFonts w:ascii="Times New Roman" w:hAnsi="Times New Roman" w:cs="Times New Roman"/>
        </w:rPr>
      </w:pPr>
      <w:r w:rsidRPr="007F17E1">
        <w:rPr>
          <w:rFonts w:ascii="Times New Roman" w:hAnsi="Times New Roman" w:cs="Times New Roman"/>
        </w:rPr>
        <w:tab/>
      </w:r>
      <w:r w:rsidRPr="007F17E1">
        <w:rPr>
          <w:rFonts w:ascii="Times New Roman" w:hAnsi="Times New Roman" w:cs="Times New Roman"/>
        </w:rPr>
        <w:tab/>
      </w:r>
      <w:r w:rsidRPr="007F17E1">
        <w:rPr>
          <w:rFonts w:ascii="Times New Roman" w:hAnsi="Times New Roman" w:cs="Times New Roman"/>
        </w:rPr>
        <w:tab/>
      </w:r>
    </w:p>
    <w:p w14:paraId="6B439D31" w14:textId="77777777" w:rsidR="00B45B38" w:rsidRPr="007F17E1" w:rsidRDefault="00B45B38" w:rsidP="008D7F4E">
      <w:pPr>
        <w:tabs>
          <w:tab w:val="left" w:pos="5229"/>
        </w:tabs>
        <w:rPr>
          <w:rFonts w:ascii="Times New Roman" w:hAnsi="Times New Roman" w:cs="Times New Roman"/>
        </w:rPr>
      </w:pPr>
    </w:p>
    <w:p w14:paraId="5C2538AD" w14:textId="77777777" w:rsidR="00247774" w:rsidRPr="007F17E1" w:rsidRDefault="00247774" w:rsidP="008D7F4E">
      <w:pPr>
        <w:tabs>
          <w:tab w:val="left" w:pos="5229"/>
        </w:tabs>
        <w:rPr>
          <w:rFonts w:ascii="Times New Roman" w:hAnsi="Times New Roman" w:cs="Times New Roman"/>
        </w:rPr>
      </w:pPr>
    </w:p>
    <w:p w14:paraId="56A2070E" w14:textId="77777777" w:rsidR="00247774" w:rsidRPr="007F17E1" w:rsidRDefault="00247774" w:rsidP="008D7F4E">
      <w:pPr>
        <w:tabs>
          <w:tab w:val="left" w:pos="5229"/>
        </w:tabs>
        <w:rPr>
          <w:rFonts w:ascii="Times New Roman" w:hAnsi="Times New Roman" w:cs="Times New Roman"/>
        </w:rPr>
      </w:pPr>
    </w:p>
    <w:p w14:paraId="064B6EFF" w14:textId="77777777" w:rsidR="00247774" w:rsidRPr="007F17E1" w:rsidRDefault="00247774" w:rsidP="008D7F4E">
      <w:pPr>
        <w:tabs>
          <w:tab w:val="left" w:pos="5229"/>
        </w:tabs>
        <w:rPr>
          <w:rFonts w:ascii="Times New Roman" w:hAnsi="Times New Roman" w:cs="Times New Roman"/>
        </w:rPr>
      </w:pPr>
    </w:p>
    <w:p w14:paraId="3E0F11F8" w14:textId="77777777" w:rsidR="00247774" w:rsidRPr="007F17E1" w:rsidRDefault="00247774" w:rsidP="008D7F4E">
      <w:pPr>
        <w:tabs>
          <w:tab w:val="left" w:pos="5229"/>
        </w:tabs>
        <w:rPr>
          <w:rFonts w:ascii="Times New Roman" w:hAnsi="Times New Roman" w:cs="Times New Roman"/>
        </w:rPr>
      </w:pPr>
    </w:p>
    <w:p w14:paraId="6DED7800" w14:textId="77777777" w:rsidR="00247774" w:rsidRPr="007F17E1" w:rsidRDefault="00247774" w:rsidP="008D7F4E">
      <w:pPr>
        <w:tabs>
          <w:tab w:val="left" w:pos="5229"/>
        </w:tabs>
        <w:rPr>
          <w:rFonts w:ascii="Times New Roman" w:hAnsi="Times New Roman" w:cs="Times New Roman"/>
        </w:rPr>
      </w:pPr>
    </w:p>
    <w:p w14:paraId="00E80D8C" w14:textId="77777777" w:rsidR="00247774" w:rsidRPr="007F17E1" w:rsidRDefault="00247774" w:rsidP="008D7F4E">
      <w:pPr>
        <w:tabs>
          <w:tab w:val="left" w:pos="5229"/>
        </w:tabs>
        <w:rPr>
          <w:rFonts w:ascii="Times New Roman" w:hAnsi="Times New Roman" w:cs="Times New Roman"/>
        </w:rPr>
      </w:pPr>
    </w:p>
    <w:p w14:paraId="2DB6654B" w14:textId="77777777" w:rsidR="00247774" w:rsidRPr="007F17E1" w:rsidRDefault="00247774" w:rsidP="008D7F4E">
      <w:pPr>
        <w:tabs>
          <w:tab w:val="left" w:pos="5229"/>
        </w:tabs>
        <w:rPr>
          <w:rFonts w:ascii="Times New Roman" w:hAnsi="Times New Roman" w:cs="Times New Roman"/>
        </w:rPr>
      </w:pPr>
    </w:p>
    <w:p w14:paraId="6A29B1E4" w14:textId="77777777" w:rsidR="00247774" w:rsidRPr="007F17E1" w:rsidRDefault="00247774" w:rsidP="008D7F4E">
      <w:pPr>
        <w:tabs>
          <w:tab w:val="left" w:pos="5229"/>
        </w:tabs>
        <w:rPr>
          <w:rFonts w:ascii="Times New Roman" w:hAnsi="Times New Roman" w:cs="Times New Roman"/>
        </w:rPr>
      </w:pPr>
    </w:p>
    <w:p w14:paraId="4A390ECB" w14:textId="34205900" w:rsidR="008D7F4E" w:rsidRPr="007F17E1" w:rsidRDefault="008D7F4E" w:rsidP="008D7F4E">
      <w:pPr>
        <w:tabs>
          <w:tab w:val="left" w:pos="5229"/>
        </w:tabs>
        <w:rPr>
          <w:rFonts w:ascii="Times New Roman" w:hAnsi="Times New Roman" w:cs="Times New Roman"/>
        </w:rPr>
      </w:pPr>
    </w:p>
    <w:p w14:paraId="70955679" w14:textId="0CB181F6" w:rsidR="00E80BF2" w:rsidRDefault="00FE701F" w:rsidP="001B401A">
      <w:pPr>
        <w:tabs>
          <w:tab w:val="left" w:pos="5229"/>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34016" behindDoc="0" locked="0" layoutInCell="1" allowOverlap="1" wp14:anchorId="20736CF6" wp14:editId="7BE089DF">
                <wp:simplePos x="0" y="0"/>
                <wp:positionH relativeFrom="margin">
                  <wp:posOffset>-533400</wp:posOffset>
                </wp:positionH>
                <wp:positionV relativeFrom="paragraph">
                  <wp:posOffset>370205</wp:posOffset>
                </wp:positionV>
                <wp:extent cx="2286000" cy="977265"/>
                <wp:effectExtent l="0" t="0" r="0" b="0"/>
                <wp:wrapNone/>
                <wp:docPr id="29" name="Grupo 29"/>
                <wp:cNvGraphicFramePr/>
                <a:graphic xmlns:a="http://schemas.openxmlformats.org/drawingml/2006/main">
                  <a:graphicData uri="http://schemas.microsoft.com/office/word/2010/wordprocessingGroup">
                    <wpg:wgp>
                      <wpg:cNvGrpSpPr/>
                      <wpg:grpSpPr>
                        <a:xfrm>
                          <a:off x="0" y="0"/>
                          <a:ext cx="2286000" cy="977265"/>
                          <a:chOff x="0" y="0"/>
                          <a:chExt cx="2267585" cy="1005840"/>
                        </a:xfrm>
                      </wpg:grpSpPr>
                      <wps:wsp>
                        <wps:cNvPr id="31" name="Text Box 34"/>
                        <wps:cNvSpPr txBox="1">
                          <a:spLocks/>
                        </wps:cNvSpPr>
                        <wps:spPr>
                          <a:xfrm>
                            <a:off x="0" y="600075"/>
                            <a:ext cx="2267585" cy="371475"/>
                          </a:xfrm>
                          <a:prstGeom prst="rect">
                            <a:avLst/>
                          </a:prstGeom>
                        </wps:spPr>
                        <wps:txbx>
                          <w:txbxContent>
                            <w:p w14:paraId="3F5F4C79" w14:textId="77777777" w:rsidR="00FE701F" w:rsidRPr="003A00CC" w:rsidRDefault="00FE701F" w:rsidP="00FE701F">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605A223" w14:textId="77777777" w:rsidR="00FE701F" w:rsidRDefault="00FE701F" w:rsidP="00FE701F">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wps:txbx>
                        <wps:bodyPr vert="horz" wrap="square" lIns="0" tIns="15240" rIns="0" bIns="0" rtlCol="0">
                          <a:noAutofit/>
                        </wps:bodyPr>
                      </wps:wsp>
                      <wpg:grpSp>
                        <wpg:cNvPr id="32" name="Grupo 32"/>
                        <wpg:cNvGrpSpPr/>
                        <wpg:grpSpPr>
                          <a:xfrm>
                            <a:off x="0" y="0"/>
                            <a:ext cx="612775" cy="1005840"/>
                            <a:chOff x="0" y="0"/>
                            <a:chExt cx="612775" cy="1005840"/>
                          </a:xfrm>
                        </wpg:grpSpPr>
                        <wps:wsp>
                          <wps:cNvPr id="36" name="Freeform: Shape 33"/>
                          <wps:cNvSpPr>
                            <a:spLocks/>
                          </wps:cNvSpPr>
                          <wps:spPr>
                            <a:xfrm>
                              <a:off x="0" y="981075"/>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42" name="Picture 35" descr="Icon&#10;&#10;Description automatically generated"/>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775" cy="5715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20736CF6" id="Grupo 29" o:spid="_x0000_s1039" style="position:absolute;margin-left:-42pt;margin-top:29.15pt;width:180pt;height:76.95pt;z-index:251734016;mso-position-horizontal-relative:margin;mso-width-relative:margin;mso-height-relative:margin" coordsize="22675,10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SpXKHAQAAPIKAAAOAAAAZHJzL2Uyb0RvYy54bWzEVl1v2zYUfR+w/0Bo&#10;wN4aW7JluVqcIo2XIECxBW32A2iKsohKJEfSsbxfv3tJ0VaStlnThz1Y5sclee7huZf3/F3fteSB&#10;GyuUXCXp2TQhXDJVCbldJX/dX79ZJsQ6KivaKslXyYHb5N3Fzz+d73XJM9WotuKGwCbSlnu9Shrn&#10;dDmZWNbwjtozpbmEyVqZjjromu2kMnQPu3ftJJtOF5O9MpU2inFrYXQdJpMLv39dc+b+rGvLHWlX&#10;CWBz/mv8d4PfycU5LbeG6kawAQZ9BYqOCgmHHrdaU0fJzohnW3WCGWVV7c6Y6iaqrgXj3gfwJp0+&#10;8ebGqJ32vmzL/VYfaQJqn/D06m3ZHw83Rn/SdwaY2OstcOF76Etfmw7/ASXpPWWHI2W8d4TBYJYt&#10;F9MpMMtg7m1RZIs8cMoaIP7ZMtb8fly4KPJlHham02m+nPvbmMRzJ4/Q7DXow54osD9GwaeGau6Z&#10;tSVQcGeIqFbJLE2IpB3I9B79e696MpujO3g6mCFNxPUwDlL31231B8U+WzABuEebsMCC9VdpRNKK&#10;gaoTlyNKZkU6DwZHRmipjXU3XHUEG6vEgLw9DPrwwToEcTIZEAUQiM31m957WUSPNqo6gEMQvbBX&#10;o8w/CdlDJKwS+/eOGp6Q9lYCzxg2vpHmGdwRMXF0ExvGtVfKBxj6K9XlzqlaeEB4cjhnAASXOBJa&#10;aI5uIIs3cGN2WpFZFsBukf4fEuoizQrg0+t0JDdaviTUryw83sr/odNFZOnacI7JsSRe0WQ2i5c7&#10;yBUv5NUifbtMn4k0T2fT5RDv2bwI4X4kA+jcBYniwVGWkBarIFAYa2KL9TI2UciYoVufoR1oDMSd&#10;EMjQG/QHVE0drotNsl8lEUgDScjjwMlOPfB75c0cJp88zeZ5kZCYuADoyaSVY1PwaWQV5+K/9tsF&#10;m2ye5QvEBbvF+fgf7EbHfpdxzIBxN9Yqy4e4BgZCgEcq4PQx2Va1oroWbYveW7PdXLUQ2xRYXefv&#10;i+VyADwy8ynrlCCGdPDNFPBC+CNUjHgf5FqwEn7DqwWtZyn75dcdVrkdpqJQIXT/aY+Oms87/QYe&#10;WJCN2IhWuIMvFiBXIij5cCcY5mbsnHLP/Jh7YBpPJTPIFxW3DNR4y5T89Zf+8jf/WeOg0A6KHkIh&#10;2UFxIhht2wPZcskNdbxCuuP+4TRQsWD+uSBSXTVUbvml1aB8fEyQucfmvvsI6qYVOl4wtgdSAN2T&#10;auALvIZKY63YruPShdLJ8BZwK2kboS3EXMm7DYdn0NxW8BAyKNscPIXaCOkQH6jKGe4YyJCWNQjt&#10;I2BH3KMJD/qEEz365jM4FGDxBRzn2rxIcygswgGxFPm+B/B0vMcFXa/PocgZ2lBYeR+GIhArt3Hf&#10;W51K1Yt/AQAA//8DAFBLAwQKAAAAAAAAACEA81iL/ywKAAAsCgAAFAAAAGRycy9tZWRpYS9pbWFn&#10;ZTEucG5niVBORw0KGgoAAAANSUhEUgAAAJMAAACJCAMAAAAfdvraAAAAAXNSR0IArs4c6QAAAARn&#10;QU1BAACxjwv8YQUAAAKIUExURQAAAAAAAP//AICAAP+AgKqqVf+qqr+AgL+/gMyZZtWqgNu2kp+f&#10;YJ+fgL+fgMaqjrOZZrOzgMyzgLmidLmii7m5i8SxdsSxib+vgMOlh8O0h7yuhr+zgMKqhsK2hrmu&#10;gMWugMixhb+qgL+1gMq1gMKthb2qhL2zhMazhL+tgMGwhMSqgMSziL+vgMW2g8y2isGsg8Gzg8O1&#10;hsm1hsazhsi2hsW0hca1iMKxhcixhci3hcW1hcezhcCygsWyh8W3h8SyhMWzhsWzi8G0iMq0iMSz&#10;hMiziMS0hsWyh8W2h8O0h8a0hca3iMS0hsS0icWyhMW1iMa2hsWzicS1hce1hcSzhMe2h8Ozhcaw&#10;hcW1h8e1h8a0h8a1hsezh8W0hsW0iMe0iMWyhMW0h8i0h8azh8e0hce0iMaziMa0hsS1hcW1hsez&#10;hsWzhsW1iMe1hse1iMa2h8i2h8i2iMW1h8e1h8i0iMa0h8e1hsi1icW1iMOzh8ezh8W1hcW1h8W0&#10;hsi1hse0h8eyh8i1h8W1h8a0hsa1hse0hse1hsa0h8i0icezhca0hca1hcazh8a0hsW0hsW1h8e1&#10;h8S1iMS0h8a1h8e1h8a2h8S1h8a1h8a1iMa0hsayh8S1hsa0h8a0h8a0h8Wzh8W0iMa1h8azhsa1&#10;iMazh8a0h8e1h8W1h8e1h8a0h8e1hse1h8WziMW0h8azh8a0h8W0h8azh8W0h8a0h8e0h8e0iMW0&#10;hcW0h8e1h8e0hse1iMazh8e1h8a0h8a0h8e1hse1h8azh8a0h8e0iMe1iMa0hsa0h8e0hse0h8a1&#10;h8a1iMe1iMa0h8a1h8e0h8a0h8a1h8e1h8a0h8a0iMa1iMa0h8e1iB5x+J0AAADXdFJOUwABAQIC&#10;AwMEBAUGBwgICAkKCgoLCwsNDRARERMUFRUWFhcYGBgZGxsbHB0eHiAjIyUlJiYoKiwtLi4uMDI1&#10;NTU4OTk6Ojw8PUJCREdHTk5PT1BUVlZXV15eYGBiZ2hpaWlqampsbW1vcHFydnx8fHx9fX5/f4GC&#10;iYqQkZGVlZaYoKOmqKmpqamqqqywsLa4usDAwcTFxcbKysrLzNHT1dfZ2drd3+Dh4eLi4+Pk5ubm&#10;5ujp6urq6uvr6+3w8fLz9Pb29/f39/j4+Pj5+fn6+vv8/Pz9/f3+EfEIwgAAAAlwSFlzAAAh1QAA&#10;IdUBBJy0nQAABkpJREFUeF7tmoeWFEUUQGcVFMyYI0bMOSJijphzQNE1Z8xZwZxzTmDOOWcwo+Ia&#10;EKnfsare7a7uqq6Z6dkeZjyn7/G4fe+r7n7uIixoo2Yho/jYT9Q7tUff7aQX0n9NwvqDwcFBNTi4&#10;MdY39N3XbkBp5iB9wa1mI8u2lJ7DPgKtx7BMArWnsIqD3kNYJMPSTHoHi2Rh0jOuYI8sjHoGa+R4&#10;gVmvYI08zHoFW+RhViNMvD0ORxY6c/hSFcGRhc8ScTjRIyZMmOA+rIL1Fr5S5u93y4fRTHqH2aLe&#10;qTVmi3qn1pgt6p1aY7aod2qN2aLeqTVmi3qn1pgt+ninm/tlp5qW9OP347N4fxEcqekvXudje7zG&#10;xy4yUP5HSrd/bKn3ubCszMeAHUZwYRnq5lZKjeXKsE6TVx2Ym03p2r+Hf+afrNRWXLkvjzswLXd4&#10;QKlXuaySa/I/6cxX6i4uzXr+hblUs7g0aN2Zy8rQz/ybS812Whdw3RjltnVX9lotz7XGKJfVcJ9+&#10;4A9ca8zz0xfY/9TCdbZb+YVrzQKtp3FdAebpH3OtMZp/dXandLJmzvzbhscu5lkfIo3G5fbZD2Py&#10;ptxO6XvnWtsIY1rJd1e/myf9ijQaf9gnp+81XxGnIl9h6OMY/hQyDOxz3A9vq26lm/KOjUfH4mgy&#10;RzrGe4qo+h5N3NspPY9WutRI7xmi4TuTgIUH0AqWGuc9QVSpC/HZeLjTpYQ38MqWWt27X1SDuxDs&#10;FB7BG5vltSQHy91TUff4NfxQsFNS7kTdFi+JLoOWYk+5dz4afg7OQQ0kzDDKT08SkrIiWoL1uBVt&#10;3IG7glri6QxUqYmU5BRWAm5cHF0S11CeQy00zHJS0AiNHT1vF26bi2aevGFQNE3aVFRDSY+hbcJN&#10;wVM0lG9RgYgJF4SR0tFS3KLWxd/ENSeQUGgWM1/kyaSL8O/wNniRW4J/Lg3lSxSoGOwfVkqazsRb&#10;sho3FK30SpgMbVdS2tCWcDz9zH6BG0iT0QQylkDN5hv8hLeAw4WPjLy8RCaFb2nGVZxVlxFQyzYF&#10;zdA8z0AttJ9QtRahGRxNbz4EtdD+RVPoWMojBX2M3/AmcFCpo/xgKGqGMp32BOp+UxZjHw6mt76D&#10;Wvh1cxLqkB7d6WzUsjcRVWokIQbHlDrID4aiZik1oD2EpiHCR5yKvKUwGkoNvvbj0YRiOKTUFD8Y&#10;dpU2Hs0gg4KdFpXBA6ggrfEpmoZC/uFM5CWF0VJy4sdmf5jHEaV+FF8EBYld2CkJBfzFiciTZhRW&#10;S8nJbImLoUo9K6EADmiCYCDOR7MwwrKcKpPjUJAYvjDgN+ZK7S7Be7vEoheXHl0n8X5UqekSAhhr&#10;gmAprpbSo6ASPK5mqpGwLwafS+3STltS8jDU8JM9lrCp1JfRHDIq3OkUGT2GAr/InYxqJOQZwUxD&#10;wRKKq1B+FlRCDkYa/uTyaTRBalU77eXXzyTkYKQJghDJlg5mUjPfREvIsiwTDQVLmCd1NzSPzDrY&#10;KZMJGRgYJFyLJVwv+Xk0j8yKdzpRZkNowjjJmOYDCRkYaDbxgyC1+LVNh0MyuwRNkfwJppGQga4J&#10;ghDJQifDIBNS3qNrJIzGUiR3c6crKQlkg4R3sRTJFe50RJAlpFA12/sBJI/BPGRYbif6M5hGQsLa&#10;VA0Fc0g+EvOQYUc7LYdpJCS8RdVQMIfkmZiHDCM7HRAZSs704ykC0SDhUCzlQemYjwwj03sjw6WC&#10;LgFohiAI+0W6IMPmU8RxW9AlAE1zlh9g/UgXZNh8Og1zSP8Z00gQVqBpKJgj1oV2pjthDumHYxoJ&#10;wuk0DQVzxLrQznQDzCE9c9eqFAPJEBYh1oV2pithDumZu86nGEgGCVtjDunD2Smchp1ioBgkvI05&#10;pFe7E/9XB2aQYKFo+P8U/G92urPTzKBLsFA0N/ohQXrZtwqxKb9Fn4dqJFgomi38kCC92p0Y3INp&#10;JFgomiAkRAeWDqfS98A0EiwUTRASogNLh9NgQKjpBD6Hj6Ip5zFAPY5tOj03NqW3+opxqtKdLo5N&#10;6f+Pnej9Q5/uVNMJc4csWAbpBQNLZ9PNpX+DxuBrWv9cgMbgVL0TGoNT9U5oDE7dgqYcxgD1SH6L&#10;i3ocE5vSW+1UE4PPX/9Q79Qe9U5toRr/AV/UYTGuBBVlAAAAAElFTkSuQmCCUEsDBBQABgAIAAAA&#10;IQCEFttf4QAAAAoBAAAPAAAAZHJzL2Rvd25yZXYueG1sTI9BS8NAEIXvgv9hGcFbu0lqa4jZlFLU&#10;UxFsBfG2zU6T0OxsyG6T9N87nuxtZt7jzffy9WRbMWDvG0cK4nkEAql0pqFKwdfhbZaC8EGT0a0j&#10;VHBFD+vi/i7XmXEjfeKwD5XgEPKZVlCH0GVS+rJGq/3cdUisnVxvdeC1r6Tp9cjhtpVJFK2k1Q3x&#10;h1p3uK2xPO8vVsH7qMfNIn4ddufT9vpzWH5872JU6vFh2ryACDiFfzP84TM6FMx0dBcyXrQKZukT&#10;dwkKlukCBBuS5xUfjjzESQKyyOVthe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UqVyhwEAADyCgAADgAAAAAAAAAAAAAAAAA6AgAAZHJzL2Uyb0RvYy54bWxQ&#10;SwECLQAKAAAAAAAAACEA81iL/ywKAAAsCgAAFAAAAAAAAAAAAAAAAACCBgAAZHJzL21lZGlhL2lt&#10;YWdlMS5wbmdQSwECLQAUAAYACAAAACEAhBbbX+EAAAAKAQAADwAAAAAAAAAAAAAAAADgEAAAZHJz&#10;L2Rvd25yZXYueG1sUEsBAi0AFAAGAAgAAAAhAKomDr68AAAAIQEAABkAAAAAAAAAAAAAAAAA7hEA&#10;AGRycy9fcmVscy9lMm9Eb2MueG1sLnJlbHNQSwUGAAAAAAYABgB8AQAA4RIAAAAA&#10;">
                <v:shape id="Text Box 34" o:spid="_x0000_s1040" type="#_x0000_t202" style="position:absolute;top:6000;width:2267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EHEwgAAANsAAAAPAAAAZHJzL2Rvd25yZXYueG1sRI/NasMw&#10;EITvgb6D2EJusfyTlOJaCSYQyMkQN4ccF2trm1orY6mO8/ZVIdDjMDPfMMVhMYOYaXK9ZQVJFIMg&#10;bqzuuVVw/Txt3kE4j6xxsEwKHuTgsH9ZFZhre+cLzbVvRYCwy1FB5/2YS+majgy6yI7Ewfuyk0Ef&#10;5NRKPeE9wM0g0zh+kwZ7DgsdjnTsqPmuf4yCUt9Sn2hOttWc7cqTTesKjVLr16X8AOFp8f/hZ/us&#10;FWQJ/H0JP0DufwEAAP//AwBQSwECLQAUAAYACAAAACEA2+H2y+4AAACFAQAAEwAAAAAAAAAAAAAA&#10;AAAAAAAAW0NvbnRlbnRfVHlwZXNdLnhtbFBLAQItABQABgAIAAAAIQBa9CxbvwAAABUBAAALAAAA&#10;AAAAAAAAAAAAAB8BAABfcmVscy8ucmVsc1BLAQItABQABgAIAAAAIQBe3EHEwgAAANsAAAAPAAAA&#10;AAAAAAAAAAAAAAcCAABkcnMvZG93bnJldi54bWxQSwUGAAAAAAMAAwC3AAAA9gIAAAAA&#10;" filled="f" stroked="f">
                  <v:textbox inset="0,1.2pt,0,0">
                    <w:txbxContent>
                      <w:p w14:paraId="3F5F4C79" w14:textId="77777777" w:rsidR="00FE701F" w:rsidRPr="003A00CC" w:rsidRDefault="00FE701F" w:rsidP="00FE701F">
                        <w:pPr>
                          <w:pStyle w:val="Sinespaciado"/>
                          <w:rPr>
                            <w:rFonts w:ascii="Arial MT" w:hAnsi="Arial MT" w:cs="Arial MT"/>
                            <w:color w:val="D5B788"/>
                            <w:spacing w:val="23"/>
                            <w:kern w:val="24"/>
                            <w:sz w:val="15"/>
                            <w:szCs w:val="15"/>
                          </w:rPr>
                        </w:pPr>
                        <w:r w:rsidRPr="003A00CC">
                          <w:rPr>
                            <w:rFonts w:ascii="Arial MT" w:hAnsi="Arial MT" w:cs="Arial MT"/>
                            <w:color w:val="D5B788"/>
                            <w:spacing w:val="23"/>
                            <w:kern w:val="24"/>
                            <w:sz w:val="15"/>
                            <w:szCs w:val="15"/>
                          </w:rPr>
                          <w:t>GOBIERNO DE LA</w:t>
                        </w:r>
                      </w:p>
                      <w:p w14:paraId="4605A223" w14:textId="77777777" w:rsidR="00FE701F" w:rsidRDefault="00FE701F" w:rsidP="00FE701F">
                        <w:pPr>
                          <w:spacing w:before="13"/>
                          <w:ind w:left="14"/>
                          <w:rPr>
                            <w:rFonts w:ascii="Georgia" w:hAnsi="Georgia" w:cs="Georgia"/>
                            <w:b/>
                            <w:bCs/>
                            <w:color w:val="D5B788"/>
                            <w:spacing w:val="18"/>
                            <w:kern w:val="24"/>
                          </w:rPr>
                        </w:pPr>
                        <w:r>
                          <w:rPr>
                            <w:rFonts w:ascii="Georgia" w:hAnsi="Georgia" w:cs="Georgia"/>
                            <w:b/>
                            <w:bCs/>
                            <w:color w:val="D5B788"/>
                            <w:spacing w:val="18"/>
                            <w:kern w:val="24"/>
                          </w:rPr>
                          <w:t>REPÚBLICA</w:t>
                        </w:r>
                        <w:r>
                          <w:rPr>
                            <w:rFonts w:ascii="Georgia" w:hAnsi="Georgia" w:cs="Georgia"/>
                            <w:b/>
                            <w:bCs/>
                            <w:color w:val="D5B788"/>
                            <w:spacing w:val="29"/>
                            <w:kern w:val="24"/>
                          </w:rPr>
                          <w:t xml:space="preserve"> </w:t>
                        </w:r>
                        <w:r>
                          <w:rPr>
                            <w:rFonts w:ascii="Georgia" w:hAnsi="Georgia" w:cs="Georgia"/>
                            <w:b/>
                            <w:bCs/>
                            <w:color w:val="D5B788"/>
                            <w:spacing w:val="20"/>
                            <w:kern w:val="24"/>
                          </w:rPr>
                          <w:t>DOMINICANA</w:t>
                        </w:r>
                      </w:p>
                    </w:txbxContent>
                  </v:textbox>
                </v:shape>
                <v:group id="Grupo 32" o:spid="_x0000_s1041" style="position:absolute;width:6127;height:10058" coordsize="6127,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Shape 33" o:spid="_x0000_s1042" style="position:absolute;top:9810;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9tYwwAAANsAAAAPAAAAZHJzL2Rvd25yZXYueG1sRI9Ra8Iw&#10;FIXfB/6HcIW9zdQJxVWjSGE4Bz5Y9wOuzbUpNjclyWz375fBwMfDOec7nPV2tJ24kw+tYwXzWQaC&#10;uHa65UbB1/n9ZQkiRGSNnWNS8EMBtpvJ0xoL7QY+0b2KjUgQDgUqMDH2hZShNmQxzFxPnLyr8xZj&#10;kr6R2uOQ4LaTr1mWS4stpwWDPZWG6lv1bRU4s8jLz/3+eKDD8OareBnK+UWp5+m4W4GINMZH+L/9&#10;oRUscvj7kn6A3PwCAAD//wMAUEsBAi0AFAAGAAgAAAAhANvh9svuAAAAhQEAABMAAAAAAAAAAAAA&#10;AAAAAAAAAFtDb250ZW50X1R5cGVzXS54bWxQSwECLQAUAAYACAAAACEAWvQsW78AAAAVAQAACwAA&#10;AAAAAAAAAAAAAAAfAQAAX3JlbHMvLnJlbHNQSwECLQAUAAYACAAAACEAB+fbWMMAAADbAAAADwAA&#10;AAAAAAAAAAAAAAAHAgAAZHJzL2Rvd25yZXYueG1sUEsFBgAAAAADAAMAtwAAAPcCAAAAAA==&#10;" path="m512457,l,,,24256r512457,l512457,xe" fillcolor="#d5b788" stroked="f">
                    <v:path arrowok="t"/>
                  </v:shape>
                  <v:shape id="Picture 35" o:spid="_x0000_s1043" type="#_x0000_t75" alt="Icon&#10;&#10;Description automatically generated" style="position:absolute;width:61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RwKwwAAANsAAAAPAAAAZHJzL2Rvd25yZXYueG1sRI9Ra8Iw&#10;FIXfB/sP4Qq+jJkqQ6QaRYSxwWBgK7LHS3Nti8lNSaKt/34RBB8P55zvcFabwRpxJR9axwqmkwwE&#10;ceV0y7WCQ/n5vgARIrJG45gU3CjAZv36ssJcu573dC1iLRKEQ44Kmhi7XMpQNWQxTFxHnLyT8xZj&#10;kr6W2mOf4NbIWZbNpcWW00KDHe0aqs7FxSrwf9hjUX7Z+mDmlfvZvR3N+Vep8WjYLkFEGuIz/Gh/&#10;awUfM7h/ST9Arv8BAAD//wMAUEsBAi0AFAAGAAgAAAAhANvh9svuAAAAhQEAABMAAAAAAAAAAAAA&#10;AAAAAAAAAFtDb250ZW50X1R5cGVzXS54bWxQSwECLQAUAAYACAAAACEAWvQsW78AAAAVAQAACwAA&#10;AAAAAAAAAAAAAAAfAQAAX3JlbHMvLnJlbHNQSwECLQAUAAYACAAAACEAPF0cCsMAAADbAAAADwAA&#10;AAAAAAAAAAAAAAAHAgAAZHJzL2Rvd25yZXYueG1sUEsFBgAAAAADAAMAtwAAAPcCAAAAAA==&#10;">
                    <v:imagedata r:id="rId15" o:title="Icon&#10;&#10;Description automatically generated"/>
                  </v:shape>
                </v:group>
                <w10:wrap anchorx="margin"/>
              </v:group>
            </w:pict>
          </mc:Fallback>
        </mc:AlternateContent>
      </w:r>
    </w:p>
    <w:p w14:paraId="1CB423E1" w14:textId="6B790DC7" w:rsidR="001B401A" w:rsidRPr="007F17E1" w:rsidRDefault="00FE701F" w:rsidP="001B401A">
      <w:pPr>
        <w:tabs>
          <w:tab w:val="left" w:pos="5229"/>
        </w:tabs>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36064" behindDoc="0" locked="0" layoutInCell="1" allowOverlap="1" wp14:anchorId="1EA8C4B1" wp14:editId="7164D202">
                <wp:simplePos x="0" y="0"/>
                <wp:positionH relativeFrom="margin">
                  <wp:posOffset>2734574</wp:posOffset>
                </wp:positionH>
                <wp:positionV relativeFrom="paragraph">
                  <wp:posOffset>19721</wp:posOffset>
                </wp:positionV>
                <wp:extent cx="2876550" cy="1144270"/>
                <wp:effectExtent l="0" t="0" r="0" b="0"/>
                <wp:wrapNone/>
                <wp:docPr id="43" name="Grupo 43"/>
                <wp:cNvGraphicFramePr/>
                <a:graphic xmlns:a="http://schemas.openxmlformats.org/drawingml/2006/main">
                  <a:graphicData uri="http://schemas.microsoft.com/office/word/2010/wordprocessingGroup">
                    <wpg:wgp>
                      <wpg:cNvGrpSpPr/>
                      <wpg:grpSpPr>
                        <a:xfrm>
                          <a:off x="0" y="0"/>
                          <a:ext cx="2876550" cy="1144270"/>
                          <a:chOff x="0" y="0"/>
                          <a:chExt cx="3181350" cy="1058545"/>
                        </a:xfrm>
                      </wpg:grpSpPr>
                      <wps:wsp>
                        <wps:cNvPr id="45" name="Text Box 2"/>
                        <wps:cNvSpPr txBox="1">
                          <a:spLocks noChangeArrowheads="1"/>
                        </wps:cNvSpPr>
                        <wps:spPr bwMode="auto">
                          <a:xfrm>
                            <a:off x="771525" y="0"/>
                            <a:ext cx="2409825" cy="1058545"/>
                          </a:xfrm>
                          <a:prstGeom prst="rect">
                            <a:avLst/>
                          </a:prstGeom>
                          <a:solidFill>
                            <a:srgbClr val="FFFFFF"/>
                          </a:solidFill>
                          <a:ln w="9525">
                            <a:noFill/>
                            <a:miter lim="800000"/>
                            <a:headEnd/>
                            <a:tailEnd/>
                          </a:ln>
                        </wps:spPr>
                        <wps:txbx>
                          <w:txbxContent>
                            <w:p w14:paraId="14025944" w14:textId="77777777" w:rsidR="00FE701F" w:rsidRPr="001615E4" w:rsidRDefault="00FE701F" w:rsidP="00FE701F">
                              <w:pPr>
                                <w:spacing w:after="0"/>
                                <w:jc w:val="center"/>
                                <w:rPr>
                                  <w:rFonts w:ascii="Times New Roman" w:hAnsi="Times New Roman" w:cs="Times New Roman"/>
                                  <w:color w:val="D8B888"/>
                                  <w:sz w:val="24"/>
                                  <w:szCs w:val="24"/>
                                </w:rPr>
                              </w:pPr>
                              <w:r w:rsidRPr="001615E4">
                                <w:rPr>
                                  <w:rFonts w:ascii="Times New Roman" w:hAnsi="Times New Roman" w:cs="Times New Roman"/>
                                  <w:color w:val="D8B888"/>
                                  <w:sz w:val="24"/>
                                  <w:szCs w:val="24"/>
                                </w:rPr>
                                <w:t xml:space="preserve">         </w:t>
                              </w:r>
                            </w:p>
                            <w:p w14:paraId="39273C8D"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CORPORACION</w:t>
                              </w:r>
                            </w:p>
                            <w:p w14:paraId="314AC590"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16"/>
                                  <w:szCs w:val="16"/>
                                </w:rPr>
                                <w:t>DE ACUEDUCTOS Y ALCANTARILLADOS</w:t>
                              </w:r>
                            </w:p>
                            <w:p w14:paraId="1C8A0513"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DE PUERTO PLATA</w:t>
                              </w:r>
                            </w:p>
                            <w:p w14:paraId="75F1629F"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(CORAAPPLATA)</w:t>
                              </w:r>
                            </w:p>
                            <w:p w14:paraId="48615ADB" w14:textId="77777777" w:rsidR="00FE701F" w:rsidRPr="00032423" w:rsidRDefault="00FE701F" w:rsidP="00FE701F">
                              <w:pPr>
                                <w:jc w:val="center"/>
                                <w:rPr>
                                  <w:rFonts w:ascii="Times New Roman" w:hAnsi="Times New Roman" w:cs="Times New Roman"/>
                                  <w:color w:val="D8B888"/>
                                  <w:sz w:val="24"/>
                                  <w:szCs w:val="24"/>
                                </w:rPr>
                              </w:pPr>
                            </w:p>
                          </w:txbxContent>
                        </wps:txbx>
                        <wps:bodyPr rot="0" vert="horz" wrap="square" lIns="91440" tIns="45720" rIns="91440" bIns="45720" anchor="t" anchorCtr="0">
                          <a:noAutofit/>
                        </wps:bodyPr>
                      </wps:wsp>
                      <pic:pic xmlns:pic="http://schemas.openxmlformats.org/drawingml/2006/picture">
                        <pic:nvPicPr>
                          <pic:cNvPr id="46" name="Imagen 46" descr="Imagen que contiene Logotipo&#10;&#10;Descripción generada automáticamente"/>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52401"/>
                            <a:ext cx="819150" cy="6934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A8C4B1" id="Grupo 43" o:spid="_x0000_s1044" style="position:absolute;margin-left:215.3pt;margin-top:1.55pt;width:226.5pt;height:90.1pt;z-index:251736064;mso-position-horizontal-relative:margin;mso-width-relative:margin;mso-height-relative:margin" coordsize="31813,105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Z6o4kAMAAOwHAAAOAAAAZHJzL2Uyb0RvYy54bWykVW1u2zgQ/V+gdyC4&#10;QP81shx/aiMXadIEAdI2aLsHoChKIiqRLElbSm+zZ9gj9GKdoSTHcQJ0tyvAND+Hb968GZ696Zqa&#10;7IR1UquUxicTSoTiOpeqTOlfX65eryhxnqmc1VqJlN4LR99sXr44a00iprrSdS4sASPKJa1JaeW9&#10;SaLI8Uo0zJ1oIxQsFto2zMPQllFuWQvWmzqaTiaLqNU2N1Zz4RzMXvaLdBPsF4Xg/mNROOFJnVLA&#10;5kNrQ5thG23OWFJaZirJBxjsN1A0TCq4dG/qknlGtlY+MdVIbrXThT/huol0UUgugg/gTTw58uba&#10;6q0JvpRJW5o9TUDtEU+/bZZ/2F1b89ncWWCiNSVwEUboS1fYBv8BJekCZfd7ykTnCYfJ6Wq5mM+B&#10;WQ5rcTybTZcDqbwC5p+c49W74eRpvIpP9ycn89V8NsdwROPF0SM4rQGBuAcO3P/j4HPFjAjUugQ4&#10;uLNE5ikFBESxBnT6BR18qzsyRUx4OexCmojvYBp8DeF25lbzr44ofVExVYpza3VbCZYDvDh4c3C0&#10;t+PQSNa+1zlcw7ZeB0NHXC+X8XwKYJ4hfDZZr3ApEP4MbSwx1vlroRuCnZRaSIJwB9vdOt8zPG7B&#10;8Dpdy/xK1nUY2DK7qC3ZMUiYq/ANQXm0rVakTekaMeIppfE8mGZJIz0kdC2blK4m+OFxliAn71Qe&#10;+p7Juu9DrGsFIUeSkJeeId9lXQjHauQ+0/k9sGZ1n79Qb6BTafudkhZyN6Xu25ZZQUl9o4D5NegQ&#10;kz0MZvPlFAb2cCU7XGGKg6mUekr67oUPBaJ37BwiVMhAG6LskQyQQY+bMyN5Ar8hOaH3RJi/LmJw&#10;ym8Rf18Im39lo2H269a8hjpimJeZrKW/DzURQoKg1O5OcuQUBwcaX4wav2lYKRSZwUQuHAenh5lv&#10;W0G4Vl4KJcitLrWXRr/6ozv/MzSXuFkaLn/8owhYEJbljKCUmx9/e8khgZQXGLvx5h4HKFPyo3xx&#10;BtQ55srj7REOHzmR1dKMQsX+QBcAPyqHzzDel9pLzbeIrn87rKiBOa1cJY0DiSSiyUQOGXOTx5Bg&#10;8G55yFFjpfK9ip23wvMKlVGA4D8BdvASVLxfCKAfcKILvbDHqnZUTiHNZ5NQKVgy1tRVvI7HwrhY&#10;n87WC7x9Xxf/Y4IHRD2G0AVIQb7hSQlmh+cP36zDcdj18EhvfgIAAP//AwBQSwMECgAAAAAAAAAh&#10;AO5ToL4XJgAAFyYAABQAAABkcnMvbWVkaWEvaW1hZ2UxLnBuZ4lQTkcNChoKAAAADUlIRFIAAABm&#10;AAAAYwgGAAAAaRJ10QAAAAFzUkdCAK7OHOkAAAAEZ0FNQQAAsY8L/GEFAAAACXBIWXMAACHVAAAh&#10;1QEEnLSdAAAlrElEQVR4Xu2dWZAdZ3XHDQZSxhDIgoEkkEAWHkJSIaGCCW+Q5CELlKtCTFGpPASK&#10;sCRUHkiRCnlgq8SyvMmSkZHB2LLkRbIkL9otabSMNPuMZt/3febOdu/M3ebO7fx/p7tn+t7p0eyj&#10;EairTs3c292nv+/s53zn63vHdj0cx7kzm82+MxqN/noymfyD2dnZv02n01/V3+8K9s3NzZ3NZDK1&#10;+m5I56cFGSCRSMzwHee4Rtc+xT367mvgmJqa+gg4wc0zvMfdPpY7Jicnf1UE/LSI+j3BSRG0XgQf&#10;EaGT+j6rv9l0OpVNp+JOYibqzMTGnZloRDDqgf7Xd4mZKYdruJZ7uFeQAhc4wc0zxKDP8Ezv8beP&#10;4CHifEDE+0cRbL+gXTChz5m5TMaJT485Y0NtzlBPtdPVdMlpKH3JqSz4sVNx/kdO+bk9TtkbuwWP&#10;58FuO8c1XMs9XY2XDMfYUKsTj4054OYZPMt75nP6eL+06IPesH5xDxHhTyS1uzxGiFaZbCo5kx0f&#10;6cx2N10xohad3OEUnXjAoPj0I07lhR87NVefcxrLjjgt1084HXVvON1Nl53e1qsG/M93rTrHNTVX&#10;Dxge7vXxgJPveMb4SIc9k2czhlQqNakx7dbfj3nD/MU4pB3vFQG+LGYcEURkW7LTU6PZwa4qp6Xy&#10;Naf68tMi3oNOuaS9oeSQ09lY4Ax1VzuRwRYnOjHopJNxR4TLAeHMgfzz6VTCiU4OGg5wdTZeNNxo&#10;VNGJHfZMnj3YVekwFsYkxoxpfEc11q9IgN7nDf/n7xDB7paN/ztNtkd2PoUpwRe0VZ90Ss/uMiku&#10;PfuYU1/8khObGHaS8ZhMzew84YOEDjLBP8e1dr3wzs0BudcF7/Wv5xnTkyN65iF7dtHJB20saBtj&#10;E1McMSjFmDX2z+reu73p3PoHk9EEPy+4ognKFyec0YFmp14SW3rmMfMHjeVHnZG+BnPYECOfqAD3&#10;TUa6HQVgi87NxCIyWy+LwC8I74tOc8Ur5peCjJC5cjVOeIL3cg5m8uyR/ganqeKYxrRHY3tUuF7S&#10;WJvsHoYu5hRqfPfrvluXQVL/t+BDNJ8D0pBkKhnPRgZbjYAlp/AVTzqdDQVOdLzfpDdIrDCA0MWn&#10;H3baak4vun4y0muErLr0EzHnxfmgIDEzaefRoP72EqdEfobz+KCxgRZnNp3KwQOAOzo+YGPDnzHW&#10;xrLDMoOtYm4cE5fUnA7q758yR2+6t84hSfy+JkA+kSEKqrv2vAjzsMzFQ85AZ6WTiKMdC6bqRsA1&#10;/R2lbgAgczPa35hzH5pUevpRp6+9VJKdlJS36LqdzmB3pZ3nOY2lL5uZqrm63/AwlpHe+nkcQQA3&#10;9yTiUWdAvo8xc33dtYOmncxJjBnWdT/0prv9DyRJDDmKZMUlsb2t1yyExdF21J1T+DsRyoy6ay84&#10;7bVnnGQitug8ko3dLzNN2CPH/ZJs/4JJGh9uN8K1yl8N99U5zZWvOsWnHnYmR3vsfDqdcKqv/My0&#10;hfump0ZMe5rl8P1nJaYnLSAY6qnRd5l53JznXEf9Oc1hr82F6C+u7zRF/M8xwZ95099+h9T6Tuyv&#10;BomjzE6MdjnXRQwirMayoyIGkra0hiCVREid9edzCAOIxU7ttecEz0sLakT0nWJA7TwucpOS0+79&#10;fnjdJiZnZl2Tl5SAwIjrl3/m9LWViLDFpnmdDRcMh8at74rM+Q/15jIGcK+ZVfI6Zj6o6MRO4Xra&#10;mRjtdJir5tyn674ADTxybI9DA3q7Bvg9DXAymUxke1qumo1HuoZ7a828+ARwmZM7cQDCcX3pmUfE&#10;nIJ5ogJJZfhVBU/JdzxhDhlml5193CInzuOgMV0DnRWKsoYlzeMi2IL/GOmrN6aVSIuKTz1kUHXp&#10;p4TGNi6k/7o+1xQ+a4GAf18+cO2s5jLcW2eay3i7mwsVkCRgzqRo8IPBwcHtERhQztCAn5V/n0vK&#10;JjdXvW5EaCg57GDKmBAMmRGxulsKTeIiknC+C06acLWl6oTguEk8ku1fE5sYcpkmqJbU1147YIxo&#10;lxPPilgjMl9I+/hwRw5OH1o0JpgaFdPQ3OjEgAkL5yD2oHweGjTS37To3qWAwKKh9LDNFZPI3KGB&#10;GHRA529uiUcD+D35ktc1mNRUpE8St98pUXSEFOHcmTQJIRERmTbE52+ZnHBMoWtwomhAtUmt65y5&#10;hiAhk0k7o32NxoiInDq5RzIxLZ9zUmHxq8YYnH+TQu6YcpIgToD7ia7wMUtFYXVFzztVF59y4rGJ&#10;ReeDgHAhBH6Sm9BYepqvWkRYLW0jOoQWOk7o+t/3yLS1hx78G5Lo83KA2cmx3nnCu87Ttf387RGT&#10;IPT1yz81wk0pPC4/t9upkyP2Jwwg0UhfZcE+p6P2DSulUEaZiPQ4wz21Jp2YHB8vBM3MpvWZxNE3&#10;kYv9F99NjHQ7YwoQws7BVFdDS3PMZ/AacE+MdFoYzhjB5T+Lv5hrX+hgDjQRcwpmZmZ+0yPX1hzx&#10;ePy3efDsbDozpvi+XPYWiRsf6dIkFkwUg44pAuIcjpeMnsgLG0+ewIT9a4na6ooOKgJyNW06GtGE&#10;62UyovbZB//6jQDGirZA7Hr9pWSTTiZynoN2djdfMa0oVoCBAFHBDl4DnnExnzwK34pmQxv5nEvy&#10;v7/jkW1zDw3kHjHluOxplmwdplzXgIjCgoReGPSstKjWHG/Fhb2aoLJ9mSmkjwiMUj0Sz6Taas6E&#10;mpvNAohLNQDCMwfL9ote0HdDdm56atiqEoTeJKWYK0pGRIk+DqoCKTHPtGq0W3ieNppg8vhOTMOs&#10;vdcj3+Yc4v679KBXxJgMGXv5+T2CvRbdIDWppKQLB6/JoO58xwRnU0nLIYos6btuzKi9+pxJKhI2&#10;JVOI8ySSCkriVgDPQzAgMNFbnRiDr4ko0itRhIiZo+JAYFEioSJXkibYvURoTfJzaDolH2OmtKn8&#10;/JMmeNGxfuFNkYweF+3e7ZFxY4/y8vK3akA/lHPLTI31mUPFb+Bf3AGNOjVysEgdtpZJsX6CdHGe&#10;HACNqb7yjMLcMZMmwk7MlfzlIoLdFDAmUVdLSLiOWa7S1VjgBiSK2kywuqrsGq7Hx/EZC4CgEe3B&#10;ZOjDvZSdEDrRbE60+18x560eOTfukPR/UQ+YIcpB7cskPSRY/iB7lOEjXUhdfGbKIiaSPT+JA0b7&#10;G+w7TEcOQbYhIFBokTFKpgqNp6QTU8g9f53OGT1sqeIBM8doG5YC0w7D+C4jSyCtiev7f/bIuTGH&#10;BvFJIR6NT09liY5IBvEvQZ/S3XjJBoeEMBlKK03lr8i3PCTzVW2JGxMlP8EMzk/uFgDmiW+pkJXw&#10;C6MAUWJD6SHzn221p81S1BQ+p3nG7Z6R/kajFSUkXUukFpFwf8oj6/oODeA9cvSU7LO9yughfm/b&#10;tXlN8QEJcYuEBzQItx5GEZBoC7OAPQ5efysB5qm/vdQq29TdTIvkU1hcI7/yk2FCbwTWpw1/+9qK&#10;RbMdljbQfyCTVhiLxdYXDMgmvk2IdogpqcmxniyqibNjUPmDx3ETiTBQ/EhscsiZVJSCz2kn2rKc&#10;I/eeWwlM4z2mpDX/xvIjlrtQ0Sa4sWt0zgf/PmjVVPm6zJpMf6Sb0k1KNH0I2npkXv2hBOkTUr8h&#10;SitET9ST4jMTZn+RIJLBSuUok0oC/YEMdFZZSGzOErura5Ck4GBvdSCooZDa1Xgxx5z7QKKKKSda&#10;pfQD/fBDpaIh1gSaikGf9Mi8ukMPuEvqeVYI5ijXowl+RNLVdNEIX3vtoNWJeFhwUFPjA1bdJfYn&#10;AtsKpkCIyUiXre3jkMOu2SiIieCYr2DOxRzRjvGRDociLgKJtejvKLNzQ0oTrL5X+4buS9P0cV5a&#10;83aP3Cs/xJB/l9bNsXKI72iWOuK8GQRFRLe25FZxeTA1rC5l835WjM3dCobwDBavxoba7e+Ucoex&#10;oRZ7ftj1GwE8058buRttUe11Zy19IE2gOgDNqHAQOnMdmkOBFvPHMgW0FY3/wyP3yg5x8h2ygw0w&#10;olFRWNm53ZYA+oMhdMS0uXG7+x1ZLxEYXS183irAMQ/31NgiVk8LITtrMjsl1YGwdoMgyBAADXET&#10;Zdqi3HUgaoUjfU36n2UIirCugHAfWs1iHwty0FY0bta5d3pkv/EhprDg9V/iZgJtIdyjWhyUwLHB&#10;Nou2SKAgCtJA8Y71ccyXf91WAGYLs4I0+vkEQD4Vdv1qAYKmJJSYqP72MvMr5DIEApynFkgkRk8A&#10;Prjq4k8sbK5VdEqdL4gLGmLmKM5GpNXQWN99B5p75F/6SCQSH4aTsoOKyZ9xk6bp8RxJsew20qdz&#10;PzXJYD3fiCK/Q4l+4bqFKjBVZT/j989vBCC1FETJo9AanzF8F3b9csD4GCcBDUvK9AXQfVN69nFz&#10;+AQ2VDAaig8p8VyITiE6vQiYryIByXSQZgCf8cfQzV2GSKM1rTr3ux75lz70gG+Ik1lK7RCacDD/&#10;Af5DsOkkVmgP0uKq7gLhkbKGspedxrJjTunpXWZ3qaOxRk8nSlvNKaev9apJd2SwWRI2ZQ7VcIRM&#10;ipA7qLl8By6EgsUw2pZ8xpSff0KEnbBkDz8IXnIpF/Q/3wEKdcnsJ0a6rCLRcv24xnvEAh0sAcsT&#10;MBnLgTZ01l+wFimrMisICI5lpLfOmEK+g/AuRbf+jnKj7VA31iZNB+g3PfKHH4cOHbpT0cIpBozt&#10;rJCpQnrykQeBB7FwxITzB0JkVnJmt5jzqkzceWtogGilmmTFhX2WjDaJmEQqRH4QhJyno/68QzLL&#10;OgdSiN2mqaOt+pT1IEcGms2n4ej7aEsSMSxE95jiQ9Xln1jU2KwEt13E6iBSFLTXntXfs07b9RM2&#10;RlqqWmUK+zvLjUEilje3jPlT6oI+TspRWBEq5kEhQZi6Gi4618W8YJQaBiy4VRY8qfk/J+GQYKRS&#10;Z29ozjSgj0u1kizlMlGkMGzxaKXAKmZd0UtO6bl9TmcThK7xzN8DxgwmSV6EphGpTI0PSss6nYnh&#10;Dn1uM03iHmw4kQ/agX9D4nq8ZeqG0pdNiimIkl0TlsJEBIteAO6h3Za1FswpvhA7j6/geubKX3It&#10;BIECpi9gMAbpJzfrVWBBTwEVDrcelksX7knJuRN0BBkWBpxvrTohoX3UW+ZO023zCY8NuUdBQcFb&#10;xLnjaAtSjOpC2DDEKwUGa60/aINMGGaMiASb3aaBURqH+BAGM0HgQJmjQs6TCCs6OSQijEmiEmb6&#10;qFPVXt0v+/ysJbhudVog6YVxfAcMdFSI8JfFiD5bb6m+/Iy1P8F8tLET7RX0thWbRmCqetuKrFrB&#10;84ieogpzaVNqrT6xrAasBShXlZx+1CtXWZHztLRmcQOhTnxU2pLAdGE/bT09BOFqAeYASBgRFKWN&#10;seE2p6nsqGkOaxzuuszjNlAWqtzQc6eYtc9MFUsDFAR7WgvFxKtWsUYr6JjB2VYX7rcIkfyKBg1M&#10;DXnWlJiCr2gsPWI9AvhLipFcU680wHYP6DpMI5rDwl2dcLC+gjSbOdQYIGLY3NYLLVWvmXCyPoWl&#10;0nd/5LFj4ZB63a+TGSrBFl1psPmINgrwD+WKbHy77QPEQFPxbX5eYEIik0pITFck2tzdfNlCVgiJ&#10;6UCTSHBx9NPRMTHvsmlCbCpiDEQqWVMBD8SglGTP1DxZccSZwwCiLirF+CUYOtBVaVqESQubx3oB&#10;88oYBruuwxixIPNFjx0Lh2zcYYVvWWwqXY1+z9ZmAFrpdjXuli9ThqzB+YwIhx12fUvl60ZA9sBM&#10;yvET1QXxopmEuTCGHjFMIQtdzWIG4S6m0sLZEPz4VFpg0Q7wBPFuFpCGIIjseID2YsxRjx3uoYvu&#10;EcfqZeuyhL2YGb/8shmA8yOUpXxDgx6RF6Eqy7bBJHExkNU/aIxB2nD+Qbw0TiDl7V4IzzI2iR4h&#10;O/e7ArCAzw9wMHG0U+Ffg/g2G6AxFoAgCNqLB43yMwt7cfTFpwURenqt8U0OeaukxgfXF2UsacNp&#10;Y4LoYGHQ5dIsCoA+c4ioRhRB0SgexEGA0NMibVGAgDnsk0PnL1EZBUXsOfioEhDpsRyOz9vqufrA&#10;c9n6wdwwzfLz42LMXxpTiJ8lwd+WKcsQmeCEt8sKIwNHiimW4pfQKNZ6kPDR/nqL8oLXk4CyY4ys&#10;GiZg0tAcNIPWKqKr7bZgR7hMLZIoVIyhsOmWaHTybhHgyJyiJkJWtr3hRPMRbAeAUWTpVJLpYmlS&#10;Qho8D2MwZUy0Qpk/jCGRQ1uoUgSv3S6AOUOQiCLdyDXzir6/21qSxKVyIhuiEsLkm6XaK4HZNHb5&#10;mJV3CASC52KTI4rUzknrd1nk1VR5zK4xxshsBa/dLgCtCU6gPQtqiUSiSjx5N6uUvyUV6qYV1TpY&#10;mi6FItgugISxiRW/QXdn8BwN43R6si6yEH0RcT0qf7K4r3m7AIEPtMdcixe9+u4DmLJ7pT5TJFlM&#10;gtJ28KbtBEgXoTbEJyAgPwmep2ZHlJUbEhOGP+i0V592hhXUkJe4a/ebk5usBQYoamqso/1NmLKo&#10;vvvUHclk8h9IbqgTcZLB5994swBGQEDMLPUxyjWVSkyJtFi+pnQSvB4b3dlw0WMIFea9Vij0PxP9&#10;WAIr/0MlmhpdOkXx9eYyiciM8VGshRfxePx+NOZfOUm9Cumi0Be86WYADEnGpy1XgRmsSPrEBToa&#10;Cuya/PtIDinTs6kIZ0o0BiOC9+YD7a9dChJobV1PwXY9gJDlNUJ+HcZ8mw8U+chhWBPxTt4UYA2E&#10;xJAlAdtMG0JMqsP5O79gFFk/PpJaGoky19IQjmMlKKDcX1f8goXSuTh3WK0NvFudZAKUk6A9ZpjP&#10;MmffYXfxD/jAilyRJnCzpMZMlvIMd49joDyjAbNiSGGRJW468dmLSb2MNioKo16Y6YxapfqyzNQx&#10;23lG4wMBgjl/Jc9cA+G5j06X1ppTdl0wUKgvetGE0zWjWxOdMn6Eh6o7n/Xc/4MxD/OB2hLV1uAN&#10;Wwl005Nz+AxB0lk4Y02F5WMGD6EokZPDsAON8k1TOZXjE7YaCPHZdt7TfMkYBJNbJYXU5MLCZfAR&#10;5RH41BYu+CK0Kn8PzGYDVXaSZ54peAzG7EFaSXLY4xh202YC0osJYZeZMUT+BIawUEbCmE8c6mEs&#10;puFDiP8p50N4bDRhco0mR3HTNIdggf4uac6NwmWegX/CBPraQ1kHf7tVgQF+keTeKxE9CWP2+oyh&#10;tSbsps0CwlaY4Esq0KdwXZHJIob4QLiLORsdbDW/waoi2T4rmQsmcIfm87SVOWwLomfKwvD5wPMw&#10;dXS7YD798VBgDbt+o4G8LMCYp2DM4/MaI/MQdtNGAyUfwnPfQQP0r01EwnelBSEtU8aaOUu9lMuJ&#10;2ih49rYUSnuOmz/yq8hoHyaayAyGhuHLB55PEwkbmMABU/0XR4Rdv1EwrzHiBcoCY3aywdQ255x6&#10;ZElJ3Qhg0hDIdfAuQzBDfa3FFo2t9Nk48J6my+ZbbGlYhIMxJJ7d8i8NpWihqz2silphdjJ3l/SN&#10;gHGYaWu8OB9uszw9Othkz95wGgkf47T3DOh/wSMw5vucNFMgCduMcBETgQOHcBCJiRKF0PViTlbn&#10;w+5bCqgQdzcW2Hp8bdEBWwDrbbki/KftGfQBYBp4DtUB1v3dHc7h+MIAAiFIE6M91qMNo2ESSw00&#10;+S2n2asBfCnaTT8En/XsH5LHfIsP7XKY2FZW1fwb1gtEUJS1ce6U301Dzu6SXznqjI92r3lyRFJd&#10;ctRtNSdlcsQYMcNnTEPJi2bS/OXjga6KUByrgVk9j1IVWkNwQARF3wDbTAheYGLYfSsFipeYXwTV&#10;++7brPV/mQ+sqSMVE5HunJvWAulUynwI0lr6hvuSOCSio+aMdXC6ZZC1T4b9KcYYmTLym3zG0LTH&#10;ghiMGeqqCsWxWmC8JILMi1VRcFNZwJRSVF3PUgmJMbTnfTZ81vEVamWfVRSUphPFJtJbs+jGfMBB&#10;Ie1oBNKLmUIziJBwyJgrJIBXVWE3KTXQQ+A5tlCcqwHbWSD733L9dVP/RYxRGD3PmO7qUBxrAcYO&#10;kNSyo4AmQaoI5Fz0LjB3mjhsX4w0Cb8JnZabs3VwGu1riUg57qNt6WPSmnFepADXsNG8TgouGkhd&#10;yRvIK3B+SAy9W3SoYG+JrEqUJ8AIbDBJIgtY9sId+Q8/F9kIhvhAVNbjtbOyZk5XJYwhf2G/Y5Ax&#10;NL2H4Vgv+HOCAePDnWbaEELbfnHyIfm4J2xpvFPf091DCzB0xd+xpM3CHUkvYTz5E7SnNiheTAj/&#10;x+9gP6CY0846Oz6GvALnSTWXEgjN2tyIg6VPmeVdACJAEIqfMGsq0mtOkQ2jmxK5BIAJ0UJLVMZY&#10;gowh7G6pfFXJpssYth+G4dhowBrYLjIJI9aDngIsBV1HCBD+w9p0RcfOhvNeJ+gVM18UXjH3bCyW&#10;tnTKlL3vjvHx8XfJnBWxZEsPMB0lm0nUjQAEgBcHtSkqI8kE5hlTdlgZ/wJjIluUIK4VoDXKQJRK&#10;VUO8KGFVmajsLp3czwW1cqSUOvLXObYboP4DHaXGGHaxdUkCjTHSnqaKo3mMWfmrrm4GwAwa0amm&#10;w4N0On1Q399Fo8ybZNe+IchQCKSuhF/JR7CdwIqVpjEnraGvq/GCxxiZNpmNlspXFNq6VYUx2e0w&#10;HNsF8OPQfLCrGv/C8U1pzJushUlc+nN9MUC5217L0ckm2O2z9JoPvHwH+2yMkf8LMgYn3BxkzFBr&#10;KI7tANCYtSdoTvO9/MuQvr/XmMIxMTHxbjGmShFUliyXiKatWlm0bDaLS+xSJiAg+dR1oQ8JA1ST&#10;9R0knFgfItr+FHOCBA50VDZb+Mu1YTjCgLIOTpS99kQ+lMt5jw0dMay/sNWDnmcYwzaMMBxLAeE/&#10;7ybrk1O2xTWNlTCc/8n1zEErTVjNeLmWLRpEXQgUY4e2BAREteRF0F60rZa25L4MSNzaI83Jtte6&#10;m4vygXCY7J28YKUlFGJ4tj3QOEHUEY53p2XprIlQswvDEwQmCeFYcQxWgZeC1WgMWzDcDhtWTsPG&#10;u8Ma30kTyN3CcOSDjVdhMgxgrmF42yT8on9Wjv9Jjx0Lh078jTg2S6dG/o35QLYL9wmN8xMopImQ&#10;cajrujk1ipTstCJ+9+tXYUBUwvoKlV1XgxaYD37qY5T7OxoLnaJTu0JxhIFVhyUck2N91iwYHCv/&#10;Q2BSBYIIrmW8lJDo3PSr1GFAEs11jAkt83G6eBU6x6PmPwjpESA0mC0k7FirCCwIAoTWoj+/f/P3&#10;HjsWjng8/kGdiEFsIrPgjUsBhCYhJRZHzSm/s2JIgoWG0KFCckrLES/8CcMRBpWXnnK3+7UV2/4Y&#10;8gGklDaka8fD71kJsOmJrYK834Xx8oYLam0mxSIem3wRjJjypCarUIfjyYfGksNiUqGNF2AjFJpn&#10;50UHykbsWDM65K0/Vcr8sqQgpZhJJBKL3wZIJCCu7SJTZx9kuCrfCNzraS1ikPgUJIp6WXC/y+qA&#10;e9Zy33KwgJeFNH6uZLC7Soy6bAJEe9N6x8vmKTSEEg1+hT7rxU0gMmPyYV515In5aCz/QGtSqZRp&#10;jV+evw2bBxR4rdF9djYmptz43ZlSpwOUVNx3CocjvA0bA/wiCLQWzV/wyL/0IVv3BUVns/iGMGQ+&#10;0KVSc+VZW42kFEJIiaOjiIiPym1TXTlQ/GPHMfWu9loXL/1WdK5gdtZqYojiWC4GFzjBzTN4Nf2N&#10;gpIbAXNkrsyZuYMXWtA+RUETGoXd5wOdQaK1SB6yxS//UFRxjy4sJnSmSpuPjFCSt9rhnMlFyE3I&#10;R0jwAP5n2Zf4Hyeef/9SwAJas+w7VWsmyAqlj3Meb/MlEeCkU3k+N6q5EVSe32tEY8s5xU4aAvPx&#10;UlDk2YwhDEcYsKkW/2C5mfKSfJyGV0EAlscNv3Pvp2wEjUXrEtF8+RfL4YDkZ3j/5ZRbLnAHSxjJ&#10;awUZDJGYSYT8ECUQBhEcmA82YUkPkQehaP7gkDjCSNtJLJzgZo8O1yJ5YTgBqrNEN+zLDGuB5TvO&#10;cQ0vfbAVTWlM5YV9RsgwnMyBF3Ej/YyJgm4+XsZl2zs0J/BQl6Ptin6JMJwAwsS8iFCtzQo8oim7&#10;K+RbomLMPy3p9PMPXcib/YrISZBQwlQIhbTxmcYBwkua7dCOXsrXIYMCTHp0HxqAxNLVgrT40tYt&#10;5oGXLB5G8dYMNGYpZgcBvOCAqeAE+N/HSx3NXW3cYUkuVYfl8PrjBQdjBCdjZuzgAy9ajQARCmNe&#10;uTYMVxDAa8v3oiXLANBWNC6VtvySR/aVHbrpc9KaFA3Ptl3u7GPGdbofaeWkRLES4i0F3IsJoOse&#10;vKynYyLRhvXghcmUkQhPkWQ0m7I6BA27fqXAmNxlhSM2VsaMj+J5y42X8zCTnW74MxoJRV9ewXif&#10;R+6VH6iXbuSnEDO8pQ4VRPrybfRtWB6gGS+HgIYkzNBUtN2zYhOWf0jNPiQEjSyf8vYJtiywzr0W&#10;iUZiacbA3gNIHyuj69EO7sWPEWj4ePnfXR1cH17GxhgX8J5Zk9aBi6YRaEex1e0FSPMCueVfhbXU&#10;IY6+WQi+JkSxmdhElgyeNtpORWNhg8gHJkJpnhcbhEUmQJUiN8wZdnolxHSZUSBivW6maqnwmffw&#10;cw3XrhivxsCSAVl7WNEVH8hcmNNKmcSaPxl/hSLJadFQtJwWTf9NtF3frzMJyV1C9ow0Z47KMgMk&#10;dl9usthUWj6RFCqy7oaiJeJ6BRJEUW2SzOXwEjlZnmSFwT1OgyK6sMgM4Bqu9XsClgKeybOtdMQ9&#10;cuh+i1IYmPRrbswxDJ8P4OX53MNboaChaLkfmnrkXd8hRB9SWNecTMazOFaXkO4vuyI95DMGinpw&#10;iHTKu+HxDhsYJsF9pfyNy/Q+IXHc3OPjJUpz97yI0ZJaAKfOWCxPWA6vrudecIBrHq+ewbN8Rtsv&#10;9xU/r3Nux0sYriAgcMyVOTN3Hy80IZBxmxzdzqNkIs6bL1qlKR/2yLoxh5jDrysNKlDL8uK13EH6&#10;xbsF9WdLB3E+i0G80Sh4bmUQxOndK+KRYzTJ3NCF6b/7bHUQgleMI+wFJ+YP7V1833KQh9ODhrLD&#10;8ikpXh/Pz9t/xCPnxh1EENKaL0kV7dVZJIXBASyAa2KYKKHhUmZmtcAiE/h4n7HbZLe2kk8++Mmo&#10;jRdTa4tZ4deuFjDf0AqaCfjN5rVFYcsd3svmduohSSrQwW0UtyEXWJ6PxyZhSnJubu5hMWVzf2VW&#10;D3ibHvS4GDTL1gbW2MMGthLAD+FIw87dykAS7r1ScVa0Il9Z+3v8V3PI37xTjmwvKkqfLjW0sAEu&#10;B6xM8oorC09Dzt+KwGshebkdtBGNfgytPLJtzTE6Ogpz9qA5M9MTWfoAwga6FLhbGc6ZM2eVL+ya&#10;mwc75wuOqwGWJjDxaIqOH205U/xDKvorGsBOga16EhLz6sKwQQcBh0sjNr0ChLy8P8wNVzcmUFg1&#10;6NlsdXRD8YdtzZ4XnlYXPhN+fR7Y6xo1d2ggWkzjU8SUm/sjpdhPRWtflZRE2R/p/pBN+AR8aCw/&#10;ZqVzEk6cJBEXdpmyD++oDLtnMwGBYCsEZshvIuH9LjNRXo24eLkiHxAw5g4NRItviCmrqxhv1iHm&#10;vFkD+rykpSOdcn9B40YRm7sSmfsd9S0SMjopyQWoK/l79N1rgvlBbq6wFMBwTKxVsL31I7pkOEcy&#10;aS/jrnETZpjBix04h/SzEDg9OWKdM0GcQUComGs6leTH4TpFg/uhhUeW7XNIUv5QPueCBpihycA3&#10;UWGTyofhnmpb2HJfA7/DJJYfDWUtxN2vqezfVlT5beNXla3v8+5lt1r4M1iQok2JJWXey0zZvV8m&#10;ilzFOiCvHXQiIizn0Qx2QttrUnSedwSUWbfMYrwwkp9t8dqO6Ae7qLkvfjXvdjqmp6ffL5X+bzFo&#10;lMUg3myx8FMeSwOEoDxu6++y9URrzRWvOTXXDljpg9Yiv+5E0EDxE6awZEy7FC/RzseJWcJfwABe&#10;mo32sTXcGk1EfLSUTcG0GXE9ztsvzy8FFE7Z+8/cmKPm+j9iyvu96W//Q6r9GUG9IJlKJrK8t8U1&#10;SyszQ92Nl23zFOYH00dNyz/ndjfutOViXiVVc2W/1daC9/vAFkb392Vc6UdT3DdNEa4XWlHUfgTh&#10;hpUE94dU2SSVSlrNKymmNOqv+2LRW+2QJL1HEvUtQYcgy4YjJNgn0o0AhvjVaNbZ/V3IAJEcDhtz&#10;xgu82UXmmsDFeChI8o6che92mG/hfxLcsCa8IFQonGfM7m/GpCnb40v+U3O7x5vmrXnIGb4J+ys7&#10;TEI6IinLMsneliLPNK1Mg4JAYEAehG/BNNGN4jMxH+w9ztKusHNLA1XxfTZGxsqYNfZR/d0rTflj&#10;5uRN79Y/NJk76c2VtL0sJkVTyWSWPfL0CpP5L7WQtjzA2NUzNwwYA00W/E40Y2OMjFV5yVGN/cPM&#10;wZvOz9/BbzZLg+6V9D2iSZdKAjN08vMja2x4JTLznfxWAM+iwYIAgDEwFsaksZVpjI9KU/5CDNn4&#10;30jezkckEvllTf5zgiuEnTpwrNlkPJplX4v9vJX9OMPGaIQLOwwnuHkGz+KZPJsB6P9rgvvYNOwN&#10;8xf7kBZ9VObiXyStr4kw3YJJSeucvre9JrSTutvc+QG3gvlWXIhMYpoD+o5zXMM6PvdwLzgS3m/i&#10;gNt7Ro/gNT37S/hCbzi3j7AjGo2+R0T7K8F3JcSv6m8VBNT/U/o/A2F90Hf2Ah+aswH+57vgNdzD&#10;veAAl/6H+d8V/HUsFru1o6ubcci2v1nwDhH313hxtwh7rzTq8/r8dRH3O3LKDwh2C34mOOgB//Pd&#10;A1zDtdzDveAAFzjB7T1mGx533PH/kjZH9HhWU10AAAAASUVORK5CYIJQSwMEFAAGAAgAAAAhAIxh&#10;h4jeAAAACQEAAA8AAABkcnMvZG93bnJldi54bWxMj0FLw0AQhe+C/2EZwZvdxNUSYjalFPVUBFtB&#10;vE2z0yQ0uxuy2yT9944ne3y8jzffFKvZdmKkIbTeaUgXCQhylTetqzV87d8eMhAhojPYeUcaLhRg&#10;Vd7eFJgbP7lPGnexFjziQo4amhj7XMpQNWQxLHxPjrujHyxGjkMtzYATj9tOPibJUlpsHV9osKdN&#10;Q9Vpd7Ya3iec1ip9Hben4+bys3/++N6mpPX93bx+ARFpjv8w/OmzOpTsdPBnZ4LoNDypZMmoBpWC&#10;4D7LFOcDg5lSIMtCXn9Q/g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0Z6o4kAMAAOwHAAAOAAAAAAAAAAAAAAAAADoCAABkcnMvZTJvRG9jLnhtbFBLAQItAAoA&#10;AAAAAAAAIQDuU6C+FyYAABcmAAAUAAAAAAAAAAAAAAAAAPYFAABkcnMvbWVkaWEvaW1hZ2UxLnBu&#10;Z1BLAQItABQABgAIAAAAIQCMYYeI3gAAAAkBAAAPAAAAAAAAAAAAAAAAAD8sAABkcnMvZG93bnJl&#10;di54bWxQSwECLQAUAAYACAAAACEAqiYOvrwAAAAhAQAAGQAAAAAAAAAAAAAAAABKLQAAZHJzL19y&#10;ZWxzL2Uyb0RvYy54bWwucmVsc1BLBQYAAAAABgAGAHwBAAA9LgAAAAA=&#10;">
                <v:shape id="Text Box 2" o:spid="_x0000_s1045" type="#_x0000_t202" style="position:absolute;left:7715;width:24098;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14025944" w14:textId="77777777" w:rsidR="00FE701F" w:rsidRPr="001615E4" w:rsidRDefault="00FE701F" w:rsidP="00FE701F">
                        <w:pPr>
                          <w:spacing w:after="0"/>
                          <w:jc w:val="center"/>
                          <w:rPr>
                            <w:rFonts w:ascii="Times New Roman" w:hAnsi="Times New Roman" w:cs="Times New Roman"/>
                            <w:color w:val="D8B888"/>
                            <w:sz w:val="24"/>
                            <w:szCs w:val="24"/>
                          </w:rPr>
                        </w:pPr>
                        <w:r w:rsidRPr="001615E4">
                          <w:rPr>
                            <w:rFonts w:ascii="Times New Roman" w:hAnsi="Times New Roman" w:cs="Times New Roman"/>
                            <w:color w:val="D8B888"/>
                            <w:sz w:val="24"/>
                            <w:szCs w:val="24"/>
                          </w:rPr>
                          <w:t xml:space="preserve">         </w:t>
                        </w:r>
                      </w:p>
                      <w:p w14:paraId="39273C8D"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CORPORACION</w:t>
                        </w:r>
                      </w:p>
                      <w:p w14:paraId="314AC590"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16"/>
                            <w:szCs w:val="16"/>
                          </w:rPr>
                          <w:t>DE ACUEDUCTOS Y ALCANTARILLADOS</w:t>
                        </w:r>
                      </w:p>
                      <w:p w14:paraId="1C8A0513"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DE PUERTO PLATA</w:t>
                        </w:r>
                      </w:p>
                      <w:p w14:paraId="75F1629F" w14:textId="77777777" w:rsidR="00FE701F" w:rsidRPr="001615E4" w:rsidRDefault="00FE701F" w:rsidP="00FE701F">
                        <w:pPr>
                          <w:spacing w:after="0"/>
                          <w:rPr>
                            <w:rFonts w:ascii="Times New Roman" w:hAnsi="Times New Roman" w:cs="Times New Roman"/>
                            <w:color w:val="D8B888"/>
                            <w:sz w:val="24"/>
                            <w:szCs w:val="24"/>
                          </w:rPr>
                        </w:pPr>
                        <w:r w:rsidRPr="001615E4">
                          <w:rPr>
                            <w:rFonts w:ascii="Times New Roman" w:hAnsi="Times New Roman" w:cs="Times New Roman"/>
                            <w:color w:val="D8B888"/>
                            <w:sz w:val="24"/>
                            <w:szCs w:val="24"/>
                          </w:rPr>
                          <w:t>(CORAAPPLATA)</w:t>
                        </w:r>
                      </w:p>
                      <w:p w14:paraId="48615ADB" w14:textId="77777777" w:rsidR="00FE701F" w:rsidRPr="00032423" w:rsidRDefault="00FE701F" w:rsidP="00FE701F">
                        <w:pPr>
                          <w:jc w:val="center"/>
                          <w:rPr>
                            <w:rFonts w:ascii="Times New Roman" w:hAnsi="Times New Roman" w:cs="Times New Roman"/>
                            <w:color w:val="D8B888"/>
                            <w:sz w:val="24"/>
                            <w:szCs w:val="24"/>
                          </w:rPr>
                        </w:pPr>
                      </w:p>
                    </w:txbxContent>
                  </v:textbox>
                </v:shape>
                <v:shape id="Imagen 46" o:spid="_x0000_s1046" type="#_x0000_t75" alt="Imagen que contiene Logotipo&#10;&#10;Descripción generada automáticamente" style="position:absolute;top:1524;width:8191;height: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XxQAAANsAAAAPAAAAZHJzL2Rvd25yZXYueG1sRI9Pa8JA&#10;FMTvQr/D8gredFNb0hLdSJUWpQfBtAePj+zLH5J9G7NrTL99tyB4HGbmN8xqPZpWDNS72rKCp3kE&#10;gji3uuZSwc/35+wNhPPIGlvLpOCXHKzTh8kKE22vfKQh86UIEHYJKqi87xIpXV6RQTe3HXHwCtsb&#10;9EH2pdQ9XgPctHIRRbE0WHNYqLCjbUV5k12Mgo8db+Lh9Fzu8Ss/4Ou52DVZodT0cXxfgvA0+nv4&#10;1t5rBS8x/H8JP0CmfwAAAP//AwBQSwECLQAUAAYACAAAACEA2+H2y+4AAACFAQAAEwAAAAAAAAAA&#10;AAAAAAAAAAAAW0NvbnRlbnRfVHlwZXNdLnhtbFBLAQItABQABgAIAAAAIQBa9CxbvwAAABUBAAAL&#10;AAAAAAAAAAAAAAAAAB8BAABfcmVscy8ucmVsc1BLAQItABQABgAIAAAAIQAzfq1XxQAAANsAAAAP&#10;AAAAAAAAAAAAAAAAAAcCAABkcnMvZG93bnJldi54bWxQSwUGAAAAAAMAAwC3AAAA+QIAAAAA&#10;">
                  <v:imagedata r:id="rId13" o:title="Imagen que contiene Logotipo&#10;&#10;Descripción generada automáticamente"/>
                </v:shape>
                <w10:wrap anchorx="margin"/>
              </v:group>
            </w:pict>
          </mc:Fallback>
        </mc:AlternateContent>
      </w:r>
    </w:p>
    <w:p w14:paraId="64AE30BF" w14:textId="6F2EA4E6" w:rsidR="00E80BF2" w:rsidRPr="007F17E1" w:rsidRDefault="00E80BF2">
      <w:pPr>
        <w:rPr>
          <w:rFonts w:ascii="Times New Roman" w:hAnsi="Times New Roman" w:cs="Times New Roman"/>
        </w:rPr>
      </w:pPr>
    </w:p>
    <w:p w14:paraId="1037F761" w14:textId="77777777" w:rsidR="007F17E1" w:rsidRDefault="007F17E1" w:rsidP="007A5236">
      <w:pPr>
        <w:spacing w:line="360" w:lineRule="auto"/>
        <w:jc w:val="center"/>
        <w:rPr>
          <w:rFonts w:ascii="Times New Roman" w:hAnsi="Times New Roman" w:cs="Times New Roman"/>
          <w:b/>
          <w:bCs/>
          <w:color w:val="767171"/>
          <w:spacing w:val="20"/>
          <w:sz w:val="28"/>
        </w:rPr>
      </w:pPr>
    </w:p>
    <w:p w14:paraId="31E2FE32" w14:textId="3DCA2D48" w:rsidR="00545797" w:rsidRPr="007F17E1" w:rsidRDefault="00D5239A" w:rsidP="007A5236">
      <w:pPr>
        <w:spacing w:line="360" w:lineRule="auto"/>
        <w:jc w:val="center"/>
        <w:rPr>
          <w:rFonts w:ascii="Times New Roman" w:hAnsi="Times New Roman" w:cs="Times New Roman"/>
          <w:b/>
          <w:bCs/>
          <w:color w:val="767171"/>
          <w:spacing w:val="20"/>
          <w:sz w:val="28"/>
        </w:rPr>
      </w:pPr>
      <w:r w:rsidRPr="007F17E1">
        <w:rPr>
          <w:rFonts w:ascii="Times New Roman" w:hAnsi="Times New Roman" w:cs="Times New Roman"/>
          <w:b/>
          <w:bCs/>
          <w:color w:val="767171"/>
          <w:spacing w:val="20"/>
          <w:sz w:val="28"/>
        </w:rPr>
        <w:lastRenderedPageBreak/>
        <w:t>Tabla de Contenidos</w:t>
      </w:r>
    </w:p>
    <w:p w14:paraId="471EDCDD" w14:textId="3C8AFFC1" w:rsidR="00D94F90" w:rsidRPr="007F17E1" w:rsidRDefault="00545797" w:rsidP="009C754A">
      <w:pPr>
        <w:spacing w:line="360" w:lineRule="auto"/>
        <w:jc w:val="right"/>
        <w:rPr>
          <w:rFonts w:ascii="Times New Roman" w:hAnsi="Times New Roman" w:cs="Times New Roman"/>
          <w:color w:val="767171"/>
        </w:rPr>
      </w:pPr>
      <w:r w:rsidRPr="007F17E1">
        <w:rPr>
          <w:rFonts w:ascii="Times New Roman" w:hAnsi="Times New Roman" w:cs="Times New Roman"/>
          <w:noProof/>
          <w:color w:val="767171"/>
        </w:rPr>
        <mc:AlternateContent>
          <mc:Choice Requires="wps">
            <w:drawing>
              <wp:anchor distT="0" distB="0" distL="114300" distR="114300" simplePos="0" relativeHeight="251668480" behindDoc="0" locked="0" layoutInCell="1" allowOverlap="1" wp14:anchorId="1E07F231" wp14:editId="1E8DD9E2">
                <wp:simplePos x="0" y="0"/>
                <wp:positionH relativeFrom="margin">
                  <wp:posOffset>1819276</wp:posOffset>
                </wp:positionH>
                <wp:positionV relativeFrom="page">
                  <wp:posOffset>1306194</wp:posOffset>
                </wp:positionV>
                <wp:extent cx="1314450" cy="0"/>
                <wp:effectExtent l="0" t="1905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6A12B" id="Straight Connector 1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3.25pt,102.85pt" to="246.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X2zAEAAGsDAAAOAAAAZHJzL2Uyb0RvYy54bWysU02P2yAQvVfqf0DcG8du0kZWnFWVzfay&#10;bSPttvcJHzYqMAjY2Pn3BZLNrra3qj4gYGYeb948r28mo8lR+KDQdrSezSkRliFXtu/oz8e7DytK&#10;QgTLQaMVHT2JQG8279+tR9eKBgfUXHiSQGxoR9fRIUbXVlVggzAQZuiETUGJ3kBMR99X3MOY0I2u&#10;mvn8UzWi584jEyGk29tzkG4KvpSCxR9SBhGJ7mjiFsvqy3rIa7VZQ9t7cINiFxrwDywMKJsevULd&#10;QgTy5NVfUEYxjwFlnDE0FUqpmCg9pG7q+ZtuHgZwovSSxAnuKlP4f7Ds+3Fr9z5TZ5N9cPfIfgdi&#10;cTuA7UUh8HhyaXB1lqoaXWivJfkQ3N6Tw/gNecqBp4hFhUl6Q6RW7lcuzOCpUzIV2U9X2cUUCUuX&#10;9cd6sVim6bDnWAVthsiFzof4VaAhedNRrWxWBFo43oeYKb2k5GuLd0rrMlVtydjRZrX8vKQEdJ/8&#10;yaIvxQG14jkxlwTfH7bakyMkj+x2zZdmUXpNkddpRsXkVK1MR1fz/J29MwjgO8vLixGUPu8TK20v&#10;emWJsh9De0B+2vtnHdNEC/2L+7JlXp9L9cs/svkDAAD//wMAUEsDBBQABgAIAAAAIQBNCwom3wAA&#10;AAsBAAAPAAAAZHJzL2Rvd25yZXYueG1sTI9BS8NAEIXvgv9hGcGb3bXapo3ZFCl4EsRWkR6n2W02&#10;mp0N2W0a/fWOIOht5r3Hm2+K1ehbMdg+NoE0XE8UCEtVMA3VGl5fHq4WIGJCMtgGsho+bYRVeX5W&#10;YG7CiTZ22KZacAnFHDW4lLpcylg56zFOQmeJvUPoPSZe+1qaHk9c7ls5VWouPTbEFxx2du1s9bE9&#10;eg0UsmwddoN7e1ruHt/xWX4pc9D68mK8vwOR7Jj+wvCDz+hQMtM+HMlE0WqYLuYzjvKgZhkITtwu&#10;b1jZ/yqyLOT/H8pvAAAA//8DAFBLAQItABQABgAIAAAAIQC2gziS/gAAAOEBAAATAAAAAAAAAAAA&#10;AAAAAAAAAABbQ29udGVudF9UeXBlc10ueG1sUEsBAi0AFAAGAAgAAAAhADj9If/WAAAAlAEAAAsA&#10;AAAAAAAAAAAAAAAALwEAAF9yZWxzLy5yZWxzUEsBAi0AFAAGAAgAAAAhAEHY5fbMAQAAawMAAA4A&#10;AAAAAAAAAAAAAAAALgIAAGRycy9lMm9Eb2MueG1sUEsBAi0AFAAGAAgAAAAhAE0LCibfAAAACwEA&#10;AA8AAAAAAAAAAAAAAAAAJgQAAGRycy9kb3ducmV2LnhtbFBLBQYAAAAABAAEAPMAAAAyBQAAAAA=&#10;" strokecolor="#ee2a24" strokeweight="2.25pt">
                <v:stroke joinstyle="miter"/>
                <w10:wrap anchorx="margin" anchory="page"/>
              </v:line>
            </w:pict>
          </mc:Fallback>
        </mc:AlternateContent>
      </w:r>
      <w:bookmarkStart w:id="4" w:name="_Hlk108531985"/>
      <w:bookmarkStart w:id="5" w:name="_Hlk86403204"/>
    </w:p>
    <w:p w14:paraId="6623F40F" w14:textId="1743417F" w:rsidR="00AD3216" w:rsidRPr="007F17E1" w:rsidRDefault="00F613B4" w:rsidP="008F272D">
      <w:pPr>
        <w:numPr>
          <w:ilvl w:val="0"/>
          <w:numId w:val="1"/>
        </w:numPr>
        <w:spacing w:line="360" w:lineRule="auto"/>
        <w:contextualSpacing/>
        <w:rPr>
          <w:rFonts w:ascii="Times New Roman" w:hAnsi="Times New Roman" w:cs="Times New Roman"/>
          <w:b/>
          <w:bCs/>
          <w:color w:val="767171"/>
          <w:sz w:val="24"/>
          <w:szCs w:val="24"/>
        </w:rPr>
      </w:pPr>
      <w:r w:rsidRPr="007F17E1">
        <w:rPr>
          <w:rFonts w:ascii="Times New Roman" w:hAnsi="Times New Roman" w:cs="Times New Roman"/>
          <w:color w:val="767171"/>
          <w:sz w:val="24"/>
          <w:szCs w:val="24"/>
        </w:rPr>
        <w:t>Resumen Ejecutivo</w:t>
      </w:r>
      <w:r w:rsidRPr="007F17E1">
        <w:rPr>
          <w:rFonts w:ascii="Times New Roman" w:hAnsi="Times New Roman" w:cs="Times New Roman"/>
          <w:b/>
          <w:bCs/>
          <w:color w:val="767171"/>
          <w:sz w:val="24"/>
          <w:szCs w:val="24"/>
        </w:rPr>
        <w:t xml:space="preserve"> </w:t>
      </w:r>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672A5C" w:rsidRPr="007F17E1">
        <w:rPr>
          <w:rFonts w:ascii="Times New Roman" w:hAnsi="Times New Roman" w:cs="Times New Roman"/>
          <w:color w:val="767171"/>
          <w:sz w:val="24"/>
          <w:szCs w:val="24"/>
        </w:rPr>
        <w:t>1</w:t>
      </w:r>
    </w:p>
    <w:p w14:paraId="487A8D46" w14:textId="74ECEE52" w:rsidR="00C37ECE" w:rsidRPr="007F17E1" w:rsidRDefault="00C37ECE" w:rsidP="008F272D">
      <w:pPr>
        <w:numPr>
          <w:ilvl w:val="0"/>
          <w:numId w:val="1"/>
        </w:numPr>
        <w:spacing w:line="360" w:lineRule="auto"/>
        <w:contextualSpacing/>
        <w:rPr>
          <w:rFonts w:ascii="Times New Roman" w:hAnsi="Times New Roman" w:cs="Times New Roman"/>
          <w:color w:val="767171"/>
          <w:sz w:val="24"/>
          <w:szCs w:val="24"/>
        </w:rPr>
      </w:pPr>
      <w:r w:rsidRPr="007F17E1">
        <w:rPr>
          <w:rFonts w:ascii="Times New Roman" w:hAnsi="Times New Roman" w:cs="Times New Roman"/>
          <w:color w:val="767171"/>
          <w:sz w:val="24"/>
          <w:szCs w:val="24"/>
        </w:rPr>
        <w:t>Información Institucional…………</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softHyphen/>
      </w:r>
      <w:r w:rsidRPr="007F17E1">
        <w:rPr>
          <w:rFonts w:ascii="Times New Roman" w:hAnsi="Times New Roman" w:cs="Times New Roman"/>
          <w:color w:val="767171"/>
          <w:sz w:val="24"/>
          <w:szCs w:val="24"/>
        </w:rPr>
        <w:softHyphen/>
      </w:r>
      <w:r w:rsidRPr="007F17E1">
        <w:rPr>
          <w:rFonts w:ascii="Times New Roman" w:hAnsi="Times New Roman" w:cs="Times New Roman"/>
          <w:color w:val="767171"/>
          <w:sz w:val="24"/>
          <w:szCs w:val="24"/>
        </w:rPr>
        <w:softHyphen/>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6</w:t>
      </w:r>
    </w:p>
    <w:p w14:paraId="02D76465" w14:textId="216EBDFE" w:rsidR="00C37ECE" w:rsidRPr="007F17E1" w:rsidRDefault="00C37ECE"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Marco filosófico institucional</w:t>
      </w:r>
      <w:r w:rsidR="00FF3F2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Start"/>
      <w:r w:rsidR="007A5236" w:rsidRPr="007F17E1">
        <w:rPr>
          <w:rFonts w:ascii="Times New Roman" w:hAnsi="Times New Roman" w:cs="Times New Roman"/>
          <w:color w:val="767171"/>
          <w:sz w:val="24"/>
          <w:szCs w:val="24"/>
        </w:rPr>
        <w:t>…….</w:t>
      </w:r>
      <w:proofErr w:type="gramEnd"/>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6</w:t>
      </w:r>
      <w:r w:rsidRPr="007F17E1">
        <w:rPr>
          <w:rFonts w:ascii="Times New Roman" w:hAnsi="Times New Roman" w:cs="Times New Roman"/>
          <w:color w:val="767171"/>
          <w:sz w:val="24"/>
          <w:szCs w:val="24"/>
        </w:rPr>
        <w:t xml:space="preserve"> </w:t>
      </w:r>
    </w:p>
    <w:p w14:paraId="2099BE9A" w14:textId="156B27CF" w:rsidR="00C37ECE" w:rsidRPr="007F17E1" w:rsidRDefault="00C37ECE" w:rsidP="008F272D">
      <w:pPr>
        <w:pStyle w:val="Prrafodelista"/>
        <w:spacing w:line="360" w:lineRule="auto"/>
        <w:ind w:left="927"/>
        <w:rPr>
          <w:rFonts w:ascii="Times New Roman" w:hAnsi="Times New Roman" w:cs="Times New Roman"/>
          <w:color w:val="767171"/>
          <w:sz w:val="24"/>
          <w:szCs w:val="24"/>
        </w:rPr>
      </w:pPr>
      <w:r w:rsidRPr="007F17E1">
        <w:rPr>
          <w:rFonts w:ascii="Times New Roman" w:hAnsi="Times New Roman" w:cs="Times New Roman"/>
          <w:color w:val="767171"/>
          <w:sz w:val="24"/>
          <w:szCs w:val="24"/>
        </w:rPr>
        <w:t>a. Misión………………………………………………</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6</w:t>
      </w:r>
    </w:p>
    <w:p w14:paraId="2C9F4A84" w14:textId="24728E22" w:rsidR="00C37ECE" w:rsidRPr="007F17E1" w:rsidRDefault="00C37ECE" w:rsidP="008F272D">
      <w:pPr>
        <w:pStyle w:val="Prrafodelista"/>
        <w:spacing w:line="360" w:lineRule="auto"/>
        <w:ind w:left="927"/>
        <w:rPr>
          <w:rFonts w:ascii="Times New Roman" w:hAnsi="Times New Roman" w:cs="Times New Roman"/>
          <w:color w:val="767171"/>
          <w:sz w:val="24"/>
          <w:szCs w:val="24"/>
        </w:rPr>
      </w:pPr>
      <w:r w:rsidRPr="007F17E1">
        <w:rPr>
          <w:rFonts w:ascii="Times New Roman" w:hAnsi="Times New Roman" w:cs="Times New Roman"/>
          <w:color w:val="767171"/>
          <w:sz w:val="24"/>
          <w:szCs w:val="24"/>
        </w:rPr>
        <w:t>b. Visión……………………………………………………</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..6</w:t>
      </w:r>
    </w:p>
    <w:p w14:paraId="49E86082" w14:textId="19E7B5ED" w:rsidR="00C37ECE" w:rsidRPr="007F17E1" w:rsidRDefault="00C37ECE" w:rsidP="008F272D">
      <w:pPr>
        <w:pStyle w:val="Prrafodelista"/>
        <w:spacing w:line="360" w:lineRule="auto"/>
        <w:ind w:left="927"/>
        <w:rPr>
          <w:rFonts w:ascii="Times New Roman" w:hAnsi="Times New Roman" w:cs="Times New Roman"/>
          <w:color w:val="767171"/>
          <w:sz w:val="24"/>
          <w:szCs w:val="24"/>
        </w:rPr>
      </w:pPr>
      <w:r w:rsidRPr="007F17E1">
        <w:rPr>
          <w:rFonts w:ascii="Times New Roman" w:hAnsi="Times New Roman" w:cs="Times New Roman"/>
          <w:color w:val="767171"/>
          <w:sz w:val="24"/>
          <w:szCs w:val="24"/>
        </w:rPr>
        <w:t>c. Valores…………………………………………………</w:t>
      </w:r>
      <w:proofErr w:type="gramStart"/>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6</w:t>
      </w:r>
      <w:r w:rsidRPr="007F17E1">
        <w:rPr>
          <w:rFonts w:ascii="Times New Roman" w:hAnsi="Times New Roman" w:cs="Times New Roman"/>
          <w:color w:val="767171"/>
          <w:sz w:val="24"/>
          <w:szCs w:val="24"/>
        </w:rPr>
        <w:t xml:space="preserve"> </w:t>
      </w:r>
    </w:p>
    <w:p w14:paraId="7EECC641" w14:textId="7FFCFD17" w:rsidR="00C37ECE" w:rsidRPr="007F17E1" w:rsidRDefault="00C37ECE"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Base legal………………………………………</w:t>
      </w:r>
      <w:proofErr w:type="gramStart"/>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7</w:t>
      </w:r>
    </w:p>
    <w:p w14:paraId="042A7050" w14:textId="27864C0D" w:rsidR="00C37ECE" w:rsidRPr="007F17E1" w:rsidRDefault="00C37ECE"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Estructura organizativa………………………………</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8</w:t>
      </w:r>
      <w:r w:rsidRPr="007F17E1">
        <w:rPr>
          <w:rFonts w:ascii="Times New Roman" w:hAnsi="Times New Roman" w:cs="Times New Roman"/>
          <w:color w:val="767171"/>
          <w:sz w:val="24"/>
          <w:szCs w:val="24"/>
        </w:rPr>
        <w:t xml:space="preserve"> </w:t>
      </w:r>
    </w:p>
    <w:p w14:paraId="420C038C" w14:textId="7D9ADF1C" w:rsidR="00C37ECE" w:rsidRPr="007F17E1" w:rsidRDefault="00C37ECE"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Planificación estratégica institucional…………………</w:t>
      </w:r>
      <w:r w:rsidR="007A5236"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10</w:t>
      </w:r>
    </w:p>
    <w:p w14:paraId="0C56C5FC" w14:textId="1EDCD029" w:rsidR="00AD3216" w:rsidRPr="007F17E1" w:rsidRDefault="00F613B4" w:rsidP="008F272D">
      <w:pPr>
        <w:numPr>
          <w:ilvl w:val="0"/>
          <w:numId w:val="1"/>
        </w:numPr>
        <w:spacing w:line="360" w:lineRule="auto"/>
        <w:contextualSpacing/>
        <w:rPr>
          <w:rFonts w:ascii="Times New Roman" w:hAnsi="Times New Roman" w:cs="Times New Roman"/>
          <w:color w:val="767171"/>
          <w:sz w:val="24"/>
          <w:szCs w:val="24"/>
        </w:rPr>
      </w:pPr>
      <w:r w:rsidRPr="007F17E1">
        <w:rPr>
          <w:rFonts w:ascii="Times New Roman" w:hAnsi="Times New Roman" w:cs="Times New Roman"/>
          <w:color w:val="767171"/>
          <w:sz w:val="24"/>
          <w:szCs w:val="24"/>
        </w:rPr>
        <w:t>Resultados Misionales</w:t>
      </w:r>
      <w:r w:rsidR="00672A5C" w:rsidRPr="007F17E1">
        <w:rPr>
          <w:rFonts w:ascii="Times New Roman" w:hAnsi="Times New Roman" w:cs="Times New Roman"/>
          <w:color w:val="767171"/>
          <w:sz w:val="24"/>
          <w:szCs w:val="24"/>
        </w:rPr>
        <w:t>……………………………</w:t>
      </w:r>
      <w:proofErr w:type="gramStart"/>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007A5236" w:rsidRPr="007F17E1">
        <w:rPr>
          <w:rFonts w:ascii="Times New Roman" w:hAnsi="Times New Roman" w:cs="Times New Roman"/>
          <w:color w:val="767171"/>
          <w:sz w:val="24"/>
          <w:szCs w:val="24"/>
        </w:rPr>
        <w:t>.</w:t>
      </w:r>
      <w:r w:rsidR="00672A5C"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1</w:t>
      </w:r>
      <w:r w:rsidR="004A75F3">
        <w:rPr>
          <w:rFonts w:ascii="Times New Roman" w:hAnsi="Times New Roman" w:cs="Times New Roman"/>
          <w:color w:val="767171"/>
          <w:sz w:val="24"/>
          <w:szCs w:val="24"/>
        </w:rPr>
        <w:t>3</w:t>
      </w:r>
    </w:p>
    <w:p w14:paraId="33CCC94B" w14:textId="22AF52F2"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Información cuantitativa</w:t>
      </w:r>
      <w:r w:rsidR="00C37ECE" w:rsidRPr="007F17E1">
        <w:rPr>
          <w:rFonts w:ascii="Times New Roman" w:hAnsi="Times New Roman" w:cs="Times New Roman"/>
          <w:color w:val="767171"/>
          <w:sz w:val="24"/>
          <w:szCs w:val="24"/>
        </w:rPr>
        <w:t>,</w:t>
      </w:r>
      <w:r w:rsidRPr="007F17E1">
        <w:rPr>
          <w:rFonts w:ascii="Times New Roman" w:hAnsi="Times New Roman" w:cs="Times New Roman"/>
          <w:color w:val="767171"/>
          <w:sz w:val="24"/>
          <w:szCs w:val="24"/>
        </w:rPr>
        <w:t xml:space="preserve"> cualitativa e indicadores de los procesos </w:t>
      </w:r>
      <w:r w:rsidR="006E73FF" w:rsidRPr="007F17E1">
        <w:rPr>
          <w:rFonts w:ascii="Times New Roman" w:hAnsi="Times New Roman" w:cs="Times New Roman"/>
          <w:color w:val="767171"/>
          <w:sz w:val="24"/>
          <w:szCs w:val="24"/>
        </w:rPr>
        <w:t>Misionales…</w:t>
      </w:r>
      <w:r w:rsidR="00C37ECE" w:rsidRPr="007F17E1">
        <w:rPr>
          <w:rFonts w:ascii="Times New Roman" w:hAnsi="Times New Roman" w:cs="Times New Roman"/>
          <w:color w:val="767171"/>
          <w:sz w:val="24"/>
          <w:szCs w:val="24"/>
        </w:rPr>
        <w:t>……………………………………………</w:t>
      </w:r>
      <w:proofErr w:type="gramStart"/>
      <w:r w:rsidR="00C37ECE"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007A5236" w:rsidRPr="007F17E1">
        <w:rPr>
          <w:rFonts w:ascii="Times New Roman" w:hAnsi="Times New Roman" w:cs="Times New Roman"/>
          <w:color w:val="767171"/>
          <w:sz w:val="24"/>
          <w:szCs w:val="24"/>
        </w:rPr>
        <w:t>.</w:t>
      </w:r>
      <w:r w:rsidR="00C37ECE"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1</w:t>
      </w:r>
      <w:r w:rsidR="004A75F3">
        <w:rPr>
          <w:rFonts w:ascii="Times New Roman" w:hAnsi="Times New Roman" w:cs="Times New Roman"/>
          <w:color w:val="767171"/>
          <w:sz w:val="24"/>
          <w:szCs w:val="24"/>
        </w:rPr>
        <w:t>3</w:t>
      </w:r>
    </w:p>
    <w:p w14:paraId="5F145FED" w14:textId="427031B3" w:rsidR="004F012B" w:rsidRPr="007F17E1" w:rsidRDefault="004F012B"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Producción de</w:t>
      </w:r>
      <w:r w:rsidR="00C37ECE"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agua</w:t>
      </w:r>
      <w:r w:rsidR="00C37ECE"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mensual</w:t>
      </w:r>
      <w:r w:rsidR="00A01D93" w:rsidRPr="007F17E1">
        <w:rPr>
          <w:rFonts w:ascii="Times New Roman" w:hAnsi="Times New Roman" w:cs="Times New Roman"/>
          <w:color w:val="767171"/>
          <w:sz w:val="24"/>
          <w:szCs w:val="24"/>
        </w:rPr>
        <w:t>……………………………</w:t>
      </w:r>
      <w:proofErr w:type="gramStart"/>
      <w:r w:rsidR="00A01D93"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00A01D93" w:rsidRPr="007F17E1">
        <w:rPr>
          <w:rFonts w:ascii="Times New Roman" w:hAnsi="Times New Roman" w:cs="Times New Roman"/>
          <w:color w:val="767171"/>
          <w:sz w:val="24"/>
          <w:szCs w:val="24"/>
        </w:rPr>
        <w:t>………</w:t>
      </w:r>
      <w:r w:rsidR="000C6656">
        <w:rPr>
          <w:rFonts w:ascii="Times New Roman" w:hAnsi="Times New Roman" w:cs="Times New Roman"/>
          <w:color w:val="767171"/>
          <w:sz w:val="24"/>
          <w:szCs w:val="24"/>
        </w:rPr>
        <w:t>.</w:t>
      </w:r>
      <w:r w:rsidR="004A75F3">
        <w:rPr>
          <w:rFonts w:ascii="Times New Roman" w:hAnsi="Times New Roman" w:cs="Times New Roman"/>
          <w:color w:val="767171"/>
          <w:sz w:val="24"/>
          <w:szCs w:val="24"/>
        </w:rPr>
        <w:t>20</w:t>
      </w:r>
    </w:p>
    <w:p w14:paraId="0992CA10" w14:textId="0F9B3EA0" w:rsidR="004F012B" w:rsidRPr="007F17E1" w:rsidRDefault="004F012B"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Informe Fiscalización</w:t>
      </w:r>
      <w:r w:rsidR="0058590D"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de</w:t>
      </w:r>
      <w:r w:rsidR="0058590D"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obras</w:t>
      </w:r>
      <w:r w:rsidR="00A01D93" w:rsidRPr="007F17E1">
        <w:rPr>
          <w:rFonts w:ascii="Times New Roman" w:hAnsi="Times New Roman" w:cs="Times New Roman"/>
          <w:color w:val="767171"/>
          <w:sz w:val="24"/>
          <w:szCs w:val="24"/>
        </w:rPr>
        <w:t>…………………………</w:t>
      </w:r>
      <w:proofErr w:type="gramStart"/>
      <w:r w:rsidR="00A01D93" w:rsidRPr="007F17E1">
        <w:rPr>
          <w:rFonts w:ascii="Times New Roman" w:hAnsi="Times New Roman" w:cs="Times New Roman"/>
          <w:color w:val="767171"/>
          <w:sz w:val="24"/>
          <w:szCs w:val="24"/>
        </w:rPr>
        <w:t>…</w:t>
      </w:r>
      <w:r w:rsidR="0058590D"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007A5236" w:rsidRPr="007F17E1">
        <w:rPr>
          <w:rFonts w:ascii="Times New Roman" w:hAnsi="Times New Roman" w:cs="Times New Roman"/>
          <w:color w:val="767171"/>
          <w:sz w:val="24"/>
          <w:szCs w:val="24"/>
        </w:rPr>
        <w:t>.</w:t>
      </w:r>
      <w:r w:rsidR="0058590D"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2</w:t>
      </w:r>
      <w:r w:rsidR="004A75F3">
        <w:rPr>
          <w:rFonts w:ascii="Times New Roman" w:hAnsi="Times New Roman" w:cs="Times New Roman"/>
          <w:color w:val="767171"/>
          <w:sz w:val="24"/>
          <w:szCs w:val="24"/>
        </w:rPr>
        <w:t>4</w:t>
      </w:r>
      <w:r w:rsidRPr="007F17E1">
        <w:rPr>
          <w:rFonts w:ascii="Times New Roman" w:hAnsi="Times New Roman" w:cs="Times New Roman"/>
          <w:color w:val="767171"/>
          <w:sz w:val="24"/>
          <w:szCs w:val="24"/>
        </w:rPr>
        <w:t xml:space="preserve"> </w:t>
      </w:r>
    </w:p>
    <w:p w14:paraId="1E4CCF02" w14:textId="089D8ED2" w:rsidR="004F012B" w:rsidRPr="007F17E1" w:rsidRDefault="004F012B"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 xml:space="preserve">Gestión Operación y </w:t>
      </w:r>
      <w:r w:rsidR="0058590D" w:rsidRPr="007F17E1">
        <w:rPr>
          <w:rFonts w:ascii="Times New Roman" w:hAnsi="Times New Roman" w:cs="Times New Roman"/>
          <w:color w:val="767171"/>
          <w:sz w:val="24"/>
          <w:szCs w:val="24"/>
        </w:rPr>
        <w:t>Mantenimiento…</w:t>
      </w:r>
      <w:r w:rsidR="00A01D93" w:rsidRPr="007F17E1">
        <w:rPr>
          <w:rFonts w:ascii="Times New Roman" w:hAnsi="Times New Roman" w:cs="Times New Roman"/>
          <w:color w:val="767171"/>
          <w:sz w:val="24"/>
          <w:szCs w:val="24"/>
        </w:rPr>
        <w:t>…………………</w:t>
      </w:r>
      <w:proofErr w:type="gramStart"/>
      <w:r w:rsidR="00A01D93"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proofErr w:type="gramEnd"/>
      <w:r w:rsidR="00A01D93" w:rsidRPr="007F17E1">
        <w:rPr>
          <w:rFonts w:ascii="Times New Roman" w:hAnsi="Times New Roman" w:cs="Times New Roman"/>
          <w:color w:val="767171"/>
          <w:sz w:val="24"/>
          <w:szCs w:val="24"/>
        </w:rPr>
        <w:t>……</w:t>
      </w:r>
      <w:r w:rsidR="0058590D" w:rsidRPr="007F17E1">
        <w:rPr>
          <w:rFonts w:ascii="Times New Roman" w:hAnsi="Times New Roman" w:cs="Times New Roman"/>
          <w:color w:val="767171"/>
          <w:sz w:val="24"/>
          <w:szCs w:val="24"/>
        </w:rPr>
        <w:t>…</w:t>
      </w:r>
      <w:r w:rsidR="00FF3F2C" w:rsidRPr="007F17E1">
        <w:rPr>
          <w:rFonts w:ascii="Times New Roman" w:hAnsi="Times New Roman" w:cs="Times New Roman"/>
          <w:color w:val="767171"/>
          <w:sz w:val="24"/>
          <w:szCs w:val="24"/>
        </w:rPr>
        <w:t>2</w:t>
      </w:r>
      <w:r w:rsidR="004A75F3">
        <w:rPr>
          <w:rFonts w:ascii="Times New Roman" w:hAnsi="Times New Roman" w:cs="Times New Roman"/>
          <w:color w:val="767171"/>
          <w:sz w:val="24"/>
          <w:szCs w:val="24"/>
        </w:rPr>
        <w:t>9</w:t>
      </w:r>
    </w:p>
    <w:p w14:paraId="525315A4" w14:textId="0F113A2A" w:rsidR="00AD3216" w:rsidRPr="007F17E1" w:rsidRDefault="00F613B4" w:rsidP="008F272D">
      <w:pPr>
        <w:numPr>
          <w:ilvl w:val="0"/>
          <w:numId w:val="1"/>
        </w:numPr>
        <w:spacing w:line="360" w:lineRule="auto"/>
        <w:contextualSpacing/>
        <w:rPr>
          <w:rFonts w:ascii="Times New Roman" w:hAnsi="Times New Roman" w:cs="Times New Roman"/>
          <w:color w:val="767171"/>
          <w:sz w:val="24"/>
          <w:szCs w:val="24"/>
        </w:rPr>
      </w:pPr>
      <w:r w:rsidRPr="007F17E1">
        <w:rPr>
          <w:rFonts w:ascii="Times New Roman" w:hAnsi="Times New Roman" w:cs="Times New Roman"/>
          <w:color w:val="767171"/>
          <w:sz w:val="24"/>
          <w:szCs w:val="24"/>
        </w:rPr>
        <w:t>Resultados Áreas Transversales y de Apoyo</w:t>
      </w:r>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3</w:t>
      </w:r>
      <w:r w:rsidR="004A75F3">
        <w:rPr>
          <w:rFonts w:ascii="Times New Roman" w:hAnsi="Times New Roman" w:cs="Times New Roman"/>
          <w:color w:val="767171"/>
          <w:sz w:val="24"/>
          <w:szCs w:val="24"/>
        </w:rPr>
        <w:t>9</w:t>
      </w:r>
    </w:p>
    <w:p w14:paraId="587214C9" w14:textId="1638612B"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Desempeño Área Administrativa y Financiera</w:t>
      </w:r>
      <w:proofErr w:type="gramStart"/>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3</w:t>
      </w:r>
      <w:r w:rsidR="004A75F3">
        <w:rPr>
          <w:rFonts w:ascii="Times New Roman" w:hAnsi="Times New Roman" w:cs="Times New Roman"/>
          <w:color w:val="767171"/>
          <w:sz w:val="24"/>
          <w:szCs w:val="24"/>
        </w:rPr>
        <w:t>9</w:t>
      </w:r>
    </w:p>
    <w:p w14:paraId="2B94458D" w14:textId="3B6C7359"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Desempeño de los Recursos Humanos</w:t>
      </w:r>
      <w:r w:rsidR="00672A5C" w:rsidRPr="007F17E1">
        <w:rPr>
          <w:rFonts w:ascii="Times New Roman" w:hAnsi="Times New Roman" w:cs="Times New Roman"/>
          <w:color w:val="767171"/>
          <w:sz w:val="24"/>
          <w:szCs w:val="24"/>
        </w:rPr>
        <w:t>……………</w:t>
      </w:r>
      <w:proofErr w:type="gramStart"/>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4</w:t>
      </w:r>
      <w:r w:rsidR="004A75F3">
        <w:rPr>
          <w:rFonts w:ascii="Times New Roman" w:hAnsi="Times New Roman" w:cs="Times New Roman"/>
          <w:color w:val="767171"/>
          <w:sz w:val="24"/>
          <w:szCs w:val="24"/>
        </w:rPr>
        <w:t>5</w:t>
      </w:r>
    </w:p>
    <w:p w14:paraId="723D0697" w14:textId="1CF07038"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Desempeño de los Procesos Jurídicos</w:t>
      </w:r>
      <w:r w:rsidR="00672A5C" w:rsidRPr="007F17E1">
        <w:rPr>
          <w:rFonts w:ascii="Times New Roman" w:hAnsi="Times New Roman" w:cs="Times New Roman"/>
          <w:color w:val="767171"/>
          <w:sz w:val="24"/>
          <w:szCs w:val="24"/>
        </w:rPr>
        <w:t>………………</w:t>
      </w:r>
      <w:proofErr w:type="gramStart"/>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50</w:t>
      </w:r>
    </w:p>
    <w:p w14:paraId="2A32BCED" w14:textId="53EBA4EE"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Desempeño de la Tecnología</w:t>
      </w:r>
      <w:r w:rsidR="00672A5C" w:rsidRPr="007F17E1">
        <w:rPr>
          <w:rFonts w:ascii="Times New Roman" w:hAnsi="Times New Roman" w:cs="Times New Roman"/>
          <w:color w:val="767171"/>
          <w:sz w:val="24"/>
          <w:szCs w:val="24"/>
        </w:rPr>
        <w:t>…………………………………</w:t>
      </w:r>
      <w:proofErr w:type="gramStart"/>
      <w:r w:rsidR="0058590D"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58590D"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51</w:t>
      </w:r>
    </w:p>
    <w:p w14:paraId="033AF8FC" w14:textId="6AFD15DA"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Desempeño del Sistema de Planificación y</w:t>
      </w:r>
      <w:r w:rsidR="004F012B"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Desarrollo Institucional</w:t>
      </w:r>
      <w:r w:rsidR="00F41065" w:rsidRPr="007F17E1">
        <w:rPr>
          <w:rFonts w:ascii="Times New Roman" w:hAnsi="Times New Roman" w:cs="Times New Roman"/>
          <w:color w:val="767171"/>
          <w:sz w:val="24"/>
          <w:szCs w:val="24"/>
        </w:rPr>
        <w:t>…5</w:t>
      </w:r>
      <w:r w:rsidR="004A75F3">
        <w:rPr>
          <w:rFonts w:ascii="Times New Roman" w:hAnsi="Times New Roman" w:cs="Times New Roman"/>
          <w:color w:val="767171"/>
          <w:sz w:val="24"/>
          <w:szCs w:val="24"/>
        </w:rPr>
        <w:t>3</w:t>
      </w:r>
    </w:p>
    <w:p w14:paraId="15BF1BDB" w14:textId="437D1722"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Desempeño del Área Comunicaciones</w:t>
      </w:r>
      <w:r w:rsidR="00672A5C" w:rsidRPr="007F17E1">
        <w:rPr>
          <w:rFonts w:ascii="Times New Roman" w:hAnsi="Times New Roman" w:cs="Times New Roman"/>
          <w:color w:val="767171"/>
          <w:sz w:val="24"/>
          <w:szCs w:val="24"/>
        </w:rPr>
        <w:t>……………</w:t>
      </w:r>
      <w:proofErr w:type="gramStart"/>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855CA5" w:rsidRPr="007F17E1">
        <w:rPr>
          <w:rFonts w:ascii="Times New Roman" w:hAnsi="Times New Roman" w:cs="Times New Roman"/>
          <w:color w:val="767171"/>
          <w:sz w:val="24"/>
          <w:szCs w:val="24"/>
        </w:rPr>
        <w:t>.</w:t>
      </w:r>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5</w:t>
      </w:r>
      <w:r w:rsidR="004A75F3">
        <w:rPr>
          <w:rFonts w:ascii="Times New Roman" w:hAnsi="Times New Roman" w:cs="Times New Roman"/>
          <w:color w:val="767171"/>
          <w:sz w:val="24"/>
          <w:szCs w:val="24"/>
        </w:rPr>
        <w:t>6</w:t>
      </w:r>
    </w:p>
    <w:p w14:paraId="5F9C58E5" w14:textId="1ADC80CB" w:rsidR="00AD3216" w:rsidRPr="007F17E1" w:rsidRDefault="00F613B4" w:rsidP="008F272D">
      <w:pPr>
        <w:numPr>
          <w:ilvl w:val="0"/>
          <w:numId w:val="1"/>
        </w:numPr>
        <w:spacing w:line="360" w:lineRule="auto"/>
        <w:contextualSpacing/>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Servicio al Ciudadano y Transparencia Institucional</w:t>
      </w:r>
      <w:r w:rsidR="00672A5C" w:rsidRPr="007F17E1">
        <w:rPr>
          <w:rFonts w:ascii="Times New Roman" w:hAnsi="Times New Roman" w:cs="Times New Roman"/>
          <w:noProof/>
          <w:color w:val="767171"/>
          <w:sz w:val="24"/>
          <w:szCs w:val="24"/>
        </w:rPr>
        <w:t>……</w:t>
      </w:r>
      <w:r w:rsidR="00855CA5" w:rsidRPr="007F17E1">
        <w:rPr>
          <w:rFonts w:ascii="Times New Roman" w:hAnsi="Times New Roman" w:cs="Times New Roman"/>
          <w:noProof/>
          <w:color w:val="767171"/>
          <w:sz w:val="24"/>
          <w:szCs w:val="24"/>
        </w:rPr>
        <w:t>.</w:t>
      </w:r>
      <w:r w:rsidR="00672A5C" w:rsidRPr="007F17E1">
        <w:rPr>
          <w:rFonts w:ascii="Times New Roman" w:hAnsi="Times New Roman" w:cs="Times New Roman"/>
          <w:noProof/>
          <w:color w:val="767171"/>
          <w:sz w:val="24"/>
          <w:szCs w:val="24"/>
        </w:rPr>
        <w:t>………</w:t>
      </w:r>
      <w:r w:rsidR="00F41065" w:rsidRPr="007F17E1">
        <w:rPr>
          <w:rFonts w:ascii="Times New Roman" w:hAnsi="Times New Roman" w:cs="Times New Roman"/>
          <w:noProof/>
          <w:color w:val="767171"/>
          <w:sz w:val="24"/>
          <w:szCs w:val="24"/>
        </w:rPr>
        <w:t>.5</w:t>
      </w:r>
      <w:r w:rsidR="004A75F3">
        <w:rPr>
          <w:rFonts w:ascii="Times New Roman" w:hAnsi="Times New Roman" w:cs="Times New Roman"/>
          <w:noProof/>
          <w:color w:val="767171"/>
          <w:sz w:val="24"/>
          <w:szCs w:val="24"/>
        </w:rPr>
        <w:t>9</w:t>
      </w:r>
    </w:p>
    <w:p w14:paraId="0C0B2A90" w14:textId="45611831"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Nivel de la satisfacción con el servicio</w:t>
      </w:r>
      <w:r w:rsidR="00672A5C" w:rsidRPr="007F17E1">
        <w:rPr>
          <w:rFonts w:ascii="Times New Roman" w:hAnsi="Times New Roman" w:cs="Times New Roman"/>
          <w:color w:val="767171"/>
          <w:sz w:val="24"/>
          <w:szCs w:val="24"/>
        </w:rPr>
        <w:t>…………………</w:t>
      </w:r>
      <w:proofErr w:type="gramStart"/>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672A5C"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5</w:t>
      </w:r>
      <w:r w:rsidR="004A75F3">
        <w:rPr>
          <w:rFonts w:ascii="Times New Roman" w:hAnsi="Times New Roman" w:cs="Times New Roman"/>
          <w:color w:val="767171"/>
          <w:sz w:val="24"/>
          <w:szCs w:val="24"/>
        </w:rPr>
        <w:t>9</w:t>
      </w:r>
    </w:p>
    <w:p w14:paraId="190B183C" w14:textId="5985696D"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Nivel de cumplimiento acceso a la</w:t>
      </w:r>
      <w:r w:rsidR="00672A5C"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información</w:t>
      </w:r>
      <w:r w:rsidR="007A5236" w:rsidRPr="007F17E1">
        <w:rPr>
          <w:rFonts w:ascii="Times New Roman" w:hAnsi="Times New Roman" w:cs="Times New Roman"/>
          <w:color w:val="767171"/>
          <w:sz w:val="24"/>
          <w:szCs w:val="24"/>
        </w:rPr>
        <w:t xml:space="preserve"> …</w:t>
      </w:r>
      <w:r w:rsidR="00672A5C" w:rsidRPr="007F17E1">
        <w:rPr>
          <w:rFonts w:ascii="Times New Roman" w:hAnsi="Times New Roman" w:cs="Times New Roman"/>
          <w:color w:val="767171"/>
          <w:sz w:val="24"/>
          <w:szCs w:val="24"/>
        </w:rPr>
        <w:t>……</w:t>
      </w:r>
      <w:proofErr w:type="gramStart"/>
      <w:r w:rsidR="00672A5C"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855CA5" w:rsidRPr="007F17E1">
        <w:rPr>
          <w:rFonts w:ascii="Times New Roman" w:hAnsi="Times New Roman" w:cs="Times New Roman"/>
          <w:color w:val="767171"/>
          <w:sz w:val="24"/>
          <w:szCs w:val="24"/>
        </w:rPr>
        <w:t>.</w:t>
      </w:r>
      <w:r w:rsidR="00672A5C"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61</w:t>
      </w:r>
    </w:p>
    <w:p w14:paraId="37D5B626" w14:textId="77777777" w:rsidR="0058590D" w:rsidRPr="007F17E1" w:rsidRDefault="0058590D" w:rsidP="008F272D">
      <w:pPr>
        <w:pStyle w:val="Prrafodelista"/>
        <w:spacing w:line="360" w:lineRule="auto"/>
        <w:ind w:left="928"/>
        <w:rPr>
          <w:rFonts w:ascii="Times New Roman" w:hAnsi="Times New Roman" w:cs="Times New Roman"/>
          <w:color w:val="767171"/>
          <w:sz w:val="24"/>
          <w:szCs w:val="24"/>
        </w:rPr>
      </w:pPr>
    </w:p>
    <w:p w14:paraId="6E0284B6" w14:textId="378ADDA0"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lastRenderedPageBreak/>
        <w:t>Resultado Sistema de Quejas, Reclamos</w:t>
      </w:r>
      <w:r w:rsidR="00672A5C"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y Sugerencias</w:t>
      </w:r>
      <w:r w:rsidR="008222F4" w:rsidRPr="007F17E1">
        <w:rPr>
          <w:rFonts w:ascii="Times New Roman" w:hAnsi="Times New Roman" w:cs="Times New Roman"/>
          <w:color w:val="767171"/>
          <w:sz w:val="24"/>
          <w:szCs w:val="24"/>
        </w:rPr>
        <w:t>……………</w:t>
      </w:r>
      <w:r w:rsidR="002D6FC1"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62</w:t>
      </w:r>
    </w:p>
    <w:p w14:paraId="1C130E4D" w14:textId="77777777" w:rsidR="0058590D" w:rsidRPr="007F17E1" w:rsidRDefault="0058590D" w:rsidP="008F272D">
      <w:pPr>
        <w:pStyle w:val="Prrafodelista"/>
        <w:spacing w:line="360" w:lineRule="auto"/>
        <w:rPr>
          <w:rFonts w:ascii="Times New Roman" w:hAnsi="Times New Roman" w:cs="Times New Roman"/>
          <w:color w:val="767171"/>
          <w:sz w:val="24"/>
          <w:szCs w:val="24"/>
        </w:rPr>
      </w:pPr>
    </w:p>
    <w:p w14:paraId="7194EC5A" w14:textId="6FCAC74B" w:rsidR="00AD3216" w:rsidRPr="007F17E1" w:rsidRDefault="00AD3216" w:rsidP="008F272D">
      <w:pPr>
        <w:pStyle w:val="Prrafodelista"/>
        <w:numPr>
          <w:ilvl w:val="1"/>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Resultado mediciones del portal de</w:t>
      </w:r>
      <w:r w:rsidR="008222F4"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Transparencia</w:t>
      </w:r>
      <w:r w:rsidR="008222F4" w:rsidRPr="007F17E1">
        <w:rPr>
          <w:rFonts w:ascii="Times New Roman" w:hAnsi="Times New Roman" w:cs="Times New Roman"/>
          <w:color w:val="767171"/>
          <w:sz w:val="24"/>
          <w:szCs w:val="24"/>
        </w:rPr>
        <w:t>…………………</w:t>
      </w:r>
      <w:r w:rsidR="002D6FC1"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6</w:t>
      </w:r>
      <w:r w:rsidR="004A75F3">
        <w:rPr>
          <w:rFonts w:ascii="Times New Roman" w:hAnsi="Times New Roman" w:cs="Times New Roman"/>
          <w:color w:val="767171"/>
          <w:sz w:val="24"/>
          <w:szCs w:val="24"/>
        </w:rPr>
        <w:t>9</w:t>
      </w:r>
    </w:p>
    <w:p w14:paraId="3249651E" w14:textId="77777777" w:rsidR="0058590D" w:rsidRPr="007F17E1" w:rsidRDefault="0058590D" w:rsidP="008F272D">
      <w:pPr>
        <w:pStyle w:val="Prrafodelista"/>
        <w:spacing w:line="360" w:lineRule="auto"/>
        <w:rPr>
          <w:rFonts w:ascii="Times New Roman" w:hAnsi="Times New Roman" w:cs="Times New Roman"/>
          <w:color w:val="767171"/>
          <w:sz w:val="24"/>
          <w:szCs w:val="24"/>
        </w:rPr>
      </w:pPr>
    </w:p>
    <w:p w14:paraId="66003DA2" w14:textId="0714963D" w:rsidR="0058590D" w:rsidRPr="007F17E1" w:rsidRDefault="0058590D" w:rsidP="008F272D">
      <w:pPr>
        <w:pStyle w:val="Prrafodelista"/>
        <w:numPr>
          <w:ilvl w:val="0"/>
          <w:numId w:val="1"/>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Proyecciones al Próximo año</w:t>
      </w:r>
      <w:r w:rsidR="00F41065"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70</w:t>
      </w:r>
    </w:p>
    <w:p w14:paraId="1CDDC517" w14:textId="333DC8BA" w:rsidR="00594EEB" w:rsidRPr="007F17E1" w:rsidRDefault="00D94F90" w:rsidP="008F272D">
      <w:pPr>
        <w:numPr>
          <w:ilvl w:val="0"/>
          <w:numId w:val="1"/>
        </w:numPr>
        <w:spacing w:line="360" w:lineRule="auto"/>
        <w:contextualSpacing/>
        <w:rPr>
          <w:rFonts w:ascii="Times New Roman" w:hAnsi="Times New Roman" w:cs="Times New Roman"/>
          <w:color w:val="767171"/>
          <w:sz w:val="24"/>
          <w:szCs w:val="24"/>
        </w:rPr>
      </w:pPr>
      <w:r w:rsidRPr="007F17E1">
        <w:rPr>
          <w:rFonts w:ascii="Times New Roman" w:hAnsi="Times New Roman" w:cs="Times New Roman"/>
          <w:color w:val="767171"/>
          <w:sz w:val="24"/>
          <w:szCs w:val="24"/>
        </w:rPr>
        <w:t>Anexos</w:t>
      </w:r>
      <w:r w:rsidR="008222F4" w:rsidRPr="007F17E1">
        <w:rPr>
          <w:rFonts w:ascii="Times New Roman" w:hAnsi="Times New Roman" w:cs="Times New Roman"/>
          <w:color w:val="767171"/>
          <w:sz w:val="24"/>
          <w:szCs w:val="24"/>
        </w:rPr>
        <w:t>…………………………………………</w:t>
      </w:r>
      <w:proofErr w:type="gramStart"/>
      <w:r w:rsidR="008222F4" w:rsidRPr="007F17E1">
        <w:rPr>
          <w:rFonts w:ascii="Times New Roman" w:hAnsi="Times New Roman" w:cs="Times New Roman"/>
          <w:color w:val="767171"/>
          <w:sz w:val="24"/>
          <w:szCs w:val="24"/>
        </w:rPr>
        <w:t>……</w:t>
      </w:r>
      <w:r w:rsidR="00855CA5" w:rsidRPr="007F17E1">
        <w:rPr>
          <w:rFonts w:ascii="Times New Roman" w:hAnsi="Times New Roman" w:cs="Times New Roman"/>
          <w:color w:val="767171"/>
          <w:sz w:val="24"/>
          <w:szCs w:val="24"/>
        </w:rPr>
        <w:t>.</w:t>
      </w:r>
      <w:proofErr w:type="gramEnd"/>
      <w:r w:rsidR="00855CA5" w:rsidRPr="007F17E1">
        <w:rPr>
          <w:rFonts w:ascii="Times New Roman" w:hAnsi="Times New Roman" w:cs="Times New Roman"/>
          <w:color w:val="767171"/>
          <w:sz w:val="24"/>
          <w:szCs w:val="24"/>
        </w:rPr>
        <w:t>.</w:t>
      </w:r>
      <w:r w:rsidR="008222F4" w:rsidRPr="007F17E1">
        <w:rPr>
          <w:rFonts w:ascii="Times New Roman" w:hAnsi="Times New Roman" w:cs="Times New Roman"/>
          <w:color w:val="767171"/>
          <w:sz w:val="24"/>
          <w:szCs w:val="24"/>
        </w:rPr>
        <w:t>……</w:t>
      </w:r>
      <w:r w:rsidR="002D6FC1"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72</w:t>
      </w:r>
    </w:p>
    <w:p w14:paraId="7F36EA4D" w14:textId="45D09652" w:rsidR="00AD3216" w:rsidRPr="007F17E1" w:rsidRDefault="00AD3216">
      <w:pPr>
        <w:pStyle w:val="Prrafodelista"/>
        <w:numPr>
          <w:ilvl w:val="0"/>
          <w:numId w:val="14"/>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Matriz de principales indicadores</w:t>
      </w:r>
      <w:r w:rsidR="00A01D93"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de gestión por procesos</w:t>
      </w:r>
      <w:r w:rsidR="002D6FC1" w:rsidRPr="007F17E1">
        <w:rPr>
          <w:rFonts w:ascii="Times New Roman" w:hAnsi="Times New Roman" w:cs="Times New Roman"/>
          <w:color w:val="767171"/>
          <w:sz w:val="24"/>
          <w:szCs w:val="24"/>
        </w:rPr>
        <w:t>…………</w:t>
      </w:r>
      <w:r w:rsidR="00594EEB" w:rsidRPr="007F17E1">
        <w:rPr>
          <w:rFonts w:ascii="Times New Roman" w:hAnsi="Times New Roman" w:cs="Times New Roman"/>
          <w:color w:val="767171"/>
          <w:sz w:val="24"/>
          <w:szCs w:val="24"/>
        </w:rPr>
        <w:t>…</w:t>
      </w:r>
      <w:r w:rsidR="004A75F3">
        <w:rPr>
          <w:rFonts w:ascii="Times New Roman" w:hAnsi="Times New Roman" w:cs="Times New Roman"/>
          <w:color w:val="767171"/>
          <w:sz w:val="24"/>
          <w:szCs w:val="24"/>
        </w:rPr>
        <w:t>72</w:t>
      </w:r>
    </w:p>
    <w:p w14:paraId="188D80CA" w14:textId="65812BBD" w:rsidR="00AD3216" w:rsidRPr="007F17E1" w:rsidRDefault="00AD3216">
      <w:pPr>
        <w:pStyle w:val="Prrafodelista"/>
        <w:numPr>
          <w:ilvl w:val="0"/>
          <w:numId w:val="14"/>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Matriz Índice de Gestión</w:t>
      </w:r>
      <w:r w:rsidR="00A01D93" w:rsidRPr="007F17E1">
        <w:rPr>
          <w:rFonts w:ascii="Times New Roman" w:hAnsi="Times New Roman" w:cs="Times New Roman"/>
          <w:color w:val="767171"/>
          <w:sz w:val="24"/>
          <w:szCs w:val="24"/>
        </w:rPr>
        <w:t xml:space="preserve"> </w:t>
      </w:r>
      <w:r w:rsidRPr="007F17E1">
        <w:rPr>
          <w:rFonts w:ascii="Times New Roman" w:hAnsi="Times New Roman" w:cs="Times New Roman"/>
          <w:color w:val="767171"/>
          <w:sz w:val="24"/>
          <w:szCs w:val="24"/>
        </w:rPr>
        <w:t>Presupuestaria Anual (IGP</w:t>
      </w:r>
      <w:r w:rsidR="002D6FC1" w:rsidRPr="007F17E1">
        <w:rPr>
          <w:rFonts w:ascii="Times New Roman" w:hAnsi="Times New Roman" w:cs="Times New Roman"/>
          <w:color w:val="767171"/>
          <w:sz w:val="24"/>
          <w:szCs w:val="24"/>
        </w:rPr>
        <w:t>)………………</w:t>
      </w:r>
      <w:r w:rsidR="00594EEB"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.7</w:t>
      </w:r>
      <w:r w:rsidR="004A75F3">
        <w:rPr>
          <w:rFonts w:ascii="Times New Roman" w:hAnsi="Times New Roman" w:cs="Times New Roman"/>
          <w:color w:val="767171"/>
          <w:sz w:val="24"/>
          <w:szCs w:val="24"/>
        </w:rPr>
        <w:t>3</w:t>
      </w:r>
    </w:p>
    <w:p w14:paraId="079286A6" w14:textId="3DF9CECE" w:rsidR="00AD3216" w:rsidRPr="007F17E1" w:rsidRDefault="00AD3216">
      <w:pPr>
        <w:pStyle w:val="Prrafodelista"/>
        <w:numPr>
          <w:ilvl w:val="0"/>
          <w:numId w:val="14"/>
        </w:numPr>
        <w:spacing w:line="360" w:lineRule="auto"/>
        <w:rPr>
          <w:rFonts w:ascii="Times New Roman" w:hAnsi="Times New Roman" w:cs="Times New Roman"/>
          <w:color w:val="767171"/>
          <w:sz w:val="24"/>
          <w:szCs w:val="24"/>
        </w:rPr>
      </w:pPr>
      <w:r w:rsidRPr="007F17E1">
        <w:rPr>
          <w:rFonts w:ascii="Times New Roman" w:hAnsi="Times New Roman" w:cs="Times New Roman"/>
          <w:color w:val="767171"/>
          <w:sz w:val="24"/>
          <w:szCs w:val="24"/>
        </w:rPr>
        <w:t>Plan Anual de Compras (PACC)</w:t>
      </w:r>
      <w:r w:rsidR="008222F4" w:rsidRPr="007F17E1">
        <w:rPr>
          <w:rFonts w:ascii="Times New Roman" w:hAnsi="Times New Roman" w:cs="Times New Roman"/>
          <w:color w:val="767171"/>
          <w:sz w:val="24"/>
          <w:szCs w:val="24"/>
        </w:rPr>
        <w:t>…………………………………</w:t>
      </w:r>
      <w:r w:rsidR="007A5236" w:rsidRPr="007F17E1">
        <w:rPr>
          <w:rFonts w:ascii="Times New Roman" w:hAnsi="Times New Roman" w:cs="Times New Roman"/>
          <w:color w:val="767171"/>
          <w:sz w:val="24"/>
          <w:szCs w:val="24"/>
        </w:rPr>
        <w:t>……</w:t>
      </w:r>
      <w:r w:rsidR="00F41065" w:rsidRPr="007F17E1">
        <w:rPr>
          <w:rFonts w:ascii="Times New Roman" w:hAnsi="Times New Roman" w:cs="Times New Roman"/>
          <w:color w:val="767171"/>
          <w:sz w:val="24"/>
          <w:szCs w:val="24"/>
        </w:rPr>
        <w:t>7</w:t>
      </w:r>
      <w:r w:rsidR="004A75F3">
        <w:rPr>
          <w:rFonts w:ascii="Times New Roman" w:hAnsi="Times New Roman" w:cs="Times New Roman"/>
          <w:color w:val="767171"/>
          <w:sz w:val="24"/>
          <w:szCs w:val="24"/>
        </w:rPr>
        <w:t>4</w:t>
      </w:r>
    </w:p>
    <w:p w14:paraId="269C26CA" w14:textId="2467CF1B" w:rsidR="008222F4" w:rsidRPr="007F17E1" w:rsidRDefault="008222F4" w:rsidP="00B4392F">
      <w:pPr>
        <w:spacing w:line="360" w:lineRule="auto"/>
        <w:jc w:val="both"/>
        <w:rPr>
          <w:rFonts w:ascii="Times New Roman" w:eastAsia="Calibri" w:hAnsi="Times New Roman" w:cs="Times New Roman"/>
          <w:noProof/>
          <w:color w:val="767171"/>
          <w:spacing w:val="20"/>
          <w:sz w:val="24"/>
          <w:szCs w:val="24"/>
        </w:rPr>
        <w:sectPr w:rsidR="008222F4" w:rsidRPr="007F17E1" w:rsidSect="007F17E1">
          <w:footerReference w:type="default" r:id="rId16"/>
          <w:footerReference w:type="first" r:id="rId17"/>
          <w:pgSz w:w="12240" w:h="15840"/>
          <w:pgMar w:top="1440" w:right="2160" w:bottom="1440" w:left="2160" w:header="720" w:footer="720" w:gutter="0"/>
          <w:cols w:space="720"/>
          <w:docGrid w:linePitch="360"/>
        </w:sectPr>
      </w:pPr>
    </w:p>
    <w:bookmarkEnd w:id="4"/>
    <w:p w14:paraId="7A857B51" w14:textId="31B392D8" w:rsidR="00521135" w:rsidRPr="007F17E1" w:rsidRDefault="002D072C" w:rsidP="008F272D">
      <w:pPr>
        <w:pStyle w:val="Prrafodelista"/>
        <w:numPr>
          <w:ilvl w:val="0"/>
          <w:numId w:val="2"/>
        </w:numPr>
        <w:spacing w:line="360" w:lineRule="auto"/>
        <w:jc w:val="center"/>
        <w:rPr>
          <w:rFonts w:ascii="Times New Roman" w:hAnsi="Times New Roman" w:cs="Times New Roman"/>
          <w:b/>
          <w:bCs/>
          <w:noProof/>
          <w:color w:val="767171"/>
          <w:sz w:val="28"/>
          <w:szCs w:val="28"/>
        </w:rPr>
      </w:pPr>
      <w:r w:rsidRPr="007F17E1">
        <w:rPr>
          <w:rFonts w:ascii="Times New Roman" w:hAnsi="Times New Roman" w:cs="Times New Roman"/>
          <w:noProof/>
          <w:color w:val="767171"/>
        </w:rPr>
        <w:lastRenderedPageBreak/>
        <mc:AlternateContent>
          <mc:Choice Requires="wps">
            <w:drawing>
              <wp:anchor distT="0" distB="0" distL="114300" distR="114300" simplePos="0" relativeHeight="251715584" behindDoc="0" locked="0" layoutInCell="1" allowOverlap="1" wp14:anchorId="47AC4F21" wp14:editId="2A52F156">
                <wp:simplePos x="0" y="0"/>
                <wp:positionH relativeFrom="margin">
                  <wp:posOffset>2663495</wp:posOffset>
                </wp:positionH>
                <wp:positionV relativeFrom="page">
                  <wp:posOffset>1204113</wp:posOffset>
                </wp:positionV>
                <wp:extent cx="632003" cy="0"/>
                <wp:effectExtent l="0" t="19050" r="34925" b="19050"/>
                <wp:wrapNone/>
                <wp:docPr id="2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003"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73BAF" id="Straight Connector 18"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09.7pt,94.8pt" to="259.4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6wMxQEAAGADAAAOAAAAZHJzL2Uyb0RvYy54bWysU02P2yAQvVfqf0DcGzve7jay4qyqbLaX&#10;bRtptz9gAthGBQYxbJz8+wL56Kq9VfUBATPzePPmeXl/sIbtVSCNruPzWc2ZcgKldkPHf7w8flhw&#10;RhGcBINOdfyoiN+v3r9bTr5VDY5opAosgThqJ9/xMUbfVhWJUVmgGXrlUrDHYCGmYxgqGWBK6NZU&#10;TV3fVRMG6QMKRZRuH05Bvir4fa9E/N73pCIzHU/cYllDWXd5rVZLaIcAftTiTAP+gYUF7dKjV6gH&#10;iMBeg/4LymoRkLCPM4G2wr7XQpUeUjfz+o9unkfwqvSSxCF/lYn+H6z4tl+7bcjUxcE9+ycUP4k5&#10;XI/gBlUIvBx9Gtw8S1VNntprST6Q3wa2m76iTDnwGrGocOiDzZCpP3YoYh+vYqtDZCJd3t2k+d1w&#10;Ji6hCtpLnQ8Uvyi0LG86brTLMkAL+yeKmQe0l5R87fBRG1NGaRybOt4sbj/dcgZmSKYUMZRiQqNl&#10;TswlFIbd2gS2h2SMzab53HwsDabI2zSrY7Kn0bbjizp/J8OMCuTGyfJiBG1O+8TKuLNIWZdsQmp3&#10;KI/bcBEvjbHQP1su++TtuVT//jFWvwAAAP//AwBQSwMEFAAGAAgAAAAhALK26U/eAAAACwEAAA8A&#10;AABkcnMvZG93bnJldi54bWxMj09Lw0AQxe9Cv8Myhd7sphJjE7MpIhS8qLV68LjNTv5odjZkt0n8&#10;9o4g6G1m3uO93+S72XZixMG3jhRs1hEIpNKZlmoFb6/7yy0IHzQZ3TlCBV/oYVcsLnKdGTfRC47H&#10;UAsOIZ9pBU0IfSalLxu02q9dj8Ra5QarA69DLc2gJw63nbyKokRa3RI3NLrH+wbLz+PZcu/zo7up&#10;xockDoePd23SqX2qDkqtlvPdLYiAc/gzww8+o0PBTCd3JuNFpyDepDFbWdimCQh2XPME4vR7kUUu&#10;//9QfAMAAP//AwBQSwECLQAUAAYACAAAACEAtoM4kv4AAADhAQAAEwAAAAAAAAAAAAAAAAAAAAAA&#10;W0NvbnRlbnRfVHlwZXNdLnhtbFBLAQItABQABgAIAAAAIQA4/SH/1gAAAJQBAAALAAAAAAAAAAAA&#10;AAAAAC8BAABfcmVscy8ucmVsc1BLAQItABQABgAIAAAAIQC0K6wMxQEAAGADAAAOAAAAAAAAAAAA&#10;AAAAAC4CAABkcnMvZTJvRG9jLnhtbFBLAQItABQABgAIAAAAIQCytulP3gAAAAsBAAAPAAAAAAAA&#10;AAAAAAAAAB8EAABkcnMvZG93bnJldi54bWxQSwUGAAAAAAQABADzAAAAKgUAAAAA&#10;" strokecolor="#ee2a24" strokeweight="2.25pt">
                <v:stroke joinstyle="miter"/>
                <w10:wrap anchorx="margin" anchory="page"/>
              </v:line>
            </w:pict>
          </mc:Fallback>
        </mc:AlternateContent>
      </w:r>
      <w:r w:rsidR="000A1F8D" w:rsidRPr="007F17E1">
        <w:rPr>
          <w:rFonts w:ascii="Times New Roman" w:hAnsi="Times New Roman" w:cs="Times New Roman"/>
          <w:b/>
          <w:bCs/>
          <w:noProof/>
          <w:color w:val="767171"/>
          <w:sz w:val="28"/>
          <w:szCs w:val="28"/>
        </w:rPr>
        <w:t>Resumen Ejecutivo</w:t>
      </w:r>
    </w:p>
    <w:p w14:paraId="55073C54" w14:textId="67B1F93D" w:rsidR="002344E2" w:rsidRPr="007F17E1" w:rsidRDefault="002344E2" w:rsidP="002344E2">
      <w:pPr>
        <w:pStyle w:val="Prrafodelista"/>
        <w:spacing w:line="360" w:lineRule="auto"/>
        <w:ind w:left="1437"/>
        <w:rPr>
          <w:rFonts w:ascii="Times New Roman" w:hAnsi="Times New Roman" w:cs="Times New Roman"/>
          <w:b/>
          <w:bCs/>
          <w:noProof/>
          <w:color w:val="767171"/>
          <w:sz w:val="28"/>
          <w:szCs w:val="28"/>
        </w:rPr>
      </w:pPr>
    </w:p>
    <w:p w14:paraId="316E1294" w14:textId="4A321A8C" w:rsidR="00361D6E" w:rsidRPr="007F17E1" w:rsidRDefault="00FA41FA" w:rsidP="00F6682E">
      <w:pPr>
        <w:spacing w:line="360" w:lineRule="auto"/>
        <w:jc w:val="both"/>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 xml:space="preserve">En este año 2022, la </w:t>
      </w:r>
      <w:r w:rsidR="006E73FF" w:rsidRPr="007F17E1">
        <w:rPr>
          <w:rFonts w:ascii="Times New Roman" w:hAnsi="Times New Roman" w:cs="Times New Roman"/>
          <w:iCs/>
          <w:color w:val="767171"/>
          <w:sz w:val="24"/>
          <w:szCs w:val="24"/>
        </w:rPr>
        <w:t>Corporación</w:t>
      </w:r>
      <w:r w:rsidRPr="007F17E1">
        <w:rPr>
          <w:rFonts w:ascii="Times New Roman" w:hAnsi="Times New Roman" w:cs="Times New Roman"/>
          <w:iCs/>
          <w:color w:val="767171"/>
          <w:sz w:val="24"/>
          <w:szCs w:val="24"/>
        </w:rPr>
        <w:t xml:space="preserve"> de Acueductos y A</w:t>
      </w:r>
      <w:r w:rsidR="00F00F41" w:rsidRPr="007F17E1">
        <w:rPr>
          <w:rFonts w:ascii="Times New Roman" w:hAnsi="Times New Roman" w:cs="Times New Roman"/>
          <w:iCs/>
          <w:color w:val="767171"/>
          <w:sz w:val="24"/>
          <w:szCs w:val="24"/>
        </w:rPr>
        <w:t>l</w:t>
      </w:r>
      <w:r w:rsidRPr="007F17E1">
        <w:rPr>
          <w:rFonts w:ascii="Times New Roman" w:hAnsi="Times New Roman" w:cs="Times New Roman"/>
          <w:iCs/>
          <w:color w:val="767171"/>
          <w:sz w:val="24"/>
          <w:szCs w:val="24"/>
        </w:rPr>
        <w:t>cantarillado</w:t>
      </w:r>
      <w:r w:rsidR="00A43AAA" w:rsidRPr="007F17E1">
        <w:rPr>
          <w:rFonts w:ascii="Times New Roman" w:hAnsi="Times New Roman" w:cs="Times New Roman"/>
          <w:iCs/>
          <w:color w:val="767171"/>
          <w:sz w:val="24"/>
          <w:szCs w:val="24"/>
        </w:rPr>
        <w:t>s</w:t>
      </w:r>
      <w:r w:rsidRPr="007F17E1">
        <w:rPr>
          <w:rFonts w:ascii="Times New Roman" w:hAnsi="Times New Roman" w:cs="Times New Roman"/>
          <w:iCs/>
          <w:color w:val="767171"/>
          <w:sz w:val="24"/>
          <w:szCs w:val="24"/>
        </w:rPr>
        <w:t xml:space="preserve"> de Puerto Plata</w:t>
      </w:r>
      <w:r w:rsidR="001E4CF4" w:rsidRPr="007F17E1">
        <w:rPr>
          <w:rFonts w:ascii="Times New Roman" w:hAnsi="Times New Roman" w:cs="Times New Roman"/>
          <w:iCs/>
          <w:color w:val="767171"/>
          <w:sz w:val="24"/>
          <w:szCs w:val="24"/>
        </w:rPr>
        <w:t>,</w:t>
      </w:r>
      <w:r w:rsidR="00F00F41" w:rsidRPr="007F17E1">
        <w:rPr>
          <w:rFonts w:ascii="Times New Roman" w:hAnsi="Times New Roman" w:cs="Times New Roman"/>
          <w:iCs/>
          <w:color w:val="767171"/>
          <w:sz w:val="24"/>
          <w:szCs w:val="24"/>
        </w:rPr>
        <w:t xml:space="preserve"> (CORAAPPLATA)</w:t>
      </w:r>
      <w:r w:rsidR="001E4CF4" w:rsidRPr="007F17E1">
        <w:rPr>
          <w:rFonts w:ascii="Times New Roman" w:hAnsi="Times New Roman" w:cs="Times New Roman"/>
          <w:iCs/>
          <w:color w:val="767171"/>
          <w:sz w:val="24"/>
          <w:szCs w:val="24"/>
        </w:rPr>
        <w:t xml:space="preserve"> ha iniciado diferentes </w:t>
      </w:r>
      <w:r w:rsidR="00FD777A" w:rsidRPr="007F17E1">
        <w:rPr>
          <w:rFonts w:ascii="Times New Roman" w:hAnsi="Times New Roman" w:cs="Times New Roman"/>
          <w:iCs/>
          <w:color w:val="767171"/>
          <w:sz w:val="24"/>
          <w:szCs w:val="24"/>
        </w:rPr>
        <w:t>obras</w:t>
      </w:r>
      <w:r w:rsidR="001E4CF4" w:rsidRPr="007F17E1">
        <w:rPr>
          <w:rFonts w:ascii="Times New Roman" w:hAnsi="Times New Roman" w:cs="Times New Roman"/>
          <w:iCs/>
          <w:color w:val="767171"/>
          <w:sz w:val="24"/>
          <w:szCs w:val="24"/>
        </w:rPr>
        <w:t xml:space="preserve"> de cara a mejorar la calidad</w:t>
      </w:r>
      <w:r w:rsidR="006E73FF" w:rsidRPr="007F17E1">
        <w:rPr>
          <w:rFonts w:ascii="Times New Roman" w:hAnsi="Times New Roman" w:cs="Times New Roman"/>
          <w:iCs/>
          <w:color w:val="767171"/>
          <w:sz w:val="24"/>
          <w:szCs w:val="24"/>
        </w:rPr>
        <w:t xml:space="preserve"> del </w:t>
      </w:r>
      <w:r w:rsidR="00F00F41" w:rsidRPr="007F17E1">
        <w:rPr>
          <w:rFonts w:ascii="Times New Roman" w:hAnsi="Times New Roman" w:cs="Times New Roman"/>
          <w:iCs/>
          <w:color w:val="767171"/>
          <w:sz w:val="24"/>
          <w:szCs w:val="24"/>
        </w:rPr>
        <w:t>s</w:t>
      </w:r>
      <w:r w:rsidR="006E73FF" w:rsidRPr="007F17E1">
        <w:rPr>
          <w:rFonts w:ascii="Times New Roman" w:hAnsi="Times New Roman" w:cs="Times New Roman"/>
          <w:iCs/>
          <w:color w:val="767171"/>
          <w:sz w:val="24"/>
          <w:szCs w:val="24"/>
        </w:rPr>
        <w:t>ervicio brindado,</w:t>
      </w:r>
      <w:r w:rsidR="001E4CF4" w:rsidRPr="007F17E1">
        <w:rPr>
          <w:rFonts w:ascii="Times New Roman" w:hAnsi="Times New Roman" w:cs="Times New Roman"/>
          <w:iCs/>
          <w:color w:val="767171"/>
          <w:sz w:val="24"/>
          <w:szCs w:val="24"/>
        </w:rPr>
        <w:t xml:space="preserve"> </w:t>
      </w:r>
      <w:r w:rsidR="006E73FF" w:rsidRPr="007F17E1">
        <w:rPr>
          <w:rFonts w:ascii="Times New Roman" w:hAnsi="Times New Roman" w:cs="Times New Roman"/>
          <w:iCs/>
          <w:color w:val="767171"/>
          <w:sz w:val="24"/>
          <w:szCs w:val="24"/>
        </w:rPr>
        <w:t>así como ampliar la cobertura a lugares de la provincia donde carecía</w:t>
      </w:r>
      <w:r w:rsidR="00F00F41" w:rsidRPr="007F17E1">
        <w:rPr>
          <w:rFonts w:ascii="Times New Roman" w:hAnsi="Times New Roman" w:cs="Times New Roman"/>
          <w:iCs/>
          <w:color w:val="767171"/>
          <w:sz w:val="24"/>
          <w:szCs w:val="24"/>
        </w:rPr>
        <w:t>n</w:t>
      </w:r>
      <w:r w:rsidR="00925B94" w:rsidRPr="007F17E1">
        <w:rPr>
          <w:rFonts w:ascii="Times New Roman" w:hAnsi="Times New Roman" w:cs="Times New Roman"/>
          <w:iCs/>
          <w:color w:val="767171"/>
          <w:sz w:val="24"/>
          <w:szCs w:val="24"/>
        </w:rPr>
        <w:t xml:space="preserve"> de</w:t>
      </w:r>
      <w:r w:rsidR="00F00F41" w:rsidRPr="007F17E1">
        <w:rPr>
          <w:rFonts w:ascii="Times New Roman" w:hAnsi="Times New Roman" w:cs="Times New Roman"/>
          <w:iCs/>
          <w:color w:val="767171"/>
          <w:sz w:val="24"/>
          <w:szCs w:val="24"/>
        </w:rPr>
        <w:t xml:space="preserve"> los</w:t>
      </w:r>
      <w:r w:rsidR="00925B94" w:rsidRPr="007F17E1">
        <w:rPr>
          <w:rFonts w:ascii="Times New Roman" w:hAnsi="Times New Roman" w:cs="Times New Roman"/>
          <w:iCs/>
          <w:color w:val="767171"/>
          <w:sz w:val="24"/>
          <w:szCs w:val="24"/>
        </w:rPr>
        <w:t xml:space="preserve"> servicio</w:t>
      </w:r>
      <w:r w:rsidR="00F00F41" w:rsidRPr="007F17E1">
        <w:rPr>
          <w:rFonts w:ascii="Times New Roman" w:hAnsi="Times New Roman" w:cs="Times New Roman"/>
          <w:iCs/>
          <w:color w:val="767171"/>
          <w:sz w:val="24"/>
          <w:szCs w:val="24"/>
        </w:rPr>
        <w:t>s</w:t>
      </w:r>
      <w:r w:rsidR="00925B94" w:rsidRPr="007F17E1">
        <w:rPr>
          <w:rFonts w:ascii="Times New Roman" w:hAnsi="Times New Roman" w:cs="Times New Roman"/>
          <w:iCs/>
          <w:color w:val="767171"/>
          <w:sz w:val="24"/>
          <w:szCs w:val="24"/>
        </w:rPr>
        <w:t xml:space="preserve">. A </w:t>
      </w:r>
      <w:r w:rsidR="00831785" w:rsidRPr="007F17E1">
        <w:rPr>
          <w:rFonts w:ascii="Times New Roman" w:hAnsi="Times New Roman" w:cs="Times New Roman"/>
          <w:iCs/>
          <w:color w:val="767171"/>
          <w:sz w:val="24"/>
          <w:szCs w:val="24"/>
        </w:rPr>
        <w:t>continuación,</w:t>
      </w:r>
      <w:r w:rsidR="00925B94" w:rsidRPr="007F17E1">
        <w:rPr>
          <w:rFonts w:ascii="Times New Roman" w:hAnsi="Times New Roman" w:cs="Times New Roman"/>
          <w:iCs/>
          <w:color w:val="767171"/>
          <w:sz w:val="24"/>
          <w:szCs w:val="24"/>
        </w:rPr>
        <w:t xml:space="preserve"> un desglose de las obra</w:t>
      </w:r>
      <w:r w:rsidR="00F00F41" w:rsidRPr="007F17E1">
        <w:rPr>
          <w:rFonts w:ascii="Times New Roman" w:hAnsi="Times New Roman" w:cs="Times New Roman"/>
          <w:iCs/>
          <w:color w:val="767171"/>
          <w:sz w:val="24"/>
          <w:szCs w:val="24"/>
        </w:rPr>
        <w:t>s iniciadas y</w:t>
      </w:r>
      <w:r w:rsidR="00925B94" w:rsidRPr="007F17E1">
        <w:rPr>
          <w:rFonts w:ascii="Times New Roman" w:hAnsi="Times New Roman" w:cs="Times New Roman"/>
          <w:iCs/>
          <w:color w:val="767171"/>
          <w:sz w:val="24"/>
          <w:szCs w:val="24"/>
        </w:rPr>
        <w:t xml:space="preserve"> terminadas en este periodo:</w:t>
      </w:r>
      <w:r w:rsidR="006E73FF" w:rsidRPr="007F17E1">
        <w:rPr>
          <w:rFonts w:ascii="Times New Roman" w:hAnsi="Times New Roman" w:cs="Times New Roman"/>
          <w:iCs/>
          <w:color w:val="767171"/>
          <w:sz w:val="24"/>
          <w:szCs w:val="24"/>
        </w:rPr>
        <w:t xml:space="preserve"> </w:t>
      </w:r>
    </w:p>
    <w:p w14:paraId="14C9379A" w14:textId="77777777" w:rsidR="00D24AB6" w:rsidRPr="007F17E1"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Construcción de relevo y línea de impulsión desde tanque regulador Zona Baja Trv en Cuesta Amarilla al tanque de Vista Bella San Marcos.</w:t>
      </w:r>
    </w:p>
    <w:p w14:paraId="0666CB0B" w14:textId="099546B7" w:rsidR="00D24AB6" w:rsidRPr="007F17E1" w:rsidRDefault="00D24AB6" w:rsidP="00F6682E">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fue </w:t>
      </w:r>
      <w:r w:rsidR="002D072C">
        <w:rPr>
          <w:rFonts w:ascii="Times New Roman" w:hAnsi="Times New Roman" w:cs="Times New Roman"/>
          <w:noProof/>
          <w:color w:val="767171"/>
          <w:sz w:val="24"/>
          <w:szCs w:val="24"/>
        </w:rPr>
        <w:t>realizada</w:t>
      </w:r>
      <w:r w:rsidRPr="007F17E1">
        <w:rPr>
          <w:rFonts w:ascii="Times New Roman" w:hAnsi="Times New Roman" w:cs="Times New Roman"/>
          <w:noProof/>
          <w:color w:val="767171"/>
          <w:sz w:val="24"/>
          <w:szCs w:val="24"/>
        </w:rPr>
        <w:t xml:space="preserve"> con un presupuesto base de RD$ 9,635,074.96</w:t>
      </w:r>
      <w:r w:rsidR="002D072C">
        <w:rPr>
          <w:rFonts w:ascii="Times New Roman" w:hAnsi="Times New Roman" w:cs="Times New Roman"/>
          <w:noProof/>
          <w:color w:val="767171"/>
          <w:sz w:val="24"/>
          <w:szCs w:val="24"/>
        </w:rPr>
        <w:t>. Dicha obra</w:t>
      </w:r>
      <w:r w:rsidR="00F50FFA">
        <w:rPr>
          <w:rFonts w:ascii="Times New Roman" w:hAnsi="Times New Roman" w:cs="Times New Roman"/>
          <w:noProof/>
          <w:color w:val="767171"/>
          <w:sz w:val="24"/>
          <w:szCs w:val="24"/>
        </w:rPr>
        <w:t xml:space="preserve"> dara servicio de agua potable a mas de</w:t>
      </w:r>
      <w:r w:rsidR="002D072C">
        <w:rPr>
          <w:rFonts w:ascii="Times New Roman" w:hAnsi="Times New Roman" w:cs="Times New Roman"/>
          <w:noProof/>
          <w:color w:val="767171"/>
          <w:sz w:val="24"/>
          <w:szCs w:val="24"/>
        </w:rPr>
        <w:t xml:space="preserve"> 7</w:t>
      </w:r>
      <w:r w:rsidR="00D8517B">
        <w:rPr>
          <w:rFonts w:ascii="Times New Roman" w:hAnsi="Times New Roman" w:cs="Times New Roman"/>
          <w:noProof/>
          <w:color w:val="767171"/>
          <w:sz w:val="24"/>
          <w:szCs w:val="24"/>
        </w:rPr>
        <w:t>,000</w:t>
      </w:r>
      <w:r w:rsidR="002D072C">
        <w:rPr>
          <w:rFonts w:ascii="Times New Roman" w:hAnsi="Times New Roman" w:cs="Times New Roman"/>
          <w:noProof/>
          <w:color w:val="767171"/>
          <w:sz w:val="24"/>
          <w:szCs w:val="24"/>
        </w:rPr>
        <w:t xml:space="preserve"> </w:t>
      </w:r>
      <w:r w:rsidR="00F50FFA">
        <w:rPr>
          <w:rFonts w:ascii="Times New Roman" w:hAnsi="Times New Roman" w:cs="Times New Roman"/>
          <w:noProof/>
          <w:color w:val="767171"/>
          <w:sz w:val="24"/>
          <w:szCs w:val="24"/>
        </w:rPr>
        <w:t>habitantes en los sectores de la zona sur de la comunidad de San Marcos</w:t>
      </w:r>
      <w:r w:rsidR="00452C74">
        <w:rPr>
          <w:rFonts w:ascii="Times New Roman" w:hAnsi="Times New Roman" w:cs="Times New Roman"/>
          <w:noProof/>
          <w:color w:val="767171"/>
          <w:sz w:val="24"/>
          <w:szCs w:val="24"/>
        </w:rPr>
        <w:t>,</w:t>
      </w:r>
      <w:r w:rsidR="00F50FFA">
        <w:rPr>
          <w:rFonts w:ascii="Times New Roman" w:hAnsi="Times New Roman" w:cs="Times New Roman"/>
          <w:noProof/>
          <w:color w:val="767171"/>
          <w:sz w:val="24"/>
          <w:szCs w:val="24"/>
        </w:rPr>
        <w:t xml:space="preserve"> que son: Cerro Isabel, San Antonio, Vista Bella y Monte Rico</w:t>
      </w:r>
      <w:r w:rsidRPr="007F17E1">
        <w:rPr>
          <w:rFonts w:ascii="Times New Roman" w:hAnsi="Times New Roman" w:cs="Times New Roman"/>
          <w:noProof/>
          <w:color w:val="767171"/>
          <w:sz w:val="24"/>
          <w:szCs w:val="24"/>
        </w:rPr>
        <w:t>.</w:t>
      </w:r>
    </w:p>
    <w:p w14:paraId="30880C09" w14:textId="47E6EB52"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t xml:space="preserve">Construcción de </w:t>
      </w:r>
      <w:r w:rsidR="00452C74">
        <w:rPr>
          <w:rFonts w:ascii="Times New Roman" w:hAnsi="Times New Roman" w:cs="Times New Roman"/>
          <w:b/>
          <w:bCs/>
          <w:noProof/>
          <w:color w:val="767171"/>
          <w:sz w:val="24"/>
          <w:szCs w:val="24"/>
        </w:rPr>
        <w:t>C</w:t>
      </w:r>
      <w:r w:rsidRPr="00F6682E">
        <w:rPr>
          <w:rFonts w:ascii="Times New Roman" w:hAnsi="Times New Roman" w:cs="Times New Roman"/>
          <w:b/>
          <w:bCs/>
          <w:noProof/>
          <w:color w:val="767171"/>
          <w:sz w:val="24"/>
          <w:szCs w:val="24"/>
        </w:rPr>
        <w:t>olector de Aguas Residuales en La Cañada de Mirador Sur, Municipio San Felipe de Puerto Plata, Provincia Puerto Plata.</w:t>
      </w:r>
    </w:p>
    <w:p w14:paraId="6E428118" w14:textId="2D79DE21" w:rsidR="00D24AB6" w:rsidRPr="007F17E1" w:rsidRDefault="00D24AB6" w:rsidP="00F6682E">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w:t>
      </w:r>
      <w:r w:rsidR="00452C74">
        <w:rPr>
          <w:rFonts w:ascii="Times New Roman" w:hAnsi="Times New Roman" w:cs="Times New Roman"/>
          <w:noProof/>
          <w:color w:val="767171"/>
          <w:sz w:val="24"/>
          <w:szCs w:val="24"/>
        </w:rPr>
        <w:t xml:space="preserve">inicio con un presupuesto base </w:t>
      </w:r>
      <w:r w:rsidRPr="007F17E1">
        <w:rPr>
          <w:rFonts w:ascii="Times New Roman" w:hAnsi="Times New Roman" w:cs="Times New Roman"/>
          <w:noProof/>
          <w:color w:val="767171"/>
          <w:sz w:val="24"/>
          <w:szCs w:val="24"/>
        </w:rPr>
        <w:t xml:space="preserve">de RD$ 24,315,192.31, </w:t>
      </w:r>
      <w:r w:rsidR="00452C74">
        <w:rPr>
          <w:rFonts w:ascii="Times New Roman" w:hAnsi="Times New Roman" w:cs="Times New Roman"/>
          <w:noProof/>
          <w:color w:val="767171"/>
          <w:sz w:val="24"/>
          <w:szCs w:val="24"/>
        </w:rPr>
        <w:t xml:space="preserve">con la finalidad de </w:t>
      </w:r>
      <w:r w:rsidR="003A27A1">
        <w:rPr>
          <w:rFonts w:ascii="Times New Roman" w:hAnsi="Times New Roman" w:cs="Times New Roman"/>
          <w:noProof/>
          <w:color w:val="767171"/>
          <w:sz w:val="24"/>
          <w:szCs w:val="24"/>
        </w:rPr>
        <w:t>colectar las aguas residuales que vierten los moradores ubicados  alrededor de esta cañada</w:t>
      </w:r>
      <w:r w:rsidR="00166809">
        <w:rPr>
          <w:rFonts w:ascii="Times New Roman" w:hAnsi="Times New Roman" w:cs="Times New Roman"/>
          <w:noProof/>
          <w:color w:val="767171"/>
          <w:sz w:val="24"/>
          <w:szCs w:val="24"/>
        </w:rPr>
        <w:t>.</w:t>
      </w:r>
      <w:r w:rsidR="003A27A1">
        <w:rPr>
          <w:rFonts w:ascii="Times New Roman" w:hAnsi="Times New Roman" w:cs="Times New Roman"/>
          <w:noProof/>
          <w:color w:val="767171"/>
          <w:sz w:val="24"/>
          <w:szCs w:val="24"/>
        </w:rPr>
        <w:t xml:space="preserve"> </w:t>
      </w:r>
      <w:r w:rsidR="00166809">
        <w:rPr>
          <w:rFonts w:ascii="Times New Roman" w:hAnsi="Times New Roman" w:cs="Times New Roman"/>
          <w:noProof/>
          <w:color w:val="767171"/>
          <w:sz w:val="24"/>
          <w:szCs w:val="24"/>
        </w:rPr>
        <w:t>L</w:t>
      </w:r>
      <w:r w:rsidR="003A27A1">
        <w:rPr>
          <w:rFonts w:ascii="Times New Roman" w:hAnsi="Times New Roman" w:cs="Times New Roman"/>
          <w:noProof/>
          <w:color w:val="767171"/>
          <w:sz w:val="24"/>
          <w:szCs w:val="24"/>
        </w:rPr>
        <w:t xml:space="preserve">os barrios </w:t>
      </w:r>
      <w:r w:rsidR="00166809">
        <w:rPr>
          <w:rFonts w:ascii="Times New Roman" w:hAnsi="Times New Roman" w:cs="Times New Roman"/>
          <w:noProof/>
          <w:color w:val="767171"/>
          <w:sz w:val="24"/>
          <w:szCs w:val="24"/>
        </w:rPr>
        <w:t xml:space="preserve">impactados </w:t>
      </w:r>
      <w:r w:rsidR="003A27A1">
        <w:rPr>
          <w:rFonts w:ascii="Times New Roman" w:hAnsi="Times New Roman" w:cs="Times New Roman"/>
          <w:noProof/>
          <w:color w:val="767171"/>
          <w:sz w:val="24"/>
          <w:szCs w:val="24"/>
        </w:rPr>
        <w:t xml:space="preserve">con esta obra son: </w:t>
      </w:r>
      <w:r w:rsidR="00593977">
        <w:rPr>
          <w:rFonts w:ascii="Times New Roman" w:hAnsi="Times New Roman" w:cs="Times New Roman"/>
          <w:noProof/>
          <w:color w:val="767171"/>
          <w:sz w:val="24"/>
          <w:szCs w:val="24"/>
        </w:rPr>
        <w:t>M</w:t>
      </w:r>
      <w:r w:rsidR="003A27A1">
        <w:rPr>
          <w:rFonts w:ascii="Times New Roman" w:hAnsi="Times New Roman" w:cs="Times New Roman"/>
          <w:noProof/>
          <w:color w:val="767171"/>
          <w:sz w:val="24"/>
          <w:szCs w:val="24"/>
        </w:rPr>
        <w:t xml:space="preserve">irador </w:t>
      </w:r>
      <w:r w:rsidR="00593977">
        <w:rPr>
          <w:rFonts w:ascii="Times New Roman" w:hAnsi="Times New Roman" w:cs="Times New Roman"/>
          <w:noProof/>
          <w:color w:val="767171"/>
          <w:sz w:val="24"/>
          <w:szCs w:val="24"/>
        </w:rPr>
        <w:t>S</w:t>
      </w:r>
      <w:r w:rsidR="003A27A1">
        <w:rPr>
          <w:rFonts w:ascii="Times New Roman" w:hAnsi="Times New Roman" w:cs="Times New Roman"/>
          <w:noProof/>
          <w:color w:val="767171"/>
          <w:sz w:val="24"/>
          <w:szCs w:val="24"/>
        </w:rPr>
        <w:t xml:space="preserve">ur, </w:t>
      </w:r>
      <w:r w:rsidR="00593977">
        <w:rPr>
          <w:rFonts w:ascii="Times New Roman" w:hAnsi="Times New Roman" w:cs="Times New Roman"/>
          <w:noProof/>
          <w:color w:val="767171"/>
          <w:sz w:val="24"/>
          <w:szCs w:val="24"/>
        </w:rPr>
        <w:t>L</w:t>
      </w:r>
      <w:r w:rsidR="003A27A1">
        <w:rPr>
          <w:rFonts w:ascii="Times New Roman" w:hAnsi="Times New Roman" w:cs="Times New Roman"/>
          <w:noProof/>
          <w:color w:val="767171"/>
          <w:sz w:val="24"/>
          <w:szCs w:val="24"/>
        </w:rPr>
        <w:t xml:space="preserve">os </w:t>
      </w:r>
      <w:r w:rsidR="00593977">
        <w:rPr>
          <w:rFonts w:ascii="Times New Roman" w:hAnsi="Times New Roman" w:cs="Times New Roman"/>
          <w:noProof/>
          <w:color w:val="767171"/>
          <w:sz w:val="24"/>
          <w:szCs w:val="24"/>
        </w:rPr>
        <w:t>R</w:t>
      </w:r>
      <w:r w:rsidR="003A27A1">
        <w:rPr>
          <w:rFonts w:ascii="Times New Roman" w:hAnsi="Times New Roman" w:cs="Times New Roman"/>
          <w:noProof/>
          <w:color w:val="767171"/>
          <w:sz w:val="24"/>
          <w:szCs w:val="24"/>
        </w:rPr>
        <w:t xml:space="preserve">eyes, </w:t>
      </w:r>
      <w:r w:rsidR="00593977">
        <w:rPr>
          <w:rFonts w:ascii="Times New Roman" w:hAnsi="Times New Roman" w:cs="Times New Roman"/>
          <w:noProof/>
          <w:color w:val="767171"/>
          <w:sz w:val="24"/>
          <w:szCs w:val="24"/>
        </w:rPr>
        <w:t>E</w:t>
      </w:r>
      <w:r w:rsidR="003A27A1">
        <w:rPr>
          <w:rFonts w:ascii="Times New Roman" w:hAnsi="Times New Roman" w:cs="Times New Roman"/>
          <w:noProof/>
          <w:color w:val="767171"/>
          <w:sz w:val="24"/>
          <w:szCs w:val="24"/>
        </w:rPr>
        <w:t xml:space="preserve">nsanche </w:t>
      </w:r>
      <w:r w:rsidR="00593977">
        <w:rPr>
          <w:rFonts w:ascii="Times New Roman" w:hAnsi="Times New Roman" w:cs="Times New Roman"/>
          <w:noProof/>
          <w:color w:val="767171"/>
          <w:sz w:val="24"/>
          <w:szCs w:val="24"/>
        </w:rPr>
        <w:t>M</w:t>
      </w:r>
      <w:r w:rsidR="003A27A1">
        <w:rPr>
          <w:rFonts w:ascii="Times New Roman" w:hAnsi="Times New Roman" w:cs="Times New Roman"/>
          <w:noProof/>
          <w:color w:val="767171"/>
          <w:sz w:val="24"/>
          <w:szCs w:val="24"/>
        </w:rPr>
        <w:t xml:space="preserve">iramar, </w:t>
      </w:r>
      <w:r w:rsidR="00593977">
        <w:rPr>
          <w:rFonts w:ascii="Times New Roman" w:hAnsi="Times New Roman" w:cs="Times New Roman"/>
          <w:noProof/>
          <w:color w:val="767171"/>
          <w:sz w:val="24"/>
          <w:szCs w:val="24"/>
        </w:rPr>
        <w:t>U</w:t>
      </w:r>
      <w:r w:rsidR="003A27A1">
        <w:rPr>
          <w:rFonts w:ascii="Times New Roman" w:hAnsi="Times New Roman" w:cs="Times New Roman"/>
          <w:noProof/>
          <w:color w:val="767171"/>
          <w:sz w:val="24"/>
          <w:szCs w:val="24"/>
        </w:rPr>
        <w:t xml:space="preserve">rbanizacion </w:t>
      </w:r>
      <w:r w:rsidR="00593977">
        <w:rPr>
          <w:rFonts w:ascii="Times New Roman" w:hAnsi="Times New Roman" w:cs="Times New Roman"/>
          <w:noProof/>
          <w:color w:val="767171"/>
          <w:sz w:val="24"/>
          <w:szCs w:val="24"/>
        </w:rPr>
        <w:t>J</w:t>
      </w:r>
      <w:r w:rsidR="003A27A1">
        <w:rPr>
          <w:rFonts w:ascii="Times New Roman" w:hAnsi="Times New Roman" w:cs="Times New Roman"/>
          <w:noProof/>
          <w:color w:val="767171"/>
          <w:sz w:val="24"/>
          <w:szCs w:val="24"/>
        </w:rPr>
        <w:t xml:space="preserve">uan </w:t>
      </w:r>
      <w:r w:rsidR="00593977">
        <w:rPr>
          <w:rFonts w:ascii="Times New Roman" w:hAnsi="Times New Roman" w:cs="Times New Roman"/>
          <w:noProof/>
          <w:color w:val="767171"/>
          <w:sz w:val="24"/>
          <w:szCs w:val="24"/>
        </w:rPr>
        <w:t>B</w:t>
      </w:r>
      <w:r w:rsidR="003A27A1">
        <w:rPr>
          <w:rFonts w:ascii="Times New Roman" w:hAnsi="Times New Roman" w:cs="Times New Roman"/>
          <w:noProof/>
          <w:color w:val="767171"/>
          <w:sz w:val="24"/>
          <w:szCs w:val="24"/>
        </w:rPr>
        <w:t>osch</w:t>
      </w:r>
      <w:r w:rsidR="00166809">
        <w:rPr>
          <w:rFonts w:ascii="Times New Roman" w:hAnsi="Times New Roman" w:cs="Times New Roman"/>
          <w:noProof/>
          <w:color w:val="767171"/>
          <w:sz w:val="24"/>
          <w:szCs w:val="24"/>
        </w:rPr>
        <w:t>;</w:t>
      </w:r>
      <w:r w:rsidRPr="007F17E1">
        <w:rPr>
          <w:rFonts w:ascii="Times New Roman" w:hAnsi="Times New Roman" w:cs="Times New Roman"/>
          <w:noProof/>
          <w:color w:val="767171"/>
          <w:sz w:val="24"/>
          <w:szCs w:val="24"/>
        </w:rPr>
        <w:t xml:space="preserve"> beneficiando aproximadamente 22,000 habitantes. </w:t>
      </w:r>
    </w:p>
    <w:p w14:paraId="085F6F08" w14:textId="3E54078E" w:rsidR="00D24AB6" w:rsidRPr="007F17E1" w:rsidRDefault="00D24AB6" w:rsidP="00F6682E">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Nota: esta obra está paralizada debido a inconvenientes con los moradores que viven en las zonas aledañas y con los cuales estamos en conversacion para llegar a un acuerdo y de esta forma darle continuidad a la obra. </w:t>
      </w:r>
    </w:p>
    <w:p w14:paraId="38B2ABD4" w14:textId="3976A44E" w:rsidR="00F00F41" w:rsidRPr="007F17E1" w:rsidRDefault="00F00F41" w:rsidP="00F6682E">
      <w:pPr>
        <w:spacing w:line="360" w:lineRule="auto"/>
        <w:ind w:left="567"/>
        <w:jc w:val="both"/>
        <w:rPr>
          <w:rFonts w:ascii="Times New Roman" w:hAnsi="Times New Roman" w:cs="Times New Roman"/>
          <w:noProof/>
          <w:color w:val="767171"/>
          <w:sz w:val="24"/>
          <w:szCs w:val="24"/>
        </w:rPr>
      </w:pPr>
    </w:p>
    <w:p w14:paraId="178A1855" w14:textId="77777777" w:rsidR="00F00F41" w:rsidRPr="007F17E1" w:rsidRDefault="00F00F41" w:rsidP="00F6682E">
      <w:pPr>
        <w:spacing w:line="360" w:lineRule="auto"/>
        <w:ind w:left="567"/>
        <w:jc w:val="both"/>
        <w:rPr>
          <w:rFonts w:ascii="Times New Roman" w:hAnsi="Times New Roman" w:cs="Times New Roman"/>
          <w:noProof/>
          <w:color w:val="767171"/>
          <w:sz w:val="24"/>
          <w:szCs w:val="24"/>
        </w:rPr>
      </w:pPr>
    </w:p>
    <w:p w14:paraId="50333C61" w14:textId="0894A2EA" w:rsidR="00D24AB6" w:rsidRPr="00F6682E" w:rsidRDefault="00D24AB6">
      <w:pPr>
        <w:pStyle w:val="Prrafodelista"/>
        <w:numPr>
          <w:ilvl w:val="0"/>
          <w:numId w:val="13"/>
        </w:numPr>
        <w:spacing w:line="360" w:lineRule="auto"/>
        <w:jc w:val="both"/>
        <w:rPr>
          <w:rFonts w:ascii="Times New Roman" w:hAnsi="Times New Roman" w:cs="Times New Roman"/>
          <w:noProof/>
          <w:color w:val="767171"/>
          <w:sz w:val="24"/>
          <w:szCs w:val="24"/>
        </w:rPr>
      </w:pPr>
      <w:r w:rsidRPr="00F6682E">
        <w:rPr>
          <w:rFonts w:ascii="Times New Roman" w:hAnsi="Times New Roman" w:cs="Times New Roman"/>
          <w:b/>
          <w:bCs/>
          <w:noProof/>
          <w:color w:val="767171"/>
          <w:sz w:val="24"/>
          <w:szCs w:val="24"/>
        </w:rPr>
        <w:lastRenderedPageBreak/>
        <w:t>Construcción de colector de aguas Residuales en La Cañada de Vista Bella, Municipio San Felipe De Puerto Plata, Provincia Puerto Plata.</w:t>
      </w:r>
    </w:p>
    <w:p w14:paraId="14888073" w14:textId="2C8A90A8" w:rsidR="00D24AB6" w:rsidRPr="007F17E1" w:rsidRDefault="00D24AB6" w:rsidP="00166809">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bra </w:t>
      </w:r>
      <w:r w:rsidR="00166809">
        <w:rPr>
          <w:rFonts w:ascii="Times New Roman" w:hAnsi="Times New Roman" w:cs="Times New Roman"/>
          <w:noProof/>
          <w:color w:val="767171"/>
          <w:sz w:val="24"/>
          <w:szCs w:val="24"/>
        </w:rPr>
        <w:t>se realiz</w:t>
      </w:r>
      <w:r w:rsidR="00593977">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 xml:space="preserve"> con un monto contratado de RD$ 14, 716,402.93,</w:t>
      </w:r>
      <w:r w:rsidR="00166809" w:rsidRPr="00166809">
        <w:rPr>
          <w:rFonts w:ascii="Times New Roman" w:hAnsi="Times New Roman" w:cs="Times New Roman"/>
          <w:noProof/>
          <w:color w:val="767171"/>
          <w:sz w:val="24"/>
          <w:szCs w:val="24"/>
        </w:rPr>
        <w:t xml:space="preserve"> </w:t>
      </w:r>
      <w:r w:rsidR="00166809">
        <w:rPr>
          <w:rFonts w:ascii="Times New Roman" w:hAnsi="Times New Roman" w:cs="Times New Roman"/>
          <w:noProof/>
          <w:color w:val="767171"/>
          <w:sz w:val="24"/>
          <w:szCs w:val="24"/>
        </w:rPr>
        <w:t xml:space="preserve">con la finalidad de colectar las aguas residuales que vierten los moradores ubicados  alrededor de esta cañada. Los barrios </w:t>
      </w:r>
      <w:r w:rsidR="00166809">
        <w:rPr>
          <w:rFonts w:ascii="Times New Roman" w:hAnsi="Times New Roman" w:cs="Times New Roman"/>
          <w:noProof/>
          <w:color w:val="767171"/>
          <w:sz w:val="24"/>
          <w:szCs w:val="24"/>
        </w:rPr>
        <w:t>deneficiados</w:t>
      </w:r>
      <w:r w:rsidR="00166809">
        <w:rPr>
          <w:rFonts w:ascii="Times New Roman" w:hAnsi="Times New Roman" w:cs="Times New Roman"/>
          <w:noProof/>
          <w:color w:val="767171"/>
          <w:sz w:val="24"/>
          <w:szCs w:val="24"/>
        </w:rPr>
        <w:t xml:space="preserve"> con esta obra son:</w:t>
      </w:r>
      <w:r w:rsidR="00166809">
        <w:rPr>
          <w:rFonts w:ascii="Times New Roman" w:hAnsi="Times New Roman" w:cs="Times New Roman"/>
          <w:noProof/>
          <w:color w:val="767171"/>
          <w:sz w:val="24"/>
          <w:szCs w:val="24"/>
        </w:rPr>
        <w:t xml:space="preserve"> Vista Bella, Cerro Isabel, San Antonio y Monte Rico.</w:t>
      </w:r>
      <w:r w:rsidRPr="007F17E1">
        <w:rPr>
          <w:rFonts w:ascii="Times New Roman" w:hAnsi="Times New Roman" w:cs="Times New Roman"/>
          <w:noProof/>
          <w:color w:val="767171"/>
          <w:sz w:val="24"/>
          <w:szCs w:val="24"/>
        </w:rPr>
        <w:t xml:space="preserve"> </w:t>
      </w:r>
      <w:r w:rsidR="00166809">
        <w:rPr>
          <w:rFonts w:ascii="Times New Roman" w:hAnsi="Times New Roman" w:cs="Times New Roman"/>
          <w:noProof/>
          <w:color w:val="767171"/>
          <w:sz w:val="24"/>
          <w:szCs w:val="24"/>
        </w:rPr>
        <w:t>Esta</w:t>
      </w:r>
      <w:r w:rsidRPr="007F17E1">
        <w:rPr>
          <w:rFonts w:ascii="Times New Roman" w:hAnsi="Times New Roman" w:cs="Times New Roman"/>
          <w:noProof/>
          <w:color w:val="767171"/>
          <w:sz w:val="24"/>
          <w:szCs w:val="24"/>
        </w:rPr>
        <w:t xml:space="preserve"> obra</w:t>
      </w:r>
      <w:r w:rsidR="00166809">
        <w:rPr>
          <w:rFonts w:ascii="Times New Roman" w:hAnsi="Times New Roman" w:cs="Times New Roman"/>
          <w:noProof/>
          <w:color w:val="767171"/>
          <w:sz w:val="24"/>
          <w:szCs w:val="24"/>
        </w:rPr>
        <w:t xml:space="preserve"> impactara</w:t>
      </w:r>
      <w:r w:rsidRPr="007F17E1">
        <w:rPr>
          <w:rFonts w:ascii="Times New Roman" w:hAnsi="Times New Roman" w:cs="Times New Roman"/>
          <w:noProof/>
          <w:color w:val="767171"/>
          <w:sz w:val="24"/>
          <w:szCs w:val="24"/>
        </w:rPr>
        <w:t xml:space="preserve"> aproximadamente 7,000 habitantes. </w:t>
      </w:r>
    </w:p>
    <w:p w14:paraId="53B472A0" w14:textId="6925D189" w:rsidR="00D24AB6" w:rsidRPr="00F6682E" w:rsidRDefault="00D24AB6">
      <w:pPr>
        <w:pStyle w:val="Prrafodelista"/>
        <w:numPr>
          <w:ilvl w:val="0"/>
          <w:numId w:val="13"/>
        </w:numPr>
        <w:spacing w:line="360" w:lineRule="auto"/>
        <w:jc w:val="both"/>
        <w:rPr>
          <w:rFonts w:ascii="Times New Roman" w:hAnsi="Times New Roman" w:cs="Times New Roman"/>
          <w:noProof/>
          <w:color w:val="767171"/>
          <w:sz w:val="24"/>
          <w:szCs w:val="24"/>
        </w:rPr>
      </w:pPr>
      <w:r w:rsidRPr="00F6682E">
        <w:rPr>
          <w:rFonts w:ascii="Times New Roman" w:hAnsi="Times New Roman" w:cs="Times New Roman"/>
          <w:b/>
          <w:bCs/>
          <w:noProof/>
          <w:color w:val="767171"/>
          <w:sz w:val="24"/>
          <w:szCs w:val="24"/>
        </w:rPr>
        <w:t>Construcción de colectores de aguas residuales en Las Tres Palmas, Puerto Plata.</w:t>
      </w:r>
    </w:p>
    <w:p w14:paraId="4C9E3C77" w14:textId="10AB1607" w:rsidR="00D24AB6" w:rsidRPr="007F17E1" w:rsidRDefault="00D24AB6" w:rsidP="00F6682E">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w:t>
      </w:r>
      <w:r w:rsidR="00166809">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 xml:space="preserve">bra </w:t>
      </w:r>
      <w:r w:rsidR="00166809">
        <w:rPr>
          <w:rFonts w:ascii="Times New Roman" w:hAnsi="Times New Roman" w:cs="Times New Roman"/>
          <w:noProof/>
          <w:color w:val="767171"/>
          <w:sz w:val="24"/>
          <w:szCs w:val="24"/>
        </w:rPr>
        <w:t xml:space="preserve"> se realizo con</w:t>
      </w:r>
      <w:r w:rsidRPr="007F17E1">
        <w:rPr>
          <w:rFonts w:ascii="Times New Roman" w:hAnsi="Times New Roman" w:cs="Times New Roman"/>
          <w:noProof/>
          <w:color w:val="767171"/>
          <w:sz w:val="24"/>
          <w:szCs w:val="24"/>
        </w:rPr>
        <w:t xml:space="preserve"> un monto contratado de RD$ 5, 635, 142.91, </w:t>
      </w:r>
      <w:r w:rsidR="00166809">
        <w:rPr>
          <w:rFonts w:ascii="Times New Roman" w:hAnsi="Times New Roman" w:cs="Times New Roman"/>
          <w:noProof/>
          <w:color w:val="767171"/>
          <w:sz w:val="24"/>
          <w:szCs w:val="24"/>
        </w:rPr>
        <w:t>con la finalidad de concluir el alcantarilllado sanitario del sector las Tres Palmas.</w:t>
      </w:r>
      <w:r w:rsidRPr="007F17E1">
        <w:rPr>
          <w:rFonts w:ascii="Times New Roman" w:hAnsi="Times New Roman" w:cs="Times New Roman"/>
          <w:noProof/>
          <w:color w:val="767171"/>
          <w:sz w:val="24"/>
          <w:szCs w:val="24"/>
        </w:rPr>
        <w:t xml:space="preserve"> Esta obra </w:t>
      </w:r>
      <w:r w:rsidR="00166809">
        <w:rPr>
          <w:rFonts w:ascii="Times New Roman" w:hAnsi="Times New Roman" w:cs="Times New Roman"/>
          <w:noProof/>
          <w:color w:val="767171"/>
          <w:sz w:val="24"/>
          <w:szCs w:val="24"/>
        </w:rPr>
        <w:t>estaria beneficiando</w:t>
      </w:r>
      <w:r w:rsidRPr="007F17E1">
        <w:rPr>
          <w:rFonts w:ascii="Times New Roman" w:hAnsi="Times New Roman" w:cs="Times New Roman"/>
          <w:noProof/>
          <w:color w:val="767171"/>
          <w:sz w:val="24"/>
          <w:szCs w:val="24"/>
        </w:rPr>
        <w:t xml:space="preserve"> aproximadamente 1,500 habitantes.</w:t>
      </w:r>
    </w:p>
    <w:p w14:paraId="6D8280FD" w14:textId="77A3653F"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t>Ampliación del sistema de Abastecimiento de agua potable de Guananico, Puerto Plata</w:t>
      </w:r>
    </w:p>
    <w:p w14:paraId="429B48FF" w14:textId="7B185310" w:rsidR="00D24AB6" w:rsidRPr="007F17E1" w:rsidRDefault="00D24AB6" w:rsidP="00F6682E">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w:t>
      </w:r>
      <w:r w:rsidR="00166809">
        <w:rPr>
          <w:rFonts w:ascii="Times New Roman" w:hAnsi="Times New Roman" w:cs="Times New Roman"/>
          <w:noProof/>
          <w:color w:val="767171"/>
          <w:sz w:val="24"/>
          <w:szCs w:val="24"/>
        </w:rPr>
        <w:t>se realiza</w:t>
      </w:r>
      <w:r w:rsidRPr="007F17E1">
        <w:rPr>
          <w:rFonts w:ascii="Times New Roman" w:hAnsi="Times New Roman" w:cs="Times New Roman"/>
          <w:noProof/>
          <w:color w:val="767171"/>
          <w:sz w:val="24"/>
          <w:szCs w:val="24"/>
        </w:rPr>
        <w:t xml:space="preserve"> con un monto presupuestado de RD$ 16,206,557.12, </w:t>
      </w:r>
      <w:bookmarkStart w:id="6" w:name="_Hlk122612555"/>
      <w:r w:rsidR="00166809">
        <w:rPr>
          <w:rFonts w:ascii="Times New Roman" w:hAnsi="Times New Roman" w:cs="Times New Roman"/>
          <w:noProof/>
          <w:color w:val="767171"/>
          <w:sz w:val="24"/>
          <w:szCs w:val="24"/>
        </w:rPr>
        <w:t>La misma se realiza con la fi</w:t>
      </w:r>
      <w:r w:rsidR="000669F2">
        <w:rPr>
          <w:rFonts w:ascii="Times New Roman" w:hAnsi="Times New Roman" w:cs="Times New Roman"/>
          <w:noProof/>
          <w:color w:val="767171"/>
          <w:sz w:val="24"/>
          <w:szCs w:val="24"/>
        </w:rPr>
        <w:t>n</w:t>
      </w:r>
      <w:r w:rsidR="00166809">
        <w:rPr>
          <w:rFonts w:ascii="Times New Roman" w:hAnsi="Times New Roman" w:cs="Times New Roman"/>
          <w:noProof/>
          <w:color w:val="767171"/>
          <w:sz w:val="24"/>
          <w:szCs w:val="24"/>
        </w:rPr>
        <w:t xml:space="preserve">alidad de mejorar el suministro de agua potable en el municipio de </w:t>
      </w:r>
      <w:r w:rsidR="00593977">
        <w:rPr>
          <w:rFonts w:ascii="Times New Roman" w:hAnsi="Times New Roman" w:cs="Times New Roman"/>
          <w:noProof/>
          <w:color w:val="767171"/>
          <w:sz w:val="24"/>
          <w:szCs w:val="24"/>
        </w:rPr>
        <w:t>G</w:t>
      </w:r>
      <w:r w:rsidR="00166809">
        <w:rPr>
          <w:rFonts w:ascii="Times New Roman" w:hAnsi="Times New Roman" w:cs="Times New Roman"/>
          <w:noProof/>
          <w:color w:val="767171"/>
          <w:sz w:val="24"/>
          <w:szCs w:val="24"/>
        </w:rPr>
        <w:t>uananico</w:t>
      </w:r>
      <w:r w:rsidRPr="007F17E1">
        <w:rPr>
          <w:rFonts w:ascii="Times New Roman" w:hAnsi="Times New Roman" w:cs="Times New Roman"/>
          <w:noProof/>
          <w:color w:val="767171"/>
          <w:sz w:val="24"/>
          <w:szCs w:val="24"/>
        </w:rPr>
        <w:t>.</w:t>
      </w:r>
      <w:r w:rsidR="00593977">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 xml:space="preserve">Con esta obra se estarian beneficiando aproximadamente 6,500 habitantes. </w:t>
      </w:r>
    </w:p>
    <w:bookmarkEnd w:id="6"/>
    <w:p w14:paraId="5A4C2571" w14:textId="4E29EB57"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t>Ampliación acueducto en la comunidad La Catalina, Distrito Municipal Sabaneta de Yasica, Municipio Sosua, Provincia Puerto Plata.</w:t>
      </w:r>
    </w:p>
    <w:p w14:paraId="55BB2F39" w14:textId="3DA7E64B" w:rsidR="000669F2" w:rsidRPr="007F17E1" w:rsidRDefault="00D24AB6" w:rsidP="000669F2">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w:t>
      </w:r>
      <w:r w:rsidR="000669F2">
        <w:rPr>
          <w:rFonts w:ascii="Times New Roman" w:hAnsi="Times New Roman" w:cs="Times New Roman"/>
          <w:noProof/>
          <w:color w:val="767171"/>
          <w:sz w:val="24"/>
          <w:szCs w:val="24"/>
        </w:rPr>
        <w:t>se realiza</w:t>
      </w:r>
      <w:r w:rsidRPr="007F17E1">
        <w:rPr>
          <w:rFonts w:ascii="Times New Roman" w:hAnsi="Times New Roman" w:cs="Times New Roman"/>
          <w:noProof/>
          <w:color w:val="767171"/>
          <w:sz w:val="24"/>
          <w:szCs w:val="24"/>
        </w:rPr>
        <w:t xml:space="preserve"> con un monto presupuestado de RD$ 16,490,796.77</w:t>
      </w:r>
      <w:r w:rsidR="000669F2">
        <w:rPr>
          <w:rFonts w:ascii="Times New Roman" w:hAnsi="Times New Roman" w:cs="Times New Roman"/>
          <w:noProof/>
          <w:color w:val="767171"/>
          <w:sz w:val="24"/>
          <w:szCs w:val="24"/>
        </w:rPr>
        <w:t>.</w:t>
      </w:r>
      <w:r w:rsidRPr="007F17E1">
        <w:rPr>
          <w:rFonts w:ascii="Times New Roman" w:hAnsi="Times New Roman" w:cs="Times New Roman"/>
          <w:noProof/>
          <w:color w:val="767171"/>
          <w:sz w:val="24"/>
          <w:szCs w:val="24"/>
        </w:rPr>
        <w:t xml:space="preserve"> </w:t>
      </w:r>
      <w:r w:rsidR="000669F2">
        <w:rPr>
          <w:rFonts w:ascii="Times New Roman" w:hAnsi="Times New Roman" w:cs="Times New Roman"/>
          <w:noProof/>
          <w:color w:val="767171"/>
          <w:sz w:val="24"/>
          <w:szCs w:val="24"/>
        </w:rPr>
        <w:t>La misma se realiza con la fi</w:t>
      </w:r>
      <w:r w:rsidR="000669F2">
        <w:rPr>
          <w:rFonts w:ascii="Times New Roman" w:hAnsi="Times New Roman" w:cs="Times New Roman"/>
          <w:noProof/>
          <w:color w:val="767171"/>
          <w:sz w:val="24"/>
          <w:szCs w:val="24"/>
        </w:rPr>
        <w:t>n</w:t>
      </w:r>
      <w:r w:rsidR="000669F2">
        <w:rPr>
          <w:rFonts w:ascii="Times New Roman" w:hAnsi="Times New Roman" w:cs="Times New Roman"/>
          <w:noProof/>
          <w:color w:val="767171"/>
          <w:sz w:val="24"/>
          <w:szCs w:val="24"/>
        </w:rPr>
        <w:t xml:space="preserve">alidad de mejorar el suministro de agua potable en el </w:t>
      </w:r>
      <w:r w:rsidR="000669F2">
        <w:rPr>
          <w:rFonts w:ascii="Times New Roman" w:hAnsi="Times New Roman" w:cs="Times New Roman"/>
          <w:noProof/>
          <w:color w:val="767171"/>
          <w:sz w:val="24"/>
          <w:szCs w:val="24"/>
        </w:rPr>
        <w:t xml:space="preserve">distrito municipal </w:t>
      </w:r>
      <w:r w:rsidR="000669F2">
        <w:rPr>
          <w:rFonts w:ascii="Times New Roman" w:hAnsi="Times New Roman" w:cs="Times New Roman"/>
          <w:noProof/>
          <w:color w:val="767171"/>
          <w:sz w:val="24"/>
          <w:szCs w:val="24"/>
        </w:rPr>
        <w:t xml:space="preserve">de </w:t>
      </w:r>
      <w:r w:rsidR="000669F2">
        <w:rPr>
          <w:rFonts w:ascii="Times New Roman" w:hAnsi="Times New Roman" w:cs="Times New Roman"/>
          <w:noProof/>
          <w:color w:val="767171"/>
          <w:sz w:val="24"/>
          <w:szCs w:val="24"/>
        </w:rPr>
        <w:t>Sabaneta  de Yasica, Municipio de Sosua</w:t>
      </w:r>
      <w:r w:rsidR="000669F2" w:rsidRPr="007F17E1">
        <w:rPr>
          <w:rFonts w:ascii="Times New Roman" w:hAnsi="Times New Roman" w:cs="Times New Roman"/>
          <w:noProof/>
          <w:color w:val="767171"/>
          <w:sz w:val="24"/>
          <w:szCs w:val="24"/>
        </w:rPr>
        <w:t>.</w:t>
      </w:r>
      <w:r w:rsidR="000669F2">
        <w:rPr>
          <w:rFonts w:ascii="Times New Roman" w:hAnsi="Times New Roman" w:cs="Times New Roman"/>
          <w:noProof/>
          <w:color w:val="767171"/>
          <w:sz w:val="24"/>
          <w:szCs w:val="24"/>
        </w:rPr>
        <w:t xml:space="preserve"> </w:t>
      </w:r>
      <w:r w:rsidR="000669F2" w:rsidRPr="007F17E1">
        <w:rPr>
          <w:rFonts w:ascii="Times New Roman" w:hAnsi="Times New Roman" w:cs="Times New Roman"/>
          <w:noProof/>
          <w:color w:val="767171"/>
          <w:sz w:val="24"/>
          <w:szCs w:val="24"/>
        </w:rPr>
        <w:t>Con esta obra se estarian beneficiando aproximadamente</w:t>
      </w:r>
      <w:r w:rsidR="000669F2">
        <w:rPr>
          <w:rFonts w:ascii="Times New Roman" w:hAnsi="Times New Roman" w:cs="Times New Roman"/>
          <w:noProof/>
          <w:color w:val="767171"/>
          <w:sz w:val="24"/>
          <w:szCs w:val="24"/>
        </w:rPr>
        <w:t xml:space="preserve"> 24,200</w:t>
      </w:r>
      <w:r w:rsidR="000669F2" w:rsidRPr="007F17E1">
        <w:rPr>
          <w:rFonts w:ascii="Times New Roman" w:hAnsi="Times New Roman" w:cs="Times New Roman"/>
          <w:noProof/>
          <w:color w:val="767171"/>
          <w:sz w:val="24"/>
          <w:szCs w:val="24"/>
        </w:rPr>
        <w:t xml:space="preserve"> habitantes. </w:t>
      </w:r>
    </w:p>
    <w:p w14:paraId="364552D8" w14:textId="22A344A7" w:rsidR="00D24AB6" w:rsidRPr="007F17E1" w:rsidRDefault="00D24AB6" w:rsidP="00F6682E">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w:t>
      </w:r>
    </w:p>
    <w:p w14:paraId="1C87E670" w14:textId="77777777" w:rsidR="00D24AB6" w:rsidRPr="007F17E1" w:rsidRDefault="00D24AB6" w:rsidP="00F6682E">
      <w:pPr>
        <w:spacing w:line="360" w:lineRule="auto"/>
        <w:ind w:left="567"/>
        <w:jc w:val="both"/>
        <w:rPr>
          <w:rFonts w:ascii="Times New Roman" w:hAnsi="Times New Roman" w:cs="Times New Roman"/>
          <w:noProof/>
          <w:color w:val="767171"/>
          <w:sz w:val="24"/>
          <w:szCs w:val="24"/>
        </w:rPr>
      </w:pPr>
    </w:p>
    <w:p w14:paraId="24A0127B" w14:textId="506F4F00"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lastRenderedPageBreak/>
        <w:t>Construcción del edificio general de operación de CORAAPPLATA, San Felipe de Puerto Plata, Provincia Puerto Plata.</w:t>
      </w:r>
    </w:p>
    <w:p w14:paraId="2BF1D093" w14:textId="77777777" w:rsidR="00D24AB6" w:rsidRPr="007F17E1" w:rsidRDefault="00D24AB6" w:rsidP="00F6682E">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 obra tiene un monto presupuestado de RD$ 61,897,862.59, fue adjudicada en el proceso de comparación de precios, referencia no. Coraaplata ccc-cp-2022-0005, mediante el contrato no. 001/2022. Esta Obra está pendiente a iniciar.</w:t>
      </w:r>
    </w:p>
    <w:p w14:paraId="5BF304ED" w14:textId="0CFF03B0"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t>Ampliación del acueducto de María La O del Municipio de Sosua, Provincia Puerto Plata.</w:t>
      </w:r>
    </w:p>
    <w:p w14:paraId="1510E306" w14:textId="7E15CEF1" w:rsidR="00D24AB6" w:rsidRPr="007F17E1" w:rsidRDefault="00D24AB6" w:rsidP="00F6682E">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tiene un monto contratado de RD$ 29,891,922.14, </w:t>
      </w:r>
      <w:r w:rsidR="000669F2">
        <w:rPr>
          <w:rFonts w:ascii="Times New Roman" w:hAnsi="Times New Roman" w:cs="Times New Roman"/>
          <w:noProof/>
          <w:color w:val="767171"/>
          <w:sz w:val="24"/>
          <w:szCs w:val="24"/>
        </w:rPr>
        <w:t xml:space="preserve"> dicha obra mejorara el servicio de agua potable en los sectores: Cangrejo, La union, los castillos, sosua abajo</w:t>
      </w:r>
      <w:r w:rsidRPr="007F17E1">
        <w:rPr>
          <w:rFonts w:ascii="Times New Roman" w:hAnsi="Times New Roman" w:cs="Times New Roman"/>
          <w:noProof/>
          <w:color w:val="767171"/>
          <w:sz w:val="24"/>
          <w:szCs w:val="24"/>
        </w:rPr>
        <w:t xml:space="preserve">. Con esta obra se estarian beneficiando aproximadamente </w:t>
      </w:r>
      <w:r w:rsidR="000669F2">
        <w:rPr>
          <w:rFonts w:ascii="Times New Roman" w:hAnsi="Times New Roman" w:cs="Times New Roman"/>
          <w:noProof/>
          <w:color w:val="767171"/>
          <w:sz w:val="24"/>
          <w:szCs w:val="24"/>
        </w:rPr>
        <w:t>19,0</w:t>
      </w:r>
      <w:r w:rsidRPr="007F17E1">
        <w:rPr>
          <w:rFonts w:ascii="Times New Roman" w:hAnsi="Times New Roman" w:cs="Times New Roman"/>
          <w:noProof/>
          <w:color w:val="767171"/>
          <w:sz w:val="24"/>
          <w:szCs w:val="24"/>
        </w:rPr>
        <w:t xml:space="preserve">00 habitantes. </w:t>
      </w:r>
    </w:p>
    <w:p w14:paraId="43E21860" w14:textId="2D7E5B51"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t>Reconstrucción Acueducto en el Distrito Municipal Estero Hondo, Municipio Villa Isabela, Provincia Puerto Plata.</w:t>
      </w:r>
    </w:p>
    <w:p w14:paraId="53CDE162" w14:textId="7A86BE49" w:rsidR="00D24AB6" w:rsidRPr="007F17E1" w:rsidRDefault="00D24AB6" w:rsidP="00F6682E">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 obra</w:t>
      </w:r>
      <w:r w:rsidR="000669F2">
        <w:rPr>
          <w:rFonts w:ascii="Times New Roman" w:hAnsi="Times New Roman" w:cs="Times New Roman"/>
          <w:noProof/>
          <w:color w:val="767171"/>
          <w:sz w:val="24"/>
          <w:szCs w:val="24"/>
        </w:rPr>
        <w:t xml:space="preserve"> se ejecuta</w:t>
      </w:r>
      <w:r w:rsidRPr="007F17E1">
        <w:rPr>
          <w:rFonts w:ascii="Times New Roman" w:hAnsi="Times New Roman" w:cs="Times New Roman"/>
          <w:noProof/>
          <w:color w:val="767171"/>
          <w:sz w:val="24"/>
          <w:szCs w:val="24"/>
        </w:rPr>
        <w:t xml:space="preserve"> con un monto contratado de RD$ 89,402,805.34,</w:t>
      </w:r>
      <w:r w:rsidR="000669F2">
        <w:rPr>
          <w:rFonts w:ascii="Times New Roman" w:hAnsi="Times New Roman" w:cs="Times New Roman"/>
          <w:noProof/>
          <w:color w:val="767171"/>
          <w:sz w:val="24"/>
          <w:szCs w:val="24"/>
        </w:rPr>
        <w:t xml:space="preserve"> con dicha obra se estaria mejorando el abastecimiento de agua potable en el distrito de Estero Hondo, beneficiando la misma los sectores: Rancho </w:t>
      </w:r>
      <w:r w:rsidR="00593977">
        <w:rPr>
          <w:rFonts w:ascii="Times New Roman" w:hAnsi="Times New Roman" w:cs="Times New Roman"/>
          <w:noProof/>
          <w:color w:val="767171"/>
          <w:sz w:val="24"/>
          <w:szCs w:val="24"/>
        </w:rPr>
        <w:t>M</w:t>
      </w:r>
      <w:r w:rsidR="000669F2">
        <w:rPr>
          <w:rFonts w:ascii="Times New Roman" w:hAnsi="Times New Roman" w:cs="Times New Roman"/>
          <w:noProof/>
          <w:color w:val="767171"/>
          <w:sz w:val="24"/>
          <w:szCs w:val="24"/>
        </w:rPr>
        <w:t xml:space="preserve">anuel, </w:t>
      </w:r>
      <w:r w:rsidR="00593977">
        <w:rPr>
          <w:rFonts w:ascii="Times New Roman" w:hAnsi="Times New Roman" w:cs="Times New Roman"/>
          <w:noProof/>
          <w:color w:val="767171"/>
          <w:sz w:val="24"/>
          <w:szCs w:val="24"/>
        </w:rPr>
        <w:t>E</w:t>
      </w:r>
      <w:r w:rsidR="000669F2">
        <w:rPr>
          <w:rFonts w:ascii="Times New Roman" w:hAnsi="Times New Roman" w:cs="Times New Roman"/>
          <w:noProof/>
          <w:color w:val="767171"/>
          <w:sz w:val="24"/>
          <w:szCs w:val="24"/>
        </w:rPr>
        <w:t xml:space="preserve">stero </w:t>
      </w:r>
      <w:r w:rsidR="00593977">
        <w:rPr>
          <w:rFonts w:ascii="Times New Roman" w:hAnsi="Times New Roman" w:cs="Times New Roman"/>
          <w:noProof/>
          <w:color w:val="767171"/>
          <w:sz w:val="24"/>
          <w:szCs w:val="24"/>
        </w:rPr>
        <w:t>H</w:t>
      </w:r>
      <w:r w:rsidR="000669F2">
        <w:rPr>
          <w:rFonts w:ascii="Times New Roman" w:hAnsi="Times New Roman" w:cs="Times New Roman"/>
          <w:noProof/>
          <w:color w:val="767171"/>
          <w:sz w:val="24"/>
          <w:szCs w:val="24"/>
        </w:rPr>
        <w:t xml:space="preserve">ondo </w:t>
      </w:r>
      <w:r w:rsidR="00593977">
        <w:rPr>
          <w:rFonts w:ascii="Times New Roman" w:hAnsi="Times New Roman" w:cs="Times New Roman"/>
          <w:noProof/>
          <w:color w:val="767171"/>
          <w:sz w:val="24"/>
          <w:szCs w:val="24"/>
        </w:rPr>
        <w:t>C</w:t>
      </w:r>
      <w:r w:rsidR="000669F2">
        <w:rPr>
          <w:rFonts w:ascii="Times New Roman" w:hAnsi="Times New Roman" w:cs="Times New Roman"/>
          <w:noProof/>
          <w:color w:val="767171"/>
          <w:sz w:val="24"/>
          <w:szCs w:val="24"/>
        </w:rPr>
        <w:t xml:space="preserve">entro, </w:t>
      </w:r>
      <w:r w:rsidR="00593977">
        <w:rPr>
          <w:rFonts w:ascii="Times New Roman" w:hAnsi="Times New Roman" w:cs="Times New Roman"/>
          <w:noProof/>
          <w:color w:val="767171"/>
          <w:sz w:val="24"/>
          <w:szCs w:val="24"/>
        </w:rPr>
        <w:t>T</w:t>
      </w:r>
      <w:r w:rsidR="000669F2">
        <w:rPr>
          <w:rFonts w:ascii="Times New Roman" w:hAnsi="Times New Roman" w:cs="Times New Roman"/>
          <w:noProof/>
          <w:color w:val="767171"/>
          <w:sz w:val="24"/>
          <w:szCs w:val="24"/>
        </w:rPr>
        <w:t>iburcio,</w:t>
      </w:r>
      <w:r w:rsidR="00593977">
        <w:rPr>
          <w:rFonts w:ascii="Times New Roman" w:hAnsi="Times New Roman" w:cs="Times New Roman"/>
          <w:noProof/>
          <w:color w:val="767171"/>
          <w:sz w:val="24"/>
          <w:szCs w:val="24"/>
        </w:rPr>
        <w:t xml:space="preserve"> G</w:t>
      </w:r>
      <w:r w:rsidR="000669F2">
        <w:rPr>
          <w:rFonts w:ascii="Times New Roman" w:hAnsi="Times New Roman" w:cs="Times New Roman"/>
          <w:noProof/>
          <w:color w:val="767171"/>
          <w:sz w:val="24"/>
          <w:szCs w:val="24"/>
        </w:rPr>
        <w:t xml:space="preserve">regorio, </w:t>
      </w:r>
      <w:r w:rsidR="00593977">
        <w:rPr>
          <w:rFonts w:ascii="Times New Roman" w:hAnsi="Times New Roman" w:cs="Times New Roman"/>
          <w:noProof/>
          <w:color w:val="767171"/>
          <w:sz w:val="24"/>
          <w:szCs w:val="24"/>
        </w:rPr>
        <w:t>P</w:t>
      </w:r>
      <w:r w:rsidR="000669F2">
        <w:rPr>
          <w:rFonts w:ascii="Times New Roman" w:hAnsi="Times New Roman" w:cs="Times New Roman"/>
          <w:noProof/>
          <w:color w:val="767171"/>
          <w:sz w:val="24"/>
          <w:szCs w:val="24"/>
        </w:rPr>
        <w:t xml:space="preserve">unta Rusia y </w:t>
      </w:r>
      <w:r w:rsidR="00593977">
        <w:rPr>
          <w:rFonts w:ascii="Times New Roman" w:hAnsi="Times New Roman" w:cs="Times New Roman"/>
          <w:noProof/>
          <w:color w:val="767171"/>
          <w:sz w:val="24"/>
          <w:szCs w:val="24"/>
        </w:rPr>
        <w:t>P</w:t>
      </w:r>
      <w:r w:rsidR="000669F2">
        <w:rPr>
          <w:rFonts w:ascii="Times New Roman" w:hAnsi="Times New Roman" w:cs="Times New Roman"/>
          <w:noProof/>
          <w:color w:val="767171"/>
          <w:sz w:val="24"/>
          <w:szCs w:val="24"/>
        </w:rPr>
        <w:t xml:space="preserve">laya la </w:t>
      </w:r>
      <w:r w:rsidR="00593977">
        <w:rPr>
          <w:rFonts w:ascii="Times New Roman" w:hAnsi="Times New Roman" w:cs="Times New Roman"/>
          <w:noProof/>
          <w:color w:val="767171"/>
          <w:sz w:val="24"/>
          <w:szCs w:val="24"/>
        </w:rPr>
        <w:t>E</w:t>
      </w:r>
      <w:r w:rsidR="000669F2">
        <w:rPr>
          <w:rFonts w:ascii="Times New Roman" w:hAnsi="Times New Roman" w:cs="Times New Roman"/>
          <w:noProof/>
          <w:color w:val="767171"/>
          <w:sz w:val="24"/>
          <w:szCs w:val="24"/>
        </w:rPr>
        <w:t>nsenada</w:t>
      </w:r>
      <w:r w:rsidRPr="007F17E1">
        <w:rPr>
          <w:rFonts w:ascii="Times New Roman" w:hAnsi="Times New Roman" w:cs="Times New Roman"/>
          <w:noProof/>
          <w:color w:val="767171"/>
          <w:sz w:val="24"/>
          <w:szCs w:val="24"/>
        </w:rPr>
        <w:t xml:space="preserve">. Con esta obra se estarian beneficiando aproximadamente 7,500 habitantes. </w:t>
      </w:r>
    </w:p>
    <w:p w14:paraId="1C4C4385" w14:textId="3895FF5D"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t>Contrucción acueducto rural Mosovi, Montellano, Provincia Puerto Plata.</w:t>
      </w:r>
    </w:p>
    <w:p w14:paraId="34C713C4" w14:textId="1C7A4D2E" w:rsidR="00D24AB6" w:rsidRPr="007F17E1" w:rsidRDefault="00814198" w:rsidP="00F6682E">
      <w:pPr>
        <w:spacing w:line="360" w:lineRule="auto"/>
        <w:jc w:val="both"/>
        <w:rPr>
          <w:rFonts w:ascii="Times New Roman" w:hAnsi="Times New Roman" w:cs="Times New Roman"/>
          <w:noProof/>
          <w:color w:val="767171"/>
          <w:sz w:val="24"/>
          <w:szCs w:val="24"/>
        </w:rPr>
      </w:pPr>
      <w:r>
        <w:rPr>
          <w:rFonts w:ascii="Times New Roman" w:hAnsi="Times New Roman" w:cs="Times New Roman"/>
          <w:noProof/>
          <w:color w:val="767171"/>
          <w:sz w:val="24"/>
          <w:szCs w:val="24"/>
        </w:rPr>
        <w:t xml:space="preserve">Esta </w:t>
      </w:r>
      <w:r w:rsidR="00593977">
        <w:rPr>
          <w:rFonts w:ascii="Times New Roman" w:hAnsi="Times New Roman" w:cs="Times New Roman"/>
          <w:noProof/>
          <w:color w:val="767171"/>
          <w:sz w:val="24"/>
          <w:szCs w:val="24"/>
        </w:rPr>
        <w:t>o</w:t>
      </w:r>
      <w:r>
        <w:rPr>
          <w:rFonts w:ascii="Times New Roman" w:hAnsi="Times New Roman" w:cs="Times New Roman"/>
          <w:noProof/>
          <w:color w:val="767171"/>
          <w:sz w:val="24"/>
          <w:szCs w:val="24"/>
        </w:rPr>
        <w:t xml:space="preserve">bra se </w:t>
      </w:r>
      <w:r w:rsidR="00593977">
        <w:rPr>
          <w:rFonts w:ascii="Times New Roman" w:hAnsi="Times New Roman" w:cs="Times New Roman"/>
          <w:noProof/>
          <w:color w:val="767171"/>
          <w:sz w:val="24"/>
          <w:szCs w:val="24"/>
        </w:rPr>
        <w:t>ejecuto</w:t>
      </w:r>
      <w:r w:rsidR="00D24AB6" w:rsidRPr="007F17E1">
        <w:rPr>
          <w:rFonts w:ascii="Times New Roman" w:hAnsi="Times New Roman" w:cs="Times New Roman"/>
          <w:noProof/>
          <w:color w:val="767171"/>
          <w:sz w:val="24"/>
          <w:szCs w:val="24"/>
        </w:rPr>
        <w:t xml:space="preserve"> con un monto presupuestado de RD$ 21,082,083.82</w:t>
      </w:r>
      <w:r w:rsidR="00593977">
        <w:rPr>
          <w:rFonts w:ascii="Times New Roman" w:hAnsi="Times New Roman" w:cs="Times New Roman"/>
          <w:noProof/>
          <w:color w:val="767171"/>
          <w:sz w:val="24"/>
          <w:szCs w:val="24"/>
        </w:rPr>
        <w:t>. D</w:t>
      </w:r>
      <w:r>
        <w:rPr>
          <w:rFonts w:ascii="Times New Roman" w:hAnsi="Times New Roman" w:cs="Times New Roman"/>
          <w:noProof/>
          <w:color w:val="767171"/>
          <w:sz w:val="24"/>
          <w:szCs w:val="24"/>
        </w:rPr>
        <w:t xml:space="preserve">icha obra se </w:t>
      </w:r>
      <w:r w:rsidR="00593977">
        <w:rPr>
          <w:rFonts w:ascii="Times New Roman" w:hAnsi="Times New Roman" w:cs="Times New Roman"/>
          <w:noProof/>
          <w:color w:val="767171"/>
          <w:sz w:val="24"/>
          <w:szCs w:val="24"/>
        </w:rPr>
        <w:t xml:space="preserve">realizo </w:t>
      </w:r>
      <w:r>
        <w:rPr>
          <w:rFonts w:ascii="Times New Roman" w:hAnsi="Times New Roman" w:cs="Times New Roman"/>
          <w:noProof/>
          <w:color w:val="767171"/>
          <w:sz w:val="24"/>
          <w:szCs w:val="24"/>
        </w:rPr>
        <w:t>para poder suministrar el servicio de agua portable de las comunidades de Mosovi y Severe, b</w:t>
      </w:r>
      <w:r w:rsidR="00D24AB6" w:rsidRPr="007F17E1">
        <w:rPr>
          <w:rFonts w:ascii="Times New Roman" w:hAnsi="Times New Roman" w:cs="Times New Roman"/>
          <w:noProof/>
          <w:color w:val="767171"/>
          <w:sz w:val="24"/>
          <w:szCs w:val="24"/>
        </w:rPr>
        <w:t xml:space="preserve">eneficiando aproximadamente 1,500 habitantes. </w:t>
      </w:r>
    </w:p>
    <w:p w14:paraId="096D74D2" w14:textId="472740EE" w:rsidR="00114F17" w:rsidRPr="007F17E1" w:rsidRDefault="00114F17" w:rsidP="00F6682E">
      <w:pPr>
        <w:spacing w:line="360" w:lineRule="auto"/>
        <w:jc w:val="both"/>
        <w:rPr>
          <w:rFonts w:ascii="Times New Roman" w:hAnsi="Times New Roman" w:cs="Times New Roman"/>
          <w:noProof/>
          <w:color w:val="767171"/>
          <w:sz w:val="24"/>
          <w:szCs w:val="24"/>
        </w:rPr>
      </w:pPr>
    </w:p>
    <w:p w14:paraId="47F2BD7B" w14:textId="77777777" w:rsidR="00114F17" w:rsidRPr="007F17E1" w:rsidRDefault="00114F17" w:rsidP="00F6682E">
      <w:pPr>
        <w:spacing w:line="360" w:lineRule="auto"/>
        <w:jc w:val="both"/>
        <w:rPr>
          <w:rFonts w:ascii="Times New Roman" w:hAnsi="Times New Roman" w:cs="Times New Roman"/>
          <w:noProof/>
          <w:color w:val="767171"/>
          <w:sz w:val="24"/>
          <w:szCs w:val="24"/>
        </w:rPr>
      </w:pPr>
    </w:p>
    <w:p w14:paraId="60FC0FBC" w14:textId="77777777" w:rsidR="007F17E1" w:rsidRDefault="007F17E1" w:rsidP="00F6682E">
      <w:pPr>
        <w:spacing w:line="360" w:lineRule="auto"/>
        <w:jc w:val="both"/>
        <w:rPr>
          <w:rFonts w:ascii="Times New Roman" w:hAnsi="Times New Roman" w:cs="Times New Roman"/>
          <w:b/>
          <w:bCs/>
          <w:noProof/>
          <w:color w:val="767171"/>
          <w:sz w:val="24"/>
          <w:szCs w:val="24"/>
        </w:rPr>
      </w:pPr>
    </w:p>
    <w:p w14:paraId="544E26DC" w14:textId="580E11AA" w:rsidR="00D24AB6" w:rsidRPr="00F6682E" w:rsidRDefault="00D24AB6">
      <w:pPr>
        <w:pStyle w:val="Prrafodelista"/>
        <w:numPr>
          <w:ilvl w:val="0"/>
          <w:numId w:val="13"/>
        </w:numPr>
        <w:spacing w:line="360" w:lineRule="auto"/>
        <w:jc w:val="both"/>
        <w:rPr>
          <w:rFonts w:ascii="Times New Roman" w:hAnsi="Times New Roman" w:cs="Times New Roman"/>
          <w:b/>
          <w:bCs/>
          <w:noProof/>
          <w:color w:val="767171"/>
          <w:sz w:val="24"/>
          <w:szCs w:val="24"/>
        </w:rPr>
      </w:pPr>
      <w:r w:rsidRPr="00F6682E">
        <w:rPr>
          <w:rFonts w:ascii="Times New Roman" w:hAnsi="Times New Roman" w:cs="Times New Roman"/>
          <w:b/>
          <w:bCs/>
          <w:noProof/>
          <w:color w:val="767171"/>
          <w:sz w:val="24"/>
          <w:szCs w:val="24"/>
        </w:rPr>
        <w:lastRenderedPageBreak/>
        <w:t>Reposición de la línea de agua potable calle José Eugenio Kunhardt, municipio san Felipe de Puerto Plata, provincia Puerto Plata.</w:t>
      </w:r>
    </w:p>
    <w:p w14:paraId="7A23606A" w14:textId="3EC0DB91" w:rsidR="00FA0FBB" w:rsidRPr="007F17E1" w:rsidRDefault="00D24AB6" w:rsidP="00F6682E">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w:t>
      </w:r>
      <w:r w:rsidR="00814198">
        <w:rPr>
          <w:rFonts w:ascii="Times New Roman" w:hAnsi="Times New Roman" w:cs="Times New Roman"/>
          <w:noProof/>
          <w:color w:val="767171"/>
          <w:sz w:val="24"/>
          <w:szCs w:val="24"/>
        </w:rPr>
        <w:t xml:space="preserve"> se ejecuto con </w:t>
      </w:r>
      <w:r w:rsidRPr="007F17E1">
        <w:rPr>
          <w:rFonts w:ascii="Times New Roman" w:hAnsi="Times New Roman" w:cs="Times New Roman"/>
          <w:noProof/>
          <w:color w:val="767171"/>
          <w:sz w:val="24"/>
          <w:szCs w:val="24"/>
        </w:rPr>
        <w:t xml:space="preserve"> un monto contratado de RD$ 8,076,052.80,</w:t>
      </w:r>
      <w:r w:rsidR="00814198">
        <w:rPr>
          <w:rFonts w:ascii="Times New Roman" w:hAnsi="Times New Roman" w:cs="Times New Roman"/>
          <w:noProof/>
          <w:color w:val="767171"/>
          <w:sz w:val="24"/>
          <w:szCs w:val="24"/>
        </w:rPr>
        <w:t xml:space="preserve"> con la finalidad de corregir las constantes averias que se producian en la linea de distribucion de 30” de abesto cemento</w:t>
      </w:r>
      <w:r w:rsidRPr="007F17E1">
        <w:rPr>
          <w:rFonts w:ascii="Times New Roman" w:hAnsi="Times New Roman" w:cs="Times New Roman"/>
          <w:noProof/>
          <w:color w:val="767171"/>
          <w:sz w:val="24"/>
          <w:szCs w:val="24"/>
        </w:rPr>
        <w:t>.</w:t>
      </w:r>
      <w:r w:rsidR="00814198">
        <w:rPr>
          <w:rFonts w:ascii="Times New Roman" w:hAnsi="Times New Roman" w:cs="Times New Roman"/>
          <w:noProof/>
          <w:color w:val="767171"/>
          <w:sz w:val="24"/>
          <w:szCs w:val="24"/>
        </w:rPr>
        <w:t xml:space="preserve"> Los sectores que se beneficiados fueron: Invi, 30 Marzo, los Cuetos, Palma sola y el centro del muncipio de San Felipe, impactactando </w:t>
      </w:r>
      <w:r w:rsidRPr="007F17E1">
        <w:rPr>
          <w:rFonts w:ascii="Times New Roman" w:hAnsi="Times New Roman" w:cs="Times New Roman"/>
          <w:noProof/>
          <w:color w:val="767171"/>
          <w:sz w:val="24"/>
          <w:szCs w:val="24"/>
        </w:rPr>
        <w:t xml:space="preserve">aproximadamente </w:t>
      </w:r>
      <w:r w:rsidR="00814198">
        <w:rPr>
          <w:rFonts w:ascii="Times New Roman" w:hAnsi="Times New Roman" w:cs="Times New Roman"/>
          <w:noProof/>
          <w:color w:val="767171"/>
          <w:sz w:val="24"/>
          <w:szCs w:val="24"/>
        </w:rPr>
        <w:t>52</w:t>
      </w:r>
      <w:r w:rsidRPr="007F17E1">
        <w:rPr>
          <w:rFonts w:ascii="Times New Roman" w:hAnsi="Times New Roman" w:cs="Times New Roman"/>
          <w:noProof/>
          <w:color w:val="767171"/>
          <w:sz w:val="24"/>
          <w:szCs w:val="24"/>
        </w:rPr>
        <w:t xml:space="preserve">,00 habitantes. </w:t>
      </w:r>
    </w:p>
    <w:p w14:paraId="5AAF8BAE" w14:textId="0BD7D1BD" w:rsidR="00EE34AE" w:rsidRDefault="00EE34AE" w:rsidP="00594EEB">
      <w:pPr>
        <w:spacing w:line="360" w:lineRule="auto"/>
        <w:jc w:val="both"/>
        <w:rPr>
          <w:rFonts w:ascii="Times New Roman" w:hAnsi="Times New Roman" w:cs="Times New Roman"/>
          <w:color w:val="767171"/>
          <w:sz w:val="24"/>
          <w:szCs w:val="24"/>
          <w:lang w:eastAsia="es-ES"/>
        </w:rPr>
      </w:pPr>
    </w:p>
    <w:p w14:paraId="42FEF2F2" w14:textId="4C5D8B59" w:rsidR="00EE34AE" w:rsidRDefault="00EE34AE" w:rsidP="00594EEB">
      <w:pPr>
        <w:spacing w:line="360" w:lineRule="auto"/>
        <w:jc w:val="both"/>
        <w:rPr>
          <w:rFonts w:ascii="Times New Roman" w:hAnsi="Times New Roman" w:cs="Times New Roman"/>
          <w:color w:val="767171"/>
          <w:sz w:val="24"/>
          <w:szCs w:val="24"/>
          <w:lang w:eastAsia="es-ES"/>
        </w:rPr>
      </w:pPr>
    </w:p>
    <w:p w14:paraId="261714F2" w14:textId="04294253" w:rsidR="00EE34AE" w:rsidRDefault="00EE34AE" w:rsidP="00594EEB">
      <w:pPr>
        <w:spacing w:line="360" w:lineRule="auto"/>
        <w:jc w:val="both"/>
        <w:rPr>
          <w:rFonts w:ascii="Times New Roman" w:hAnsi="Times New Roman" w:cs="Times New Roman"/>
          <w:color w:val="767171"/>
          <w:sz w:val="24"/>
          <w:szCs w:val="24"/>
          <w:lang w:eastAsia="es-ES"/>
        </w:rPr>
      </w:pPr>
    </w:p>
    <w:p w14:paraId="3DE2140A" w14:textId="6C0E96E8" w:rsidR="00EE34AE" w:rsidRDefault="00EE34AE" w:rsidP="00594EEB">
      <w:pPr>
        <w:spacing w:line="360" w:lineRule="auto"/>
        <w:jc w:val="both"/>
        <w:rPr>
          <w:rFonts w:ascii="Times New Roman" w:hAnsi="Times New Roman" w:cs="Times New Roman"/>
          <w:color w:val="767171"/>
          <w:sz w:val="24"/>
          <w:szCs w:val="24"/>
          <w:lang w:eastAsia="es-ES"/>
        </w:rPr>
      </w:pPr>
    </w:p>
    <w:p w14:paraId="06C02B09" w14:textId="153FA95A" w:rsidR="00EE34AE" w:rsidRDefault="00EE34AE" w:rsidP="00594EEB">
      <w:pPr>
        <w:spacing w:line="360" w:lineRule="auto"/>
        <w:jc w:val="both"/>
        <w:rPr>
          <w:rFonts w:ascii="Times New Roman" w:hAnsi="Times New Roman" w:cs="Times New Roman"/>
          <w:color w:val="767171"/>
          <w:sz w:val="24"/>
          <w:szCs w:val="24"/>
          <w:lang w:eastAsia="es-ES"/>
        </w:rPr>
      </w:pPr>
    </w:p>
    <w:p w14:paraId="46509432" w14:textId="1C522C57" w:rsidR="00EE34AE" w:rsidRDefault="00EE34AE" w:rsidP="00594EEB">
      <w:pPr>
        <w:spacing w:line="360" w:lineRule="auto"/>
        <w:jc w:val="both"/>
        <w:rPr>
          <w:rFonts w:ascii="Times New Roman" w:hAnsi="Times New Roman" w:cs="Times New Roman"/>
          <w:color w:val="767171"/>
          <w:sz w:val="24"/>
          <w:szCs w:val="24"/>
          <w:lang w:eastAsia="es-ES"/>
        </w:rPr>
      </w:pPr>
    </w:p>
    <w:p w14:paraId="177BC7D8" w14:textId="02AE72D4" w:rsidR="00EE34AE" w:rsidRDefault="00EE34AE" w:rsidP="00594EEB">
      <w:pPr>
        <w:spacing w:line="360" w:lineRule="auto"/>
        <w:jc w:val="both"/>
        <w:rPr>
          <w:rFonts w:ascii="Times New Roman" w:hAnsi="Times New Roman" w:cs="Times New Roman"/>
          <w:color w:val="767171"/>
          <w:sz w:val="24"/>
          <w:szCs w:val="24"/>
          <w:lang w:eastAsia="es-ES"/>
        </w:rPr>
      </w:pPr>
    </w:p>
    <w:p w14:paraId="7977DBD2" w14:textId="0638F8F6" w:rsidR="00EE34AE" w:rsidRDefault="00EE34AE" w:rsidP="00594EEB">
      <w:pPr>
        <w:spacing w:line="360" w:lineRule="auto"/>
        <w:jc w:val="both"/>
        <w:rPr>
          <w:rFonts w:ascii="Times New Roman" w:hAnsi="Times New Roman" w:cs="Times New Roman"/>
          <w:color w:val="767171"/>
          <w:sz w:val="24"/>
          <w:szCs w:val="24"/>
          <w:lang w:eastAsia="es-ES"/>
        </w:rPr>
      </w:pPr>
    </w:p>
    <w:p w14:paraId="52B3AE89" w14:textId="77777777" w:rsidR="00EE34AE" w:rsidRDefault="00EE34AE" w:rsidP="00594EEB">
      <w:pPr>
        <w:spacing w:line="360" w:lineRule="auto"/>
        <w:jc w:val="both"/>
        <w:rPr>
          <w:rFonts w:ascii="Times New Roman" w:hAnsi="Times New Roman" w:cs="Times New Roman"/>
          <w:color w:val="767171"/>
          <w:sz w:val="24"/>
          <w:szCs w:val="24"/>
          <w:lang w:eastAsia="es-ES"/>
        </w:rPr>
      </w:pPr>
    </w:p>
    <w:p w14:paraId="569B0628" w14:textId="343A72F2" w:rsidR="00EE34AE" w:rsidRDefault="00EE34AE" w:rsidP="00594EEB">
      <w:pPr>
        <w:spacing w:line="360" w:lineRule="auto"/>
        <w:jc w:val="both"/>
        <w:rPr>
          <w:rFonts w:ascii="Times New Roman" w:hAnsi="Times New Roman" w:cs="Times New Roman"/>
          <w:color w:val="767171"/>
          <w:sz w:val="24"/>
          <w:szCs w:val="24"/>
          <w:lang w:eastAsia="es-ES"/>
        </w:rPr>
      </w:pPr>
    </w:p>
    <w:p w14:paraId="2CAFFF16" w14:textId="76D9C1DC" w:rsidR="00EE34AE" w:rsidRDefault="00EE34AE" w:rsidP="00594EEB">
      <w:pPr>
        <w:spacing w:line="360" w:lineRule="auto"/>
        <w:jc w:val="both"/>
        <w:rPr>
          <w:rFonts w:ascii="Times New Roman" w:hAnsi="Times New Roman" w:cs="Times New Roman"/>
          <w:color w:val="767171"/>
          <w:sz w:val="24"/>
          <w:szCs w:val="24"/>
          <w:lang w:eastAsia="es-ES"/>
        </w:rPr>
      </w:pPr>
    </w:p>
    <w:p w14:paraId="2063501A" w14:textId="1D04BE0E" w:rsidR="00EE34AE" w:rsidRDefault="00EE34AE" w:rsidP="00594EEB">
      <w:pPr>
        <w:spacing w:line="360" w:lineRule="auto"/>
        <w:jc w:val="both"/>
        <w:rPr>
          <w:rFonts w:ascii="Times New Roman" w:hAnsi="Times New Roman" w:cs="Times New Roman"/>
          <w:color w:val="767171"/>
          <w:sz w:val="24"/>
          <w:szCs w:val="24"/>
          <w:lang w:eastAsia="es-ES"/>
        </w:rPr>
      </w:pPr>
    </w:p>
    <w:p w14:paraId="77D14163" w14:textId="4D1B8367" w:rsidR="00EE34AE" w:rsidRDefault="00EE34AE" w:rsidP="00594EEB">
      <w:pPr>
        <w:spacing w:line="360" w:lineRule="auto"/>
        <w:jc w:val="both"/>
        <w:rPr>
          <w:rFonts w:ascii="Times New Roman" w:hAnsi="Times New Roman" w:cs="Times New Roman"/>
          <w:color w:val="767171"/>
          <w:sz w:val="24"/>
          <w:szCs w:val="24"/>
          <w:lang w:eastAsia="es-ES"/>
        </w:rPr>
      </w:pPr>
    </w:p>
    <w:p w14:paraId="338CF5FD" w14:textId="41C5B025" w:rsidR="00814198" w:rsidRDefault="00814198" w:rsidP="00594EEB">
      <w:pPr>
        <w:spacing w:line="360" w:lineRule="auto"/>
        <w:jc w:val="both"/>
        <w:rPr>
          <w:rFonts w:ascii="Times New Roman" w:hAnsi="Times New Roman" w:cs="Times New Roman"/>
          <w:color w:val="767171"/>
          <w:sz w:val="24"/>
          <w:szCs w:val="24"/>
          <w:lang w:eastAsia="es-ES"/>
        </w:rPr>
      </w:pPr>
    </w:p>
    <w:p w14:paraId="58034EFC" w14:textId="11FA07B2" w:rsidR="00814198" w:rsidRDefault="00814198" w:rsidP="00594EEB">
      <w:pPr>
        <w:spacing w:line="360" w:lineRule="auto"/>
        <w:jc w:val="both"/>
        <w:rPr>
          <w:rFonts w:ascii="Times New Roman" w:hAnsi="Times New Roman" w:cs="Times New Roman"/>
          <w:color w:val="767171"/>
          <w:sz w:val="24"/>
          <w:szCs w:val="24"/>
          <w:lang w:eastAsia="es-ES"/>
        </w:rPr>
      </w:pPr>
    </w:p>
    <w:p w14:paraId="4005EB97" w14:textId="77777777" w:rsidR="00814198" w:rsidRDefault="00814198" w:rsidP="00594EEB">
      <w:pPr>
        <w:spacing w:line="360" w:lineRule="auto"/>
        <w:jc w:val="both"/>
        <w:rPr>
          <w:rFonts w:ascii="Times New Roman" w:hAnsi="Times New Roman" w:cs="Times New Roman"/>
          <w:color w:val="767171"/>
          <w:sz w:val="24"/>
          <w:szCs w:val="24"/>
          <w:lang w:eastAsia="es-ES"/>
        </w:rPr>
      </w:pPr>
    </w:p>
    <w:p w14:paraId="26FFB74F" w14:textId="6CC53277" w:rsidR="00594EEB" w:rsidRPr="007F17E1" w:rsidRDefault="00814198" w:rsidP="000F7D1A">
      <w:pPr>
        <w:pStyle w:val="Prrafodelista"/>
        <w:numPr>
          <w:ilvl w:val="0"/>
          <w:numId w:val="2"/>
        </w:numPr>
        <w:spacing w:line="360" w:lineRule="auto"/>
        <w:jc w:val="center"/>
        <w:rPr>
          <w:rFonts w:ascii="Times New Roman" w:hAnsi="Times New Roman" w:cs="Times New Roman"/>
          <w:b/>
          <w:bCs/>
          <w:color w:val="767171"/>
          <w:sz w:val="28"/>
          <w:szCs w:val="28"/>
          <w:lang w:eastAsia="es-ES"/>
        </w:rPr>
      </w:pPr>
      <w:r w:rsidRPr="007F17E1">
        <w:rPr>
          <w:rFonts w:ascii="Times New Roman" w:hAnsi="Times New Roman" w:cs="Times New Roman"/>
          <w:noProof/>
        </w:rPr>
        <w:lastRenderedPageBreak/>
        <mc:AlternateContent>
          <mc:Choice Requires="wps">
            <w:drawing>
              <wp:anchor distT="0" distB="0" distL="114300" distR="114300" simplePos="0" relativeHeight="251765760" behindDoc="0" locked="0" layoutInCell="1" allowOverlap="1" wp14:anchorId="2A813AFC" wp14:editId="61139411">
                <wp:simplePos x="0" y="0"/>
                <wp:positionH relativeFrom="margin">
                  <wp:posOffset>2411984</wp:posOffset>
                </wp:positionH>
                <wp:positionV relativeFrom="margin">
                  <wp:posOffset>318567</wp:posOffset>
                </wp:positionV>
                <wp:extent cx="1041654" cy="0"/>
                <wp:effectExtent l="0" t="19050" r="25400" b="19050"/>
                <wp:wrapNone/>
                <wp:docPr id="26"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654"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6EE03" id="Straight Connector 18" o:spid="_x0000_s1026" style="position:absolute;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9.9pt,25.1pt" to="271.9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nyxgEAAGEDAAAOAAAAZHJzL2Uyb0RvYy54bWysU02P2yAQvVfqf0DcG9tRso2sOKsqm+1l&#10;20ba7Q+YYGyjAoMYNnb+fYF87Kq9VfUBMczM483jeX0/Gc2O0pNC2/BqVnImrcBW2b7hP18eP604&#10;owC2BY1WNvwkid9vPn5Yj66WcxxQt9KzCGKpHl3DhxBcXRQkBmmAZuikjckOvYEQQ98XrYcxohtd&#10;zMvyrhjRt86jkETx9OGc5JuM33VShB9dRzIw3fDILeTV5/WQ1mKzhrr34AYlLjTgH1gYUDZeeoN6&#10;gADs1au/oIwSHgm7MBNoCuw6JWSeIU5TlX9M8zyAk3mWKA65m0z0/2DF9+PW7n2iLib77J5Q/CJm&#10;cTuA7WUm8HJy8eGqJFUxOqpvLSkgt/fsMH7DNtbAa8CswtR5kyDjfGzKYp9uYsspMBEPq3JR3S0X&#10;nIlrroD62ug8ha8SDUubhmtlkw5Qw/GJQiIC9bUkHVt8VFrnt9SWjQ2fr5afl5yB7qMrRfC5mVCr&#10;NhWmFvL9Yas9O0J0xm43/zJf5Alj5n2ZUSH6UyvT8FWZvrNjBgntzrb5xgBKn/eRlbYXlZIwyYVU&#10;H7A97f1VvfiOmf7Fc8ko7+Pc/fZnbH4DAAD//wMAUEsDBBQABgAIAAAAIQBv+ijc3QAAAAkBAAAP&#10;AAAAZHJzL2Rvd25yZXYueG1sTI9LT8MwEITvSPwHa5G4UYc+aYhTISQkLtBSOHDcxpsHxOsqdpPw&#10;71nEAY47O5r5JtuMrlU9daHxbOB6koAiLrxtuDLw9vpwdQMqRGSLrWcy8EUBNvn5WYap9QO/UL+P&#10;lZIQDikaqGM8plqHoiaHYeKPxPIrfecwytlV2nY4SLhr9TRJltphw9JQ45Huayo+9ycnvdsnvyr7&#10;x+U87j7e0a6H5rncGXN5Md7dgoo0xj8z/OALOuTCdPAntkG1BmartaBHA4tkCkoMi/lMhMOvoPNM&#10;/1+QfwMAAP//AwBQSwECLQAUAAYACAAAACEAtoM4kv4AAADhAQAAEwAAAAAAAAAAAAAAAAAAAAAA&#10;W0NvbnRlbnRfVHlwZXNdLnhtbFBLAQItABQABgAIAAAAIQA4/SH/1gAAAJQBAAALAAAAAAAAAAAA&#10;AAAAAC8BAABfcmVscy8ucmVsc1BLAQItABQABgAIAAAAIQC7LQnyxgEAAGEDAAAOAAAAAAAAAAAA&#10;AAAAAC4CAABkcnMvZTJvRG9jLnhtbFBLAQItABQABgAIAAAAIQBv+ijc3QAAAAkBAAAPAAAAAAAA&#10;AAAAAAAAACAEAABkcnMvZG93bnJldi54bWxQSwUGAAAAAAQABADzAAAAKgUAAAAA&#10;" strokecolor="#ee2a24" strokeweight="2.25pt">
                <v:stroke joinstyle="miter"/>
                <w10:wrap anchorx="margin" anchory="margin"/>
              </v:line>
            </w:pict>
          </mc:Fallback>
        </mc:AlternateContent>
      </w:r>
      <w:r w:rsidR="00594EEB" w:rsidRPr="007F17E1">
        <w:rPr>
          <w:rFonts w:ascii="Times New Roman" w:hAnsi="Times New Roman" w:cs="Times New Roman"/>
          <w:b/>
          <w:bCs/>
          <w:color w:val="767171"/>
          <w:sz w:val="28"/>
          <w:szCs w:val="28"/>
          <w:lang w:eastAsia="es-ES"/>
        </w:rPr>
        <w:t>Información Institucional</w:t>
      </w:r>
    </w:p>
    <w:p w14:paraId="3B282C23" w14:textId="50E7EEE9" w:rsidR="00594EEB" w:rsidRDefault="00594EEB" w:rsidP="00594EEB">
      <w:pPr>
        <w:spacing w:line="360" w:lineRule="auto"/>
        <w:jc w:val="both"/>
        <w:rPr>
          <w:rFonts w:ascii="Times New Roman" w:hAnsi="Times New Roman" w:cs="Times New Roman"/>
          <w:color w:val="767171"/>
          <w:sz w:val="24"/>
          <w:szCs w:val="24"/>
          <w:lang w:eastAsia="es-ES"/>
        </w:rPr>
      </w:pPr>
    </w:p>
    <w:p w14:paraId="53EBFBBC" w14:textId="66351D3C" w:rsidR="00814198" w:rsidRPr="007F17E1" w:rsidRDefault="00814198" w:rsidP="00593977">
      <w:pPr>
        <w:spacing w:line="360" w:lineRule="auto"/>
        <w:jc w:val="both"/>
        <w:rPr>
          <w:rFonts w:ascii="Times New Roman" w:hAnsi="Times New Roman" w:cs="Times New Roman"/>
          <w:color w:val="767171"/>
          <w:sz w:val="24"/>
          <w:szCs w:val="24"/>
          <w:lang w:eastAsia="es-ES"/>
        </w:rPr>
      </w:pPr>
    </w:p>
    <w:p w14:paraId="0F321DC6" w14:textId="1AA828DA" w:rsidR="00594EEB" w:rsidRPr="007F17E1" w:rsidRDefault="00594EEB" w:rsidP="00593977">
      <w:pPr>
        <w:spacing w:line="360" w:lineRule="auto"/>
        <w:jc w:val="center"/>
        <w:rPr>
          <w:rFonts w:ascii="Times New Roman" w:hAnsi="Times New Roman" w:cs="Times New Roman"/>
          <w:color w:val="767171"/>
          <w:sz w:val="24"/>
          <w:szCs w:val="24"/>
          <w:lang w:eastAsia="es-ES"/>
        </w:rPr>
      </w:pPr>
      <w:r w:rsidRPr="007F17E1">
        <w:rPr>
          <w:rFonts w:ascii="Times New Roman" w:hAnsi="Times New Roman" w:cs="Times New Roman"/>
          <w:b/>
          <w:bCs/>
          <w:color w:val="767171"/>
          <w:sz w:val="24"/>
          <w:szCs w:val="24"/>
          <w:lang w:eastAsia="es-ES"/>
        </w:rPr>
        <w:t>2.1</w:t>
      </w:r>
      <w:r w:rsidRPr="007F17E1">
        <w:rPr>
          <w:rFonts w:ascii="Times New Roman" w:hAnsi="Times New Roman" w:cs="Times New Roman"/>
          <w:color w:val="767171"/>
          <w:sz w:val="24"/>
          <w:szCs w:val="24"/>
          <w:lang w:eastAsia="es-ES"/>
        </w:rPr>
        <w:tab/>
      </w:r>
      <w:r w:rsidRPr="007F17E1">
        <w:rPr>
          <w:rFonts w:ascii="Times New Roman" w:hAnsi="Times New Roman" w:cs="Times New Roman"/>
          <w:b/>
          <w:bCs/>
          <w:color w:val="767171"/>
          <w:sz w:val="24"/>
          <w:szCs w:val="24"/>
          <w:lang w:eastAsia="es-ES"/>
        </w:rPr>
        <w:t>Marco Filosófico Institucional</w:t>
      </w:r>
    </w:p>
    <w:p w14:paraId="551A66EB" w14:textId="4566A07B" w:rsidR="00594EEB" w:rsidRPr="007F17E1" w:rsidRDefault="00594EEB" w:rsidP="00593977">
      <w:pPr>
        <w:spacing w:line="360" w:lineRule="auto"/>
        <w:jc w:val="both"/>
        <w:rPr>
          <w:rFonts w:ascii="Times New Roman" w:hAnsi="Times New Roman" w:cs="Times New Roman"/>
          <w:color w:val="767171"/>
          <w:sz w:val="24"/>
          <w:szCs w:val="24"/>
          <w:lang w:eastAsia="es-ES"/>
        </w:rPr>
      </w:pPr>
      <w:r w:rsidRPr="007F17E1">
        <w:rPr>
          <w:rFonts w:ascii="Times New Roman" w:hAnsi="Times New Roman" w:cs="Times New Roman"/>
          <w:color w:val="767171"/>
          <w:sz w:val="24"/>
          <w:szCs w:val="24"/>
          <w:lang w:eastAsia="es-ES"/>
        </w:rPr>
        <w:t xml:space="preserve"> Los principales servicios: Ser la responsable en la provincia de Puerto Plata de la, coordinación, asesoría, elaboración de estudios, diseños, administración, construcciones, supervisión y mantenimiento de los sistemas de agua potable y alcantarillado sanitario, distribuidos por toda la provincia. </w:t>
      </w:r>
    </w:p>
    <w:p w14:paraId="70EB1B50" w14:textId="2A584E9C" w:rsidR="00594EEB" w:rsidRPr="007F17E1" w:rsidRDefault="00594EEB" w:rsidP="00593977">
      <w:pPr>
        <w:spacing w:line="360" w:lineRule="auto"/>
        <w:jc w:val="both"/>
        <w:rPr>
          <w:rFonts w:ascii="Times New Roman" w:hAnsi="Times New Roman" w:cs="Times New Roman"/>
          <w:b/>
          <w:bCs/>
          <w:color w:val="767171"/>
          <w:sz w:val="24"/>
          <w:szCs w:val="24"/>
          <w:lang w:eastAsia="es-ES"/>
        </w:rPr>
      </w:pPr>
      <w:r w:rsidRPr="007F17E1">
        <w:rPr>
          <w:rFonts w:ascii="Times New Roman" w:hAnsi="Times New Roman" w:cs="Times New Roman"/>
          <w:b/>
          <w:bCs/>
          <w:color w:val="767171"/>
          <w:sz w:val="24"/>
          <w:szCs w:val="24"/>
          <w:lang w:eastAsia="es-ES"/>
        </w:rPr>
        <w:t>a.</w:t>
      </w:r>
      <w:r w:rsidRPr="007F17E1">
        <w:rPr>
          <w:rFonts w:ascii="Times New Roman" w:hAnsi="Times New Roman" w:cs="Times New Roman"/>
          <w:b/>
          <w:bCs/>
          <w:color w:val="767171"/>
          <w:sz w:val="24"/>
          <w:szCs w:val="24"/>
          <w:lang w:eastAsia="es-ES"/>
        </w:rPr>
        <w:tab/>
        <w:t>Misión</w:t>
      </w:r>
    </w:p>
    <w:p w14:paraId="05776A1D" w14:textId="115D3336" w:rsidR="00594EEB" w:rsidRPr="007F17E1" w:rsidRDefault="00594EEB" w:rsidP="00593977">
      <w:pPr>
        <w:spacing w:line="360" w:lineRule="auto"/>
        <w:jc w:val="both"/>
        <w:rPr>
          <w:rFonts w:ascii="Times New Roman" w:hAnsi="Times New Roman" w:cs="Times New Roman"/>
          <w:color w:val="767171"/>
          <w:sz w:val="24"/>
          <w:szCs w:val="24"/>
          <w:lang w:eastAsia="es-ES"/>
        </w:rPr>
      </w:pPr>
      <w:r w:rsidRPr="007F17E1">
        <w:rPr>
          <w:rFonts w:ascii="Times New Roman" w:hAnsi="Times New Roman" w:cs="Times New Roman"/>
          <w:color w:val="767171"/>
          <w:sz w:val="24"/>
          <w:szCs w:val="24"/>
          <w:lang w:eastAsia="es-ES"/>
        </w:rPr>
        <w:t xml:space="preserve"> Brindar a la provincia de Puerto Plata servicios de agua potable, alcantarillado y saneamiento con calidad, eficiencia y eficacia, elevando el nivel de vida de la población y la satisfacción de los clientes a partir del compromiso medioambiental sustentable, siendo una corporación que se desarrolla con un capital humano competente, motivado y comprometido.</w:t>
      </w:r>
    </w:p>
    <w:p w14:paraId="512E7CDA" w14:textId="2EA81FDB" w:rsidR="00594EEB" w:rsidRPr="007F17E1" w:rsidRDefault="00594EEB" w:rsidP="00593977">
      <w:pPr>
        <w:spacing w:line="360" w:lineRule="auto"/>
        <w:jc w:val="both"/>
        <w:rPr>
          <w:rFonts w:ascii="Times New Roman" w:hAnsi="Times New Roman" w:cs="Times New Roman"/>
          <w:b/>
          <w:bCs/>
          <w:color w:val="767171"/>
          <w:sz w:val="24"/>
          <w:szCs w:val="24"/>
          <w:lang w:eastAsia="es-ES"/>
        </w:rPr>
      </w:pPr>
      <w:r w:rsidRPr="007F17E1">
        <w:rPr>
          <w:rFonts w:ascii="Times New Roman" w:hAnsi="Times New Roman" w:cs="Times New Roman"/>
          <w:b/>
          <w:bCs/>
          <w:color w:val="767171"/>
          <w:sz w:val="24"/>
          <w:szCs w:val="24"/>
          <w:lang w:eastAsia="es-ES"/>
        </w:rPr>
        <w:t>b.</w:t>
      </w:r>
      <w:r w:rsidRPr="007F17E1">
        <w:rPr>
          <w:rFonts w:ascii="Times New Roman" w:hAnsi="Times New Roman" w:cs="Times New Roman"/>
          <w:b/>
          <w:bCs/>
          <w:color w:val="767171"/>
          <w:sz w:val="24"/>
          <w:szCs w:val="24"/>
          <w:lang w:eastAsia="es-ES"/>
        </w:rPr>
        <w:tab/>
        <w:t>Visión</w:t>
      </w:r>
    </w:p>
    <w:p w14:paraId="507A8B44" w14:textId="0CBD978D" w:rsidR="00594EEB" w:rsidRPr="007F17E1" w:rsidRDefault="00594EEB" w:rsidP="00593977">
      <w:pPr>
        <w:spacing w:line="360" w:lineRule="auto"/>
        <w:jc w:val="both"/>
        <w:rPr>
          <w:rFonts w:ascii="Times New Roman" w:hAnsi="Times New Roman" w:cs="Times New Roman"/>
          <w:color w:val="767171"/>
          <w:sz w:val="24"/>
          <w:szCs w:val="24"/>
          <w:lang w:eastAsia="es-ES"/>
        </w:rPr>
      </w:pPr>
      <w:r w:rsidRPr="007F17E1">
        <w:rPr>
          <w:rFonts w:ascii="Times New Roman" w:hAnsi="Times New Roman" w:cs="Times New Roman"/>
          <w:color w:val="767171"/>
          <w:sz w:val="24"/>
          <w:szCs w:val="24"/>
          <w:lang w:eastAsia="es-ES"/>
        </w:rPr>
        <w:t xml:space="preserve"> Ser una corporación líder, autosustentable y reconocida por sus clientes en el sector Agua Potable y Saneamiento, que cumpla con los estándares de calidad, de la mano con el desarrollo medio ambiental del país, satisfaciendo así, las necesidades de agua potable, alcantarillados y saneamientos de la provincia de Puerto Plata y que cuenta con un capital humano excelente y con capacidades demostradas.</w:t>
      </w:r>
    </w:p>
    <w:p w14:paraId="083D9B3B" w14:textId="77777777" w:rsidR="00594EEB" w:rsidRPr="007F17E1" w:rsidRDefault="00594EEB" w:rsidP="00593977">
      <w:pPr>
        <w:spacing w:line="360" w:lineRule="auto"/>
        <w:jc w:val="both"/>
        <w:rPr>
          <w:rFonts w:ascii="Times New Roman" w:hAnsi="Times New Roman" w:cs="Times New Roman"/>
          <w:b/>
          <w:bCs/>
          <w:color w:val="767171"/>
          <w:sz w:val="24"/>
          <w:szCs w:val="24"/>
          <w:lang w:eastAsia="es-ES"/>
        </w:rPr>
      </w:pPr>
      <w:r w:rsidRPr="007F17E1">
        <w:rPr>
          <w:rFonts w:ascii="Times New Roman" w:hAnsi="Times New Roman" w:cs="Times New Roman"/>
          <w:b/>
          <w:bCs/>
          <w:color w:val="767171"/>
          <w:sz w:val="24"/>
          <w:szCs w:val="24"/>
          <w:lang w:eastAsia="es-ES"/>
        </w:rPr>
        <w:t>c.</w:t>
      </w:r>
      <w:r w:rsidRPr="007F17E1">
        <w:rPr>
          <w:rFonts w:ascii="Times New Roman" w:hAnsi="Times New Roman" w:cs="Times New Roman"/>
          <w:b/>
          <w:bCs/>
          <w:color w:val="767171"/>
          <w:sz w:val="24"/>
          <w:szCs w:val="24"/>
          <w:lang w:eastAsia="es-ES"/>
        </w:rPr>
        <w:tab/>
        <w:t>Valores</w:t>
      </w:r>
    </w:p>
    <w:p w14:paraId="3E78CCA6" w14:textId="1956BA98" w:rsidR="00594EEB" w:rsidRPr="00F6682E" w:rsidRDefault="00594EEB">
      <w:pPr>
        <w:pStyle w:val="Prrafodelista"/>
        <w:numPr>
          <w:ilvl w:val="0"/>
          <w:numId w:val="19"/>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Calidad. Hacerlo bien siempre promoviendo la excelencia en los servicios.</w:t>
      </w:r>
    </w:p>
    <w:p w14:paraId="3B4FC835" w14:textId="7BDD4BD3" w:rsidR="00594EEB" w:rsidRPr="00F6682E" w:rsidRDefault="00594EEB">
      <w:pPr>
        <w:pStyle w:val="Prrafodelista"/>
        <w:numPr>
          <w:ilvl w:val="0"/>
          <w:numId w:val="19"/>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Responsabilidad. Capacidad de cumplir oportunamente con las obligaciones asignadas.</w:t>
      </w:r>
    </w:p>
    <w:p w14:paraId="7EC0732A" w14:textId="113D881D" w:rsidR="00594EEB" w:rsidRPr="00F6682E" w:rsidRDefault="00594EEB">
      <w:pPr>
        <w:pStyle w:val="Prrafodelista"/>
        <w:numPr>
          <w:ilvl w:val="0"/>
          <w:numId w:val="19"/>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Honestidad. Ser ético y moral en el desempeño del trabajo.</w:t>
      </w:r>
    </w:p>
    <w:p w14:paraId="380F1143" w14:textId="6259F8D9" w:rsidR="00594EEB" w:rsidRPr="00F6682E" w:rsidRDefault="00594EEB">
      <w:pPr>
        <w:pStyle w:val="Prrafodelista"/>
        <w:numPr>
          <w:ilvl w:val="0"/>
          <w:numId w:val="19"/>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Eficiencia. Obtener los mejores resultados.</w:t>
      </w:r>
    </w:p>
    <w:p w14:paraId="35160CAF" w14:textId="428EAD48" w:rsidR="00594EEB" w:rsidRPr="00593977" w:rsidRDefault="00594EEB">
      <w:pPr>
        <w:pStyle w:val="Prrafodelista"/>
        <w:numPr>
          <w:ilvl w:val="0"/>
          <w:numId w:val="19"/>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lastRenderedPageBreak/>
        <w:t>Transparencia. Ser claro, abierto y objetivo.</w:t>
      </w:r>
    </w:p>
    <w:p w14:paraId="08278452" w14:textId="6CB74CC1" w:rsidR="00EE34AE" w:rsidRPr="00593977" w:rsidRDefault="00594EEB">
      <w:pPr>
        <w:pStyle w:val="Prrafodelista"/>
        <w:numPr>
          <w:ilvl w:val="0"/>
          <w:numId w:val="19"/>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Integridad. Ser coherente actuando de forma correcta.</w:t>
      </w:r>
    </w:p>
    <w:p w14:paraId="280EB556" w14:textId="265134DE" w:rsidR="00594EEB" w:rsidRPr="007F17E1" w:rsidRDefault="00594EEB" w:rsidP="00593977">
      <w:pPr>
        <w:spacing w:line="360" w:lineRule="auto"/>
        <w:jc w:val="both"/>
        <w:rPr>
          <w:rFonts w:ascii="Times New Roman" w:hAnsi="Times New Roman" w:cs="Times New Roman"/>
          <w:b/>
          <w:bCs/>
          <w:color w:val="767171"/>
          <w:sz w:val="24"/>
          <w:szCs w:val="24"/>
          <w:lang w:eastAsia="es-ES"/>
        </w:rPr>
      </w:pPr>
      <w:r w:rsidRPr="007F17E1">
        <w:rPr>
          <w:rFonts w:ascii="Times New Roman" w:hAnsi="Times New Roman" w:cs="Times New Roman"/>
          <w:b/>
          <w:bCs/>
          <w:color w:val="767171"/>
          <w:sz w:val="24"/>
          <w:szCs w:val="24"/>
          <w:lang w:eastAsia="es-ES"/>
        </w:rPr>
        <w:t>2.2</w:t>
      </w:r>
      <w:r w:rsidRPr="007F17E1">
        <w:rPr>
          <w:rFonts w:ascii="Times New Roman" w:hAnsi="Times New Roman" w:cs="Times New Roman"/>
          <w:b/>
          <w:bCs/>
          <w:color w:val="767171"/>
          <w:sz w:val="24"/>
          <w:szCs w:val="24"/>
          <w:lang w:eastAsia="es-ES"/>
        </w:rPr>
        <w:tab/>
        <w:t>Base Legal</w:t>
      </w:r>
    </w:p>
    <w:p w14:paraId="574F5D1D" w14:textId="3D91ED3A"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Constitución de la República Dominicana del 2010.</w:t>
      </w:r>
    </w:p>
    <w:p w14:paraId="1AB3F635" w14:textId="56751B29"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142-97 que crea la Corporación de Acueductos y Alcantarillados de Puerto Plata (CORAAPPLATA), como una entidad pública, autónoma con personalidad jurídica, patrimonio propio o independiente y duración ilimitada.</w:t>
      </w:r>
    </w:p>
    <w:p w14:paraId="04F90C79" w14:textId="7A33FB3B"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64-00 de Medio Ambiente, quien tiene a su cargo las normas sobre manejo de aguas y su contaminación.</w:t>
      </w:r>
    </w:p>
    <w:p w14:paraId="616040CB" w14:textId="44E8709C"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498-06 y su Reglamento No. 493-07, sobre Planes estratégicos, regulación de proyectos de inversión y presupuestos.</w:t>
      </w:r>
    </w:p>
    <w:p w14:paraId="44A2867C" w14:textId="028C03FF"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1-12, que establece la Estrategia Nacional Desarrollo 2030 (END), guía por la cual se pone en marcha del Plan Estratégico de la institución.</w:t>
      </w:r>
    </w:p>
    <w:p w14:paraId="2A0E1B9D" w14:textId="76AEE06E"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340-06 de Compras y Contrataciones y su reglamento 543-12.</w:t>
      </w:r>
    </w:p>
    <w:p w14:paraId="7A462455" w14:textId="47B31D28"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5-07 Creación del Sistema Integrado de Información Financiera del Estado.</w:t>
      </w:r>
    </w:p>
    <w:p w14:paraId="6FECC9F6" w14:textId="1BC05E13"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126-01 que crea la Dirección General de Contabilidad Gubernamental.</w:t>
      </w:r>
    </w:p>
    <w:p w14:paraId="6A0CD096" w14:textId="60EC8EEF"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 xml:space="preserve">Ley No. 10-07 que instituye el Sistema Nacional de Control Interno y de la Contraloría General de la República. </w:t>
      </w:r>
    </w:p>
    <w:p w14:paraId="08AAEBD4" w14:textId="118618B8"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498-06 de Inversión Pública.</w:t>
      </w:r>
    </w:p>
    <w:p w14:paraId="2025D59F" w14:textId="7AF6B5EF"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 xml:space="preserve">Ley No.423-06 de Orgánica de Presupuesto para el Sector Público. </w:t>
      </w:r>
    </w:p>
    <w:p w14:paraId="6680F1AD" w14:textId="173BE12F"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567-05 de Tesorería Nacional.</w:t>
      </w:r>
    </w:p>
    <w:p w14:paraId="7BC46D89" w14:textId="3FD3B5F1"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200-04 General de Libre Acceso a la Información Pública.</w:t>
      </w:r>
    </w:p>
    <w:p w14:paraId="39AB0BFE" w14:textId="64D288E7"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1832, Bienes Nacionales.</w:t>
      </w:r>
    </w:p>
    <w:p w14:paraId="71F7E66A" w14:textId="327E1345"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87-01 que crea el Sistema Dominicano de Seguridad Social.</w:t>
      </w:r>
    </w:p>
    <w:p w14:paraId="29B610B7" w14:textId="77777777" w:rsidR="00EE34AE" w:rsidRPr="00F6682E" w:rsidRDefault="00EE34AE" w:rsidP="00593977">
      <w:pPr>
        <w:pStyle w:val="Prrafodelista"/>
        <w:spacing w:line="360" w:lineRule="auto"/>
        <w:ind w:left="1134" w:hanging="1014"/>
        <w:jc w:val="both"/>
        <w:rPr>
          <w:rFonts w:ascii="Times New Roman" w:hAnsi="Times New Roman" w:cs="Times New Roman"/>
          <w:color w:val="767171"/>
          <w:sz w:val="24"/>
          <w:szCs w:val="24"/>
          <w:lang w:eastAsia="es-ES"/>
        </w:rPr>
      </w:pPr>
    </w:p>
    <w:p w14:paraId="4E4F53DD" w14:textId="27E952CA"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Ley No. 358-05 de la Protección de los Derechos del Consumidor o usuario.</w:t>
      </w:r>
    </w:p>
    <w:p w14:paraId="545119BA" w14:textId="5DFC8782" w:rsidR="00594EEB"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lastRenderedPageBreak/>
        <w:t>Norma NA-AG-001-03 Calidad de Agua y Control de Descargas.</w:t>
      </w:r>
    </w:p>
    <w:p w14:paraId="28E31814" w14:textId="4AA77C20" w:rsidR="00EE34AE" w:rsidRPr="00593977" w:rsidRDefault="00594EEB">
      <w:pPr>
        <w:pStyle w:val="Prrafodelista"/>
        <w:numPr>
          <w:ilvl w:val="0"/>
          <w:numId w:val="36"/>
        </w:numPr>
        <w:spacing w:line="360" w:lineRule="auto"/>
        <w:jc w:val="both"/>
        <w:rPr>
          <w:rFonts w:ascii="Times New Roman" w:hAnsi="Times New Roman" w:cs="Times New Roman"/>
          <w:color w:val="767171"/>
          <w:sz w:val="24"/>
          <w:szCs w:val="24"/>
          <w:lang w:eastAsia="es-ES"/>
        </w:rPr>
      </w:pPr>
      <w:r w:rsidRPr="00593977">
        <w:rPr>
          <w:rFonts w:ascii="Times New Roman" w:hAnsi="Times New Roman" w:cs="Times New Roman"/>
          <w:color w:val="767171"/>
          <w:sz w:val="24"/>
          <w:szCs w:val="24"/>
          <w:lang w:eastAsia="es-ES"/>
        </w:rPr>
        <w:t>Decreto No. 572-10. Reglamento para el diseño y la construcción de instalaciones sanitarias en edificaciones.</w:t>
      </w:r>
    </w:p>
    <w:p w14:paraId="23F2A36E" w14:textId="49DF8509" w:rsidR="00116B32" w:rsidRPr="007F17E1" w:rsidRDefault="00594EEB" w:rsidP="00EE34AE">
      <w:pPr>
        <w:spacing w:line="360" w:lineRule="auto"/>
        <w:jc w:val="center"/>
        <w:rPr>
          <w:rFonts w:ascii="Times New Roman" w:hAnsi="Times New Roman" w:cs="Times New Roman"/>
          <w:b/>
          <w:bCs/>
          <w:color w:val="767171"/>
          <w:sz w:val="24"/>
          <w:szCs w:val="24"/>
          <w:lang w:eastAsia="es-ES"/>
        </w:rPr>
      </w:pPr>
      <w:r w:rsidRPr="007F17E1">
        <w:rPr>
          <w:rFonts w:ascii="Times New Roman" w:hAnsi="Times New Roman" w:cs="Times New Roman"/>
          <w:b/>
          <w:bCs/>
          <w:color w:val="767171"/>
          <w:sz w:val="24"/>
          <w:szCs w:val="24"/>
          <w:lang w:eastAsia="es-ES"/>
        </w:rPr>
        <w:t>2.3</w:t>
      </w:r>
      <w:r w:rsidRPr="007F17E1">
        <w:rPr>
          <w:rFonts w:ascii="Times New Roman" w:hAnsi="Times New Roman" w:cs="Times New Roman"/>
          <w:b/>
          <w:bCs/>
          <w:color w:val="767171"/>
          <w:sz w:val="24"/>
          <w:szCs w:val="24"/>
          <w:lang w:eastAsia="es-ES"/>
        </w:rPr>
        <w:tab/>
        <w:t>Estructura Organizativa</w:t>
      </w:r>
    </w:p>
    <w:p w14:paraId="15FD48A1" w14:textId="1A234C29" w:rsidR="00594EEB" w:rsidRPr="007F17E1" w:rsidRDefault="00594EEB" w:rsidP="00EE34AE">
      <w:pPr>
        <w:spacing w:line="360" w:lineRule="auto"/>
        <w:jc w:val="both"/>
        <w:rPr>
          <w:rFonts w:ascii="Times New Roman" w:hAnsi="Times New Roman" w:cs="Times New Roman"/>
          <w:color w:val="767171"/>
          <w:sz w:val="24"/>
          <w:szCs w:val="24"/>
          <w:lang w:eastAsia="es-ES"/>
        </w:rPr>
      </w:pPr>
      <w:r w:rsidRPr="007F17E1">
        <w:rPr>
          <w:rFonts w:ascii="Times New Roman" w:hAnsi="Times New Roman" w:cs="Times New Roman"/>
          <w:color w:val="767171"/>
          <w:sz w:val="24"/>
          <w:szCs w:val="24"/>
          <w:lang w:eastAsia="es-ES"/>
        </w:rPr>
        <w:t xml:space="preserve">     El Consejo de </w:t>
      </w:r>
      <w:proofErr w:type="gramStart"/>
      <w:r w:rsidRPr="007F17E1">
        <w:rPr>
          <w:rFonts w:ascii="Times New Roman" w:hAnsi="Times New Roman" w:cs="Times New Roman"/>
          <w:color w:val="767171"/>
          <w:sz w:val="24"/>
          <w:szCs w:val="24"/>
          <w:lang w:eastAsia="es-ES"/>
        </w:rPr>
        <w:t>Directores</w:t>
      </w:r>
      <w:proofErr w:type="gramEnd"/>
      <w:r w:rsidRPr="007F17E1">
        <w:rPr>
          <w:rFonts w:ascii="Times New Roman" w:hAnsi="Times New Roman" w:cs="Times New Roman"/>
          <w:color w:val="767171"/>
          <w:sz w:val="24"/>
          <w:szCs w:val="24"/>
          <w:lang w:eastAsia="es-ES"/>
        </w:rPr>
        <w:t xml:space="preserve"> de la Corporación de Acueductos y Alcantarillado de Puerto Plata (CORAAPLATA), está compuesto por:</w:t>
      </w:r>
    </w:p>
    <w:p w14:paraId="30D80542" w14:textId="6B7626E1"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Sr. Otto Manuel Gómez, </w:t>
      </w:r>
      <w:proofErr w:type="gramStart"/>
      <w:r w:rsidRPr="00F6682E">
        <w:rPr>
          <w:rFonts w:ascii="Times New Roman" w:hAnsi="Times New Roman" w:cs="Times New Roman"/>
          <w:color w:val="767171"/>
          <w:sz w:val="24"/>
          <w:szCs w:val="24"/>
          <w:lang w:eastAsia="es-ES"/>
        </w:rPr>
        <w:t>Presidente</w:t>
      </w:r>
      <w:proofErr w:type="gramEnd"/>
    </w:p>
    <w:p w14:paraId="6A4E745D" w14:textId="63B45F90"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Ing. Oliver Nazario Brugal, </w:t>
      </w:r>
      <w:proofErr w:type="gramStart"/>
      <w:r w:rsidRPr="00F6682E">
        <w:rPr>
          <w:rFonts w:ascii="Times New Roman" w:hAnsi="Times New Roman" w:cs="Times New Roman"/>
          <w:color w:val="767171"/>
          <w:sz w:val="24"/>
          <w:szCs w:val="24"/>
          <w:lang w:eastAsia="es-ES"/>
        </w:rPr>
        <w:t>Secretario</w:t>
      </w:r>
      <w:proofErr w:type="gramEnd"/>
    </w:p>
    <w:p w14:paraId="5ED30740" w14:textId="35B96FAA"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Dra. Claritza </w:t>
      </w:r>
      <w:proofErr w:type="spellStart"/>
      <w:r w:rsidRPr="00F6682E">
        <w:rPr>
          <w:rFonts w:ascii="Times New Roman" w:hAnsi="Times New Roman" w:cs="Times New Roman"/>
          <w:color w:val="767171"/>
          <w:sz w:val="24"/>
          <w:szCs w:val="24"/>
          <w:lang w:eastAsia="es-ES"/>
        </w:rPr>
        <w:t>Rochette</w:t>
      </w:r>
      <w:proofErr w:type="spellEnd"/>
      <w:r w:rsidRPr="00F6682E">
        <w:rPr>
          <w:rFonts w:ascii="Times New Roman" w:hAnsi="Times New Roman" w:cs="Times New Roman"/>
          <w:color w:val="767171"/>
          <w:sz w:val="24"/>
          <w:szCs w:val="24"/>
          <w:lang w:eastAsia="es-ES"/>
        </w:rPr>
        <w:t xml:space="preserve"> de Senior, Gobernadora Provincial, Miembro</w:t>
      </w:r>
    </w:p>
    <w:p w14:paraId="60C9F891" w14:textId="4F439DA3"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Dr. Johnny Rafael Tavárez Capellán, </w:t>
      </w:r>
      <w:proofErr w:type="gramStart"/>
      <w:r w:rsidRPr="00F6682E">
        <w:rPr>
          <w:rFonts w:ascii="Times New Roman" w:hAnsi="Times New Roman" w:cs="Times New Roman"/>
          <w:color w:val="767171"/>
          <w:sz w:val="24"/>
          <w:szCs w:val="24"/>
          <w:lang w:eastAsia="es-ES"/>
        </w:rPr>
        <w:t>Director Provincial</w:t>
      </w:r>
      <w:proofErr w:type="gramEnd"/>
      <w:r w:rsidRPr="00F6682E">
        <w:rPr>
          <w:rFonts w:ascii="Times New Roman" w:hAnsi="Times New Roman" w:cs="Times New Roman"/>
          <w:color w:val="767171"/>
          <w:sz w:val="24"/>
          <w:szCs w:val="24"/>
          <w:lang w:eastAsia="es-ES"/>
        </w:rPr>
        <w:t xml:space="preserve"> de Salud, Miembro</w:t>
      </w:r>
    </w:p>
    <w:p w14:paraId="3F51B61B" w14:textId="36D99CE6"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Lic. Cesar José </w:t>
      </w:r>
      <w:r w:rsidR="00116B32" w:rsidRPr="00F6682E">
        <w:rPr>
          <w:rFonts w:ascii="Times New Roman" w:hAnsi="Times New Roman" w:cs="Times New Roman"/>
          <w:color w:val="767171"/>
          <w:sz w:val="24"/>
          <w:szCs w:val="24"/>
          <w:lang w:eastAsia="es-ES"/>
        </w:rPr>
        <w:t>d</w:t>
      </w:r>
      <w:r w:rsidRPr="00F6682E">
        <w:rPr>
          <w:rFonts w:ascii="Times New Roman" w:hAnsi="Times New Roman" w:cs="Times New Roman"/>
          <w:color w:val="767171"/>
          <w:sz w:val="24"/>
          <w:szCs w:val="24"/>
          <w:lang w:eastAsia="es-ES"/>
        </w:rPr>
        <w:t>e los Santos, Sector Turístico, Miembro</w:t>
      </w:r>
    </w:p>
    <w:p w14:paraId="3CC40512" w14:textId="7BFAE602"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Ing. </w:t>
      </w:r>
      <w:r w:rsidR="00116B32" w:rsidRPr="00F6682E">
        <w:rPr>
          <w:rFonts w:ascii="Times New Roman" w:hAnsi="Times New Roman" w:cs="Times New Roman"/>
          <w:color w:val="767171"/>
          <w:sz w:val="24"/>
          <w:szCs w:val="24"/>
          <w:lang w:eastAsia="es-ES"/>
        </w:rPr>
        <w:t>Guillermo de los Santos</w:t>
      </w:r>
      <w:r w:rsidRPr="00F6682E">
        <w:rPr>
          <w:rFonts w:ascii="Times New Roman" w:hAnsi="Times New Roman" w:cs="Times New Roman"/>
          <w:color w:val="767171"/>
          <w:sz w:val="24"/>
          <w:szCs w:val="24"/>
          <w:lang w:eastAsia="es-ES"/>
        </w:rPr>
        <w:t>, CODIA, Miembro</w:t>
      </w:r>
    </w:p>
    <w:p w14:paraId="7774C78E" w14:textId="48BF8E8B" w:rsidR="00326877"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Lic. Juan Alberto Durán Álvarez, Munícipe, Miembro</w:t>
      </w:r>
    </w:p>
    <w:p w14:paraId="6880D421" w14:textId="74709D72"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Lic. </w:t>
      </w:r>
      <w:proofErr w:type="spellStart"/>
      <w:r w:rsidR="00116B32" w:rsidRPr="00F6682E">
        <w:rPr>
          <w:rFonts w:ascii="Times New Roman" w:hAnsi="Times New Roman" w:cs="Times New Roman"/>
          <w:color w:val="767171"/>
          <w:sz w:val="24"/>
          <w:szCs w:val="24"/>
          <w:lang w:eastAsia="es-ES"/>
        </w:rPr>
        <w:t>MIileyka</w:t>
      </w:r>
      <w:proofErr w:type="spellEnd"/>
      <w:r w:rsidR="00116B32" w:rsidRPr="00F6682E">
        <w:rPr>
          <w:rFonts w:ascii="Times New Roman" w:hAnsi="Times New Roman" w:cs="Times New Roman"/>
          <w:color w:val="767171"/>
          <w:sz w:val="24"/>
          <w:szCs w:val="24"/>
          <w:lang w:eastAsia="es-ES"/>
        </w:rPr>
        <w:t xml:space="preserve"> Brugal</w:t>
      </w:r>
      <w:r w:rsidRPr="00F6682E">
        <w:rPr>
          <w:rFonts w:ascii="Times New Roman" w:hAnsi="Times New Roman" w:cs="Times New Roman"/>
          <w:color w:val="767171"/>
          <w:sz w:val="24"/>
          <w:szCs w:val="24"/>
          <w:lang w:eastAsia="es-ES"/>
        </w:rPr>
        <w:t>, Cámara de Comercio y Producción, Miembro</w:t>
      </w:r>
    </w:p>
    <w:p w14:paraId="3156F1B2" w14:textId="1413FEEC"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Lic. Diomedes Roque García Núñez, Ayuntamiento Municipal, Miembro</w:t>
      </w:r>
    </w:p>
    <w:p w14:paraId="6F830F3B" w14:textId="6BA3425A" w:rsidR="00594EEB" w:rsidRPr="00F6682E" w:rsidRDefault="00594EEB">
      <w:pPr>
        <w:pStyle w:val="Prrafodelista"/>
        <w:numPr>
          <w:ilvl w:val="0"/>
          <w:numId w:val="21"/>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Lic. Zacarias Ripoll, INAPA, Miembro</w:t>
      </w:r>
    </w:p>
    <w:p w14:paraId="2DB68678" w14:textId="1E1CC9FF" w:rsidR="00594EEB" w:rsidRPr="007F17E1" w:rsidRDefault="00594EEB" w:rsidP="00594EEB">
      <w:pPr>
        <w:spacing w:line="360" w:lineRule="auto"/>
        <w:jc w:val="both"/>
        <w:rPr>
          <w:rFonts w:ascii="Times New Roman" w:hAnsi="Times New Roman" w:cs="Times New Roman"/>
          <w:color w:val="767171"/>
          <w:sz w:val="24"/>
          <w:szCs w:val="24"/>
          <w:lang w:eastAsia="es-ES"/>
        </w:rPr>
      </w:pPr>
      <w:r w:rsidRPr="007F17E1">
        <w:rPr>
          <w:rFonts w:ascii="Times New Roman" w:hAnsi="Times New Roman" w:cs="Times New Roman"/>
          <w:color w:val="767171"/>
          <w:sz w:val="24"/>
          <w:szCs w:val="24"/>
          <w:lang w:eastAsia="es-ES"/>
        </w:rPr>
        <w:t>Dirección General y Subdirecciones</w:t>
      </w:r>
    </w:p>
    <w:p w14:paraId="4E51696F" w14:textId="7231785D" w:rsidR="00594EEB" w:rsidRPr="00F6682E" w:rsidRDefault="00594EEB">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Ing. Oliver Nazario Brugal, </w:t>
      </w:r>
      <w:proofErr w:type="gramStart"/>
      <w:r w:rsidRPr="00F6682E">
        <w:rPr>
          <w:rFonts w:ascii="Times New Roman" w:hAnsi="Times New Roman" w:cs="Times New Roman"/>
          <w:color w:val="767171"/>
          <w:sz w:val="24"/>
          <w:szCs w:val="24"/>
          <w:lang w:eastAsia="es-ES"/>
        </w:rPr>
        <w:t>Director General</w:t>
      </w:r>
      <w:proofErr w:type="gramEnd"/>
    </w:p>
    <w:p w14:paraId="244697E0" w14:textId="490A3F9E" w:rsidR="00594EEB" w:rsidRPr="00F6682E" w:rsidRDefault="00594EEB">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Ing. Juan Manuel Paulino, </w:t>
      </w:r>
      <w:proofErr w:type="gramStart"/>
      <w:r w:rsidRPr="00F6682E">
        <w:rPr>
          <w:rFonts w:ascii="Times New Roman" w:hAnsi="Times New Roman" w:cs="Times New Roman"/>
          <w:color w:val="767171"/>
          <w:sz w:val="24"/>
          <w:szCs w:val="24"/>
          <w:lang w:eastAsia="es-ES"/>
        </w:rPr>
        <w:t>Subdirector</w:t>
      </w:r>
      <w:proofErr w:type="gramEnd"/>
      <w:r w:rsidRPr="00F6682E">
        <w:rPr>
          <w:rFonts w:ascii="Times New Roman" w:hAnsi="Times New Roman" w:cs="Times New Roman"/>
          <w:color w:val="767171"/>
          <w:sz w:val="24"/>
          <w:szCs w:val="24"/>
          <w:lang w:eastAsia="es-ES"/>
        </w:rPr>
        <w:t xml:space="preserve"> General</w:t>
      </w:r>
    </w:p>
    <w:p w14:paraId="433D29F7" w14:textId="5BB79B6F" w:rsidR="00594EEB" w:rsidRPr="00F6682E" w:rsidRDefault="00594EEB">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Lic. Máximo Antonio Herrera Salvador, </w:t>
      </w:r>
      <w:proofErr w:type="gramStart"/>
      <w:r w:rsidRPr="00F6682E">
        <w:rPr>
          <w:rFonts w:ascii="Times New Roman" w:hAnsi="Times New Roman" w:cs="Times New Roman"/>
          <w:color w:val="767171"/>
          <w:sz w:val="24"/>
          <w:szCs w:val="24"/>
          <w:lang w:eastAsia="es-ES"/>
        </w:rPr>
        <w:t>Director</w:t>
      </w:r>
      <w:proofErr w:type="gramEnd"/>
      <w:r w:rsidRPr="00F6682E">
        <w:rPr>
          <w:rFonts w:ascii="Times New Roman" w:hAnsi="Times New Roman" w:cs="Times New Roman"/>
          <w:color w:val="767171"/>
          <w:sz w:val="24"/>
          <w:szCs w:val="24"/>
          <w:lang w:eastAsia="es-ES"/>
        </w:rPr>
        <w:t xml:space="preserve"> Administrativo y Financiero</w:t>
      </w:r>
    </w:p>
    <w:p w14:paraId="1C7FCE69" w14:textId="384F9F48" w:rsidR="00594EEB" w:rsidRPr="00F6682E" w:rsidRDefault="00594EEB">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Lic. Jorge Luis Ventura, </w:t>
      </w:r>
      <w:proofErr w:type="gramStart"/>
      <w:r w:rsidRPr="00F6682E">
        <w:rPr>
          <w:rFonts w:ascii="Times New Roman" w:hAnsi="Times New Roman" w:cs="Times New Roman"/>
          <w:color w:val="767171"/>
          <w:sz w:val="24"/>
          <w:szCs w:val="24"/>
          <w:lang w:eastAsia="es-ES"/>
        </w:rPr>
        <w:t>Subdirector</w:t>
      </w:r>
      <w:proofErr w:type="gramEnd"/>
      <w:r w:rsidRPr="00F6682E">
        <w:rPr>
          <w:rFonts w:ascii="Times New Roman" w:hAnsi="Times New Roman" w:cs="Times New Roman"/>
          <w:color w:val="767171"/>
          <w:sz w:val="24"/>
          <w:szCs w:val="24"/>
          <w:lang w:eastAsia="es-ES"/>
        </w:rPr>
        <w:t xml:space="preserve"> Administrativo</w:t>
      </w:r>
    </w:p>
    <w:p w14:paraId="6E1E5846" w14:textId="7E27F8DD" w:rsidR="00594EEB" w:rsidRPr="00F6682E" w:rsidRDefault="00594EEB">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Ing. Juan Manuel Castillo, </w:t>
      </w:r>
      <w:proofErr w:type="gramStart"/>
      <w:r w:rsidRPr="00F6682E">
        <w:rPr>
          <w:rFonts w:ascii="Times New Roman" w:hAnsi="Times New Roman" w:cs="Times New Roman"/>
          <w:color w:val="767171"/>
          <w:sz w:val="24"/>
          <w:szCs w:val="24"/>
          <w:lang w:eastAsia="es-ES"/>
        </w:rPr>
        <w:t>Subdirector</w:t>
      </w:r>
      <w:proofErr w:type="gramEnd"/>
      <w:r w:rsidRPr="00F6682E">
        <w:rPr>
          <w:rFonts w:ascii="Times New Roman" w:hAnsi="Times New Roman" w:cs="Times New Roman"/>
          <w:color w:val="767171"/>
          <w:sz w:val="24"/>
          <w:szCs w:val="24"/>
          <w:lang w:eastAsia="es-ES"/>
        </w:rPr>
        <w:t xml:space="preserve"> Comercial</w:t>
      </w:r>
    </w:p>
    <w:p w14:paraId="1D2D763C" w14:textId="458F0BF7" w:rsidR="00594EEB" w:rsidRPr="00F6682E" w:rsidRDefault="00594EEB">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 xml:space="preserve">Sr. Alberto </w:t>
      </w:r>
      <w:r w:rsidR="00116B32" w:rsidRPr="00F6682E">
        <w:rPr>
          <w:rFonts w:ascii="Times New Roman" w:hAnsi="Times New Roman" w:cs="Times New Roman"/>
          <w:color w:val="767171"/>
          <w:sz w:val="24"/>
          <w:szCs w:val="24"/>
          <w:lang w:eastAsia="es-ES"/>
        </w:rPr>
        <w:t>d</w:t>
      </w:r>
      <w:r w:rsidRPr="00F6682E">
        <w:rPr>
          <w:rFonts w:ascii="Times New Roman" w:hAnsi="Times New Roman" w:cs="Times New Roman"/>
          <w:color w:val="767171"/>
          <w:sz w:val="24"/>
          <w:szCs w:val="24"/>
          <w:lang w:eastAsia="es-ES"/>
        </w:rPr>
        <w:t xml:space="preserve">e León, </w:t>
      </w:r>
      <w:proofErr w:type="gramStart"/>
      <w:r w:rsidRPr="00F6682E">
        <w:rPr>
          <w:rFonts w:ascii="Times New Roman" w:hAnsi="Times New Roman" w:cs="Times New Roman"/>
          <w:color w:val="767171"/>
          <w:sz w:val="24"/>
          <w:szCs w:val="24"/>
          <w:lang w:eastAsia="es-ES"/>
        </w:rPr>
        <w:t>Subdirector</w:t>
      </w:r>
      <w:proofErr w:type="gramEnd"/>
      <w:r w:rsidRPr="00F6682E">
        <w:rPr>
          <w:rFonts w:ascii="Times New Roman" w:hAnsi="Times New Roman" w:cs="Times New Roman"/>
          <w:color w:val="767171"/>
          <w:sz w:val="24"/>
          <w:szCs w:val="24"/>
          <w:lang w:eastAsia="es-ES"/>
        </w:rPr>
        <w:t xml:space="preserve"> de Gestión Comunitaria</w:t>
      </w:r>
    </w:p>
    <w:p w14:paraId="12B99981" w14:textId="357C96C6" w:rsidR="00116B32" w:rsidRDefault="00116B32">
      <w:pPr>
        <w:pStyle w:val="Prrafodelista"/>
        <w:numPr>
          <w:ilvl w:val="0"/>
          <w:numId w:val="22"/>
        </w:numPr>
        <w:spacing w:line="360" w:lineRule="auto"/>
        <w:jc w:val="both"/>
        <w:rPr>
          <w:rFonts w:ascii="Times New Roman" w:hAnsi="Times New Roman" w:cs="Times New Roman"/>
          <w:color w:val="767171"/>
          <w:sz w:val="24"/>
          <w:szCs w:val="24"/>
          <w:lang w:eastAsia="es-ES"/>
        </w:rPr>
      </w:pPr>
      <w:r w:rsidRPr="00F6682E">
        <w:rPr>
          <w:rFonts w:ascii="Times New Roman" w:hAnsi="Times New Roman" w:cs="Times New Roman"/>
          <w:color w:val="767171"/>
          <w:sz w:val="24"/>
          <w:szCs w:val="24"/>
          <w:lang w:eastAsia="es-ES"/>
        </w:rPr>
        <w:t>Lic. Samuel Vasquez, Subdirección Operativa</w:t>
      </w:r>
    </w:p>
    <w:p w14:paraId="741D9890" w14:textId="3BDD16EA" w:rsidR="00594EEB" w:rsidRPr="007F17E1" w:rsidRDefault="00594EEB" w:rsidP="00594EEB">
      <w:pPr>
        <w:spacing w:line="360" w:lineRule="auto"/>
        <w:jc w:val="both"/>
        <w:rPr>
          <w:rFonts w:ascii="Times New Roman" w:hAnsi="Times New Roman" w:cs="Times New Roman"/>
          <w:color w:val="767171"/>
          <w:sz w:val="24"/>
          <w:szCs w:val="24"/>
          <w:lang w:eastAsia="es-ES"/>
        </w:rPr>
      </w:pPr>
    </w:p>
    <w:p w14:paraId="2E72B211" w14:textId="224F5FF7" w:rsidR="00594EEB" w:rsidRPr="007F17E1" w:rsidRDefault="00594EEB" w:rsidP="00116B32">
      <w:pPr>
        <w:spacing w:line="360" w:lineRule="auto"/>
        <w:jc w:val="center"/>
        <w:rPr>
          <w:rFonts w:ascii="Times New Roman" w:hAnsi="Times New Roman" w:cs="Times New Roman"/>
          <w:b/>
          <w:bCs/>
          <w:color w:val="767171"/>
          <w:sz w:val="24"/>
          <w:szCs w:val="24"/>
          <w:lang w:eastAsia="es-ES"/>
        </w:rPr>
      </w:pPr>
      <w:r w:rsidRPr="007F17E1">
        <w:rPr>
          <w:rFonts w:ascii="Times New Roman" w:hAnsi="Times New Roman" w:cs="Times New Roman"/>
          <w:b/>
          <w:bCs/>
          <w:color w:val="767171"/>
          <w:sz w:val="24"/>
          <w:szCs w:val="24"/>
          <w:lang w:eastAsia="es-ES"/>
        </w:rPr>
        <w:lastRenderedPageBreak/>
        <w:t>2.4</w:t>
      </w:r>
      <w:r w:rsidRPr="007F17E1">
        <w:rPr>
          <w:rFonts w:ascii="Times New Roman" w:hAnsi="Times New Roman" w:cs="Times New Roman"/>
          <w:b/>
          <w:bCs/>
          <w:color w:val="767171"/>
          <w:sz w:val="24"/>
          <w:szCs w:val="24"/>
          <w:lang w:eastAsia="es-ES"/>
        </w:rPr>
        <w:tab/>
      </w:r>
      <w:bookmarkStart w:id="7" w:name="_Hlk122343980"/>
      <w:r w:rsidRPr="007F17E1">
        <w:rPr>
          <w:rFonts w:ascii="Times New Roman" w:hAnsi="Times New Roman" w:cs="Times New Roman"/>
          <w:b/>
          <w:bCs/>
          <w:color w:val="767171"/>
          <w:sz w:val="24"/>
          <w:szCs w:val="24"/>
          <w:lang w:eastAsia="es-ES"/>
        </w:rPr>
        <w:t>Planificación Estratégica Institucional</w:t>
      </w:r>
    </w:p>
    <w:p w14:paraId="3E409134" w14:textId="77777777" w:rsidR="00AF688B" w:rsidRDefault="00AF688B" w:rsidP="00594EEB">
      <w:pPr>
        <w:spacing w:line="360" w:lineRule="auto"/>
        <w:jc w:val="both"/>
        <w:rPr>
          <w:rFonts w:ascii="Times New Roman" w:hAnsi="Times New Roman" w:cs="Times New Roman"/>
          <w:color w:val="767171"/>
          <w:sz w:val="24"/>
          <w:szCs w:val="24"/>
          <w:lang w:eastAsia="es-ES"/>
        </w:rPr>
      </w:pPr>
    </w:p>
    <w:bookmarkEnd w:id="7"/>
    <w:p w14:paraId="16FBC65D" w14:textId="77777777" w:rsidR="00304E18" w:rsidRPr="00304E18" w:rsidRDefault="00304E18" w:rsidP="00304E18">
      <w:pPr>
        <w:spacing w:after="152" w:line="360" w:lineRule="auto"/>
        <w:ind w:right="69"/>
        <w:jc w:val="both"/>
        <w:rPr>
          <w:rFonts w:ascii="Times New Roman" w:eastAsia="Calibri" w:hAnsi="Times New Roman" w:cs="Times New Roman"/>
          <w:color w:val="767171"/>
          <w:sz w:val="24"/>
          <w:szCs w:val="24"/>
          <w:lang w:val="es-CU"/>
        </w:rPr>
      </w:pPr>
      <w:r w:rsidRPr="00304E18">
        <w:rPr>
          <w:rFonts w:ascii="Times New Roman" w:eastAsia="Calibri" w:hAnsi="Times New Roman" w:cs="Times New Roman"/>
          <w:color w:val="767171"/>
          <w:sz w:val="24"/>
          <w:szCs w:val="24"/>
          <w:lang w:val="es-CU"/>
        </w:rPr>
        <w:t xml:space="preserve">El Plan Estratégico institucional expresa el rumbo a mediano y largo plazo de la Corporación y desde esta perspectiva persigue la articulación necesaria en el entorno socio económico y potenciar los recursos en función del cumplimiento de su misión con una alta calidad. </w:t>
      </w:r>
    </w:p>
    <w:p w14:paraId="53F59827" w14:textId="77777777" w:rsidR="00304E18" w:rsidRPr="00304E18" w:rsidRDefault="00304E18" w:rsidP="00304E18">
      <w:pPr>
        <w:spacing w:after="152" w:line="360" w:lineRule="auto"/>
        <w:ind w:right="69"/>
        <w:jc w:val="both"/>
        <w:rPr>
          <w:rFonts w:ascii="Times New Roman" w:eastAsia="Calibri" w:hAnsi="Times New Roman" w:cs="Times New Roman"/>
          <w:color w:val="767171"/>
          <w:sz w:val="24"/>
          <w:szCs w:val="24"/>
          <w:lang w:val="es-CU"/>
        </w:rPr>
      </w:pPr>
      <w:r w:rsidRPr="00304E18">
        <w:rPr>
          <w:rFonts w:ascii="Times New Roman" w:eastAsia="Calibri" w:hAnsi="Times New Roman" w:cs="Times New Roman"/>
          <w:color w:val="767171"/>
          <w:sz w:val="24"/>
          <w:szCs w:val="24"/>
          <w:lang w:val="es-CU"/>
        </w:rPr>
        <w:t xml:space="preserve">Se establecen las metas respecto a las expectativas de los clientes, externos e internos, para con la capacidad institucional con que se cuenta dar respuestas oportunas. A la mitad del período, julio 2019, se hace la revisión del plan estratégico, sin ir a la variación del núcleo estratégico de la institución, pero analizando los aspectos de implementación e implantación necesarios que permitan tomar acciones correctivas necesarias. </w:t>
      </w:r>
    </w:p>
    <w:p w14:paraId="0FDAFD1E" w14:textId="77777777" w:rsidR="00304E18" w:rsidRPr="00304E18" w:rsidRDefault="00304E18" w:rsidP="00304E18">
      <w:pPr>
        <w:spacing w:after="152" w:line="360" w:lineRule="auto"/>
        <w:ind w:right="69"/>
        <w:jc w:val="both"/>
        <w:rPr>
          <w:rFonts w:ascii="Times New Roman" w:eastAsia="Calibri" w:hAnsi="Times New Roman" w:cs="Times New Roman"/>
          <w:color w:val="767171"/>
          <w:sz w:val="24"/>
          <w:szCs w:val="24"/>
          <w:lang w:val="es-CU"/>
        </w:rPr>
      </w:pPr>
      <w:r w:rsidRPr="00304E18">
        <w:rPr>
          <w:rFonts w:ascii="Times New Roman" w:eastAsia="Calibri" w:hAnsi="Times New Roman" w:cs="Times New Roman"/>
          <w:color w:val="767171"/>
          <w:sz w:val="24"/>
          <w:szCs w:val="24"/>
          <w:lang w:val="es-CU"/>
        </w:rPr>
        <w:t xml:space="preserve">Estos planes de acción estratégico nos permiten como institución dar pasos seguros para cumplir con la misión y visión estratégica. </w:t>
      </w:r>
    </w:p>
    <w:p w14:paraId="5F2D1F6B" w14:textId="77777777" w:rsidR="00304E18" w:rsidRPr="00304E18" w:rsidRDefault="00304E18" w:rsidP="00304E18">
      <w:pPr>
        <w:spacing w:after="207" w:line="360" w:lineRule="auto"/>
        <w:ind w:right="69"/>
        <w:jc w:val="both"/>
        <w:rPr>
          <w:rFonts w:ascii="Times New Roman" w:eastAsia="Calibri" w:hAnsi="Times New Roman" w:cs="Times New Roman"/>
          <w:color w:val="767171"/>
          <w:sz w:val="24"/>
          <w:szCs w:val="24"/>
          <w:lang w:val="es-CU"/>
        </w:rPr>
      </w:pPr>
      <w:r w:rsidRPr="00304E18">
        <w:rPr>
          <w:rFonts w:ascii="Times New Roman" w:eastAsia="Calibri" w:hAnsi="Times New Roman" w:cs="Times New Roman"/>
          <w:color w:val="767171"/>
          <w:sz w:val="24"/>
          <w:szCs w:val="24"/>
          <w:lang w:val="es-CU"/>
        </w:rPr>
        <w:t xml:space="preserve">La Misión es la formulación general de largo alcance que la entidad integra, para lograr de manera constante y consistentemente lo propuesto pero cuya trascendencia es prácticamente imposible de materializar. No es susceptible de cambios en la revisión del ejercicio estratégico.  </w:t>
      </w:r>
    </w:p>
    <w:p w14:paraId="611B3C90" w14:textId="77777777" w:rsidR="00304E18" w:rsidRPr="00304E18" w:rsidRDefault="00304E18" w:rsidP="00304E18">
      <w:pPr>
        <w:spacing w:line="360" w:lineRule="auto"/>
        <w:jc w:val="both"/>
        <w:rPr>
          <w:rFonts w:ascii="Times New Roman" w:eastAsia="Calibri" w:hAnsi="Times New Roman" w:cs="Times New Roman"/>
          <w:b/>
          <w:bCs/>
          <w:color w:val="767171"/>
          <w:sz w:val="24"/>
          <w:szCs w:val="24"/>
          <w:lang w:val="es-CU"/>
        </w:rPr>
      </w:pPr>
      <w:r w:rsidRPr="00304E18">
        <w:rPr>
          <w:rFonts w:ascii="Times New Roman" w:eastAsia="Calibri" w:hAnsi="Times New Roman" w:cs="Times New Roman"/>
          <w:b/>
          <w:bCs/>
          <w:color w:val="767171"/>
          <w:sz w:val="24"/>
          <w:szCs w:val="24"/>
          <w:lang w:val="es-CU"/>
        </w:rPr>
        <w:t>Misión:</w:t>
      </w:r>
    </w:p>
    <w:p w14:paraId="6CEF4158" w14:textId="77777777" w:rsidR="00304E18" w:rsidRPr="00304E18" w:rsidRDefault="00304E18" w:rsidP="00304E18">
      <w:pPr>
        <w:spacing w:line="360" w:lineRule="auto"/>
        <w:jc w:val="both"/>
        <w:rPr>
          <w:rFonts w:ascii="Times New Roman" w:eastAsia="Calibri" w:hAnsi="Times New Roman" w:cs="Times New Roman"/>
          <w:color w:val="767171"/>
          <w:sz w:val="24"/>
          <w:szCs w:val="24"/>
          <w:lang w:val="es-CU"/>
        </w:rPr>
      </w:pPr>
      <w:r w:rsidRPr="00304E18">
        <w:rPr>
          <w:rFonts w:ascii="Times New Roman" w:eastAsia="Calibri" w:hAnsi="Times New Roman" w:cs="Times New Roman"/>
          <w:color w:val="767171"/>
          <w:sz w:val="24"/>
          <w:szCs w:val="24"/>
          <w:lang w:val="es-CU"/>
        </w:rPr>
        <w:t>Brindar a la provincia de Puerto Plata servicios de agua potable, alcantarillado y saneamiento con calidad, eficiencia y eficacia, elevando el nivel de vida de la acción y la satisfacción de los clientes a partir del compromiso medioambiental sustentable, siendo una corporación que se desarrolla con un capital humano competente, motivado y comprometido.</w:t>
      </w:r>
    </w:p>
    <w:p w14:paraId="3CFD69CE" w14:textId="77777777" w:rsidR="001937CD" w:rsidRDefault="001937CD" w:rsidP="00304E18">
      <w:pPr>
        <w:spacing w:line="360" w:lineRule="auto"/>
        <w:jc w:val="both"/>
        <w:rPr>
          <w:rFonts w:ascii="Calibri" w:eastAsia="Calibri" w:hAnsi="Calibri" w:cs="Calibri"/>
          <w:color w:val="767171"/>
          <w:sz w:val="24"/>
          <w:szCs w:val="24"/>
          <w:lang w:val="es-CU"/>
        </w:rPr>
      </w:pPr>
    </w:p>
    <w:p w14:paraId="48DD7B9F" w14:textId="77777777" w:rsidR="001937CD" w:rsidRDefault="001937CD" w:rsidP="00304E18">
      <w:pPr>
        <w:spacing w:line="360" w:lineRule="auto"/>
        <w:jc w:val="both"/>
        <w:rPr>
          <w:rFonts w:ascii="Calibri" w:eastAsia="Calibri" w:hAnsi="Calibri" w:cs="Calibri"/>
          <w:color w:val="767171"/>
          <w:sz w:val="24"/>
          <w:szCs w:val="24"/>
          <w:lang w:val="es-CU"/>
        </w:rPr>
      </w:pPr>
    </w:p>
    <w:p w14:paraId="31AAAF6D" w14:textId="73DC60A5" w:rsidR="00304E18" w:rsidRPr="00304E18" w:rsidRDefault="00304E18" w:rsidP="00304E18">
      <w:pPr>
        <w:spacing w:line="360" w:lineRule="auto"/>
        <w:jc w:val="both"/>
        <w:rPr>
          <w:rFonts w:ascii="Times New Roman" w:eastAsia="Calibri" w:hAnsi="Times New Roman" w:cs="Times New Roman"/>
          <w:color w:val="767171"/>
          <w:sz w:val="24"/>
          <w:szCs w:val="24"/>
          <w:lang w:val="es-CU"/>
        </w:rPr>
      </w:pPr>
      <w:r w:rsidRPr="00304E18">
        <w:rPr>
          <w:rFonts w:ascii="Times New Roman" w:eastAsia="Calibri" w:hAnsi="Times New Roman" w:cs="Times New Roman"/>
          <w:color w:val="767171"/>
          <w:sz w:val="24"/>
          <w:szCs w:val="24"/>
          <w:lang w:val="es-CU"/>
        </w:rPr>
        <w:lastRenderedPageBreak/>
        <w:t>La Visión se considera una declaración acerca de cómo lucirá la organización en el futuro. Es inspiradora pero clara, retadora pero sensible, estable pero flexible y preparada para el futuro haciendo honor al pasado. Se mueve en los detalles de su ejecución. No es susceptible de cambios en la revisión del ejercicio estratégico</w:t>
      </w:r>
    </w:p>
    <w:p w14:paraId="7C18B625" w14:textId="77777777" w:rsidR="00304E18" w:rsidRPr="00304E18" w:rsidRDefault="00304E18" w:rsidP="00304E18">
      <w:pPr>
        <w:spacing w:line="360" w:lineRule="auto"/>
        <w:jc w:val="both"/>
        <w:rPr>
          <w:rFonts w:ascii="Calibri" w:eastAsia="Calibri" w:hAnsi="Calibri" w:cs="Calibri"/>
          <w:color w:val="767171"/>
          <w:sz w:val="24"/>
          <w:szCs w:val="24"/>
          <w:lang w:val="es-CU"/>
        </w:rPr>
      </w:pPr>
    </w:p>
    <w:p w14:paraId="294610E5" w14:textId="77777777" w:rsidR="00304E18" w:rsidRPr="00304E18" w:rsidRDefault="00304E18" w:rsidP="00304E18">
      <w:pPr>
        <w:spacing w:line="360" w:lineRule="auto"/>
        <w:jc w:val="both"/>
        <w:rPr>
          <w:rFonts w:ascii="Times New Roman" w:eastAsia="Calibri" w:hAnsi="Times New Roman" w:cs="Times New Roman"/>
          <w:b/>
          <w:bCs/>
          <w:color w:val="767171"/>
          <w:sz w:val="24"/>
          <w:szCs w:val="24"/>
          <w:lang w:val="es-CU"/>
        </w:rPr>
      </w:pPr>
      <w:r w:rsidRPr="00304E18">
        <w:rPr>
          <w:rFonts w:ascii="Times New Roman" w:eastAsia="Calibri" w:hAnsi="Times New Roman" w:cs="Times New Roman"/>
          <w:b/>
          <w:bCs/>
          <w:color w:val="767171"/>
          <w:sz w:val="24"/>
          <w:szCs w:val="24"/>
          <w:lang w:val="es-CU"/>
        </w:rPr>
        <w:t>Visión:</w:t>
      </w:r>
    </w:p>
    <w:p w14:paraId="0002E648"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“Ser una corporación líder, autosustentable y reconocida por sus clientes en el sector Agua Potable y Saneamiento, que cumpla con los estándares de calidad, de la mano con el desarrollo medio ambiental del país, satisfaciendo así, las necesidades de agua potable, alcantarillados y saneamientos de la provincia de Puerto Plata y que cuenta con un capital humano excelente y con capacidades demostradas”</w:t>
      </w:r>
    </w:p>
    <w:p w14:paraId="0A48F768"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El Plan Estratégico Institucional de CORAAPPLATA no pierde la mira de ser una entidad modernizada y eficaz, con personal altamente motivado; comprometida con brindar servicios de calidad y que trabaja por llegar a ser una empresa socialmente responsable. </w:t>
      </w:r>
    </w:p>
    <w:p w14:paraId="2C47FA72"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Las áreas neurálgicas, transversales o funcionales que garantizan el flujo de los procesos que añaden valor a los productos o servicios y donde se encuentran los factores críticos de éxito que permiten mover a la organización en la dirección estratégica correcta. </w:t>
      </w:r>
    </w:p>
    <w:p w14:paraId="605FA86C"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Se mantienen durante el período establecido para el ejercicio estratégico. Tienen que funcionar con eficacia y eficiencia para que la organización tenga éxito en el cumplimiento de sus objetivos. </w:t>
      </w:r>
    </w:p>
    <w:p w14:paraId="7EDA458E" w14:textId="77777777" w:rsidR="001937CD" w:rsidRDefault="001937CD" w:rsidP="00304E18">
      <w:pPr>
        <w:spacing w:line="360" w:lineRule="auto"/>
        <w:jc w:val="both"/>
        <w:rPr>
          <w:rFonts w:ascii="Times New Roman" w:eastAsia="Calibri" w:hAnsi="Times New Roman" w:cs="Times New Roman"/>
          <w:bCs/>
          <w:iCs/>
          <w:color w:val="767171"/>
          <w:sz w:val="24"/>
          <w:szCs w:val="24"/>
          <w:lang w:val="en-US"/>
        </w:rPr>
      </w:pPr>
    </w:p>
    <w:p w14:paraId="449CE499" w14:textId="77777777" w:rsidR="001937CD" w:rsidRDefault="001937CD" w:rsidP="00304E18">
      <w:pPr>
        <w:spacing w:line="360" w:lineRule="auto"/>
        <w:jc w:val="both"/>
        <w:rPr>
          <w:rFonts w:ascii="Times New Roman" w:eastAsia="Calibri" w:hAnsi="Times New Roman" w:cs="Times New Roman"/>
          <w:bCs/>
          <w:iCs/>
          <w:color w:val="767171"/>
          <w:sz w:val="24"/>
          <w:szCs w:val="24"/>
          <w:lang w:val="en-US"/>
        </w:rPr>
      </w:pPr>
    </w:p>
    <w:p w14:paraId="162C2FC8" w14:textId="77777777" w:rsidR="001937CD" w:rsidRDefault="001937CD" w:rsidP="00304E18">
      <w:pPr>
        <w:spacing w:line="360" w:lineRule="auto"/>
        <w:jc w:val="both"/>
        <w:rPr>
          <w:rFonts w:ascii="Times New Roman" w:eastAsia="Calibri" w:hAnsi="Times New Roman" w:cs="Times New Roman"/>
          <w:bCs/>
          <w:iCs/>
          <w:color w:val="767171"/>
          <w:sz w:val="24"/>
          <w:szCs w:val="24"/>
          <w:lang w:val="en-US"/>
        </w:rPr>
      </w:pPr>
    </w:p>
    <w:p w14:paraId="66CEF4E9" w14:textId="77777777" w:rsidR="001937CD" w:rsidRDefault="001937CD" w:rsidP="00304E18">
      <w:pPr>
        <w:spacing w:line="360" w:lineRule="auto"/>
        <w:jc w:val="both"/>
        <w:rPr>
          <w:rFonts w:ascii="Times New Roman" w:eastAsia="Calibri" w:hAnsi="Times New Roman" w:cs="Times New Roman"/>
          <w:bCs/>
          <w:iCs/>
          <w:color w:val="767171"/>
          <w:sz w:val="24"/>
          <w:szCs w:val="24"/>
          <w:lang w:val="en-US"/>
        </w:rPr>
      </w:pPr>
    </w:p>
    <w:p w14:paraId="50CD2321" w14:textId="3275FDE6"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r w:rsidRPr="00304E18">
        <w:rPr>
          <w:rFonts w:ascii="Times New Roman" w:eastAsia="Calibri" w:hAnsi="Times New Roman" w:cs="Times New Roman"/>
          <w:bCs/>
          <w:iCs/>
          <w:color w:val="767171"/>
          <w:sz w:val="24"/>
          <w:szCs w:val="24"/>
          <w:lang w:val="en-US"/>
        </w:rPr>
        <w:lastRenderedPageBreak/>
        <w:t xml:space="preserve">Los </w:t>
      </w:r>
      <w:proofErr w:type="spellStart"/>
      <w:r w:rsidRPr="00304E18">
        <w:rPr>
          <w:rFonts w:ascii="Times New Roman" w:eastAsia="Calibri" w:hAnsi="Times New Roman" w:cs="Times New Roman"/>
          <w:bCs/>
          <w:iCs/>
          <w:color w:val="767171"/>
          <w:sz w:val="24"/>
          <w:szCs w:val="24"/>
          <w:lang w:val="en-US"/>
        </w:rPr>
        <w:t>mismos</w:t>
      </w:r>
      <w:proofErr w:type="spellEnd"/>
      <w:r w:rsidRPr="00304E18">
        <w:rPr>
          <w:rFonts w:ascii="Times New Roman" w:eastAsia="Calibri" w:hAnsi="Times New Roman" w:cs="Times New Roman"/>
          <w:bCs/>
          <w:iCs/>
          <w:color w:val="767171"/>
          <w:sz w:val="24"/>
          <w:szCs w:val="24"/>
          <w:lang w:val="en-US"/>
        </w:rPr>
        <w:t xml:space="preserve"> son: </w:t>
      </w:r>
    </w:p>
    <w:tbl>
      <w:tblPr>
        <w:tblW w:w="6581" w:type="dxa"/>
        <w:tblInd w:w="360" w:type="dxa"/>
        <w:tblLook w:val="04A0" w:firstRow="1" w:lastRow="0" w:firstColumn="1" w:lastColumn="0" w:noHBand="0" w:noVBand="1"/>
      </w:tblPr>
      <w:tblGrid>
        <w:gridCol w:w="1764"/>
        <w:gridCol w:w="4817"/>
      </w:tblGrid>
      <w:tr w:rsidR="00304E18" w:rsidRPr="00304E18" w14:paraId="3105E9D7" w14:textId="77777777" w:rsidTr="002F0200">
        <w:trPr>
          <w:trHeight w:val="342"/>
        </w:trPr>
        <w:tc>
          <w:tcPr>
            <w:tcW w:w="1764" w:type="dxa"/>
            <w:tcBorders>
              <w:top w:val="nil"/>
              <w:left w:val="nil"/>
              <w:bottom w:val="nil"/>
              <w:right w:val="nil"/>
            </w:tcBorders>
          </w:tcPr>
          <w:p w14:paraId="68C99868"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Eje</w:t>
            </w:r>
            <w:proofErr w:type="spellEnd"/>
            <w:r w:rsidRPr="00304E18">
              <w:rPr>
                <w:rFonts w:ascii="Times New Roman" w:eastAsia="Calibri" w:hAnsi="Times New Roman" w:cs="Times New Roman"/>
                <w:bCs/>
                <w:iCs/>
                <w:color w:val="767171"/>
                <w:sz w:val="24"/>
                <w:szCs w:val="24"/>
                <w:lang w:val="en-US"/>
              </w:rPr>
              <w:t xml:space="preserve"> 1:</w:t>
            </w:r>
          </w:p>
        </w:tc>
        <w:tc>
          <w:tcPr>
            <w:tcW w:w="4817" w:type="dxa"/>
            <w:tcBorders>
              <w:top w:val="nil"/>
              <w:left w:val="nil"/>
              <w:bottom w:val="nil"/>
              <w:right w:val="nil"/>
            </w:tcBorders>
          </w:tcPr>
          <w:p w14:paraId="18E8AB72" w14:textId="23D90CEC"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Acueducto</w:t>
            </w:r>
            <w:proofErr w:type="spellEnd"/>
            <w:r w:rsidRPr="00304E18">
              <w:rPr>
                <w:rFonts w:ascii="Times New Roman" w:eastAsia="Calibri" w:hAnsi="Times New Roman" w:cs="Times New Roman"/>
                <w:bCs/>
                <w:iCs/>
                <w:color w:val="767171"/>
                <w:sz w:val="24"/>
                <w:szCs w:val="24"/>
                <w:lang w:val="en-US"/>
              </w:rPr>
              <w:t xml:space="preserve"> </w:t>
            </w:r>
          </w:p>
        </w:tc>
      </w:tr>
      <w:tr w:rsidR="00304E18" w:rsidRPr="00304E18" w14:paraId="0F210854" w14:textId="77777777" w:rsidTr="002F0200">
        <w:trPr>
          <w:trHeight w:val="414"/>
        </w:trPr>
        <w:tc>
          <w:tcPr>
            <w:tcW w:w="1764" w:type="dxa"/>
            <w:tcBorders>
              <w:top w:val="nil"/>
              <w:left w:val="nil"/>
              <w:bottom w:val="nil"/>
              <w:right w:val="nil"/>
            </w:tcBorders>
          </w:tcPr>
          <w:p w14:paraId="4AE8A423"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Eje</w:t>
            </w:r>
            <w:proofErr w:type="spellEnd"/>
            <w:r w:rsidRPr="00304E18">
              <w:rPr>
                <w:rFonts w:ascii="Times New Roman" w:eastAsia="Calibri" w:hAnsi="Times New Roman" w:cs="Times New Roman"/>
                <w:bCs/>
                <w:iCs/>
                <w:color w:val="767171"/>
                <w:sz w:val="24"/>
                <w:szCs w:val="24"/>
                <w:lang w:val="en-US"/>
              </w:rPr>
              <w:t xml:space="preserve"> 2: </w:t>
            </w:r>
          </w:p>
        </w:tc>
        <w:tc>
          <w:tcPr>
            <w:tcW w:w="4817" w:type="dxa"/>
            <w:tcBorders>
              <w:top w:val="nil"/>
              <w:left w:val="nil"/>
              <w:bottom w:val="nil"/>
              <w:right w:val="nil"/>
            </w:tcBorders>
          </w:tcPr>
          <w:p w14:paraId="59EDB40C" w14:textId="0BBF7518"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Alcantarillado</w:t>
            </w:r>
            <w:proofErr w:type="spellEnd"/>
            <w:r w:rsidRPr="00304E18">
              <w:rPr>
                <w:rFonts w:ascii="Times New Roman" w:eastAsia="Calibri" w:hAnsi="Times New Roman" w:cs="Times New Roman"/>
                <w:bCs/>
                <w:iCs/>
                <w:color w:val="767171"/>
                <w:sz w:val="24"/>
                <w:szCs w:val="24"/>
                <w:lang w:val="en-US"/>
              </w:rPr>
              <w:t xml:space="preserve"> y </w:t>
            </w:r>
            <w:proofErr w:type="spellStart"/>
            <w:r w:rsidRPr="00304E18">
              <w:rPr>
                <w:rFonts w:ascii="Times New Roman" w:eastAsia="Calibri" w:hAnsi="Times New Roman" w:cs="Times New Roman"/>
                <w:bCs/>
                <w:iCs/>
                <w:color w:val="767171"/>
                <w:sz w:val="24"/>
                <w:szCs w:val="24"/>
                <w:lang w:val="en-US"/>
              </w:rPr>
              <w:t>Saneamiento</w:t>
            </w:r>
            <w:proofErr w:type="spellEnd"/>
            <w:r w:rsidRPr="00304E18">
              <w:rPr>
                <w:rFonts w:ascii="Times New Roman" w:eastAsia="Calibri" w:hAnsi="Times New Roman" w:cs="Times New Roman"/>
                <w:bCs/>
                <w:iCs/>
                <w:color w:val="767171"/>
                <w:sz w:val="24"/>
                <w:szCs w:val="24"/>
                <w:lang w:val="en-US"/>
              </w:rPr>
              <w:t xml:space="preserve">. </w:t>
            </w:r>
          </w:p>
        </w:tc>
      </w:tr>
      <w:tr w:rsidR="00304E18" w:rsidRPr="00304E18" w14:paraId="6B5F7187" w14:textId="77777777" w:rsidTr="002F0200">
        <w:trPr>
          <w:trHeight w:val="414"/>
        </w:trPr>
        <w:tc>
          <w:tcPr>
            <w:tcW w:w="1764" w:type="dxa"/>
            <w:tcBorders>
              <w:top w:val="nil"/>
              <w:left w:val="nil"/>
              <w:bottom w:val="nil"/>
              <w:right w:val="nil"/>
            </w:tcBorders>
          </w:tcPr>
          <w:p w14:paraId="01493B70"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Eje</w:t>
            </w:r>
            <w:proofErr w:type="spellEnd"/>
            <w:r w:rsidRPr="00304E18">
              <w:rPr>
                <w:rFonts w:ascii="Times New Roman" w:eastAsia="Calibri" w:hAnsi="Times New Roman" w:cs="Times New Roman"/>
                <w:bCs/>
                <w:iCs/>
                <w:color w:val="767171"/>
                <w:sz w:val="24"/>
                <w:szCs w:val="24"/>
                <w:lang w:val="en-US"/>
              </w:rPr>
              <w:t xml:space="preserve"> 3:  </w:t>
            </w:r>
          </w:p>
        </w:tc>
        <w:tc>
          <w:tcPr>
            <w:tcW w:w="4817" w:type="dxa"/>
            <w:tcBorders>
              <w:top w:val="nil"/>
              <w:left w:val="nil"/>
              <w:bottom w:val="nil"/>
              <w:right w:val="nil"/>
            </w:tcBorders>
          </w:tcPr>
          <w:p w14:paraId="7179DEA6" w14:textId="00F4F0ED"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r w:rsidRPr="00304E18">
              <w:rPr>
                <w:rFonts w:ascii="Times New Roman" w:eastAsia="Calibri" w:hAnsi="Times New Roman" w:cs="Times New Roman"/>
                <w:bCs/>
                <w:iCs/>
                <w:color w:val="767171"/>
                <w:sz w:val="24"/>
                <w:szCs w:val="24"/>
                <w:lang w:val="en-US"/>
              </w:rPr>
              <w:t xml:space="preserve">Gestion </w:t>
            </w:r>
            <w:proofErr w:type="spellStart"/>
            <w:r w:rsidRPr="00304E18">
              <w:rPr>
                <w:rFonts w:ascii="Times New Roman" w:eastAsia="Calibri" w:hAnsi="Times New Roman" w:cs="Times New Roman"/>
                <w:bCs/>
                <w:iCs/>
                <w:color w:val="767171"/>
                <w:sz w:val="24"/>
                <w:szCs w:val="24"/>
                <w:lang w:val="en-US"/>
              </w:rPr>
              <w:t>Comercial</w:t>
            </w:r>
            <w:proofErr w:type="spellEnd"/>
            <w:r w:rsidRPr="00304E18">
              <w:rPr>
                <w:rFonts w:ascii="Times New Roman" w:eastAsia="Calibri" w:hAnsi="Times New Roman" w:cs="Times New Roman"/>
                <w:bCs/>
                <w:iCs/>
                <w:color w:val="767171"/>
                <w:sz w:val="24"/>
                <w:szCs w:val="24"/>
                <w:lang w:val="en-US"/>
              </w:rPr>
              <w:t xml:space="preserve">. </w:t>
            </w:r>
          </w:p>
        </w:tc>
      </w:tr>
      <w:tr w:rsidR="00304E18" w:rsidRPr="00304E18" w14:paraId="2E73B04A" w14:textId="77777777" w:rsidTr="002F0200">
        <w:trPr>
          <w:trHeight w:val="414"/>
        </w:trPr>
        <w:tc>
          <w:tcPr>
            <w:tcW w:w="1764" w:type="dxa"/>
            <w:tcBorders>
              <w:top w:val="nil"/>
              <w:left w:val="nil"/>
              <w:bottom w:val="nil"/>
              <w:right w:val="nil"/>
            </w:tcBorders>
          </w:tcPr>
          <w:p w14:paraId="47932AB9"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Eje</w:t>
            </w:r>
            <w:proofErr w:type="spellEnd"/>
            <w:r w:rsidRPr="00304E18">
              <w:rPr>
                <w:rFonts w:ascii="Times New Roman" w:eastAsia="Calibri" w:hAnsi="Times New Roman" w:cs="Times New Roman"/>
                <w:bCs/>
                <w:iCs/>
                <w:color w:val="767171"/>
                <w:sz w:val="24"/>
                <w:szCs w:val="24"/>
                <w:lang w:val="en-US"/>
              </w:rPr>
              <w:t xml:space="preserve"> 4: </w:t>
            </w:r>
          </w:p>
        </w:tc>
        <w:tc>
          <w:tcPr>
            <w:tcW w:w="4817" w:type="dxa"/>
            <w:tcBorders>
              <w:top w:val="nil"/>
              <w:left w:val="nil"/>
              <w:bottom w:val="nil"/>
              <w:right w:val="nil"/>
            </w:tcBorders>
          </w:tcPr>
          <w:p w14:paraId="73DADD96" w14:textId="400098F1"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Gestión</w:t>
            </w:r>
            <w:proofErr w:type="spellEnd"/>
            <w:r w:rsidRPr="00304E18">
              <w:rPr>
                <w:rFonts w:ascii="Times New Roman" w:eastAsia="Calibri" w:hAnsi="Times New Roman" w:cs="Times New Roman"/>
                <w:bCs/>
                <w:iCs/>
                <w:color w:val="767171"/>
                <w:sz w:val="24"/>
                <w:szCs w:val="24"/>
                <w:lang w:val="en-US"/>
              </w:rPr>
              <w:t xml:space="preserve"> del Capital Humano. </w:t>
            </w:r>
          </w:p>
        </w:tc>
      </w:tr>
      <w:tr w:rsidR="00304E18" w:rsidRPr="00304E18" w14:paraId="7CD3F98F" w14:textId="77777777" w:rsidTr="002F0200">
        <w:trPr>
          <w:trHeight w:val="414"/>
        </w:trPr>
        <w:tc>
          <w:tcPr>
            <w:tcW w:w="1764" w:type="dxa"/>
            <w:tcBorders>
              <w:top w:val="nil"/>
              <w:left w:val="nil"/>
              <w:bottom w:val="nil"/>
              <w:right w:val="nil"/>
            </w:tcBorders>
          </w:tcPr>
          <w:p w14:paraId="273ED6D5"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Eje</w:t>
            </w:r>
            <w:proofErr w:type="spellEnd"/>
            <w:r w:rsidRPr="00304E18">
              <w:rPr>
                <w:rFonts w:ascii="Times New Roman" w:eastAsia="Calibri" w:hAnsi="Times New Roman" w:cs="Times New Roman"/>
                <w:bCs/>
                <w:iCs/>
                <w:color w:val="767171"/>
                <w:sz w:val="24"/>
                <w:szCs w:val="24"/>
                <w:lang w:val="en-US"/>
              </w:rPr>
              <w:t xml:space="preserve"> 5: </w:t>
            </w:r>
          </w:p>
        </w:tc>
        <w:tc>
          <w:tcPr>
            <w:tcW w:w="4817" w:type="dxa"/>
            <w:tcBorders>
              <w:top w:val="nil"/>
              <w:left w:val="nil"/>
              <w:bottom w:val="nil"/>
              <w:right w:val="nil"/>
            </w:tcBorders>
          </w:tcPr>
          <w:p w14:paraId="30C47BF3" w14:textId="53165E0C" w:rsidR="00304E18" w:rsidRPr="00304E18" w:rsidRDefault="00304E18" w:rsidP="00304E18">
            <w:pPr>
              <w:spacing w:line="360" w:lineRule="auto"/>
              <w:jc w:val="both"/>
              <w:rPr>
                <w:rFonts w:ascii="Times New Roman" w:eastAsia="Calibri" w:hAnsi="Times New Roman" w:cs="Times New Roman"/>
                <w:bCs/>
                <w:iCs/>
                <w:color w:val="767171"/>
                <w:sz w:val="24"/>
                <w:szCs w:val="24"/>
                <w:lang w:val="en-US"/>
              </w:rPr>
            </w:pPr>
            <w:proofErr w:type="spellStart"/>
            <w:r w:rsidRPr="00304E18">
              <w:rPr>
                <w:rFonts w:ascii="Times New Roman" w:eastAsia="Calibri" w:hAnsi="Times New Roman" w:cs="Times New Roman"/>
                <w:bCs/>
                <w:iCs/>
                <w:color w:val="767171"/>
                <w:sz w:val="24"/>
                <w:szCs w:val="24"/>
                <w:lang w:val="en-US"/>
              </w:rPr>
              <w:t>Gestión</w:t>
            </w:r>
            <w:proofErr w:type="spellEnd"/>
            <w:r w:rsidRPr="00304E18">
              <w:rPr>
                <w:rFonts w:ascii="Times New Roman" w:eastAsia="Calibri" w:hAnsi="Times New Roman" w:cs="Times New Roman"/>
                <w:bCs/>
                <w:iCs/>
                <w:color w:val="767171"/>
                <w:sz w:val="24"/>
                <w:szCs w:val="24"/>
                <w:lang w:val="en-US"/>
              </w:rPr>
              <w:t xml:space="preserve"> </w:t>
            </w:r>
            <w:proofErr w:type="spellStart"/>
            <w:r w:rsidRPr="00304E18">
              <w:rPr>
                <w:rFonts w:ascii="Times New Roman" w:eastAsia="Calibri" w:hAnsi="Times New Roman" w:cs="Times New Roman"/>
                <w:bCs/>
                <w:iCs/>
                <w:color w:val="767171"/>
                <w:sz w:val="24"/>
                <w:szCs w:val="24"/>
                <w:lang w:val="en-US"/>
              </w:rPr>
              <w:t>Administrativa</w:t>
            </w:r>
            <w:proofErr w:type="spellEnd"/>
            <w:r w:rsidRPr="00304E18">
              <w:rPr>
                <w:rFonts w:ascii="Times New Roman" w:eastAsia="Calibri" w:hAnsi="Times New Roman" w:cs="Times New Roman"/>
                <w:bCs/>
                <w:iCs/>
                <w:color w:val="767171"/>
                <w:sz w:val="24"/>
                <w:szCs w:val="24"/>
                <w:lang w:val="en-US"/>
              </w:rPr>
              <w:t xml:space="preserve"> y </w:t>
            </w:r>
            <w:proofErr w:type="spellStart"/>
            <w:r w:rsidRPr="00304E18">
              <w:rPr>
                <w:rFonts w:ascii="Times New Roman" w:eastAsia="Calibri" w:hAnsi="Times New Roman" w:cs="Times New Roman"/>
                <w:bCs/>
                <w:iCs/>
                <w:color w:val="767171"/>
                <w:sz w:val="24"/>
                <w:szCs w:val="24"/>
                <w:lang w:val="en-US"/>
              </w:rPr>
              <w:t>Financiera</w:t>
            </w:r>
            <w:proofErr w:type="spellEnd"/>
            <w:r w:rsidRPr="00304E18">
              <w:rPr>
                <w:rFonts w:ascii="Times New Roman" w:eastAsia="Calibri" w:hAnsi="Times New Roman" w:cs="Times New Roman"/>
                <w:bCs/>
                <w:iCs/>
                <w:color w:val="767171"/>
                <w:sz w:val="24"/>
                <w:szCs w:val="24"/>
                <w:lang w:val="en-US"/>
              </w:rPr>
              <w:t xml:space="preserve">. </w:t>
            </w:r>
          </w:p>
        </w:tc>
      </w:tr>
      <w:tr w:rsidR="00304E18" w:rsidRPr="00304E18" w14:paraId="419D5CB3" w14:textId="77777777" w:rsidTr="002F0200">
        <w:trPr>
          <w:trHeight w:val="340"/>
        </w:trPr>
        <w:tc>
          <w:tcPr>
            <w:tcW w:w="1764" w:type="dxa"/>
            <w:tcBorders>
              <w:top w:val="nil"/>
              <w:left w:val="nil"/>
              <w:bottom w:val="nil"/>
              <w:right w:val="nil"/>
            </w:tcBorders>
          </w:tcPr>
          <w:p w14:paraId="6B19CC72" w14:textId="77777777"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Eje 6: </w:t>
            </w:r>
          </w:p>
        </w:tc>
        <w:tc>
          <w:tcPr>
            <w:tcW w:w="4817" w:type="dxa"/>
            <w:tcBorders>
              <w:top w:val="nil"/>
              <w:left w:val="nil"/>
              <w:bottom w:val="nil"/>
              <w:right w:val="nil"/>
            </w:tcBorders>
          </w:tcPr>
          <w:p w14:paraId="57C52806" w14:textId="4051DE58"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Gestión de la Planificación y el Desarrollo.</w:t>
            </w:r>
          </w:p>
        </w:tc>
      </w:tr>
    </w:tbl>
    <w:p w14:paraId="4CFA15CB" w14:textId="0DF0E316"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        Eje </w:t>
      </w:r>
      <w:r w:rsidR="000E6E7F">
        <w:rPr>
          <w:rFonts w:ascii="Times New Roman" w:eastAsia="Calibri" w:hAnsi="Times New Roman" w:cs="Times New Roman"/>
          <w:bCs/>
          <w:iCs/>
          <w:color w:val="767171"/>
          <w:sz w:val="24"/>
          <w:szCs w:val="24"/>
          <w:lang w:val="es-CU"/>
        </w:rPr>
        <w:t>7</w:t>
      </w:r>
      <w:r w:rsidRPr="00304E18">
        <w:rPr>
          <w:rFonts w:ascii="Times New Roman" w:eastAsia="Calibri" w:hAnsi="Times New Roman" w:cs="Times New Roman"/>
          <w:bCs/>
          <w:iCs/>
          <w:color w:val="767171"/>
          <w:sz w:val="24"/>
          <w:szCs w:val="24"/>
          <w:lang w:val="es-CU"/>
        </w:rPr>
        <w:t xml:space="preserve">:                   Gestión de Proyectos de Inversión. </w:t>
      </w:r>
    </w:p>
    <w:p w14:paraId="3122F3A0" w14:textId="454C490C"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        Eje </w:t>
      </w:r>
      <w:r w:rsidR="000E6E7F">
        <w:rPr>
          <w:rFonts w:ascii="Times New Roman" w:eastAsia="Calibri" w:hAnsi="Times New Roman" w:cs="Times New Roman"/>
          <w:bCs/>
          <w:iCs/>
          <w:color w:val="767171"/>
          <w:sz w:val="24"/>
          <w:szCs w:val="24"/>
          <w:lang w:val="es-CU"/>
        </w:rPr>
        <w:t>8</w:t>
      </w:r>
      <w:r w:rsidRPr="00304E18">
        <w:rPr>
          <w:rFonts w:ascii="Times New Roman" w:eastAsia="Calibri" w:hAnsi="Times New Roman" w:cs="Times New Roman"/>
          <w:bCs/>
          <w:iCs/>
          <w:color w:val="767171"/>
          <w:sz w:val="24"/>
          <w:szCs w:val="24"/>
          <w:lang w:val="es-CU"/>
        </w:rPr>
        <w:t xml:space="preserve">:                   Gestión Ambiental. </w:t>
      </w:r>
    </w:p>
    <w:p w14:paraId="1A3E4FA0" w14:textId="0839D910" w:rsidR="00304E18" w:rsidRPr="00304E18" w:rsidRDefault="00304E18" w:rsidP="00304E18">
      <w:pPr>
        <w:spacing w:line="360" w:lineRule="auto"/>
        <w:jc w:val="both"/>
        <w:rPr>
          <w:rFonts w:ascii="Times New Roman" w:eastAsia="Calibri" w:hAnsi="Times New Roman" w:cs="Times New Roman"/>
          <w:bCs/>
          <w:iCs/>
          <w:color w:val="767171"/>
          <w:sz w:val="24"/>
          <w:szCs w:val="24"/>
          <w:lang w:val="es-CU"/>
        </w:rPr>
      </w:pPr>
    </w:p>
    <w:p w14:paraId="757FCE81" w14:textId="5FE34432" w:rsidR="00EE34AE" w:rsidRPr="0007343B" w:rsidRDefault="00304E18" w:rsidP="0007343B">
      <w:pPr>
        <w:spacing w:line="360" w:lineRule="auto"/>
        <w:jc w:val="both"/>
        <w:rPr>
          <w:rFonts w:ascii="Times New Roman" w:eastAsia="Calibri" w:hAnsi="Times New Roman" w:cs="Times New Roman"/>
          <w:bCs/>
          <w:iCs/>
          <w:color w:val="767171"/>
          <w:sz w:val="24"/>
          <w:szCs w:val="24"/>
          <w:lang w:val="es-CU"/>
        </w:rPr>
      </w:pPr>
      <w:r w:rsidRPr="00304E18">
        <w:rPr>
          <w:rFonts w:ascii="Times New Roman" w:eastAsia="Calibri" w:hAnsi="Times New Roman" w:cs="Times New Roman"/>
          <w:bCs/>
          <w:iCs/>
          <w:color w:val="767171"/>
          <w:sz w:val="24"/>
          <w:szCs w:val="24"/>
          <w:lang w:val="es-CU"/>
        </w:rPr>
        <w:t xml:space="preserve">Aprovechar al máximo las altas posibilidades de captar nuevos clientes y poder mejorar la gestión de cobros a partir de la jurisdicción que poseemos en la provincia completa donde somos la única entidad proveedora del servicio de agua. Con esta estratégica maestra CORAAPPLATA piensa seguir impactando a su clientes externos e internos y garantizando un servicio optimo al </w:t>
      </w:r>
      <w:r w:rsidRPr="00304E18">
        <w:rPr>
          <w:rFonts w:ascii="Times New Roman" w:eastAsia="Calibri" w:hAnsi="Times New Roman" w:cs="Times New Roman"/>
          <w:bCs/>
          <w:iCs/>
          <w:color w:val="767171"/>
          <w:sz w:val="24"/>
          <w:szCs w:val="24"/>
          <w:lang w:val="es-CU"/>
        </w:rPr>
        <w:t>alcance</w:t>
      </w:r>
      <w:r w:rsidRPr="00304E18">
        <w:rPr>
          <w:rFonts w:ascii="Times New Roman" w:eastAsia="Calibri" w:hAnsi="Times New Roman" w:cs="Times New Roman"/>
          <w:bCs/>
          <w:iCs/>
          <w:color w:val="767171"/>
          <w:sz w:val="24"/>
          <w:szCs w:val="24"/>
          <w:lang w:val="es-CU"/>
        </w:rPr>
        <w:t xml:space="preserve"> de toda la provincia.</w:t>
      </w:r>
    </w:p>
    <w:p w14:paraId="5306EE3E" w14:textId="50456B6C" w:rsidR="00EE34AE" w:rsidRDefault="00EE34AE" w:rsidP="000F7D1A">
      <w:pPr>
        <w:spacing w:line="360" w:lineRule="auto"/>
        <w:rPr>
          <w:rFonts w:ascii="Times New Roman" w:hAnsi="Times New Roman" w:cs="Times New Roman"/>
          <w:b/>
          <w:bCs/>
          <w:noProof/>
          <w:color w:val="767171"/>
          <w:sz w:val="28"/>
          <w:szCs w:val="28"/>
        </w:rPr>
      </w:pPr>
    </w:p>
    <w:p w14:paraId="599724B7" w14:textId="63F3BD08" w:rsidR="00EE34AE" w:rsidRDefault="00EE34AE" w:rsidP="000F7D1A">
      <w:pPr>
        <w:spacing w:line="360" w:lineRule="auto"/>
        <w:rPr>
          <w:rFonts w:ascii="Times New Roman" w:hAnsi="Times New Roman" w:cs="Times New Roman"/>
          <w:b/>
          <w:bCs/>
          <w:noProof/>
          <w:color w:val="767171"/>
          <w:sz w:val="28"/>
          <w:szCs w:val="28"/>
        </w:rPr>
      </w:pPr>
    </w:p>
    <w:p w14:paraId="194D3280" w14:textId="2A27E591" w:rsidR="0007343B" w:rsidRDefault="0007343B" w:rsidP="000F7D1A">
      <w:pPr>
        <w:spacing w:line="360" w:lineRule="auto"/>
        <w:rPr>
          <w:rFonts w:ascii="Times New Roman" w:hAnsi="Times New Roman" w:cs="Times New Roman"/>
          <w:b/>
          <w:bCs/>
          <w:noProof/>
          <w:color w:val="767171"/>
          <w:sz w:val="28"/>
          <w:szCs w:val="28"/>
        </w:rPr>
      </w:pPr>
    </w:p>
    <w:p w14:paraId="2F53E859" w14:textId="54155018" w:rsidR="00EE34AE" w:rsidRDefault="00EE34AE" w:rsidP="000F7D1A">
      <w:pPr>
        <w:spacing w:line="360" w:lineRule="auto"/>
        <w:rPr>
          <w:rFonts w:ascii="Times New Roman" w:hAnsi="Times New Roman" w:cs="Times New Roman"/>
          <w:b/>
          <w:bCs/>
          <w:noProof/>
          <w:color w:val="767171"/>
          <w:sz w:val="28"/>
          <w:szCs w:val="28"/>
        </w:rPr>
      </w:pPr>
    </w:p>
    <w:p w14:paraId="50AE98A9" w14:textId="55237378" w:rsidR="0007343B" w:rsidRDefault="0007343B" w:rsidP="000F7D1A">
      <w:pPr>
        <w:spacing w:line="360" w:lineRule="auto"/>
        <w:rPr>
          <w:rFonts w:ascii="Times New Roman" w:hAnsi="Times New Roman" w:cs="Times New Roman"/>
          <w:b/>
          <w:bCs/>
          <w:noProof/>
          <w:color w:val="767171"/>
          <w:sz w:val="28"/>
          <w:szCs w:val="28"/>
        </w:rPr>
      </w:pPr>
    </w:p>
    <w:p w14:paraId="4C11A7E5" w14:textId="30D4F0CB" w:rsidR="0007343B" w:rsidRDefault="0007343B" w:rsidP="000F7D1A">
      <w:pPr>
        <w:spacing w:line="360" w:lineRule="auto"/>
        <w:rPr>
          <w:rFonts w:ascii="Times New Roman" w:hAnsi="Times New Roman" w:cs="Times New Roman"/>
          <w:b/>
          <w:bCs/>
          <w:noProof/>
          <w:color w:val="767171"/>
          <w:sz w:val="28"/>
          <w:szCs w:val="28"/>
        </w:rPr>
      </w:pPr>
    </w:p>
    <w:p w14:paraId="742665C6" w14:textId="77777777" w:rsidR="0007343B" w:rsidRDefault="0007343B" w:rsidP="000F7D1A">
      <w:pPr>
        <w:spacing w:line="360" w:lineRule="auto"/>
        <w:rPr>
          <w:rFonts w:ascii="Times New Roman" w:hAnsi="Times New Roman" w:cs="Times New Roman"/>
          <w:b/>
          <w:bCs/>
          <w:noProof/>
          <w:color w:val="767171"/>
          <w:sz w:val="28"/>
          <w:szCs w:val="28"/>
        </w:rPr>
      </w:pPr>
    </w:p>
    <w:p w14:paraId="18E39EC8" w14:textId="686110A8" w:rsidR="002344E2" w:rsidRPr="007F17E1" w:rsidRDefault="003D582E" w:rsidP="000F7D1A">
      <w:pPr>
        <w:pStyle w:val="Prrafodelista"/>
        <w:numPr>
          <w:ilvl w:val="0"/>
          <w:numId w:val="2"/>
        </w:numPr>
        <w:spacing w:line="360" w:lineRule="auto"/>
        <w:jc w:val="center"/>
        <w:rPr>
          <w:rFonts w:ascii="Times New Roman" w:hAnsi="Times New Roman" w:cs="Times New Roman"/>
          <w:b/>
          <w:bCs/>
          <w:noProof/>
          <w:color w:val="767171"/>
          <w:sz w:val="28"/>
          <w:szCs w:val="28"/>
        </w:rPr>
      </w:pPr>
      <w:bookmarkStart w:id="8" w:name="_Hlk122421823"/>
      <w:r w:rsidRPr="007F17E1">
        <w:rPr>
          <w:rFonts w:ascii="Times New Roman" w:hAnsi="Times New Roman" w:cs="Times New Roman"/>
          <w:b/>
          <w:bCs/>
          <w:noProof/>
          <w:color w:val="767171"/>
          <w:sz w:val="28"/>
          <w:szCs w:val="28"/>
        </w:rPr>
        <w:lastRenderedPageBreak/>
        <w:t>Resultados Misionales</w:t>
      </w:r>
    </w:p>
    <w:p w14:paraId="089C4370" w14:textId="0F4D3B3F" w:rsidR="007B7D0D" w:rsidRPr="007F17E1" w:rsidRDefault="0007343B" w:rsidP="000F7D1A">
      <w:pPr>
        <w:pStyle w:val="Prrafodelista"/>
        <w:spacing w:line="360" w:lineRule="auto"/>
        <w:ind w:left="1437"/>
        <w:jc w:val="center"/>
        <w:rPr>
          <w:rFonts w:ascii="Times New Roman" w:hAnsi="Times New Roman" w:cs="Times New Roman"/>
          <w:b/>
          <w:bCs/>
          <w:noProof/>
          <w:color w:val="767171"/>
          <w:sz w:val="28"/>
          <w:szCs w:val="28"/>
        </w:rPr>
      </w:pPr>
      <w:r w:rsidRPr="007F17E1">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638CB9AB" wp14:editId="5A05B441">
                <wp:simplePos x="0" y="0"/>
                <wp:positionH relativeFrom="margin">
                  <wp:posOffset>2520468</wp:posOffset>
                </wp:positionH>
                <wp:positionV relativeFrom="margin">
                  <wp:posOffset>334137</wp:posOffset>
                </wp:positionV>
                <wp:extent cx="834390" cy="0"/>
                <wp:effectExtent l="0" t="19050" r="22860" b="19050"/>
                <wp:wrapNone/>
                <wp:docPr id="3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439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94FB" id="Straight Connector 18"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98.45pt,26.3pt" to="264.1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UvywEAAGoDAAAOAAAAZHJzL2Uyb0RvYy54bWysU8Fu2zAMvQ/YPwi6L3bcdsuMOMWQprt0&#10;a4C2uzOybAuTREFSY+fvRylpWmy3Yj4Ikkg+PT4+L68no9le+qDQNnw+KzmTVmCrbN/wp8fbTwvO&#10;QgTbgkYrG36QgV+vPn5Yjq6WFQ6oW+kZgdhQj67hQ4yuLoogBmkgzNBJS8EOvYFIR98XrYeR0I0u&#10;qrL8XIzoW+dRyBDo9uYY5KuM33VSxPuuCzIy3XDiFvPq87pLa7FaQt17cIMSJxrwDhYGlKVHz1A3&#10;EIE9e/UPlFHCY8AuzgSaArtOCZl7oG7m5V/dPAzgZO6FxAnuLFP4f7Di535ttz5RF5N9cHcofgdm&#10;cT2A7WUm8HhwNLh5kqoYXajPJekQ3Naz3fgDW8qB54hZhanzhnVauV+pMIFTp2zKsh/OssspMkGX&#10;i4vLi680HPESKqBOCKnO+RC/SzQsbRqulU2CQA37uxATo9eUdG3xVmmdh6otGxteLa6+XHEGuid7&#10;iuhzcUCt2pSYSoLvd2vt2R7IIptN9a26zK1S5G2aUZGMqpUhvmX6jtYZJLQb2+YXIyh93BMrbU9y&#10;JYWSHUO9w/aw9S8y0kAz/ZP5kmPennP16y+y+gMAAP//AwBQSwMEFAAGAAgAAAAhABWS6BveAAAA&#10;CQEAAA8AAABkcnMvZG93bnJldi54bWxMj8FOwzAMhu9IvENkJG4spdO6tTSd0CROSAgGQjt6jdcU&#10;Gqdqsq7w9ATtAEfbn35/f7mebCdGGnzrWMHtLAFBXDvdcqPg7fXhZgXCB2SNnWNS8EUe1tXlRYmF&#10;did+oXEbGhFD2BeowITQF1L62pBFP3M9cbwd3GAxxHFopB7wFMNtJ9MkyaTFluMHgz1tDNWf26NV&#10;wG653LjdaN6f8t3jBz7L70QflLq+mu7vQASawh8Mv/pRHarotHdH1l50CuZ5lkdUwSLNQERgka7m&#10;IPbnhaxK+b9B9QMAAP//AwBQSwECLQAUAAYACAAAACEAtoM4kv4AAADhAQAAEwAAAAAAAAAAAAAA&#10;AAAAAAAAW0NvbnRlbnRfVHlwZXNdLnhtbFBLAQItABQABgAIAAAAIQA4/SH/1gAAAJQBAAALAAAA&#10;AAAAAAAAAAAAAC8BAABfcmVscy8ucmVsc1BLAQItABQABgAIAAAAIQAHJeUvywEAAGoDAAAOAAAA&#10;AAAAAAAAAAAAAC4CAABkcnMvZTJvRG9jLnhtbFBLAQItABQABgAIAAAAIQAVkugb3gAAAAkBAAAP&#10;AAAAAAAAAAAAAAAAACUEAABkcnMvZG93bnJldi54bWxQSwUGAAAAAAQABADzAAAAMAUAAAAA&#10;" strokecolor="#ee2a24" strokeweight="2.25pt">
                <v:stroke joinstyle="miter"/>
                <w10:wrap anchorx="margin" anchory="margin"/>
              </v:line>
            </w:pict>
          </mc:Fallback>
        </mc:AlternateContent>
      </w:r>
    </w:p>
    <w:p w14:paraId="1EF74946" w14:textId="1139CAAE" w:rsidR="003B324D" w:rsidRPr="00EE34AE" w:rsidRDefault="007B7D0D">
      <w:pPr>
        <w:pStyle w:val="Prrafodelista"/>
        <w:numPr>
          <w:ilvl w:val="1"/>
          <w:numId w:val="15"/>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Información cuantitativa cualitativa e indicadores de los procesos Misionales.</w:t>
      </w:r>
    </w:p>
    <w:tbl>
      <w:tblPr>
        <w:tblW w:w="8094" w:type="dxa"/>
        <w:jc w:val="center"/>
        <w:tblCellMar>
          <w:left w:w="70" w:type="dxa"/>
          <w:right w:w="70" w:type="dxa"/>
        </w:tblCellMar>
        <w:tblLook w:val="04A0" w:firstRow="1" w:lastRow="0" w:firstColumn="1" w:lastColumn="0" w:noHBand="0" w:noVBand="1"/>
      </w:tblPr>
      <w:tblGrid>
        <w:gridCol w:w="406"/>
        <w:gridCol w:w="7688"/>
      </w:tblGrid>
      <w:tr w:rsidR="007B7D0D" w:rsidRPr="007F17E1" w14:paraId="643A0E11" w14:textId="77777777" w:rsidTr="0007343B">
        <w:trPr>
          <w:trHeight w:val="191"/>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142F62"/>
            <w:vAlign w:val="bottom"/>
            <w:hideMark/>
          </w:tcPr>
          <w:p w14:paraId="719B0C76" w14:textId="6E26216F" w:rsidR="007B7D0D" w:rsidRPr="003B324D" w:rsidRDefault="007B7D0D" w:rsidP="00B4392F">
            <w:pPr>
              <w:spacing w:after="0" w:line="360" w:lineRule="auto"/>
              <w:jc w:val="center"/>
              <w:rPr>
                <w:rFonts w:ascii="Times New Roman" w:eastAsia="Times New Roman" w:hAnsi="Times New Roman" w:cs="Times New Roman"/>
                <w:b/>
                <w:bCs/>
                <w:color w:val="FFFFFF" w:themeColor="background1"/>
                <w:sz w:val="24"/>
                <w:szCs w:val="24"/>
                <w:lang w:eastAsia="es-DO"/>
              </w:rPr>
            </w:pPr>
            <w:bookmarkStart w:id="9" w:name="_Hlk121135883"/>
            <w:bookmarkStart w:id="10" w:name="_Hlk105758337"/>
            <w:r w:rsidRPr="003B324D">
              <w:rPr>
                <w:rFonts w:ascii="Times New Roman" w:eastAsia="Times New Roman" w:hAnsi="Times New Roman" w:cs="Times New Roman"/>
                <w:b/>
                <w:bCs/>
                <w:color w:val="FFFFFF" w:themeColor="background1"/>
                <w:sz w:val="24"/>
                <w:szCs w:val="24"/>
                <w:lang w:eastAsia="es-DO"/>
              </w:rPr>
              <w:t>Presupuestos de Proyectos Generales.</w:t>
            </w:r>
            <w:bookmarkEnd w:id="10"/>
          </w:p>
        </w:tc>
      </w:tr>
      <w:tr w:rsidR="007B7D0D" w:rsidRPr="007F17E1" w14:paraId="0DFE74F5" w14:textId="77777777" w:rsidTr="0007343B">
        <w:trPr>
          <w:trHeight w:val="191"/>
          <w:jc w:val="center"/>
        </w:trPr>
        <w:tc>
          <w:tcPr>
            <w:tcW w:w="406" w:type="dxa"/>
            <w:tcBorders>
              <w:top w:val="nil"/>
              <w:left w:val="single" w:sz="4" w:space="0" w:color="auto"/>
              <w:bottom w:val="single" w:sz="4" w:space="0" w:color="auto"/>
              <w:right w:val="single" w:sz="4" w:space="0" w:color="auto"/>
            </w:tcBorders>
            <w:shd w:val="clear" w:color="auto" w:fill="1F3864" w:themeFill="accent1" w:themeFillShade="80"/>
            <w:noWrap/>
            <w:vAlign w:val="center"/>
            <w:hideMark/>
          </w:tcPr>
          <w:p w14:paraId="223A7E1D" w14:textId="77777777" w:rsidR="007B7D0D" w:rsidRPr="003B324D" w:rsidRDefault="007B7D0D" w:rsidP="00515C11">
            <w:pPr>
              <w:spacing w:after="0" w:line="360" w:lineRule="auto"/>
              <w:jc w:val="center"/>
              <w:rPr>
                <w:rFonts w:ascii="Times New Roman" w:eastAsia="Times New Roman" w:hAnsi="Times New Roman" w:cs="Times New Roman"/>
                <w:b/>
                <w:bCs/>
                <w:color w:val="FFFFFF" w:themeColor="background1"/>
                <w:sz w:val="24"/>
                <w:szCs w:val="24"/>
                <w:lang w:eastAsia="es-DO"/>
              </w:rPr>
            </w:pPr>
            <w:proofErr w:type="spellStart"/>
            <w:r w:rsidRPr="003B324D">
              <w:rPr>
                <w:rFonts w:ascii="Times New Roman" w:eastAsia="Times New Roman" w:hAnsi="Times New Roman" w:cs="Times New Roman"/>
                <w:b/>
                <w:bCs/>
                <w:color w:val="FFFFFF" w:themeColor="background1"/>
                <w:sz w:val="24"/>
                <w:szCs w:val="24"/>
                <w:lang w:eastAsia="es-DO"/>
              </w:rPr>
              <w:t>Nº</w:t>
            </w:r>
            <w:proofErr w:type="spellEnd"/>
          </w:p>
        </w:tc>
        <w:tc>
          <w:tcPr>
            <w:tcW w:w="7688" w:type="dxa"/>
            <w:tcBorders>
              <w:top w:val="nil"/>
              <w:left w:val="nil"/>
              <w:bottom w:val="single" w:sz="4" w:space="0" w:color="auto"/>
              <w:right w:val="single" w:sz="4" w:space="0" w:color="auto"/>
            </w:tcBorders>
            <w:shd w:val="clear" w:color="auto" w:fill="142F62"/>
            <w:noWrap/>
            <w:vAlign w:val="center"/>
            <w:hideMark/>
          </w:tcPr>
          <w:p w14:paraId="3904F381" w14:textId="7343F5C0" w:rsidR="007B7D0D" w:rsidRPr="003B324D" w:rsidRDefault="007B7D0D" w:rsidP="003B324D">
            <w:pPr>
              <w:pStyle w:val="Prrafodelista"/>
              <w:numPr>
                <w:ilvl w:val="0"/>
                <w:numId w:val="6"/>
              </w:numPr>
              <w:spacing w:after="0" w:line="360" w:lineRule="auto"/>
              <w:rPr>
                <w:rFonts w:ascii="Times New Roman" w:eastAsia="Times New Roman" w:hAnsi="Times New Roman" w:cs="Times New Roman"/>
                <w:b/>
                <w:bCs/>
                <w:color w:val="FFFFFF" w:themeColor="background1"/>
                <w:sz w:val="24"/>
                <w:szCs w:val="24"/>
                <w:lang w:eastAsia="es-DO"/>
              </w:rPr>
            </w:pPr>
            <w:bookmarkStart w:id="11" w:name="_Hlk105758353"/>
            <w:r w:rsidRPr="003B324D">
              <w:rPr>
                <w:rFonts w:ascii="Times New Roman" w:eastAsia="Times New Roman" w:hAnsi="Times New Roman" w:cs="Times New Roman"/>
                <w:b/>
                <w:bCs/>
                <w:color w:val="FFFFFF" w:themeColor="background1"/>
                <w:sz w:val="24"/>
                <w:szCs w:val="24"/>
                <w:lang w:eastAsia="es-DO"/>
              </w:rPr>
              <w:t>Proyectos Presupuestados</w:t>
            </w:r>
            <w:bookmarkEnd w:id="11"/>
          </w:p>
        </w:tc>
      </w:tr>
      <w:bookmarkEnd w:id="9"/>
      <w:tr w:rsidR="007B7D0D" w:rsidRPr="007F17E1" w14:paraId="1CA848D6" w14:textId="77777777" w:rsidTr="0007343B">
        <w:trPr>
          <w:trHeight w:val="511"/>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75D98D5A"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w:t>
            </w:r>
          </w:p>
        </w:tc>
        <w:tc>
          <w:tcPr>
            <w:tcW w:w="7688" w:type="dxa"/>
            <w:tcBorders>
              <w:top w:val="nil"/>
              <w:left w:val="nil"/>
              <w:bottom w:val="single" w:sz="4" w:space="0" w:color="auto"/>
              <w:right w:val="single" w:sz="4" w:space="0" w:color="auto"/>
            </w:tcBorders>
            <w:shd w:val="clear" w:color="auto" w:fill="auto"/>
            <w:vAlign w:val="center"/>
            <w:hideMark/>
          </w:tcPr>
          <w:p w14:paraId="3610B84C" w14:textId="5B2780BD" w:rsidR="007B7D0D" w:rsidRPr="007F17E1" w:rsidRDefault="007B7D0D" w:rsidP="00B4392F">
            <w:pPr>
              <w:spacing w:after="0" w:line="360" w:lineRule="auto"/>
              <w:jc w:val="both"/>
              <w:rPr>
                <w:rFonts w:ascii="Times New Roman" w:hAnsi="Times New Roman" w:cs="Times New Roman"/>
                <w:color w:val="767171"/>
                <w:sz w:val="20"/>
                <w:szCs w:val="20"/>
              </w:rPr>
            </w:pPr>
            <w:bookmarkStart w:id="12" w:name="_Hlk105758392"/>
            <w:r w:rsidRPr="007F17E1">
              <w:rPr>
                <w:rFonts w:ascii="Times New Roman" w:hAnsi="Times New Roman" w:cs="Times New Roman"/>
                <w:color w:val="767171"/>
                <w:sz w:val="20"/>
                <w:szCs w:val="20"/>
              </w:rPr>
              <w:t xml:space="preserve">Actualización de presupuesto rehabilitación y ampliación de obra de toma la catalina, municipio </w:t>
            </w:r>
            <w:proofErr w:type="spellStart"/>
            <w:r w:rsidRPr="007F17E1">
              <w:rPr>
                <w:rFonts w:ascii="Times New Roman" w:hAnsi="Times New Roman" w:cs="Times New Roman"/>
                <w:color w:val="767171"/>
                <w:sz w:val="20"/>
                <w:szCs w:val="20"/>
              </w:rPr>
              <w:t>Cabarete</w:t>
            </w:r>
            <w:proofErr w:type="spellEnd"/>
            <w:r w:rsidRPr="007F17E1">
              <w:rPr>
                <w:rFonts w:ascii="Times New Roman" w:hAnsi="Times New Roman" w:cs="Times New Roman"/>
                <w:color w:val="767171"/>
                <w:sz w:val="20"/>
                <w:szCs w:val="20"/>
              </w:rPr>
              <w:t>, provincia Puerto Plata.</w:t>
            </w:r>
          </w:p>
          <w:bookmarkEnd w:id="12"/>
          <w:p w14:paraId="3A7B062A" w14:textId="77777777" w:rsidR="007B7D0D" w:rsidRPr="007F17E1" w:rsidRDefault="007B7D0D" w:rsidP="00B4392F">
            <w:pPr>
              <w:spacing w:after="0" w:line="360" w:lineRule="auto"/>
              <w:jc w:val="both"/>
              <w:rPr>
                <w:rFonts w:ascii="Times New Roman" w:hAnsi="Times New Roman" w:cs="Times New Roman"/>
                <w:color w:val="767171"/>
                <w:sz w:val="20"/>
                <w:szCs w:val="20"/>
              </w:rPr>
            </w:pPr>
          </w:p>
        </w:tc>
      </w:tr>
      <w:tr w:rsidR="007B7D0D" w:rsidRPr="007F17E1" w14:paraId="7ABBF38D" w14:textId="77777777" w:rsidTr="0007343B">
        <w:trPr>
          <w:trHeight w:val="636"/>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7EFEE978"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w:t>
            </w:r>
          </w:p>
        </w:tc>
        <w:tc>
          <w:tcPr>
            <w:tcW w:w="7688" w:type="dxa"/>
            <w:tcBorders>
              <w:top w:val="nil"/>
              <w:left w:val="nil"/>
              <w:bottom w:val="single" w:sz="4" w:space="0" w:color="auto"/>
              <w:right w:val="single" w:sz="4" w:space="0" w:color="auto"/>
            </w:tcBorders>
            <w:shd w:val="clear" w:color="auto" w:fill="auto"/>
            <w:vAlign w:val="center"/>
            <w:hideMark/>
          </w:tcPr>
          <w:p w14:paraId="4C26774F" w14:textId="2DFEA8A7" w:rsidR="007B7D0D" w:rsidRPr="007F17E1" w:rsidRDefault="007B7D0D" w:rsidP="00B4392F">
            <w:pPr>
              <w:spacing w:after="0" w:line="360" w:lineRule="auto"/>
              <w:jc w:val="both"/>
              <w:rPr>
                <w:rFonts w:ascii="Times New Roman" w:hAnsi="Times New Roman" w:cs="Times New Roman"/>
                <w:color w:val="767171"/>
                <w:sz w:val="20"/>
                <w:szCs w:val="20"/>
              </w:rPr>
            </w:pPr>
            <w:bookmarkStart w:id="13" w:name="_Hlk105758420"/>
            <w:r w:rsidRPr="007F17E1">
              <w:rPr>
                <w:rFonts w:ascii="Times New Roman" w:hAnsi="Times New Roman" w:cs="Times New Roman"/>
                <w:color w:val="767171"/>
                <w:sz w:val="20"/>
                <w:szCs w:val="20"/>
              </w:rPr>
              <w:t xml:space="preserve">Ampliación de red de distribución en la comunidad el Callejón de la Loma, distrito municipal de </w:t>
            </w:r>
            <w:proofErr w:type="spellStart"/>
            <w:r w:rsidRPr="007F17E1">
              <w:rPr>
                <w:rFonts w:ascii="Times New Roman" w:hAnsi="Times New Roman" w:cs="Times New Roman"/>
                <w:color w:val="767171"/>
                <w:sz w:val="20"/>
                <w:szCs w:val="20"/>
              </w:rPr>
              <w:t>Cabarete</w:t>
            </w:r>
            <w:proofErr w:type="spellEnd"/>
            <w:r w:rsidRPr="007F17E1">
              <w:rPr>
                <w:rFonts w:ascii="Times New Roman" w:hAnsi="Times New Roman" w:cs="Times New Roman"/>
                <w:color w:val="767171"/>
                <w:sz w:val="20"/>
                <w:szCs w:val="20"/>
              </w:rPr>
              <w:t xml:space="preserve">, municipio de </w:t>
            </w:r>
            <w:proofErr w:type="spellStart"/>
            <w:r w:rsidRPr="007F17E1">
              <w:rPr>
                <w:rFonts w:ascii="Times New Roman" w:hAnsi="Times New Roman" w:cs="Times New Roman"/>
                <w:color w:val="767171"/>
                <w:sz w:val="20"/>
                <w:szCs w:val="20"/>
              </w:rPr>
              <w:t>Sosúa</w:t>
            </w:r>
            <w:proofErr w:type="spellEnd"/>
            <w:r w:rsidRPr="007F17E1">
              <w:rPr>
                <w:rFonts w:ascii="Times New Roman" w:hAnsi="Times New Roman" w:cs="Times New Roman"/>
                <w:color w:val="767171"/>
                <w:sz w:val="20"/>
                <w:szCs w:val="20"/>
              </w:rPr>
              <w:t>, provincia Puerto Plata.</w:t>
            </w:r>
            <w:bookmarkEnd w:id="13"/>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6624A2F4" w14:textId="77777777" w:rsidTr="0007343B">
        <w:trPr>
          <w:trHeight w:val="622"/>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177B70F8"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3</w:t>
            </w:r>
          </w:p>
        </w:tc>
        <w:tc>
          <w:tcPr>
            <w:tcW w:w="7688" w:type="dxa"/>
            <w:tcBorders>
              <w:top w:val="nil"/>
              <w:left w:val="nil"/>
              <w:bottom w:val="single" w:sz="4" w:space="0" w:color="auto"/>
              <w:right w:val="single" w:sz="4" w:space="0" w:color="auto"/>
            </w:tcBorders>
            <w:shd w:val="clear" w:color="auto" w:fill="auto"/>
            <w:vAlign w:val="center"/>
            <w:hideMark/>
          </w:tcPr>
          <w:p w14:paraId="49448EBC" w14:textId="5DAD0D1E" w:rsidR="007B7D0D" w:rsidRPr="007F17E1" w:rsidRDefault="007B7D0D" w:rsidP="00B4392F">
            <w:pPr>
              <w:spacing w:after="0" w:line="360" w:lineRule="auto"/>
              <w:jc w:val="both"/>
              <w:rPr>
                <w:rFonts w:ascii="Times New Roman" w:hAnsi="Times New Roman" w:cs="Times New Roman"/>
                <w:color w:val="767171"/>
                <w:sz w:val="20"/>
                <w:szCs w:val="20"/>
              </w:rPr>
            </w:pPr>
            <w:bookmarkStart w:id="14" w:name="_Hlk105758437"/>
            <w:r w:rsidRPr="007F17E1">
              <w:rPr>
                <w:rFonts w:ascii="Times New Roman" w:hAnsi="Times New Roman" w:cs="Times New Roman"/>
                <w:color w:val="767171"/>
                <w:sz w:val="20"/>
                <w:szCs w:val="20"/>
              </w:rPr>
              <w:t xml:space="preserve">Ampliación de red de distribución en la comunidad Ciénaga, distrito municipal de </w:t>
            </w:r>
            <w:proofErr w:type="spellStart"/>
            <w:r w:rsidRPr="007F17E1">
              <w:rPr>
                <w:rFonts w:ascii="Times New Roman" w:hAnsi="Times New Roman" w:cs="Times New Roman"/>
                <w:color w:val="767171"/>
                <w:sz w:val="20"/>
                <w:szCs w:val="20"/>
              </w:rPr>
              <w:t>Cabarete</w:t>
            </w:r>
            <w:proofErr w:type="spellEnd"/>
            <w:r w:rsidRPr="007F17E1">
              <w:rPr>
                <w:rFonts w:ascii="Times New Roman" w:hAnsi="Times New Roman" w:cs="Times New Roman"/>
                <w:color w:val="767171"/>
                <w:sz w:val="20"/>
                <w:szCs w:val="20"/>
              </w:rPr>
              <w:t xml:space="preserve">, municipio de </w:t>
            </w:r>
            <w:proofErr w:type="spellStart"/>
            <w:r w:rsidRPr="007F17E1">
              <w:rPr>
                <w:rFonts w:ascii="Times New Roman" w:hAnsi="Times New Roman" w:cs="Times New Roman"/>
                <w:color w:val="767171"/>
                <w:sz w:val="20"/>
                <w:szCs w:val="20"/>
              </w:rPr>
              <w:t>Sosúa</w:t>
            </w:r>
            <w:proofErr w:type="spellEnd"/>
            <w:r w:rsidRPr="007F17E1">
              <w:rPr>
                <w:rFonts w:ascii="Times New Roman" w:hAnsi="Times New Roman" w:cs="Times New Roman"/>
                <w:color w:val="767171"/>
                <w:sz w:val="20"/>
                <w:szCs w:val="20"/>
              </w:rPr>
              <w:t>, provincia Puerto Plata.</w:t>
            </w:r>
            <w:bookmarkEnd w:id="14"/>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6FD922BC" w14:textId="77777777" w:rsidTr="0007343B">
        <w:trPr>
          <w:trHeight w:val="203"/>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268C509F"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4</w:t>
            </w:r>
          </w:p>
        </w:tc>
        <w:tc>
          <w:tcPr>
            <w:tcW w:w="7688" w:type="dxa"/>
            <w:tcBorders>
              <w:top w:val="nil"/>
              <w:left w:val="nil"/>
              <w:bottom w:val="single" w:sz="4" w:space="0" w:color="auto"/>
              <w:right w:val="single" w:sz="4" w:space="0" w:color="auto"/>
            </w:tcBorders>
            <w:shd w:val="clear" w:color="auto" w:fill="auto"/>
            <w:vAlign w:val="center"/>
            <w:hideMark/>
          </w:tcPr>
          <w:p w14:paraId="6FFD9F67" w14:textId="4C19A7F5" w:rsidR="007B7D0D" w:rsidRPr="007F17E1" w:rsidRDefault="007B7D0D" w:rsidP="00B4392F">
            <w:pPr>
              <w:spacing w:after="0"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 xml:space="preserve">Rehabilitación y ampliación de obra de toma La Catalina, municipio </w:t>
            </w:r>
            <w:proofErr w:type="spellStart"/>
            <w:r w:rsidRPr="007F17E1">
              <w:rPr>
                <w:rFonts w:ascii="Times New Roman" w:hAnsi="Times New Roman" w:cs="Times New Roman"/>
                <w:color w:val="767171"/>
                <w:sz w:val="20"/>
                <w:szCs w:val="20"/>
              </w:rPr>
              <w:t>Sosúa</w:t>
            </w:r>
            <w:proofErr w:type="spellEnd"/>
            <w:r w:rsidRPr="007F17E1">
              <w:rPr>
                <w:rFonts w:ascii="Times New Roman" w:hAnsi="Times New Roman" w:cs="Times New Roman"/>
                <w:color w:val="767171"/>
                <w:sz w:val="20"/>
                <w:szCs w:val="20"/>
              </w:rPr>
              <w:t>, provincia Puerto Plata.</w:t>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151B4F8F" w14:textId="77777777" w:rsidTr="0007343B">
        <w:trPr>
          <w:trHeight w:val="343"/>
          <w:jc w:val="center"/>
        </w:trPr>
        <w:tc>
          <w:tcPr>
            <w:tcW w:w="406" w:type="dxa"/>
            <w:tcBorders>
              <w:top w:val="single" w:sz="4" w:space="0" w:color="auto"/>
              <w:left w:val="single" w:sz="4" w:space="0" w:color="auto"/>
              <w:right w:val="single" w:sz="4" w:space="0" w:color="auto"/>
            </w:tcBorders>
            <w:shd w:val="clear" w:color="auto" w:fill="auto"/>
            <w:noWrap/>
            <w:vAlign w:val="center"/>
            <w:hideMark/>
          </w:tcPr>
          <w:p w14:paraId="78166AEC"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5</w:t>
            </w:r>
          </w:p>
        </w:tc>
        <w:tc>
          <w:tcPr>
            <w:tcW w:w="7688" w:type="dxa"/>
            <w:tcBorders>
              <w:top w:val="single" w:sz="4" w:space="0" w:color="auto"/>
              <w:left w:val="nil"/>
              <w:right w:val="single" w:sz="4" w:space="0" w:color="auto"/>
            </w:tcBorders>
            <w:shd w:val="clear" w:color="auto" w:fill="auto"/>
            <w:vAlign w:val="center"/>
            <w:hideMark/>
          </w:tcPr>
          <w:p w14:paraId="0F10DDD8" w14:textId="77777777" w:rsidR="007B7D0D" w:rsidRPr="007F17E1" w:rsidRDefault="007B7D0D" w:rsidP="00B4392F">
            <w:pPr>
              <w:spacing w:after="0"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 xml:space="preserve">Instalación de canal y registros en el municipio de </w:t>
            </w:r>
            <w:proofErr w:type="spellStart"/>
            <w:r w:rsidRPr="007F17E1">
              <w:rPr>
                <w:rFonts w:ascii="Times New Roman" w:hAnsi="Times New Roman" w:cs="Times New Roman"/>
                <w:color w:val="767171"/>
                <w:sz w:val="20"/>
                <w:szCs w:val="20"/>
              </w:rPr>
              <w:t>Sosúa</w:t>
            </w:r>
            <w:proofErr w:type="spellEnd"/>
            <w:r w:rsidRPr="007F17E1">
              <w:rPr>
                <w:rFonts w:ascii="Times New Roman" w:hAnsi="Times New Roman" w:cs="Times New Roman"/>
                <w:color w:val="767171"/>
                <w:sz w:val="20"/>
                <w:szCs w:val="20"/>
              </w:rPr>
              <w:t>, provincia Puerto Plata.</w:t>
            </w:r>
          </w:p>
        </w:tc>
      </w:tr>
      <w:tr w:rsidR="007B7D0D" w:rsidRPr="007F17E1" w14:paraId="75010C2E" w14:textId="77777777" w:rsidTr="0007343B">
        <w:trPr>
          <w:trHeight w:val="478"/>
          <w:jc w:val="center"/>
        </w:trPr>
        <w:tc>
          <w:tcPr>
            <w:tcW w:w="406" w:type="dxa"/>
            <w:tcBorders>
              <w:left w:val="single" w:sz="4" w:space="0" w:color="auto"/>
              <w:bottom w:val="single" w:sz="4" w:space="0" w:color="auto"/>
              <w:right w:val="single" w:sz="4" w:space="0" w:color="auto"/>
            </w:tcBorders>
            <w:shd w:val="clear" w:color="auto" w:fill="auto"/>
            <w:noWrap/>
            <w:vAlign w:val="center"/>
            <w:hideMark/>
          </w:tcPr>
          <w:p w14:paraId="53C7DB3E"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6</w:t>
            </w:r>
          </w:p>
        </w:tc>
        <w:tc>
          <w:tcPr>
            <w:tcW w:w="7688" w:type="dxa"/>
            <w:tcBorders>
              <w:left w:val="nil"/>
              <w:bottom w:val="single" w:sz="4" w:space="0" w:color="auto"/>
              <w:right w:val="single" w:sz="4" w:space="0" w:color="auto"/>
            </w:tcBorders>
            <w:shd w:val="clear" w:color="auto" w:fill="auto"/>
            <w:vAlign w:val="center"/>
            <w:hideMark/>
          </w:tcPr>
          <w:p w14:paraId="76E97381" w14:textId="53BA6F85" w:rsidR="007B7D0D" w:rsidRPr="007F17E1" w:rsidRDefault="007B7D0D" w:rsidP="00B4392F">
            <w:pPr>
              <w:spacing w:after="0"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 xml:space="preserve">Construcción de muro de seguridad para estación de bombeo de Bello Costero, municipio San Felipe de Puerto Plata, provincia Puerto Plata. </w:t>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1E39EEB6" w14:textId="77777777" w:rsidTr="0007343B">
        <w:trPr>
          <w:trHeight w:val="383"/>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443D2557"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7</w:t>
            </w:r>
          </w:p>
        </w:tc>
        <w:tc>
          <w:tcPr>
            <w:tcW w:w="7688" w:type="dxa"/>
            <w:tcBorders>
              <w:top w:val="nil"/>
              <w:left w:val="nil"/>
              <w:bottom w:val="single" w:sz="4" w:space="0" w:color="auto"/>
              <w:right w:val="single" w:sz="4" w:space="0" w:color="auto"/>
            </w:tcBorders>
            <w:shd w:val="clear" w:color="auto" w:fill="auto"/>
            <w:vAlign w:val="center"/>
            <w:hideMark/>
          </w:tcPr>
          <w:p w14:paraId="78CE5258" w14:textId="23AA1FB6" w:rsidR="007B7D0D" w:rsidRPr="007F17E1" w:rsidRDefault="007B7D0D" w:rsidP="00B4392F">
            <w:pPr>
              <w:spacing w:after="0"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Construcción de acueducto en la comunidad de La Atravesada y Palmar Grande, municipio Altamira, provincia Puerto Plata.</w:t>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2D4929A5" w14:textId="77777777" w:rsidTr="0007343B">
        <w:trPr>
          <w:trHeight w:val="488"/>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2F876F98"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8</w:t>
            </w:r>
          </w:p>
        </w:tc>
        <w:tc>
          <w:tcPr>
            <w:tcW w:w="7688" w:type="dxa"/>
            <w:tcBorders>
              <w:top w:val="nil"/>
              <w:left w:val="nil"/>
              <w:bottom w:val="single" w:sz="4" w:space="0" w:color="auto"/>
              <w:right w:val="single" w:sz="4" w:space="0" w:color="auto"/>
            </w:tcBorders>
            <w:shd w:val="clear" w:color="auto" w:fill="auto"/>
            <w:vAlign w:val="center"/>
            <w:hideMark/>
          </w:tcPr>
          <w:p w14:paraId="5EF66337" w14:textId="05060ADC" w:rsidR="007B7D0D" w:rsidRPr="007F17E1" w:rsidRDefault="007B7D0D" w:rsidP="00B4392F">
            <w:pPr>
              <w:spacing w:after="0"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Construcción de dispensario médico para oficina central de la CORAAPPLATA, San Felipe de Puerto Plata, provincia Puerto Plata.</w:t>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361FF41D" w14:textId="77777777" w:rsidTr="0007343B">
        <w:trPr>
          <w:trHeight w:val="541"/>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6ACF71A9" w14:textId="77777777" w:rsidR="007B7D0D" w:rsidRPr="007F17E1" w:rsidRDefault="007B7D0D" w:rsidP="00B4392F">
            <w:pPr>
              <w:spacing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9</w:t>
            </w:r>
          </w:p>
        </w:tc>
        <w:tc>
          <w:tcPr>
            <w:tcW w:w="7688" w:type="dxa"/>
            <w:tcBorders>
              <w:top w:val="nil"/>
              <w:left w:val="nil"/>
              <w:bottom w:val="single" w:sz="4" w:space="0" w:color="auto"/>
              <w:right w:val="single" w:sz="4" w:space="0" w:color="auto"/>
            </w:tcBorders>
            <w:shd w:val="clear" w:color="auto" w:fill="auto"/>
            <w:vAlign w:val="center"/>
            <w:hideMark/>
          </w:tcPr>
          <w:p w14:paraId="77FCBE5D" w14:textId="3DE6135C" w:rsidR="007B7D0D" w:rsidRPr="007F17E1" w:rsidRDefault="007B7D0D" w:rsidP="00B4392F">
            <w:pPr>
              <w:spacing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Construcción de puente peatonal en el sector Colinas del Sur, municipio San Felipe de Puerto Plata, provincia Puerto Plata.</w:t>
            </w:r>
            <w:r w:rsidRPr="007F17E1">
              <w:rPr>
                <w:rFonts w:ascii="Times New Roman" w:hAnsi="Times New Roman" w:cs="Times New Roman"/>
                <w:color w:val="767171"/>
                <w:sz w:val="20"/>
                <w:szCs w:val="20"/>
              </w:rPr>
              <w:tab/>
            </w:r>
          </w:p>
        </w:tc>
      </w:tr>
      <w:tr w:rsidR="007B7D0D" w:rsidRPr="007F17E1" w14:paraId="03689C70" w14:textId="77777777" w:rsidTr="0007343B">
        <w:trPr>
          <w:trHeight w:val="438"/>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02E4DFF8"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10</w:t>
            </w:r>
          </w:p>
        </w:tc>
        <w:tc>
          <w:tcPr>
            <w:tcW w:w="7688" w:type="dxa"/>
            <w:tcBorders>
              <w:top w:val="nil"/>
              <w:left w:val="nil"/>
              <w:bottom w:val="single" w:sz="4" w:space="0" w:color="auto"/>
              <w:right w:val="single" w:sz="4" w:space="0" w:color="auto"/>
            </w:tcBorders>
            <w:shd w:val="clear" w:color="auto" w:fill="auto"/>
            <w:vAlign w:val="center"/>
            <w:hideMark/>
          </w:tcPr>
          <w:p w14:paraId="029AB043" w14:textId="4D577F4C" w:rsidR="007B7D0D" w:rsidRPr="007F17E1" w:rsidRDefault="007B7D0D" w:rsidP="00B4392F">
            <w:pPr>
              <w:spacing w:after="0" w:line="360" w:lineRule="auto"/>
              <w:jc w:val="both"/>
              <w:rPr>
                <w:rFonts w:ascii="Times New Roman" w:hAnsi="Times New Roman" w:cs="Times New Roman"/>
                <w:color w:val="767171"/>
                <w:sz w:val="20"/>
                <w:szCs w:val="20"/>
              </w:rPr>
            </w:pPr>
            <w:r w:rsidRPr="007F17E1">
              <w:rPr>
                <w:rFonts w:ascii="Times New Roman" w:hAnsi="Times New Roman" w:cs="Times New Roman"/>
                <w:color w:val="767171"/>
                <w:sz w:val="20"/>
                <w:szCs w:val="20"/>
              </w:rPr>
              <w:t>Rehabilitación de estaciones de bombeo de las casetas del Malecón, municipio San Felipe de Puerto Plata, provincia Puerto Plata.</w:t>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r w:rsidRPr="007F17E1">
              <w:rPr>
                <w:rFonts w:ascii="Times New Roman" w:hAnsi="Times New Roman" w:cs="Times New Roman"/>
                <w:color w:val="767171"/>
                <w:sz w:val="20"/>
                <w:szCs w:val="20"/>
              </w:rPr>
              <w:tab/>
            </w:r>
          </w:p>
        </w:tc>
      </w:tr>
      <w:tr w:rsidR="007B7D0D" w:rsidRPr="007F17E1" w14:paraId="449055ED" w14:textId="77777777" w:rsidTr="0007343B">
        <w:trPr>
          <w:trHeight w:val="809"/>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5F461A9A"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11</w:t>
            </w:r>
          </w:p>
        </w:tc>
        <w:tc>
          <w:tcPr>
            <w:tcW w:w="7688" w:type="dxa"/>
            <w:tcBorders>
              <w:top w:val="nil"/>
              <w:left w:val="nil"/>
              <w:bottom w:val="single" w:sz="4" w:space="0" w:color="auto"/>
              <w:right w:val="single" w:sz="4" w:space="0" w:color="auto"/>
            </w:tcBorders>
            <w:shd w:val="clear" w:color="auto" w:fill="auto"/>
            <w:vAlign w:val="center"/>
            <w:hideMark/>
          </w:tcPr>
          <w:p w14:paraId="1F777355" w14:textId="475EBE94"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rehabilitación estación de bombeo de aguas residuales El Doral.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7B7D0D" w:rsidRPr="007F17E1" w14:paraId="6BD1391D" w14:textId="77777777" w:rsidTr="0007343B">
        <w:trPr>
          <w:trHeight w:val="832"/>
          <w:jc w:val="center"/>
        </w:trPr>
        <w:tc>
          <w:tcPr>
            <w:tcW w:w="406" w:type="dxa"/>
            <w:tcBorders>
              <w:top w:val="nil"/>
              <w:left w:val="single" w:sz="4" w:space="0" w:color="auto"/>
              <w:bottom w:val="single" w:sz="4" w:space="0" w:color="auto"/>
              <w:right w:val="single" w:sz="4" w:space="0" w:color="auto"/>
            </w:tcBorders>
            <w:shd w:val="clear" w:color="auto" w:fill="auto"/>
            <w:noWrap/>
            <w:vAlign w:val="center"/>
            <w:hideMark/>
          </w:tcPr>
          <w:p w14:paraId="703D3AF6"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12</w:t>
            </w:r>
          </w:p>
        </w:tc>
        <w:tc>
          <w:tcPr>
            <w:tcW w:w="7688" w:type="dxa"/>
            <w:tcBorders>
              <w:top w:val="nil"/>
              <w:left w:val="nil"/>
              <w:bottom w:val="single" w:sz="4" w:space="0" w:color="auto"/>
              <w:right w:val="single" w:sz="4" w:space="0" w:color="auto"/>
            </w:tcBorders>
            <w:shd w:val="clear" w:color="auto" w:fill="auto"/>
            <w:vAlign w:val="center"/>
            <w:hideMark/>
          </w:tcPr>
          <w:p w14:paraId="51913B7C" w14:textId="53E08E35"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construcción de empalme de estaciones de bombeo de aguas residuales San Marcos con colector Manolo Tavares Justo,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p w14:paraId="4BA3F3EA"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p>
        </w:tc>
      </w:tr>
      <w:tr w:rsidR="007B7D0D" w:rsidRPr="007F17E1" w14:paraId="26FBDCCA" w14:textId="77777777" w:rsidTr="0007343B">
        <w:trPr>
          <w:trHeight w:val="1097"/>
          <w:jc w:val="center"/>
        </w:trPr>
        <w:tc>
          <w:tcPr>
            <w:tcW w:w="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8F6F5"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13</w:t>
            </w:r>
          </w:p>
        </w:tc>
        <w:tc>
          <w:tcPr>
            <w:tcW w:w="7688" w:type="dxa"/>
            <w:tcBorders>
              <w:top w:val="single" w:sz="4" w:space="0" w:color="auto"/>
              <w:left w:val="nil"/>
              <w:bottom w:val="single" w:sz="4" w:space="0" w:color="auto"/>
              <w:right w:val="single" w:sz="4" w:space="0" w:color="auto"/>
            </w:tcBorders>
            <w:shd w:val="clear" w:color="auto" w:fill="auto"/>
            <w:vAlign w:val="center"/>
            <w:hideMark/>
          </w:tcPr>
          <w:p w14:paraId="4204548B" w14:textId="2A01FDE1"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rehabilitación del depósito regulador de San Marcos (zona baja),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p w14:paraId="3B2C2107" w14:textId="77777777" w:rsidR="007B7D0D" w:rsidRPr="007F17E1" w:rsidRDefault="007B7D0D" w:rsidP="00B4392F">
            <w:pPr>
              <w:spacing w:after="0" w:line="360" w:lineRule="auto"/>
              <w:jc w:val="both"/>
              <w:rPr>
                <w:rFonts w:ascii="Times New Roman" w:eastAsia="Times New Roman" w:hAnsi="Times New Roman" w:cs="Times New Roman"/>
                <w:color w:val="767171"/>
                <w:sz w:val="20"/>
                <w:szCs w:val="20"/>
                <w:lang w:eastAsia="es-DO"/>
              </w:rPr>
            </w:pPr>
          </w:p>
        </w:tc>
      </w:tr>
    </w:tbl>
    <w:p w14:paraId="3EC63E79" w14:textId="3AD6D912" w:rsidR="00E72514" w:rsidRDefault="00E72514" w:rsidP="00B4392F">
      <w:pPr>
        <w:spacing w:line="360" w:lineRule="auto"/>
        <w:jc w:val="both"/>
        <w:rPr>
          <w:rFonts w:ascii="Times New Roman" w:hAnsi="Times New Roman" w:cs="Times New Roman"/>
          <w:color w:val="767171"/>
        </w:rPr>
      </w:pPr>
    </w:p>
    <w:p w14:paraId="7DBDBB6F" w14:textId="77777777" w:rsidR="003B324D" w:rsidRPr="007F17E1" w:rsidRDefault="003B324D" w:rsidP="00B4392F">
      <w:pPr>
        <w:spacing w:line="360" w:lineRule="auto"/>
        <w:jc w:val="both"/>
        <w:rPr>
          <w:rFonts w:ascii="Times New Roman" w:hAnsi="Times New Roman" w:cs="Times New Roman"/>
          <w:color w:val="767171"/>
        </w:rPr>
      </w:pPr>
    </w:p>
    <w:tbl>
      <w:tblPr>
        <w:tblW w:w="7943" w:type="dxa"/>
        <w:jc w:val="center"/>
        <w:tblCellMar>
          <w:left w:w="70" w:type="dxa"/>
          <w:right w:w="70" w:type="dxa"/>
        </w:tblCellMar>
        <w:tblLook w:val="04A0" w:firstRow="1" w:lastRow="0" w:firstColumn="1" w:lastColumn="0" w:noHBand="0" w:noVBand="1"/>
      </w:tblPr>
      <w:tblGrid>
        <w:gridCol w:w="340"/>
        <w:gridCol w:w="7603"/>
      </w:tblGrid>
      <w:tr w:rsidR="00E72514" w:rsidRPr="007F17E1" w14:paraId="5AFEC74A" w14:textId="77777777" w:rsidTr="0007343B">
        <w:trPr>
          <w:trHeight w:val="1115"/>
          <w:jc w:val="center"/>
        </w:trPr>
        <w:tc>
          <w:tcPr>
            <w:tcW w:w="340" w:type="dxa"/>
            <w:tcBorders>
              <w:top w:val="single" w:sz="4" w:space="0" w:color="auto"/>
              <w:left w:val="single" w:sz="4" w:space="0" w:color="auto"/>
              <w:bottom w:val="single" w:sz="4" w:space="0" w:color="auto"/>
              <w:right w:val="single" w:sz="4" w:space="0" w:color="auto"/>
            </w:tcBorders>
            <w:shd w:val="clear" w:color="auto" w:fill="142F62"/>
            <w:noWrap/>
            <w:vAlign w:val="center"/>
          </w:tcPr>
          <w:p w14:paraId="0CAE5BF3" w14:textId="77777777" w:rsidR="00E72514"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p>
        </w:tc>
        <w:tc>
          <w:tcPr>
            <w:tcW w:w="7603" w:type="dxa"/>
            <w:tcBorders>
              <w:top w:val="single" w:sz="4" w:space="0" w:color="auto"/>
              <w:left w:val="single" w:sz="4" w:space="0" w:color="auto"/>
              <w:bottom w:val="single" w:sz="4" w:space="0" w:color="auto"/>
              <w:right w:val="single" w:sz="4" w:space="0" w:color="auto"/>
            </w:tcBorders>
            <w:shd w:val="clear" w:color="auto" w:fill="142F62"/>
            <w:vAlign w:val="bottom"/>
          </w:tcPr>
          <w:p w14:paraId="180A3778" w14:textId="39B36EF4" w:rsidR="00E72514" w:rsidRPr="007F17E1" w:rsidRDefault="00E72514" w:rsidP="00B4392F">
            <w:pPr>
              <w:spacing w:after="0" w:line="360" w:lineRule="auto"/>
              <w:jc w:val="center"/>
              <w:rPr>
                <w:rFonts w:ascii="Times New Roman" w:eastAsia="Times New Roman" w:hAnsi="Times New Roman" w:cs="Times New Roman"/>
                <w:color w:val="767171"/>
                <w:sz w:val="20"/>
                <w:szCs w:val="20"/>
                <w:lang w:eastAsia="es-DO"/>
              </w:rPr>
            </w:pPr>
            <w:r w:rsidRPr="00593977">
              <w:rPr>
                <w:rFonts w:ascii="Times New Roman" w:eastAsia="Times New Roman" w:hAnsi="Times New Roman" w:cs="Times New Roman"/>
                <w:b/>
                <w:bCs/>
                <w:color w:val="FFFFFF" w:themeColor="background1"/>
                <w:sz w:val="24"/>
                <w:szCs w:val="24"/>
                <w:lang w:eastAsia="es-DO"/>
              </w:rPr>
              <w:t>Presupuestos de Proyectos Generales.</w:t>
            </w:r>
          </w:p>
        </w:tc>
      </w:tr>
      <w:tr w:rsidR="00AB5FA3" w:rsidRPr="007F17E1" w14:paraId="1B4E7399" w14:textId="77777777" w:rsidTr="0007343B">
        <w:trPr>
          <w:trHeight w:val="996"/>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C53AFC" w14:textId="13E86827"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14</w:t>
            </w:r>
          </w:p>
        </w:tc>
        <w:tc>
          <w:tcPr>
            <w:tcW w:w="7603" w:type="dxa"/>
            <w:tcBorders>
              <w:top w:val="nil"/>
              <w:left w:val="nil"/>
              <w:bottom w:val="single" w:sz="4" w:space="0" w:color="auto"/>
              <w:right w:val="single" w:sz="4" w:space="0" w:color="auto"/>
            </w:tcBorders>
            <w:shd w:val="clear" w:color="auto" w:fill="auto"/>
            <w:vAlign w:val="center"/>
          </w:tcPr>
          <w:p w14:paraId="3E74A0ED"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Saneamiento para Cañada Los Bordas, Municipio San Felipe Puerto Plata, Provincia Puerto Plata.</w:t>
            </w:r>
          </w:p>
        </w:tc>
      </w:tr>
      <w:tr w:rsidR="00AB5FA3" w:rsidRPr="007F17E1" w14:paraId="76C5F54E" w14:textId="77777777" w:rsidTr="0007343B">
        <w:trPr>
          <w:trHeight w:val="983"/>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B583B5" w14:textId="1F17423F"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15</w:t>
            </w:r>
          </w:p>
        </w:tc>
        <w:tc>
          <w:tcPr>
            <w:tcW w:w="7603" w:type="dxa"/>
            <w:tcBorders>
              <w:top w:val="nil"/>
              <w:left w:val="nil"/>
              <w:bottom w:val="single" w:sz="4" w:space="0" w:color="auto"/>
              <w:right w:val="single" w:sz="4" w:space="0" w:color="auto"/>
            </w:tcBorders>
            <w:shd w:val="clear" w:color="auto" w:fill="auto"/>
            <w:vAlign w:val="center"/>
          </w:tcPr>
          <w:p w14:paraId="6D8A8966"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Saneamiento para Cañada Los Sufridos, Municipio San Felipe Puerto Plata, Provincia Puerto Plata.</w:t>
            </w:r>
          </w:p>
        </w:tc>
      </w:tr>
      <w:tr w:rsidR="00AB5FA3" w:rsidRPr="007F17E1" w14:paraId="4DE07305" w14:textId="77777777" w:rsidTr="0007343B">
        <w:trPr>
          <w:trHeight w:val="1058"/>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6096DE" w14:textId="06447B1A"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16</w:t>
            </w:r>
          </w:p>
        </w:tc>
        <w:tc>
          <w:tcPr>
            <w:tcW w:w="7603" w:type="dxa"/>
            <w:tcBorders>
              <w:top w:val="nil"/>
              <w:left w:val="nil"/>
              <w:bottom w:val="single" w:sz="4" w:space="0" w:color="auto"/>
              <w:right w:val="single" w:sz="4" w:space="0" w:color="auto"/>
            </w:tcBorders>
            <w:shd w:val="clear" w:color="auto" w:fill="auto"/>
            <w:vAlign w:val="center"/>
          </w:tcPr>
          <w:p w14:paraId="4B887AEB"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de Construcción para Línea Colectora, Cañada Los Bordas, San Marcos, Municipio de San Felipe de Puerto Plata, Provincia Puerto Plata.</w:t>
            </w:r>
          </w:p>
        </w:tc>
      </w:tr>
      <w:tr w:rsidR="00AB5FA3" w:rsidRPr="007F17E1" w14:paraId="2E797671" w14:textId="77777777" w:rsidTr="0007343B">
        <w:trPr>
          <w:trHeight w:val="112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A96501" w14:textId="20EBBC84"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17</w:t>
            </w:r>
          </w:p>
        </w:tc>
        <w:tc>
          <w:tcPr>
            <w:tcW w:w="7603" w:type="dxa"/>
            <w:tcBorders>
              <w:top w:val="nil"/>
              <w:left w:val="nil"/>
              <w:bottom w:val="single" w:sz="4" w:space="0" w:color="auto"/>
              <w:right w:val="single" w:sz="4" w:space="0" w:color="auto"/>
            </w:tcBorders>
            <w:shd w:val="clear" w:color="auto" w:fill="auto"/>
            <w:vAlign w:val="center"/>
          </w:tcPr>
          <w:p w14:paraId="1B949734"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Actualización de Construcción de Nueva Línea de Impulsión y Distribución para el Sector de La Mina, Los Castillos, Municipio </w:t>
            </w:r>
            <w:proofErr w:type="spellStart"/>
            <w:r w:rsidRPr="007F17E1">
              <w:rPr>
                <w:rFonts w:ascii="Times New Roman" w:eastAsia="Times New Roman" w:hAnsi="Times New Roman" w:cs="Times New Roman"/>
                <w:color w:val="767171"/>
                <w:sz w:val="20"/>
                <w:szCs w:val="20"/>
                <w:lang w:eastAsia="es-DO"/>
              </w:rPr>
              <w:t>Sosúa</w:t>
            </w:r>
            <w:proofErr w:type="spellEnd"/>
            <w:r w:rsidRPr="007F17E1">
              <w:rPr>
                <w:rFonts w:ascii="Times New Roman" w:eastAsia="Times New Roman" w:hAnsi="Times New Roman" w:cs="Times New Roman"/>
                <w:color w:val="767171"/>
                <w:sz w:val="20"/>
                <w:szCs w:val="20"/>
                <w:lang w:eastAsia="es-DO"/>
              </w:rPr>
              <w:t>, Provincia Puerto Plata.</w:t>
            </w:r>
          </w:p>
        </w:tc>
      </w:tr>
      <w:tr w:rsidR="00AB5FA3" w:rsidRPr="007F17E1" w14:paraId="1C80F91D" w14:textId="77777777" w:rsidTr="0007343B">
        <w:trPr>
          <w:trHeight w:val="1051"/>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C18AA5" w14:textId="52746BED"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18</w:t>
            </w:r>
          </w:p>
        </w:tc>
        <w:tc>
          <w:tcPr>
            <w:tcW w:w="7603" w:type="dxa"/>
            <w:tcBorders>
              <w:top w:val="nil"/>
              <w:left w:val="nil"/>
              <w:bottom w:val="single" w:sz="4" w:space="0" w:color="auto"/>
              <w:right w:val="single" w:sz="4" w:space="0" w:color="auto"/>
            </w:tcBorders>
            <w:shd w:val="clear" w:color="auto" w:fill="auto"/>
            <w:vAlign w:val="center"/>
          </w:tcPr>
          <w:p w14:paraId="0FF09B42"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Construcción de Perímetro en Estación de Bombeo Montellano, Municipio Montellano, Provincia Puerto Plata.</w:t>
            </w:r>
          </w:p>
        </w:tc>
      </w:tr>
      <w:tr w:rsidR="00AB5FA3" w:rsidRPr="007F17E1" w14:paraId="2F925E5B" w14:textId="77777777" w:rsidTr="0007343B">
        <w:trPr>
          <w:trHeight w:val="82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E1819D" w14:textId="063382A3"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19</w:t>
            </w:r>
          </w:p>
        </w:tc>
        <w:tc>
          <w:tcPr>
            <w:tcW w:w="7603" w:type="dxa"/>
            <w:tcBorders>
              <w:top w:val="nil"/>
              <w:left w:val="nil"/>
              <w:bottom w:val="single" w:sz="4" w:space="0" w:color="auto"/>
              <w:right w:val="single" w:sz="4" w:space="0" w:color="auto"/>
            </w:tcBorders>
            <w:shd w:val="clear" w:color="auto" w:fill="auto"/>
            <w:vAlign w:val="center"/>
          </w:tcPr>
          <w:p w14:paraId="583620BA"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Construcción de Línea de impulsión para Acueducto en la Comunidad del Estrecho Abajo, Municipio de Luperón, Provincia Puerto Plata.</w:t>
            </w:r>
          </w:p>
        </w:tc>
      </w:tr>
      <w:tr w:rsidR="00AB5FA3" w:rsidRPr="007F17E1" w14:paraId="111AB009" w14:textId="77777777" w:rsidTr="0007343B">
        <w:trPr>
          <w:trHeight w:val="1127"/>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3A9A49" w14:textId="1405645E"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20</w:t>
            </w:r>
          </w:p>
        </w:tc>
        <w:tc>
          <w:tcPr>
            <w:tcW w:w="7603" w:type="dxa"/>
            <w:tcBorders>
              <w:top w:val="nil"/>
              <w:left w:val="nil"/>
              <w:bottom w:val="single" w:sz="4" w:space="0" w:color="auto"/>
              <w:right w:val="single" w:sz="4" w:space="0" w:color="auto"/>
            </w:tcBorders>
            <w:shd w:val="clear" w:color="auto" w:fill="auto"/>
            <w:vAlign w:val="center"/>
          </w:tcPr>
          <w:p w14:paraId="6C3D9219"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Acueducto en el Cupey, El Naranjal, La Vigía Y Juan de Nina, Municipio San Felipe Puerto Plata, Provincia Puerto Plata.</w:t>
            </w:r>
          </w:p>
        </w:tc>
      </w:tr>
      <w:tr w:rsidR="00AB5FA3" w:rsidRPr="007F17E1" w14:paraId="71367179" w14:textId="77777777" w:rsidTr="0007343B">
        <w:trPr>
          <w:trHeight w:val="1046"/>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E012ED" w14:textId="6B28E74D"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21</w:t>
            </w:r>
          </w:p>
        </w:tc>
        <w:tc>
          <w:tcPr>
            <w:tcW w:w="7603" w:type="dxa"/>
            <w:tcBorders>
              <w:top w:val="nil"/>
              <w:left w:val="nil"/>
              <w:bottom w:val="single" w:sz="4" w:space="0" w:color="auto"/>
              <w:right w:val="single" w:sz="4" w:space="0" w:color="auto"/>
            </w:tcBorders>
            <w:shd w:val="clear" w:color="auto" w:fill="auto"/>
            <w:vAlign w:val="center"/>
          </w:tcPr>
          <w:p w14:paraId="7A42D6C6"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Construcción de 1/2 baño en la Estación de Bombeo Manolo Tavares Justo, Municipio San Felipe Puerto Plata, Provincia Puerto Plata.</w:t>
            </w:r>
          </w:p>
        </w:tc>
      </w:tr>
      <w:tr w:rsidR="00AB5FA3" w:rsidRPr="007F17E1" w14:paraId="52ADDBE5" w14:textId="77777777" w:rsidTr="0007343B">
        <w:trPr>
          <w:trHeight w:val="2117"/>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AC1F6C" w14:textId="7EDAD001" w:rsidR="00AB5FA3" w:rsidRPr="007F17E1" w:rsidRDefault="00E72514" w:rsidP="00B4392F">
            <w:pPr>
              <w:spacing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22</w:t>
            </w:r>
          </w:p>
        </w:tc>
        <w:tc>
          <w:tcPr>
            <w:tcW w:w="7603" w:type="dxa"/>
            <w:tcBorders>
              <w:top w:val="nil"/>
              <w:left w:val="nil"/>
              <w:bottom w:val="single" w:sz="4" w:space="0" w:color="auto"/>
              <w:right w:val="single" w:sz="4" w:space="0" w:color="auto"/>
            </w:tcBorders>
            <w:shd w:val="clear" w:color="auto" w:fill="auto"/>
            <w:vAlign w:val="center"/>
          </w:tcPr>
          <w:p w14:paraId="763E64CC" w14:textId="77777777" w:rsidR="000F7D1A" w:rsidRPr="007F17E1" w:rsidRDefault="00AB5FA3" w:rsidP="00B4392F">
            <w:pPr>
              <w:spacing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de Rehabilitación Acueducto en Estero Hondo, Municipio Villa Isabela, Provincia Puerta Plata.</w:t>
            </w:r>
          </w:p>
        </w:tc>
      </w:tr>
      <w:tr w:rsidR="00166731" w:rsidRPr="007F17E1" w14:paraId="211A1560" w14:textId="77777777" w:rsidTr="0007343B">
        <w:trPr>
          <w:trHeight w:val="903"/>
          <w:jc w:val="center"/>
        </w:trPr>
        <w:tc>
          <w:tcPr>
            <w:tcW w:w="340" w:type="dxa"/>
            <w:tcBorders>
              <w:top w:val="single" w:sz="4" w:space="0" w:color="auto"/>
              <w:left w:val="single" w:sz="4" w:space="0" w:color="auto"/>
              <w:bottom w:val="single" w:sz="4" w:space="0" w:color="auto"/>
              <w:right w:val="single" w:sz="4" w:space="0" w:color="auto"/>
            </w:tcBorders>
            <w:shd w:val="clear" w:color="auto" w:fill="142F62"/>
            <w:noWrap/>
            <w:vAlign w:val="center"/>
          </w:tcPr>
          <w:p w14:paraId="02263754" w14:textId="77777777" w:rsidR="00166731" w:rsidRPr="007F17E1" w:rsidRDefault="00166731" w:rsidP="00B4392F">
            <w:pPr>
              <w:spacing w:line="360" w:lineRule="auto"/>
              <w:jc w:val="both"/>
              <w:rPr>
                <w:rFonts w:ascii="Times New Roman" w:eastAsia="Times New Roman" w:hAnsi="Times New Roman" w:cs="Times New Roman"/>
                <w:color w:val="767171"/>
                <w:sz w:val="20"/>
                <w:szCs w:val="20"/>
                <w:lang w:eastAsia="es-DO"/>
              </w:rPr>
            </w:pPr>
          </w:p>
        </w:tc>
        <w:tc>
          <w:tcPr>
            <w:tcW w:w="7603" w:type="dxa"/>
            <w:tcBorders>
              <w:top w:val="single" w:sz="4" w:space="0" w:color="auto"/>
              <w:left w:val="single" w:sz="4" w:space="0" w:color="auto"/>
              <w:bottom w:val="single" w:sz="4" w:space="0" w:color="auto"/>
              <w:right w:val="single" w:sz="4" w:space="0" w:color="auto"/>
            </w:tcBorders>
            <w:shd w:val="clear" w:color="auto" w:fill="142F62"/>
            <w:vAlign w:val="center"/>
          </w:tcPr>
          <w:p w14:paraId="0F2532C9" w14:textId="2E720C42" w:rsidR="00166731" w:rsidRPr="007F17E1" w:rsidRDefault="00166731" w:rsidP="00B4392F">
            <w:pPr>
              <w:spacing w:line="360" w:lineRule="auto"/>
              <w:jc w:val="center"/>
              <w:rPr>
                <w:rFonts w:ascii="Times New Roman" w:eastAsia="Times New Roman" w:hAnsi="Times New Roman" w:cs="Times New Roman"/>
                <w:b/>
                <w:bCs/>
                <w:color w:val="767171"/>
                <w:sz w:val="24"/>
                <w:szCs w:val="24"/>
                <w:lang w:eastAsia="es-DO"/>
              </w:rPr>
            </w:pPr>
            <w:r w:rsidRPr="00593977">
              <w:rPr>
                <w:rFonts w:ascii="Times New Roman" w:eastAsia="Times New Roman" w:hAnsi="Times New Roman" w:cs="Times New Roman"/>
                <w:b/>
                <w:bCs/>
                <w:color w:val="FFFFFF" w:themeColor="background1"/>
                <w:sz w:val="24"/>
                <w:szCs w:val="24"/>
                <w:lang w:eastAsia="es-DO"/>
              </w:rPr>
              <w:t>Presupuesto de proyectos Generales</w:t>
            </w:r>
          </w:p>
        </w:tc>
      </w:tr>
      <w:tr w:rsidR="00AB5FA3" w:rsidRPr="007F17E1" w14:paraId="1901AF21" w14:textId="77777777" w:rsidTr="0007343B">
        <w:trPr>
          <w:trHeight w:val="100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9CEB5" w14:textId="2AF25640"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23</w:t>
            </w:r>
          </w:p>
        </w:tc>
        <w:tc>
          <w:tcPr>
            <w:tcW w:w="7603" w:type="dxa"/>
            <w:tcBorders>
              <w:top w:val="single" w:sz="4" w:space="0" w:color="auto"/>
              <w:left w:val="nil"/>
              <w:bottom w:val="single" w:sz="4" w:space="0" w:color="auto"/>
              <w:right w:val="single" w:sz="4" w:space="0" w:color="auto"/>
            </w:tcBorders>
            <w:shd w:val="clear" w:color="auto" w:fill="auto"/>
            <w:vAlign w:val="center"/>
          </w:tcPr>
          <w:p w14:paraId="28DBF2E3"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de Ampliación del Sistema de Abastecimiento de Agua Potable de Guananico, Distrito Municipal El Mamey, Provincia Puerto Plata.</w:t>
            </w:r>
          </w:p>
        </w:tc>
      </w:tr>
      <w:tr w:rsidR="00AB5FA3" w:rsidRPr="007F17E1" w14:paraId="23D3D112" w14:textId="77777777" w:rsidTr="0007343B">
        <w:trPr>
          <w:trHeight w:val="903"/>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A85575" w14:textId="2902BB2D"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24</w:t>
            </w:r>
          </w:p>
        </w:tc>
        <w:tc>
          <w:tcPr>
            <w:tcW w:w="7603" w:type="dxa"/>
            <w:tcBorders>
              <w:top w:val="nil"/>
              <w:left w:val="nil"/>
              <w:bottom w:val="single" w:sz="4" w:space="0" w:color="auto"/>
              <w:right w:val="single" w:sz="4" w:space="0" w:color="auto"/>
            </w:tcBorders>
            <w:shd w:val="clear" w:color="auto" w:fill="auto"/>
            <w:vAlign w:val="center"/>
          </w:tcPr>
          <w:p w14:paraId="04E36CDB"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de Suministro de Materiales Para Rehabilitar Tanque Depósito de Agua Metálico, Ubicado En Operaciones, Municipio San Felipe, Provincia Puerto Plata.</w:t>
            </w:r>
          </w:p>
        </w:tc>
      </w:tr>
      <w:tr w:rsidR="00AB5FA3" w:rsidRPr="007F17E1" w14:paraId="4055142B" w14:textId="77777777" w:rsidTr="0007343B">
        <w:trPr>
          <w:trHeight w:val="1405"/>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086C45" w14:textId="067D37C1"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25</w:t>
            </w:r>
          </w:p>
        </w:tc>
        <w:tc>
          <w:tcPr>
            <w:tcW w:w="7603" w:type="dxa"/>
            <w:tcBorders>
              <w:top w:val="nil"/>
              <w:left w:val="nil"/>
              <w:bottom w:val="single" w:sz="4" w:space="0" w:color="auto"/>
              <w:right w:val="single" w:sz="4" w:space="0" w:color="auto"/>
            </w:tcBorders>
            <w:shd w:val="clear" w:color="auto" w:fill="auto"/>
            <w:vAlign w:val="center"/>
          </w:tcPr>
          <w:p w14:paraId="2E2E468B"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Construcción de Línea Colectora de Aguas Residuales Los Ginebra </w:t>
            </w:r>
            <w:proofErr w:type="spellStart"/>
            <w:r w:rsidRPr="007F17E1">
              <w:rPr>
                <w:rFonts w:ascii="Times New Roman" w:eastAsia="Times New Roman" w:hAnsi="Times New Roman" w:cs="Times New Roman"/>
                <w:color w:val="767171"/>
                <w:sz w:val="20"/>
                <w:szCs w:val="20"/>
                <w:lang w:eastAsia="es-DO"/>
              </w:rPr>
              <w:t>Arzeno</w:t>
            </w:r>
            <w:proofErr w:type="spellEnd"/>
            <w:r w:rsidRPr="007F17E1">
              <w:rPr>
                <w:rFonts w:ascii="Times New Roman" w:eastAsia="Times New Roman" w:hAnsi="Times New Roman" w:cs="Times New Roman"/>
                <w:color w:val="767171"/>
                <w:sz w:val="20"/>
                <w:szCs w:val="20"/>
                <w:lang w:eastAsia="es-DO"/>
              </w:rPr>
              <w:t>, Municipio San Felipe de Puerto Plata, Provincia Puerto Plata.</w:t>
            </w:r>
          </w:p>
        </w:tc>
      </w:tr>
      <w:tr w:rsidR="00AB5FA3" w:rsidRPr="007F17E1" w14:paraId="115DD32E" w14:textId="77777777" w:rsidTr="0007343B">
        <w:trPr>
          <w:trHeight w:val="903"/>
          <w:jc w:val="center"/>
        </w:trPr>
        <w:tc>
          <w:tcPr>
            <w:tcW w:w="340" w:type="dxa"/>
            <w:tcBorders>
              <w:top w:val="nil"/>
              <w:left w:val="single" w:sz="4" w:space="0" w:color="auto"/>
              <w:bottom w:val="nil"/>
              <w:right w:val="single" w:sz="4" w:space="0" w:color="auto"/>
            </w:tcBorders>
            <w:shd w:val="clear" w:color="auto" w:fill="auto"/>
            <w:noWrap/>
            <w:vAlign w:val="center"/>
            <w:hideMark/>
          </w:tcPr>
          <w:p w14:paraId="1AF38F03" w14:textId="36DEDA69"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26</w:t>
            </w:r>
          </w:p>
        </w:tc>
        <w:tc>
          <w:tcPr>
            <w:tcW w:w="7603" w:type="dxa"/>
            <w:tcBorders>
              <w:top w:val="single" w:sz="4" w:space="0" w:color="auto"/>
              <w:left w:val="nil"/>
              <w:bottom w:val="single" w:sz="4" w:space="0" w:color="auto"/>
              <w:right w:val="single" w:sz="4" w:space="0" w:color="auto"/>
            </w:tcBorders>
            <w:shd w:val="clear" w:color="auto" w:fill="auto"/>
            <w:vAlign w:val="center"/>
          </w:tcPr>
          <w:p w14:paraId="0CC23452"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Rampa para Discapacitado en Oficina Central de la CORAAPPLATA, Municipio San Felipe de Puerto Plata, Provincia Puerto Plata.</w:t>
            </w:r>
          </w:p>
        </w:tc>
      </w:tr>
      <w:tr w:rsidR="00AB5FA3" w:rsidRPr="007F17E1" w14:paraId="7400DBCE" w14:textId="77777777" w:rsidTr="0007343B">
        <w:trPr>
          <w:trHeight w:val="341"/>
          <w:jc w:val="center"/>
        </w:trPr>
        <w:tc>
          <w:tcPr>
            <w:tcW w:w="340" w:type="dxa"/>
            <w:tcBorders>
              <w:top w:val="nil"/>
              <w:left w:val="single" w:sz="4" w:space="0" w:color="auto"/>
              <w:bottom w:val="single" w:sz="4" w:space="0" w:color="auto"/>
              <w:right w:val="single" w:sz="4" w:space="0" w:color="auto"/>
            </w:tcBorders>
            <w:shd w:val="clear" w:color="auto" w:fill="auto"/>
            <w:noWrap/>
            <w:vAlign w:val="center"/>
          </w:tcPr>
          <w:p w14:paraId="577B57B0"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p>
        </w:tc>
        <w:tc>
          <w:tcPr>
            <w:tcW w:w="7603" w:type="dxa"/>
            <w:tcBorders>
              <w:top w:val="single" w:sz="4" w:space="0" w:color="auto"/>
              <w:left w:val="nil"/>
              <w:bottom w:val="single" w:sz="4" w:space="0" w:color="auto"/>
              <w:right w:val="single" w:sz="4" w:space="0" w:color="auto"/>
            </w:tcBorders>
            <w:shd w:val="clear" w:color="auto" w:fill="auto"/>
            <w:vAlign w:val="center"/>
          </w:tcPr>
          <w:p w14:paraId="31DFDBD2"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p>
        </w:tc>
      </w:tr>
      <w:tr w:rsidR="00AB5FA3" w:rsidRPr="007F17E1" w14:paraId="7A1F0AB7" w14:textId="77777777" w:rsidTr="0007343B">
        <w:trPr>
          <w:trHeight w:val="903"/>
          <w:jc w:val="center"/>
        </w:trPr>
        <w:tc>
          <w:tcPr>
            <w:tcW w:w="340" w:type="dxa"/>
            <w:tcBorders>
              <w:top w:val="nil"/>
              <w:left w:val="single" w:sz="4" w:space="0" w:color="auto"/>
              <w:bottom w:val="single" w:sz="4" w:space="0" w:color="auto"/>
              <w:right w:val="single" w:sz="4" w:space="0" w:color="auto"/>
            </w:tcBorders>
            <w:shd w:val="clear" w:color="auto" w:fill="auto"/>
            <w:noWrap/>
            <w:vAlign w:val="center"/>
          </w:tcPr>
          <w:p w14:paraId="5FFD69D7" w14:textId="24B62A88"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27</w:t>
            </w:r>
          </w:p>
        </w:tc>
        <w:tc>
          <w:tcPr>
            <w:tcW w:w="7603" w:type="dxa"/>
            <w:tcBorders>
              <w:top w:val="nil"/>
              <w:left w:val="nil"/>
              <w:bottom w:val="single" w:sz="4" w:space="0" w:color="auto"/>
              <w:right w:val="single" w:sz="4" w:space="0" w:color="auto"/>
            </w:tcBorders>
            <w:shd w:val="clear" w:color="auto" w:fill="auto"/>
            <w:vAlign w:val="center"/>
          </w:tcPr>
          <w:p w14:paraId="17D24EA0"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Construcción de Caseta en Zona Media, Municipio San Felipe de Puerto Plata, Provincia Puerto Plata.</w:t>
            </w:r>
          </w:p>
        </w:tc>
      </w:tr>
      <w:tr w:rsidR="00AB5FA3" w:rsidRPr="007F17E1" w14:paraId="5CDB40BD" w14:textId="77777777" w:rsidTr="0007343B">
        <w:trPr>
          <w:trHeight w:val="903"/>
          <w:jc w:val="center"/>
        </w:trPr>
        <w:tc>
          <w:tcPr>
            <w:tcW w:w="340" w:type="dxa"/>
            <w:tcBorders>
              <w:top w:val="nil"/>
              <w:left w:val="single" w:sz="4" w:space="0" w:color="auto"/>
              <w:bottom w:val="single" w:sz="4" w:space="0" w:color="auto"/>
              <w:right w:val="single" w:sz="4" w:space="0" w:color="auto"/>
            </w:tcBorders>
            <w:shd w:val="clear" w:color="auto" w:fill="auto"/>
            <w:noWrap/>
            <w:vAlign w:val="center"/>
          </w:tcPr>
          <w:p w14:paraId="13EB1056" w14:textId="2D88096C"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28</w:t>
            </w:r>
          </w:p>
        </w:tc>
        <w:tc>
          <w:tcPr>
            <w:tcW w:w="7603" w:type="dxa"/>
            <w:tcBorders>
              <w:top w:val="nil"/>
              <w:left w:val="nil"/>
              <w:bottom w:val="single" w:sz="4" w:space="0" w:color="auto"/>
              <w:right w:val="single" w:sz="4" w:space="0" w:color="auto"/>
            </w:tcBorders>
            <w:shd w:val="clear" w:color="auto" w:fill="auto"/>
            <w:vAlign w:val="center"/>
          </w:tcPr>
          <w:p w14:paraId="3BDE5E7A"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Mantenimiento del Tanque de Almacenamiento en el Estrecho, Municipio Luperón, Provincia Puerto Plata.</w:t>
            </w:r>
          </w:p>
        </w:tc>
      </w:tr>
      <w:tr w:rsidR="00AB5FA3" w:rsidRPr="007F17E1" w14:paraId="161DA854" w14:textId="77777777" w:rsidTr="0007343B">
        <w:trPr>
          <w:trHeight w:val="903"/>
          <w:jc w:val="center"/>
        </w:trPr>
        <w:tc>
          <w:tcPr>
            <w:tcW w:w="340" w:type="dxa"/>
            <w:tcBorders>
              <w:top w:val="nil"/>
              <w:left w:val="single" w:sz="4" w:space="0" w:color="auto"/>
              <w:bottom w:val="single" w:sz="4" w:space="0" w:color="auto"/>
              <w:right w:val="single" w:sz="4" w:space="0" w:color="auto"/>
            </w:tcBorders>
            <w:shd w:val="clear" w:color="auto" w:fill="auto"/>
            <w:noWrap/>
            <w:vAlign w:val="center"/>
          </w:tcPr>
          <w:p w14:paraId="624F8B5E" w14:textId="00FE12B2"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29</w:t>
            </w:r>
          </w:p>
        </w:tc>
        <w:tc>
          <w:tcPr>
            <w:tcW w:w="7603" w:type="dxa"/>
            <w:tcBorders>
              <w:top w:val="nil"/>
              <w:left w:val="nil"/>
              <w:bottom w:val="single" w:sz="4" w:space="0" w:color="auto"/>
              <w:right w:val="single" w:sz="4" w:space="0" w:color="auto"/>
            </w:tcBorders>
            <w:shd w:val="clear" w:color="auto" w:fill="auto"/>
            <w:vAlign w:val="center"/>
          </w:tcPr>
          <w:p w14:paraId="20A286E4"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Conexión de Línea Existente para Ampliación de Agua Potable en la Comunidad del Capaz, Municipio de </w:t>
            </w:r>
            <w:proofErr w:type="spellStart"/>
            <w:r w:rsidRPr="007F17E1">
              <w:rPr>
                <w:rFonts w:ascii="Times New Roman" w:eastAsia="Times New Roman" w:hAnsi="Times New Roman" w:cs="Times New Roman"/>
                <w:color w:val="767171"/>
                <w:sz w:val="20"/>
                <w:szCs w:val="20"/>
                <w:lang w:eastAsia="es-DO"/>
              </w:rPr>
              <w:t>Yásica</w:t>
            </w:r>
            <w:proofErr w:type="spellEnd"/>
            <w:r w:rsidRPr="007F17E1">
              <w:rPr>
                <w:rFonts w:ascii="Times New Roman" w:eastAsia="Times New Roman" w:hAnsi="Times New Roman" w:cs="Times New Roman"/>
                <w:color w:val="767171"/>
                <w:sz w:val="20"/>
                <w:szCs w:val="20"/>
                <w:lang w:eastAsia="es-DO"/>
              </w:rPr>
              <w:t>, Provincia Puerto Plata.</w:t>
            </w:r>
          </w:p>
        </w:tc>
      </w:tr>
      <w:tr w:rsidR="00AB5FA3" w:rsidRPr="007F17E1" w14:paraId="782514F5" w14:textId="77777777" w:rsidTr="0007343B">
        <w:trPr>
          <w:trHeight w:val="1085"/>
          <w:jc w:val="center"/>
        </w:trPr>
        <w:tc>
          <w:tcPr>
            <w:tcW w:w="340" w:type="dxa"/>
            <w:tcBorders>
              <w:top w:val="nil"/>
              <w:left w:val="single" w:sz="4" w:space="0" w:color="auto"/>
              <w:bottom w:val="nil"/>
              <w:right w:val="single" w:sz="4" w:space="0" w:color="auto"/>
            </w:tcBorders>
            <w:shd w:val="clear" w:color="auto" w:fill="auto"/>
            <w:noWrap/>
            <w:vAlign w:val="center"/>
          </w:tcPr>
          <w:p w14:paraId="0ACF6DA5" w14:textId="27536A3F"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30</w:t>
            </w:r>
          </w:p>
        </w:tc>
        <w:tc>
          <w:tcPr>
            <w:tcW w:w="7603" w:type="dxa"/>
            <w:tcBorders>
              <w:top w:val="nil"/>
              <w:left w:val="nil"/>
              <w:bottom w:val="nil"/>
              <w:right w:val="single" w:sz="4" w:space="0" w:color="auto"/>
            </w:tcBorders>
            <w:shd w:val="clear" w:color="auto" w:fill="auto"/>
            <w:vAlign w:val="center"/>
          </w:tcPr>
          <w:p w14:paraId="52ADFF39"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de Suministro de Materiales para Rehabilitar Tanque de Depósito de Agua en La Chiva y La Jaiba, Municipio de Villa Isabela, Provincia de Puerto Plata.</w:t>
            </w:r>
          </w:p>
        </w:tc>
      </w:tr>
      <w:tr w:rsidR="00AB5FA3" w:rsidRPr="007F17E1" w14:paraId="338EB580" w14:textId="77777777" w:rsidTr="0007343B">
        <w:trPr>
          <w:trHeight w:val="289"/>
          <w:jc w:val="center"/>
        </w:trPr>
        <w:tc>
          <w:tcPr>
            <w:tcW w:w="340" w:type="dxa"/>
            <w:tcBorders>
              <w:top w:val="nil"/>
              <w:left w:val="single" w:sz="4" w:space="0" w:color="auto"/>
              <w:bottom w:val="single" w:sz="4" w:space="0" w:color="auto"/>
              <w:right w:val="single" w:sz="4" w:space="0" w:color="auto"/>
            </w:tcBorders>
            <w:shd w:val="clear" w:color="auto" w:fill="auto"/>
            <w:noWrap/>
            <w:vAlign w:val="center"/>
          </w:tcPr>
          <w:p w14:paraId="41A1E062"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p>
        </w:tc>
        <w:tc>
          <w:tcPr>
            <w:tcW w:w="7603" w:type="dxa"/>
            <w:tcBorders>
              <w:top w:val="nil"/>
              <w:left w:val="nil"/>
              <w:bottom w:val="single" w:sz="4" w:space="0" w:color="auto"/>
              <w:right w:val="single" w:sz="4" w:space="0" w:color="auto"/>
            </w:tcBorders>
            <w:shd w:val="clear" w:color="auto" w:fill="auto"/>
            <w:vAlign w:val="center"/>
          </w:tcPr>
          <w:p w14:paraId="7A29E04C"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p>
        </w:tc>
      </w:tr>
      <w:tr w:rsidR="00AB5FA3" w:rsidRPr="007F17E1" w14:paraId="0F71B7F0" w14:textId="77777777" w:rsidTr="0007343B">
        <w:trPr>
          <w:trHeight w:val="1085"/>
          <w:jc w:val="center"/>
        </w:trPr>
        <w:tc>
          <w:tcPr>
            <w:tcW w:w="340" w:type="dxa"/>
            <w:tcBorders>
              <w:top w:val="nil"/>
              <w:left w:val="single" w:sz="4" w:space="0" w:color="auto"/>
              <w:bottom w:val="single" w:sz="4" w:space="0" w:color="auto"/>
              <w:right w:val="single" w:sz="4" w:space="0" w:color="auto"/>
            </w:tcBorders>
            <w:shd w:val="clear" w:color="auto" w:fill="auto"/>
            <w:noWrap/>
            <w:vAlign w:val="center"/>
          </w:tcPr>
          <w:p w14:paraId="04D5CCF1" w14:textId="7B442B7B" w:rsidR="00AB5FA3" w:rsidRPr="007F17E1" w:rsidRDefault="00E72514"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31</w:t>
            </w:r>
          </w:p>
        </w:tc>
        <w:tc>
          <w:tcPr>
            <w:tcW w:w="7603" w:type="dxa"/>
            <w:tcBorders>
              <w:top w:val="nil"/>
              <w:left w:val="nil"/>
              <w:bottom w:val="single" w:sz="4" w:space="0" w:color="auto"/>
              <w:right w:val="single" w:sz="4" w:space="0" w:color="auto"/>
            </w:tcBorders>
            <w:shd w:val="clear" w:color="auto" w:fill="auto"/>
            <w:vAlign w:val="center"/>
          </w:tcPr>
          <w:p w14:paraId="1923DA13" w14:textId="77777777" w:rsidR="00AB5FA3" w:rsidRPr="007F17E1" w:rsidRDefault="00AB5FA3"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Reparación de Avería Muñoz en Línea de 20 Pulgadas, Municipio San Felipe de Puerto Plata, Provincia Puerto Plata.</w:t>
            </w:r>
          </w:p>
        </w:tc>
      </w:tr>
    </w:tbl>
    <w:p w14:paraId="428F6EEC" w14:textId="7C866C1C" w:rsidR="002C2DCA" w:rsidRDefault="002C2DCA" w:rsidP="002C2DCA">
      <w:pPr>
        <w:spacing w:line="360" w:lineRule="auto"/>
        <w:jc w:val="both"/>
        <w:rPr>
          <w:rFonts w:ascii="Times New Roman" w:hAnsi="Times New Roman" w:cs="Times New Roman"/>
          <w:color w:val="767171"/>
        </w:rPr>
      </w:pPr>
      <w:r w:rsidRPr="0007343B">
        <w:rPr>
          <w:rFonts w:ascii="Times New Roman" w:hAnsi="Times New Roman" w:cs="Times New Roman"/>
          <w:i/>
          <w:iCs/>
          <w:color w:val="767171"/>
        </w:rPr>
        <w:t xml:space="preserve">El monto total presupuestado para proyectos de abastecimiento de agua potable es de </w:t>
      </w:r>
      <w:r w:rsidRPr="0007343B">
        <w:rPr>
          <w:rFonts w:ascii="Times New Roman" w:hAnsi="Times New Roman" w:cs="Times New Roman"/>
          <w:b/>
          <w:bCs/>
          <w:i/>
          <w:iCs/>
          <w:color w:val="767171"/>
        </w:rPr>
        <w:t>Ochocientos Setenta y Cuatro Mill</w:t>
      </w:r>
      <w:r w:rsidR="001133C6" w:rsidRPr="0007343B">
        <w:rPr>
          <w:rFonts w:ascii="Times New Roman" w:hAnsi="Times New Roman" w:cs="Times New Roman"/>
          <w:b/>
          <w:bCs/>
          <w:i/>
          <w:iCs/>
          <w:color w:val="767171"/>
        </w:rPr>
        <w:t>ones Setecientos Setenta y Tres mil Doscientos Treinta y Dos</w:t>
      </w:r>
      <w:r w:rsidRPr="0007343B">
        <w:rPr>
          <w:rFonts w:ascii="Times New Roman" w:hAnsi="Times New Roman" w:cs="Times New Roman"/>
          <w:b/>
          <w:bCs/>
          <w:i/>
          <w:iCs/>
          <w:color w:val="767171"/>
        </w:rPr>
        <w:t xml:space="preserve"> </w:t>
      </w:r>
      <w:proofErr w:type="gramStart"/>
      <w:r w:rsidRPr="0007343B">
        <w:rPr>
          <w:rFonts w:ascii="Times New Roman" w:hAnsi="Times New Roman" w:cs="Times New Roman"/>
          <w:b/>
          <w:bCs/>
          <w:i/>
          <w:iCs/>
          <w:color w:val="767171"/>
        </w:rPr>
        <w:t>Pesos Dominicanos</w:t>
      </w:r>
      <w:proofErr w:type="gramEnd"/>
      <w:r w:rsidRPr="0007343B">
        <w:rPr>
          <w:rFonts w:ascii="Times New Roman" w:hAnsi="Times New Roman" w:cs="Times New Roman"/>
          <w:b/>
          <w:bCs/>
          <w:i/>
          <w:iCs/>
          <w:color w:val="767171"/>
        </w:rPr>
        <w:t xml:space="preserve"> con 0</w:t>
      </w:r>
      <w:r w:rsidR="001133C6" w:rsidRPr="0007343B">
        <w:rPr>
          <w:rFonts w:ascii="Times New Roman" w:hAnsi="Times New Roman" w:cs="Times New Roman"/>
          <w:b/>
          <w:bCs/>
          <w:i/>
          <w:iCs/>
          <w:color w:val="767171"/>
        </w:rPr>
        <w:t>0</w:t>
      </w:r>
      <w:r w:rsidRPr="0007343B">
        <w:rPr>
          <w:rFonts w:ascii="Times New Roman" w:hAnsi="Times New Roman" w:cs="Times New Roman"/>
          <w:b/>
          <w:bCs/>
          <w:i/>
          <w:iCs/>
          <w:color w:val="767171"/>
        </w:rPr>
        <w:t xml:space="preserve">/100 </w:t>
      </w:r>
      <w:r w:rsidR="001133C6" w:rsidRPr="0007343B">
        <w:rPr>
          <w:rFonts w:ascii="Times New Roman" w:hAnsi="Times New Roman" w:cs="Times New Roman"/>
          <w:b/>
          <w:bCs/>
          <w:i/>
          <w:iCs/>
          <w:color w:val="767171"/>
        </w:rPr>
        <w:t>C</w:t>
      </w:r>
      <w:r w:rsidRPr="0007343B">
        <w:rPr>
          <w:rFonts w:ascii="Times New Roman" w:hAnsi="Times New Roman" w:cs="Times New Roman"/>
          <w:b/>
          <w:bCs/>
          <w:i/>
          <w:iCs/>
          <w:color w:val="767171"/>
        </w:rPr>
        <w:t>entavos ($</w:t>
      </w:r>
      <w:r w:rsidRPr="0007343B">
        <w:rPr>
          <w:rFonts w:ascii="Times New Roman" w:hAnsi="Times New Roman" w:cs="Times New Roman"/>
          <w:b/>
          <w:bCs/>
          <w:i/>
          <w:iCs/>
          <w:color w:val="767171"/>
        </w:rPr>
        <w:t>874,773,232.00)</w:t>
      </w:r>
      <w:r w:rsidRPr="0007343B">
        <w:rPr>
          <w:rFonts w:ascii="Times New Roman" w:hAnsi="Times New Roman" w:cs="Times New Roman"/>
          <w:b/>
          <w:bCs/>
          <w:i/>
          <w:iCs/>
          <w:color w:val="767171"/>
        </w:rPr>
        <w:t xml:space="preserve">. </w:t>
      </w:r>
      <w:r w:rsidRPr="0007343B">
        <w:rPr>
          <w:rFonts w:ascii="Times New Roman" w:hAnsi="Times New Roman" w:cs="Times New Roman"/>
          <w:i/>
          <w:iCs/>
          <w:color w:val="767171"/>
        </w:rPr>
        <w:t xml:space="preserve">Con estas obras se estarían beneficiando alrededor de </w:t>
      </w:r>
      <w:r w:rsidR="001133C6" w:rsidRPr="0007343B">
        <w:rPr>
          <w:rFonts w:ascii="Times New Roman" w:hAnsi="Times New Roman" w:cs="Times New Roman"/>
          <w:b/>
          <w:bCs/>
          <w:i/>
          <w:iCs/>
          <w:color w:val="767171"/>
        </w:rPr>
        <w:t>68</w:t>
      </w:r>
      <w:r w:rsidRPr="0007343B">
        <w:rPr>
          <w:rFonts w:ascii="Times New Roman" w:hAnsi="Times New Roman" w:cs="Times New Roman"/>
          <w:b/>
          <w:bCs/>
          <w:i/>
          <w:iCs/>
          <w:color w:val="767171"/>
        </w:rPr>
        <w:t>,</w:t>
      </w:r>
      <w:r w:rsidR="001133C6" w:rsidRPr="0007343B">
        <w:rPr>
          <w:rFonts w:ascii="Times New Roman" w:hAnsi="Times New Roman" w:cs="Times New Roman"/>
          <w:b/>
          <w:bCs/>
          <w:i/>
          <w:iCs/>
          <w:color w:val="767171"/>
        </w:rPr>
        <w:t>310</w:t>
      </w:r>
      <w:r w:rsidRPr="0007343B">
        <w:rPr>
          <w:rFonts w:ascii="Times New Roman" w:hAnsi="Times New Roman" w:cs="Times New Roman"/>
          <w:i/>
          <w:iCs/>
          <w:color w:val="767171"/>
        </w:rPr>
        <w:t xml:space="preserve"> personas</w:t>
      </w:r>
      <w:r>
        <w:rPr>
          <w:rFonts w:ascii="Times New Roman" w:hAnsi="Times New Roman" w:cs="Times New Roman"/>
          <w:color w:val="767171"/>
        </w:rPr>
        <w:t>.</w:t>
      </w:r>
    </w:p>
    <w:p w14:paraId="3DE7EFEE" w14:textId="77777777" w:rsidR="003B324D" w:rsidRPr="008928C8" w:rsidRDefault="003B324D" w:rsidP="002C2DCA">
      <w:pPr>
        <w:spacing w:line="360" w:lineRule="auto"/>
        <w:jc w:val="both"/>
        <w:rPr>
          <w:rFonts w:ascii="Times New Roman" w:hAnsi="Times New Roman" w:cs="Times New Roman"/>
          <w:color w:val="767171"/>
        </w:rPr>
      </w:pPr>
    </w:p>
    <w:tbl>
      <w:tblPr>
        <w:tblW w:w="7720" w:type="dxa"/>
        <w:jc w:val="center"/>
        <w:tblCellMar>
          <w:left w:w="70" w:type="dxa"/>
          <w:right w:w="70" w:type="dxa"/>
        </w:tblCellMar>
        <w:tblLook w:val="04A0" w:firstRow="1" w:lastRow="0" w:firstColumn="1" w:lastColumn="0" w:noHBand="0" w:noVBand="1"/>
      </w:tblPr>
      <w:tblGrid>
        <w:gridCol w:w="351"/>
        <w:gridCol w:w="7369"/>
      </w:tblGrid>
      <w:tr w:rsidR="001073C6" w:rsidRPr="007F17E1" w14:paraId="28B35738" w14:textId="77777777" w:rsidTr="002C2DCA">
        <w:trPr>
          <w:trHeight w:val="527"/>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142F62"/>
            <w:vAlign w:val="bottom"/>
            <w:hideMark/>
          </w:tcPr>
          <w:p w14:paraId="33719D7B" w14:textId="77777777" w:rsidR="001073C6" w:rsidRPr="003B324D" w:rsidRDefault="001073C6" w:rsidP="00B4392F">
            <w:pPr>
              <w:spacing w:after="0" w:line="360" w:lineRule="auto"/>
              <w:jc w:val="center"/>
              <w:rPr>
                <w:rFonts w:ascii="Times New Roman" w:eastAsia="Times New Roman" w:hAnsi="Times New Roman" w:cs="Times New Roman"/>
                <w:b/>
                <w:bCs/>
                <w:color w:val="FFFFFF" w:themeColor="background1"/>
                <w:sz w:val="24"/>
                <w:szCs w:val="24"/>
                <w:lang w:eastAsia="es-DO"/>
              </w:rPr>
            </w:pPr>
            <w:r w:rsidRPr="003B324D">
              <w:rPr>
                <w:rFonts w:ascii="Times New Roman" w:eastAsia="Times New Roman" w:hAnsi="Times New Roman" w:cs="Times New Roman"/>
                <w:b/>
                <w:bCs/>
                <w:color w:val="FFFFFF" w:themeColor="background1"/>
                <w:sz w:val="24"/>
                <w:szCs w:val="24"/>
                <w:lang w:eastAsia="es-DO"/>
              </w:rPr>
              <w:lastRenderedPageBreak/>
              <w:t>Presupuestos de Proyectos de Abastecimiento de Agua Potable</w:t>
            </w:r>
          </w:p>
        </w:tc>
      </w:tr>
      <w:tr w:rsidR="001073C6" w:rsidRPr="007F17E1" w14:paraId="2D7852A2" w14:textId="77777777" w:rsidTr="002C2DCA">
        <w:trPr>
          <w:trHeight w:val="250"/>
          <w:jc w:val="center"/>
        </w:trPr>
        <w:tc>
          <w:tcPr>
            <w:tcW w:w="0" w:type="auto"/>
            <w:tcBorders>
              <w:top w:val="nil"/>
              <w:left w:val="single" w:sz="4" w:space="0" w:color="auto"/>
              <w:bottom w:val="single" w:sz="4" w:space="0" w:color="auto"/>
              <w:right w:val="single" w:sz="4" w:space="0" w:color="auto"/>
            </w:tcBorders>
            <w:shd w:val="clear" w:color="auto" w:fill="142F62"/>
            <w:noWrap/>
            <w:vAlign w:val="center"/>
            <w:hideMark/>
          </w:tcPr>
          <w:p w14:paraId="0325C987" w14:textId="65EDE1B7" w:rsidR="001073C6" w:rsidRPr="003B324D" w:rsidRDefault="000A6506" w:rsidP="00B4392F">
            <w:pPr>
              <w:spacing w:after="0" w:line="360" w:lineRule="auto"/>
              <w:jc w:val="both"/>
              <w:rPr>
                <w:rFonts w:ascii="Times New Roman" w:eastAsia="Times New Roman" w:hAnsi="Times New Roman" w:cs="Times New Roman"/>
                <w:b/>
                <w:bCs/>
                <w:color w:val="FFFFFF" w:themeColor="background1"/>
                <w:sz w:val="20"/>
                <w:szCs w:val="20"/>
                <w:lang w:eastAsia="es-DO"/>
              </w:rPr>
            </w:pPr>
            <w:proofErr w:type="spellStart"/>
            <w:r w:rsidRPr="003B324D">
              <w:rPr>
                <w:rFonts w:ascii="Times New Roman" w:eastAsia="Times New Roman" w:hAnsi="Times New Roman" w:cs="Times New Roman"/>
                <w:b/>
                <w:bCs/>
                <w:color w:val="FFFFFF" w:themeColor="background1"/>
                <w:sz w:val="20"/>
                <w:szCs w:val="20"/>
                <w:lang w:eastAsia="es-DO"/>
              </w:rPr>
              <w:t>N</w:t>
            </w:r>
            <w:r w:rsidR="001073C6" w:rsidRPr="007F17E1">
              <w:rPr>
                <w:rFonts w:ascii="Times New Roman" w:eastAsia="Times New Roman" w:hAnsi="Times New Roman" w:cs="Times New Roman"/>
                <w:b/>
                <w:bCs/>
                <w:color w:val="767171"/>
                <w:sz w:val="20"/>
                <w:szCs w:val="20"/>
                <w:lang w:eastAsia="es-DO"/>
              </w:rPr>
              <w:t>º</w:t>
            </w:r>
            <w:proofErr w:type="spellEnd"/>
          </w:p>
        </w:tc>
        <w:tc>
          <w:tcPr>
            <w:tcW w:w="0" w:type="auto"/>
            <w:tcBorders>
              <w:top w:val="nil"/>
              <w:left w:val="nil"/>
              <w:bottom w:val="single" w:sz="4" w:space="0" w:color="auto"/>
              <w:right w:val="single" w:sz="4" w:space="0" w:color="auto"/>
            </w:tcBorders>
            <w:shd w:val="clear" w:color="auto" w:fill="142F62"/>
            <w:noWrap/>
            <w:vAlign w:val="center"/>
            <w:hideMark/>
          </w:tcPr>
          <w:p w14:paraId="5BB0ECC6" w14:textId="77777777" w:rsidR="001073C6" w:rsidRPr="003B324D" w:rsidRDefault="001073C6" w:rsidP="00B4392F">
            <w:pPr>
              <w:numPr>
                <w:ilvl w:val="0"/>
                <w:numId w:val="5"/>
              </w:numPr>
              <w:spacing w:after="0" w:line="360" w:lineRule="auto"/>
              <w:contextualSpacing/>
              <w:jc w:val="both"/>
              <w:rPr>
                <w:rFonts w:ascii="Times New Roman" w:eastAsia="Times New Roman" w:hAnsi="Times New Roman" w:cs="Times New Roman"/>
                <w:b/>
                <w:bCs/>
                <w:color w:val="FFFFFF" w:themeColor="background1"/>
                <w:sz w:val="24"/>
                <w:szCs w:val="24"/>
                <w:lang w:eastAsia="es-DO"/>
              </w:rPr>
            </w:pPr>
            <w:r w:rsidRPr="003B324D">
              <w:rPr>
                <w:rFonts w:ascii="Times New Roman" w:eastAsia="Times New Roman" w:hAnsi="Times New Roman" w:cs="Times New Roman"/>
                <w:b/>
                <w:bCs/>
                <w:color w:val="FFFFFF" w:themeColor="background1"/>
                <w:sz w:val="24"/>
                <w:szCs w:val="24"/>
                <w:lang w:eastAsia="es-DO"/>
              </w:rPr>
              <w:t xml:space="preserve">Proyectos Presupuestados </w:t>
            </w:r>
          </w:p>
        </w:tc>
      </w:tr>
      <w:tr w:rsidR="001073C6" w:rsidRPr="007F17E1" w14:paraId="7CFC9BAC" w14:textId="77777777" w:rsidTr="002C2DCA">
        <w:trPr>
          <w:trHeight w:val="91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06CE24"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42CAE694" w14:textId="29C88068"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Reforzamiento del acueducto de </w:t>
            </w:r>
            <w:proofErr w:type="spellStart"/>
            <w:r w:rsidRPr="007F17E1">
              <w:rPr>
                <w:rFonts w:ascii="Times New Roman" w:eastAsia="Times New Roman" w:hAnsi="Times New Roman" w:cs="Times New Roman"/>
                <w:color w:val="767171"/>
                <w:sz w:val="20"/>
                <w:szCs w:val="20"/>
                <w:lang w:eastAsia="es-DO"/>
              </w:rPr>
              <w:t>Cabarete</w:t>
            </w:r>
            <w:proofErr w:type="spellEnd"/>
            <w:r w:rsidRPr="007F17E1">
              <w:rPr>
                <w:rFonts w:ascii="Times New Roman" w:eastAsia="Times New Roman" w:hAnsi="Times New Roman" w:cs="Times New Roman"/>
                <w:color w:val="767171"/>
                <w:sz w:val="20"/>
                <w:szCs w:val="20"/>
                <w:lang w:eastAsia="es-DO"/>
              </w:rPr>
              <w:t xml:space="preserve">, habilitación de dos pozos y abastecimiento de la comunidad del Callejón de la Loma, distrito municipal de </w:t>
            </w:r>
            <w:proofErr w:type="spellStart"/>
            <w:r w:rsidRPr="007F17E1">
              <w:rPr>
                <w:rFonts w:ascii="Times New Roman" w:eastAsia="Times New Roman" w:hAnsi="Times New Roman" w:cs="Times New Roman"/>
                <w:color w:val="767171"/>
                <w:sz w:val="20"/>
                <w:szCs w:val="20"/>
                <w:lang w:eastAsia="es-DO"/>
              </w:rPr>
              <w:t>Cabarete</w:t>
            </w:r>
            <w:proofErr w:type="spellEnd"/>
            <w:r w:rsidRPr="007F17E1">
              <w:rPr>
                <w:rFonts w:ascii="Times New Roman" w:eastAsia="Times New Roman" w:hAnsi="Times New Roman" w:cs="Times New Roman"/>
                <w:color w:val="767171"/>
                <w:sz w:val="20"/>
                <w:szCs w:val="20"/>
                <w:lang w:eastAsia="es-DO"/>
              </w:rPr>
              <w:t xml:space="preserve">, municipio de </w:t>
            </w:r>
            <w:proofErr w:type="spellStart"/>
            <w:r w:rsidRPr="007F17E1">
              <w:rPr>
                <w:rFonts w:ascii="Times New Roman" w:eastAsia="Times New Roman" w:hAnsi="Times New Roman" w:cs="Times New Roman"/>
                <w:color w:val="767171"/>
                <w:sz w:val="20"/>
                <w:szCs w:val="20"/>
                <w:lang w:eastAsia="es-DO"/>
              </w:rPr>
              <w:t>Sosúa</w:t>
            </w:r>
            <w:proofErr w:type="spellEnd"/>
            <w:r w:rsidRPr="007F17E1">
              <w:rPr>
                <w:rFonts w:ascii="Times New Roman" w:eastAsia="Times New Roman" w:hAnsi="Times New Roman" w:cs="Times New Roman"/>
                <w:color w:val="767171"/>
                <w:sz w:val="20"/>
                <w:szCs w:val="20"/>
                <w:lang w:eastAsia="es-DO"/>
              </w:rPr>
              <w:t>,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5AC67519" w14:textId="77777777" w:rsidTr="002C2DCA">
        <w:trPr>
          <w:trHeight w:val="77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ED0282"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2</w:t>
            </w:r>
          </w:p>
        </w:tc>
        <w:tc>
          <w:tcPr>
            <w:tcW w:w="0" w:type="auto"/>
            <w:tcBorders>
              <w:top w:val="nil"/>
              <w:left w:val="nil"/>
              <w:bottom w:val="single" w:sz="4" w:space="0" w:color="auto"/>
              <w:right w:val="single" w:sz="4" w:space="0" w:color="auto"/>
            </w:tcBorders>
            <w:shd w:val="clear" w:color="auto" w:fill="auto"/>
            <w:vAlign w:val="center"/>
            <w:hideMark/>
          </w:tcPr>
          <w:p w14:paraId="39E67FED" w14:textId="393C5510"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Instalación de línea de impulsión de agua potable y estación de relevo en la comunidad de Camú,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18FF367D" w14:textId="77777777" w:rsidTr="002C2DCA">
        <w:trPr>
          <w:trHeight w:val="669"/>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71D4C"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3</w:t>
            </w:r>
          </w:p>
        </w:tc>
        <w:tc>
          <w:tcPr>
            <w:tcW w:w="0" w:type="auto"/>
            <w:tcBorders>
              <w:top w:val="nil"/>
              <w:left w:val="nil"/>
              <w:bottom w:val="single" w:sz="4" w:space="0" w:color="auto"/>
              <w:right w:val="single" w:sz="4" w:space="0" w:color="auto"/>
            </w:tcBorders>
            <w:shd w:val="clear" w:color="auto" w:fill="auto"/>
            <w:vAlign w:val="center"/>
            <w:hideMark/>
          </w:tcPr>
          <w:p w14:paraId="2D7FC041" w14:textId="3B32C993"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Instalación de línea de impulsión de agua potable y estación de relevo en el sector de Sabana Grande,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7B0E1C8F" w14:textId="77777777" w:rsidTr="002C2DCA">
        <w:trPr>
          <w:trHeight w:val="81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DA07B8"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4</w:t>
            </w:r>
          </w:p>
        </w:tc>
        <w:tc>
          <w:tcPr>
            <w:tcW w:w="0" w:type="auto"/>
            <w:tcBorders>
              <w:top w:val="nil"/>
              <w:left w:val="nil"/>
              <w:bottom w:val="single" w:sz="4" w:space="0" w:color="auto"/>
              <w:right w:val="single" w:sz="4" w:space="0" w:color="auto"/>
            </w:tcBorders>
            <w:shd w:val="clear" w:color="auto" w:fill="auto"/>
            <w:vAlign w:val="center"/>
            <w:hideMark/>
          </w:tcPr>
          <w:p w14:paraId="6908360A" w14:textId="02DBA07E"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Reforzamiento del acueducto de la comunidad El Mamey y </w:t>
            </w:r>
            <w:proofErr w:type="spellStart"/>
            <w:r w:rsidRPr="007F17E1">
              <w:rPr>
                <w:rFonts w:ascii="Times New Roman" w:eastAsia="Times New Roman" w:hAnsi="Times New Roman" w:cs="Times New Roman"/>
                <w:color w:val="767171"/>
                <w:sz w:val="20"/>
                <w:szCs w:val="20"/>
                <w:lang w:eastAsia="es-DO"/>
              </w:rPr>
              <w:t>Ranchete</w:t>
            </w:r>
            <w:proofErr w:type="spellEnd"/>
            <w:r w:rsidRPr="007F17E1">
              <w:rPr>
                <w:rFonts w:ascii="Times New Roman" w:eastAsia="Times New Roman" w:hAnsi="Times New Roman" w:cs="Times New Roman"/>
                <w:color w:val="767171"/>
                <w:sz w:val="20"/>
                <w:szCs w:val="20"/>
                <w:lang w:eastAsia="es-DO"/>
              </w:rPr>
              <w:t>, distrito municipal El Mamey, municipio de Los Hidalgos, provincia Puerto Plata.</w:t>
            </w:r>
            <w:r w:rsidRPr="007F17E1">
              <w:rPr>
                <w:rFonts w:ascii="Times New Roman" w:eastAsia="Times New Roman" w:hAnsi="Times New Roman" w:cs="Times New Roman"/>
                <w:color w:val="767171"/>
                <w:sz w:val="20"/>
                <w:szCs w:val="20"/>
                <w:lang w:eastAsia="es-DO"/>
              </w:rPr>
              <w:tab/>
            </w:r>
          </w:p>
        </w:tc>
      </w:tr>
      <w:tr w:rsidR="001073C6" w:rsidRPr="007F17E1" w14:paraId="7833E106" w14:textId="77777777" w:rsidTr="002C2DCA">
        <w:trPr>
          <w:trHeight w:val="7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6A8E9C"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5</w:t>
            </w:r>
          </w:p>
        </w:tc>
        <w:tc>
          <w:tcPr>
            <w:tcW w:w="0" w:type="auto"/>
            <w:tcBorders>
              <w:top w:val="nil"/>
              <w:left w:val="nil"/>
              <w:bottom w:val="single" w:sz="4" w:space="0" w:color="auto"/>
              <w:right w:val="single" w:sz="4" w:space="0" w:color="auto"/>
            </w:tcBorders>
            <w:shd w:val="clear" w:color="auto" w:fill="auto"/>
            <w:vAlign w:val="center"/>
            <w:hideMark/>
          </w:tcPr>
          <w:p w14:paraId="2C168D34" w14:textId="2F9758D6"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Reforzamiento de acueducto, y habilitación de pozo en Vuelta Larga, municipio Imbert,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4AAF30FD" w14:textId="77777777" w:rsidTr="002C2DCA">
        <w:trPr>
          <w:trHeight w:val="7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4C9AE9"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6</w:t>
            </w:r>
          </w:p>
        </w:tc>
        <w:tc>
          <w:tcPr>
            <w:tcW w:w="0" w:type="auto"/>
            <w:tcBorders>
              <w:top w:val="nil"/>
              <w:left w:val="nil"/>
              <w:bottom w:val="single" w:sz="4" w:space="0" w:color="auto"/>
              <w:right w:val="single" w:sz="4" w:space="0" w:color="auto"/>
            </w:tcBorders>
            <w:shd w:val="clear" w:color="auto" w:fill="auto"/>
            <w:vAlign w:val="center"/>
            <w:hideMark/>
          </w:tcPr>
          <w:p w14:paraId="0ADFE70A" w14:textId="5C37DE8F"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reconstrucción de la planta de tratamiento de agua potable de la comunidad de Camú,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063D288C" w14:textId="77777777" w:rsidTr="002C2DCA">
        <w:trPr>
          <w:trHeight w:val="7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F74941"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7</w:t>
            </w:r>
          </w:p>
        </w:tc>
        <w:tc>
          <w:tcPr>
            <w:tcW w:w="0" w:type="auto"/>
            <w:tcBorders>
              <w:top w:val="nil"/>
              <w:left w:val="nil"/>
              <w:bottom w:val="single" w:sz="4" w:space="0" w:color="auto"/>
              <w:right w:val="single" w:sz="4" w:space="0" w:color="auto"/>
            </w:tcBorders>
            <w:shd w:val="clear" w:color="auto" w:fill="auto"/>
            <w:vAlign w:val="center"/>
            <w:hideMark/>
          </w:tcPr>
          <w:p w14:paraId="52C2194E" w14:textId="77777777"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Instalación de nueva línea de agua potable en la comunidad de Estero Hondo, municipio Villa Isabela,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p w14:paraId="7B51A53E" w14:textId="77777777"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p>
        </w:tc>
      </w:tr>
      <w:tr w:rsidR="001073C6" w:rsidRPr="007F17E1" w14:paraId="02149909" w14:textId="77777777" w:rsidTr="002C2DCA">
        <w:trPr>
          <w:trHeight w:val="92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49416C"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8</w:t>
            </w:r>
          </w:p>
        </w:tc>
        <w:tc>
          <w:tcPr>
            <w:tcW w:w="0" w:type="auto"/>
            <w:tcBorders>
              <w:top w:val="nil"/>
              <w:left w:val="nil"/>
              <w:bottom w:val="single" w:sz="4" w:space="0" w:color="auto"/>
              <w:right w:val="single" w:sz="4" w:space="0" w:color="auto"/>
            </w:tcBorders>
            <w:shd w:val="clear" w:color="auto" w:fill="auto"/>
            <w:vAlign w:val="center"/>
            <w:hideMark/>
          </w:tcPr>
          <w:p w14:paraId="604CEC5D" w14:textId="5F8DB09E"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Instalación de línea colectora de aguas residuales en barrio </w:t>
            </w:r>
            <w:proofErr w:type="spellStart"/>
            <w:r w:rsidRPr="007F17E1">
              <w:rPr>
                <w:rFonts w:ascii="Times New Roman" w:eastAsia="Times New Roman" w:hAnsi="Times New Roman" w:cs="Times New Roman"/>
                <w:color w:val="767171"/>
                <w:sz w:val="20"/>
                <w:szCs w:val="20"/>
                <w:lang w:eastAsia="es-DO"/>
              </w:rPr>
              <w:t>Invi</w:t>
            </w:r>
            <w:proofErr w:type="spellEnd"/>
            <w:r w:rsidRPr="007F17E1">
              <w:rPr>
                <w:rFonts w:ascii="Times New Roman" w:eastAsia="Times New Roman" w:hAnsi="Times New Roman" w:cs="Times New Roman"/>
                <w:color w:val="767171"/>
                <w:sz w:val="20"/>
                <w:szCs w:val="20"/>
                <w:lang w:eastAsia="es-DO"/>
              </w:rPr>
              <w:t xml:space="preserve"> c/4,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51080310" w14:textId="77777777" w:rsidTr="002C2DCA">
        <w:trPr>
          <w:trHeight w:val="75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3F9B4D"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9</w:t>
            </w:r>
          </w:p>
        </w:tc>
        <w:tc>
          <w:tcPr>
            <w:tcW w:w="0" w:type="auto"/>
            <w:tcBorders>
              <w:top w:val="nil"/>
              <w:left w:val="nil"/>
              <w:bottom w:val="single" w:sz="4" w:space="0" w:color="auto"/>
              <w:right w:val="single" w:sz="4" w:space="0" w:color="auto"/>
            </w:tcBorders>
            <w:shd w:val="clear" w:color="auto" w:fill="auto"/>
            <w:vAlign w:val="center"/>
            <w:hideMark/>
          </w:tcPr>
          <w:p w14:paraId="620E1351" w14:textId="3D5177CB"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Instalación de red de abastecimiento de aguas potable en la urbanización Las Caoba,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4699A89A" w14:textId="77777777" w:rsidTr="002C2DCA">
        <w:trPr>
          <w:trHeight w:val="78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6A583A"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10</w:t>
            </w:r>
          </w:p>
        </w:tc>
        <w:tc>
          <w:tcPr>
            <w:tcW w:w="0" w:type="auto"/>
            <w:tcBorders>
              <w:top w:val="nil"/>
              <w:left w:val="nil"/>
              <w:bottom w:val="single" w:sz="4" w:space="0" w:color="auto"/>
              <w:right w:val="single" w:sz="4" w:space="0" w:color="auto"/>
            </w:tcBorders>
            <w:shd w:val="clear" w:color="auto" w:fill="auto"/>
            <w:vAlign w:val="center"/>
            <w:hideMark/>
          </w:tcPr>
          <w:p w14:paraId="17DAF946" w14:textId="7CD632E8"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Instalación de red de abastecimiento de agua potable en Antigua Vía Férrea (Taino Bay), municipio San Felipe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55BE006E" w14:textId="77777777" w:rsidTr="002C2DCA">
        <w:trPr>
          <w:trHeight w:val="697"/>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6024D"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11</w:t>
            </w:r>
          </w:p>
        </w:tc>
        <w:tc>
          <w:tcPr>
            <w:tcW w:w="0" w:type="auto"/>
            <w:tcBorders>
              <w:top w:val="nil"/>
              <w:left w:val="nil"/>
              <w:bottom w:val="single" w:sz="4" w:space="0" w:color="auto"/>
              <w:right w:val="single" w:sz="4" w:space="0" w:color="auto"/>
            </w:tcBorders>
            <w:shd w:val="clear" w:color="auto" w:fill="auto"/>
            <w:vAlign w:val="center"/>
            <w:hideMark/>
          </w:tcPr>
          <w:p w14:paraId="05F2FC19" w14:textId="77777777"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ampliación del acueducto en la comunidad Barrancón - El Castillo hasta La Pared,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38F77269" w14:textId="77777777" w:rsidTr="002C2DCA">
        <w:trPr>
          <w:trHeight w:val="67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236263"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0"/>
                <w:szCs w:val="20"/>
                <w:lang w:eastAsia="es-DO"/>
              </w:rPr>
            </w:pPr>
            <w:r w:rsidRPr="007F17E1">
              <w:rPr>
                <w:rFonts w:ascii="Times New Roman" w:eastAsia="Times New Roman" w:hAnsi="Times New Roman" w:cs="Times New Roman"/>
                <w:b/>
                <w:bCs/>
                <w:color w:val="767171"/>
                <w:sz w:val="20"/>
                <w:szCs w:val="20"/>
                <w:lang w:eastAsia="es-DO"/>
              </w:rPr>
              <w:t>12</w:t>
            </w:r>
          </w:p>
        </w:tc>
        <w:tc>
          <w:tcPr>
            <w:tcW w:w="0" w:type="auto"/>
            <w:tcBorders>
              <w:top w:val="nil"/>
              <w:left w:val="nil"/>
              <w:bottom w:val="single" w:sz="4" w:space="0" w:color="auto"/>
              <w:right w:val="single" w:sz="4" w:space="0" w:color="auto"/>
            </w:tcBorders>
            <w:shd w:val="clear" w:color="auto" w:fill="auto"/>
            <w:vAlign w:val="center"/>
            <w:hideMark/>
          </w:tcPr>
          <w:p w14:paraId="4813C19D" w14:textId="77777777"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rehabilitación de las plantas de tratamiento en la comunidad de Lajas de Camú, municipio San Felipe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bl>
    <w:p w14:paraId="4ECCD289" w14:textId="2D94EB79" w:rsidR="002C2DCA" w:rsidRPr="0007343B" w:rsidRDefault="002E0E55" w:rsidP="002C2DCA">
      <w:pPr>
        <w:spacing w:line="360" w:lineRule="auto"/>
        <w:jc w:val="both"/>
        <w:rPr>
          <w:rFonts w:ascii="Times New Roman" w:hAnsi="Times New Roman" w:cs="Times New Roman"/>
          <w:i/>
          <w:iCs/>
          <w:color w:val="767171"/>
        </w:rPr>
      </w:pPr>
      <w:r w:rsidRPr="0007343B">
        <w:rPr>
          <w:rFonts w:ascii="Times New Roman" w:hAnsi="Times New Roman" w:cs="Times New Roman"/>
          <w:i/>
          <w:iCs/>
          <w:color w:val="767171"/>
        </w:rPr>
        <w:t xml:space="preserve">El monto total presupuestado para proyectos de abastecimiento de agua potable es de </w:t>
      </w:r>
      <w:r w:rsidRPr="0007343B">
        <w:rPr>
          <w:rFonts w:ascii="Times New Roman" w:hAnsi="Times New Roman" w:cs="Times New Roman"/>
          <w:b/>
          <w:bCs/>
          <w:i/>
          <w:iCs/>
          <w:color w:val="767171"/>
        </w:rPr>
        <w:t xml:space="preserve">Noventa y Ocho Millones Ciento Cuarenta y Cinco Mil Trescientos Cuarenta y Ocho </w:t>
      </w:r>
      <w:proofErr w:type="gramStart"/>
      <w:r w:rsidRPr="0007343B">
        <w:rPr>
          <w:rFonts w:ascii="Times New Roman" w:hAnsi="Times New Roman" w:cs="Times New Roman"/>
          <w:b/>
          <w:bCs/>
          <w:i/>
          <w:iCs/>
          <w:color w:val="767171"/>
        </w:rPr>
        <w:t>Pesos Dominicanos</w:t>
      </w:r>
      <w:proofErr w:type="gramEnd"/>
      <w:r w:rsidRPr="0007343B">
        <w:rPr>
          <w:rFonts w:ascii="Times New Roman" w:hAnsi="Times New Roman" w:cs="Times New Roman"/>
          <w:b/>
          <w:bCs/>
          <w:i/>
          <w:iCs/>
          <w:color w:val="767171"/>
        </w:rPr>
        <w:t xml:space="preserve"> con 01/100 </w:t>
      </w:r>
      <w:r w:rsidR="001133C6" w:rsidRPr="0007343B">
        <w:rPr>
          <w:rFonts w:ascii="Times New Roman" w:hAnsi="Times New Roman" w:cs="Times New Roman"/>
          <w:b/>
          <w:bCs/>
          <w:i/>
          <w:iCs/>
          <w:color w:val="767171"/>
        </w:rPr>
        <w:t>C</w:t>
      </w:r>
      <w:r w:rsidRPr="0007343B">
        <w:rPr>
          <w:rFonts w:ascii="Times New Roman" w:hAnsi="Times New Roman" w:cs="Times New Roman"/>
          <w:b/>
          <w:bCs/>
          <w:i/>
          <w:iCs/>
          <w:color w:val="767171"/>
        </w:rPr>
        <w:t>entavos ($98,145,348.01)</w:t>
      </w:r>
      <w:r w:rsidR="008928C8" w:rsidRPr="0007343B">
        <w:rPr>
          <w:rFonts w:ascii="Times New Roman" w:hAnsi="Times New Roman" w:cs="Times New Roman"/>
          <w:b/>
          <w:bCs/>
          <w:i/>
          <w:iCs/>
          <w:color w:val="767171"/>
        </w:rPr>
        <w:t xml:space="preserve">. </w:t>
      </w:r>
      <w:r w:rsidR="002C2DCA" w:rsidRPr="0007343B">
        <w:rPr>
          <w:rFonts w:ascii="Times New Roman" w:hAnsi="Times New Roman" w:cs="Times New Roman"/>
          <w:i/>
          <w:iCs/>
          <w:color w:val="767171"/>
        </w:rPr>
        <w:t xml:space="preserve">Con estas obras se estarían beneficiando alrededor de </w:t>
      </w:r>
      <w:r w:rsidR="002C2DCA" w:rsidRPr="0007343B">
        <w:rPr>
          <w:rFonts w:ascii="Times New Roman" w:hAnsi="Times New Roman" w:cs="Times New Roman"/>
          <w:b/>
          <w:bCs/>
          <w:i/>
          <w:iCs/>
          <w:color w:val="767171"/>
        </w:rPr>
        <w:t>22,400</w:t>
      </w:r>
      <w:r w:rsidR="002C2DCA" w:rsidRPr="0007343B">
        <w:rPr>
          <w:rFonts w:ascii="Times New Roman" w:hAnsi="Times New Roman" w:cs="Times New Roman"/>
          <w:i/>
          <w:iCs/>
          <w:color w:val="767171"/>
        </w:rPr>
        <w:t xml:space="preserve"> personas.</w:t>
      </w:r>
    </w:p>
    <w:p w14:paraId="24D4A58D" w14:textId="77777777" w:rsidR="009542FF" w:rsidRPr="008928C8" w:rsidRDefault="009542FF" w:rsidP="002C2DCA">
      <w:pPr>
        <w:spacing w:line="360" w:lineRule="auto"/>
        <w:jc w:val="both"/>
        <w:rPr>
          <w:rFonts w:ascii="Times New Roman" w:hAnsi="Times New Roman" w:cs="Times New Roman"/>
          <w:color w:val="767171"/>
        </w:rPr>
      </w:pPr>
    </w:p>
    <w:tbl>
      <w:tblPr>
        <w:tblW w:w="0" w:type="auto"/>
        <w:jc w:val="center"/>
        <w:tblCellMar>
          <w:left w:w="70" w:type="dxa"/>
          <w:right w:w="70" w:type="dxa"/>
        </w:tblCellMar>
        <w:tblLook w:val="04A0" w:firstRow="1" w:lastRow="0" w:firstColumn="1" w:lastColumn="0" w:noHBand="0" w:noVBand="1"/>
      </w:tblPr>
      <w:tblGrid>
        <w:gridCol w:w="393"/>
        <w:gridCol w:w="7502"/>
      </w:tblGrid>
      <w:tr w:rsidR="001073C6" w:rsidRPr="007F17E1" w14:paraId="6BE67B1D" w14:textId="77777777" w:rsidTr="00515C11">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142F62"/>
            <w:vAlign w:val="bottom"/>
            <w:hideMark/>
          </w:tcPr>
          <w:p w14:paraId="145DC1F4" w14:textId="5BBF6520" w:rsidR="001073C6" w:rsidRPr="003B324D" w:rsidRDefault="001133C6" w:rsidP="00B4392F">
            <w:pPr>
              <w:spacing w:after="0" w:line="360" w:lineRule="auto"/>
              <w:jc w:val="center"/>
              <w:rPr>
                <w:rFonts w:ascii="Times New Roman" w:eastAsia="Times New Roman" w:hAnsi="Times New Roman" w:cs="Times New Roman"/>
                <w:b/>
                <w:bCs/>
                <w:color w:val="FFFFFF" w:themeColor="background1"/>
                <w:sz w:val="24"/>
                <w:szCs w:val="24"/>
                <w:lang w:eastAsia="es-DO"/>
              </w:rPr>
            </w:pPr>
            <w:r w:rsidRPr="003B324D">
              <w:rPr>
                <w:rFonts w:ascii="Times New Roman" w:eastAsia="Times New Roman" w:hAnsi="Times New Roman" w:cs="Times New Roman"/>
                <w:b/>
                <w:bCs/>
                <w:color w:val="FFFFFF" w:themeColor="background1"/>
                <w:sz w:val="24"/>
                <w:szCs w:val="24"/>
                <w:lang w:eastAsia="es-DO"/>
              </w:rPr>
              <w:lastRenderedPageBreak/>
              <w:t>P</w:t>
            </w:r>
            <w:r w:rsidR="001073C6" w:rsidRPr="003B324D">
              <w:rPr>
                <w:rFonts w:ascii="Times New Roman" w:eastAsia="Times New Roman" w:hAnsi="Times New Roman" w:cs="Times New Roman"/>
                <w:b/>
                <w:bCs/>
                <w:color w:val="FFFFFF" w:themeColor="background1"/>
                <w:sz w:val="24"/>
                <w:szCs w:val="24"/>
                <w:lang w:eastAsia="es-DO"/>
              </w:rPr>
              <w:t>resupuestos de Proyectos de Aguas Residuales</w:t>
            </w:r>
          </w:p>
        </w:tc>
      </w:tr>
      <w:tr w:rsidR="001073C6" w:rsidRPr="007F17E1" w14:paraId="59BA276A" w14:textId="77777777" w:rsidTr="00515C11">
        <w:trPr>
          <w:trHeight w:val="276"/>
          <w:jc w:val="center"/>
        </w:trPr>
        <w:tc>
          <w:tcPr>
            <w:tcW w:w="0" w:type="auto"/>
            <w:tcBorders>
              <w:top w:val="nil"/>
              <w:left w:val="single" w:sz="4" w:space="0" w:color="auto"/>
              <w:bottom w:val="single" w:sz="4" w:space="0" w:color="auto"/>
              <w:right w:val="single" w:sz="4" w:space="0" w:color="auto"/>
            </w:tcBorders>
            <w:shd w:val="clear" w:color="auto" w:fill="142F62"/>
            <w:noWrap/>
            <w:vAlign w:val="center"/>
            <w:hideMark/>
          </w:tcPr>
          <w:p w14:paraId="040E00B3" w14:textId="7DA17D2D" w:rsidR="001073C6" w:rsidRPr="007F17E1" w:rsidRDefault="000A6506" w:rsidP="00B4392F">
            <w:pPr>
              <w:spacing w:after="0" w:line="360" w:lineRule="auto"/>
              <w:jc w:val="both"/>
              <w:rPr>
                <w:rFonts w:ascii="Times New Roman" w:eastAsia="Times New Roman" w:hAnsi="Times New Roman" w:cs="Times New Roman"/>
                <w:b/>
                <w:bCs/>
                <w:color w:val="767171"/>
                <w:sz w:val="24"/>
                <w:szCs w:val="24"/>
                <w:lang w:val="en-US" w:eastAsia="es-DO"/>
              </w:rPr>
            </w:pPr>
            <w:r w:rsidRPr="0007343B">
              <w:rPr>
                <w:rFonts w:ascii="Times New Roman" w:eastAsia="Times New Roman" w:hAnsi="Times New Roman" w:cs="Times New Roman"/>
                <w:b/>
                <w:bCs/>
                <w:color w:val="FFFFFF" w:themeColor="background1"/>
                <w:sz w:val="24"/>
                <w:szCs w:val="24"/>
                <w:lang w:val="en-US" w:eastAsia="es-DO"/>
              </w:rPr>
              <w:t>N</w:t>
            </w:r>
            <w:r w:rsidR="001073C6" w:rsidRPr="0007343B">
              <w:rPr>
                <w:rFonts w:ascii="Times New Roman" w:eastAsia="Times New Roman" w:hAnsi="Times New Roman" w:cs="Times New Roman"/>
                <w:b/>
                <w:bCs/>
                <w:color w:val="FFFFFF" w:themeColor="background1"/>
                <w:sz w:val="24"/>
                <w:szCs w:val="24"/>
                <w:lang w:val="en-US" w:eastAsia="es-DO"/>
              </w:rPr>
              <w:t>º</w:t>
            </w:r>
          </w:p>
        </w:tc>
        <w:tc>
          <w:tcPr>
            <w:tcW w:w="0" w:type="auto"/>
            <w:tcBorders>
              <w:top w:val="nil"/>
              <w:left w:val="nil"/>
              <w:bottom w:val="single" w:sz="4" w:space="0" w:color="auto"/>
              <w:right w:val="single" w:sz="4" w:space="0" w:color="auto"/>
            </w:tcBorders>
            <w:shd w:val="clear" w:color="auto" w:fill="142F62"/>
            <w:noWrap/>
            <w:vAlign w:val="center"/>
            <w:hideMark/>
          </w:tcPr>
          <w:p w14:paraId="283D7B91" w14:textId="757E131B" w:rsidR="001073C6" w:rsidRPr="003B324D" w:rsidRDefault="009542FF" w:rsidP="00B4392F">
            <w:pPr>
              <w:numPr>
                <w:ilvl w:val="0"/>
                <w:numId w:val="5"/>
              </w:numPr>
              <w:spacing w:after="0" w:line="360" w:lineRule="auto"/>
              <w:contextualSpacing/>
              <w:jc w:val="both"/>
              <w:rPr>
                <w:rFonts w:ascii="Times New Roman" w:eastAsia="Times New Roman" w:hAnsi="Times New Roman" w:cs="Times New Roman"/>
                <w:b/>
                <w:bCs/>
                <w:color w:val="FFFFFF" w:themeColor="background1"/>
                <w:sz w:val="24"/>
                <w:szCs w:val="24"/>
                <w:lang w:val="en-US" w:eastAsia="es-DO"/>
              </w:rPr>
            </w:pPr>
            <w:r w:rsidRPr="003B324D">
              <w:rPr>
                <w:rFonts w:ascii="Times New Roman" w:eastAsia="Times New Roman" w:hAnsi="Times New Roman" w:cs="Times New Roman"/>
                <w:b/>
                <w:bCs/>
                <w:color w:val="FFFFFF" w:themeColor="background1"/>
                <w:sz w:val="24"/>
                <w:szCs w:val="24"/>
                <w:lang w:val="en-US" w:eastAsia="es-DO"/>
              </w:rPr>
              <w:t>Proyecto</w:t>
            </w:r>
            <w:r w:rsidR="003B324D">
              <w:rPr>
                <w:rFonts w:ascii="Times New Roman" w:eastAsia="Times New Roman" w:hAnsi="Times New Roman" w:cs="Times New Roman"/>
                <w:b/>
                <w:bCs/>
                <w:color w:val="FFFFFF" w:themeColor="background1"/>
                <w:sz w:val="24"/>
                <w:szCs w:val="24"/>
                <w:lang w:val="en-US" w:eastAsia="es-DO"/>
              </w:rPr>
              <w:t xml:space="preserve"> </w:t>
            </w:r>
            <w:r w:rsidR="00725BBF" w:rsidRPr="003B324D">
              <w:rPr>
                <w:rFonts w:ascii="Times New Roman" w:eastAsia="Times New Roman" w:hAnsi="Times New Roman" w:cs="Times New Roman"/>
                <w:b/>
                <w:bCs/>
                <w:color w:val="FFFFFF" w:themeColor="background1"/>
                <w:sz w:val="24"/>
                <w:szCs w:val="24"/>
                <w:lang w:val="en-US" w:eastAsia="es-DO"/>
              </w:rPr>
              <w:t>P</w:t>
            </w:r>
            <w:r w:rsidR="001073C6" w:rsidRPr="003B324D">
              <w:rPr>
                <w:rFonts w:ascii="Times New Roman" w:eastAsia="Times New Roman" w:hAnsi="Times New Roman" w:cs="Times New Roman"/>
                <w:b/>
                <w:bCs/>
                <w:color w:val="FFFFFF" w:themeColor="background1"/>
                <w:sz w:val="24"/>
                <w:szCs w:val="24"/>
                <w:lang w:val="en-US" w:eastAsia="es-DO"/>
              </w:rPr>
              <w:t>resupuestad</w:t>
            </w:r>
            <w:r w:rsidR="003B324D">
              <w:rPr>
                <w:rFonts w:ascii="Times New Roman" w:eastAsia="Times New Roman" w:hAnsi="Times New Roman" w:cs="Times New Roman"/>
                <w:b/>
                <w:bCs/>
                <w:color w:val="FFFFFF" w:themeColor="background1"/>
                <w:sz w:val="24"/>
                <w:szCs w:val="24"/>
                <w:lang w:val="en-US" w:eastAsia="es-DO"/>
              </w:rPr>
              <w:t>os</w:t>
            </w:r>
          </w:p>
        </w:tc>
      </w:tr>
      <w:tr w:rsidR="001073C6" w:rsidRPr="007F17E1" w14:paraId="124D644C" w14:textId="77777777" w:rsidTr="005310FD">
        <w:trPr>
          <w:trHeight w:val="71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7011F"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1</w:t>
            </w:r>
          </w:p>
        </w:tc>
        <w:tc>
          <w:tcPr>
            <w:tcW w:w="0" w:type="auto"/>
            <w:tcBorders>
              <w:top w:val="nil"/>
              <w:left w:val="nil"/>
              <w:bottom w:val="single" w:sz="4" w:space="0" w:color="auto"/>
              <w:right w:val="single" w:sz="4" w:space="0" w:color="auto"/>
            </w:tcBorders>
            <w:shd w:val="clear" w:color="auto" w:fill="auto"/>
            <w:vAlign w:val="center"/>
            <w:hideMark/>
          </w:tcPr>
          <w:p w14:paraId="2F740E17" w14:textId="5376AF89"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Instalación de línea colectora de aguas residuales camino Los </w:t>
            </w:r>
            <w:proofErr w:type="spellStart"/>
            <w:r w:rsidRPr="007F17E1">
              <w:rPr>
                <w:rFonts w:ascii="Times New Roman" w:eastAsia="Times New Roman" w:hAnsi="Times New Roman" w:cs="Times New Roman"/>
                <w:color w:val="767171"/>
                <w:sz w:val="20"/>
                <w:szCs w:val="20"/>
                <w:lang w:eastAsia="es-DO"/>
              </w:rPr>
              <w:t>Llibre</w:t>
            </w:r>
            <w:proofErr w:type="spellEnd"/>
            <w:r w:rsidRPr="007F17E1">
              <w:rPr>
                <w:rFonts w:ascii="Times New Roman" w:eastAsia="Times New Roman" w:hAnsi="Times New Roman" w:cs="Times New Roman"/>
                <w:color w:val="767171"/>
                <w:sz w:val="20"/>
                <w:szCs w:val="20"/>
                <w:lang w:eastAsia="es-DO"/>
              </w:rPr>
              <w:t xml:space="preserve">, municipio de </w:t>
            </w:r>
            <w:proofErr w:type="spellStart"/>
            <w:r w:rsidRPr="007F17E1">
              <w:rPr>
                <w:rFonts w:ascii="Times New Roman" w:eastAsia="Times New Roman" w:hAnsi="Times New Roman" w:cs="Times New Roman"/>
                <w:color w:val="767171"/>
                <w:sz w:val="20"/>
                <w:szCs w:val="20"/>
                <w:lang w:eastAsia="es-DO"/>
              </w:rPr>
              <w:t>Sosúa</w:t>
            </w:r>
            <w:proofErr w:type="spellEnd"/>
            <w:r w:rsidRPr="007F17E1">
              <w:rPr>
                <w:rFonts w:ascii="Times New Roman" w:eastAsia="Times New Roman" w:hAnsi="Times New Roman" w:cs="Times New Roman"/>
                <w:color w:val="767171"/>
                <w:sz w:val="20"/>
                <w:szCs w:val="20"/>
                <w:lang w:eastAsia="es-DO"/>
              </w:rPr>
              <w:t>,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2769439B" w14:textId="77777777" w:rsidTr="005310FD">
        <w:trPr>
          <w:trHeight w:val="86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0D6637"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2</w:t>
            </w:r>
          </w:p>
        </w:tc>
        <w:tc>
          <w:tcPr>
            <w:tcW w:w="0" w:type="auto"/>
            <w:tcBorders>
              <w:top w:val="nil"/>
              <w:left w:val="nil"/>
              <w:bottom w:val="single" w:sz="4" w:space="0" w:color="auto"/>
              <w:right w:val="single" w:sz="4" w:space="0" w:color="auto"/>
            </w:tcBorders>
            <w:shd w:val="clear" w:color="auto" w:fill="auto"/>
            <w:vAlign w:val="center"/>
            <w:hideMark/>
          </w:tcPr>
          <w:p w14:paraId="7E47E6AC" w14:textId="0B38F117"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habilitación de estación de bombeo de aguas residuales Las Mercedes, municipio San Felipe de Puerto Plata, provincia Puerto Plata.</w:t>
            </w:r>
            <w:r w:rsidRPr="007F17E1">
              <w:rPr>
                <w:rFonts w:ascii="Times New Roman" w:eastAsia="Times New Roman" w:hAnsi="Times New Roman" w:cs="Times New Roman"/>
                <w:color w:val="767171"/>
                <w:sz w:val="20"/>
                <w:szCs w:val="20"/>
                <w:lang w:eastAsia="es-DO"/>
              </w:rPr>
              <w:tab/>
            </w:r>
          </w:p>
        </w:tc>
      </w:tr>
      <w:tr w:rsidR="001073C6" w:rsidRPr="007F17E1" w14:paraId="7F40BC96" w14:textId="77777777" w:rsidTr="005310FD">
        <w:trPr>
          <w:trHeight w:val="74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53532D"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3</w:t>
            </w:r>
          </w:p>
        </w:tc>
        <w:tc>
          <w:tcPr>
            <w:tcW w:w="0" w:type="auto"/>
            <w:tcBorders>
              <w:top w:val="nil"/>
              <w:left w:val="nil"/>
              <w:bottom w:val="single" w:sz="4" w:space="0" w:color="auto"/>
              <w:right w:val="single" w:sz="4" w:space="0" w:color="auto"/>
            </w:tcBorders>
            <w:shd w:val="clear" w:color="auto" w:fill="auto"/>
            <w:vAlign w:val="center"/>
            <w:hideMark/>
          </w:tcPr>
          <w:p w14:paraId="3871C288" w14:textId="36F703F7" w:rsidR="001073C6" w:rsidRPr="007F17E1" w:rsidRDefault="004A24E2"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In</w:t>
            </w:r>
            <w:r w:rsidR="001073C6" w:rsidRPr="007F17E1">
              <w:rPr>
                <w:rFonts w:ascii="Times New Roman" w:eastAsia="Times New Roman" w:hAnsi="Times New Roman" w:cs="Times New Roman"/>
                <w:color w:val="767171"/>
                <w:sz w:val="20"/>
                <w:szCs w:val="20"/>
                <w:lang w:eastAsia="es-DO"/>
              </w:rPr>
              <w:t>stalación de línea de impulsión de aguas residuales en estación de bombeo de Padre Granero, municipio San Felipe de Puerto Plata, provincia Puerto Plata.</w:t>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r w:rsidR="001073C6" w:rsidRPr="007F17E1">
              <w:rPr>
                <w:rFonts w:ascii="Times New Roman" w:eastAsia="Times New Roman" w:hAnsi="Times New Roman" w:cs="Times New Roman"/>
                <w:color w:val="767171"/>
                <w:sz w:val="20"/>
                <w:szCs w:val="20"/>
                <w:lang w:eastAsia="es-DO"/>
              </w:rPr>
              <w:tab/>
            </w:r>
          </w:p>
        </w:tc>
      </w:tr>
      <w:tr w:rsidR="001073C6" w:rsidRPr="007F17E1" w14:paraId="7A2DB1C6" w14:textId="77777777" w:rsidTr="005310FD">
        <w:trPr>
          <w:trHeight w:val="83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FB6E2"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4</w:t>
            </w:r>
          </w:p>
        </w:tc>
        <w:tc>
          <w:tcPr>
            <w:tcW w:w="0" w:type="auto"/>
            <w:tcBorders>
              <w:top w:val="nil"/>
              <w:left w:val="nil"/>
              <w:bottom w:val="single" w:sz="4" w:space="0" w:color="auto"/>
              <w:right w:val="single" w:sz="4" w:space="0" w:color="auto"/>
            </w:tcBorders>
            <w:shd w:val="clear" w:color="auto" w:fill="auto"/>
            <w:vAlign w:val="center"/>
            <w:hideMark/>
          </w:tcPr>
          <w:p w14:paraId="3167E7A0" w14:textId="3D5FDCD1"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Colocación de drenaje sanitario calle principal de Los Cueto,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17DB5A31" w14:textId="77777777" w:rsidTr="005310FD">
        <w:trPr>
          <w:trHeight w:val="109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09F22A"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5</w:t>
            </w:r>
          </w:p>
        </w:tc>
        <w:tc>
          <w:tcPr>
            <w:tcW w:w="0" w:type="auto"/>
            <w:tcBorders>
              <w:top w:val="nil"/>
              <w:left w:val="nil"/>
              <w:bottom w:val="single" w:sz="4" w:space="0" w:color="auto"/>
              <w:right w:val="single" w:sz="4" w:space="0" w:color="auto"/>
            </w:tcBorders>
            <w:shd w:val="clear" w:color="auto" w:fill="auto"/>
            <w:vAlign w:val="center"/>
            <w:hideMark/>
          </w:tcPr>
          <w:p w14:paraId="2B668A7B" w14:textId="37DF2AC2"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rehabilitación de estación de bombeo de aguas residuales de Palma Sola, municipio San Felipe de Puerto Plata, provincia Puerto Plata.</w:t>
            </w:r>
            <w:r w:rsidRPr="007F17E1">
              <w:rPr>
                <w:rFonts w:ascii="Times New Roman" w:eastAsia="Times New Roman" w:hAnsi="Times New Roman" w:cs="Times New Roman"/>
                <w:color w:val="767171"/>
                <w:sz w:val="20"/>
                <w:szCs w:val="20"/>
                <w:lang w:eastAsia="es-DO"/>
              </w:rPr>
              <w:tab/>
            </w:r>
          </w:p>
        </w:tc>
      </w:tr>
      <w:tr w:rsidR="001073C6" w:rsidRPr="007F17E1" w14:paraId="7E24B403" w14:textId="77777777" w:rsidTr="005310FD">
        <w:trPr>
          <w:trHeight w:val="111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FC48B"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6</w:t>
            </w:r>
          </w:p>
        </w:tc>
        <w:tc>
          <w:tcPr>
            <w:tcW w:w="0" w:type="auto"/>
            <w:tcBorders>
              <w:top w:val="nil"/>
              <w:left w:val="nil"/>
              <w:bottom w:val="single" w:sz="4" w:space="0" w:color="auto"/>
              <w:right w:val="single" w:sz="4" w:space="0" w:color="auto"/>
            </w:tcBorders>
            <w:shd w:val="clear" w:color="auto" w:fill="auto"/>
            <w:vAlign w:val="center"/>
            <w:hideMark/>
          </w:tcPr>
          <w:p w14:paraId="3EC3F1EC" w14:textId="07783656"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Actualización rehabilitación de estación de bombeo de agua residuales 30 de </w:t>
            </w:r>
            <w:proofErr w:type="gramStart"/>
            <w:r w:rsidRPr="007F17E1">
              <w:rPr>
                <w:rFonts w:ascii="Times New Roman" w:eastAsia="Times New Roman" w:hAnsi="Times New Roman" w:cs="Times New Roman"/>
                <w:color w:val="767171"/>
                <w:sz w:val="20"/>
                <w:szCs w:val="20"/>
                <w:lang w:eastAsia="es-DO"/>
              </w:rPr>
              <w:t>Marzo</w:t>
            </w:r>
            <w:proofErr w:type="gramEnd"/>
            <w:r w:rsidRPr="007F17E1">
              <w:rPr>
                <w:rFonts w:ascii="Times New Roman" w:eastAsia="Times New Roman" w:hAnsi="Times New Roman" w:cs="Times New Roman"/>
                <w:color w:val="767171"/>
                <w:sz w:val="20"/>
                <w:szCs w:val="20"/>
                <w:lang w:eastAsia="es-DO"/>
              </w:rPr>
              <w:t>,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17B072FA" w14:textId="77777777" w:rsidTr="005310FD">
        <w:trPr>
          <w:trHeight w:val="83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1AC9A7"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7</w:t>
            </w:r>
          </w:p>
        </w:tc>
        <w:tc>
          <w:tcPr>
            <w:tcW w:w="0" w:type="auto"/>
            <w:tcBorders>
              <w:top w:val="nil"/>
              <w:left w:val="nil"/>
              <w:bottom w:val="single" w:sz="4" w:space="0" w:color="auto"/>
              <w:right w:val="single" w:sz="4" w:space="0" w:color="auto"/>
            </w:tcBorders>
            <w:shd w:val="clear" w:color="auto" w:fill="auto"/>
            <w:vAlign w:val="center"/>
            <w:hideMark/>
          </w:tcPr>
          <w:p w14:paraId="40BC6D0D" w14:textId="1E3579F8"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 xml:space="preserve">Construcción de línea colectora de aguas residuales Los Ginebra </w:t>
            </w:r>
            <w:proofErr w:type="spellStart"/>
            <w:r w:rsidRPr="007F17E1">
              <w:rPr>
                <w:rFonts w:ascii="Times New Roman" w:eastAsia="Times New Roman" w:hAnsi="Times New Roman" w:cs="Times New Roman"/>
                <w:color w:val="767171"/>
                <w:sz w:val="20"/>
                <w:szCs w:val="20"/>
                <w:lang w:eastAsia="es-DO"/>
              </w:rPr>
              <w:t>Arzeno</w:t>
            </w:r>
            <w:proofErr w:type="spellEnd"/>
            <w:r w:rsidRPr="007F17E1">
              <w:rPr>
                <w:rFonts w:ascii="Times New Roman" w:eastAsia="Times New Roman" w:hAnsi="Times New Roman" w:cs="Times New Roman"/>
                <w:color w:val="767171"/>
                <w:sz w:val="20"/>
                <w:szCs w:val="20"/>
                <w:lang w:eastAsia="es-DO"/>
              </w:rPr>
              <w:t>, municipio San Felipe de Puerto Plata. provincia Puerto Plata.</w:t>
            </w:r>
            <w:r w:rsidRPr="007F17E1">
              <w:rPr>
                <w:rFonts w:ascii="Times New Roman" w:eastAsia="Times New Roman" w:hAnsi="Times New Roman" w:cs="Times New Roman"/>
                <w:color w:val="767171"/>
                <w:sz w:val="20"/>
                <w:szCs w:val="20"/>
                <w:lang w:eastAsia="es-DO"/>
              </w:rPr>
              <w:tab/>
            </w:r>
            <w:r w:rsidRPr="007F17E1">
              <w:rPr>
                <w:rFonts w:ascii="Times New Roman" w:eastAsia="Times New Roman" w:hAnsi="Times New Roman" w:cs="Times New Roman"/>
                <w:color w:val="767171"/>
                <w:sz w:val="20"/>
                <w:szCs w:val="20"/>
                <w:lang w:eastAsia="es-DO"/>
              </w:rPr>
              <w:tab/>
            </w:r>
          </w:p>
        </w:tc>
      </w:tr>
      <w:tr w:rsidR="001073C6" w:rsidRPr="007F17E1" w14:paraId="0DA08393" w14:textId="77777777" w:rsidTr="004A24E2">
        <w:trPr>
          <w:trHeight w:val="916"/>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379FD5" w14:textId="77777777" w:rsidR="001073C6" w:rsidRPr="007F17E1" w:rsidRDefault="001073C6" w:rsidP="00B4392F">
            <w:pPr>
              <w:spacing w:after="0" w:line="360" w:lineRule="auto"/>
              <w:jc w:val="both"/>
              <w:rPr>
                <w:rFonts w:ascii="Times New Roman" w:eastAsia="Times New Roman" w:hAnsi="Times New Roman" w:cs="Times New Roman"/>
                <w:b/>
                <w:bCs/>
                <w:color w:val="767171"/>
                <w:sz w:val="24"/>
                <w:szCs w:val="24"/>
                <w:lang w:val="en-US" w:eastAsia="es-DO"/>
              </w:rPr>
            </w:pPr>
            <w:r w:rsidRPr="007F17E1">
              <w:rPr>
                <w:rFonts w:ascii="Times New Roman" w:eastAsia="Times New Roman" w:hAnsi="Times New Roman" w:cs="Times New Roman"/>
                <w:b/>
                <w:bCs/>
                <w:color w:val="767171"/>
                <w:sz w:val="24"/>
                <w:szCs w:val="24"/>
                <w:lang w:val="en-US" w:eastAsia="es-DO"/>
              </w:rPr>
              <w:t>8</w:t>
            </w:r>
          </w:p>
        </w:tc>
        <w:tc>
          <w:tcPr>
            <w:tcW w:w="0" w:type="auto"/>
            <w:tcBorders>
              <w:top w:val="nil"/>
              <w:left w:val="nil"/>
              <w:bottom w:val="single" w:sz="4" w:space="0" w:color="auto"/>
              <w:right w:val="single" w:sz="4" w:space="0" w:color="auto"/>
            </w:tcBorders>
            <w:shd w:val="clear" w:color="auto" w:fill="auto"/>
            <w:vAlign w:val="center"/>
            <w:hideMark/>
          </w:tcPr>
          <w:p w14:paraId="0CAAC050" w14:textId="79B4FDAC" w:rsidR="001073C6" w:rsidRPr="007F17E1" w:rsidRDefault="001073C6" w:rsidP="00B4392F">
            <w:pPr>
              <w:spacing w:after="0" w:line="360" w:lineRule="auto"/>
              <w:jc w:val="both"/>
              <w:rPr>
                <w:rFonts w:ascii="Times New Roman" w:eastAsia="Times New Roman" w:hAnsi="Times New Roman" w:cs="Times New Roman"/>
                <w:color w:val="767171"/>
                <w:sz w:val="20"/>
                <w:szCs w:val="20"/>
                <w:lang w:eastAsia="es-DO"/>
              </w:rPr>
            </w:pPr>
            <w:r w:rsidRPr="007F17E1">
              <w:rPr>
                <w:rFonts w:ascii="Times New Roman" w:eastAsia="Times New Roman" w:hAnsi="Times New Roman" w:cs="Times New Roman"/>
                <w:color w:val="767171"/>
                <w:sz w:val="20"/>
                <w:szCs w:val="20"/>
                <w:lang w:eastAsia="es-DO"/>
              </w:rPr>
              <w:t>Actualización reconstrucción de tramo de red de alcantarillado sanitario en c/3 El Doral, municipio San Felipe de Puerto Plata, provincia Puerto Plata.</w:t>
            </w:r>
            <w:r w:rsidRPr="007F17E1">
              <w:rPr>
                <w:rFonts w:ascii="Times New Roman" w:eastAsia="Times New Roman" w:hAnsi="Times New Roman" w:cs="Times New Roman"/>
                <w:color w:val="767171"/>
                <w:sz w:val="20"/>
                <w:szCs w:val="20"/>
                <w:lang w:eastAsia="es-DO"/>
              </w:rPr>
              <w:tab/>
            </w:r>
          </w:p>
        </w:tc>
      </w:tr>
    </w:tbl>
    <w:p w14:paraId="443F5B3D" w14:textId="6FB547E1" w:rsidR="004A24E2" w:rsidRPr="00980E6A" w:rsidRDefault="008928C8" w:rsidP="00980E6A">
      <w:pPr>
        <w:spacing w:line="360" w:lineRule="auto"/>
        <w:jc w:val="both"/>
        <w:rPr>
          <w:rFonts w:ascii="Times New Roman" w:hAnsi="Times New Roman" w:cs="Times New Roman"/>
          <w:color w:val="767171"/>
        </w:rPr>
      </w:pPr>
      <w:r w:rsidRPr="0007343B">
        <w:rPr>
          <w:rFonts w:ascii="Times New Roman" w:hAnsi="Times New Roman" w:cs="Times New Roman"/>
          <w:i/>
          <w:iCs/>
          <w:color w:val="767171"/>
        </w:rPr>
        <w:t xml:space="preserve">El monto total presupuestado para proyectos de agua </w:t>
      </w:r>
      <w:r w:rsidRPr="0007343B">
        <w:rPr>
          <w:rFonts w:ascii="Times New Roman" w:hAnsi="Times New Roman" w:cs="Times New Roman"/>
          <w:i/>
          <w:iCs/>
          <w:color w:val="767171"/>
        </w:rPr>
        <w:t>residuales</w:t>
      </w:r>
      <w:r w:rsidRPr="0007343B">
        <w:rPr>
          <w:rFonts w:ascii="Times New Roman" w:hAnsi="Times New Roman" w:cs="Times New Roman"/>
          <w:i/>
          <w:iCs/>
          <w:color w:val="767171"/>
        </w:rPr>
        <w:t xml:space="preserve"> es de </w:t>
      </w:r>
      <w:r w:rsidRPr="0007343B">
        <w:rPr>
          <w:rFonts w:ascii="Times New Roman" w:hAnsi="Times New Roman" w:cs="Times New Roman"/>
          <w:b/>
          <w:bCs/>
          <w:i/>
          <w:iCs/>
          <w:color w:val="767171"/>
        </w:rPr>
        <w:t xml:space="preserve">Noventa y </w:t>
      </w:r>
      <w:r w:rsidR="002C2DCA" w:rsidRPr="0007343B">
        <w:rPr>
          <w:rFonts w:ascii="Times New Roman" w:hAnsi="Times New Roman" w:cs="Times New Roman"/>
          <w:b/>
          <w:bCs/>
          <w:i/>
          <w:iCs/>
          <w:color w:val="767171"/>
        </w:rPr>
        <w:t xml:space="preserve">Tres Millones Ochocientos Treinta y Dos Mil Ochocientos Treinta y Nueve </w:t>
      </w:r>
      <w:proofErr w:type="gramStart"/>
      <w:r w:rsidR="002C2DCA" w:rsidRPr="0007343B">
        <w:rPr>
          <w:rFonts w:ascii="Times New Roman" w:hAnsi="Times New Roman" w:cs="Times New Roman"/>
          <w:b/>
          <w:bCs/>
          <w:i/>
          <w:iCs/>
          <w:color w:val="767171"/>
        </w:rPr>
        <w:t>Pesos</w:t>
      </w:r>
      <w:r w:rsidRPr="0007343B">
        <w:rPr>
          <w:rFonts w:ascii="Times New Roman" w:hAnsi="Times New Roman" w:cs="Times New Roman"/>
          <w:b/>
          <w:bCs/>
          <w:i/>
          <w:iCs/>
          <w:color w:val="767171"/>
        </w:rPr>
        <w:t xml:space="preserve"> Dominicanos</w:t>
      </w:r>
      <w:proofErr w:type="gramEnd"/>
      <w:r w:rsidRPr="0007343B">
        <w:rPr>
          <w:rFonts w:ascii="Times New Roman" w:hAnsi="Times New Roman" w:cs="Times New Roman"/>
          <w:b/>
          <w:bCs/>
          <w:i/>
          <w:iCs/>
          <w:color w:val="767171"/>
        </w:rPr>
        <w:t xml:space="preserve"> con </w:t>
      </w:r>
      <w:r w:rsidR="002C2DCA" w:rsidRPr="0007343B">
        <w:rPr>
          <w:rFonts w:ascii="Times New Roman" w:hAnsi="Times New Roman" w:cs="Times New Roman"/>
          <w:b/>
          <w:bCs/>
          <w:i/>
          <w:iCs/>
          <w:color w:val="767171"/>
        </w:rPr>
        <w:t>50</w:t>
      </w:r>
      <w:r w:rsidRPr="0007343B">
        <w:rPr>
          <w:rFonts w:ascii="Times New Roman" w:hAnsi="Times New Roman" w:cs="Times New Roman"/>
          <w:b/>
          <w:bCs/>
          <w:i/>
          <w:iCs/>
          <w:color w:val="767171"/>
        </w:rPr>
        <w:t>/100 centavos ($9</w:t>
      </w:r>
      <w:r w:rsidRPr="0007343B">
        <w:rPr>
          <w:rFonts w:ascii="Times New Roman" w:hAnsi="Times New Roman" w:cs="Times New Roman"/>
          <w:b/>
          <w:bCs/>
          <w:i/>
          <w:iCs/>
          <w:color w:val="767171"/>
        </w:rPr>
        <w:t>3</w:t>
      </w:r>
      <w:r w:rsidRPr="0007343B">
        <w:rPr>
          <w:rFonts w:ascii="Times New Roman" w:hAnsi="Times New Roman" w:cs="Times New Roman"/>
          <w:b/>
          <w:bCs/>
          <w:i/>
          <w:iCs/>
          <w:color w:val="767171"/>
        </w:rPr>
        <w:t>,</w:t>
      </w:r>
      <w:r w:rsidRPr="0007343B">
        <w:rPr>
          <w:rFonts w:ascii="Times New Roman" w:hAnsi="Times New Roman" w:cs="Times New Roman"/>
          <w:b/>
          <w:bCs/>
          <w:i/>
          <w:iCs/>
          <w:color w:val="767171"/>
        </w:rPr>
        <w:t>832,839.50</w:t>
      </w:r>
      <w:r w:rsidRPr="0007343B">
        <w:rPr>
          <w:rFonts w:ascii="Times New Roman" w:hAnsi="Times New Roman" w:cs="Times New Roman"/>
          <w:b/>
          <w:bCs/>
          <w:i/>
          <w:iCs/>
          <w:color w:val="767171"/>
        </w:rPr>
        <w:t>)</w:t>
      </w:r>
      <w:r w:rsidRPr="0007343B">
        <w:rPr>
          <w:rFonts w:ascii="Times New Roman" w:hAnsi="Times New Roman" w:cs="Times New Roman"/>
          <w:b/>
          <w:bCs/>
          <w:i/>
          <w:iCs/>
          <w:color w:val="767171"/>
        </w:rPr>
        <w:t xml:space="preserve">. </w:t>
      </w:r>
      <w:r w:rsidRPr="0007343B">
        <w:rPr>
          <w:rFonts w:ascii="Times New Roman" w:hAnsi="Times New Roman" w:cs="Times New Roman"/>
          <w:i/>
          <w:iCs/>
          <w:color w:val="767171"/>
        </w:rPr>
        <w:t xml:space="preserve">Con estas obras se estarían beneficiando alrededor de </w:t>
      </w:r>
      <w:r w:rsidRPr="0007343B">
        <w:rPr>
          <w:rFonts w:ascii="Times New Roman" w:hAnsi="Times New Roman" w:cs="Times New Roman"/>
          <w:b/>
          <w:bCs/>
          <w:i/>
          <w:iCs/>
          <w:color w:val="767171"/>
        </w:rPr>
        <w:t>4,650</w:t>
      </w:r>
      <w:r w:rsidRPr="0007343B">
        <w:rPr>
          <w:rFonts w:ascii="Times New Roman" w:hAnsi="Times New Roman" w:cs="Times New Roman"/>
          <w:i/>
          <w:iCs/>
          <w:color w:val="767171"/>
        </w:rPr>
        <w:t xml:space="preserve"> personas</w:t>
      </w:r>
      <w:r w:rsidR="00980E6A">
        <w:rPr>
          <w:rFonts w:ascii="Times New Roman" w:hAnsi="Times New Roman" w:cs="Times New Roman"/>
          <w:color w:val="767171"/>
        </w:rPr>
        <w:t>.</w:t>
      </w:r>
    </w:p>
    <w:bookmarkEnd w:id="8"/>
    <w:p w14:paraId="0EB5DB75" w14:textId="77777777" w:rsidR="001073C6" w:rsidRPr="007F17E1" w:rsidRDefault="001073C6" w:rsidP="00B4392F">
      <w:pPr>
        <w:spacing w:line="360" w:lineRule="auto"/>
        <w:rPr>
          <w:rFonts w:ascii="Times New Roman" w:hAnsi="Times New Roman" w:cs="Times New Roman"/>
          <w:color w:val="767171"/>
          <w:sz w:val="24"/>
          <w:szCs w:val="24"/>
        </w:rPr>
      </w:pPr>
    </w:p>
    <w:p w14:paraId="34DE280D" w14:textId="77777777" w:rsidR="0007343B" w:rsidRDefault="0007343B" w:rsidP="00B4392F">
      <w:pPr>
        <w:spacing w:line="360" w:lineRule="auto"/>
        <w:jc w:val="center"/>
        <w:rPr>
          <w:rFonts w:ascii="Times New Roman" w:hAnsi="Times New Roman" w:cs="Times New Roman"/>
          <w:b/>
          <w:bCs/>
          <w:color w:val="717575"/>
          <w:sz w:val="24"/>
          <w:szCs w:val="24"/>
        </w:rPr>
      </w:pPr>
    </w:p>
    <w:p w14:paraId="7FA32B46" w14:textId="77777777" w:rsidR="0007343B" w:rsidRDefault="0007343B" w:rsidP="00B4392F">
      <w:pPr>
        <w:spacing w:line="360" w:lineRule="auto"/>
        <w:jc w:val="center"/>
        <w:rPr>
          <w:rFonts w:ascii="Times New Roman" w:hAnsi="Times New Roman" w:cs="Times New Roman"/>
          <w:b/>
          <w:bCs/>
          <w:color w:val="717575"/>
          <w:sz w:val="24"/>
          <w:szCs w:val="24"/>
        </w:rPr>
      </w:pPr>
    </w:p>
    <w:p w14:paraId="32734076" w14:textId="77777777" w:rsidR="0007343B" w:rsidRDefault="0007343B" w:rsidP="00B4392F">
      <w:pPr>
        <w:spacing w:line="360" w:lineRule="auto"/>
        <w:jc w:val="center"/>
        <w:rPr>
          <w:rFonts w:ascii="Times New Roman" w:hAnsi="Times New Roman" w:cs="Times New Roman"/>
          <w:b/>
          <w:bCs/>
          <w:color w:val="717575"/>
          <w:sz w:val="24"/>
          <w:szCs w:val="24"/>
        </w:rPr>
      </w:pPr>
    </w:p>
    <w:p w14:paraId="6EA2CB24" w14:textId="77777777" w:rsidR="0007343B" w:rsidRDefault="0007343B" w:rsidP="00B4392F">
      <w:pPr>
        <w:spacing w:line="360" w:lineRule="auto"/>
        <w:jc w:val="center"/>
        <w:rPr>
          <w:rFonts w:ascii="Times New Roman" w:hAnsi="Times New Roman" w:cs="Times New Roman"/>
          <w:b/>
          <w:bCs/>
          <w:color w:val="717575"/>
          <w:sz w:val="24"/>
          <w:szCs w:val="24"/>
        </w:rPr>
      </w:pPr>
    </w:p>
    <w:p w14:paraId="276D6517" w14:textId="0A7CBE72" w:rsidR="001073C6" w:rsidRPr="007F17E1" w:rsidRDefault="001073C6" w:rsidP="00B4392F">
      <w:pPr>
        <w:spacing w:line="360" w:lineRule="auto"/>
        <w:jc w:val="center"/>
        <w:rPr>
          <w:rFonts w:ascii="Times New Roman" w:hAnsi="Times New Roman" w:cs="Times New Roman"/>
          <w:b/>
          <w:bCs/>
          <w:color w:val="717575"/>
          <w:sz w:val="24"/>
          <w:szCs w:val="24"/>
        </w:rPr>
      </w:pPr>
      <w:r w:rsidRPr="007F17E1">
        <w:rPr>
          <w:rFonts w:ascii="Times New Roman" w:hAnsi="Times New Roman" w:cs="Times New Roman"/>
          <w:b/>
          <w:bCs/>
          <w:color w:val="717575"/>
          <w:sz w:val="24"/>
          <w:szCs w:val="24"/>
        </w:rPr>
        <w:lastRenderedPageBreak/>
        <w:t xml:space="preserve">Presupuestos de </w:t>
      </w:r>
      <w:r w:rsidR="004A24E2" w:rsidRPr="007F17E1">
        <w:rPr>
          <w:rFonts w:ascii="Times New Roman" w:hAnsi="Times New Roman" w:cs="Times New Roman"/>
          <w:b/>
          <w:bCs/>
          <w:color w:val="717575"/>
          <w:sz w:val="24"/>
          <w:szCs w:val="24"/>
        </w:rPr>
        <w:t>A</w:t>
      </w:r>
      <w:r w:rsidRPr="007F17E1">
        <w:rPr>
          <w:rFonts w:ascii="Times New Roman" w:hAnsi="Times New Roman" w:cs="Times New Roman"/>
          <w:b/>
          <w:bCs/>
          <w:color w:val="717575"/>
          <w:sz w:val="24"/>
          <w:szCs w:val="24"/>
        </w:rPr>
        <w:t xml:space="preserve">cometidas de </w:t>
      </w:r>
      <w:r w:rsidR="004A24E2" w:rsidRPr="007F17E1">
        <w:rPr>
          <w:rFonts w:ascii="Times New Roman" w:hAnsi="Times New Roman" w:cs="Times New Roman"/>
          <w:b/>
          <w:bCs/>
          <w:color w:val="717575"/>
          <w:sz w:val="24"/>
          <w:szCs w:val="24"/>
        </w:rPr>
        <w:t>A</w:t>
      </w:r>
      <w:r w:rsidRPr="007F17E1">
        <w:rPr>
          <w:rFonts w:ascii="Times New Roman" w:hAnsi="Times New Roman" w:cs="Times New Roman"/>
          <w:b/>
          <w:bCs/>
          <w:color w:val="717575"/>
          <w:sz w:val="24"/>
          <w:szCs w:val="24"/>
        </w:rPr>
        <w:t xml:space="preserve">lcantarillado </w:t>
      </w:r>
      <w:r w:rsidR="004A24E2" w:rsidRPr="007F17E1">
        <w:rPr>
          <w:rFonts w:ascii="Times New Roman" w:hAnsi="Times New Roman" w:cs="Times New Roman"/>
          <w:b/>
          <w:bCs/>
          <w:color w:val="717575"/>
          <w:sz w:val="24"/>
          <w:szCs w:val="24"/>
        </w:rPr>
        <w:t>S</w:t>
      </w:r>
      <w:r w:rsidRPr="007F17E1">
        <w:rPr>
          <w:rFonts w:ascii="Times New Roman" w:hAnsi="Times New Roman" w:cs="Times New Roman"/>
          <w:b/>
          <w:bCs/>
          <w:color w:val="717575"/>
          <w:sz w:val="24"/>
          <w:szCs w:val="24"/>
        </w:rPr>
        <w:t>anitario</w:t>
      </w:r>
    </w:p>
    <w:p w14:paraId="6A39ACD3" w14:textId="25E42711" w:rsidR="001073C6" w:rsidRPr="007F17E1" w:rsidRDefault="001073C6" w:rsidP="00B4392F">
      <w:pPr>
        <w:spacing w:line="360" w:lineRule="auto"/>
        <w:jc w:val="both"/>
        <w:rPr>
          <w:rFonts w:ascii="Times New Roman" w:hAnsi="Times New Roman" w:cs="Times New Roman"/>
          <w:color w:val="717575"/>
          <w:sz w:val="24"/>
          <w:szCs w:val="24"/>
        </w:rPr>
      </w:pPr>
      <w:r w:rsidRPr="007F17E1">
        <w:rPr>
          <w:rFonts w:ascii="Times New Roman" w:hAnsi="Times New Roman" w:cs="Times New Roman"/>
          <w:color w:val="717575"/>
          <w:sz w:val="24"/>
          <w:szCs w:val="24"/>
        </w:rPr>
        <w:t>Los siguientes presupuestos se realizan luego de un levantamiento de evaluación y toma de datos del lugar a realizarlos, y determinar si es factible su colocación.</w:t>
      </w:r>
    </w:p>
    <w:p w14:paraId="41A7FB16" w14:textId="6F038527" w:rsidR="001073C6" w:rsidRPr="007F17E1" w:rsidRDefault="001073C6" w:rsidP="00B4392F">
      <w:pPr>
        <w:numPr>
          <w:ilvl w:val="0"/>
          <w:numId w:val="4"/>
        </w:numPr>
        <w:spacing w:line="360" w:lineRule="auto"/>
        <w:contextualSpacing/>
        <w:jc w:val="both"/>
        <w:rPr>
          <w:rFonts w:ascii="Times New Roman" w:hAnsi="Times New Roman" w:cs="Times New Roman"/>
          <w:b/>
          <w:bCs/>
          <w:color w:val="717575"/>
          <w:sz w:val="24"/>
          <w:szCs w:val="24"/>
        </w:rPr>
      </w:pPr>
      <w:r w:rsidRPr="007F17E1">
        <w:rPr>
          <w:rFonts w:ascii="Times New Roman" w:hAnsi="Times New Roman" w:cs="Times New Roman"/>
          <w:b/>
          <w:bCs/>
          <w:color w:val="717575"/>
          <w:sz w:val="24"/>
          <w:szCs w:val="24"/>
        </w:rPr>
        <w:t xml:space="preserve">Acometidas de tuberías 4” de diámetro: </w:t>
      </w:r>
      <w:r w:rsidR="00725BBF" w:rsidRPr="007F17E1">
        <w:rPr>
          <w:rFonts w:ascii="Times New Roman" w:hAnsi="Times New Roman" w:cs="Times New Roman"/>
          <w:color w:val="717575"/>
          <w:sz w:val="24"/>
          <w:szCs w:val="24"/>
        </w:rPr>
        <w:t>61</w:t>
      </w:r>
      <w:r w:rsidRPr="007F17E1">
        <w:rPr>
          <w:rFonts w:ascii="Times New Roman" w:hAnsi="Times New Roman" w:cs="Times New Roman"/>
          <w:color w:val="717575"/>
          <w:sz w:val="24"/>
          <w:szCs w:val="24"/>
        </w:rPr>
        <w:t xml:space="preserve"> acometidas.</w:t>
      </w:r>
    </w:p>
    <w:p w14:paraId="64584C10" w14:textId="5A633FB8" w:rsidR="001073C6" w:rsidRPr="007F17E1" w:rsidRDefault="001073C6" w:rsidP="00B4392F">
      <w:pPr>
        <w:numPr>
          <w:ilvl w:val="0"/>
          <w:numId w:val="4"/>
        </w:numPr>
        <w:spacing w:line="360" w:lineRule="auto"/>
        <w:contextualSpacing/>
        <w:jc w:val="both"/>
        <w:rPr>
          <w:rFonts w:ascii="Times New Roman" w:hAnsi="Times New Roman" w:cs="Times New Roman"/>
          <w:b/>
          <w:bCs/>
          <w:color w:val="717575"/>
          <w:sz w:val="24"/>
          <w:szCs w:val="24"/>
        </w:rPr>
      </w:pPr>
      <w:r w:rsidRPr="007F17E1">
        <w:rPr>
          <w:rFonts w:ascii="Times New Roman" w:hAnsi="Times New Roman" w:cs="Times New Roman"/>
          <w:b/>
          <w:bCs/>
          <w:color w:val="717575"/>
          <w:sz w:val="24"/>
          <w:szCs w:val="24"/>
        </w:rPr>
        <w:t xml:space="preserve">Acometidas de tuberías 6” de diámetro: </w:t>
      </w:r>
      <w:r w:rsidR="00725BBF" w:rsidRPr="007F17E1">
        <w:rPr>
          <w:rFonts w:ascii="Times New Roman" w:hAnsi="Times New Roman" w:cs="Times New Roman"/>
          <w:color w:val="717575"/>
          <w:sz w:val="24"/>
          <w:szCs w:val="24"/>
        </w:rPr>
        <w:t>7</w:t>
      </w:r>
      <w:r w:rsidRPr="007F17E1">
        <w:rPr>
          <w:rFonts w:ascii="Times New Roman" w:hAnsi="Times New Roman" w:cs="Times New Roman"/>
          <w:color w:val="717575"/>
          <w:sz w:val="24"/>
          <w:szCs w:val="24"/>
        </w:rPr>
        <w:t xml:space="preserve"> acometidas.</w:t>
      </w:r>
    </w:p>
    <w:p w14:paraId="2A6AF02F" w14:textId="5B6D2C07" w:rsidR="001073C6" w:rsidRPr="007F17E1" w:rsidRDefault="001073C6" w:rsidP="00B4392F">
      <w:pPr>
        <w:numPr>
          <w:ilvl w:val="0"/>
          <w:numId w:val="4"/>
        </w:numPr>
        <w:spacing w:line="360" w:lineRule="auto"/>
        <w:contextualSpacing/>
        <w:jc w:val="both"/>
        <w:rPr>
          <w:rFonts w:ascii="Times New Roman" w:hAnsi="Times New Roman" w:cs="Times New Roman"/>
          <w:b/>
          <w:bCs/>
          <w:color w:val="717575"/>
          <w:sz w:val="24"/>
          <w:szCs w:val="24"/>
        </w:rPr>
      </w:pPr>
      <w:r w:rsidRPr="007F17E1">
        <w:rPr>
          <w:rFonts w:ascii="Times New Roman" w:hAnsi="Times New Roman" w:cs="Times New Roman"/>
          <w:b/>
          <w:bCs/>
          <w:color w:val="717575"/>
          <w:sz w:val="24"/>
          <w:szCs w:val="24"/>
        </w:rPr>
        <w:t xml:space="preserve">Acometidas de tuberías a registros: </w:t>
      </w:r>
      <w:r w:rsidR="00725BBF" w:rsidRPr="007F17E1">
        <w:rPr>
          <w:rFonts w:ascii="Times New Roman" w:hAnsi="Times New Roman" w:cs="Times New Roman"/>
          <w:color w:val="717575"/>
          <w:sz w:val="24"/>
          <w:szCs w:val="24"/>
        </w:rPr>
        <w:t>10</w:t>
      </w:r>
      <w:r w:rsidRPr="007F17E1">
        <w:rPr>
          <w:rFonts w:ascii="Times New Roman" w:hAnsi="Times New Roman" w:cs="Times New Roman"/>
          <w:color w:val="717575"/>
          <w:sz w:val="24"/>
          <w:szCs w:val="24"/>
        </w:rPr>
        <w:t xml:space="preserve"> acometidas.</w:t>
      </w:r>
    </w:p>
    <w:p w14:paraId="638D03E7" w14:textId="77777777" w:rsidR="001073C6" w:rsidRPr="007F17E1" w:rsidRDefault="001073C6" w:rsidP="00B4392F">
      <w:pPr>
        <w:spacing w:line="360" w:lineRule="auto"/>
        <w:ind w:left="720"/>
        <w:contextualSpacing/>
        <w:jc w:val="both"/>
        <w:rPr>
          <w:rFonts w:ascii="Times New Roman" w:hAnsi="Times New Roman" w:cs="Times New Roman"/>
          <w:b/>
          <w:bCs/>
          <w:color w:val="717575"/>
          <w:sz w:val="24"/>
          <w:szCs w:val="24"/>
        </w:rPr>
      </w:pPr>
    </w:p>
    <w:p w14:paraId="33DBA40A" w14:textId="77777777" w:rsidR="001073C6" w:rsidRPr="007F17E1" w:rsidRDefault="001073C6" w:rsidP="00B4392F">
      <w:pPr>
        <w:spacing w:line="360" w:lineRule="auto"/>
        <w:jc w:val="center"/>
        <w:rPr>
          <w:rFonts w:ascii="Times New Roman" w:hAnsi="Times New Roman" w:cs="Times New Roman"/>
          <w:b/>
          <w:bCs/>
          <w:color w:val="717575"/>
          <w:sz w:val="24"/>
          <w:szCs w:val="24"/>
        </w:rPr>
      </w:pPr>
      <w:r w:rsidRPr="007F17E1">
        <w:rPr>
          <w:rFonts w:ascii="Times New Roman" w:hAnsi="Times New Roman" w:cs="Times New Roman"/>
          <w:b/>
          <w:bCs/>
          <w:color w:val="717575"/>
          <w:sz w:val="24"/>
          <w:szCs w:val="24"/>
        </w:rPr>
        <w:t>Derechos a uso de agua subterránea (Pozo tubular).</w:t>
      </w:r>
    </w:p>
    <w:p w14:paraId="48785624" w14:textId="1F859889" w:rsidR="001073C6" w:rsidRPr="007F17E1" w:rsidRDefault="001073C6" w:rsidP="00B4392F">
      <w:pPr>
        <w:numPr>
          <w:ilvl w:val="0"/>
          <w:numId w:val="7"/>
        </w:numPr>
        <w:spacing w:line="360" w:lineRule="auto"/>
        <w:contextualSpacing/>
        <w:jc w:val="both"/>
        <w:rPr>
          <w:rFonts w:ascii="Times New Roman" w:hAnsi="Times New Roman" w:cs="Times New Roman"/>
          <w:color w:val="717575"/>
          <w:sz w:val="24"/>
          <w:szCs w:val="24"/>
        </w:rPr>
      </w:pPr>
      <w:r w:rsidRPr="007F17E1">
        <w:rPr>
          <w:rFonts w:ascii="Times New Roman" w:hAnsi="Times New Roman" w:cs="Times New Roman"/>
          <w:color w:val="717575"/>
          <w:sz w:val="24"/>
          <w:szCs w:val="24"/>
        </w:rPr>
        <w:t>Concepto a no objeción a construcción de pozo en Torre Alta II, calle #15, casa #1, municipio San Felipe de Puerto Plata, provincia Puerto Plata.</w:t>
      </w:r>
    </w:p>
    <w:p w14:paraId="63398C1F" w14:textId="77777777" w:rsidR="00166731" w:rsidRPr="007F17E1" w:rsidRDefault="00166731" w:rsidP="00B4392F">
      <w:pPr>
        <w:spacing w:line="360" w:lineRule="auto"/>
        <w:ind w:left="720"/>
        <w:contextualSpacing/>
        <w:jc w:val="both"/>
        <w:rPr>
          <w:rFonts w:ascii="Times New Roman" w:hAnsi="Times New Roman" w:cs="Times New Roman"/>
          <w:color w:val="717575"/>
          <w:sz w:val="24"/>
          <w:szCs w:val="24"/>
        </w:rPr>
      </w:pPr>
    </w:p>
    <w:p w14:paraId="42893158" w14:textId="77777777" w:rsidR="00166731" w:rsidRPr="007F17E1" w:rsidRDefault="00166731" w:rsidP="00B4392F">
      <w:pPr>
        <w:numPr>
          <w:ilvl w:val="0"/>
          <w:numId w:val="7"/>
        </w:numPr>
        <w:spacing w:line="360" w:lineRule="auto"/>
        <w:contextualSpacing/>
        <w:jc w:val="both"/>
        <w:rPr>
          <w:rFonts w:ascii="Times New Roman" w:hAnsi="Times New Roman" w:cs="Times New Roman"/>
          <w:color w:val="717575"/>
          <w:sz w:val="24"/>
          <w:szCs w:val="24"/>
        </w:rPr>
      </w:pPr>
      <w:r w:rsidRPr="007F17E1">
        <w:rPr>
          <w:rFonts w:ascii="Times New Roman" w:hAnsi="Times New Roman" w:cs="Times New Roman"/>
          <w:color w:val="717575"/>
          <w:sz w:val="24"/>
          <w:szCs w:val="24"/>
        </w:rPr>
        <w:t>Concepto a no objeción a construcción de pozo en calle principal, Sabana del Corozo, El Cupey, municipio San Felipe de Puerto Plata, provincia Puerto Plata.</w:t>
      </w:r>
    </w:p>
    <w:p w14:paraId="2436DAC8" w14:textId="77777777" w:rsidR="00166731" w:rsidRPr="007F17E1" w:rsidRDefault="00166731" w:rsidP="00B4392F">
      <w:pPr>
        <w:spacing w:line="360" w:lineRule="auto"/>
        <w:ind w:left="720"/>
        <w:contextualSpacing/>
        <w:jc w:val="both"/>
        <w:rPr>
          <w:rFonts w:ascii="Times New Roman" w:hAnsi="Times New Roman" w:cs="Times New Roman"/>
          <w:color w:val="717575"/>
          <w:sz w:val="24"/>
          <w:szCs w:val="24"/>
        </w:rPr>
      </w:pPr>
    </w:p>
    <w:p w14:paraId="6773EE04" w14:textId="77777777" w:rsidR="00166731" w:rsidRPr="007F17E1" w:rsidRDefault="00166731" w:rsidP="00B4392F">
      <w:pPr>
        <w:numPr>
          <w:ilvl w:val="0"/>
          <w:numId w:val="7"/>
        </w:numPr>
        <w:spacing w:line="360" w:lineRule="auto"/>
        <w:contextualSpacing/>
        <w:jc w:val="both"/>
        <w:rPr>
          <w:rFonts w:ascii="Times New Roman" w:hAnsi="Times New Roman" w:cs="Times New Roman"/>
          <w:color w:val="717575"/>
          <w:sz w:val="24"/>
          <w:szCs w:val="24"/>
        </w:rPr>
      </w:pPr>
      <w:r w:rsidRPr="007F17E1">
        <w:rPr>
          <w:rFonts w:ascii="Times New Roman" w:hAnsi="Times New Roman" w:cs="Times New Roman"/>
          <w:color w:val="717575"/>
          <w:sz w:val="24"/>
          <w:szCs w:val="24"/>
        </w:rPr>
        <w:t xml:space="preserve">Concepto a no objeción a construcción de pozo en Luperón </w:t>
      </w:r>
      <w:proofErr w:type="spellStart"/>
      <w:r w:rsidRPr="007F17E1">
        <w:rPr>
          <w:rFonts w:ascii="Times New Roman" w:hAnsi="Times New Roman" w:cs="Times New Roman"/>
          <w:color w:val="717575"/>
          <w:sz w:val="24"/>
          <w:szCs w:val="24"/>
        </w:rPr>
        <w:t>Ocean</w:t>
      </w:r>
      <w:proofErr w:type="spellEnd"/>
      <w:r w:rsidRPr="007F17E1">
        <w:rPr>
          <w:rFonts w:ascii="Times New Roman" w:hAnsi="Times New Roman" w:cs="Times New Roman"/>
          <w:color w:val="717575"/>
          <w:sz w:val="24"/>
          <w:szCs w:val="24"/>
        </w:rPr>
        <w:t xml:space="preserve"> Estate, provincia Puerto Plata.</w:t>
      </w:r>
    </w:p>
    <w:p w14:paraId="657EF49B" w14:textId="77777777" w:rsidR="00166731" w:rsidRPr="007F17E1" w:rsidRDefault="00166731" w:rsidP="00B4392F">
      <w:pPr>
        <w:spacing w:line="360" w:lineRule="auto"/>
        <w:ind w:left="720"/>
        <w:contextualSpacing/>
        <w:jc w:val="both"/>
        <w:rPr>
          <w:rFonts w:ascii="Times New Roman" w:hAnsi="Times New Roman" w:cs="Times New Roman"/>
          <w:color w:val="717575"/>
          <w:sz w:val="24"/>
          <w:szCs w:val="24"/>
        </w:rPr>
      </w:pPr>
    </w:p>
    <w:p w14:paraId="47F638F5" w14:textId="107C1C1D" w:rsidR="00976C52" w:rsidRPr="00980E6A" w:rsidRDefault="00166731" w:rsidP="00980E6A">
      <w:pPr>
        <w:numPr>
          <w:ilvl w:val="0"/>
          <w:numId w:val="7"/>
        </w:numPr>
        <w:spacing w:line="360" w:lineRule="auto"/>
        <w:contextualSpacing/>
        <w:jc w:val="both"/>
        <w:rPr>
          <w:rFonts w:ascii="Times New Roman" w:hAnsi="Times New Roman" w:cs="Times New Roman"/>
          <w:color w:val="717575"/>
          <w:sz w:val="24"/>
          <w:szCs w:val="24"/>
        </w:rPr>
      </w:pPr>
      <w:r w:rsidRPr="007F17E1">
        <w:rPr>
          <w:rFonts w:ascii="Times New Roman" w:hAnsi="Times New Roman" w:cs="Times New Roman"/>
          <w:color w:val="717575"/>
          <w:sz w:val="24"/>
          <w:szCs w:val="24"/>
        </w:rPr>
        <w:t>Concepto a no objeción a construcción de pozo en Av. General Antonio Imbert Barrera, municipio San Felipe de Puerto Plata, provincia Puerto Plata.</w:t>
      </w:r>
    </w:p>
    <w:p w14:paraId="5EBF099F" w14:textId="18E6CEA1" w:rsidR="0007343B" w:rsidRDefault="0007343B" w:rsidP="00B4392F">
      <w:pPr>
        <w:spacing w:after="0" w:line="360" w:lineRule="auto"/>
        <w:jc w:val="center"/>
        <w:rPr>
          <w:rFonts w:ascii="Times New Roman" w:hAnsi="Times New Roman" w:cs="Times New Roman"/>
          <w:b/>
          <w:bCs/>
          <w:color w:val="767171"/>
          <w:sz w:val="24"/>
          <w:szCs w:val="24"/>
        </w:rPr>
      </w:pPr>
    </w:p>
    <w:p w14:paraId="6991A385" w14:textId="133B0587" w:rsidR="0007343B" w:rsidRDefault="0007343B" w:rsidP="00B4392F">
      <w:pPr>
        <w:spacing w:after="0" w:line="360" w:lineRule="auto"/>
        <w:jc w:val="center"/>
        <w:rPr>
          <w:rFonts w:ascii="Times New Roman" w:hAnsi="Times New Roman" w:cs="Times New Roman"/>
          <w:b/>
          <w:bCs/>
          <w:color w:val="767171"/>
          <w:sz w:val="24"/>
          <w:szCs w:val="24"/>
        </w:rPr>
      </w:pPr>
    </w:p>
    <w:p w14:paraId="5A4FC836" w14:textId="41C093FD" w:rsidR="0007343B" w:rsidRDefault="0007343B" w:rsidP="00B4392F">
      <w:pPr>
        <w:spacing w:after="0" w:line="360" w:lineRule="auto"/>
        <w:jc w:val="center"/>
        <w:rPr>
          <w:rFonts w:ascii="Times New Roman" w:hAnsi="Times New Roman" w:cs="Times New Roman"/>
          <w:b/>
          <w:bCs/>
          <w:color w:val="767171"/>
          <w:sz w:val="24"/>
          <w:szCs w:val="24"/>
        </w:rPr>
      </w:pPr>
    </w:p>
    <w:p w14:paraId="13FA189F" w14:textId="7C8F38B7" w:rsidR="0007343B" w:rsidRDefault="0007343B" w:rsidP="00B4392F">
      <w:pPr>
        <w:spacing w:after="0" w:line="360" w:lineRule="auto"/>
        <w:jc w:val="center"/>
        <w:rPr>
          <w:rFonts w:ascii="Times New Roman" w:hAnsi="Times New Roman" w:cs="Times New Roman"/>
          <w:b/>
          <w:bCs/>
          <w:color w:val="767171"/>
          <w:sz w:val="24"/>
          <w:szCs w:val="24"/>
        </w:rPr>
      </w:pPr>
    </w:p>
    <w:p w14:paraId="1D7FC416" w14:textId="4992405B" w:rsidR="0007343B" w:rsidRDefault="0007343B" w:rsidP="00B4392F">
      <w:pPr>
        <w:spacing w:after="0" w:line="360" w:lineRule="auto"/>
        <w:jc w:val="center"/>
        <w:rPr>
          <w:rFonts w:ascii="Times New Roman" w:hAnsi="Times New Roman" w:cs="Times New Roman"/>
          <w:b/>
          <w:bCs/>
          <w:color w:val="767171"/>
          <w:sz w:val="24"/>
          <w:szCs w:val="24"/>
        </w:rPr>
      </w:pPr>
    </w:p>
    <w:p w14:paraId="0ABBBE06" w14:textId="5F75B349" w:rsidR="0007343B" w:rsidRDefault="0007343B" w:rsidP="00B4392F">
      <w:pPr>
        <w:spacing w:after="0" w:line="360" w:lineRule="auto"/>
        <w:jc w:val="center"/>
        <w:rPr>
          <w:rFonts w:ascii="Times New Roman" w:hAnsi="Times New Roman" w:cs="Times New Roman"/>
          <w:b/>
          <w:bCs/>
          <w:color w:val="767171"/>
          <w:sz w:val="24"/>
          <w:szCs w:val="24"/>
        </w:rPr>
      </w:pPr>
    </w:p>
    <w:p w14:paraId="416BDFD2" w14:textId="77777777" w:rsidR="0007343B" w:rsidRDefault="0007343B" w:rsidP="00B4392F">
      <w:pPr>
        <w:spacing w:after="0" w:line="360" w:lineRule="auto"/>
        <w:jc w:val="center"/>
        <w:rPr>
          <w:rFonts w:ascii="Times New Roman" w:hAnsi="Times New Roman" w:cs="Times New Roman"/>
          <w:b/>
          <w:bCs/>
          <w:color w:val="767171"/>
          <w:sz w:val="24"/>
          <w:szCs w:val="24"/>
        </w:rPr>
      </w:pPr>
    </w:p>
    <w:p w14:paraId="0DA8310B" w14:textId="77777777" w:rsidR="0007343B" w:rsidRDefault="0007343B" w:rsidP="00B4392F">
      <w:pPr>
        <w:spacing w:after="0" w:line="360" w:lineRule="auto"/>
        <w:jc w:val="center"/>
        <w:rPr>
          <w:rFonts w:ascii="Times New Roman" w:hAnsi="Times New Roman" w:cs="Times New Roman"/>
          <w:b/>
          <w:bCs/>
          <w:color w:val="767171"/>
          <w:sz w:val="24"/>
          <w:szCs w:val="24"/>
        </w:rPr>
      </w:pPr>
    </w:p>
    <w:p w14:paraId="4B8D8EF9" w14:textId="61E0F1C6" w:rsidR="001073C6" w:rsidRPr="007F17E1" w:rsidRDefault="001073C6" w:rsidP="00B4392F">
      <w:pPr>
        <w:spacing w:after="0" w:line="360" w:lineRule="auto"/>
        <w:jc w:val="center"/>
        <w:rPr>
          <w:rFonts w:ascii="Times New Roman" w:hAnsi="Times New Roman" w:cs="Times New Roman"/>
          <w:b/>
          <w:bCs/>
          <w:color w:val="767171"/>
          <w:sz w:val="24"/>
          <w:szCs w:val="24"/>
        </w:rPr>
      </w:pPr>
      <w:r w:rsidRPr="007F17E1">
        <w:rPr>
          <w:rFonts w:ascii="Times New Roman" w:hAnsi="Times New Roman" w:cs="Times New Roman"/>
          <w:b/>
          <w:bCs/>
          <w:color w:val="767171"/>
          <w:sz w:val="24"/>
          <w:szCs w:val="24"/>
        </w:rPr>
        <w:lastRenderedPageBreak/>
        <w:t>Proyectos aprobados por el Departamento de Ingeniería</w:t>
      </w:r>
    </w:p>
    <w:p w14:paraId="37C3D009" w14:textId="77777777" w:rsidR="001073C6" w:rsidRPr="007F17E1" w:rsidRDefault="001073C6" w:rsidP="00B4392F">
      <w:pPr>
        <w:spacing w:line="360" w:lineRule="auto"/>
        <w:jc w:val="center"/>
        <w:rPr>
          <w:rFonts w:ascii="Times New Roman" w:hAnsi="Times New Roman" w:cs="Times New Roman"/>
          <w:b/>
          <w:bCs/>
          <w:color w:val="767171"/>
          <w:sz w:val="24"/>
          <w:szCs w:val="24"/>
        </w:rPr>
      </w:pPr>
    </w:p>
    <w:p w14:paraId="6E10C50E" w14:textId="77777777" w:rsidR="001073C6" w:rsidRPr="007F17E1" w:rsidRDefault="001073C6" w:rsidP="00B4392F">
      <w:pPr>
        <w:numPr>
          <w:ilvl w:val="0"/>
          <w:numId w:val="3"/>
        </w:numPr>
        <w:spacing w:line="360" w:lineRule="auto"/>
        <w:contextualSpacing/>
        <w:jc w:val="both"/>
        <w:rPr>
          <w:rFonts w:ascii="Times New Roman" w:hAnsi="Times New Roman" w:cs="Times New Roman"/>
          <w:iCs/>
          <w:color w:val="767171"/>
          <w:sz w:val="24"/>
          <w:szCs w:val="24"/>
        </w:rPr>
      </w:pPr>
      <w:r w:rsidRPr="007F17E1">
        <w:rPr>
          <w:rFonts w:ascii="Times New Roman" w:hAnsi="Times New Roman" w:cs="Times New Roman"/>
          <w:color w:val="767171"/>
          <w:sz w:val="24"/>
          <w:szCs w:val="24"/>
        </w:rPr>
        <w:t xml:space="preserve">No objeción al proyecto </w:t>
      </w:r>
      <w:r w:rsidRPr="007F17E1">
        <w:rPr>
          <w:rFonts w:ascii="Times New Roman" w:hAnsi="Times New Roman" w:cs="Times New Roman"/>
          <w:b/>
          <w:bCs/>
          <w:iCs/>
          <w:color w:val="767171"/>
          <w:sz w:val="24"/>
          <w:szCs w:val="24"/>
        </w:rPr>
        <w:t>Fidecomiso Paraíso Dorado</w:t>
      </w:r>
      <w:r w:rsidRPr="007F17E1">
        <w:rPr>
          <w:rFonts w:ascii="Times New Roman" w:hAnsi="Times New Roman" w:cs="Times New Roman"/>
          <w:iCs/>
          <w:color w:val="767171"/>
          <w:sz w:val="24"/>
          <w:szCs w:val="24"/>
        </w:rPr>
        <w:t xml:space="preserve">, ubicado en Sabana Grande, municipio San Felipe de Puerto Plata, provincia Puerto Plata, en la parcela 948-006-9210-9212, D.C. 09-. </w:t>
      </w:r>
    </w:p>
    <w:p w14:paraId="1464977C" w14:textId="77777777" w:rsidR="001073C6" w:rsidRPr="007F17E1" w:rsidRDefault="001073C6" w:rsidP="00B4392F">
      <w:pPr>
        <w:spacing w:line="360" w:lineRule="auto"/>
        <w:ind w:left="720"/>
        <w:contextualSpacing/>
        <w:jc w:val="both"/>
        <w:rPr>
          <w:rFonts w:ascii="Times New Roman" w:hAnsi="Times New Roman" w:cs="Times New Roman"/>
          <w:iCs/>
          <w:color w:val="767171"/>
          <w:sz w:val="24"/>
          <w:szCs w:val="24"/>
        </w:rPr>
      </w:pPr>
    </w:p>
    <w:p w14:paraId="72142B03" w14:textId="77777777" w:rsidR="001073C6" w:rsidRPr="007F17E1" w:rsidRDefault="001073C6" w:rsidP="00B4392F">
      <w:pPr>
        <w:numPr>
          <w:ilvl w:val="0"/>
          <w:numId w:val="3"/>
        </w:numPr>
        <w:spacing w:line="360" w:lineRule="auto"/>
        <w:contextualSpacing/>
        <w:jc w:val="both"/>
        <w:rPr>
          <w:rFonts w:ascii="Times New Roman" w:hAnsi="Times New Roman" w:cs="Times New Roman"/>
          <w:iCs/>
          <w:color w:val="767171"/>
          <w:sz w:val="24"/>
          <w:szCs w:val="24"/>
        </w:rPr>
      </w:pPr>
      <w:r w:rsidRPr="007F17E1">
        <w:rPr>
          <w:rFonts w:ascii="Times New Roman" w:hAnsi="Times New Roman" w:cs="Times New Roman"/>
          <w:color w:val="767171"/>
          <w:sz w:val="24"/>
          <w:szCs w:val="24"/>
        </w:rPr>
        <w:t xml:space="preserve">No objeción al proyecto </w:t>
      </w:r>
      <w:r w:rsidRPr="007F17E1">
        <w:rPr>
          <w:rFonts w:ascii="Times New Roman" w:hAnsi="Times New Roman" w:cs="Times New Roman"/>
          <w:b/>
          <w:bCs/>
          <w:iCs/>
          <w:color w:val="767171"/>
          <w:sz w:val="24"/>
          <w:szCs w:val="24"/>
        </w:rPr>
        <w:t xml:space="preserve">Silver Palm </w:t>
      </w:r>
      <w:proofErr w:type="spellStart"/>
      <w:r w:rsidRPr="007F17E1">
        <w:rPr>
          <w:rFonts w:ascii="Times New Roman" w:hAnsi="Times New Roman" w:cs="Times New Roman"/>
          <w:b/>
          <w:bCs/>
          <w:iCs/>
          <w:color w:val="767171"/>
          <w:sz w:val="24"/>
          <w:szCs w:val="24"/>
        </w:rPr>
        <w:t>Residences</w:t>
      </w:r>
      <w:proofErr w:type="spellEnd"/>
      <w:r w:rsidRPr="007F17E1">
        <w:rPr>
          <w:rFonts w:ascii="Times New Roman" w:hAnsi="Times New Roman" w:cs="Times New Roman"/>
          <w:iCs/>
          <w:color w:val="767171"/>
          <w:sz w:val="24"/>
          <w:szCs w:val="24"/>
        </w:rPr>
        <w:t>, ubicado en Urb. Cuesta Hermosa, calle #2, San Felipe de Puerto Plata, provincia Puerto Plata.</w:t>
      </w:r>
    </w:p>
    <w:p w14:paraId="7859BC4C" w14:textId="77777777" w:rsidR="001073C6" w:rsidRPr="007F17E1" w:rsidRDefault="001073C6" w:rsidP="00B4392F">
      <w:pPr>
        <w:spacing w:line="360" w:lineRule="auto"/>
        <w:ind w:left="720"/>
        <w:contextualSpacing/>
        <w:jc w:val="both"/>
        <w:rPr>
          <w:rFonts w:ascii="Times New Roman" w:hAnsi="Times New Roman" w:cs="Times New Roman"/>
          <w:iCs/>
          <w:color w:val="767171"/>
          <w:sz w:val="24"/>
          <w:szCs w:val="24"/>
        </w:rPr>
      </w:pPr>
    </w:p>
    <w:p w14:paraId="2599B13D" w14:textId="77777777" w:rsidR="001073C6" w:rsidRPr="007F17E1" w:rsidRDefault="001073C6" w:rsidP="00B4392F">
      <w:pPr>
        <w:numPr>
          <w:ilvl w:val="0"/>
          <w:numId w:val="3"/>
        </w:numPr>
        <w:spacing w:line="360" w:lineRule="auto"/>
        <w:contextualSpacing/>
        <w:jc w:val="both"/>
        <w:rPr>
          <w:rFonts w:ascii="Times New Roman" w:hAnsi="Times New Roman" w:cs="Times New Roman"/>
          <w:iCs/>
          <w:color w:val="767171"/>
          <w:sz w:val="24"/>
          <w:szCs w:val="24"/>
        </w:rPr>
      </w:pPr>
      <w:r w:rsidRPr="007F17E1">
        <w:rPr>
          <w:rFonts w:ascii="Times New Roman" w:hAnsi="Times New Roman" w:cs="Times New Roman"/>
          <w:color w:val="767171"/>
          <w:sz w:val="24"/>
          <w:szCs w:val="24"/>
        </w:rPr>
        <w:t xml:space="preserve">No objeción al proyecto </w:t>
      </w:r>
      <w:r w:rsidRPr="007F17E1">
        <w:rPr>
          <w:rFonts w:ascii="Times New Roman" w:hAnsi="Times New Roman" w:cs="Times New Roman"/>
          <w:b/>
          <w:bCs/>
          <w:iCs/>
          <w:color w:val="767171"/>
          <w:sz w:val="24"/>
          <w:szCs w:val="24"/>
        </w:rPr>
        <w:t>Residencial Puertas del Mar II</w:t>
      </w:r>
      <w:r w:rsidRPr="007F17E1">
        <w:rPr>
          <w:rFonts w:ascii="Times New Roman" w:hAnsi="Times New Roman" w:cs="Times New Roman"/>
          <w:iCs/>
          <w:color w:val="767171"/>
          <w:sz w:val="24"/>
          <w:szCs w:val="24"/>
        </w:rPr>
        <w:t>, ubicado en la carretera Puerto Plata – Montellano, km 7 1/2, San Felipe de Puerto Plata, provincia Puerto Plata.</w:t>
      </w:r>
    </w:p>
    <w:p w14:paraId="14312DEE" w14:textId="77777777" w:rsidR="001073C6" w:rsidRPr="007F17E1" w:rsidRDefault="001073C6" w:rsidP="00B4392F">
      <w:pPr>
        <w:spacing w:line="360" w:lineRule="auto"/>
        <w:ind w:left="720"/>
        <w:contextualSpacing/>
        <w:jc w:val="both"/>
        <w:rPr>
          <w:rFonts w:ascii="Times New Roman" w:hAnsi="Times New Roman" w:cs="Times New Roman"/>
          <w:iCs/>
          <w:color w:val="767171"/>
          <w:sz w:val="24"/>
          <w:szCs w:val="24"/>
        </w:rPr>
      </w:pPr>
    </w:p>
    <w:p w14:paraId="3DBBC2DA" w14:textId="77777777" w:rsidR="001073C6" w:rsidRPr="007F17E1" w:rsidRDefault="001073C6" w:rsidP="00B4392F">
      <w:pPr>
        <w:numPr>
          <w:ilvl w:val="0"/>
          <w:numId w:val="3"/>
        </w:numPr>
        <w:spacing w:line="360" w:lineRule="auto"/>
        <w:contextualSpacing/>
        <w:jc w:val="both"/>
        <w:rPr>
          <w:rFonts w:ascii="Times New Roman" w:hAnsi="Times New Roman" w:cs="Times New Roman"/>
          <w:iCs/>
          <w:color w:val="767171"/>
          <w:sz w:val="24"/>
          <w:szCs w:val="24"/>
        </w:rPr>
      </w:pPr>
      <w:r w:rsidRPr="007F17E1">
        <w:rPr>
          <w:rFonts w:ascii="Times New Roman" w:hAnsi="Times New Roman" w:cs="Times New Roman"/>
          <w:color w:val="767171"/>
          <w:sz w:val="24"/>
          <w:szCs w:val="24"/>
        </w:rPr>
        <w:t xml:space="preserve">No objeción al proyecto </w:t>
      </w:r>
      <w:r w:rsidRPr="007F17E1">
        <w:rPr>
          <w:rFonts w:ascii="Times New Roman" w:hAnsi="Times New Roman" w:cs="Times New Roman"/>
          <w:b/>
          <w:bCs/>
          <w:iCs/>
          <w:color w:val="767171"/>
          <w:sz w:val="24"/>
          <w:szCs w:val="24"/>
        </w:rPr>
        <w:t>Residencial Emy III</w:t>
      </w:r>
      <w:r w:rsidRPr="007F17E1">
        <w:rPr>
          <w:rFonts w:ascii="Times New Roman" w:hAnsi="Times New Roman" w:cs="Times New Roman"/>
          <w:iCs/>
          <w:color w:val="767171"/>
          <w:sz w:val="24"/>
          <w:szCs w:val="24"/>
        </w:rPr>
        <w:t xml:space="preserve">, ubicado en el sector </w:t>
      </w:r>
      <w:proofErr w:type="spellStart"/>
      <w:r w:rsidRPr="007F17E1">
        <w:rPr>
          <w:rFonts w:ascii="Times New Roman" w:hAnsi="Times New Roman" w:cs="Times New Roman"/>
          <w:iCs/>
          <w:color w:val="767171"/>
          <w:sz w:val="24"/>
          <w:szCs w:val="24"/>
        </w:rPr>
        <w:t>Plantation</w:t>
      </w:r>
      <w:proofErr w:type="spellEnd"/>
      <w:r w:rsidRPr="007F17E1">
        <w:rPr>
          <w:rFonts w:ascii="Times New Roman" w:hAnsi="Times New Roman" w:cs="Times New Roman"/>
          <w:iCs/>
          <w:color w:val="767171"/>
          <w:sz w:val="24"/>
          <w:szCs w:val="24"/>
        </w:rPr>
        <w:t>, San Felipe de Puerto Plata, provincia Puerto Plata.</w:t>
      </w:r>
    </w:p>
    <w:p w14:paraId="672EF24B" w14:textId="77777777" w:rsidR="001073C6" w:rsidRPr="007F17E1" w:rsidRDefault="001073C6" w:rsidP="00B4392F">
      <w:pPr>
        <w:spacing w:line="360" w:lineRule="auto"/>
        <w:ind w:left="720"/>
        <w:contextualSpacing/>
        <w:jc w:val="both"/>
        <w:rPr>
          <w:rFonts w:ascii="Times New Roman" w:hAnsi="Times New Roman" w:cs="Times New Roman"/>
          <w:iCs/>
          <w:color w:val="767171"/>
          <w:sz w:val="24"/>
          <w:szCs w:val="24"/>
        </w:rPr>
      </w:pPr>
    </w:p>
    <w:p w14:paraId="0F1223EE" w14:textId="77777777" w:rsidR="001073C6" w:rsidRPr="007F17E1" w:rsidRDefault="001073C6" w:rsidP="00B4392F">
      <w:pPr>
        <w:spacing w:line="360" w:lineRule="auto"/>
        <w:ind w:left="720"/>
        <w:contextualSpacing/>
        <w:jc w:val="both"/>
        <w:rPr>
          <w:rFonts w:ascii="Times New Roman" w:hAnsi="Times New Roman" w:cs="Times New Roman"/>
          <w:iCs/>
          <w:color w:val="767171"/>
          <w:sz w:val="24"/>
          <w:szCs w:val="24"/>
        </w:rPr>
      </w:pPr>
    </w:p>
    <w:p w14:paraId="45F91E87" w14:textId="086E2CFF" w:rsidR="001073C6" w:rsidRPr="0007343B" w:rsidRDefault="001073C6" w:rsidP="00B4392F">
      <w:pPr>
        <w:numPr>
          <w:ilvl w:val="0"/>
          <w:numId w:val="3"/>
        </w:numPr>
        <w:spacing w:line="360" w:lineRule="auto"/>
        <w:contextualSpacing/>
        <w:jc w:val="both"/>
        <w:rPr>
          <w:rFonts w:ascii="Times New Roman" w:hAnsi="Times New Roman" w:cs="Times New Roman"/>
          <w:iCs/>
          <w:color w:val="767171"/>
        </w:rPr>
      </w:pPr>
      <w:r w:rsidRPr="007F17E1">
        <w:rPr>
          <w:rFonts w:ascii="Times New Roman" w:hAnsi="Times New Roman" w:cs="Times New Roman"/>
          <w:color w:val="767171"/>
          <w:sz w:val="24"/>
          <w:szCs w:val="24"/>
        </w:rPr>
        <w:t xml:space="preserve">No objeción al proyecto </w:t>
      </w:r>
      <w:r w:rsidRPr="007F17E1">
        <w:rPr>
          <w:rFonts w:ascii="Times New Roman" w:hAnsi="Times New Roman" w:cs="Times New Roman"/>
          <w:b/>
          <w:bCs/>
          <w:iCs/>
          <w:color w:val="767171"/>
          <w:sz w:val="24"/>
          <w:szCs w:val="24"/>
        </w:rPr>
        <w:t xml:space="preserve">Urbanización </w:t>
      </w:r>
      <w:proofErr w:type="spellStart"/>
      <w:r w:rsidRPr="007F17E1">
        <w:rPr>
          <w:rFonts w:ascii="Times New Roman" w:hAnsi="Times New Roman" w:cs="Times New Roman"/>
          <w:b/>
          <w:bCs/>
          <w:iCs/>
          <w:color w:val="767171"/>
          <w:sz w:val="24"/>
          <w:szCs w:val="24"/>
        </w:rPr>
        <w:t>Finke</w:t>
      </w:r>
      <w:proofErr w:type="spellEnd"/>
      <w:r w:rsidRPr="007F17E1">
        <w:rPr>
          <w:rFonts w:ascii="Times New Roman" w:hAnsi="Times New Roman" w:cs="Times New Roman"/>
          <w:iCs/>
          <w:color w:val="767171"/>
          <w:sz w:val="24"/>
          <w:szCs w:val="24"/>
        </w:rPr>
        <w:t xml:space="preserve">, ubicado en Sabaneta de Cangrejo, municipio </w:t>
      </w:r>
      <w:proofErr w:type="spellStart"/>
      <w:r w:rsidRPr="007F17E1">
        <w:rPr>
          <w:rFonts w:ascii="Times New Roman" w:hAnsi="Times New Roman" w:cs="Times New Roman"/>
          <w:iCs/>
          <w:color w:val="767171"/>
          <w:sz w:val="24"/>
          <w:szCs w:val="24"/>
        </w:rPr>
        <w:t>Sosúa</w:t>
      </w:r>
      <w:proofErr w:type="spellEnd"/>
      <w:r w:rsidRPr="007F17E1">
        <w:rPr>
          <w:rFonts w:ascii="Times New Roman" w:hAnsi="Times New Roman" w:cs="Times New Roman"/>
          <w:iCs/>
          <w:color w:val="767171"/>
          <w:sz w:val="24"/>
          <w:szCs w:val="24"/>
        </w:rPr>
        <w:t>, provincia Puerto Plata.</w:t>
      </w:r>
    </w:p>
    <w:p w14:paraId="05C0D662" w14:textId="51ED135D" w:rsidR="0007343B" w:rsidRDefault="0007343B" w:rsidP="0007343B">
      <w:pPr>
        <w:spacing w:line="360" w:lineRule="auto"/>
        <w:contextualSpacing/>
        <w:jc w:val="both"/>
        <w:rPr>
          <w:rFonts w:ascii="Times New Roman" w:hAnsi="Times New Roman" w:cs="Times New Roman"/>
          <w:iCs/>
          <w:color w:val="767171"/>
          <w:sz w:val="24"/>
          <w:szCs w:val="24"/>
        </w:rPr>
      </w:pPr>
    </w:p>
    <w:p w14:paraId="0F0CC59B" w14:textId="78059795" w:rsidR="0007343B" w:rsidRDefault="0007343B" w:rsidP="0007343B">
      <w:pPr>
        <w:spacing w:line="360" w:lineRule="auto"/>
        <w:contextualSpacing/>
        <w:jc w:val="both"/>
        <w:rPr>
          <w:rFonts w:ascii="Times New Roman" w:hAnsi="Times New Roman" w:cs="Times New Roman"/>
          <w:iCs/>
          <w:color w:val="767171"/>
          <w:sz w:val="24"/>
          <w:szCs w:val="24"/>
        </w:rPr>
      </w:pPr>
    </w:p>
    <w:p w14:paraId="09952BE3" w14:textId="3AC16793" w:rsidR="0007343B" w:rsidRDefault="0007343B" w:rsidP="0007343B">
      <w:pPr>
        <w:spacing w:line="360" w:lineRule="auto"/>
        <w:contextualSpacing/>
        <w:jc w:val="both"/>
        <w:rPr>
          <w:rFonts w:ascii="Times New Roman" w:hAnsi="Times New Roman" w:cs="Times New Roman"/>
          <w:iCs/>
          <w:color w:val="767171"/>
          <w:sz w:val="24"/>
          <w:szCs w:val="24"/>
        </w:rPr>
      </w:pPr>
    </w:p>
    <w:p w14:paraId="28AF5084" w14:textId="68B090D2" w:rsidR="0007343B" w:rsidRDefault="0007343B" w:rsidP="0007343B">
      <w:pPr>
        <w:spacing w:line="360" w:lineRule="auto"/>
        <w:contextualSpacing/>
        <w:jc w:val="both"/>
        <w:rPr>
          <w:rFonts w:ascii="Times New Roman" w:hAnsi="Times New Roman" w:cs="Times New Roman"/>
          <w:iCs/>
          <w:color w:val="767171"/>
          <w:sz w:val="24"/>
          <w:szCs w:val="24"/>
        </w:rPr>
      </w:pPr>
    </w:p>
    <w:p w14:paraId="58B0C352" w14:textId="1042045F" w:rsidR="0007343B" w:rsidRDefault="0007343B" w:rsidP="0007343B">
      <w:pPr>
        <w:spacing w:line="360" w:lineRule="auto"/>
        <w:contextualSpacing/>
        <w:jc w:val="both"/>
        <w:rPr>
          <w:rFonts w:ascii="Times New Roman" w:hAnsi="Times New Roman" w:cs="Times New Roman"/>
          <w:iCs/>
          <w:color w:val="767171"/>
          <w:sz w:val="24"/>
          <w:szCs w:val="24"/>
        </w:rPr>
      </w:pPr>
    </w:p>
    <w:p w14:paraId="4FAE7359" w14:textId="728BF811" w:rsidR="0007343B" w:rsidRDefault="0007343B" w:rsidP="0007343B">
      <w:pPr>
        <w:spacing w:line="360" w:lineRule="auto"/>
        <w:contextualSpacing/>
        <w:jc w:val="both"/>
        <w:rPr>
          <w:rFonts w:ascii="Times New Roman" w:hAnsi="Times New Roman" w:cs="Times New Roman"/>
          <w:iCs/>
          <w:color w:val="767171"/>
          <w:sz w:val="24"/>
          <w:szCs w:val="24"/>
        </w:rPr>
      </w:pPr>
    </w:p>
    <w:p w14:paraId="7EB8A31A" w14:textId="0C561143" w:rsidR="0007343B" w:rsidRDefault="0007343B" w:rsidP="0007343B">
      <w:pPr>
        <w:spacing w:line="360" w:lineRule="auto"/>
        <w:contextualSpacing/>
        <w:jc w:val="both"/>
        <w:rPr>
          <w:rFonts w:ascii="Times New Roman" w:hAnsi="Times New Roman" w:cs="Times New Roman"/>
          <w:iCs/>
          <w:color w:val="767171"/>
          <w:sz w:val="24"/>
          <w:szCs w:val="24"/>
        </w:rPr>
      </w:pPr>
    </w:p>
    <w:p w14:paraId="5CE0F1B5" w14:textId="3CA599B3" w:rsidR="0007343B" w:rsidRDefault="0007343B" w:rsidP="0007343B">
      <w:pPr>
        <w:spacing w:line="360" w:lineRule="auto"/>
        <w:contextualSpacing/>
        <w:jc w:val="both"/>
        <w:rPr>
          <w:rFonts w:ascii="Times New Roman" w:hAnsi="Times New Roman" w:cs="Times New Roman"/>
          <w:iCs/>
          <w:color w:val="767171"/>
          <w:sz w:val="24"/>
          <w:szCs w:val="24"/>
        </w:rPr>
      </w:pPr>
    </w:p>
    <w:p w14:paraId="380645EA" w14:textId="63B4EC56" w:rsidR="0007343B" w:rsidRDefault="0007343B" w:rsidP="0007343B">
      <w:pPr>
        <w:spacing w:line="360" w:lineRule="auto"/>
        <w:contextualSpacing/>
        <w:jc w:val="both"/>
        <w:rPr>
          <w:rFonts w:ascii="Times New Roman" w:hAnsi="Times New Roman" w:cs="Times New Roman"/>
          <w:iCs/>
          <w:color w:val="767171"/>
          <w:sz w:val="24"/>
          <w:szCs w:val="24"/>
        </w:rPr>
      </w:pPr>
    </w:p>
    <w:p w14:paraId="2EDB8047" w14:textId="35D4DFE3" w:rsidR="0007343B" w:rsidRDefault="0007343B" w:rsidP="0007343B">
      <w:pPr>
        <w:spacing w:line="360" w:lineRule="auto"/>
        <w:contextualSpacing/>
        <w:jc w:val="both"/>
        <w:rPr>
          <w:rFonts w:ascii="Times New Roman" w:hAnsi="Times New Roman" w:cs="Times New Roman"/>
          <w:iCs/>
          <w:color w:val="767171"/>
          <w:sz w:val="24"/>
          <w:szCs w:val="24"/>
        </w:rPr>
      </w:pPr>
    </w:p>
    <w:p w14:paraId="2C926E03" w14:textId="0893349F" w:rsidR="0007343B" w:rsidRDefault="0007343B" w:rsidP="0007343B">
      <w:pPr>
        <w:spacing w:line="360" w:lineRule="auto"/>
        <w:contextualSpacing/>
        <w:jc w:val="both"/>
        <w:rPr>
          <w:rFonts w:ascii="Times New Roman" w:hAnsi="Times New Roman" w:cs="Times New Roman"/>
          <w:iCs/>
          <w:color w:val="767171"/>
          <w:sz w:val="24"/>
          <w:szCs w:val="24"/>
        </w:rPr>
      </w:pPr>
    </w:p>
    <w:p w14:paraId="12566ED6" w14:textId="77777777" w:rsidR="0007343B" w:rsidRPr="007F17E1" w:rsidRDefault="0007343B" w:rsidP="0007343B">
      <w:pPr>
        <w:spacing w:line="360" w:lineRule="auto"/>
        <w:contextualSpacing/>
        <w:jc w:val="both"/>
        <w:rPr>
          <w:rFonts w:ascii="Times New Roman" w:hAnsi="Times New Roman" w:cs="Times New Roman"/>
          <w:iCs/>
          <w:color w:val="767171"/>
        </w:rPr>
      </w:pPr>
    </w:p>
    <w:p w14:paraId="4706E826" w14:textId="77777777" w:rsidR="00337E39" w:rsidRPr="007F17E1" w:rsidRDefault="00337E39" w:rsidP="00980E6A">
      <w:pPr>
        <w:spacing w:line="360" w:lineRule="auto"/>
        <w:contextualSpacing/>
        <w:jc w:val="both"/>
        <w:rPr>
          <w:rFonts w:ascii="Times New Roman" w:hAnsi="Times New Roman" w:cs="Times New Roman"/>
          <w:iCs/>
          <w:color w:val="767171"/>
        </w:rPr>
      </w:pPr>
    </w:p>
    <w:p w14:paraId="2D295151" w14:textId="4E7CA4DE" w:rsidR="001073C6" w:rsidRPr="007F17E1" w:rsidRDefault="001073C6">
      <w:pPr>
        <w:numPr>
          <w:ilvl w:val="1"/>
          <w:numId w:val="15"/>
        </w:numPr>
        <w:spacing w:line="360" w:lineRule="auto"/>
        <w:contextualSpacing/>
        <w:jc w:val="center"/>
        <w:rPr>
          <w:rFonts w:ascii="Times New Roman" w:hAnsi="Times New Roman" w:cs="Times New Roman"/>
          <w:b/>
          <w:bCs/>
          <w:iCs/>
          <w:color w:val="767171"/>
          <w:sz w:val="24"/>
          <w:szCs w:val="24"/>
        </w:rPr>
      </w:pPr>
      <w:r w:rsidRPr="007F17E1">
        <w:rPr>
          <w:rFonts w:ascii="Times New Roman" w:hAnsi="Times New Roman" w:cs="Times New Roman"/>
          <w:b/>
          <w:bCs/>
          <w:iCs/>
          <w:color w:val="767171"/>
          <w:sz w:val="24"/>
          <w:szCs w:val="24"/>
        </w:rPr>
        <w:t>Producción de Agua Mensual</w:t>
      </w:r>
    </w:p>
    <w:p w14:paraId="5EF7D024" w14:textId="63F8D4AF" w:rsidR="00B85390" w:rsidRPr="007F17E1" w:rsidRDefault="00B85390" w:rsidP="00980E6A">
      <w:pPr>
        <w:spacing w:line="360" w:lineRule="auto"/>
        <w:contextualSpacing/>
        <w:rPr>
          <w:rFonts w:ascii="Times New Roman" w:hAnsi="Times New Roman" w:cs="Times New Roman"/>
          <w:b/>
          <w:bCs/>
          <w:iCs/>
          <w:color w:val="767171"/>
          <w:sz w:val="24"/>
          <w:szCs w:val="24"/>
        </w:rPr>
      </w:pPr>
    </w:p>
    <w:p w14:paraId="5C043515" w14:textId="77777777" w:rsidR="00B85390" w:rsidRPr="007F17E1" w:rsidRDefault="00B85390" w:rsidP="00B85390">
      <w:pPr>
        <w:spacing w:line="360" w:lineRule="auto"/>
        <w:ind w:left="927"/>
        <w:contextualSpacing/>
        <w:rPr>
          <w:rFonts w:ascii="Times New Roman" w:hAnsi="Times New Roman" w:cs="Times New Roman"/>
          <w:b/>
          <w:bCs/>
          <w:iCs/>
          <w:color w:val="767171"/>
          <w:sz w:val="24"/>
          <w:szCs w:val="24"/>
        </w:rPr>
      </w:pPr>
    </w:p>
    <w:tbl>
      <w:tblPr>
        <w:tblStyle w:val="Tablaconcuadrcula"/>
        <w:tblW w:w="7550" w:type="dxa"/>
        <w:tblInd w:w="-5" w:type="dxa"/>
        <w:tblLook w:val="04A0" w:firstRow="1" w:lastRow="0" w:firstColumn="1" w:lastColumn="0" w:noHBand="0" w:noVBand="1"/>
      </w:tblPr>
      <w:tblGrid>
        <w:gridCol w:w="1556"/>
        <w:gridCol w:w="3234"/>
        <w:gridCol w:w="2760"/>
      </w:tblGrid>
      <w:tr w:rsidR="001073C6" w:rsidRPr="007F17E1" w14:paraId="560DEE0F" w14:textId="77777777" w:rsidTr="00515C11">
        <w:trPr>
          <w:trHeight w:val="1307"/>
        </w:trPr>
        <w:tc>
          <w:tcPr>
            <w:tcW w:w="1556" w:type="dxa"/>
            <w:shd w:val="clear" w:color="auto" w:fill="142F62"/>
          </w:tcPr>
          <w:p w14:paraId="25215836" w14:textId="77777777" w:rsidR="001073C6" w:rsidRPr="009542FF" w:rsidRDefault="001073C6" w:rsidP="00B4392F">
            <w:pPr>
              <w:spacing w:line="360" w:lineRule="auto"/>
              <w:ind w:left="108"/>
              <w:rPr>
                <w:rFonts w:ascii="Times New Roman" w:hAnsi="Times New Roman" w:cs="Times New Roman"/>
                <w:b/>
                <w:bCs/>
                <w:iCs/>
                <w:color w:val="FFFFFF" w:themeColor="background1"/>
                <w:sz w:val="24"/>
                <w:szCs w:val="24"/>
              </w:rPr>
            </w:pPr>
            <w:r w:rsidRPr="009542FF">
              <w:rPr>
                <w:rFonts w:ascii="Times New Roman" w:hAnsi="Times New Roman" w:cs="Times New Roman"/>
                <w:b/>
                <w:bCs/>
                <w:iCs/>
                <w:color w:val="FFFFFF" w:themeColor="background1"/>
                <w:sz w:val="24"/>
                <w:szCs w:val="24"/>
              </w:rPr>
              <w:t>Meses</w:t>
            </w:r>
          </w:p>
        </w:tc>
        <w:tc>
          <w:tcPr>
            <w:tcW w:w="3234" w:type="dxa"/>
            <w:shd w:val="clear" w:color="auto" w:fill="142F62"/>
          </w:tcPr>
          <w:p w14:paraId="0B41C38C" w14:textId="77777777" w:rsidR="001073C6" w:rsidRPr="009542FF" w:rsidRDefault="001073C6" w:rsidP="00B4392F">
            <w:pPr>
              <w:spacing w:line="360" w:lineRule="auto"/>
              <w:rPr>
                <w:rFonts w:ascii="Times New Roman" w:hAnsi="Times New Roman" w:cs="Times New Roman"/>
                <w:b/>
                <w:bCs/>
                <w:iCs/>
                <w:color w:val="FFFFFF" w:themeColor="background1"/>
                <w:sz w:val="24"/>
                <w:szCs w:val="24"/>
              </w:rPr>
            </w:pPr>
            <w:r w:rsidRPr="009542FF">
              <w:rPr>
                <w:rFonts w:ascii="Times New Roman" w:hAnsi="Times New Roman" w:cs="Times New Roman"/>
                <w:b/>
                <w:bCs/>
                <w:iCs/>
                <w:color w:val="FFFFFF" w:themeColor="background1"/>
                <w:sz w:val="24"/>
                <w:szCs w:val="24"/>
              </w:rPr>
              <w:t>Galones por mes (g/m)</w:t>
            </w:r>
          </w:p>
        </w:tc>
        <w:tc>
          <w:tcPr>
            <w:tcW w:w="2760" w:type="dxa"/>
            <w:shd w:val="clear" w:color="auto" w:fill="142F62"/>
          </w:tcPr>
          <w:p w14:paraId="74F7809D" w14:textId="7816D52C" w:rsidR="001073C6" w:rsidRPr="009542FF" w:rsidRDefault="001073C6" w:rsidP="00B4392F">
            <w:pPr>
              <w:spacing w:line="360" w:lineRule="auto"/>
              <w:rPr>
                <w:rFonts w:ascii="Times New Roman" w:hAnsi="Times New Roman" w:cs="Times New Roman"/>
                <w:b/>
                <w:bCs/>
                <w:iCs/>
                <w:color w:val="FFFFFF" w:themeColor="background1"/>
                <w:sz w:val="24"/>
                <w:szCs w:val="24"/>
              </w:rPr>
            </w:pPr>
            <w:r w:rsidRPr="009542FF">
              <w:rPr>
                <w:rFonts w:ascii="Times New Roman" w:hAnsi="Times New Roman" w:cs="Times New Roman"/>
                <w:b/>
                <w:bCs/>
                <w:iCs/>
                <w:color w:val="FFFFFF" w:themeColor="background1"/>
                <w:sz w:val="24"/>
                <w:szCs w:val="24"/>
              </w:rPr>
              <w:t>Metros cúbicos por mes</w:t>
            </w:r>
            <w:r w:rsidR="00835DFC" w:rsidRPr="009542FF">
              <w:rPr>
                <w:rFonts w:ascii="Times New Roman" w:hAnsi="Times New Roman" w:cs="Times New Roman"/>
                <w:b/>
                <w:bCs/>
                <w:iCs/>
                <w:color w:val="FFFFFF" w:themeColor="background1"/>
                <w:sz w:val="24"/>
                <w:szCs w:val="24"/>
              </w:rPr>
              <w:t>,</w:t>
            </w:r>
            <w:r w:rsidRPr="009542FF">
              <w:rPr>
                <w:rFonts w:ascii="Times New Roman" w:hAnsi="Times New Roman" w:cs="Times New Roman"/>
                <w:b/>
                <w:bCs/>
                <w:iCs/>
                <w:color w:val="FFFFFF" w:themeColor="background1"/>
                <w:sz w:val="24"/>
                <w:szCs w:val="24"/>
              </w:rPr>
              <w:t xml:space="preserve"> </w:t>
            </w:r>
            <w:r w:rsidR="00835DFC" w:rsidRPr="009542FF">
              <w:rPr>
                <w:rFonts w:ascii="Times New Roman" w:hAnsi="Times New Roman" w:cs="Times New Roman"/>
                <w:b/>
                <w:bCs/>
                <w:iCs/>
                <w:color w:val="FFFFFF" w:themeColor="background1"/>
                <w:sz w:val="24"/>
                <w:szCs w:val="24"/>
              </w:rPr>
              <w:t>m3</w:t>
            </w:r>
          </w:p>
        </w:tc>
      </w:tr>
      <w:tr w:rsidR="001073C6" w:rsidRPr="007F17E1" w14:paraId="15092677" w14:textId="77777777" w:rsidTr="00B85390">
        <w:trPr>
          <w:trHeight w:val="641"/>
        </w:trPr>
        <w:tc>
          <w:tcPr>
            <w:tcW w:w="1556" w:type="dxa"/>
          </w:tcPr>
          <w:p w14:paraId="6F72AC5C"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 xml:space="preserve">Enero </w:t>
            </w:r>
          </w:p>
        </w:tc>
        <w:tc>
          <w:tcPr>
            <w:tcW w:w="3234" w:type="dxa"/>
          </w:tcPr>
          <w:p w14:paraId="1D4B2961"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981,176,201.68</w:t>
            </w:r>
          </w:p>
        </w:tc>
        <w:tc>
          <w:tcPr>
            <w:tcW w:w="2760" w:type="dxa"/>
          </w:tcPr>
          <w:p w14:paraId="677F2DB3"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3,713,763.06</w:t>
            </w:r>
          </w:p>
        </w:tc>
      </w:tr>
      <w:tr w:rsidR="001073C6" w:rsidRPr="007F17E1" w14:paraId="2C1C6074" w14:textId="77777777" w:rsidTr="00B85390">
        <w:trPr>
          <w:trHeight w:val="641"/>
        </w:trPr>
        <w:tc>
          <w:tcPr>
            <w:tcW w:w="1556" w:type="dxa"/>
          </w:tcPr>
          <w:p w14:paraId="1B154F11"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Febrero</w:t>
            </w:r>
          </w:p>
        </w:tc>
        <w:tc>
          <w:tcPr>
            <w:tcW w:w="3234" w:type="dxa"/>
          </w:tcPr>
          <w:p w14:paraId="1B86FC9F"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992,778,474.41</w:t>
            </w:r>
          </w:p>
        </w:tc>
        <w:tc>
          <w:tcPr>
            <w:tcW w:w="2760" w:type="dxa"/>
          </w:tcPr>
          <w:p w14:paraId="24961124"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3,491,272.90</w:t>
            </w:r>
          </w:p>
        </w:tc>
      </w:tr>
      <w:tr w:rsidR="001073C6" w:rsidRPr="007F17E1" w14:paraId="17B33F1A" w14:textId="77777777" w:rsidTr="00B85390">
        <w:trPr>
          <w:trHeight w:val="664"/>
        </w:trPr>
        <w:tc>
          <w:tcPr>
            <w:tcW w:w="1556" w:type="dxa"/>
          </w:tcPr>
          <w:p w14:paraId="57AD1BD4"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Marzo</w:t>
            </w:r>
          </w:p>
        </w:tc>
        <w:tc>
          <w:tcPr>
            <w:tcW w:w="3234" w:type="dxa"/>
          </w:tcPr>
          <w:p w14:paraId="27117E1E"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720,115,802.59</w:t>
            </w:r>
          </w:p>
        </w:tc>
        <w:tc>
          <w:tcPr>
            <w:tcW w:w="2760" w:type="dxa"/>
          </w:tcPr>
          <w:p w14:paraId="6520002A"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2,725,646.48</w:t>
            </w:r>
          </w:p>
        </w:tc>
      </w:tr>
      <w:tr w:rsidR="001073C6" w:rsidRPr="007F17E1" w14:paraId="11269427" w14:textId="77777777" w:rsidTr="00B85390">
        <w:trPr>
          <w:trHeight w:val="641"/>
        </w:trPr>
        <w:tc>
          <w:tcPr>
            <w:tcW w:w="1556" w:type="dxa"/>
          </w:tcPr>
          <w:p w14:paraId="528874E1"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Abril</w:t>
            </w:r>
          </w:p>
        </w:tc>
        <w:tc>
          <w:tcPr>
            <w:tcW w:w="3234" w:type="dxa"/>
          </w:tcPr>
          <w:p w14:paraId="57F8AA90"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985,024,494.12</w:t>
            </w:r>
          </w:p>
        </w:tc>
        <w:tc>
          <w:tcPr>
            <w:tcW w:w="2760" w:type="dxa"/>
          </w:tcPr>
          <w:p w14:paraId="79B43372"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3,728,328.89</w:t>
            </w:r>
          </w:p>
        </w:tc>
      </w:tr>
      <w:tr w:rsidR="001073C6" w:rsidRPr="007F17E1" w14:paraId="76374D65" w14:textId="77777777" w:rsidTr="00B85390">
        <w:trPr>
          <w:trHeight w:val="641"/>
        </w:trPr>
        <w:tc>
          <w:tcPr>
            <w:tcW w:w="1556" w:type="dxa"/>
          </w:tcPr>
          <w:p w14:paraId="100E59D6"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Mayo</w:t>
            </w:r>
          </w:p>
        </w:tc>
        <w:tc>
          <w:tcPr>
            <w:tcW w:w="3234" w:type="dxa"/>
          </w:tcPr>
          <w:p w14:paraId="11992D07"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990,027,135.06</w:t>
            </w:r>
          </w:p>
        </w:tc>
        <w:tc>
          <w:tcPr>
            <w:tcW w:w="2760" w:type="dxa"/>
          </w:tcPr>
          <w:p w14:paraId="3C61278E"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3,725,646.25</w:t>
            </w:r>
          </w:p>
        </w:tc>
      </w:tr>
      <w:tr w:rsidR="001073C6" w:rsidRPr="007F17E1" w14:paraId="23CAE860" w14:textId="77777777" w:rsidTr="00B85390">
        <w:trPr>
          <w:trHeight w:val="641"/>
        </w:trPr>
        <w:tc>
          <w:tcPr>
            <w:tcW w:w="1556" w:type="dxa"/>
          </w:tcPr>
          <w:p w14:paraId="42A12197"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Junio</w:t>
            </w:r>
          </w:p>
        </w:tc>
        <w:tc>
          <w:tcPr>
            <w:tcW w:w="3234" w:type="dxa"/>
          </w:tcPr>
          <w:p w14:paraId="3A92681C"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1,105,812,619</w:t>
            </w:r>
          </w:p>
        </w:tc>
        <w:tc>
          <w:tcPr>
            <w:tcW w:w="2760" w:type="dxa"/>
          </w:tcPr>
          <w:p w14:paraId="1DB0D43D" w14:textId="77777777" w:rsidR="001073C6" w:rsidRPr="007F17E1" w:rsidRDefault="001073C6"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4,730,653.12</w:t>
            </w:r>
          </w:p>
        </w:tc>
      </w:tr>
      <w:tr w:rsidR="00073C08" w:rsidRPr="007F17E1" w14:paraId="1CAC094F" w14:textId="77777777" w:rsidTr="00B85390">
        <w:trPr>
          <w:trHeight w:val="664"/>
        </w:trPr>
        <w:tc>
          <w:tcPr>
            <w:tcW w:w="1556" w:type="dxa"/>
          </w:tcPr>
          <w:p w14:paraId="32B01128" w14:textId="40CBCCB2" w:rsidR="00073C08" w:rsidRPr="007F17E1" w:rsidRDefault="00781CB2"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 xml:space="preserve">Julio </w:t>
            </w:r>
          </w:p>
        </w:tc>
        <w:tc>
          <w:tcPr>
            <w:tcW w:w="3234" w:type="dxa"/>
          </w:tcPr>
          <w:p w14:paraId="278EE753" w14:textId="028272BF" w:rsidR="00073C08" w:rsidRPr="007F17E1" w:rsidRDefault="003476C2"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970,179,154.45</w:t>
            </w:r>
          </w:p>
        </w:tc>
        <w:tc>
          <w:tcPr>
            <w:tcW w:w="2760" w:type="dxa"/>
          </w:tcPr>
          <w:p w14:paraId="304D330B" w14:textId="122D6A2D" w:rsidR="00073C08" w:rsidRPr="007F17E1" w:rsidRDefault="0064245F"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3,293,637.98</w:t>
            </w:r>
          </w:p>
        </w:tc>
      </w:tr>
      <w:tr w:rsidR="00073C08" w:rsidRPr="007F17E1" w14:paraId="2830F14C" w14:textId="77777777" w:rsidTr="00B85390">
        <w:trPr>
          <w:trHeight w:val="641"/>
        </w:trPr>
        <w:tc>
          <w:tcPr>
            <w:tcW w:w="1556" w:type="dxa"/>
          </w:tcPr>
          <w:p w14:paraId="7001C095" w14:textId="572D8677" w:rsidR="00073C08" w:rsidRPr="007F17E1" w:rsidRDefault="0064245F"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 xml:space="preserve">Agosto </w:t>
            </w:r>
          </w:p>
        </w:tc>
        <w:tc>
          <w:tcPr>
            <w:tcW w:w="3234" w:type="dxa"/>
          </w:tcPr>
          <w:p w14:paraId="0E46110A" w14:textId="2E105BEA" w:rsidR="00073C08" w:rsidRPr="007F17E1" w:rsidRDefault="0064245F"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754,951,012.</w:t>
            </w:r>
            <w:r w:rsidR="002F1640" w:rsidRPr="007F17E1">
              <w:rPr>
                <w:rFonts w:ascii="Times New Roman" w:hAnsi="Times New Roman" w:cs="Times New Roman"/>
                <w:iCs/>
                <w:color w:val="767171"/>
                <w:sz w:val="24"/>
                <w:szCs w:val="24"/>
              </w:rPr>
              <w:t>70</w:t>
            </w:r>
          </w:p>
        </w:tc>
        <w:tc>
          <w:tcPr>
            <w:tcW w:w="2760" w:type="dxa"/>
          </w:tcPr>
          <w:p w14:paraId="31085851" w14:textId="705D96B2" w:rsidR="00073C08" w:rsidRPr="007F17E1" w:rsidRDefault="002F1640"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2,859,662.92</w:t>
            </w:r>
          </w:p>
        </w:tc>
      </w:tr>
      <w:tr w:rsidR="002F1640" w:rsidRPr="007F17E1" w14:paraId="625E04A3" w14:textId="77777777" w:rsidTr="00B85390">
        <w:trPr>
          <w:trHeight w:val="641"/>
        </w:trPr>
        <w:tc>
          <w:tcPr>
            <w:tcW w:w="1556" w:type="dxa"/>
          </w:tcPr>
          <w:p w14:paraId="7DAE6F08" w14:textId="1A3E8324" w:rsidR="002F1640" w:rsidRPr="007F17E1" w:rsidRDefault="002F1640"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 xml:space="preserve">Septiembre </w:t>
            </w:r>
          </w:p>
        </w:tc>
        <w:tc>
          <w:tcPr>
            <w:tcW w:w="3234" w:type="dxa"/>
          </w:tcPr>
          <w:p w14:paraId="27E679BF" w14:textId="07B2290B" w:rsidR="002F1640" w:rsidRPr="007F17E1" w:rsidRDefault="003E454A"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695,036,795.90</w:t>
            </w:r>
          </w:p>
        </w:tc>
        <w:tc>
          <w:tcPr>
            <w:tcW w:w="2760" w:type="dxa"/>
          </w:tcPr>
          <w:p w14:paraId="4FD96755" w14:textId="12E1521D" w:rsidR="002F1640" w:rsidRPr="007F17E1" w:rsidRDefault="00E610F9"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2,632,715.14</w:t>
            </w:r>
          </w:p>
        </w:tc>
      </w:tr>
      <w:tr w:rsidR="00E610F9" w:rsidRPr="007F17E1" w14:paraId="0C8B111B" w14:textId="77777777" w:rsidTr="00B85390">
        <w:trPr>
          <w:trHeight w:val="664"/>
        </w:trPr>
        <w:tc>
          <w:tcPr>
            <w:tcW w:w="1556" w:type="dxa"/>
          </w:tcPr>
          <w:p w14:paraId="6C608004" w14:textId="3290192B" w:rsidR="00E610F9" w:rsidRPr="007F17E1" w:rsidRDefault="00E610F9"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 xml:space="preserve">Octubre </w:t>
            </w:r>
          </w:p>
        </w:tc>
        <w:tc>
          <w:tcPr>
            <w:tcW w:w="3234" w:type="dxa"/>
          </w:tcPr>
          <w:p w14:paraId="4D1C0B0B" w14:textId="226FF1EE" w:rsidR="00E610F9" w:rsidRPr="007F17E1" w:rsidRDefault="00131010"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706,674</w:t>
            </w:r>
            <w:r w:rsidR="003B1533" w:rsidRPr="007F17E1">
              <w:rPr>
                <w:rFonts w:ascii="Times New Roman" w:hAnsi="Times New Roman" w:cs="Times New Roman"/>
                <w:iCs/>
                <w:color w:val="767171"/>
                <w:sz w:val="24"/>
                <w:szCs w:val="24"/>
              </w:rPr>
              <w:t>,293.</w:t>
            </w:r>
            <w:r w:rsidR="00F77EEC" w:rsidRPr="007F17E1">
              <w:rPr>
                <w:rFonts w:ascii="Times New Roman" w:hAnsi="Times New Roman" w:cs="Times New Roman"/>
                <w:iCs/>
                <w:color w:val="767171"/>
                <w:sz w:val="24"/>
                <w:szCs w:val="24"/>
              </w:rPr>
              <w:t>43</w:t>
            </w:r>
          </w:p>
        </w:tc>
        <w:tc>
          <w:tcPr>
            <w:tcW w:w="2760" w:type="dxa"/>
          </w:tcPr>
          <w:p w14:paraId="47E08CEC" w14:textId="647E05B0" w:rsidR="00E610F9" w:rsidRPr="007F17E1" w:rsidRDefault="00F77EEC"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2,675,053.73</w:t>
            </w:r>
          </w:p>
        </w:tc>
      </w:tr>
      <w:tr w:rsidR="00332529" w:rsidRPr="007F17E1" w14:paraId="55EBF2BD" w14:textId="77777777" w:rsidTr="00B85390">
        <w:trPr>
          <w:trHeight w:val="617"/>
        </w:trPr>
        <w:tc>
          <w:tcPr>
            <w:tcW w:w="1556" w:type="dxa"/>
          </w:tcPr>
          <w:p w14:paraId="11213E82" w14:textId="69EF0F8A" w:rsidR="00332529" w:rsidRPr="007F17E1" w:rsidRDefault="00332529" w:rsidP="00B4392F">
            <w:pPr>
              <w:spacing w:line="360" w:lineRule="auto"/>
              <w:rPr>
                <w:rFonts w:ascii="Times New Roman" w:hAnsi="Times New Roman" w:cs="Times New Roman"/>
                <w:iCs/>
                <w:color w:val="767171"/>
                <w:sz w:val="24"/>
                <w:szCs w:val="24"/>
                <w:highlight w:val="yellow"/>
              </w:rPr>
            </w:pPr>
            <w:r w:rsidRPr="007F17E1">
              <w:rPr>
                <w:rFonts w:ascii="Times New Roman" w:hAnsi="Times New Roman" w:cs="Times New Roman"/>
                <w:iCs/>
                <w:color w:val="767171"/>
                <w:sz w:val="24"/>
                <w:szCs w:val="24"/>
              </w:rPr>
              <w:t>Noviembre</w:t>
            </w:r>
          </w:p>
        </w:tc>
        <w:tc>
          <w:tcPr>
            <w:tcW w:w="3234" w:type="dxa"/>
            <w:tcBorders>
              <w:top w:val="nil"/>
              <w:left w:val="nil"/>
              <w:bottom w:val="single" w:sz="8" w:space="0" w:color="auto"/>
              <w:right w:val="single" w:sz="8" w:space="0" w:color="auto"/>
            </w:tcBorders>
            <w:shd w:val="clear" w:color="auto" w:fill="auto"/>
            <w:vAlign w:val="center"/>
          </w:tcPr>
          <w:p w14:paraId="4367C20A" w14:textId="24D3AA96" w:rsidR="00332529" w:rsidRPr="007F17E1" w:rsidRDefault="00332529"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699,326,643.01</w:t>
            </w:r>
          </w:p>
        </w:tc>
        <w:tc>
          <w:tcPr>
            <w:tcW w:w="2760" w:type="dxa"/>
            <w:tcBorders>
              <w:top w:val="nil"/>
              <w:left w:val="nil"/>
              <w:bottom w:val="single" w:sz="8" w:space="0" w:color="auto"/>
              <w:right w:val="single" w:sz="8" w:space="0" w:color="auto"/>
            </w:tcBorders>
            <w:shd w:val="clear" w:color="auto" w:fill="auto"/>
            <w:vAlign w:val="center"/>
          </w:tcPr>
          <w:p w14:paraId="7E8BD80A" w14:textId="3975B3EC" w:rsidR="00332529" w:rsidRPr="007F17E1" w:rsidRDefault="00332529" w:rsidP="00B4392F">
            <w:pPr>
              <w:spacing w:line="360" w:lineRule="auto"/>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2,647,239.84</w:t>
            </w:r>
          </w:p>
        </w:tc>
      </w:tr>
    </w:tbl>
    <w:p w14:paraId="2B6D05C0" w14:textId="77777777" w:rsidR="00B85390" w:rsidRPr="007F17E1" w:rsidRDefault="00B85390" w:rsidP="00B4392F">
      <w:pPr>
        <w:spacing w:line="360" w:lineRule="auto"/>
        <w:rPr>
          <w:rFonts w:ascii="Times New Roman" w:hAnsi="Times New Roman" w:cs="Times New Roman"/>
          <w:iCs/>
          <w:color w:val="767171"/>
          <w:sz w:val="24"/>
          <w:szCs w:val="24"/>
        </w:rPr>
      </w:pPr>
    </w:p>
    <w:p w14:paraId="151A595B" w14:textId="672DCB7A" w:rsidR="001073C6" w:rsidRPr="007F17E1" w:rsidRDefault="001073C6" w:rsidP="00B4392F">
      <w:pPr>
        <w:spacing w:line="360" w:lineRule="auto"/>
        <w:jc w:val="both"/>
        <w:rPr>
          <w:rFonts w:ascii="Times New Roman" w:hAnsi="Times New Roman" w:cs="Times New Roman"/>
          <w:iCs/>
          <w:color w:val="767171"/>
          <w:sz w:val="24"/>
          <w:szCs w:val="24"/>
        </w:rPr>
      </w:pPr>
      <w:r w:rsidRPr="007F17E1">
        <w:rPr>
          <w:rFonts w:ascii="Times New Roman" w:hAnsi="Times New Roman" w:cs="Times New Roman"/>
          <w:iCs/>
          <w:color w:val="767171"/>
          <w:sz w:val="24"/>
          <w:szCs w:val="24"/>
        </w:rPr>
        <w:t>A continuación, también se presentan los cuadros de comportamiento de los diferentes químicos usados en el área de Producción de agua.</w:t>
      </w:r>
    </w:p>
    <w:p w14:paraId="167547C5" w14:textId="62764F22" w:rsidR="00196FAF" w:rsidRDefault="00196FAF" w:rsidP="00B4392F">
      <w:pPr>
        <w:spacing w:line="360" w:lineRule="auto"/>
        <w:jc w:val="both"/>
        <w:rPr>
          <w:rFonts w:ascii="Times New Roman" w:hAnsi="Times New Roman" w:cs="Times New Roman"/>
          <w:iCs/>
          <w:color w:val="767171"/>
          <w:sz w:val="24"/>
          <w:szCs w:val="24"/>
        </w:rPr>
      </w:pPr>
    </w:p>
    <w:p w14:paraId="6FC6AF01" w14:textId="77777777" w:rsidR="0007343B" w:rsidRPr="007F17E1" w:rsidRDefault="0007343B" w:rsidP="00B4392F">
      <w:pPr>
        <w:spacing w:line="360" w:lineRule="auto"/>
        <w:jc w:val="both"/>
        <w:rPr>
          <w:rFonts w:ascii="Times New Roman" w:hAnsi="Times New Roman" w:cs="Times New Roman"/>
          <w:iCs/>
          <w:color w:val="767171"/>
          <w:sz w:val="24"/>
          <w:szCs w:val="24"/>
        </w:rPr>
      </w:pPr>
    </w:p>
    <w:p w14:paraId="4168A925" w14:textId="588B8522" w:rsidR="00196FAF" w:rsidRPr="007F17E1" w:rsidRDefault="001073C6" w:rsidP="00B4392F">
      <w:pPr>
        <w:spacing w:line="360" w:lineRule="auto"/>
        <w:jc w:val="center"/>
        <w:rPr>
          <w:rFonts w:ascii="Times New Roman" w:hAnsi="Times New Roman" w:cs="Times New Roman"/>
          <w:b/>
          <w:bCs/>
          <w:iCs/>
          <w:color w:val="767171"/>
          <w:sz w:val="24"/>
          <w:szCs w:val="24"/>
          <w:lang w:val="es-ES"/>
        </w:rPr>
      </w:pPr>
      <w:r w:rsidRPr="007F17E1">
        <w:rPr>
          <w:rFonts w:ascii="Times New Roman" w:hAnsi="Times New Roman" w:cs="Times New Roman"/>
          <w:b/>
          <w:bCs/>
          <w:iCs/>
          <w:color w:val="767171"/>
          <w:sz w:val="24"/>
          <w:szCs w:val="24"/>
          <w:lang w:val="es-ES"/>
        </w:rPr>
        <w:lastRenderedPageBreak/>
        <w:t>Consumo de Cloro Granulado (HTH) expresado en libras por mes</w:t>
      </w:r>
    </w:p>
    <w:p w14:paraId="77304A4D" w14:textId="7DB26F66" w:rsidR="001073C6" w:rsidRPr="007F17E1" w:rsidRDefault="001073C6" w:rsidP="00B4392F">
      <w:pPr>
        <w:spacing w:line="360" w:lineRule="auto"/>
        <w:jc w:val="center"/>
        <w:rPr>
          <w:rFonts w:ascii="Times New Roman" w:hAnsi="Times New Roman" w:cs="Times New Roman"/>
          <w:b/>
          <w:bCs/>
          <w:iCs/>
          <w:color w:val="767171"/>
          <w:sz w:val="24"/>
          <w:szCs w:val="24"/>
          <w:lang w:val="es-ES"/>
        </w:rPr>
      </w:pPr>
      <w:r w:rsidRPr="007F17E1">
        <w:rPr>
          <w:rFonts w:ascii="Times New Roman" w:hAnsi="Times New Roman" w:cs="Times New Roman"/>
          <w:b/>
          <w:bCs/>
          <w:iCs/>
          <w:color w:val="767171"/>
          <w:sz w:val="24"/>
          <w:szCs w:val="24"/>
          <w:lang w:val="es-ES"/>
        </w:rPr>
        <w:t>Periodo enero-</w:t>
      </w:r>
      <w:r w:rsidR="00196FAF" w:rsidRPr="007F17E1">
        <w:rPr>
          <w:rFonts w:ascii="Times New Roman" w:hAnsi="Times New Roman" w:cs="Times New Roman"/>
          <w:b/>
          <w:bCs/>
          <w:iCs/>
          <w:color w:val="767171"/>
          <w:sz w:val="24"/>
          <w:szCs w:val="24"/>
          <w:lang w:val="es-ES"/>
        </w:rPr>
        <w:t>noviembre</w:t>
      </w:r>
      <w:r w:rsidRPr="007F17E1">
        <w:rPr>
          <w:rFonts w:ascii="Times New Roman" w:hAnsi="Times New Roman" w:cs="Times New Roman"/>
          <w:b/>
          <w:bCs/>
          <w:iCs/>
          <w:color w:val="767171"/>
          <w:sz w:val="24"/>
          <w:szCs w:val="24"/>
          <w:lang w:val="es-ES"/>
        </w:rPr>
        <w:t xml:space="preserve"> 2022</w:t>
      </w:r>
    </w:p>
    <w:tbl>
      <w:tblPr>
        <w:tblStyle w:val="Tablaconcuadrcula"/>
        <w:tblpPr w:leftFromText="141" w:rightFromText="141" w:vertAnchor="text" w:horzAnchor="margin" w:tblpXSpec="center" w:tblpY="50"/>
        <w:tblW w:w="0" w:type="auto"/>
        <w:tblLook w:val="04A0" w:firstRow="1" w:lastRow="0" w:firstColumn="1" w:lastColumn="0" w:noHBand="0" w:noVBand="1"/>
      </w:tblPr>
      <w:tblGrid>
        <w:gridCol w:w="3965"/>
        <w:gridCol w:w="3542"/>
      </w:tblGrid>
      <w:tr w:rsidR="001073C6" w:rsidRPr="007F17E1" w14:paraId="7FA54152" w14:textId="77777777" w:rsidTr="00515C11">
        <w:trPr>
          <w:trHeight w:val="544"/>
          <w:tblHeader/>
        </w:trPr>
        <w:tc>
          <w:tcPr>
            <w:tcW w:w="3965" w:type="dxa"/>
            <w:shd w:val="clear" w:color="auto" w:fill="142F62"/>
          </w:tcPr>
          <w:p w14:paraId="129F63C9" w14:textId="7E0F2F8E" w:rsidR="001073C6" w:rsidRPr="009542FF" w:rsidRDefault="001073C6" w:rsidP="00B85390">
            <w:pPr>
              <w:spacing w:line="360" w:lineRule="auto"/>
              <w:jc w:val="center"/>
              <w:rPr>
                <w:rFonts w:ascii="Times New Roman" w:hAnsi="Times New Roman" w:cs="Times New Roman"/>
                <w:b/>
                <w:bCs/>
                <w:iCs/>
                <w:color w:val="FFFFFF" w:themeColor="background1"/>
                <w:sz w:val="24"/>
                <w:szCs w:val="24"/>
                <w:lang w:val="es-ES"/>
              </w:rPr>
            </w:pPr>
            <w:r w:rsidRPr="009542FF">
              <w:rPr>
                <w:rFonts w:ascii="Times New Roman" w:hAnsi="Times New Roman" w:cs="Times New Roman"/>
                <w:b/>
                <w:bCs/>
                <w:iCs/>
                <w:color w:val="FFFFFF" w:themeColor="background1"/>
                <w:sz w:val="24"/>
                <w:szCs w:val="24"/>
                <w:lang w:val="es-ES"/>
              </w:rPr>
              <w:t>Mes</w:t>
            </w:r>
          </w:p>
        </w:tc>
        <w:tc>
          <w:tcPr>
            <w:tcW w:w="3542" w:type="dxa"/>
            <w:shd w:val="clear" w:color="auto" w:fill="142F62"/>
          </w:tcPr>
          <w:p w14:paraId="07C3DA95" w14:textId="77777777" w:rsidR="001073C6" w:rsidRPr="009542FF" w:rsidRDefault="001073C6" w:rsidP="00B85390">
            <w:pPr>
              <w:spacing w:line="360" w:lineRule="auto"/>
              <w:jc w:val="center"/>
              <w:rPr>
                <w:rFonts w:ascii="Times New Roman" w:hAnsi="Times New Roman" w:cs="Times New Roman"/>
                <w:b/>
                <w:bCs/>
                <w:iCs/>
                <w:color w:val="FFFFFF" w:themeColor="background1"/>
                <w:sz w:val="24"/>
                <w:szCs w:val="24"/>
                <w:lang w:val="es-ES"/>
              </w:rPr>
            </w:pPr>
            <w:r w:rsidRPr="009542FF">
              <w:rPr>
                <w:rFonts w:ascii="Times New Roman" w:hAnsi="Times New Roman" w:cs="Times New Roman"/>
                <w:b/>
                <w:bCs/>
                <w:iCs/>
                <w:color w:val="FFFFFF" w:themeColor="background1"/>
                <w:sz w:val="24"/>
                <w:szCs w:val="24"/>
                <w:lang w:val="es-ES"/>
              </w:rPr>
              <w:t>Consumo/libras</w:t>
            </w:r>
          </w:p>
        </w:tc>
      </w:tr>
      <w:tr w:rsidR="001073C6" w:rsidRPr="007F17E1" w14:paraId="7BE09862" w14:textId="77777777" w:rsidTr="00B85390">
        <w:trPr>
          <w:trHeight w:val="544"/>
        </w:trPr>
        <w:tc>
          <w:tcPr>
            <w:tcW w:w="3965" w:type="dxa"/>
          </w:tcPr>
          <w:p w14:paraId="01C7D3AA"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Enero</w:t>
            </w:r>
          </w:p>
        </w:tc>
        <w:tc>
          <w:tcPr>
            <w:tcW w:w="3542" w:type="dxa"/>
          </w:tcPr>
          <w:p w14:paraId="6A0FD162"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400</w:t>
            </w:r>
          </w:p>
        </w:tc>
      </w:tr>
      <w:tr w:rsidR="001073C6" w:rsidRPr="007F17E1" w14:paraId="1DBB7BEA" w14:textId="77777777" w:rsidTr="00B85390">
        <w:trPr>
          <w:trHeight w:val="524"/>
        </w:trPr>
        <w:tc>
          <w:tcPr>
            <w:tcW w:w="3965" w:type="dxa"/>
          </w:tcPr>
          <w:p w14:paraId="7242DB23"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Febrero</w:t>
            </w:r>
          </w:p>
        </w:tc>
        <w:tc>
          <w:tcPr>
            <w:tcW w:w="3542" w:type="dxa"/>
          </w:tcPr>
          <w:p w14:paraId="09DDD184"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0.0</w:t>
            </w:r>
          </w:p>
        </w:tc>
      </w:tr>
      <w:tr w:rsidR="001073C6" w:rsidRPr="007F17E1" w14:paraId="6897AA77" w14:textId="77777777" w:rsidTr="00B85390">
        <w:trPr>
          <w:trHeight w:val="544"/>
        </w:trPr>
        <w:tc>
          <w:tcPr>
            <w:tcW w:w="3965" w:type="dxa"/>
          </w:tcPr>
          <w:p w14:paraId="3C8D7402"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Marzo</w:t>
            </w:r>
          </w:p>
        </w:tc>
        <w:tc>
          <w:tcPr>
            <w:tcW w:w="3542" w:type="dxa"/>
          </w:tcPr>
          <w:p w14:paraId="19A84CD1"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0.0</w:t>
            </w:r>
          </w:p>
        </w:tc>
      </w:tr>
      <w:tr w:rsidR="001073C6" w:rsidRPr="007F17E1" w14:paraId="4232C326" w14:textId="77777777" w:rsidTr="00B85390">
        <w:trPr>
          <w:trHeight w:val="215"/>
        </w:trPr>
        <w:tc>
          <w:tcPr>
            <w:tcW w:w="3965" w:type="dxa"/>
          </w:tcPr>
          <w:p w14:paraId="1D738E72"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Abril</w:t>
            </w:r>
          </w:p>
        </w:tc>
        <w:tc>
          <w:tcPr>
            <w:tcW w:w="3542" w:type="dxa"/>
          </w:tcPr>
          <w:p w14:paraId="752C5E83"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100</w:t>
            </w:r>
          </w:p>
        </w:tc>
      </w:tr>
      <w:tr w:rsidR="001073C6" w:rsidRPr="007F17E1" w14:paraId="1F5DB7E3" w14:textId="77777777" w:rsidTr="00B85390">
        <w:trPr>
          <w:trHeight w:val="544"/>
        </w:trPr>
        <w:tc>
          <w:tcPr>
            <w:tcW w:w="3965" w:type="dxa"/>
          </w:tcPr>
          <w:p w14:paraId="30755083"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Mayo</w:t>
            </w:r>
          </w:p>
        </w:tc>
        <w:tc>
          <w:tcPr>
            <w:tcW w:w="3542" w:type="dxa"/>
          </w:tcPr>
          <w:p w14:paraId="1F9E84EA"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240</w:t>
            </w:r>
          </w:p>
        </w:tc>
      </w:tr>
      <w:tr w:rsidR="001073C6" w:rsidRPr="007F17E1" w14:paraId="6EF43466" w14:textId="77777777" w:rsidTr="00B85390">
        <w:trPr>
          <w:trHeight w:val="524"/>
        </w:trPr>
        <w:tc>
          <w:tcPr>
            <w:tcW w:w="3965" w:type="dxa"/>
          </w:tcPr>
          <w:p w14:paraId="69643FC0" w14:textId="77777777" w:rsidR="001073C6" w:rsidRPr="007F17E1" w:rsidRDefault="001073C6"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Junio</w:t>
            </w:r>
          </w:p>
        </w:tc>
        <w:tc>
          <w:tcPr>
            <w:tcW w:w="3542" w:type="dxa"/>
          </w:tcPr>
          <w:p w14:paraId="45EEA31C" w14:textId="77777777" w:rsidR="001073C6" w:rsidRPr="007F17E1" w:rsidRDefault="001073C6" w:rsidP="00B85390">
            <w:pPr>
              <w:spacing w:line="360" w:lineRule="auto"/>
              <w:jc w:val="center"/>
              <w:rPr>
                <w:rFonts w:ascii="Times New Roman" w:hAnsi="Times New Roman" w:cs="Times New Roman"/>
                <w:iCs/>
                <w:color w:val="767171"/>
                <w:lang w:val="es-ES"/>
              </w:rPr>
            </w:pPr>
            <w:r w:rsidRPr="007F17E1">
              <w:rPr>
                <w:rFonts w:ascii="Times New Roman" w:hAnsi="Times New Roman" w:cs="Times New Roman"/>
                <w:iCs/>
                <w:color w:val="767171"/>
                <w:lang w:val="es-ES"/>
              </w:rPr>
              <w:t>165</w:t>
            </w:r>
          </w:p>
        </w:tc>
      </w:tr>
      <w:tr w:rsidR="00025CB8" w:rsidRPr="007F17E1" w14:paraId="6A26493C" w14:textId="77777777" w:rsidTr="00B85390">
        <w:trPr>
          <w:trHeight w:val="524"/>
        </w:trPr>
        <w:tc>
          <w:tcPr>
            <w:tcW w:w="3965" w:type="dxa"/>
          </w:tcPr>
          <w:p w14:paraId="681CD63D" w14:textId="2A0CAF58" w:rsidR="00025CB8" w:rsidRPr="007F17E1" w:rsidRDefault="008262A5"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Julio</w:t>
            </w:r>
          </w:p>
        </w:tc>
        <w:tc>
          <w:tcPr>
            <w:tcW w:w="3542" w:type="dxa"/>
          </w:tcPr>
          <w:p w14:paraId="3553C7D7" w14:textId="3E981F7A" w:rsidR="00025CB8" w:rsidRPr="007F17E1" w:rsidRDefault="008262A5" w:rsidP="00B85390">
            <w:pPr>
              <w:spacing w:line="360" w:lineRule="auto"/>
              <w:jc w:val="center"/>
              <w:rPr>
                <w:rFonts w:ascii="Times New Roman" w:hAnsi="Times New Roman" w:cs="Times New Roman"/>
                <w:iCs/>
                <w:color w:val="767171"/>
                <w:lang w:val="es-ES"/>
              </w:rPr>
            </w:pPr>
            <w:r w:rsidRPr="007F17E1">
              <w:rPr>
                <w:rFonts w:ascii="Times New Roman" w:hAnsi="Times New Roman" w:cs="Times New Roman"/>
                <w:iCs/>
                <w:color w:val="767171"/>
                <w:lang w:val="es-ES"/>
              </w:rPr>
              <w:t>150</w:t>
            </w:r>
          </w:p>
        </w:tc>
      </w:tr>
      <w:tr w:rsidR="00025CB8" w:rsidRPr="007F17E1" w14:paraId="3888AF7B" w14:textId="77777777" w:rsidTr="00B85390">
        <w:trPr>
          <w:trHeight w:val="524"/>
        </w:trPr>
        <w:tc>
          <w:tcPr>
            <w:tcW w:w="3965" w:type="dxa"/>
          </w:tcPr>
          <w:p w14:paraId="254953CB" w14:textId="43AF9B89" w:rsidR="00025CB8" w:rsidRPr="007F17E1" w:rsidRDefault="008262A5"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Agosto</w:t>
            </w:r>
          </w:p>
        </w:tc>
        <w:tc>
          <w:tcPr>
            <w:tcW w:w="3542" w:type="dxa"/>
          </w:tcPr>
          <w:p w14:paraId="092055D0" w14:textId="206DADA8" w:rsidR="00025CB8" w:rsidRPr="007F17E1" w:rsidRDefault="008262A5" w:rsidP="00B85390">
            <w:pPr>
              <w:spacing w:line="360" w:lineRule="auto"/>
              <w:jc w:val="center"/>
              <w:rPr>
                <w:rFonts w:ascii="Times New Roman" w:hAnsi="Times New Roman" w:cs="Times New Roman"/>
                <w:iCs/>
                <w:color w:val="767171"/>
                <w:lang w:val="es-ES"/>
              </w:rPr>
            </w:pPr>
            <w:r w:rsidRPr="007F17E1">
              <w:rPr>
                <w:rFonts w:ascii="Times New Roman" w:hAnsi="Times New Roman" w:cs="Times New Roman"/>
                <w:iCs/>
                <w:color w:val="767171"/>
                <w:lang w:val="es-ES"/>
              </w:rPr>
              <w:t>125</w:t>
            </w:r>
          </w:p>
        </w:tc>
      </w:tr>
      <w:tr w:rsidR="00025CB8" w:rsidRPr="007F17E1" w14:paraId="0C8EFCA7" w14:textId="77777777" w:rsidTr="00B85390">
        <w:trPr>
          <w:trHeight w:val="524"/>
        </w:trPr>
        <w:tc>
          <w:tcPr>
            <w:tcW w:w="3965" w:type="dxa"/>
          </w:tcPr>
          <w:p w14:paraId="7199B6FF" w14:textId="42EEA512" w:rsidR="00025CB8" w:rsidRPr="007F17E1" w:rsidRDefault="008262A5"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Septiembre</w:t>
            </w:r>
          </w:p>
        </w:tc>
        <w:tc>
          <w:tcPr>
            <w:tcW w:w="3542" w:type="dxa"/>
          </w:tcPr>
          <w:p w14:paraId="310E4C39" w14:textId="09F7E3BF" w:rsidR="00025CB8" w:rsidRPr="007F17E1" w:rsidRDefault="008262A5" w:rsidP="00B85390">
            <w:pPr>
              <w:spacing w:line="360" w:lineRule="auto"/>
              <w:jc w:val="center"/>
              <w:rPr>
                <w:rFonts w:ascii="Times New Roman" w:hAnsi="Times New Roman" w:cs="Times New Roman"/>
                <w:iCs/>
                <w:color w:val="767171"/>
                <w:lang w:val="es-ES"/>
              </w:rPr>
            </w:pPr>
            <w:r w:rsidRPr="007F17E1">
              <w:rPr>
                <w:rFonts w:ascii="Times New Roman" w:hAnsi="Times New Roman" w:cs="Times New Roman"/>
                <w:iCs/>
                <w:color w:val="767171"/>
                <w:lang w:val="es-ES"/>
              </w:rPr>
              <w:t>40</w:t>
            </w:r>
          </w:p>
        </w:tc>
      </w:tr>
      <w:tr w:rsidR="008262A5" w:rsidRPr="007F17E1" w14:paraId="11DDEB73" w14:textId="77777777" w:rsidTr="00B85390">
        <w:trPr>
          <w:trHeight w:val="524"/>
        </w:trPr>
        <w:tc>
          <w:tcPr>
            <w:tcW w:w="3965" w:type="dxa"/>
          </w:tcPr>
          <w:p w14:paraId="316F46F7" w14:textId="583F7642" w:rsidR="008262A5" w:rsidRPr="007F17E1" w:rsidRDefault="008262A5"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Octubre</w:t>
            </w:r>
          </w:p>
        </w:tc>
        <w:tc>
          <w:tcPr>
            <w:tcW w:w="3542" w:type="dxa"/>
          </w:tcPr>
          <w:p w14:paraId="15023CA9" w14:textId="2E6778BE" w:rsidR="008262A5" w:rsidRPr="007F17E1" w:rsidRDefault="008262A5" w:rsidP="00B85390">
            <w:pPr>
              <w:spacing w:line="360" w:lineRule="auto"/>
              <w:jc w:val="center"/>
              <w:rPr>
                <w:rFonts w:ascii="Times New Roman" w:hAnsi="Times New Roman" w:cs="Times New Roman"/>
                <w:iCs/>
                <w:color w:val="767171"/>
                <w:lang w:val="es-ES"/>
              </w:rPr>
            </w:pPr>
            <w:r w:rsidRPr="007F17E1">
              <w:rPr>
                <w:rFonts w:ascii="Times New Roman" w:hAnsi="Times New Roman" w:cs="Times New Roman"/>
                <w:iCs/>
                <w:color w:val="767171"/>
                <w:lang w:val="es-ES"/>
              </w:rPr>
              <w:t>25</w:t>
            </w:r>
          </w:p>
        </w:tc>
      </w:tr>
      <w:tr w:rsidR="00B4326E" w:rsidRPr="007F17E1" w14:paraId="79825246" w14:textId="77777777" w:rsidTr="00B85390">
        <w:trPr>
          <w:trHeight w:val="524"/>
        </w:trPr>
        <w:tc>
          <w:tcPr>
            <w:tcW w:w="3965" w:type="dxa"/>
          </w:tcPr>
          <w:p w14:paraId="64E80996" w14:textId="7FAF7467" w:rsidR="00B4326E" w:rsidRPr="007F17E1" w:rsidRDefault="00B4326E" w:rsidP="00B85390">
            <w:pPr>
              <w:spacing w:line="360" w:lineRule="auto"/>
              <w:jc w:val="center"/>
              <w:rPr>
                <w:rFonts w:ascii="Times New Roman" w:hAnsi="Times New Roman" w:cs="Times New Roman"/>
                <w:iCs/>
                <w:color w:val="767171"/>
                <w:sz w:val="24"/>
                <w:szCs w:val="24"/>
                <w:lang w:val="es-ES"/>
              </w:rPr>
            </w:pPr>
            <w:r w:rsidRPr="007F17E1">
              <w:rPr>
                <w:rFonts w:ascii="Times New Roman" w:hAnsi="Times New Roman" w:cs="Times New Roman"/>
                <w:iCs/>
                <w:color w:val="767171"/>
                <w:sz w:val="24"/>
                <w:szCs w:val="24"/>
                <w:lang w:val="es-ES"/>
              </w:rPr>
              <w:t>Noviembre</w:t>
            </w:r>
          </w:p>
        </w:tc>
        <w:tc>
          <w:tcPr>
            <w:tcW w:w="3542" w:type="dxa"/>
          </w:tcPr>
          <w:p w14:paraId="34C4B5E1" w14:textId="7EFA8DFB" w:rsidR="00B4326E" w:rsidRPr="007F17E1" w:rsidRDefault="00332529" w:rsidP="00B85390">
            <w:pPr>
              <w:spacing w:line="360" w:lineRule="auto"/>
              <w:jc w:val="center"/>
              <w:rPr>
                <w:rFonts w:ascii="Times New Roman" w:hAnsi="Times New Roman" w:cs="Times New Roman"/>
                <w:iCs/>
                <w:color w:val="767171"/>
                <w:lang w:val="es-ES"/>
              </w:rPr>
            </w:pPr>
            <w:r w:rsidRPr="007F17E1">
              <w:rPr>
                <w:rFonts w:ascii="Times New Roman" w:hAnsi="Times New Roman" w:cs="Times New Roman"/>
                <w:iCs/>
                <w:color w:val="767171"/>
                <w:lang w:val="es-ES"/>
              </w:rPr>
              <w:t>0.0</w:t>
            </w:r>
          </w:p>
        </w:tc>
      </w:tr>
      <w:tr w:rsidR="001073C6" w:rsidRPr="007F17E1" w14:paraId="31A7AAFE" w14:textId="77777777" w:rsidTr="00B85390">
        <w:trPr>
          <w:trHeight w:val="524"/>
        </w:trPr>
        <w:tc>
          <w:tcPr>
            <w:tcW w:w="3965" w:type="dxa"/>
          </w:tcPr>
          <w:p w14:paraId="298B14FB" w14:textId="77777777" w:rsidR="001073C6" w:rsidRPr="007F17E1" w:rsidRDefault="001073C6" w:rsidP="00B85390">
            <w:pPr>
              <w:spacing w:line="360" w:lineRule="auto"/>
              <w:jc w:val="center"/>
              <w:rPr>
                <w:rFonts w:ascii="Times New Roman" w:hAnsi="Times New Roman" w:cs="Times New Roman"/>
                <w:b/>
                <w:bCs/>
                <w:iCs/>
                <w:color w:val="767171"/>
                <w:sz w:val="24"/>
                <w:szCs w:val="24"/>
                <w:lang w:val="es-ES"/>
              </w:rPr>
            </w:pPr>
            <w:r w:rsidRPr="007F17E1">
              <w:rPr>
                <w:rFonts w:ascii="Times New Roman" w:hAnsi="Times New Roman" w:cs="Times New Roman"/>
                <w:b/>
                <w:bCs/>
                <w:iCs/>
                <w:color w:val="767171"/>
                <w:sz w:val="24"/>
                <w:szCs w:val="24"/>
                <w:lang w:val="es-ES"/>
              </w:rPr>
              <w:t>Totales</w:t>
            </w:r>
          </w:p>
        </w:tc>
        <w:tc>
          <w:tcPr>
            <w:tcW w:w="3542" w:type="dxa"/>
          </w:tcPr>
          <w:p w14:paraId="57B0B8A0" w14:textId="7A969E56" w:rsidR="001073C6" w:rsidRPr="007F17E1" w:rsidRDefault="005C5E4A" w:rsidP="00B85390">
            <w:pPr>
              <w:spacing w:line="360" w:lineRule="auto"/>
              <w:jc w:val="center"/>
              <w:rPr>
                <w:rFonts w:ascii="Times New Roman" w:hAnsi="Times New Roman" w:cs="Times New Roman"/>
                <w:b/>
                <w:bCs/>
                <w:iCs/>
                <w:color w:val="767171"/>
                <w:highlight w:val="yellow"/>
                <w:lang w:val="es-ES"/>
              </w:rPr>
            </w:pPr>
            <w:r w:rsidRPr="007F17E1">
              <w:rPr>
                <w:rFonts w:ascii="Times New Roman" w:hAnsi="Times New Roman" w:cs="Times New Roman"/>
                <w:b/>
                <w:bCs/>
                <w:iCs/>
                <w:color w:val="767171"/>
                <w:lang w:val="es-ES"/>
              </w:rPr>
              <w:t>1,245</w:t>
            </w:r>
            <w:r w:rsidR="006B5666" w:rsidRPr="007F17E1">
              <w:rPr>
                <w:rFonts w:ascii="Times New Roman" w:hAnsi="Times New Roman" w:cs="Times New Roman"/>
                <w:b/>
                <w:bCs/>
                <w:iCs/>
                <w:color w:val="767171"/>
                <w:lang w:val="es-ES"/>
              </w:rPr>
              <w:t>.00</w:t>
            </w:r>
          </w:p>
        </w:tc>
      </w:tr>
    </w:tbl>
    <w:p w14:paraId="08579616" w14:textId="77777777" w:rsidR="001073C6" w:rsidRPr="007F17E1" w:rsidRDefault="001073C6" w:rsidP="00B4392F">
      <w:pPr>
        <w:spacing w:line="360" w:lineRule="auto"/>
        <w:jc w:val="both"/>
        <w:rPr>
          <w:rFonts w:ascii="Times New Roman" w:hAnsi="Times New Roman" w:cs="Times New Roman"/>
          <w:iCs/>
          <w:color w:val="767171"/>
          <w:lang w:val="en-US"/>
        </w:rPr>
      </w:pPr>
    </w:p>
    <w:p w14:paraId="23258C3B" w14:textId="77777777" w:rsidR="001073C6" w:rsidRPr="007F17E1" w:rsidRDefault="001073C6" w:rsidP="00B4392F">
      <w:pPr>
        <w:spacing w:line="360" w:lineRule="auto"/>
        <w:ind w:left="720"/>
        <w:contextualSpacing/>
        <w:jc w:val="both"/>
        <w:rPr>
          <w:rFonts w:ascii="Times New Roman" w:hAnsi="Times New Roman" w:cs="Times New Roman"/>
          <w:iCs/>
          <w:color w:val="767171"/>
          <w:lang w:val="en-US"/>
        </w:rPr>
      </w:pPr>
    </w:p>
    <w:p w14:paraId="72817CC9" w14:textId="77777777" w:rsidR="001073C6" w:rsidRPr="007F17E1" w:rsidRDefault="001073C6" w:rsidP="00B4392F">
      <w:pPr>
        <w:spacing w:line="360" w:lineRule="auto"/>
        <w:ind w:left="720"/>
        <w:contextualSpacing/>
        <w:jc w:val="both"/>
        <w:rPr>
          <w:rFonts w:ascii="Times New Roman" w:hAnsi="Times New Roman" w:cs="Times New Roman"/>
          <w:iCs/>
          <w:color w:val="767171"/>
          <w:lang w:val="en-US"/>
        </w:rPr>
      </w:pPr>
    </w:p>
    <w:p w14:paraId="6C9D248D" w14:textId="3434A988" w:rsidR="001073C6" w:rsidRDefault="001073C6" w:rsidP="00B4392F">
      <w:pPr>
        <w:spacing w:line="360" w:lineRule="auto"/>
        <w:ind w:left="567"/>
        <w:rPr>
          <w:rFonts w:ascii="Times New Roman" w:hAnsi="Times New Roman" w:cs="Times New Roman"/>
          <w:b/>
          <w:bCs/>
          <w:noProof/>
          <w:color w:val="767171"/>
          <w:sz w:val="24"/>
          <w:szCs w:val="24"/>
          <w:highlight w:val="yellow"/>
        </w:rPr>
      </w:pPr>
    </w:p>
    <w:p w14:paraId="63589D19" w14:textId="598FA7FD" w:rsidR="0007343B" w:rsidRDefault="0007343B" w:rsidP="00B4392F">
      <w:pPr>
        <w:spacing w:line="360" w:lineRule="auto"/>
        <w:ind w:left="567"/>
        <w:rPr>
          <w:rFonts w:ascii="Times New Roman" w:hAnsi="Times New Roman" w:cs="Times New Roman"/>
          <w:b/>
          <w:bCs/>
          <w:noProof/>
          <w:color w:val="767171"/>
          <w:sz w:val="24"/>
          <w:szCs w:val="24"/>
          <w:highlight w:val="yellow"/>
        </w:rPr>
      </w:pPr>
    </w:p>
    <w:p w14:paraId="772C81EE" w14:textId="01816C52" w:rsidR="0007343B" w:rsidRDefault="0007343B" w:rsidP="00B4392F">
      <w:pPr>
        <w:spacing w:line="360" w:lineRule="auto"/>
        <w:ind w:left="567"/>
        <w:rPr>
          <w:rFonts w:ascii="Times New Roman" w:hAnsi="Times New Roman" w:cs="Times New Roman"/>
          <w:b/>
          <w:bCs/>
          <w:noProof/>
          <w:color w:val="767171"/>
          <w:sz w:val="24"/>
          <w:szCs w:val="24"/>
          <w:highlight w:val="yellow"/>
        </w:rPr>
      </w:pPr>
    </w:p>
    <w:p w14:paraId="5D2525C8" w14:textId="752758FF" w:rsidR="0007343B" w:rsidRDefault="0007343B" w:rsidP="00B4392F">
      <w:pPr>
        <w:spacing w:line="360" w:lineRule="auto"/>
        <w:ind w:left="567"/>
        <w:rPr>
          <w:rFonts w:ascii="Times New Roman" w:hAnsi="Times New Roman" w:cs="Times New Roman"/>
          <w:b/>
          <w:bCs/>
          <w:noProof/>
          <w:color w:val="767171"/>
          <w:sz w:val="24"/>
          <w:szCs w:val="24"/>
          <w:highlight w:val="yellow"/>
        </w:rPr>
      </w:pPr>
    </w:p>
    <w:p w14:paraId="018E3729" w14:textId="77777777" w:rsidR="0007343B" w:rsidRPr="007F17E1" w:rsidRDefault="0007343B" w:rsidP="00B4392F">
      <w:pPr>
        <w:spacing w:line="360" w:lineRule="auto"/>
        <w:ind w:left="567"/>
        <w:rPr>
          <w:rFonts w:ascii="Times New Roman" w:hAnsi="Times New Roman" w:cs="Times New Roman"/>
          <w:b/>
          <w:bCs/>
          <w:noProof/>
          <w:color w:val="767171"/>
          <w:sz w:val="24"/>
          <w:szCs w:val="24"/>
          <w:highlight w:val="yellow"/>
        </w:rPr>
      </w:pPr>
    </w:p>
    <w:p w14:paraId="55F9429B" w14:textId="77777777" w:rsidR="00B85390" w:rsidRPr="007F17E1" w:rsidRDefault="00B85390" w:rsidP="00B4392F">
      <w:pPr>
        <w:spacing w:line="360" w:lineRule="auto"/>
        <w:ind w:left="567"/>
        <w:rPr>
          <w:rFonts w:ascii="Times New Roman" w:hAnsi="Times New Roman" w:cs="Times New Roman"/>
          <w:b/>
          <w:bCs/>
          <w:noProof/>
          <w:color w:val="767171"/>
          <w:sz w:val="24"/>
          <w:szCs w:val="24"/>
          <w:highlight w:val="yellow"/>
        </w:rPr>
      </w:pPr>
    </w:p>
    <w:p w14:paraId="3F5275FA" w14:textId="77777777" w:rsidR="00196FAF" w:rsidRPr="007F17E1" w:rsidRDefault="00196FAF" w:rsidP="00B4392F">
      <w:pPr>
        <w:spacing w:line="360" w:lineRule="auto"/>
        <w:jc w:val="center"/>
        <w:rPr>
          <w:rFonts w:ascii="Times New Roman" w:hAnsi="Times New Roman" w:cs="Times New Roman"/>
          <w:b/>
          <w:bCs/>
          <w:noProof/>
          <w:color w:val="767171"/>
          <w:sz w:val="24"/>
          <w:szCs w:val="24"/>
          <w:lang w:val="es-ES"/>
        </w:rPr>
      </w:pPr>
      <w:r w:rsidRPr="007F17E1">
        <w:rPr>
          <w:rFonts w:ascii="Times New Roman" w:hAnsi="Times New Roman" w:cs="Times New Roman"/>
          <w:b/>
          <w:bCs/>
          <w:noProof/>
          <w:color w:val="767171"/>
          <w:sz w:val="24"/>
          <w:szCs w:val="24"/>
          <w:lang w:val="es-ES"/>
        </w:rPr>
        <w:lastRenderedPageBreak/>
        <w:t>Consumo de Cloro Gas expresados en libras por mes</w:t>
      </w:r>
    </w:p>
    <w:p w14:paraId="6A4050DF" w14:textId="7B7F4CA1" w:rsidR="00DA6D78" w:rsidRPr="007F17E1" w:rsidRDefault="00196FAF" w:rsidP="00B4392F">
      <w:pPr>
        <w:spacing w:line="360" w:lineRule="auto"/>
        <w:ind w:left="567"/>
        <w:jc w:val="center"/>
        <w:rPr>
          <w:rFonts w:ascii="Times New Roman" w:hAnsi="Times New Roman" w:cs="Times New Roman"/>
          <w:b/>
          <w:bCs/>
          <w:noProof/>
          <w:color w:val="767171"/>
          <w:sz w:val="24"/>
          <w:szCs w:val="24"/>
          <w:lang w:val="es-ES"/>
        </w:rPr>
      </w:pPr>
      <w:r w:rsidRPr="007F17E1">
        <w:rPr>
          <w:rFonts w:ascii="Times New Roman" w:hAnsi="Times New Roman" w:cs="Times New Roman"/>
          <w:b/>
          <w:bCs/>
          <w:noProof/>
          <w:color w:val="767171"/>
          <w:sz w:val="24"/>
          <w:szCs w:val="24"/>
          <w:lang w:val="es-ES"/>
        </w:rPr>
        <w:t>Periodo Enero-Noviembre 2022</w:t>
      </w:r>
    </w:p>
    <w:tbl>
      <w:tblPr>
        <w:tblStyle w:val="Tablaconcuadrcula"/>
        <w:tblpPr w:leftFromText="141" w:rightFromText="141" w:vertAnchor="text" w:horzAnchor="margin" w:tblpXSpec="center" w:tblpY="251"/>
        <w:tblW w:w="7490" w:type="dxa"/>
        <w:tblLook w:val="04A0" w:firstRow="1" w:lastRow="0" w:firstColumn="1" w:lastColumn="0" w:noHBand="0" w:noVBand="1"/>
      </w:tblPr>
      <w:tblGrid>
        <w:gridCol w:w="3209"/>
        <w:gridCol w:w="4281"/>
      </w:tblGrid>
      <w:tr w:rsidR="00B31779" w:rsidRPr="007F17E1" w14:paraId="0AD9FDF7" w14:textId="77777777" w:rsidTr="00515C11">
        <w:trPr>
          <w:trHeight w:val="574"/>
        </w:trPr>
        <w:tc>
          <w:tcPr>
            <w:tcW w:w="3209" w:type="dxa"/>
            <w:shd w:val="clear" w:color="auto" w:fill="142F62"/>
          </w:tcPr>
          <w:p w14:paraId="6B1CAB7F" w14:textId="5769F992" w:rsidR="00B31779" w:rsidRPr="009542FF" w:rsidRDefault="00B31779" w:rsidP="000A6506">
            <w:pPr>
              <w:spacing w:line="360" w:lineRule="auto"/>
              <w:ind w:left="567"/>
              <w:jc w:val="center"/>
              <w:rPr>
                <w:rFonts w:ascii="Times New Roman" w:hAnsi="Times New Roman" w:cs="Times New Roman"/>
                <w:b/>
                <w:bCs/>
                <w:noProof/>
                <w:color w:val="FFFFFF" w:themeColor="background1"/>
                <w:sz w:val="24"/>
                <w:szCs w:val="24"/>
                <w:lang w:val="es-ES"/>
              </w:rPr>
            </w:pPr>
            <w:r w:rsidRPr="009542FF">
              <w:rPr>
                <w:rFonts w:ascii="Times New Roman" w:hAnsi="Times New Roman" w:cs="Times New Roman"/>
                <w:b/>
                <w:bCs/>
                <w:noProof/>
                <w:color w:val="FFFFFF" w:themeColor="background1"/>
                <w:sz w:val="24"/>
                <w:szCs w:val="24"/>
                <w:lang w:val="es-ES"/>
              </w:rPr>
              <w:t>Mes</w:t>
            </w:r>
          </w:p>
        </w:tc>
        <w:tc>
          <w:tcPr>
            <w:tcW w:w="4281" w:type="dxa"/>
            <w:shd w:val="clear" w:color="auto" w:fill="142F62"/>
          </w:tcPr>
          <w:p w14:paraId="45EC071F" w14:textId="77777777" w:rsidR="00B31779" w:rsidRPr="009542FF" w:rsidRDefault="00B31779" w:rsidP="000A6506">
            <w:pPr>
              <w:spacing w:line="360" w:lineRule="auto"/>
              <w:ind w:left="567"/>
              <w:jc w:val="center"/>
              <w:rPr>
                <w:rFonts w:ascii="Times New Roman" w:hAnsi="Times New Roman" w:cs="Times New Roman"/>
                <w:b/>
                <w:bCs/>
                <w:noProof/>
                <w:color w:val="FFFFFF" w:themeColor="background1"/>
                <w:sz w:val="24"/>
                <w:szCs w:val="24"/>
                <w:lang w:val="es-ES"/>
              </w:rPr>
            </w:pPr>
            <w:r w:rsidRPr="009542FF">
              <w:rPr>
                <w:rFonts w:ascii="Times New Roman" w:hAnsi="Times New Roman" w:cs="Times New Roman"/>
                <w:b/>
                <w:bCs/>
                <w:noProof/>
                <w:color w:val="FFFFFF" w:themeColor="background1"/>
                <w:sz w:val="24"/>
                <w:szCs w:val="24"/>
                <w:lang w:val="es-ES"/>
              </w:rPr>
              <w:t>Consumo/ Libras</w:t>
            </w:r>
          </w:p>
        </w:tc>
      </w:tr>
      <w:tr w:rsidR="00B31779" w:rsidRPr="007F17E1" w14:paraId="5976FD42" w14:textId="77777777" w:rsidTr="00B85390">
        <w:trPr>
          <w:trHeight w:val="596"/>
        </w:trPr>
        <w:tc>
          <w:tcPr>
            <w:tcW w:w="3209" w:type="dxa"/>
          </w:tcPr>
          <w:p w14:paraId="67F0AE11"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Enero</w:t>
            </w:r>
          </w:p>
        </w:tc>
        <w:tc>
          <w:tcPr>
            <w:tcW w:w="4281" w:type="dxa"/>
          </w:tcPr>
          <w:p w14:paraId="1752AB01"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3,980</w:t>
            </w:r>
          </w:p>
        </w:tc>
      </w:tr>
      <w:tr w:rsidR="00B31779" w:rsidRPr="007F17E1" w14:paraId="77B38BC2" w14:textId="77777777" w:rsidTr="00B85390">
        <w:trPr>
          <w:trHeight w:val="574"/>
        </w:trPr>
        <w:tc>
          <w:tcPr>
            <w:tcW w:w="3209" w:type="dxa"/>
          </w:tcPr>
          <w:p w14:paraId="44DEBA26"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Febrero</w:t>
            </w:r>
          </w:p>
        </w:tc>
        <w:tc>
          <w:tcPr>
            <w:tcW w:w="4281" w:type="dxa"/>
          </w:tcPr>
          <w:p w14:paraId="2F98103C"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520</w:t>
            </w:r>
          </w:p>
        </w:tc>
      </w:tr>
      <w:tr w:rsidR="00B31779" w:rsidRPr="007F17E1" w14:paraId="0C210E19" w14:textId="77777777" w:rsidTr="00B85390">
        <w:trPr>
          <w:trHeight w:val="574"/>
        </w:trPr>
        <w:tc>
          <w:tcPr>
            <w:tcW w:w="3209" w:type="dxa"/>
          </w:tcPr>
          <w:p w14:paraId="3E0599FF"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Marzo</w:t>
            </w:r>
          </w:p>
        </w:tc>
        <w:tc>
          <w:tcPr>
            <w:tcW w:w="4281" w:type="dxa"/>
          </w:tcPr>
          <w:p w14:paraId="77F1A3AD"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213</w:t>
            </w:r>
          </w:p>
        </w:tc>
      </w:tr>
      <w:tr w:rsidR="00B31779" w:rsidRPr="007F17E1" w14:paraId="5FE9205F" w14:textId="77777777" w:rsidTr="00B85390">
        <w:trPr>
          <w:trHeight w:val="574"/>
        </w:trPr>
        <w:tc>
          <w:tcPr>
            <w:tcW w:w="3209" w:type="dxa"/>
          </w:tcPr>
          <w:p w14:paraId="6B269E6F"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Abril</w:t>
            </w:r>
          </w:p>
        </w:tc>
        <w:tc>
          <w:tcPr>
            <w:tcW w:w="4281" w:type="dxa"/>
          </w:tcPr>
          <w:p w14:paraId="439901DC"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154</w:t>
            </w:r>
          </w:p>
        </w:tc>
      </w:tr>
      <w:tr w:rsidR="00B31779" w:rsidRPr="007F17E1" w14:paraId="17C0567B" w14:textId="77777777" w:rsidTr="00B85390">
        <w:trPr>
          <w:trHeight w:val="596"/>
        </w:trPr>
        <w:tc>
          <w:tcPr>
            <w:tcW w:w="3209" w:type="dxa"/>
          </w:tcPr>
          <w:p w14:paraId="0D8BD958"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Mayo</w:t>
            </w:r>
          </w:p>
        </w:tc>
        <w:tc>
          <w:tcPr>
            <w:tcW w:w="4281" w:type="dxa"/>
          </w:tcPr>
          <w:p w14:paraId="491DCFF9"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594</w:t>
            </w:r>
          </w:p>
        </w:tc>
      </w:tr>
      <w:tr w:rsidR="00B31779" w:rsidRPr="007F17E1" w14:paraId="5F55EBA2" w14:textId="77777777" w:rsidTr="00B85390">
        <w:trPr>
          <w:trHeight w:val="574"/>
        </w:trPr>
        <w:tc>
          <w:tcPr>
            <w:tcW w:w="3209" w:type="dxa"/>
          </w:tcPr>
          <w:p w14:paraId="48C26A0D"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Junio</w:t>
            </w:r>
          </w:p>
        </w:tc>
        <w:tc>
          <w:tcPr>
            <w:tcW w:w="4281" w:type="dxa"/>
          </w:tcPr>
          <w:p w14:paraId="656B457E"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7,368</w:t>
            </w:r>
          </w:p>
        </w:tc>
      </w:tr>
      <w:tr w:rsidR="00B31779" w:rsidRPr="007F17E1" w14:paraId="118596B1" w14:textId="77777777" w:rsidTr="00B85390">
        <w:trPr>
          <w:trHeight w:val="574"/>
        </w:trPr>
        <w:tc>
          <w:tcPr>
            <w:tcW w:w="3209" w:type="dxa"/>
          </w:tcPr>
          <w:p w14:paraId="7E3D7F2A"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Julio</w:t>
            </w:r>
          </w:p>
        </w:tc>
        <w:tc>
          <w:tcPr>
            <w:tcW w:w="4281" w:type="dxa"/>
          </w:tcPr>
          <w:p w14:paraId="18445BE1"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6,730</w:t>
            </w:r>
          </w:p>
        </w:tc>
      </w:tr>
      <w:tr w:rsidR="00B31779" w:rsidRPr="007F17E1" w14:paraId="29DFA3BA" w14:textId="77777777" w:rsidTr="00B85390">
        <w:trPr>
          <w:trHeight w:val="574"/>
        </w:trPr>
        <w:tc>
          <w:tcPr>
            <w:tcW w:w="3209" w:type="dxa"/>
          </w:tcPr>
          <w:p w14:paraId="4CF2B082"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Agosto</w:t>
            </w:r>
          </w:p>
        </w:tc>
        <w:tc>
          <w:tcPr>
            <w:tcW w:w="4281" w:type="dxa"/>
          </w:tcPr>
          <w:p w14:paraId="156A4B83"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4,990</w:t>
            </w:r>
          </w:p>
        </w:tc>
      </w:tr>
      <w:tr w:rsidR="00B31779" w:rsidRPr="007F17E1" w14:paraId="5A88E24F" w14:textId="77777777" w:rsidTr="00B85390">
        <w:trPr>
          <w:trHeight w:val="596"/>
        </w:trPr>
        <w:tc>
          <w:tcPr>
            <w:tcW w:w="3209" w:type="dxa"/>
          </w:tcPr>
          <w:p w14:paraId="0398E6D3"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Septiembre</w:t>
            </w:r>
          </w:p>
        </w:tc>
        <w:tc>
          <w:tcPr>
            <w:tcW w:w="4281" w:type="dxa"/>
          </w:tcPr>
          <w:p w14:paraId="1BDBCE5F"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9,367</w:t>
            </w:r>
          </w:p>
        </w:tc>
      </w:tr>
      <w:tr w:rsidR="00B31779" w:rsidRPr="007F17E1" w14:paraId="5FBC2E30" w14:textId="77777777" w:rsidTr="00B85390">
        <w:trPr>
          <w:trHeight w:val="574"/>
        </w:trPr>
        <w:tc>
          <w:tcPr>
            <w:tcW w:w="3209" w:type="dxa"/>
          </w:tcPr>
          <w:p w14:paraId="505EDBB2"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Octubre</w:t>
            </w:r>
          </w:p>
        </w:tc>
        <w:tc>
          <w:tcPr>
            <w:tcW w:w="4281" w:type="dxa"/>
          </w:tcPr>
          <w:p w14:paraId="621F2430" w14:textId="77777777" w:rsidR="00B31779" w:rsidRPr="007F17E1" w:rsidRDefault="00B3177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2,380</w:t>
            </w:r>
          </w:p>
        </w:tc>
      </w:tr>
      <w:tr w:rsidR="00B4326E" w:rsidRPr="007F17E1" w14:paraId="320DC445" w14:textId="77777777" w:rsidTr="00B85390">
        <w:trPr>
          <w:trHeight w:val="574"/>
        </w:trPr>
        <w:tc>
          <w:tcPr>
            <w:tcW w:w="3209" w:type="dxa"/>
          </w:tcPr>
          <w:p w14:paraId="2441C3AC" w14:textId="148EFA02" w:rsidR="00B4326E" w:rsidRPr="007F17E1" w:rsidRDefault="00B4326E"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Noviembre</w:t>
            </w:r>
          </w:p>
        </w:tc>
        <w:tc>
          <w:tcPr>
            <w:tcW w:w="4281" w:type="dxa"/>
          </w:tcPr>
          <w:p w14:paraId="09FC6079" w14:textId="2B046C60" w:rsidR="00B4326E" w:rsidRPr="007F17E1" w:rsidRDefault="0033252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3,005</w:t>
            </w:r>
          </w:p>
        </w:tc>
      </w:tr>
      <w:tr w:rsidR="00B31779" w:rsidRPr="007F17E1" w14:paraId="5920A856" w14:textId="77777777" w:rsidTr="00B85390">
        <w:trPr>
          <w:trHeight w:val="574"/>
        </w:trPr>
        <w:tc>
          <w:tcPr>
            <w:tcW w:w="3209" w:type="dxa"/>
          </w:tcPr>
          <w:p w14:paraId="5144BEBA" w14:textId="77777777" w:rsidR="00B31779" w:rsidRPr="007F17E1" w:rsidRDefault="00B31779" w:rsidP="00B85390">
            <w:pPr>
              <w:spacing w:line="360" w:lineRule="auto"/>
              <w:ind w:left="567"/>
              <w:jc w:val="center"/>
              <w:rPr>
                <w:rFonts w:ascii="Times New Roman" w:hAnsi="Times New Roman" w:cs="Times New Roman"/>
                <w:b/>
                <w:bCs/>
                <w:noProof/>
                <w:color w:val="767171"/>
                <w:sz w:val="24"/>
                <w:szCs w:val="24"/>
                <w:lang w:val="es-ES"/>
              </w:rPr>
            </w:pPr>
            <w:r w:rsidRPr="007F17E1">
              <w:rPr>
                <w:rFonts w:ascii="Times New Roman" w:hAnsi="Times New Roman" w:cs="Times New Roman"/>
                <w:b/>
                <w:bCs/>
                <w:noProof/>
                <w:color w:val="767171"/>
                <w:sz w:val="24"/>
                <w:szCs w:val="24"/>
                <w:lang w:val="es-ES"/>
              </w:rPr>
              <w:t>Totales</w:t>
            </w:r>
          </w:p>
        </w:tc>
        <w:tc>
          <w:tcPr>
            <w:tcW w:w="4281" w:type="dxa"/>
          </w:tcPr>
          <w:p w14:paraId="5555D6DC" w14:textId="77777777" w:rsidR="00B31779" w:rsidRPr="007F17E1" w:rsidRDefault="00B31779" w:rsidP="00B85390">
            <w:pPr>
              <w:spacing w:line="360" w:lineRule="auto"/>
              <w:ind w:left="567"/>
              <w:jc w:val="center"/>
              <w:rPr>
                <w:rFonts w:ascii="Times New Roman" w:hAnsi="Times New Roman" w:cs="Times New Roman"/>
                <w:b/>
                <w:bCs/>
                <w:noProof/>
                <w:color w:val="767171"/>
                <w:sz w:val="24"/>
                <w:szCs w:val="24"/>
                <w:lang w:val="es-ES"/>
              </w:rPr>
            </w:pPr>
            <w:r w:rsidRPr="007F17E1">
              <w:rPr>
                <w:rFonts w:ascii="Times New Roman" w:hAnsi="Times New Roman" w:cs="Times New Roman"/>
                <w:b/>
                <w:bCs/>
                <w:noProof/>
                <w:color w:val="767171"/>
                <w:sz w:val="24"/>
                <w:szCs w:val="24"/>
                <w:lang w:val="es-ES"/>
              </w:rPr>
              <w:t>36,296.00</w:t>
            </w:r>
          </w:p>
        </w:tc>
      </w:tr>
    </w:tbl>
    <w:p w14:paraId="75ECE3F4" w14:textId="77777777" w:rsidR="00DA6D78" w:rsidRPr="007F17E1" w:rsidRDefault="00DA6D78" w:rsidP="00B4392F">
      <w:pPr>
        <w:spacing w:line="360" w:lineRule="auto"/>
        <w:ind w:left="567"/>
        <w:jc w:val="center"/>
        <w:rPr>
          <w:rFonts w:ascii="Times New Roman" w:hAnsi="Times New Roman" w:cs="Times New Roman"/>
          <w:b/>
          <w:bCs/>
          <w:noProof/>
          <w:color w:val="767171"/>
          <w:sz w:val="24"/>
          <w:szCs w:val="24"/>
          <w:lang w:val="es-ES"/>
        </w:rPr>
      </w:pPr>
    </w:p>
    <w:p w14:paraId="2BA5C35D" w14:textId="77777777" w:rsidR="00DA6D78" w:rsidRPr="007F17E1" w:rsidRDefault="00DA6D78" w:rsidP="00B4392F">
      <w:pPr>
        <w:spacing w:line="360" w:lineRule="auto"/>
        <w:ind w:left="567"/>
        <w:jc w:val="center"/>
        <w:rPr>
          <w:rFonts w:ascii="Times New Roman" w:hAnsi="Times New Roman" w:cs="Times New Roman"/>
          <w:b/>
          <w:bCs/>
          <w:noProof/>
          <w:color w:val="767171"/>
          <w:sz w:val="24"/>
          <w:szCs w:val="24"/>
          <w:lang w:val="es-ES"/>
        </w:rPr>
      </w:pPr>
    </w:p>
    <w:p w14:paraId="6E89612F" w14:textId="627A54A9" w:rsidR="001073C6" w:rsidRPr="007F17E1" w:rsidRDefault="001073C6" w:rsidP="00B4392F">
      <w:pPr>
        <w:spacing w:line="360" w:lineRule="auto"/>
        <w:rPr>
          <w:rFonts w:ascii="Times New Roman" w:hAnsi="Times New Roman" w:cs="Times New Roman"/>
          <w:b/>
          <w:bCs/>
          <w:noProof/>
          <w:color w:val="767171"/>
          <w:sz w:val="24"/>
          <w:szCs w:val="24"/>
          <w:highlight w:val="yellow"/>
        </w:rPr>
      </w:pPr>
    </w:p>
    <w:p w14:paraId="0A0EC192" w14:textId="7324C046" w:rsidR="00B85390" w:rsidRPr="007F17E1" w:rsidRDefault="00B85390" w:rsidP="00B4392F">
      <w:pPr>
        <w:spacing w:line="360" w:lineRule="auto"/>
        <w:rPr>
          <w:rFonts w:ascii="Times New Roman" w:hAnsi="Times New Roman" w:cs="Times New Roman"/>
          <w:b/>
          <w:bCs/>
          <w:noProof/>
          <w:color w:val="767171"/>
          <w:sz w:val="24"/>
          <w:szCs w:val="24"/>
          <w:highlight w:val="yellow"/>
        </w:rPr>
      </w:pPr>
    </w:p>
    <w:p w14:paraId="63F12D25" w14:textId="365DDE0D" w:rsidR="00B85390" w:rsidRPr="007F17E1" w:rsidRDefault="00B85390" w:rsidP="00B4392F">
      <w:pPr>
        <w:spacing w:line="360" w:lineRule="auto"/>
        <w:rPr>
          <w:rFonts w:ascii="Times New Roman" w:hAnsi="Times New Roman" w:cs="Times New Roman"/>
          <w:b/>
          <w:bCs/>
          <w:noProof/>
          <w:color w:val="767171"/>
          <w:sz w:val="24"/>
          <w:szCs w:val="24"/>
          <w:highlight w:val="yellow"/>
        </w:rPr>
      </w:pPr>
    </w:p>
    <w:p w14:paraId="4A1C6AFE" w14:textId="77777777" w:rsidR="00B85390" w:rsidRPr="007F17E1" w:rsidRDefault="00B85390" w:rsidP="00B4392F">
      <w:pPr>
        <w:spacing w:line="360" w:lineRule="auto"/>
        <w:rPr>
          <w:rFonts w:ascii="Times New Roman" w:hAnsi="Times New Roman" w:cs="Times New Roman"/>
          <w:b/>
          <w:bCs/>
          <w:noProof/>
          <w:color w:val="767171"/>
          <w:sz w:val="24"/>
          <w:szCs w:val="24"/>
          <w:highlight w:val="yellow"/>
        </w:rPr>
      </w:pPr>
    </w:p>
    <w:p w14:paraId="27624C8D" w14:textId="77777777" w:rsidR="001073C6" w:rsidRPr="007F17E1" w:rsidRDefault="001073C6" w:rsidP="00B4392F">
      <w:pPr>
        <w:spacing w:line="360" w:lineRule="auto"/>
        <w:ind w:left="567"/>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lastRenderedPageBreak/>
        <w:t>Consumo de Sulfato de Aluminio (ALSO4) Expresado en quintales/Mes</w:t>
      </w:r>
    </w:p>
    <w:p w14:paraId="2F024B64" w14:textId="1CF8297B" w:rsidR="001073C6" w:rsidRPr="007F17E1" w:rsidRDefault="001073C6" w:rsidP="00B4392F">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 xml:space="preserve">Periodo Enero- </w:t>
      </w:r>
      <w:r w:rsidR="00B4326E" w:rsidRPr="007F17E1">
        <w:rPr>
          <w:rFonts w:ascii="Times New Roman" w:hAnsi="Times New Roman" w:cs="Times New Roman"/>
          <w:noProof/>
          <w:color w:val="767171"/>
          <w:sz w:val="24"/>
          <w:szCs w:val="24"/>
          <w:lang w:val="es-ES"/>
        </w:rPr>
        <w:t>Noviembre</w:t>
      </w:r>
      <w:r w:rsidR="00910130" w:rsidRPr="007F17E1">
        <w:rPr>
          <w:rFonts w:ascii="Times New Roman" w:hAnsi="Times New Roman" w:cs="Times New Roman"/>
          <w:noProof/>
          <w:color w:val="767171"/>
          <w:sz w:val="24"/>
          <w:szCs w:val="24"/>
          <w:lang w:val="es-ES"/>
        </w:rPr>
        <w:t xml:space="preserve"> </w:t>
      </w:r>
      <w:r w:rsidRPr="007F17E1">
        <w:rPr>
          <w:rFonts w:ascii="Times New Roman" w:hAnsi="Times New Roman" w:cs="Times New Roman"/>
          <w:noProof/>
          <w:color w:val="767171"/>
          <w:sz w:val="24"/>
          <w:szCs w:val="24"/>
          <w:lang w:val="es-ES"/>
        </w:rPr>
        <w:t xml:space="preserve"> 2022</w:t>
      </w:r>
    </w:p>
    <w:tbl>
      <w:tblPr>
        <w:tblStyle w:val="Tablaconcuadrcula"/>
        <w:tblpPr w:leftFromText="141" w:rightFromText="141" w:vertAnchor="text" w:horzAnchor="margin" w:tblpXSpec="center" w:tblpY="203"/>
        <w:tblW w:w="0" w:type="auto"/>
        <w:tblLook w:val="04A0" w:firstRow="1" w:lastRow="0" w:firstColumn="1" w:lastColumn="0" w:noHBand="0" w:noVBand="1"/>
      </w:tblPr>
      <w:tblGrid>
        <w:gridCol w:w="3296"/>
        <w:gridCol w:w="4585"/>
      </w:tblGrid>
      <w:tr w:rsidR="001073C6" w:rsidRPr="007F17E1" w14:paraId="482D248D" w14:textId="77777777" w:rsidTr="00515C11">
        <w:trPr>
          <w:trHeight w:val="611"/>
        </w:trPr>
        <w:tc>
          <w:tcPr>
            <w:tcW w:w="3296" w:type="dxa"/>
            <w:shd w:val="clear" w:color="auto" w:fill="142F62"/>
          </w:tcPr>
          <w:p w14:paraId="0612F88D" w14:textId="66E68052" w:rsidR="001073C6" w:rsidRPr="009542FF" w:rsidRDefault="001073C6" w:rsidP="000A6506">
            <w:pPr>
              <w:spacing w:line="360" w:lineRule="auto"/>
              <w:ind w:left="567"/>
              <w:jc w:val="center"/>
              <w:rPr>
                <w:rFonts w:ascii="Times New Roman" w:hAnsi="Times New Roman" w:cs="Times New Roman"/>
                <w:b/>
                <w:bCs/>
                <w:noProof/>
                <w:color w:val="FFFFFF" w:themeColor="background1"/>
                <w:sz w:val="24"/>
                <w:szCs w:val="24"/>
                <w:lang w:val="es-ES"/>
              </w:rPr>
            </w:pPr>
            <w:r w:rsidRPr="009542FF">
              <w:rPr>
                <w:rFonts w:ascii="Times New Roman" w:hAnsi="Times New Roman" w:cs="Times New Roman"/>
                <w:b/>
                <w:bCs/>
                <w:noProof/>
                <w:color w:val="FFFFFF" w:themeColor="background1"/>
                <w:sz w:val="24"/>
                <w:szCs w:val="24"/>
                <w:lang w:val="es-ES"/>
              </w:rPr>
              <w:t>Mes</w:t>
            </w:r>
          </w:p>
        </w:tc>
        <w:tc>
          <w:tcPr>
            <w:tcW w:w="4585" w:type="dxa"/>
            <w:shd w:val="clear" w:color="auto" w:fill="142F62"/>
          </w:tcPr>
          <w:p w14:paraId="20D5E133" w14:textId="77777777" w:rsidR="001073C6" w:rsidRPr="009542FF" w:rsidRDefault="001073C6" w:rsidP="009542FF">
            <w:pPr>
              <w:spacing w:line="360" w:lineRule="auto"/>
              <w:ind w:left="567"/>
              <w:jc w:val="center"/>
              <w:rPr>
                <w:rFonts w:ascii="Times New Roman" w:hAnsi="Times New Roman" w:cs="Times New Roman"/>
                <w:b/>
                <w:bCs/>
                <w:noProof/>
                <w:color w:val="FFFFFF" w:themeColor="background1"/>
                <w:sz w:val="24"/>
                <w:szCs w:val="24"/>
                <w:lang w:val="es-ES"/>
              </w:rPr>
            </w:pPr>
            <w:r w:rsidRPr="009542FF">
              <w:rPr>
                <w:rFonts w:ascii="Times New Roman" w:hAnsi="Times New Roman" w:cs="Times New Roman"/>
                <w:b/>
                <w:bCs/>
                <w:noProof/>
                <w:color w:val="FFFFFF" w:themeColor="background1"/>
                <w:sz w:val="24"/>
                <w:szCs w:val="24"/>
                <w:lang w:val="es-ES"/>
              </w:rPr>
              <w:t>Consumo/ Libras</w:t>
            </w:r>
          </w:p>
        </w:tc>
      </w:tr>
      <w:tr w:rsidR="001073C6" w:rsidRPr="007F17E1" w14:paraId="3FA3FEC2" w14:textId="77777777" w:rsidTr="00B85390">
        <w:trPr>
          <w:trHeight w:val="633"/>
        </w:trPr>
        <w:tc>
          <w:tcPr>
            <w:tcW w:w="3296" w:type="dxa"/>
          </w:tcPr>
          <w:p w14:paraId="06E00E34"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Enero</w:t>
            </w:r>
          </w:p>
        </w:tc>
        <w:tc>
          <w:tcPr>
            <w:tcW w:w="4585" w:type="dxa"/>
          </w:tcPr>
          <w:p w14:paraId="5C8D9BEF" w14:textId="1200AEB9"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172</w:t>
            </w:r>
          </w:p>
        </w:tc>
      </w:tr>
      <w:tr w:rsidR="001073C6" w:rsidRPr="007F17E1" w14:paraId="4ED139B5" w14:textId="77777777" w:rsidTr="00B85390">
        <w:trPr>
          <w:trHeight w:val="611"/>
        </w:trPr>
        <w:tc>
          <w:tcPr>
            <w:tcW w:w="3296" w:type="dxa"/>
          </w:tcPr>
          <w:p w14:paraId="117137A3"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Febrero</w:t>
            </w:r>
          </w:p>
        </w:tc>
        <w:tc>
          <w:tcPr>
            <w:tcW w:w="4585" w:type="dxa"/>
          </w:tcPr>
          <w:p w14:paraId="3F7035EA"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320</w:t>
            </w:r>
          </w:p>
        </w:tc>
      </w:tr>
      <w:tr w:rsidR="001073C6" w:rsidRPr="007F17E1" w14:paraId="7C859459" w14:textId="77777777" w:rsidTr="00B85390">
        <w:trPr>
          <w:trHeight w:val="611"/>
        </w:trPr>
        <w:tc>
          <w:tcPr>
            <w:tcW w:w="3296" w:type="dxa"/>
          </w:tcPr>
          <w:p w14:paraId="4B9FBD94"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Marzo</w:t>
            </w:r>
          </w:p>
        </w:tc>
        <w:tc>
          <w:tcPr>
            <w:tcW w:w="4585" w:type="dxa"/>
          </w:tcPr>
          <w:p w14:paraId="4A38B506"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107</w:t>
            </w:r>
          </w:p>
        </w:tc>
      </w:tr>
      <w:tr w:rsidR="001073C6" w:rsidRPr="007F17E1" w14:paraId="779C7D02" w14:textId="77777777" w:rsidTr="00B85390">
        <w:trPr>
          <w:trHeight w:val="611"/>
        </w:trPr>
        <w:tc>
          <w:tcPr>
            <w:tcW w:w="3296" w:type="dxa"/>
          </w:tcPr>
          <w:p w14:paraId="2B990D20"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Abril</w:t>
            </w:r>
          </w:p>
        </w:tc>
        <w:tc>
          <w:tcPr>
            <w:tcW w:w="4585" w:type="dxa"/>
          </w:tcPr>
          <w:p w14:paraId="29994298"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31</w:t>
            </w:r>
          </w:p>
        </w:tc>
      </w:tr>
      <w:tr w:rsidR="001073C6" w:rsidRPr="007F17E1" w14:paraId="5C363974" w14:textId="77777777" w:rsidTr="00B85390">
        <w:trPr>
          <w:trHeight w:val="633"/>
        </w:trPr>
        <w:tc>
          <w:tcPr>
            <w:tcW w:w="3296" w:type="dxa"/>
          </w:tcPr>
          <w:p w14:paraId="4974B3FB"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Mayo</w:t>
            </w:r>
          </w:p>
        </w:tc>
        <w:tc>
          <w:tcPr>
            <w:tcW w:w="4585" w:type="dxa"/>
          </w:tcPr>
          <w:p w14:paraId="1D298093"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32</w:t>
            </w:r>
          </w:p>
        </w:tc>
      </w:tr>
      <w:tr w:rsidR="001073C6" w:rsidRPr="007F17E1" w14:paraId="56053624" w14:textId="77777777" w:rsidTr="00B85390">
        <w:trPr>
          <w:trHeight w:val="611"/>
        </w:trPr>
        <w:tc>
          <w:tcPr>
            <w:tcW w:w="3296" w:type="dxa"/>
          </w:tcPr>
          <w:p w14:paraId="2746FDDF"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Junio</w:t>
            </w:r>
          </w:p>
        </w:tc>
        <w:tc>
          <w:tcPr>
            <w:tcW w:w="4585" w:type="dxa"/>
          </w:tcPr>
          <w:p w14:paraId="6986089C" w14:textId="77777777" w:rsidR="001073C6" w:rsidRPr="007F17E1" w:rsidRDefault="001073C6"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5</w:t>
            </w:r>
          </w:p>
        </w:tc>
      </w:tr>
      <w:tr w:rsidR="00910130" w:rsidRPr="007F17E1" w14:paraId="738D1A26" w14:textId="77777777" w:rsidTr="00B85390">
        <w:trPr>
          <w:trHeight w:val="611"/>
        </w:trPr>
        <w:tc>
          <w:tcPr>
            <w:tcW w:w="3296" w:type="dxa"/>
          </w:tcPr>
          <w:p w14:paraId="334A68AA" w14:textId="3F3BB75D"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Julio</w:t>
            </w:r>
          </w:p>
        </w:tc>
        <w:tc>
          <w:tcPr>
            <w:tcW w:w="4585" w:type="dxa"/>
          </w:tcPr>
          <w:p w14:paraId="489E14B4" w14:textId="3E881462"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53</w:t>
            </w:r>
          </w:p>
        </w:tc>
      </w:tr>
      <w:tr w:rsidR="00910130" w:rsidRPr="007F17E1" w14:paraId="4404632F" w14:textId="77777777" w:rsidTr="00B85390">
        <w:trPr>
          <w:trHeight w:val="611"/>
        </w:trPr>
        <w:tc>
          <w:tcPr>
            <w:tcW w:w="3296" w:type="dxa"/>
          </w:tcPr>
          <w:p w14:paraId="3C58DF88" w14:textId="70F6418D"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Agosto</w:t>
            </w:r>
          </w:p>
        </w:tc>
        <w:tc>
          <w:tcPr>
            <w:tcW w:w="4585" w:type="dxa"/>
          </w:tcPr>
          <w:p w14:paraId="38843C27" w14:textId="2C9D2FBC"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385</w:t>
            </w:r>
          </w:p>
        </w:tc>
      </w:tr>
      <w:tr w:rsidR="00910130" w:rsidRPr="007F17E1" w14:paraId="07CBA6BD" w14:textId="77777777" w:rsidTr="00B85390">
        <w:trPr>
          <w:trHeight w:val="633"/>
        </w:trPr>
        <w:tc>
          <w:tcPr>
            <w:tcW w:w="3296" w:type="dxa"/>
          </w:tcPr>
          <w:p w14:paraId="0D7A38E4" w14:textId="5B26BDBC"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Septiembre</w:t>
            </w:r>
          </w:p>
        </w:tc>
        <w:tc>
          <w:tcPr>
            <w:tcW w:w="4585" w:type="dxa"/>
          </w:tcPr>
          <w:p w14:paraId="24E53269" w14:textId="2F1DA821"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313</w:t>
            </w:r>
          </w:p>
        </w:tc>
      </w:tr>
      <w:tr w:rsidR="00910130" w:rsidRPr="007F17E1" w14:paraId="60A3ADD4" w14:textId="77777777" w:rsidTr="00B85390">
        <w:trPr>
          <w:trHeight w:val="611"/>
        </w:trPr>
        <w:tc>
          <w:tcPr>
            <w:tcW w:w="3296" w:type="dxa"/>
          </w:tcPr>
          <w:p w14:paraId="60634730" w14:textId="73D2D9FC"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Octubre</w:t>
            </w:r>
          </w:p>
        </w:tc>
        <w:tc>
          <w:tcPr>
            <w:tcW w:w="4585" w:type="dxa"/>
          </w:tcPr>
          <w:p w14:paraId="5BAEEC14" w14:textId="66AB7AFA" w:rsidR="00910130" w:rsidRPr="007F17E1" w:rsidRDefault="00910130"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285</w:t>
            </w:r>
          </w:p>
        </w:tc>
      </w:tr>
      <w:tr w:rsidR="00B4326E" w:rsidRPr="007F17E1" w14:paraId="25B0FB47" w14:textId="77777777" w:rsidTr="00B85390">
        <w:trPr>
          <w:trHeight w:val="611"/>
        </w:trPr>
        <w:tc>
          <w:tcPr>
            <w:tcW w:w="3296" w:type="dxa"/>
          </w:tcPr>
          <w:p w14:paraId="1742B10C" w14:textId="357DD549" w:rsidR="00B4326E" w:rsidRPr="007F17E1" w:rsidRDefault="00B4326E" w:rsidP="00B85390">
            <w:pPr>
              <w:spacing w:line="360" w:lineRule="auto"/>
              <w:ind w:left="567"/>
              <w:jc w:val="center"/>
              <w:rPr>
                <w:rFonts w:ascii="Times New Roman" w:hAnsi="Times New Roman" w:cs="Times New Roman"/>
                <w:noProof/>
                <w:color w:val="767171"/>
                <w:sz w:val="24"/>
                <w:szCs w:val="24"/>
                <w:highlight w:val="yellow"/>
                <w:lang w:val="es-ES"/>
              </w:rPr>
            </w:pPr>
            <w:r w:rsidRPr="007F17E1">
              <w:rPr>
                <w:rFonts w:ascii="Times New Roman" w:hAnsi="Times New Roman" w:cs="Times New Roman"/>
                <w:noProof/>
                <w:color w:val="767171"/>
                <w:sz w:val="24"/>
                <w:szCs w:val="24"/>
                <w:lang w:val="es-ES"/>
              </w:rPr>
              <w:t>Noviembre</w:t>
            </w:r>
          </w:p>
        </w:tc>
        <w:tc>
          <w:tcPr>
            <w:tcW w:w="4585" w:type="dxa"/>
          </w:tcPr>
          <w:p w14:paraId="748ECF3B" w14:textId="738F1CDE" w:rsidR="00B4326E" w:rsidRPr="007F17E1" w:rsidRDefault="00332529" w:rsidP="00B85390">
            <w:pPr>
              <w:spacing w:line="360" w:lineRule="auto"/>
              <w:ind w:left="567"/>
              <w:jc w:val="center"/>
              <w:rPr>
                <w:rFonts w:ascii="Times New Roman" w:hAnsi="Times New Roman" w:cs="Times New Roman"/>
                <w:noProof/>
                <w:color w:val="767171"/>
                <w:sz w:val="24"/>
                <w:szCs w:val="24"/>
                <w:lang w:val="es-ES"/>
              </w:rPr>
            </w:pPr>
            <w:r w:rsidRPr="007F17E1">
              <w:rPr>
                <w:rFonts w:ascii="Times New Roman" w:hAnsi="Times New Roman" w:cs="Times New Roman"/>
                <w:noProof/>
                <w:color w:val="767171"/>
                <w:sz w:val="24"/>
                <w:szCs w:val="24"/>
                <w:lang w:val="es-ES"/>
              </w:rPr>
              <w:t>147</w:t>
            </w:r>
          </w:p>
        </w:tc>
      </w:tr>
      <w:tr w:rsidR="001073C6" w:rsidRPr="007F17E1" w14:paraId="7D505548" w14:textId="77777777" w:rsidTr="00B85390">
        <w:trPr>
          <w:trHeight w:val="611"/>
        </w:trPr>
        <w:tc>
          <w:tcPr>
            <w:tcW w:w="3296" w:type="dxa"/>
          </w:tcPr>
          <w:p w14:paraId="20FAEB61" w14:textId="77777777" w:rsidR="001073C6" w:rsidRPr="007F17E1" w:rsidRDefault="001073C6" w:rsidP="00B85390">
            <w:pPr>
              <w:spacing w:line="360" w:lineRule="auto"/>
              <w:ind w:left="567"/>
              <w:jc w:val="center"/>
              <w:rPr>
                <w:rFonts w:ascii="Times New Roman" w:hAnsi="Times New Roman" w:cs="Times New Roman"/>
                <w:b/>
                <w:bCs/>
                <w:noProof/>
                <w:color w:val="767171"/>
                <w:sz w:val="24"/>
                <w:szCs w:val="24"/>
                <w:lang w:val="es-ES"/>
              </w:rPr>
            </w:pPr>
            <w:r w:rsidRPr="007F17E1">
              <w:rPr>
                <w:rFonts w:ascii="Times New Roman" w:hAnsi="Times New Roman" w:cs="Times New Roman"/>
                <w:b/>
                <w:bCs/>
                <w:noProof/>
                <w:color w:val="767171"/>
                <w:sz w:val="24"/>
                <w:szCs w:val="24"/>
                <w:lang w:val="es-ES"/>
              </w:rPr>
              <w:t>Totales</w:t>
            </w:r>
          </w:p>
        </w:tc>
        <w:tc>
          <w:tcPr>
            <w:tcW w:w="4585" w:type="dxa"/>
          </w:tcPr>
          <w:p w14:paraId="5524BC15" w14:textId="7E5479BE" w:rsidR="001073C6" w:rsidRPr="007F17E1" w:rsidRDefault="00332529" w:rsidP="00B85390">
            <w:pPr>
              <w:spacing w:line="360" w:lineRule="auto"/>
              <w:ind w:left="567"/>
              <w:jc w:val="center"/>
              <w:rPr>
                <w:rFonts w:ascii="Times New Roman" w:hAnsi="Times New Roman" w:cs="Times New Roman"/>
                <w:b/>
                <w:bCs/>
                <w:noProof/>
                <w:color w:val="767171"/>
                <w:sz w:val="24"/>
                <w:szCs w:val="24"/>
                <w:lang w:val="es-ES"/>
              </w:rPr>
            </w:pPr>
            <w:r w:rsidRPr="007F17E1">
              <w:rPr>
                <w:rFonts w:ascii="Times New Roman" w:hAnsi="Times New Roman" w:cs="Times New Roman"/>
                <w:b/>
                <w:bCs/>
                <w:noProof/>
                <w:color w:val="767171"/>
                <w:sz w:val="24"/>
                <w:szCs w:val="24"/>
                <w:lang w:val="es-ES"/>
              </w:rPr>
              <w:t>1,850</w:t>
            </w:r>
          </w:p>
        </w:tc>
      </w:tr>
    </w:tbl>
    <w:p w14:paraId="0DE49B54" w14:textId="77777777" w:rsidR="001073C6" w:rsidRPr="007F17E1" w:rsidRDefault="001073C6" w:rsidP="00B4392F">
      <w:pPr>
        <w:spacing w:line="360" w:lineRule="auto"/>
        <w:ind w:left="567"/>
        <w:rPr>
          <w:rFonts w:ascii="Times New Roman" w:hAnsi="Times New Roman" w:cs="Times New Roman"/>
          <w:i/>
          <w:iCs/>
          <w:noProof/>
          <w:color w:val="767171"/>
          <w:sz w:val="24"/>
          <w:szCs w:val="24"/>
          <w:highlight w:val="yellow"/>
        </w:rPr>
      </w:pPr>
    </w:p>
    <w:p w14:paraId="162795D9" w14:textId="77777777" w:rsidR="001073C6" w:rsidRPr="007F17E1" w:rsidRDefault="001073C6" w:rsidP="00B4392F">
      <w:pPr>
        <w:spacing w:line="360" w:lineRule="auto"/>
        <w:ind w:left="567"/>
        <w:rPr>
          <w:rFonts w:ascii="Times New Roman" w:hAnsi="Times New Roman" w:cs="Times New Roman"/>
          <w:b/>
          <w:bCs/>
          <w:noProof/>
          <w:color w:val="767171"/>
          <w:sz w:val="24"/>
          <w:szCs w:val="24"/>
          <w:highlight w:val="yellow"/>
        </w:rPr>
      </w:pPr>
    </w:p>
    <w:p w14:paraId="170A72F4" w14:textId="77777777" w:rsidR="001073C6" w:rsidRPr="007F17E1" w:rsidRDefault="001073C6" w:rsidP="00B4392F">
      <w:pPr>
        <w:spacing w:line="360" w:lineRule="auto"/>
        <w:rPr>
          <w:rFonts w:ascii="Times New Roman" w:hAnsi="Times New Roman" w:cs="Times New Roman"/>
          <w:b/>
          <w:bCs/>
          <w:noProof/>
          <w:color w:val="767171"/>
          <w:sz w:val="24"/>
          <w:szCs w:val="24"/>
          <w:highlight w:val="yellow"/>
        </w:rPr>
      </w:pPr>
    </w:p>
    <w:p w14:paraId="06E8B9CF" w14:textId="77777777" w:rsidR="001073C6" w:rsidRPr="007F17E1" w:rsidRDefault="001073C6" w:rsidP="00B4392F">
      <w:pPr>
        <w:spacing w:line="360" w:lineRule="auto"/>
        <w:ind w:left="567"/>
        <w:rPr>
          <w:rFonts w:ascii="Times New Roman" w:hAnsi="Times New Roman" w:cs="Times New Roman"/>
          <w:b/>
          <w:bCs/>
          <w:noProof/>
          <w:color w:val="767171"/>
          <w:sz w:val="24"/>
          <w:szCs w:val="24"/>
          <w:highlight w:val="yellow"/>
        </w:rPr>
      </w:pPr>
    </w:p>
    <w:p w14:paraId="4DB23A9A" w14:textId="497F12E4" w:rsidR="00310B56" w:rsidRPr="007F17E1" w:rsidRDefault="00310B56" w:rsidP="00B4392F">
      <w:pPr>
        <w:spacing w:line="360" w:lineRule="auto"/>
        <w:ind w:left="567"/>
        <w:jc w:val="both"/>
        <w:rPr>
          <w:rFonts w:ascii="Times New Roman" w:hAnsi="Times New Roman" w:cs="Times New Roman"/>
          <w:noProof/>
          <w:color w:val="767171"/>
          <w:sz w:val="24"/>
          <w:szCs w:val="24"/>
        </w:rPr>
      </w:pPr>
    </w:p>
    <w:p w14:paraId="2DC91DD0" w14:textId="77777777" w:rsidR="00B31779" w:rsidRPr="007F17E1" w:rsidRDefault="00B31779" w:rsidP="00B4392F">
      <w:pPr>
        <w:spacing w:line="360" w:lineRule="auto"/>
        <w:rPr>
          <w:rFonts w:ascii="Times New Roman" w:hAnsi="Times New Roman" w:cs="Times New Roman"/>
          <w:sz w:val="24"/>
          <w:szCs w:val="24"/>
          <w:lang w:val="en-US"/>
        </w:rPr>
      </w:pPr>
    </w:p>
    <w:p w14:paraId="3AAA8B33" w14:textId="16E526C2" w:rsidR="006A54D7" w:rsidRPr="007F17E1" w:rsidRDefault="006A54D7">
      <w:pPr>
        <w:numPr>
          <w:ilvl w:val="1"/>
          <w:numId w:val="15"/>
        </w:numPr>
        <w:spacing w:line="360" w:lineRule="auto"/>
        <w:contextualSpacing/>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Informe</w:t>
      </w:r>
      <w:r w:rsidR="00257DC4" w:rsidRPr="007F17E1">
        <w:rPr>
          <w:rFonts w:ascii="Times New Roman" w:hAnsi="Times New Roman" w:cs="Times New Roman"/>
          <w:b/>
          <w:bCs/>
          <w:noProof/>
          <w:color w:val="767171"/>
          <w:sz w:val="24"/>
          <w:szCs w:val="24"/>
        </w:rPr>
        <w:t xml:space="preserve"> de </w:t>
      </w:r>
      <w:r w:rsidRPr="007F17E1">
        <w:rPr>
          <w:rFonts w:ascii="Times New Roman" w:hAnsi="Times New Roman" w:cs="Times New Roman"/>
          <w:b/>
          <w:bCs/>
          <w:noProof/>
          <w:color w:val="767171"/>
          <w:sz w:val="24"/>
          <w:szCs w:val="24"/>
        </w:rPr>
        <w:t>Fiscalizacion de obras</w:t>
      </w:r>
    </w:p>
    <w:p w14:paraId="4CD4A4B7" w14:textId="50ECA469" w:rsidR="000110CB" w:rsidRPr="007F17E1" w:rsidRDefault="000110CB" w:rsidP="00B4392F">
      <w:pPr>
        <w:spacing w:line="360" w:lineRule="auto"/>
        <w:contextualSpacing/>
        <w:rPr>
          <w:rFonts w:ascii="Times New Roman" w:hAnsi="Times New Roman" w:cs="Times New Roman"/>
          <w:b/>
          <w:bCs/>
          <w:noProof/>
          <w:color w:val="767171"/>
          <w:sz w:val="24"/>
          <w:szCs w:val="24"/>
        </w:rPr>
      </w:pPr>
    </w:p>
    <w:p w14:paraId="25DCB75C" w14:textId="43184161" w:rsidR="000110CB" w:rsidRPr="007F17E1" w:rsidRDefault="000110CB">
      <w:pPr>
        <w:pStyle w:val="Prrafodelista"/>
        <w:numPr>
          <w:ilvl w:val="0"/>
          <w:numId w:val="13"/>
        </w:numPr>
        <w:spacing w:line="360" w:lineRule="auto"/>
        <w:jc w:val="both"/>
        <w:rPr>
          <w:rFonts w:ascii="Times New Roman" w:hAnsi="Times New Roman" w:cs="Times New Roman"/>
          <w:b/>
          <w:bCs/>
          <w:noProof/>
          <w:color w:val="767171"/>
          <w:sz w:val="24"/>
          <w:szCs w:val="24"/>
        </w:rPr>
      </w:pPr>
      <w:bookmarkStart w:id="15" w:name="_Hlk120524801"/>
      <w:r w:rsidRPr="007F17E1">
        <w:rPr>
          <w:rFonts w:ascii="Times New Roman" w:hAnsi="Times New Roman" w:cs="Times New Roman"/>
          <w:b/>
          <w:bCs/>
          <w:noProof/>
          <w:color w:val="767171"/>
          <w:sz w:val="24"/>
          <w:szCs w:val="24"/>
        </w:rPr>
        <w:t xml:space="preserve">Construcción </w:t>
      </w:r>
      <w:r w:rsidR="00335F10" w:rsidRPr="007F17E1">
        <w:rPr>
          <w:rFonts w:ascii="Times New Roman" w:hAnsi="Times New Roman" w:cs="Times New Roman"/>
          <w:b/>
          <w:bCs/>
          <w:noProof/>
          <w:color w:val="767171"/>
          <w:sz w:val="24"/>
          <w:szCs w:val="24"/>
        </w:rPr>
        <w:t>d</w:t>
      </w:r>
      <w:r w:rsidRPr="007F17E1">
        <w:rPr>
          <w:rFonts w:ascii="Times New Roman" w:hAnsi="Times New Roman" w:cs="Times New Roman"/>
          <w:b/>
          <w:bCs/>
          <w:noProof/>
          <w:color w:val="767171"/>
          <w:sz w:val="24"/>
          <w:szCs w:val="24"/>
        </w:rPr>
        <w:t xml:space="preserve">e </w:t>
      </w:r>
      <w:r w:rsidR="00335F10" w:rsidRPr="007F17E1">
        <w:rPr>
          <w:rFonts w:ascii="Times New Roman" w:hAnsi="Times New Roman" w:cs="Times New Roman"/>
          <w:b/>
          <w:bCs/>
          <w:noProof/>
          <w:color w:val="767171"/>
          <w:sz w:val="24"/>
          <w:szCs w:val="24"/>
        </w:rPr>
        <w:t>r</w:t>
      </w:r>
      <w:r w:rsidRPr="007F17E1">
        <w:rPr>
          <w:rFonts w:ascii="Times New Roman" w:hAnsi="Times New Roman" w:cs="Times New Roman"/>
          <w:b/>
          <w:bCs/>
          <w:noProof/>
          <w:color w:val="767171"/>
          <w:sz w:val="24"/>
          <w:szCs w:val="24"/>
        </w:rPr>
        <w:t xml:space="preserve">elevo </w:t>
      </w:r>
      <w:r w:rsidR="00335F10" w:rsidRPr="007F17E1">
        <w:rPr>
          <w:rFonts w:ascii="Times New Roman" w:hAnsi="Times New Roman" w:cs="Times New Roman"/>
          <w:b/>
          <w:bCs/>
          <w:noProof/>
          <w:color w:val="767171"/>
          <w:sz w:val="24"/>
          <w:szCs w:val="24"/>
        </w:rPr>
        <w:t>y</w:t>
      </w:r>
      <w:r w:rsidRPr="007F17E1">
        <w:rPr>
          <w:rFonts w:ascii="Times New Roman" w:hAnsi="Times New Roman" w:cs="Times New Roman"/>
          <w:b/>
          <w:bCs/>
          <w:noProof/>
          <w:color w:val="767171"/>
          <w:sz w:val="24"/>
          <w:szCs w:val="24"/>
        </w:rPr>
        <w:t xml:space="preserve"> </w:t>
      </w:r>
      <w:r w:rsidR="00335F10" w:rsidRPr="007F17E1">
        <w:rPr>
          <w:rFonts w:ascii="Times New Roman" w:hAnsi="Times New Roman" w:cs="Times New Roman"/>
          <w:b/>
          <w:bCs/>
          <w:noProof/>
          <w:color w:val="767171"/>
          <w:sz w:val="24"/>
          <w:szCs w:val="24"/>
        </w:rPr>
        <w:t>l</w:t>
      </w:r>
      <w:r w:rsidRPr="007F17E1">
        <w:rPr>
          <w:rFonts w:ascii="Times New Roman" w:hAnsi="Times New Roman" w:cs="Times New Roman"/>
          <w:b/>
          <w:bCs/>
          <w:noProof/>
          <w:color w:val="767171"/>
          <w:sz w:val="24"/>
          <w:szCs w:val="24"/>
        </w:rPr>
        <w:t xml:space="preserve">ínea </w:t>
      </w:r>
      <w:r w:rsidR="00335F10" w:rsidRPr="007F17E1">
        <w:rPr>
          <w:rFonts w:ascii="Times New Roman" w:hAnsi="Times New Roman" w:cs="Times New Roman"/>
          <w:b/>
          <w:bCs/>
          <w:noProof/>
          <w:color w:val="767171"/>
          <w:sz w:val="24"/>
          <w:szCs w:val="24"/>
        </w:rPr>
        <w:t>d</w:t>
      </w:r>
      <w:r w:rsidRPr="007F17E1">
        <w:rPr>
          <w:rFonts w:ascii="Times New Roman" w:hAnsi="Times New Roman" w:cs="Times New Roman"/>
          <w:b/>
          <w:bCs/>
          <w:noProof/>
          <w:color w:val="767171"/>
          <w:sz w:val="24"/>
          <w:szCs w:val="24"/>
        </w:rPr>
        <w:t xml:space="preserve">e impulsión </w:t>
      </w:r>
      <w:r w:rsidR="00335F10" w:rsidRPr="007F17E1">
        <w:rPr>
          <w:rFonts w:ascii="Times New Roman" w:hAnsi="Times New Roman" w:cs="Times New Roman"/>
          <w:b/>
          <w:bCs/>
          <w:noProof/>
          <w:color w:val="767171"/>
          <w:sz w:val="24"/>
          <w:szCs w:val="24"/>
        </w:rPr>
        <w:t>d</w:t>
      </w:r>
      <w:r w:rsidRPr="007F17E1">
        <w:rPr>
          <w:rFonts w:ascii="Times New Roman" w:hAnsi="Times New Roman" w:cs="Times New Roman"/>
          <w:b/>
          <w:bCs/>
          <w:noProof/>
          <w:color w:val="767171"/>
          <w:sz w:val="24"/>
          <w:szCs w:val="24"/>
        </w:rPr>
        <w:t xml:space="preserve">esde </w:t>
      </w:r>
      <w:r w:rsidR="00335F10" w:rsidRPr="007F17E1">
        <w:rPr>
          <w:rFonts w:ascii="Times New Roman" w:hAnsi="Times New Roman" w:cs="Times New Roman"/>
          <w:b/>
          <w:bCs/>
          <w:noProof/>
          <w:color w:val="767171"/>
          <w:sz w:val="24"/>
          <w:szCs w:val="24"/>
        </w:rPr>
        <w:t>t</w:t>
      </w:r>
      <w:r w:rsidRPr="007F17E1">
        <w:rPr>
          <w:rFonts w:ascii="Times New Roman" w:hAnsi="Times New Roman" w:cs="Times New Roman"/>
          <w:b/>
          <w:bCs/>
          <w:noProof/>
          <w:color w:val="767171"/>
          <w:sz w:val="24"/>
          <w:szCs w:val="24"/>
        </w:rPr>
        <w:t xml:space="preserve">anque </w:t>
      </w:r>
      <w:r w:rsidR="00335F10" w:rsidRPr="007F17E1">
        <w:rPr>
          <w:rFonts w:ascii="Times New Roman" w:hAnsi="Times New Roman" w:cs="Times New Roman"/>
          <w:b/>
          <w:bCs/>
          <w:noProof/>
          <w:color w:val="767171"/>
          <w:sz w:val="24"/>
          <w:szCs w:val="24"/>
        </w:rPr>
        <w:t>r</w:t>
      </w:r>
      <w:r w:rsidRPr="007F17E1">
        <w:rPr>
          <w:rFonts w:ascii="Times New Roman" w:hAnsi="Times New Roman" w:cs="Times New Roman"/>
          <w:b/>
          <w:bCs/>
          <w:noProof/>
          <w:color w:val="767171"/>
          <w:sz w:val="24"/>
          <w:szCs w:val="24"/>
        </w:rPr>
        <w:t xml:space="preserve">egulador Zona Baja Trv </w:t>
      </w:r>
      <w:r w:rsidR="00335F10" w:rsidRPr="007F17E1">
        <w:rPr>
          <w:rFonts w:ascii="Times New Roman" w:hAnsi="Times New Roman" w:cs="Times New Roman"/>
          <w:b/>
          <w:bCs/>
          <w:noProof/>
          <w:color w:val="767171"/>
          <w:sz w:val="24"/>
          <w:szCs w:val="24"/>
        </w:rPr>
        <w:t>e</w:t>
      </w:r>
      <w:r w:rsidRPr="007F17E1">
        <w:rPr>
          <w:rFonts w:ascii="Times New Roman" w:hAnsi="Times New Roman" w:cs="Times New Roman"/>
          <w:b/>
          <w:bCs/>
          <w:noProof/>
          <w:color w:val="767171"/>
          <w:sz w:val="24"/>
          <w:szCs w:val="24"/>
        </w:rPr>
        <w:t xml:space="preserve">n Cuesta Amarilla </w:t>
      </w:r>
      <w:r w:rsidR="00335F10" w:rsidRPr="007F17E1">
        <w:rPr>
          <w:rFonts w:ascii="Times New Roman" w:hAnsi="Times New Roman" w:cs="Times New Roman"/>
          <w:b/>
          <w:bCs/>
          <w:noProof/>
          <w:color w:val="767171"/>
          <w:sz w:val="24"/>
          <w:szCs w:val="24"/>
        </w:rPr>
        <w:t>a</w:t>
      </w:r>
      <w:r w:rsidRPr="007F17E1">
        <w:rPr>
          <w:rFonts w:ascii="Times New Roman" w:hAnsi="Times New Roman" w:cs="Times New Roman"/>
          <w:b/>
          <w:bCs/>
          <w:noProof/>
          <w:color w:val="767171"/>
          <w:sz w:val="24"/>
          <w:szCs w:val="24"/>
        </w:rPr>
        <w:t xml:space="preserve">l </w:t>
      </w:r>
      <w:r w:rsidR="00335F10" w:rsidRPr="007F17E1">
        <w:rPr>
          <w:rFonts w:ascii="Times New Roman" w:hAnsi="Times New Roman" w:cs="Times New Roman"/>
          <w:b/>
          <w:bCs/>
          <w:noProof/>
          <w:color w:val="767171"/>
          <w:sz w:val="24"/>
          <w:szCs w:val="24"/>
        </w:rPr>
        <w:t>t</w:t>
      </w:r>
      <w:r w:rsidRPr="007F17E1">
        <w:rPr>
          <w:rFonts w:ascii="Times New Roman" w:hAnsi="Times New Roman" w:cs="Times New Roman"/>
          <w:b/>
          <w:bCs/>
          <w:noProof/>
          <w:color w:val="767171"/>
          <w:sz w:val="24"/>
          <w:szCs w:val="24"/>
        </w:rPr>
        <w:t xml:space="preserve">anque </w:t>
      </w:r>
      <w:r w:rsidR="00335F10" w:rsidRPr="007F17E1">
        <w:rPr>
          <w:rFonts w:ascii="Times New Roman" w:hAnsi="Times New Roman" w:cs="Times New Roman"/>
          <w:b/>
          <w:bCs/>
          <w:noProof/>
          <w:color w:val="767171"/>
          <w:sz w:val="24"/>
          <w:szCs w:val="24"/>
        </w:rPr>
        <w:t>d</w:t>
      </w:r>
      <w:r w:rsidRPr="007F17E1">
        <w:rPr>
          <w:rFonts w:ascii="Times New Roman" w:hAnsi="Times New Roman" w:cs="Times New Roman"/>
          <w:b/>
          <w:bCs/>
          <w:noProof/>
          <w:color w:val="767171"/>
          <w:sz w:val="24"/>
          <w:szCs w:val="24"/>
        </w:rPr>
        <w:t>e Vista Bella San Marcos.</w:t>
      </w:r>
    </w:p>
    <w:p w14:paraId="1D852BB7" w14:textId="2857C0E6" w:rsidR="000110CB"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 obra fue finalizada en el mes de Septiembre con un presupuesto base de RD$ 9,635,074.96, hasta la fecha se ha cubicado la suma de RD$ 11,088,982.26, tenemos pendiente la cubicación del cierre y con esta obra se beneficiará 7 mil habitantes, el no. de contrato es 004/2021.</w:t>
      </w:r>
    </w:p>
    <w:p w14:paraId="18EAC0AF" w14:textId="7CC7A5D3" w:rsidR="000110CB" w:rsidRPr="004B0E50" w:rsidRDefault="000110CB">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t xml:space="preserve">Construcción </w:t>
      </w:r>
      <w:r w:rsidR="00335F10"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335F10" w:rsidRPr="004B0E50">
        <w:rPr>
          <w:rFonts w:ascii="Times New Roman" w:hAnsi="Times New Roman" w:cs="Times New Roman"/>
          <w:b/>
          <w:bCs/>
          <w:noProof/>
          <w:color w:val="767171"/>
          <w:sz w:val="24"/>
          <w:szCs w:val="24"/>
        </w:rPr>
        <w:t>c</w:t>
      </w:r>
      <w:r w:rsidRPr="004B0E50">
        <w:rPr>
          <w:rFonts w:ascii="Times New Roman" w:hAnsi="Times New Roman" w:cs="Times New Roman"/>
          <w:b/>
          <w:bCs/>
          <w:noProof/>
          <w:color w:val="767171"/>
          <w:sz w:val="24"/>
          <w:szCs w:val="24"/>
        </w:rPr>
        <w:t xml:space="preserve">olector </w:t>
      </w:r>
      <w:r w:rsidR="00335F10"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Aguas Residuales </w:t>
      </w:r>
      <w:r w:rsidR="00335F10"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 xml:space="preserve">n La Cañada </w:t>
      </w:r>
      <w:r w:rsidR="00335F10"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Mirador Sur, Municipio San Felipe </w:t>
      </w:r>
      <w:r w:rsidR="00335F10"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Puerto Plata, Provincia Puerto Plata.</w:t>
      </w:r>
    </w:p>
    <w:p w14:paraId="24AAAFF7" w14:textId="33047433" w:rsidR="00D243D7"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w:t>
      </w:r>
      <w:r w:rsidR="00335F10" w:rsidRPr="007F17E1">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bra inició en el mes de Enero con un monto contratado de RD$ 24,315,192.31, el no. de contrato es 005/2021. Hasta la fecha se ha cubicado RD$ 9,901,747.90.</w:t>
      </w:r>
      <w:r w:rsidR="00D243D7" w:rsidRPr="007F17E1">
        <w:rPr>
          <w:rFonts w:ascii="Times New Roman" w:hAnsi="Times New Roman" w:cs="Times New Roman"/>
          <w:noProof/>
          <w:color w:val="767171"/>
          <w:sz w:val="24"/>
          <w:szCs w:val="24"/>
        </w:rPr>
        <w:t xml:space="preserve"> Con esta obra se estarian beneficiando aproximadamente </w:t>
      </w:r>
      <w:r w:rsidR="00ED05F5" w:rsidRPr="007F17E1">
        <w:rPr>
          <w:rFonts w:ascii="Times New Roman" w:hAnsi="Times New Roman" w:cs="Times New Roman"/>
          <w:noProof/>
          <w:color w:val="767171"/>
          <w:sz w:val="24"/>
          <w:szCs w:val="24"/>
        </w:rPr>
        <w:t>22</w:t>
      </w:r>
      <w:r w:rsidR="00D243D7" w:rsidRPr="007F17E1">
        <w:rPr>
          <w:rFonts w:ascii="Times New Roman" w:hAnsi="Times New Roman" w:cs="Times New Roman"/>
          <w:noProof/>
          <w:color w:val="767171"/>
          <w:sz w:val="24"/>
          <w:szCs w:val="24"/>
        </w:rPr>
        <w:t xml:space="preserve">,000 habitantes. </w:t>
      </w:r>
    </w:p>
    <w:p w14:paraId="5F3DDFB9" w14:textId="3F89E660" w:rsidR="000110CB"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Nota: esta </w:t>
      </w:r>
      <w:r w:rsidR="003616E1" w:rsidRPr="007F17E1">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 xml:space="preserve">bra está paralizada </w:t>
      </w:r>
      <w:r w:rsidR="00D243D7" w:rsidRPr="007F17E1">
        <w:rPr>
          <w:rFonts w:ascii="Times New Roman" w:hAnsi="Times New Roman" w:cs="Times New Roman"/>
          <w:noProof/>
          <w:color w:val="767171"/>
          <w:sz w:val="24"/>
          <w:szCs w:val="24"/>
        </w:rPr>
        <w:t xml:space="preserve">debido a inconvenientes con los moradores que viven en las zonas aledañas y con los cuales estamos en conversacion para llegar a un acuerdo y de esta forma darle continuidad a la obra. </w:t>
      </w:r>
    </w:p>
    <w:p w14:paraId="63BC930C" w14:textId="2EA3E49D" w:rsidR="000110CB" w:rsidRPr="004B0E50" w:rsidRDefault="000110C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b/>
          <w:bCs/>
          <w:noProof/>
          <w:color w:val="767171"/>
          <w:sz w:val="24"/>
          <w:szCs w:val="24"/>
        </w:rPr>
        <w:t xml:space="preserve">Construcción </w:t>
      </w:r>
      <w:r w:rsidR="003D39EB"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3D39EB" w:rsidRPr="004B0E50">
        <w:rPr>
          <w:rFonts w:ascii="Times New Roman" w:hAnsi="Times New Roman" w:cs="Times New Roman"/>
          <w:b/>
          <w:bCs/>
          <w:noProof/>
          <w:color w:val="767171"/>
          <w:sz w:val="24"/>
          <w:szCs w:val="24"/>
        </w:rPr>
        <w:t>c</w:t>
      </w:r>
      <w:r w:rsidRPr="004B0E50">
        <w:rPr>
          <w:rFonts w:ascii="Times New Roman" w:hAnsi="Times New Roman" w:cs="Times New Roman"/>
          <w:b/>
          <w:bCs/>
          <w:noProof/>
          <w:color w:val="767171"/>
          <w:sz w:val="24"/>
          <w:szCs w:val="24"/>
        </w:rPr>
        <w:t xml:space="preserve">olector </w:t>
      </w:r>
      <w:r w:rsidR="003D39EB"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3D39EB" w:rsidRPr="004B0E50">
        <w:rPr>
          <w:rFonts w:ascii="Times New Roman" w:hAnsi="Times New Roman" w:cs="Times New Roman"/>
          <w:b/>
          <w:bCs/>
          <w:noProof/>
          <w:color w:val="767171"/>
          <w:sz w:val="24"/>
          <w:szCs w:val="24"/>
        </w:rPr>
        <w:t>a</w:t>
      </w:r>
      <w:r w:rsidRPr="004B0E50">
        <w:rPr>
          <w:rFonts w:ascii="Times New Roman" w:hAnsi="Times New Roman" w:cs="Times New Roman"/>
          <w:b/>
          <w:bCs/>
          <w:noProof/>
          <w:color w:val="767171"/>
          <w:sz w:val="24"/>
          <w:szCs w:val="24"/>
        </w:rPr>
        <w:t xml:space="preserve">guas Residuales </w:t>
      </w:r>
      <w:r w:rsidR="003D39EB"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 xml:space="preserve">n La Cañada </w:t>
      </w:r>
      <w:r w:rsidR="003D39EB"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Vista Bella, Municipio San Felipe De Puerto Plata, Provincia Puerto Plata.</w:t>
      </w:r>
    </w:p>
    <w:p w14:paraId="54622CAB" w14:textId="5D7DEF71" w:rsidR="000110CB"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Obra Inició en el mes de Enero con un monto contratado de RD$ 14, 716,402.93, mediante el contrato no. 006/2021, hasta la fecha se ha cubicado RD$ 13,023,557.71, Esta obra se encuentra </w:t>
      </w:r>
      <w:r w:rsidR="003616E1" w:rsidRPr="007F17E1">
        <w:rPr>
          <w:rFonts w:ascii="Times New Roman" w:hAnsi="Times New Roman" w:cs="Times New Roman"/>
          <w:noProof/>
          <w:color w:val="767171"/>
          <w:sz w:val="24"/>
          <w:szCs w:val="24"/>
        </w:rPr>
        <w:t>terminada pendiente ultima cubicacion</w:t>
      </w:r>
      <w:r w:rsidR="003545D3" w:rsidRPr="007F17E1">
        <w:rPr>
          <w:rFonts w:ascii="Times New Roman" w:hAnsi="Times New Roman" w:cs="Times New Roman"/>
          <w:noProof/>
          <w:color w:val="767171"/>
          <w:sz w:val="24"/>
          <w:szCs w:val="24"/>
        </w:rPr>
        <w:t xml:space="preserve">. Con esta obra se estan beneficiando aproximadamente 7,000 habitantes. </w:t>
      </w:r>
    </w:p>
    <w:p w14:paraId="555878E2" w14:textId="77777777" w:rsidR="000110CB" w:rsidRPr="007F17E1" w:rsidRDefault="000110CB" w:rsidP="00B4392F">
      <w:pPr>
        <w:spacing w:line="360" w:lineRule="auto"/>
        <w:ind w:left="567"/>
        <w:jc w:val="both"/>
        <w:rPr>
          <w:rFonts w:ascii="Times New Roman" w:hAnsi="Times New Roman" w:cs="Times New Roman"/>
          <w:noProof/>
          <w:color w:val="767171"/>
          <w:sz w:val="24"/>
          <w:szCs w:val="24"/>
        </w:rPr>
      </w:pPr>
    </w:p>
    <w:p w14:paraId="3E224AFF" w14:textId="7E3CF8DF" w:rsidR="000110CB" w:rsidRPr="004B0E50" w:rsidRDefault="000110C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b/>
          <w:bCs/>
          <w:noProof/>
          <w:color w:val="767171"/>
          <w:sz w:val="24"/>
          <w:szCs w:val="24"/>
        </w:rPr>
        <w:lastRenderedPageBreak/>
        <w:t xml:space="preserve">Construcción </w:t>
      </w:r>
      <w:r w:rsidR="003616E1"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3616E1" w:rsidRPr="004B0E50">
        <w:rPr>
          <w:rFonts w:ascii="Times New Roman" w:hAnsi="Times New Roman" w:cs="Times New Roman"/>
          <w:b/>
          <w:bCs/>
          <w:noProof/>
          <w:color w:val="767171"/>
          <w:sz w:val="24"/>
          <w:szCs w:val="24"/>
        </w:rPr>
        <w:t>c</w:t>
      </w:r>
      <w:r w:rsidRPr="004B0E50">
        <w:rPr>
          <w:rFonts w:ascii="Times New Roman" w:hAnsi="Times New Roman" w:cs="Times New Roman"/>
          <w:b/>
          <w:bCs/>
          <w:noProof/>
          <w:color w:val="767171"/>
          <w:sz w:val="24"/>
          <w:szCs w:val="24"/>
        </w:rPr>
        <w:t xml:space="preserve">olectores </w:t>
      </w:r>
      <w:r w:rsidR="003616E1"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3616E1" w:rsidRPr="004B0E50">
        <w:rPr>
          <w:rFonts w:ascii="Times New Roman" w:hAnsi="Times New Roman" w:cs="Times New Roman"/>
          <w:b/>
          <w:bCs/>
          <w:noProof/>
          <w:color w:val="767171"/>
          <w:sz w:val="24"/>
          <w:szCs w:val="24"/>
        </w:rPr>
        <w:t>a</w:t>
      </w:r>
      <w:r w:rsidRPr="004B0E50">
        <w:rPr>
          <w:rFonts w:ascii="Times New Roman" w:hAnsi="Times New Roman" w:cs="Times New Roman"/>
          <w:b/>
          <w:bCs/>
          <w:noProof/>
          <w:color w:val="767171"/>
          <w:sz w:val="24"/>
          <w:szCs w:val="24"/>
        </w:rPr>
        <w:t xml:space="preserve">guas </w:t>
      </w:r>
      <w:r w:rsidR="003616E1" w:rsidRPr="004B0E50">
        <w:rPr>
          <w:rFonts w:ascii="Times New Roman" w:hAnsi="Times New Roman" w:cs="Times New Roman"/>
          <w:b/>
          <w:bCs/>
          <w:noProof/>
          <w:color w:val="767171"/>
          <w:sz w:val="24"/>
          <w:szCs w:val="24"/>
        </w:rPr>
        <w:t>r</w:t>
      </w:r>
      <w:r w:rsidRPr="004B0E50">
        <w:rPr>
          <w:rFonts w:ascii="Times New Roman" w:hAnsi="Times New Roman" w:cs="Times New Roman"/>
          <w:b/>
          <w:bCs/>
          <w:noProof/>
          <w:color w:val="767171"/>
          <w:sz w:val="24"/>
          <w:szCs w:val="24"/>
        </w:rPr>
        <w:t xml:space="preserve">esiduales </w:t>
      </w:r>
      <w:r w:rsidR="003616E1"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n Las Tres Palmas, Puerto Plata.</w:t>
      </w:r>
    </w:p>
    <w:p w14:paraId="5F71F150" w14:textId="2FF3E378" w:rsidR="000110CB"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bra Inició en el mes de </w:t>
      </w:r>
      <w:r w:rsidR="00412F1C" w:rsidRPr="007F17E1">
        <w:rPr>
          <w:rFonts w:ascii="Times New Roman" w:hAnsi="Times New Roman" w:cs="Times New Roman"/>
          <w:noProof/>
          <w:color w:val="767171"/>
          <w:sz w:val="24"/>
          <w:szCs w:val="24"/>
        </w:rPr>
        <w:t>m</w:t>
      </w:r>
      <w:r w:rsidRPr="007F17E1">
        <w:rPr>
          <w:rFonts w:ascii="Times New Roman" w:hAnsi="Times New Roman" w:cs="Times New Roman"/>
          <w:noProof/>
          <w:color w:val="767171"/>
          <w:sz w:val="24"/>
          <w:szCs w:val="24"/>
        </w:rPr>
        <w:t xml:space="preserve">arzo con un </w:t>
      </w:r>
      <w:r w:rsidR="00412F1C" w:rsidRPr="007F17E1">
        <w:rPr>
          <w:rFonts w:ascii="Times New Roman" w:hAnsi="Times New Roman" w:cs="Times New Roman"/>
          <w:noProof/>
          <w:color w:val="767171"/>
          <w:sz w:val="24"/>
          <w:szCs w:val="24"/>
        </w:rPr>
        <w:t>m</w:t>
      </w:r>
      <w:r w:rsidRPr="007F17E1">
        <w:rPr>
          <w:rFonts w:ascii="Times New Roman" w:hAnsi="Times New Roman" w:cs="Times New Roman"/>
          <w:noProof/>
          <w:color w:val="767171"/>
          <w:sz w:val="24"/>
          <w:szCs w:val="24"/>
        </w:rPr>
        <w:t>onto contratado de RD$ 5, 635, 142.91, mediante el contrato no. 007/2021, hasta la fecha se ha cubicado RD$5,355,169.59</w:t>
      </w:r>
      <w:r w:rsidR="0060411F" w:rsidRPr="007F17E1">
        <w:rPr>
          <w:rFonts w:ascii="Times New Roman" w:hAnsi="Times New Roman" w:cs="Times New Roman"/>
          <w:noProof/>
          <w:color w:val="767171"/>
          <w:sz w:val="24"/>
          <w:szCs w:val="24"/>
        </w:rPr>
        <w:t>.</w:t>
      </w:r>
      <w:r w:rsidRPr="007F17E1">
        <w:rPr>
          <w:rFonts w:ascii="Times New Roman" w:hAnsi="Times New Roman" w:cs="Times New Roman"/>
          <w:noProof/>
          <w:color w:val="767171"/>
          <w:sz w:val="24"/>
          <w:szCs w:val="24"/>
        </w:rPr>
        <w:t xml:space="preserve"> Esta obra </w:t>
      </w:r>
      <w:r w:rsidR="0060411F" w:rsidRPr="007F17E1">
        <w:rPr>
          <w:rFonts w:ascii="Times New Roman" w:hAnsi="Times New Roman" w:cs="Times New Roman"/>
          <w:noProof/>
          <w:color w:val="767171"/>
          <w:sz w:val="24"/>
          <w:szCs w:val="24"/>
        </w:rPr>
        <w:t>f</w:t>
      </w:r>
      <w:r w:rsidRPr="007F17E1">
        <w:rPr>
          <w:rFonts w:ascii="Times New Roman" w:hAnsi="Times New Roman" w:cs="Times New Roman"/>
          <w:noProof/>
          <w:color w:val="767171"/>
          <w:sz w:val="24"/>
          <w:szCs w:val="24"/>
        </w:rPr>
        <w:t xml:space="preserve">ue finalizada en el mes de </w:t>
      </w:r>
      <w:r w:rsidR="0060411F" w:rsidRPr="007F17E1">
        <w:rPr>
          <w:rFonts w:ascii="Times New Roman" w:hAnsi="Times New Roman" w:cs="Times New Roman"/>
          <w:noProof/>
          <w:color w:val="767171"/>
          <w:sz w:val="24"/>
          <w:szCs w:val="24"/>
        </w:rPr>
        <w:t>a</w:t>
      </w:r>
      <w:r w:rsidRPr="007F17E1">
        <w:rPr>
          <w:rFonts w:ascii="Times New Roman" w:hAnsi="Times New Roman" w:cs="Times New Roman"/>
          <w:noProof/>
          <w:color w:val="767171"/>
          <w:sz w:val="24"/>
          <w:szCs w:val="24"/>
        </w:rPr>
        <w:t>gosto y se beneficia</w:t>
      </w:r>
      <w:r w:rsidR="0060411F" w:rsidRPr="007F17E1">
        <w:rPr>
          <w:rFonts w:ascii="Times New Roman" w:hAnsi="Times New Roman" w:cs="Times New Roman"/>
          <w:noProof/>
          <w:color w:val="767171"/>
          <w:sz w:val="24"/>
          <w:szCs w:val="24"/>
        </w:rPr>
        <w:t>ran, aproximadamente</w:t>
      </w:r>
      <w:r w:rsidRPr="007F17E1">
        <w:rPr>
          <w:rFonts w:ascii="Times New Roman" w:hAnsi="Times New Roman" w:cs="Times New Roman"/>
          <w:noProof/>
          <w:color w:val="767171"/>
          <w:sz w:val="24"/>
          <w:szCs w:val="24"/>
        </w:rPr>
        <w:t xml:space="preserve"> 1,500 habitantes.</w:t>
      </w:r>
    </w:p>
    <w:p w14:paraId="314365ED" w14:textId="09D6621E" w:rsidR="000110CB" w:rsidRPr="004B0E50" w:rsidRDefault="000110CB">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t xml:space="preserve">Ampliación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el </w:t>
      </w:r>
      <w:r w:rsidR="0060411F" w:rsidRPr="004B0E50">
        <w:rPr>
          <w:rFonts w:ascii="Times New Roman" w:hAnsi="Times New Roman" w:cs="Times New Roman"/>
          <w:b/>
          <w:bCs/>
          <w:noProof/>
          <w:color w:val="767171"/>
          <w:sz w:val="24"/>
          <w:szCs w:val="24"/>
        </w:rPr>
        <w:t>s</w:t>
      </w:r>
      <w:r w:rsidRPr="004B0E50">
        <w:rPr>
          <w:rFonts w:ascii="Times New Roman" w:hAnsi="Times New Roman" w:cs="Times New Roman"/>
          <w:b/>
          <w:bCs/>
          <w:noProof/>
          <w:color w:val="767171"/>
          <w:sz w:val="24"/>
          <w:szCs w:val="24"/>
        </w:rPr>
        <w:t xml:space="preserve">istema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Abastecimiento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60411F" w:rsidRPr="004B0E50">
        <w:rPr>
          <w:rFonts w:ascii="Times New Roman" w:hAnsi="Times New Roman" w:cs="Times New Roman"/>
          <w:b/>
          <w:bCs/>
          <w:noProof/>
          <w:color w:val="767171"/>
          <w:sz w:val="24"/>
          <w:szCs w:val="24"/>
        </w:rPr>
        <w:t>a</w:t>
      </w:r>
      <w:r w:rsidRPr="004B0E50">
        <w:rPr>
          <w:rFonts w:ascii="Times New Roman" w:hAnsi="Times New Roman" w:cs="Times New Roman"/>
          <w:b/>
          <w:bCs/>
          <w:noProof/>
          <w:color w:val="767171"/>
          <w:sz w:val="24"/>
          <w:szCs w:val="24"/>
        </w:rPr>
        <w:t xml:space="preserve">gua </w:t>
      </w:r>
      <w:r w:rsidR="0060411F" w:rsidRPr="004B0E50">
        <w:rPr>
          <w:rFonts w:ascii="Times New Roman" w:hAnsi="Times New Roman" w:cs="Times New Roman"/>
          <w:b/>
          <w:bCs/>
          <w:noProof/>
          <w:color w:val="767171"/>
          <w:sz w:val="24"/>
          <w:szCs w:val="24"/>
        </w:rPr>
        <w:t>p</w:t>
      </w:r>
      <w:r w:rsidRPr="004B0E50">
        <w:rPr>
          <w:rFonts w:ascii="Times New Roman" w:hAnsi="Times New Roman" w:cs="Times New Roman"/>
          <w:b/>
          <w:bCs/>
          <w:noProof/>
          <w:color w:val="767171"/>
          <w:sz w:val="24"/>
          <w:szCs w:val="24"/>
        </w:rPr>
        <w:t xml:space="preserve">otable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Guananico, Puerto Plata</w:t>
      </w:r>
    </w:p>
    <w:p w14:paraId="7245B34A" w14:textId="78FB1ADD" w:rsidR="000110CB"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w:t>
      </w:r>
      <w:r w:rsidR="0060411F" w:rsidRPr="007F17E1">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 xml:space="preserve">bra inició en el mes Octubre con un monto presupuestado de RD$ 16,206,557.12, fue adjudicada en el proceso de comparación de precios, referencia no. Coraaplata ccc-cp-2022-0007 y su contrato es el no. 003/2022. </w:t>
      </w:r>
      <w:r w:rsidR="0060411F" w:rsidRPr="007F17E1">
        <w:rPr>
          <w:rFonts w:ascii="Times New Roman" w:hAnsi="Times New Roman" w:cs="Times New Roman"/>
          <w:noProof/>
          <w:color w:val="767171"/>
          <w:sz w:val="24"/>
          <w:szCs w:val="24"/>
        </w:rPr>
        <w:t>Esta obra se encuentra en ejecucion.</w:t>
      </w:r>
      <w:r w:rsidR="001E25EA" w:rsidRPr="007F17E1">
        <w:rPr>
          <w:rFonts w:ascii="Times New Roman" w:hAnsi="Times New Roman" w:cs="Times New Roman"/>
          <w:noProof/>
          <w:color w:val="767171"/>
          <w:sz w:val="24"/>
          <w:szCs w:val="24"/>
        </w:rPr>
        <w:t xml:space="preserve"> Con esta obra se estarian beneficiando aproximadamente 6,500 habitantes. </w:t>
      </w:r>
    </w:p>
    <w:p w14:paraId="76FC1C96" w14:textId="1E02F7F4" w:rsidR="000110CB" w:rsidRPr="004B0E50" w:rsidRDefault="000110CB">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t xml:space="preserve">Ampliación </w:t>
      </w:r>
      <w:r w:rsidR="0060411F" w:rsidRPr="004B0E50">
        <w:rPr>
          <w:rFonts w:ascii="Times New Roman" w:hAnsi="Times New Roman" w:cs="Times New Roman"/>
          <w:b/>
          <w:bCs/>
          <w:noProof/>
          <w:color w:val="767171"/>
          <w:sz w:val="24"/>
          <w:szCs w:val="24"/>
        </w:rPr>
        <w:t>a</w:t>
      </w:r>
      <w:r w:rsidRPr="004B0E50">
        <w:rPr>
          <w:rFonts w:ascii="Times New Roman" w:hAnsi="Times New Roman" w:cs="Times New Roman"/>
          <w:b/>
          <w:bCs/>
          <w:noProof/>
          <w:color w:val="767171"/>
          <w:sz w:val="24"/>
          <w:szCs w:val="24"/>
        </w:rPr>
        <w:t xml:space="preserve">cueducto </w:t>
      </w:r>
      <w:r w:rsidR="0060411F"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 xml:space="preserve">n </w:t>
      </w:r>
      <w:r w:rsidR="0060411F" w:rsidRPr="004B0E50">
        <w:rPr>
          <w:rFonts w:ascii="Times New Roman" w:hAnsi="Times New Roman" w:cs="Times New Roman"/>
          <w:b/>
          <w:bCs/>
          <w:noProof/>
          <w:color w:val="767171"/>
          <w:sz w:val="24"/>
          <w:szCs w:val="24"/>
        </w:rPr>
        <w:t>l</w:t>
      </w:r>
      <w:r w:rsidRPr="004B0E50">
        <w:rPr>
          <w:rFonts w:ascii="Times New Roman" w:hAnsi="Times New Roman" w:cs="Times New Roman"/>
          <w:b/>
          <w:bCs/>
          <w:noProof/>
          <w:color w:val="767171"/>
          <w:sz w:val="24"/>
          <w:szCs w:val="24"/>
        </w:rPr>
        <w:t xml:space="preserve">a </w:t>
      </w:r>
      <w:r w:rsidR="0060411F" w:rsidRPr="004B0E50">
        <w:rPr>
          <w:rFonts w:ascii="Times New Roman" w:hAnsi="Times New Roman" w:cs="Times New Roman"/>
          <w:b/>
          <w:bCs/>
          <w:noProof/>
          <w:color w:val="767171"/>
          <w:sz w:val="24"/>
          <w:szCs w:val="24"/>
        </w:rPr>
        <w:t>c</w:t>
      </w:r>
      <w:r w:rsidRPr="004B0E50">
        <w:rPr>
          <w:rFonts w:ascii="Times New Roman" w:hAnsi="Times New Roman" w:cs="Times New Roman"/>
          <w:b/>
          <w:bCs/>
          <w:noProof/>
          <w:color w:val="767171"/>
          <w:sz w:val="24"/>
          <w:szCs w:val="24"/>
        </w:rPr>
        <w:t xml:space="preserve">omunidad La Catalina, Distrito Municipal Sabaneta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Yasica, Municipio Sosua, Provincia Puerto Plata.</w:t>
      </w:r>
    </w:p>
    <w:p w14:paraId="08895674" w14:textId="1A4F863B" w:rsidR="001E25EA"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 obra inició en el mes de noviembre con un monto presupuestado de RD$ 16,490,796.77, esta obra fue adjudicada en el proceso de comparación de precios, referencia no. Coraaplata ccc-cp-2022-0009 mediante el contrato no. 004/2022.</w:t>
      </w:r>
      <w:r w:rsidR="0060411F" w:rsidRPr="007F17E1">
        <w:rPr>
          <w:rFonts w:ascii="Times New Roman" w:hAnsi="Times New Roman" w:cs="Times New Roman"/>
          <w:noProof/>
          <w:color w:val="767171"/>
          <w:sz w:val="24"/>
          <w:szCs w:val="24"/>
        </w:rPr>
        <w:t xml:space="preserve"> Esta obra se encuentra en ejecucion.</w:t>
      </w:r>
      <w:r w:rsidR="001E25EA" w:rsidRPr="007F17E1">
        <w:rPr>
          <w:rFonts w:ascii="Times New Roman" w:hAnsi="Times New Roman" w:cs="Times New Roman"/>
          <w:noProof/>
          <w:color w:val="767171"/>
          <w:sz w:val="24"/>
          <w:szCs w:val="24"/>
        </w:rPr>
        <w:t xml:space="preserve"> Con esta obra se estarian beneficiando aproximadamente 24,200 habitantes. </w:t>
      </w:r>
    </w:p>
    <w:p w14:paraId="776BBAE5" w14:textId="17B612FD" w:rsidR="000110CB" w:rsidRPr="004B0E50" w:rsidRDefault="000110CB">
      <w:pPr>
        <w:pStyle w:val="Prrafodelista"/>
        <w:numPr>
          <w:ilvl w:val="0"/>
          <w:numId w:val="13"/>
        </w:numPr>
        <w:spacing w:line="360" w:lineRule="auto"/>
        <w:jc w:val="both"/>
        <w:rPr>
          <w:rFonts w:ascii="Times New Roman" w:hAnsi="Times New Roman" w:cs="Times New Roman"/>
          <w:b/>
          <w:bCs/>
          <w:noProof/>
          <w:color w:val="767171"/>
          <w:sz w:val="24"/>
          <w:szCs w:val="24"/>
        </w:rPr>
      </w:pPr>
      <w:bookmarkStart w:id="16" w:name="_Hlk120524334"/>
      <w:r w:rsidRPr="004B0E50">
        <w:rPr>
          <w:rFonts w:ascii="Times New Roman" w:hAnsi="Times New Roman" w:cs="Times New Roman"/>
          <w:b/>
          <w:bCs/>
          <w:noProof/>
          <w:color w:val="767171"/>
          <w:sz w:val="24"/>
          <w:szCs w:val="24"/>
        </w:rPr>
        <w:t xml:space="preserve">Construcción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el </w:t>
      </w:r>
      <w:r w:rsidR="0060411F"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 xml:space="preserve">dificio </w:t>
      </w:r>
      <w:r w:rsidR="0060411F" w:rsidRPr="004B0E50">
        <w:rPr>
          <w:rFonts w:ascii="Times New Roman" w:hAnsi="Times New Roman" w:cs="Times New Roman"/>
          <w:b/>
          <w:bCs/>
          <w:noProof/>
          <w:color w:val="767171"/>
          <w:sz w:val="24"/>
          <w:szCs w:val="24"/>
        </w:rPr>
        <w:t>g</w:t>
      </w:r>
      <w:r w:rsidRPr="004B0E50">
        <w:rPr>
          <w:rFonts w:ascii="Times New Roman" w:hAnsi="Times New Roman" w:cs="Times New Roman"/>
          <w:b/>
          <w:bCs/>
          <w:noProof/>
          <w:color w:val="767171"/>
          <w:sz w:val="24"/>
          <w:szCs w:val="24"/>
        </w:rPr>
        <w:t xml:space="preserve">eneral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w:t>
      </w:r>
      <w:r w:rsidR="0060411F" w:rsidRPr="004B0E50">
        <w:rPr>
          <w:rFonts w:ascii="Times New Roman" w:hAnsi="Times New Roman" w:cs="Times New Roman"/>
          <w:b/>
          <w:bCs/>
          <w:noProof/>
          <w:color w:val="767171"/>
          <w:sz w:val="24"/>
          <w:szCs w:val="24"/>
        </w:rPr>
        <w:t>o</w:t>
      </w:r>
      <w:r w:rsidRPr="004B0E50">
        <w:rPr>
          <w:rFonts w:ascii="Times New Roman" w:hAnsi="Times New Roman" w:cs="Times New Roman"/>
          <w:b/>
          <w:bCs/>
          <w:noProof/>
          <w:color w:val="767171"/>
          <w:sz w:val="24"/>
          <w:szCs w:val="24"/>
        </w:rPr>
        <w:t xml:space="preserve">peración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C</w:t>
      </w:r>
      <w:r w:rsidR="0060411F" w:rsidRPr="004B0E50">
        <w:rPr>
          <w:rFonts w:ascii="Times New Roman" w:hAnsi="Times New Roman" w:cs="Times New Roman"/>
          <w:b/>
          <w:bCs/>
          <w:noProof/>
          <w:color w:val="767171"/>
          <w:sz w:val="24"/>
          <w:szCs w:val="24"/>
        </w:rPr>
        <w:t>ORAAPPLATA</w:t>
      </w:r>
      <w:r w:rsidRPr="004B0E50">
        <w:rPr>
          <w:rFonts w:ascii="Times New Roman" w:hAnsi="Times New Roman" w:cs="Times New Roman"/>
          <w:b/>
          <w:bCs/>
          <w:noProof/>
          <w:color w:val="767171"/>
          <w:sz w:val="24"/>
          <w:szCs w:val="24"/>
        </w:rPr>
        <w:t xml:space="preserve">, San Felipe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Puerto Plata, Provincia Puerto Plata.</w:t>
      </w:r>
    </w:p>
    <w:p w14:paraId="128173B8" w14:textId="278C1772" w:rsidR="000110CB"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w:t>
      </w:r>
      <w:r w:rsidR="0060411F" w:rsidRPr="007F17E1">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bra tiene un monto presupuestado de RD$ 61,897,862.59, fue adjudicada en el proceso de comparación de precios, referencia no. Coraaplata ccc-cp-2022-0005, mediante el contrato no. 001/2022. Esta Obra está pendiente a iniciar.</w:t>
      </w:r>
    </w:p>
    <w:p w14:paraId="4711757D" w14:textId="77777777" w:rsidR="001E25EA" w:rsidRPr="007F17E1" w:rsidRDefault="001E25EA" w:rsidP="00B4392F">
      <w:pPr>
        <w:spacing w:line="360" w:lineRule="auto"/>
        <w:jc w:val="both"/>
        <w:rPr>
          <w:rFonts w:ascii="Times New Roman" w:hAnsi="Times New Roman" w:cs="Times New Roman"/>
          <w:noProof/>
          <w:color w:val="767171"/>
          <w:sz w:val="24"/>
          <w:szCs w:val="24"/>
        </w:rPr>
      </w:pPr>
    </w:p>
    <w:p w14:paraId="0B410F1F" w14:textId="20417363" w:rsidR="000110CB" w:rsidRPr="004B0E50" w:rsidRDefault="000110CB">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lastRenderedPageBreak/>
        <w:t xml:space="preserve">Ampliación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el </w:t>
      </w:r>
      <w:r w:rsidR="0060411F" w:rsidRPr="004B0E50">
        <w:rPr>
          <w:rFonts w:ascii="Times New Roman" w:hAnsi="Times New Roman" w:cs="Times New Roman"/>
          <w:b/>
          <w:bCs/>
          <w:noProof/>
          <w:color w:val="767171"/>
          <w:sz w:val="24"/>
          <w:szCs w:val="24"/>
        </w:rPr>
        <w:t>a</w:t>
      </w:r>
      <w:r w:rsidRPr="004B0E50">
        <w:rPr>
          <w:rFonts w:ascii="Times New Roman" w:hAnsi="Times New Roman" w:cs="Times New Roman"/>
          <w:b/>
          <w:bCs/>
          <w:noProof/>
          <w:color w:val="767171"/>
          <w:sz w:val="24"/>
          <w:szCs w:val="24"/>
        </w:rPr>
        <w:t xml:space="preserve">cueducto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 María La O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 xml:space="preserve">el Municipio </w:t>
      </w:r>
      <w:r w:rsidR="0060411F" w:rsidRPr="004B0E50">
        <w:rPr>
          <w:rFonts w:ascii="Times New Roman" w:hAnsi="Times New Roman" w:cs="Times New Roman"/>
          <w:b/>
          <w:bCs/>
          <w:noProof/>
          <w:color w:val="767171"/>
          <w:sz w:val="24"/>
          <w:szCs w:val="24"/>
        </w:rPr>
        <w:t>d</w:t>
      </w:r>
      <w:r w:rsidRPr="004B0E50">
        <w:rPr>
          <w:rFonts w:ascii="Times New Roman" w:hAnsi="Times New Roman" w:cs="Times New Roman"/>
          <w:b/>
          <w:bCs/>
          <w:noProof/>
          <w:color w:val="767171"/>
          <w:sz w:val="24"/>
          <w:szCs w:val="24"/>
        </w:rPr>
        <w:t>e Sosua, Provincia Puerto Plata.</w:t>
      </w:r>
    </w:p>
    <w:p w14:paraId="3C66A607" w14:textId="63ADC3AD" w:rsidR="001B785D" w:rsidRPr="007F17E1" w:rsidRDefault="000110C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 Obra tiene un monto contratado de RD$ 29,891,922.14, fue adjudicada</w:t>
      </w:r>
      <w:r w:rsidRPr="007F17E1">
        <w:rPr>
          <w:rFonts w:ascii="Times New Roman" w:eastAsia="Calibri" w:hAnsi="Times New Roman" w:cs="Times New Roman"/>
          <w:sz w:val="28"/>
          <w:szCs w:val="28"/>
        </w:rPr>
        <w:t xml:space="preserve"> </w:t>
      </w:r>
      <w:r w:rsidRPr="007F17E1">
        <w:rPr>
          <w:rFonts w:ascii="Times New Roman" w:hAnsi="Times New Roman" w:cs="Times New Roman"/>
          <w:noProof/>
          <w:color w:val="767171"/>
          <w:sz w:val="24"/>
          <w:szCs w:val="24"/>
        </w:rPr>
        <w:t>en el proceso de comparación de precios, referencia no. Coraaplata ccc-cp-2022-0010, mediante el contrato no. 005/2022, esta obra</w:t>
      </w:r>
      <w:r w:rsidR="003D39EB" w:rsidRPr="007F17E1">
        <w:rPr>
          <w:rFonts w:ascii="Times New Roman" w:hAnsi="Times New Roman" w:cs="Times New Roman"/>
          <w:noProof/>
          <w:color w:val="767171"/>
          <w:sz w:val="24"/>
          <w:szCs w:val="24"/>
        </w:rPr>
        <w:t xml:space="preserve"> ya fue adjudicada, pendiente de</w:t>
      </w:r>
      <w:r w:rsidRPr="007F17E1">
        <w:rPr>
          <w:rFonts w:ascii="Times New Roman" w:hAnsi="Times New Roman" w:cs="Times New Roman"/>
          <w:noProof/>
          <w:color w:val="767171"/>
          <w:sz w:val="24"/>
          <w:szCs w:val="24"/>
        </w:rPr>
        <w:t xml:space="preserve"> inici</w:t>
      </w:r>
      <w:r w:rsidR="003D39EB" w:rsidRPr="007F17E1">
        <w:rPr>
          <w:rFonts w:ascii="Times New Roman" w:hAnsi="Times New Roman" w:cs="Times New Roman"/>
          <w:noProof/>
          <w:color w:val="767171"/>
          <w:sz w:val="24"/>
          <w:szCs w:val="24"/>
        </w:rPr>
        <w:t>ar</w:t>
      </w:r>
      <w:r w:rsidRPr="007F17E1">
        <w:rPr>
          <w:rFonts w:ascii="Times New Roman" w:hAnsi="Times New Roman" w:cs="Times New Roman"/>
          <w:noProof/>
          <w:color w:val="767171"/>
          <w:sz w:val="24"/>
          <w:szCs w:val="24"/>
        </w:rPr>
        <w:t>.</w:t>
      </w:r>
      <w:r w:rsidR="00D3157C" w:rsidRPr="007F17E1">
        <w:rPr>
          <w:rFonts w:ascii="Times New Roman" w:hAnsi="Times New Roman" w:cs="Times New Roman"/>
          <w:noProof/>
          <w:color w:val="767171"/>
          <w:sz w:val="24"/>
          <w:szCs w:val="24"/>
        </w:rPr>
        <w:t xml:space="preserve"> Con esta obra se estarian beneficiando aproximadamente 9,600 habitantes. </w:t>
      </w:r>
    </w:p>
    <w:p w14:paraId="2C3DF532" w14:textId="78967567" w:rsidR="001B785D" w:rsidRPr="004B0E50" w:rsidRDefault="001B785D">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t xml:space="preserve">Reconstrucción Acueducto </w:t>
      </w:r>
      <w:r w:rsidR="0024598D"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 xml:space="preserve">n </w:t>
      </w:r>
      <w:r w:rsidR="0024598D" w:rsidRPr="004B0E50">
        <w:rPr>
          <w:rFonts w:ascii="Times New Roman" w:hAnsi="Times New Roman" w:cs="Times New Roman"/>
          <w:b/>
          <w:bCs/>
          <w:noProof/>
          <w:color w:val="767171"/>
          <w:sz w:val="24"/>
          <w:szCs w:val="24"/>
        </w:rPr>
        <w:t>e</w:t>
      </w:r>
      <w:r w:rsidRPr="004B0E50">
        <w:rPr>
          <w:rFonts w:ascii="Times New Roman" w:hAnsi="Times New Roman" w:cs="Times New Roman"/>
          <w:b/>
          <w:bCs/>
          <w:noProof/>
          <w:color w:val="767171"/>
          <w:sz w:val="24"/>
          <w:szCs w:val="24"/>
        </w:rPr>
        <w:t>l Distrito Municipal Estero Hondo, Municipio Villa Isabela, Provincia Puerto Plata.</w:t>
      </w:r>
    </w:p>
    <w:p w14:paraId="1936FE33" w14:textId="4CCB8684" w:rsidR="0024598D" w:rsidRPr="007F17E1" w:rsidRDefault="001B785D"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Esta </w:t>
      </w:r>
      <w:r w:rsidR="0024598D" w:rsidRPr="007F17E1">
        <w:rPr>
          <w:rFonts w:ascii="Times New Roman" w:hAnsi="Times New Roman" w:cs="Times New Roman"/>
          <w:noProof/>
          <w:color w:val="767171"/>
          <w:sz w:val="24"/>
          <w:szCs w:val="24"/>
        </w:rPr>
        <w:t>o</w:t>
      </w:r>
      <w:r w:rsidRPr="007F17E1">
        <w:rPr>
          <w:rFonts w:ascii="Times New Roman" w:hAnsi="Times New Roman" w:cs="Times New Roman"/>
          <w:noProof/>
          <w:color w:val="767171"/>
          <w:sz w:val="24"/>
          <w:szCs w:val="24"/>
        </w:rPr>
        <w:t>bra inició en el mes de octubre con un monto contratado de RD$ 89,402,805.34, fue adjudicada en el proceso de comparación de precios, referencia no. Coraaplata ccc-cp-2022-0006, mediante el contrato no. 002/2022.</w:t>
      </w:r>
      <w:r w:rsidR="0024598D" w:rsidRPr="007F17E1">
        <w:rPr>
          <w:rFonts w:ascii="Times New Roman" w:hAnsi="Times New Roman" w:cs="Times New Roman"/>
          <w:noProof/>
          <w:color w:val="767171"/>
          <w:sz w:val="24"/>
          <w:szCs w:val="24"/>
        </w:rPr>
        <w:t xml:space="preserve"> Esta obra se encuentra en ejecucion.</w:t>
      </w:r>
      <w:r w:rsidR="00D3157C" w:rsidRPr="007F17E1">
        <w:rPr>
          <w:rFonts w:ascii="Times New Roman" w:hAnsi="Times New Roman" w:cs="Times New Roman"/>
          <w:noProof/>
          <w:color w:val="767171"/>
          <w:sz w:val="24"/>
          <w:szCs w:val="24"/>
        </w:rPr>
        <w:t xml:space="preserve"> Con esta obra se estarian beneficiando aproximadamente 7,500 habitantes. </w:t>
      </w:r>
    </w:p>
    <w:p w14:paraId="1E06AEDC" w14:textId="6E64624B" w:rsidR="0024598D" w:rsidRPr="004B0E50" w:rsidRDefault="0024598D">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t>Contrucción acueducto rural Mosovi, Montellano, Provincia Puerto Plata.</w:t>
      </w:r>
    </w:p>
    <w:p w14:paraId="05284A46" w14:textId="36F4521E" w:rsidR="003D39EB" w:rsidRPr="007F17E1" w:rsidRDefault="0024598D"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Se inició en el mes de febrero 2021, con un monto presupuestado de RD$ 21,082,083.82, mediante el contrato no. 001/2020, se cubicó un monto de RD$ 31,795,425.49, esta obra</w:t>
      </w:r>
      <w:r w:rsidR="003D39EB" w:rsidRPr="007F17E1">
        <w:rPr>
          <w:rFonts w:ascii="Times New Roman" w:hAnsi="Times New Roman" w:cs="Times New Roman"/>
          <w:noProof/>
          <w:color w:val="767171"/>
          <w:sz w:val="24"/>
          <w:szCs w:val="24"/>
        </w:rPr>
        <w:t xml:space="preserve"> esta terminada</w:t>
      </w:r>
      <w:r w:rsidR="003545D3" w:rsidRPr="007F17E1">
        <w:rPr>
          <w:rFonts w:ascii="Times New Roman" w:hAnsi="Times New Roman" w:cs="Times New Roman"/>
          <w:noProof/>
          <w:color w:val="767171"/>
          <w:sz w:val="24"/>
          <w:szCs w:val="24"/>
        </w:rPr>
        <w:t xml:space="preserve"> y se estan beneficiando aproximadamente 1,500 habitantes. </w:t>
      </w:r>
    </w:p>
    <w:p w14:paraId="712E28E0" w14:textId="5DC56DA2" w:rsidR="003D39EB" w:rsidRPr="004B0E50" w:rsidRDefault="003D39EB">
      <w:pPr>
        <w:pStyle w:val="Prrafodelista"/>
        <w:numPr>
          <w:ilvl w:val="0"/>
          <w:numId w:val="13"/>
        </w:numPr>
        <w:spacing w:line="360" w:lineRule="auto"/>
        <w:jc w:val="both"/>
        <w:rPr>
          <w:rFonts w:ascii="Times New Roman" w:hAnsi="Times New Roman" w:cs="Times New Roman"/>
          <w:b/>
          <w:bCs/>
          <w:noProof/>
          <w:color w:val="767171"/>
          <w:sz w:val="24"/>
          <w:szCs w:val="24"/>
        </w:rPr>
      </w:pPr>
      <w:r w:rsidRPr="004B0E50">
        <w:rPr>
          <w:rFonts w:ascii="Times New Roman" w:hAnsi="Times New Roman" w:cs="Times New Roman"/>
          <w:b/>
          <w:bCs/>
          <w:noProof/>
          <w:color w:val="767171"/>
          <w:sz w:val="24"/>
          <w:szCs w:val="24"/>
        </w:rPr>
        <w:t>Reposición de la línea de agua potable calle José Eugenio Kunhardt, municipio san Felipe de Puerto Plata, provincia Puerto Plata.</w:t>
      </w:r>
    </w:p>
    <w:p w14:paraId="0F7ED901" w14:textId="4CE7CF0B" w:rsidR="001E25EA" w:rsidRPr="007F17E1" w:rsidRDefault="003D39EB"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 obra inició en enero con un monto contratado de RD$ 8,076,052.80, el número de contrato es 003/2021. Hasta la fecha se ha cubicado RD$ 4,414,958.48. esta obra ha sido finalizada, pendiente de realizar la cubicación final.</w:t>
      </w:r>
      <w:r w:rsidR="001E25EA" w:rsidRPr="007F17E1">
        <w:rPr>
          <w:rFonts w:ascii="Times New Roman" w:hAnsi="Times New Roman" w:cs="Times New Roman"/>
          <w:noProof/>
          <w:color w:val="767171"/>
          <w:sz w:val="24"/>
          <w:szCs w:val="24"/>
        </w:rPr>
        <w:t xml:space="preserve"> Con esta obra se estan beneficiando aproximadamente 82,500 habitantes. </w:t>
      </w:r>
    </w:p>
    <w:p w14:paraId="2E6A25B7" w14:textId="55FF0C68" w:rsidR="00D1509A" w:rsidRPr="007F17E1" w:rsidRDefault="00D1509A" w:rsidP="00B4392F">
      <w:pPr>
        <w:spacing w:line="360" w:lineRule="auto"/>
        <w:jc w:val="both"/>
        <w:rPr>
          <w:rFonts w:ascii="Times New Roman" w:hAnsi="Times New Roman" w:cs="Times New Roman"/>
          <w:noProof/>
          <w:color w:val="FF0000"/>
          <w:sz w:val="24"/>
          <w:szCs w:val="24"/>
        </w:rPr>
      </w:pPr>
    </w:p>
    <w:bookmarkEnd w:id="15"/>
    <w:bookmarkEnd w:id="16"/>
    <w:tbl>
      <w:tblPr>
        <w:tblpPr w:leftFromText="141" w:rightFromText="141" w:vertAnchor="text" w:horzAnchor="margin" w:tblpXSpec="center" w:tblpY="-1445"/>
        <w:tblW w:w="9890" w:type="dxa"/>
        <w:tblLayout w:type="fixed"/>
        <w:tblLook w:val="04A0" w:firstRow="1" w:lastRow="0" w:firstColumn="1" w:lastColumn="0" w:noHBand="0" w:noVBand="1"/>
      </w:tblPr>
      <w:tblGrid>
        <w:gridCol w:w="142"/>
        <w:gridCol w:w="1506"/>
        <w:gridCol w:w="1648"/>
        <w:gridCol w:w="1510"/>
        <w:gridCol w:w="1431"/>
        <w:gridCol w:w="1316"/>
        <w:gridCol w:w="2337"/>
      </w:tblGrid>
      <w:tr w:rsidR="00D171EF" w:rsidRPr="007F17E1" w14:paraId="6C34175E" w14:textId="77777777" w:rsidTr="009542FF">
        <w:trPr>
          <w:gridBefore w:val="1"/>
          <w:wBefore w:w="142" w:type="dxa"/>
          <w:trHeight w:val="81"/>
        </w:trPr>
        <w:tc>
          <w:tcPr>
            <w:tcW w:w="9748" w:type="dxa"/>
            <w:gridSpan w:val="6"/>
            <w:tcBorders>
              <w:top w:val="nil"/>
              <w:left w:val="nil"/>
              <w:bottom w:val="nil"/>
              <w:right w:val="nil"/>
            </w:tcBorders>
            <w:shd w:val="clear" w:color="auto" w:fill="auto"/>
            <w:noWrap/>
            <w:vAlign w:val="bottom"/>
            <w:hideMark/>
          </w:tcPr>
          <w:p w14:paraId="337F0230" w14:textId="77777777" w:rsidR="00D3157C" w:rsidRPr="007F17E1" w:rsidRDefault="00D3157C" w:rsidP="00980E6A">
            <w:pPr>
              <w:spacing w:line="360" w:lineRule="auto"/>
              <w:rPr>
                <w:rFonts w:ascii="Times New Roman" w:hAnsi="Times New Roman" w:cs="Times New Roman"/>
                <w:b/>
                <w:bCs/>
                <w:noProof/>
                <w:color w:val="767171"/>
                <w:sz w:val="24"/>
                <w:szCs w:val="24"/>
              </w:rPr>
            </w:pPr>
          </w:p>
          <w:p w14:paraId="4049D9C4" w14:textId="7E3E34DD" w:rsidR="00D171EF" w:rsidRPr="007F17E1" w:rsidRDefault="00555F59" w:rsidP="00B4392F">
            <w:pPr>
              <w:spacing w:line="360" w:lineRule="auto"/>
              <w:jc w:val="center"/>
              <w:rPr>
                <w:rFonts w:ascii="Times New Roman" w:eastAsia="Times New Roman" w:hAnsi="Times New Roman" w:cs="Times New Roman"/>
                <w:b/>
                <w:bCs/>
                <w:color w:val="002060"/>
                <w:sz w:val="18"/>
                <w:szCs w:val="18"/>
              </w:rPr>
            </w:pPr>
            <w:r w:rsidRPr="007F17E1">
              <w:rPr>
                <w:rFonts w:ascii="Times New Roman" w:hAnsi="Times New Roman" w:cs="Times New Roman"/>
                <w:b/>
                <w:bCs/>
                <w:noProof/>
                <w:color w:val="767171"/>
                <w:sz w:val="24"/>
                <w:szCs w:val="24"/>
              </w:rPr>
              <w:t>Relacion de obras del año 2022</w:t>
            </w:r>
          </w:p>
        </w:tc>
      </w:tr>
      <w:tr w:rsidR="00D171EF" w:rsidRPr="007F17E1" w14:paraId="169FF229" w14:textId="77777777" w:rsidTr="009542FF">
        <w:trPr>
          <w:gridBefore w:val="1"/>
          <w:wBefore w:w="142" w:type="dxa"/>
          <w:trHeight w:val="74"/>
        </w:trPr>
        <w:tc>
          <w:tcPr>
            <w:tcW w:w="1506" w:type="dxa"/>
            <w:tcBorders>
              <w:top w:val="nil"/>
              <w:left w:val="nil"/>
              <w:bottom w:val="nil"/>
              <w:right w:val="nil"/>
            </w:tcBorders>
            <w:shd w:val="clear" w:color="auto" w:fill="auto"/>
            <w:noWrap/>
            <w:vAlign w:val="bottom"/>
            <w:hideMark/>
          </w:tcPr>
          <w:p w14:paraId="25716D88" w14:textId="77777777" w:rsidR="00D171EF" w:rsidRPr="007F17E1" w:rsidRDefault="00D171EF" w:rsidP="00B4392F">
            <w:pPr>
              <w:spacing w:line="360" w:lineRule="auto"/>
              <w:jc w:val="center"/>
              <w:rPr>
                <w:rFonts w:ascii="Times New Roman" w:eastAsia="Times New Roman" w:hAnsi="Times New Roman" w:cs="Times New Roman"/>
                <w:b/>
                <w:bCs/>
                <w:color w:val="002060"/>
                <w:sz w:val="18"/>
                <w:szCs w:val="18"/>
              </w:rPr>
            </w:pPr>
          </w:p>
        </w:tc>
        <w:tc>
          <w:tcPr>
            <w:tcW w:w="1648" w:type="dxa"/>
            <w:tcBorders>
              <w:top w:val="nil"/>
              <w:left w:val="nil"/>
              <w:bottom w:val="nil"/>
              <w:right w:val="nil"/>
            </w:tcBorders>
            <w:shd w:val="clear" w:color="auto" w:fill="auto"/>
            <w:noWrap/>
            <w:vAlign w:val="bottom"/>
            <w:hideMark/>
          </w:tcPr>
          <w:p w14:paraId="0B83C1F7" w14:textId="77777777" w:rsidR="00D171EF" w:rsidRPr="007F17E1" w:rsidRDefault="00D171EF" w:rsidP="00B4392F">
            <w:pPr>
              <w:spacing w:line="360" w:lineRule="auto"/>
              <w:rPr>
                <w:rFonts w:ascii="Times New Roman" w:eastAsia="Times New Roman" w:hAnsi="Times New Roman" w:cs="Times New Roman"/>
                <w:color w:val="002060"/>
                <w:sz w:val="20"/>
                <w:szCs w:val="20"/>
              </w:rPr>
            </w:pPr>
          </w:p>
        </w:tc>
        <w:tc>
          <w:tcPr>
            <w:tcW w:w="1510" w:type="dxa"/>
            <w:tcBorders>
              <w:top w:val="nil"/>
              <w:left w:val="nil"/>
              <w:bottom w:val="nil"/>
              <w:right w:val="nil"/>
            </w:tcBorders>
            <w:shd w:val="clear" w:color="auto" w:fill="auto"/>
            <w:noWrap/>
            <w:vAlign w:val="bottom"/>
            <w:hideMark/>
          </w:tcPr>
          <w:p w14:paraId="58B4E61D" w14:textId="77777777" w:rsidR="00D171EF" w:rsidRPr="007F17E1" w:rsidRDefault="00D171EF" w:rsidP="00B4392F">
            <w:pPr>
              <w:spacing w:line="360" w:lineRule="auto"/>
              <w:rPr>
                <w:rFonts w:ascii="Times New Roman" w:eastAsia="Times New Roman" w:hAnsi="Times New Roman" w:cs="Times New Roman"/>
                <w:color w:val="002060"/>
                <w:sz w:val="20"/>
                <w:szCs w:val="20"/>
              </w:rPr>
            </w:pPr>
          </w:p>
        </w:tc>
        <w:tc>
          <w:tcPr>
            <w:tcW w:w="1431" w:type="dxa"/>
            <w:tcBorders>
              <w:top w:val="nil"/>
              <w:left w:val="nil"/>
              <w:bottom w:val="nil"/>
              <w:right w:val="nil"/>
            </w:tcBorders>
            <w:shd w:val="clear" w:color="auto" w:fill="auto"/>
            <w:noWrap/>
            <w:vAlign w:val="bottom"/>
            <w:hideMark/>
          </w:tcPr>
          <w:p w14:paraId="2EECC805" w14:textId="77777777" w:rsidR="00D171EF" w:rsidRPr="007F17E1" w:rsidRDefault="00D171EF" w:rsidP="00B4392F">
            <w:pPr>
              <w:spacing w:line="360" w:lineRule="auto"/>
              <w:rPr>
                <w:rFonts w:ascii="Times New Roman" w:eastAsia="Times New Roman" w:hAnsi="Times New Roman" w:cs="Times New Roman"/>
                <w:color w:val="002060"/>
                <w:sz w:val="20"/>
                <w:szCs w:val="20"/>
              </w:rPr>
            </w:pPr>
          </w:p>
        </w:tc>
        <w:tc>
          <w:tcPr>
            <w:tcW w:w="1316" w:type="dxa"/>
            <w:tcBorders>
              <w:top w:val="nil"/>
              <w:left w:val="nil"/>
              <w:bottom w:val="nil"/>
              <w:right w:val="nil"/>
            </w:tcBorders>
            <w:shd w:val="clear" w:color="auto" w:fill="auto"/>
            <w:noWrap/>
            <w:vAlign w:val="bottom"/>
            <w:hideMark/>
          </w:tcPr>
          <w:p w14:paraId="4CC2275B" w14:textId="77777777" w:rsidR="00D171EF" w:rsidRPr="007F17E1" w:rsidRDefault="00D171EF" w:rsidP="00B4392F">
            <w:pPr>
              <w:spacing w:line="360" w:lineRule="auto"/>
              <w:rPr>
                <w:rFonts w:ascii="Times New Roman" w:eastAsia="Times New Roman" w:hAnsi="Times New Roman" w:cs="Times New Roman"/>
                <w:color w:val="002060"/>
                <w:sz w:val="20"/>
                <w:szCs w:val="20"/>
              </w:rPr>
            </w:pPr>
          </w:p>
        </w:tc>
        <w:tc>
          <w:tcPr>
            <w:tcW w:w="2337" w:type="dxa"/>
            <w:tcBorders>
              <w:top w:val="nil"/>
              <w:left w:val="nil"/>
              <w:bottom w:val="nil"/>
              <w:right w:val="nil"/>
            </w:tcBorders>
            <w:shd w:val="clear" w:color="auto" w:fill="auto"/>
            <w:noWrap/>
            <w:vAlign w:val="bottom"/>
            <w:hideMark/>
          </w:tcPr>
          <w:p w14:paraId="4F6CA919" w14:textId="77777777" w:rsidR="00D171EF" w:rsidRPr="007F17E1" w:rsidRDefault="00D171EF" w:rsidP="00B4392F">
            <w:pPr>
              <w:spacing w:line="360" w:lineRule="auto"/>
              <w:rPr>
                <w:rFonts w:ascii="Times New Roman" w:eastAsia="Times New Roman" w:hAnsi="Times New Roman" w:cs="Times New Roman"/>
                <w:color w:val="002060"/>
                <w:sz w:val="20"/>
                <w:szCs w:val="20"/>
              </w:rPr>
            </w:pPr>
          </w:p>
        </w:tc>
      </w:tr>
      <w:tr w:rsidR="00980E6A" w:rsidRPr="007F17E1" w14:paraId="4565C7AA" w14:textId="77777777" w:rsidTr="009542FF">
        <w:trPr>
          <w:gridBefore w:val="1"/>
          <w:wBefore w:w="142" w:type="dxa"/>
          <w:trHeight w:val="148"/>
        </w:trPr>
        <w:tc>
          <w:tcPr>
            <w:tcW w:w="1506" w:type="dxa"/>
            <w:tcBorders>
              <w:top w:val="nil"/>
              <w:left w:val="nil"/>
              <w:bottom w:val="nil"/>
              <w:right w:val="nil"/>
            </w:tcBorders>
            <w:shd w:val="clear" w:color="auto" w:fill="auto"/>
            <w:noWrap/>
            <w:vAlign w:val="bottom"/>
          </w:tcPr>
          <w:p w14:paraId="2A78BE17" w14:textId="77777777" w:rsidR="00980E6A" w:rsidRPr="007F17E1" w:rsidRDefault="00980E6A" w:rsidP="00B4392F">
            <w:pPr>
              <w:spacing w:line="360" w:lineRule="auto"/>
              <w:jc w:val="center"/>
              <w:rPr>
                <w:rFonts w:ascii="Times New Roman" w:eastAsia="Times New Roman" w:hAnsi="Times New Roman" w:cs="Times New Roman"/>
                <w:b/>
                <w:bCs/>
                <w:color w:val="002060"/>
                <w:sz w:val="18"/>
                <w:szCs w:val="18"/>
              </w:rPr>
            </w:pPr>
          </w:p>
        </w:tc>
        <w:tc>
          <w:tcPr>
            <w:tcW w:w="1648" w:type="dxa"/>
            <w:tcBorders>
              <w:top w:val="nil"/>
              <w:left w:val="nil"/>
              <w:bottom w:val="nil"/>
              <w:right w:val="nil"/>
            </w:tcBorders>
            <w:shd w:val="clear" w:color="auto" w:fill="auto"/>
            <w:noWrap/>
            <w:vAlign w:val="bottom"/>
          </w:tcPr>
          <w:p w14:paraId="75213E09" w14:textId="32283CDF" w:rsidR="009542FF" w:rsidRPr="007F17E1" w:rsidRDefault="009542FF" w:rsidP="00B4392F">
            <w:pPr>
              <w:spacing w:line="360" w:lineRule="auto"/>
              <w:rPr>
                <w:rFonts w:ascii="Times New Roman" w:eastAsia="Times New Roman" w:hAnsi="Times New Roman" w:cs="Times New Roman"/>
                <w:color w:val="002060"/>
                <w:sz w:val="20"/>
                <w:szCs w:val="20"/>
              </w:rPr>
            </w:pPr>
          </w:p>
        </w:tc>
        <w:tc>
          <w:tcPr>
            <w:tcW w:w="1510" w:type="dxa"/>
            <w:tcBorders>
              <w:top w:val="nil"/>
              <w:left w:val="nil"/>
              <w:bottom w:val="nil"/>
              <w:right w:val="nil"/>
            </w:tcBorders>
            <w:shd w:val="clear" w:color="auto" w:fill="auto"/>
            <w:noWrap/>
            <w:vAlign w:val="bottom"/>
          </w:tcPr>
          <w:p w14:paraId="1755DCA1" w14:textId="77777777" w:rsidR="00980E6A" w:rsidRPr="007F17E1" w:rsidRDefault="00980E6A" w:rsidP="00B4392F">
            <w:pPr>
              <w:spacing w:line="360" w:lineRule="auto"/>
              <w:rPr>
                <w:rFonts w:ascii="Times New Roman" w:eastAsia="Times New Roman" w:hAnsi="Times New Roman" w:cs="Times New Roman"/>
                <w:color w:val="002060"/>
                <w:sz w:val="20"/>
                <w:szCs w:val="20"/>
              </w:rPr>
            </w:pPr>
          </w:p>
        </w:tc>
        <w:tc>
          <w:tcPr>
            <w:tcW w:w="1431" w:type="dxa"/>
            <w:tcBorders>
              <w:top w:val="nil"/>
              <w:left w:val="nil"/>
              <w:bottom w:val="nil"/>
              <w:right w:val="nil"/>
            </w:tcBorders>
            <w:shd w:val="clear" w:color="auto" w:fill="auto"/>
            <w:noWrap/>
            <w:vAlign w:val="bottom"/>
          </w:tcPr>
          <w:p w14:paraId="53FDBB9E" w14:textId="77777777" w:rsidR="00980E6A" w:rsidRPr="007F17E1" w:rsidRDefault="00980E6A" w:rsidP="00B4392F">
            <w:pPr>
              <w:spacing w:line="360" w:lineRule="auto"/>
              <w:rPr>
                <w:rFonts w:ascii="Times New Roman" w:eastAsia="Times New Roman" w:hAnsi="Times New Roman" w:cs="Times New Roman"/>
                <w:color w:val="002060"/>
                <w:sz w:val="20"/>
                <w:szCs w:val="20"/>
              </w:rPr>
            </w:pPr>
          </w:p>
        </w:tc>
        <w:tc>
          <w:tcPr>
            <w:tcW w:w="1316" w:type="dxa"/>
            <w:tcBorders>
              <w:top w:val="nil"/>
              <w:left w:val="nil"/>
              <w:bottom w:val="nil"/>
              <w:right w:val="nil"/>
            </w:tcBorders>
            <w:shd w:val="clear" w:color="auto" w:fill="auto"/>
            <w:noWrap/>
            <w:vAlign w:val="bottom"/>
          </w:tcPr>
          <w:p w14:paraId="48137FE7" w14:textId="77777777" w:rsidR="00980E6A" w:rsidRPr="007F17E1" w:rsidRDefault="00980E6A" w:rsidP="00B4392F">
            <w:pPr>
              <w:spacing w:line="360" w:lineRule="auto"/>
              <w:rPr>
                <w:rFonts w:ascii="Times New Roman" w:eastAsia="Times New Roman" w:hAnsi="Times New Roman" w:cs="Times New Roman"/>
                <w:color w:val="002060"/>
                <w:sz w:val="20"/>
                <w:szCs w:val="20"/>
              </w:rPr>
            </w:pPr>
          </w:p>
        </w:tc>
        <w:tc>
          <w:tcPr>
            <w:tcW w:w="2337" w:type="dxa"/>
            <w:tcBorders>
              <w:top w:val="nil"/>
              <w:left w:val="nil"/>
              <w:bottom w:val="nil"/>
              <w:right w:val="nil"/>
            </w:tcBorders>
            <w:shd w:val="clear" w:color="auto" w:fill="auto"/>
            <w:noWrap/>
            <w:vAlign w:val="bottom"/>
          </w:tcPr>
          <w:p w14:paraId="2F1EA326" w14:textId="77777777" w:rsidR="00980E6A" w:rsidRPr="007F17E1" w:rsidRDefault="00980E6A" w:rsidP="00B4392F">
            <w:pPr>
              <w:spacing w:line="360" w:lineRule="auto"/>
              <w:rPr>
                <w:rFonts w:ascii="Times New Roman" w:eastAsia="Times New Roman" w:hAnsi="Times New Roman" w:cs="Times New Roman"/>
                <w:color w:val="002060"/>
                <w:sz w:val="20"/>
                <w:szCs w:val="20"/>
              </w:rPr>
            </w:pPr>
          </w:p>
        </w:tc>
      </w:tr>
      <w:tr w:rsidR="00980E6A" w:rsidRPr="007F17E1" w14:paraId="4DCEC8D6" w14:textId="77777777" w:rsidTr="009542FF">
        <w:trPr>
          <w:trHeight w:val="1184"/>
        </w:trPr>
        <w:tc>
          <w:tcPr>
            <w:tcW w:w="1648" w:type="dxa"/>
            <w:gridSpan w:val="2"/>
            <w:tcBorders>
              <w:top w:val="single" w:sz="8" w:space="0" w:color="auto"/>
              <w:left w:val="single" w:sz="8" w:space="0" w:color="auto"/>
              <w:bottom w:val="single" w:sz="8" w:space="0" w:color="auto"/>
              <w:right w:val="nil"/>
            </w:tcBorders>
            <w:shd w:val="clear" w:color="auto" w:fill="142F62"/>
            <w:vAlign w:val="bottom"/>
            <w:hideMark/>
          </w:tcPr>
          <w:p w14:paraId="1119CCB7" w14:textId="5A1B9EBB" w:rsidR="00D171EF"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Obra</w:t>
            </w:r>
          </w:p>
        </w:tc>
        <w:tc>
          <w:tcPr>
            <w:tcW w:w="1648" w:type="dxa"/>
            <w:tcBorders>
              <w:top w:val="single" w:sz="8" w:space="0" w:color="auto"/>
              <w:left w:val="single" w:sz="8" w:space="0" w:color="auto"/>
              <w:bottom w:val="single" w:sz="8" w:space="0" w:color="auto"/>
              <w:right w:val="nil"/>
            </w:tcBorders>
            <w:shd w:val="clear" w:color="auto" w:fill="142F62"/>
            <w:vAlign w:val="bottom"/>
            <w:hideMark/>
          </w:tcPr>
          <w:p w14:paraId="25CF3657" w14:textId="099431FD" w:rsidR="00D171EF"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Monto contratado</w:t>
            </w:r>
          </w:p>
        </w:tc>
        <w:tc>
          <w:tcPr>
            <w:tcW w:w="1510" w:type="dxa"/>
            <w:tcBorders>
              <w:top w:val="single" w:sz="8" w:space="0" w:color="auto"/>
              <w:left w:val="single" w:sz="8" w:space="0" w:color="auto"/>
              <w:bottom w:val="single" w:sz="8" w:space="0" w:color="auto"/>
              <w:right w:val="nil"/>
            </w:tcBorders>
            <w:shd w:val="clear" w:color="auto" w:fill="142F62"/>
            <w:vAlign w:val="bottom"/>
            <w:hideMark/>
          </w:tcPr>
          <w:p w14:paraId="4DF85040" w14:textId="5CE3B447" w:rsidR="00B31779"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Cubicacion a</w:t>
            </w:r>
          </w:p>
          <w:p w14:paraId="19646161" w14:textId="3794591C" w:rsidR="00D171EF"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la fecha</w:t>
            </w:r>
          </w:p>
        </w:tc>
        <w:tc>
          <w:tcPr>
            <w:tcW w:w="1431" w:type="dxa"/>
            <w:tcBorders>
              <w:top w:val="single" w:sz="8" w:space="0" w:color="auto"/>
              <w:left w:val="single" w:sz="8" w:space="0" w:color="auto"/>
              <w:bottom w:val="single" w:sz="8" w:space="0" w:color="auto"/>
              <w:right w:val="nil"/>
            </w:tcBorders>
            <w:shd w:val="clear" w:color="auto" w:fill="142F62"/>
            <w:vAlign w:val="bottom"/>
            <w:hideMark/>
          </w:tcPr>
          <w:p w14:paraId="3AF87B70" w14:textId="2A89C3AB" w:rsidR="00D171EF"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Contratista</w:t>
            </w:r>
          </w:p>
        </w:tc>
        <w:tc>
          <w:tcPr>
            <w:tcW w:w="1316" w:type="dxa"/>
            <w:tcBorders>
              <w:top w:val="single" w:sz="8" w:space="0" w:color="auto"/>
              <w:left w:val="single" w:sz="8" w:space="0" w:color="auto"/>
              <w:bottom w:val="single" w:sz="8" w:space="0" w:color="auto"/>
              <w:right w:val="single" w:sz="8" w:space="0" w:color="auto"/>
            </w:tcBorders>
            <w:shd w:val="clear" w:color="auto" w:fill="142F62"/>
            <w:vAlign w:val="bottom"/>
            <w:hideMark/>
          </w:tcPr>
          <w:p w14:paraId="69A4502D" w14:textId="423DAD56" w:rsidR="00D171EF"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No. De Contrato</w:t>
            </w:r>
          </w:p>
        </w:tc>
        <w:tc>
          <w:tcPr>
            <w:tcW w:w="2337" w:type="dxa"/>
            <w:tcBorders>
              <w:top w:val="single" w:sz="8" w:space="0" w:color="auto"/>
              <w:left w:val="nil"/>
              <w:bottom w:val="single" w:sz="8" w:space="0" w:color="auto"/>
              <w:right w:val="single" w:sz="8" w:space="0" w:color="auto"/>
            </w:tcBorders>
            <w:shd w:val="clear" w:color="auto" w:fill="142F62"/>
            <w:vAlign w:val="bottom"/>
            <w:hideMark/>
          </w:tcPr>
          <w:p w14:paraId="5FA4BC0B" w14:textId="7CC595DB" w:rsidR="00D171EF" w:rsidRPr="00593977" w:rsidRDefault="00B31779" w:rsidP="00B4392F">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Fa</w:t>
            </w:r>
            <w:r w:rsidR="00F80E87" w:rsidRPr="00593977">
              <w:rPr>
                <w:rFonts w:ascii="Times New Roman" w:hAnsi="Times New Roman" w:cs="Times New Roman"/>
                <w:b/>
                <w:bCs/>
                <w:noProof/>
                <w:color w:val="FFFFFF" w:themeColor="background1"/>
                <w:sz w:val="24"/>
                <w:szCs w:val="24"/>
              </w:rPr>
              <w:t>s</w:t>
            </w:r>
            <w:r w:rsidRPr="00593977">
              <w:rPr>
                <w:rFonts w:ascii="Times New Roman" w:hAnsi="Times New Roman" w:cs="Times New Roman"/>
                <w:b/>
                <w:bCs/>
                <w:noProof/>
                <w:color w:val="FFFFFF" w:themeColor="background1"/>
                <w:sz w:val="24"/>
                <w:szCs w:val="24"/>
              </w:rPr>
              <w:t xml:space="preserve">e de la construccion </w:t>
            </w:r>
          </w:p>
        </w:tc>
      </w:tr>
      <w:tr w:rsidR="00D171EF" w:rsidRPr="007F17E1" w14:paraId="71A154ED" w14:textId="77777777" w:rsidTr="009542FF">
        <w:trPr>
          <w:gridBefore w:val="1"/>
          <w:wBefore w:w="142" w:type="dxa"/>
          <w:trHeight w:val="1103"/>
        </w:trPr>
        <w:tc>
          <w:tcPr>
            <w:tcW w:w="150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0FBA797" w14:textId="4C315774" w:rsidR="00D171EF" w:rsidRPr="007F17E1" w:rsidRDefault="00D171EF" w:rsidP="00B4392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Construcción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 xml:space="preserve">e Colector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 xml:space="preserve">e Aguas Residuales </w:t>
            </w:r>
            <w:r w:rsidR="00D5239A" w:rsidRPr="007F17E1">
              <w:rPr>
                <w:rFonts w:ascii="Times New Roman" w:hAnsi="Times New Roman" w:cs="Times New Roman"/>
                <w:noProof/>
                <w:color w:val="767171"/>
                <w:sz w:val="18"/>
                <w:szCs w:val="18"/>
              </w:rPr>
              <w:t>e</w:t>
            </w:r>
            <w:r w:rsidRPr="007F17E1">
              <w:rPr>
                <w:rFonts w:ascii="Times New Roman" w:hAnsi="Times New Roman" w:cs="Times New Roman"/>
                <w:noProof/>
                <w:color w:val="767171"/>
                <w:sz w:val="18"/>
                <w:szCs w:val="18"/>
              </w:rPr>
              <w:t xml:space="preserve">n </w:t>
            </w:r>
            <w:r w:rsidR="00D5239A" w:rsidRPr="007F17E1">
              <w:rPr>
                <w:rFonts w:ascii="Times New Roman" w:hAnsi="Times New Roman" w:cs="Times New Roman"/>
                <w:noProof/>
                <w:color w:val="767171"/>
                <w:sz w:val="18"/>
                <w:szCs w:val="18"/>
              </w:rPr>
              <w:t>l</w:t>
            </w:r>
            <w:r w:rsidRPr="007F17E1">
              <w:rPr>
                <w:rFonts w:ascii="Times New Roman" w:hAnsi="Times New Roman" w:cs="Times New Roman"/>
                <w:noProof/>
                <w:color w:val="767171"/>
                <w:sz w:val="18"/>
                <w:szCs w:val="18"/>
              </w:rPr>
              <w:t xml:space="preserve">a Cañada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 xml:space="preserve">e Vista Bella, Municipio San Felipe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e Puerto Plata, Provincia Puerto Plata</w:t>
            </w:r>
          </w:p>
        </w:tc>
        <w:tc>
          <w:tcPr>
            <w:tcW w:w="1648" w:type="dxa"/>
            <w:tcBorders>
              <w:top w:val="single" w:sz="4" w:space="0" w:color="auto"/>
              <w:left w:val="nil"/>
              <w:bottom w:val="single" w:sz="4" w:space="0" w:color="auto"/>
              <w:right w:val="single" w:sz="4" w:space="0" w:color="auto"/>
            </w:tcBorders>
            <w:shd w:val="clear" w:color="auto" w:fill="auto"/>
            <w:vAlign w:val="bottom"/>
          </w:tcPr>
          <w:p w14:paraId="21590A46" w14:textId="77777777" w:rsidR="00D171EF" w:rsidRPr="007F17E1" w:rsidRDefault="00D171EF"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 14, 716,402.93</w:t>
            </w:r>
          </w:p>
        </w:tc>
        <w:tc>
          <w:tcPr>
            <w:tcW w:w="1510" w:type="dxa"/>
            <w:tcBorders>
              <w:top w:val="single" w:sz="4" w:space="0" w:color="auto"/>
              <w:left w:val="nil"/>
              <w:bottom w:val="single" w:sz="4" w:space="0" w:color="auto"/>
              <w:right w:val="single" w:sz="4" w:space="0" w:color="auto"/>
            </w:tcBorders>
            <w:shd w:val="clear" w:color="auto" w:fill="auto"/>
            <w:vAlign w:val="bottom"/>
          </w:tcPr>
          <w:p w14:paraId="6A932D4B" w14:textId="77777777" w:rsidR="00D171EF" w:rsidRPr="007F17E1" w:rsidRDefault="00D171EF"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13,023,557.71</w:t>
            </w:r>
          </w:p>
          <w:p w14:paraId="6FEBDEAB" w14:textId="2B6C3830" w:rsidR="00555F59" w:rsidRPr="007F17E1" w:rsidRDefault="00555F59"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Pendiente ultima cubicacion</w:t>
            </w:r>
          </w:p>
        </w:tc>
        <w:tc>
          <w:tcPr>
            <w:tcW w:w="1431" w:type="dxa"/>
            <w:tcBorders>
              <w:top w:val="single" w:sz="4" w:space="0" w:color="auto"/>
              <w:left w:val="nil"/>
              <w:bottom w:val="single" w:sz="4" w:space="0" w:color="auto"/>
              <w:right w:val="single" w:sz="4" w:space="0" w:color="auto"/>
            </w:tcBorders>
            <w:shd w:val="clear" w:color="auto" w:fill="auto"/>
            <w:vAlign w:val="bottom"/>
          </w:tcPr>
          <w:p w14:paraId="46CA2BA6" w14:textId="77777777" w:rsidR="00D171EF" w:rsidRPr="007F17E1" w:rsidRDefault="00D171EF"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KNORTH CONSTRUCTORA SRL</w:t>
            </w:r>
          </w:p>
        </w:tc>
        <w:tc>
          <w:tcPr>
            <w:tcW w:w="1316" w:type="dxa"/>
            <w:tcBorders>
              <w:top w:val="single" w:sz="4" w:space="0" w:color="auto"/>
              <w:left w:val="nil"/>
              <w:bottom w:val="single" w:sz="4" w:space="0" w:color="auto"/>
              <w:right w:val="single" w:sz="4" w:space="0" w:color="auto"/>
            </w:tcBorders>
            <w:shd w:val="clear" w:color="auto" w:fill="auto"/>
            <w:vAlign w:val="bottom"/>
          </w:tcPr>
          <w:p w14:paraId="54F95DF0" w14:textId="77777777" w:rsidR="00D171EF" w:rsidRPr="007F17E1" w:rsidRDefault="00D171EF"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006/2021</w:t>
            </w:r>
          </w:p>
        </w:tc>
        <w:tc>
          <w:tcPr>
            <w:tcW w:w="2337" w:type="dxa"/>
            <w:tcBorders>
              <w:top w:val="single" w:sz="4" w:space="0" w:color="auto"/>
              <w:left w:val="nil"/>
              <w:bottom w:val="single" w:sz="4" w:space="0" w:color="auto"/>
              <w:right w:val="single" w:sz="8" w:space="0" w:color="auto"/>
            </w:tcBorders>
            <w:shd w:val="clear" w:color="auto" w:fill="auto"/>
            <w:vAlign w:val="bottom"/>
          </w:tcPr>
          <w:p w14:paraId="7D95A9D5" w14:textId="6D0DD92A" w:rsidR="00D171EF" w:rsidRPr="007F17E1" w:rsidRDefault="00361D6E"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Terminada</w:t>
            </w:r>
            <w:r w:rsidR="00D171EF" w:rsidRPr="007F17E1">
              <w:rPr>
                <w:rFonts w:ascii="Times New Roman" w:hAnsi="Times New Roman" w:cs="Times New Roman"/>
                <w:noProof/>
                <w:color w:val="767171"/>
                <w:sz w:val="18"/>
                <w:szCs w:val="18"/>
              </w:rPr>
              <w:t xml:space="preserve"> </w:t>
            </w:r>
          </w:p>
        </w:tc>
      </w:tr>
      <w:tr w:rsidR="00D65FD1" w:rsidRPr="007F17E1" w14:paraId="7A868043" w14:textId="77777777" w:rsidTr="009542FF">
        <w:trPr>
          <w:gridBefore w:val="1"/>
          <w:wBefore w:w="142" w:type="dxa"/>
          <w:trHeight w:val="1205"/>
        </w:trPr>
        <w:tc>
          <w:tcPr>
            <w:tcW w:w="1506" w:type="dxa"/>
            <w:tcBorders>
              <w:top w:val="nil"/>
              <w:left w:val="single" w:sz="8" w:space="0" w:color="auto"/>
              <w:bottom w:val="single" w:sz="4" w:space="0" w:color="auto"/>
              <w:right w:val="single" w:sz="4" w:space="0" w:color="auto"/>
            </w:tcBorders>
            <w:shd w:val="clear" w:color="auto" w:fill="auto"/>
            <w:vAlign w:val="bottom"/>
          </w:tcPr>
          <w:p w14:paraId="2FCFEC80" w14:textId="087A00D2" w:rsidR="00D65FD1" w:rsidRPr="007F17E1" w:rsidRDefault="00D65FD1" w:rsidP="00B4392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Construccion Acueducto Rural Mosovi, Montellano, Provincia Puerto Plata.</w:t>
            </w:r>
          </w:p>
        </w:tc>
        <w:tc>
          <w:tcPr>
            <w:tcW w:w="1648" w:type="dxa"/>
            <w:tcBorders>
              <w:top w:val="nil"/>
              <w:left w:val="nil"/>
              <w:bottom w:val="single" w:sz="4" w:space="0" w:color="auto"/>
              <w:right w:val="single" w:sz="4" w:space="0" w:color="auto"/>
            </w:tcBorders>
            <w:shd w:val="clear" w:color="auto" w:fill="auto"/>
            <w:vAlign w:val="bottom"/>
          </w:tcPr>
          <w:p w14:paraId="56B0C610" w14:textId="4B7E29BE"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21,082,083.82</w:t>
            </w:r>
          </w:p>
        </w:tc>
        <w:tc>
          <w:tcPr>
            <w:tcW w:w="1510" w:type="dxa"/>
            <w:tcBorders>
              <w:top w:val="nil"/>
              <w:left w:val="nil"/>
              <w:bottom w:val="single" w:sz="4" w:space="0" w:color="auto"/>
              <w:right w:val="single" w:sz="4" w:space="0" w:color="auto"/>
            </w:tcBorders>
            <w:shd w:val="clear" w:color="auto" w:fill="auto"/>
            <w:vAlign w:val="bottom"/>
          </w:tcPr>
          <w:p w14:paraId="56AB2C4D" w14:textId="4214335E" w:rsidR="00D65FD1" w:rsidRPr="007F17E1" w:rsidRDefault="00D65FD1" w:rsidP="00B4392F">
            <w:pPr>
              <w:spacing w:line="360" w:lineRule="auto"/>
              <w:jc w:val="center"/>
              <w:rPr>
                <w:rFonts w:ascii="Times New Roman" w:hAnsi="Times New Roman" w:cs="Times New Roman"/>
                <w:noProof/>
                <w:color w:val="767171"/>
                <w:sz w:val="18"/>
                <w:szCs w:val="18"/>
                <w:highlight w:val="yellow"/>
              </w:rPr>
            </w:pPr>
            <w:r w:rsidRPr="007F17E1">
              <w:rPr>
                <w:rFonts w:ascii="Times New Roman" w:hAnsi="Times New Roman" w:cs="Times New Roman"/>
                <w:noProof/>
                <w:color w:val="767171"/>
                <w:sz w:val="18"/>
                <w:szCs w:val="18"/>
              </w:rPr>
              <w:t>31,795,425.49,</w:t>
            </w:r>
          </w:p>
        </w:tc>
        <w:tc>
          <w:tcPr>
            <w:tcW w:w="1431" w:type="dxa"/>
            <w:tcBorders>
              <w:top w:val="single" w:sz="4" w:space="0" w:color="auto"/>
              <w:left w:val="nil"/>
              <w:bottom w:val="single" w:sz="4" w:space="0" w:color="auto"/>
              <w:right w:val="nil"/>
            </w:tcBorders>
            <w:shd w:val="clear" w:color="auto" w:fill="auto"/>
            <w:vAlign w:val="bottom"/>
          </w:tcPr>
          <w:p w14:paraId="7FCF73AA" w14:textId="1C0372B8"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Aiser, SRL</w:t>
            </w:r>
          </w:p>
        </w:tc>
        <w:tc>
          <w:tcPr>
            <w:tcW w:w="1316" w:type="dxa"/>
            <w:tcBorders>
              <w:top w:val="nil"/>
              <w:left w:val="single" w:sz="4" w:space="0" w:color="auto"/>
              <w:bottom w:val="single" w:sz="4" w:space="0" w:color="auto"/>
              <w:right w:val="single" w:sz="4" w:space="0" w:color="auto"/>
            </w:tcBorders>
            <w:shd w:val="clear" w:color="auto" w:fill="auto"/>
            <w:vAlign w:val="bottom"/>
          </w:tcPr>
          <w:p w14:paraId="54953DF6" w14:textId="4B54C0F4"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003/2020</w:t>
            </w:r>
          </w:p>
        </w:tc>
        <w:tc>
          <w:tcPr>
            <w:tcW w:w="2337" w:type="dxa"/>
            <w:tcBorders>
              <w:top w:val="single" w:sz="4" w:space="0" w:color="auto"/>
              <w:left w:val="nil"/>
              <w:bottom w:val="single" w:sz="4" w:space="0" w:color="auto"/>
              <w:right w:val="single" w:sz="8" w:space="0" w:color="auto"/>
            </w:tcBorders>
            <w:shd w:val="clear" w:color="auto" w:fill="auto"/>
            <w:vAlign w:val="bottom"/>
          </w:tcPr>
          <w:p w14:paraId="7C76F449" w14:textId="02513C89"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Terminad</w:t>
            </w:r>
            <w:r w:rsidR="00555F59" w:rsidRPr="007F17E1">
              <w:rPr>
                <w:rFonts w:ascii="Times New Roman" w:hAnsi="Times New Roman" w:cs="Times New Roman"/>
                <w:noProof/>
                <w:color w:val="767171"/>
                <w:sz w:val="18"/>
                <w:szCs w:val="18"/>
              </w:rPr>
              <w:t>a</w:t>
            </w:r>
          </w:p>
        </w:tc>
      </w:tr>
      <w:tr w:rsidR="00D65FD1" w:rsidRPr="007F17E1" w14:paraId="2C49995C" w14:textId="77777777" w:rsidTr="009542FF">
        <w:trPr>
          <w:gridBefore w:val="1"/>
          <w:wBefore w:w="142" w:type="dxa"/>
          <w:trHeight w:val="1103"/>
        </w:trPr>
        <w:tc>
          <w:tcPr>
            <w:tcW w:w="1506" w:type="dxa"/>
            <w:tcBorders>
              <w:top w:val="nil"/>
              <w:left w:val="single" w:sz="8" w:space="0" w:color="auto"/>
              <w:bottom w:val="single" w:sz="4" w:space="0" w:color="auto"/>
              <w:right w:val="single" w:sz="4" w:space="0" w:color="auto"/>
            </w:tcBorders>
            <w:shd w:val="clear" w:color="auto" w:fill="auto"/>
            <w:vAlign w:val="bottom"/>
          </w:tcPr>
          <w:p w14:paraId="0D811C8E" w14:textId="6E60D79A" w:rsidR="00D65FD1" w:rsidRPr="007F17E1" w:rsidRDefault="00D65FD1" w:rsidP="00B4392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Reposición de la línea de agua potable calle José </w:t>
            </w:r>
            <w:r w:rsidR="00D5239A" w:rsidRPr="007F17E1">
              <w:rPr>
                <w:rFonts w:ascii="Times New Roman" w:hAnsi="Times New Roman" w:cs="Times New Roman"/>
                <w:noProof/>
                <w:color w:val="767171"/>
                <w:sz w:val="18"/>
                <w:szCs w:val="18"/>
              </w:rPr>
              <w:t>E</w:t>
            </w:r>
            <w:r w:rsidRPr="007F17E1">
              <w:rPr>
                <w:rFonts w:ascii="Times New Roman" w:hAnsi="Times New Roman" w:cs="Times New Roman"/>
                <w:noProof/>
                <w:color w:val="767171"/>
                <w:sz w:val="18"/>
                <w:szCs w:val="18"/>
              </w:rPr>
              <w:t xml:space="preserve">ugenio kunhardt, municipio </w:t>
            </w:r>
            <w:r w:rsidR="00D5239A" w:rsidRPr="007F17E1">
              <w:rPr>
                <w:rFonts w:ascii="Times New Roman" w:hAnsi="Times New Roman" w:cs="Times New Roman"/>
                <w:noProof/>
                <w:color w:val="767171"/>
                <w:sz w:val="18"/>
                <w:szCs w:val="18"/>
              </w:rPr>
              <w:t>S</w:t>
            </w:r>
            <w:r w:rsidRPr="007F17E1">
              <w:rPr>
                <w:rFonts w:ascii="Times New Roman" w:hAnsi="Times New Roman" w:cs="Times New Roman"/>
                <w:noProof/>
                <w:color w:val="767171"/>
                <w:sz w:val="18"/>
                <w:szCs w:val="18"/>
              </w:rPr>
              <w:t xml:space="preserve">an Felipe de </w:t>
            </w:r>
            <w:r w:rsidR="00D5239A" w:rsidRPr="007F17E1">
              <w:rPr>
                <w:rFonts w:ascii="Times New Roman" w:hAnsi="Times New Roman" w:cs="Times New Roman"/>
                <w:noProof/>
                <w:color w:val="767171"/>
                <w:sz w:val="18"/>
                <w:szCs w:val="18"/>
              </w:rPr>
              <w:t>P</w:t>
            </w:r>
            <w:r w:rsidRPr="007F17E1">
              <w:rPr>
                <w:rFonts w:ascii="Times New Roman" w:hAnsi="Times New Roman" w:cs="Times New Roman"/>
                <w:noProof/>
                <w:color w:val="767171"/>
                <w:sz w:val="18"/>
                <w:szCs w:val="18"/>
              </w:rPr>
              <w:t xml:space="preserve">uerto </w:t>
            </w:r>
            <w:r w:rsidR="00D5239A" w:rsidRPr="007F17E1">
              <w:rPr>
                <w:rFonts w:ascii="Times New Roman" w:hAnsi="Times New Roman" w:cs="Times New Roman"/>
                <w:noProof/>
                <w:color w:val="767171"/>
                <w:sz w:val="18"/>
                <w:szCs w:val="18"/>
              </w:rPr>
              <w:t>P</w:t>
            </w:r>
            <w:r w:rsidRPr="007F17E1">
              <w:rPr>
                <w:rFonts w:ascii="Times New Roman" w:hAnsi="Times New Roman" w:cs="Times New Roman"/>
                <w:noProof/>
                <w:color w:val="767171"/>
                <w:sz w:val="18"/>
                <w:szCs w:val="18"/>
              </w:rPr>
              <w:t>lata, provincia Puerto Plata.</w:t>
            </w:r>
          </w:p>
        </w:tc>
        <w:tc>
          <w:tcPr>
            <w:tcW w:w="1648" w:type="dxa"/>
            <w:tcBorders>
              <w:top w:val="nil"/>
              <w:left w:val="nil"/>
              <w:bottom w:val="single" w:sz="4" w:space="0" w:color="auto"/>
              <w:right w:val="single" w:sz="4" w:space="0" w:color="auto"/>
            </w:tcBorders>
            <w:shd w:val="clear" w:color="auto" w:fill="auto"/>
            <w:vAlign w:val="bottom"/>
          </w:tcPr>
          <w:p w14:paraId="2D312A10" w14:textId="00584A38"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8,076,052.80</w:t>
            </w:r>
          </w:p>
        </w:tc>
        <w:tc>
          <w:tcPr>
            <w:tcW w:w="1510" w:type="dxa"/>
            <w:tcBorders>
              <w:top w:val="single" w:sz="4" w:space="0" w:color="auto"/>
              <w:left w:val="nil"/>
              <w:bottom w:val="single" w:sz="4" w:space="0" w:color="auto"/>
              <w:right w:val="single" w:sz="4" w:space="0" w:color="auto"/>
            </w:tcBorders>
            <w:shd w:val="clear" w:color="auto" w:fill="auto"/>
            <w:vAlign w:val="bottom"/>
          </w:tcPr>
          <w:p w14:paraId="52277450" w14:textId="5624038F" w:rsidR="00D65FD1" w:rsidRPr="007F17E1" w:rsidRDefault="00D65FD1" w:rsidP="00B4392F">
            <w:pPr>
              <w:spacing w:line="360" w:lineRule="auto"/>
              <w:jc w:val="center"/>
              <w:rPr>
                <w:rFonts w:ascii="Times New Roman" w:hAnsi="Times New Roman" w:cs="Times New Roman"/>
                <w:noProof/>
                <w:color w:val="767171"/>
                <w:sz w:val="18"/>
                <w:szCs w:val="18"/>
                <w:highlight w:val="yellow"/>
              </w:rPr>
            </w:pPr>
            <w:r w:rsidRPr="007F17E1">
              <w:rPr>
                <w:rFonts w:ascii="Times New Roman" w:hAnsi="Times New Roman" w:cs="Times New Roman"/>
                <w:noProof/>
                <w:color w:val="767171"/>
                <w:sz w:val="18"/>
                <w:szCs w:val="18"/>
              </w:rPr>
              <w:t>4,414,958.68</w:t>
            </w:r>
          </w:p>
        </w:tc>
        <w:tc>
          <w:tcPr>
            <w:tcW w:w="1431" w:type="dxa"/>
            <w:tcBorders>
              <w:top w:val="single" w:sz="4" w:space="0" w:color="auto"/>
              <w:left w:val="nil"/>
              <w:bottom w:val="single" w:sz="4" w:space="0" w:color="auto"/>
              <w:right w:val="nil"/>
            </w:tcBorders>
            <w:shd w:val="clear" w:color="auto" w:fill="auto"/>
            <w:vAlign w:val="bottom"/>
          </w:tcPr>
          <w:p w14:paraId="4EA60C5C" w14:textId="3EA96E27"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Ing. Senovia Vásquez</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53350375" w14:textId="04F390EF"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003/2021</w:t>
            </w:r>
          </w:p>
        </w:tc>
        <w:tc>
          <w:tcPr>
            <w:tcW w:w="2337" w:type="dxa"/>
            <w:tcBorders>
              <w:top w:val="nil"/>
              <w:left w:val="nil"/>
              <w:bottom w:val="single" w:sz="4" w:space="0" w:color="auto"/>
              <w:right w:val="single" w:sz="8" w:space="0" w:color="auto"/>
            </w:tcBorders>
            <w:shd w:val="clear" w:color="auto" w:fill="auto"/>
            <w:vAlign w:val="bottom"/>
          </w:tcPr>
          <w:p w14:paraId="33D277C5" w14:textId="0F0BCE3C"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Obra terminada, pendiente a la cubicación final</w:t>
            </w:r>
          </w:p>
        </w:tc>
      </w:tr>
      <w:tr w:rsidR="00D65FD1" w:rsidRPr="007F17E1" w14:paraId="6091F53A" w14:textId="77777777" w:rsidTr="009542FF">
        <w:trPr>
          <w:gridBefore w:val="1"/>
          <w:wBefore w:w="142" w:type="dxa"/>
          <w:trHeight w:val="1078"/>
        </w:trPr>
        <w:tc>
          <w:tcPr>
            <w:tcW w:w="1506" w:type="dxa"/>
            <w:tcBorders>
              <w:top w:val="nil"/>
              <w:left w:val="single" w:sz="8" w:space="0" w:color="auto"/>
              <w:bottom w:val="single" w:sz="4" w:space="0" w:color="auto"/>
              <w:right w:val="single" w:sz="4" w:space="0" w:color="auto"/>
            </w:tcBorders>
            <w:shd w:val="clear" w:color="auto" w:fill="auto"/>
            <w:vAlign w:val="bottom"/>
            <w:hideMark/>
          </w:tcPr>
          <w:p w14:paraId="5543EE60" w14:textId="66CCCD95" w:rsidR="00D65FD1" w:rsidRPr="007F17E1" w:rsidRDefault="00D65FD1" w:rsidP="00B4392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Ampliación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 xml:space="preserve">el Sistema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 xml:space="preserve">e Abastecimiento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 xml:space="preserve">e Agua Potable </w:t>
            </w:r>
            <w:r w:rsidR="00D5239A" w:rsidRPr="007F17E1">
              <w:rPr>
                <w:rFonts w:ascii="Times New Roman" w:hAnsi="Times New Roman" w:cs="Times New Roman"/>
                <w:noProof/>
                <w:color w:val="767171"/>
                <w:sz w:val="18"/>
                <w:szCs w:val="18"/>
              </w:rPr>
              <w:t>d</w:t>
            </w:r>
            <w:r w:rsidRPr="007F17E1">
              <w:rPr>
                <w:rFonts w:ascii="Times New Roman" w:hAnsi="Times New Roman" w:cs="Times New Roman"/>
                <w:noProof/>
                <w:color w:val="767171"/>
                <w:sz w:val="18"/>
                <w:szCs w:val="18"/>
              </w:rPr>
              <w:t>e Guananico, Puerto Plata</w:t>
            </w:r>
          </w:p>
        </w:tc>
        <w:tc>
          <w:tcPr>
            <w:tcW w:w="1648" w:type="dxa"/>
            <w:tcBorders>
              <w:top w:val="nil"/>
              <w:left w:val="nil"/>
              <w:bottom w:val="single" w:sz="4" w:space="0" w:color="auto"/>
              <w:right w:val="single" w:sz="4" w:space="0" w:color="auto"/>
            </w:tcBorders>
            <w:shd w:val="clear" w:color="auto" w:fill="auto"/>
            <w:vAlign w:val="bottom"/>
          </w:tcPr>
          <w:p w14:paraId="2A1CB078" w14:textId="77777777"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 16,206,557.12</w:t>
            </w:r>
          </w:p>
        </w:tc>
        <w:tc>
          <w:tcPr>
            <w:tcW w:w="1510" w:type="dxa"/>
            <w:tcBorders>
              <w:top w:val="nil"/>
              <w:left w:val="nil"/>
              <w:bottom w:val="single" w:sz="4" w:space="0" w:color="auto"/>
              <w:right w:val="single" w:sz="4" w:space="0" w:color="auto"/>
            </w:tcBorders>
            <w:shd w:val="clear" w:color="auto" w:fill="auto"/>
            <w:vAlign w:val="bottom"/>
          </w:tcPr>
          <w:p w14:paraId="29AAAC09" w14:textId="77777777"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w:t>
            </w:r>
          </w:p>
        </w:tc>
        <w:tc>
          <w:tcPr>
            <w:tcW w:w="1431" w:type="dxa"/>
            <w:tcBorders>
              <w:top w:val="single" w:sz="4" w:space="0" w:color="auto"/>
              <w:left w:val="nil"/>
              <w:bottom w:val="single" w:sz="4" w:space="0" w:color="auto"/>
              <w:right w:val="nil"/>
            </w:tcBorders>
            <w:shd w:val="clear" w:color="auto" w:fill="auto"/>
            <w:vAlign w:val="bottom"/>
          </w:tcPr>
          <w:p w14:paraId="139690D7" w14:textId="77777777"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Ing. Román Aneudy Santos Pilar</w:t>
            </w:r>
          </w:p>
        </w:tc>
        <w:tc>
          <w:tcPr>
            <w:tcW w:w="1316" w:type="dxa"/>
            <w:tcBorders>
              <w:top w:val="nil"/>
              <w:left w:val="single" w:sz="4" w:space="0" w:color="auto"/>
              <w:bottom w:val="single" w:sz="4" w:space="0" w:color="auto"/>
              <w:right w:val="single" w:sz="4" w:space="0" w:color="auto"/>
            </w:tcBorders>
            <w:shd w:val="clear" w:color="auto" w:fill="auto"/>
            <w:vAlign w:val="bottom"/>
          </w:tcPr>
          <w:p w14:paraId="123F4B18" w14:textId="77777777"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003/2022</w:t>
            </w:r>
          </w:p>
        </w:tc>
        <w:tc>
          <w:tcPr>
            <w:tcW w:w="2337" w:type="dxa"/>
            <w:tcBorders>
              <w:top w:val="single" w:sz="4" w:space="0" w:color="auto"/>
              <w:left w:val="nil"/>
              <w:bottom w:val="single" w:sz="4" w:space="0" w:color="auto"/>
              <w:right w:val="single" w:sz="8" w:space="0" w:color="auto"/>
            </w:tcBorders>
            <w:shd w:val="clear" w:color="auto" w:fill="auto"/>
            <w:vAlign w:val="bottom"/>
          </w:tcPr>
          <w:p w14:paraId="21309A08" w14:textId="77777777" w:rsidR="00D65FD1" w:rsidRPr="007F17E1" w:rsidRDefault="00D65FD1" w:rsidP="00B4392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En Ejecución</w:t>
            </w:r>
          </w:p>
        </w:tc>
      </w:tr>
      <w:tr w:rsidR="009542FF" w:rsidRPr="007F17E1" w14:paraId="5B8C524C" w14:textId="77777777" w:rsidTr="009542FF">
        <w:trPr>
          <w:gridBefore w:val="1"/>
          <w:wBefore w:w="142" w:type="dxa"/>
          <w:trHeight w:val="1108"/>
        </w:trPr>
        <w:tc>
          <w:tcPr>
            <w:tcW w:w="1506" w:type="dxa"/>
            <w:tcBorders>
              <w:top w:val="single" w:sz="8" w:space="0" w:color="auto"/>
              <w:left w:val="single" w:sz="8" w:space="0" w:color="auto"/>
              <w:bottom w:val="single" w:sz="8" w:space="0" w:color="auto"/>
              <w:right w:val="nil"/>
            </w:tcBorders>
            <w:shd w:val="clear" w:color="auto" w:fill="142F62"/>
            <w:vAlign w:val="bottom"/>
          </w:tcPr>
          <w:p w14:paraId="48D03C95" w14:textId="541603F2" w:rsidR="00980E6A" w:rsidRPr="00593977" w:rsidRDefault="00980E6A" w:rsidP="00980E6A">
            <w:pPr>
              <w:spacing w:line="360" w:lineRule="auto"/>
              <w:rPr>
                <w:rFonts w:ascii="Times New Roman" w:hAnsi="Times New Roman" w:cs="Times New Roman"/>
                <w:noProof/>
                <w:color w:val="FFFFFF" w:themeColor="background1"/>
                <w:sz w:val="18"/>
                <w:szCs w:val="18"/>
              </w:rPr>
            </w:pPr>
            <w:r w:rsidRPr="00593977">
              <w:rPr>
                <w:rFonts w:ascii="Times New Roman" w:hAnsi="Times New Roman" w:cs="Times New Roman"/>
                <w:b/>
                <w:bCs/>
                <w:noProof/>
                <w:color w:val="FFFFFF" w:themeColor="background1"/>
                <w:sz w:val="24"/>
                <w:szCs w:val="24"/>
              </w:rPr>
              <w:lastRenderedPageBreak/>
              <w:t>Obra</w:t>
            </w:r>
          </w:p>
        </w:tc>
        <w:tc>
          <w:tcPr>
            <w:tcW w:w="1648" w:type="dxa"/>
            <w:tcBorders>
              <w:top w:val="single" w:sz="8" w:space="0" w:color="auto"/>
              <w:left w:val="single" w:sz="8" w:space="0" w:color="auto"/>
              <w:bottom w:val="single" w:sz="8" w:space="0" w:color="auto"/>
              <w:right w:val="nil"/>
            </w:tcBorders>
            <w:shd w:val="clear" w:color="auto" w:fill="142F62"/>
            <w:vAlign w:val="bottom"/>
          </w:tcPr>
          <w:p w14:paraId="77B10594" w14:textId="6BA2489B" w:rsidR="00980E6A" w:rsidRPr="00593977" w:rsidRDefault="00980E6A" w:rsidP="00980E6A">
            <w:pPr>
              <w:spacing w:line="360" w:lineRule="auto"/>
              <w:jc w:val="center"/>
              <w:rPr>
                <w:rFonts w:ascii="Times New Roman" w:hAnsi="Times New Roman" w:cs="Times New Roman"/>
                <w:noProof/>
                <w:color w:val="FFFFFF" w:themeColor="background1"/>
                <w:sz w:val="18"/>
                <w:szCs w:val="18"/>
              </w:rPr>
            </w:pPr>
            <w:r w:rsidRPr="00593977">
              <w:rPr>
                <w:rFonts w:ascii="Times New Roman" w:hAnsi="Times New Roman" w:cs="Times New Roman"/>
                <w:b/>
                <w:bCs/>
                <w:noProof/>
                <w:color w:val="FFFFFF" w:themeColor="background1"/>
                <w:sz w:val="24"/>
                <w:szCs w:val="24"/>
              </w:rPr>
              <w:t>Monto Contratado</w:t>
            </w:r>
          </w:p>
        </w:tc>
        <w:tc>
          <w:tcPr>
            <w:tcW w:w="1510" w:type="dxa"/>
            <w:tcBorders>
              <w:top w:val="single" w:sz="8" w:space="0" w:color="auto"/>
              <w:left w:val="single" w:sz="8" w:space="0" w:color="auto"/>
              <w:bottom w:val="single" w:sz="8" w:space="0" w:color="auto"/>
              <w:right w:val="nil"/>
            </w:tcBorders>
            <w:shd w:val="clear" w:color="auto" w:fill="142F62"/>
            <w:vAlign w:val="bottom"/>
          </w:tcPr>
          <w:p w14:paraId="4BC85F83" w14:textId="77777777" w:rsidR="00980E6A" w:rsidRPr="00593977" w:rsidRDefault="00980E6A" w:rsidP="00980E6A">
            <w:pPr>
              <w:spacing w:line="360" w:lineRule="auto"/>
              <w:jc w:val="center"/>
              <w:rPr>
                <w:rFonts w:ascii="Times New Roman" w:hAnsi="Times New Roman" w:cs="Times New Roman"/>
                <w:b/>
                <w:bCs/>
                <w:noProof/>
                <w:color w:val="FFFFFF" w:themeColor="background1"/>
                <w:sz w:val="24"/>
                <w:szCs w:val="24"/>
              </w:rPr>
            </w:pPr>
            <w:r w:rsidRPr="00593977">
              <w:rPr>
                <w:rFonts w:ascii="Times New Roman" w:hAnsi="Times New Roman" w:cs="Times New Roman"/>
                <w:b/>
                <w:bCs/>
                <w:noProof/>
                <w:color w:val="FFFFFF" w:themeColor="background1"/>
                <w:sz w:val="24"/>
                <w:szCs w:val="24"/>
              </w:rPr>
              <w:t>Cubicacion a</w:t>
            </w:r>
          </w:p>
          <w:p w14:paraId="5D2FFCB8" w14:textId="61051282" w:rsidR="00980E6A" w:rsidRPr="00593977" w:rsidRDefault="00980E6A" w:rsidP="00980E6A">
            <w:pPr>
              <w:spacing w:line="360" w:lineRule="auto"/>
              <w:jc w:val="center"/>
              <w:rPr>
                <w:rFonts w:ascii="Times New Roman" w:hAnsi="Times New Roman" w:cs="Times New Roman"/>
                <w:noProof/>
                <w:color w:val="FFFFFF" w:themeColor="background1"/>
                <w:sz w:val="18"/>
                <w:szCs w:val="18"/>
              </w:rPr>
            </w:pPr>
            <w:r w:rsidRPr="00593977">
              <w:rPr>
                <w:rFonts w:ascii="Times New Roman" w:hAnsi="Times New Roman" w:cs="Times New Roman"/>
                <w:b/>
                <w:bCs/>
                <w:noProof/>
                <w:color w:val="FFFFFF" w:themeColor="background1"/>
                <w:sz w:val="24"/>
                <w:szCs w:val="24"/>
              </w:rPr>
              <w:t>la fecha</w:t>
            </w:r>
          </w:p>
        </w:tc>
        <w:tc>
          <w:tcPr>
            <w:tcW w:w="1431" w:type="dxa"/>
            <w:tcBorders>
              <w:top w:val="single" w:sz="8" w:space="0" w:color="auto"/>
              <w:left w:val="single" w:sz="8" w:space="0" w:color="auto"/>
              <w:bottom w:val="single" w:sz="8" w:space="0" w:color="auto"/>
              <w:right w:val="nil"/>
            </w:tcBorders>
            <w:shd w:val="clear" w:color="auto" w:fill="142F62"/>
            <w:vAlign w:val="bottom"/>
          </w:tcPr>
          <w:p w14:paraId="14FF05B9" w14:textId="1AA3F0FA" w:rsidR="00980E6A" w:rsidRPr="00593977" w:rsidRDefault="00980E6A" w:rsidP="00980E6A">
            <w:pPr>
              <w:spacing w:line="360" w:lineRule="auto"/>
              <w:jc w:val="center"/>
              <w:rPr>
                <w:rFonts w:ascii="Times New Roman" w:hAnsi="Times New Roman" w:cs="Times New Roman"/>
                <w:noProof/>
                <w:color w:val="FFFFFF" w:themeColor="background1"/>
                <w:sz w:val="18"/>
                <w:szCs w:val="18"/>
              </w:rPr>
            </w:pPr>
            <w:r w:rsidRPr="00593977">
              <w:rPr>
                <w:rFonts w:ascii="Times New Roman" w:hAnsi="Times New Roman" w:cs="Times New Roman"/>
                <w:b/>
                <w:bCs/>
                <w:noProof/>
                <w:color w:val="FFFFFF" w:themeColor="background1"/>
                <w:sz w:val="24"/>
                <w:szCs w:val="24"/>
              </w:rPr>
              <w:t>Contratista</w:t>
            </w:r>
          </w:p>
        </w:tc>
        <w:tc>
          <w:tcPr>
            <w:tcW w:w="1316" w:type="dxa"/>
            <w:tcBorders>
              <w:top w:val="single" w:sz="8" w:space="0" w:color="auto"/>
              <w:left w:val="single" w:sz="8" w:space="0" w:color="auto"/>
              <w:bottom w:val="single" w:sz="8" w:space="0" w:color="auto"/>
              <w:right w:val="single" w:sz="8" w:space="0" w:color="auto"/>
            </w:tcBorders>
            <w:shd w:val="clear" w:color="auto" w:fill="142F62"/>
            <w:vAlign w:val="bottom"/>
          </w:tcPr>
          <w:p w14:paraId="168B4CBF" w14:textId="1E6061F1" w:rsidR="00980E6A" w:rsidRPr="00593977" w:rsidRDefault="00980E6A" w:rsidP="00980E6A">
            <w:pPr>
              <w:spacing w:line="360" w:lineRule="auto"/>
              <w:jc w:val="center"/>
              <w:rPr>
                <w:rFonts w:ascii="Times New Roman" w:hAnsi="Times New Roman" w:cs="Times New Roman"/>
                <w:noProof/>
                <w:color w:val="FFFFFF" w:themeColor="background1"/>
                <w:sz w:val="18"/>
                <w:szCs w:val="18"/>
              </w:rPr>
            </w:pPr>
            <w:r w:rsidRPr="00593977">
              <w:rPr>
                <w:rFonts w:ascii="Times New Roman" w:hAnsi="Times New Roman" w:cs="Times New Roman"/>
                <w:b/>
                <w:bCs/>
                <w:noProof/>
                <w:color w:val="FFFFFF" w:themeColor="background1"/>
                <w:sz w:val="24"/>
                <w:szCs w:val="24"/>
              </w:rPr>
              <w:t>No. De Contrato</w:t>
            </w:r>
          </w:p>
        </w:tc>
        <w:tc>
          <w:tcPr>
            <w:tcW w:w="2337" w:type="dxa"/>
            <w:tcBorders>
              <w:top w:val="single" w:sz="8" w:space="0" w:color="auto"/>
              <w:left w:val="nil"/>
              <w:bottom w:val="single" w:sz="8" w:space="0" w:color="auto"/>
              <w:right w:val="single" w:sz="8" w:space="0" w:color="auto"/>
            </w:tcBorders>
            <w:shd w:val="clear" w:color="auto" w:fill="142F62"/>
            <w:vAlign w:val="bottom"/>
          </w:tcPr>
          <w:p w14:paraId="790BFA40" w14:textId="729A1A16" w:rsidR="00980E6A" w:rsidRPr="00593977" w:rsidRDefault="00980E6A" w:rsidP="00980E6A">
            <w:pPr>
              <w:spacing w:line="360" w:lineRule="auto"/>
              <w:jc w:val="center"/>
              <w:rPr>
                <w:rFonts w:ascii="Times New Roman" w:hAnsi="Times New Roman" w:cs="Times New Roman"/>
                <w:noProof/>
                <w:color w:val="FFFFFF" w:themeColor="background1"/>
                <w:sz w:val="18"/>
                <w:szCs w:val="18"/>
              </w:rPr>
            </w:pPr>
            <w:r w:rsidRPr="00593977">
              <w:rPr>
                <w:rFonts w:ascii="Times New Roman" w:hAnsi="Times New Roman" w:cs="Times New Roman"/>
                <w:b/>
                <w:bCs/>
                <w:noProof/>
                <w:color w:val="FFFFFF" w:themeColor="background1"/>
                <w:sz w:val="24"/>
                <w:szCs w:val="24"/>
              </w:rPr>
              <w:t xml:space="preserve">Fase de la Construccion </w:t>
            </w:r>
          </w:p>
        </w:tc>
      </w:tr>
      <w:tr w:rsidR="00980E6A" w:rsidRPr="007F17E1" w14:paraId="0D403AD8" w14:textId="77777777" w:rsidTr="009542FF">
        <w:trPr>
          <w:gridBefore w:val="1"/>
          <w:wBefore w:w="142" w:type="dxa"/>
          <w:trHeight w:val="1108"/>
        </w:trPr>
        <w:tc>
          <w:tcPr>
            <w:tcW w:w="1506" w:type="dxa"/>
            <w:tcBorders>
              <w:top w:val="nil"/>
              <w:left w:val="single" w:sz="8" w:space="0" w:color="auto"/>
              <w:bottom w:val="single" w:sz="4" w:space="0" w:color="auto"/>
              <w:right w:val="single" w:sz="4" w:space="0" w:color="auto"/>
            </w:tcBorders>
            <w:shd w:val="clear" w:color="auto" w:fill="auto"/>
            <w:vAlign w:val="bottom"/>
          </w:tcPr>
          <w:p w14:paraId="5A79A77B" w14:textId="137D70DF" w:rsidR="00980E6A" w:rsidRPr="007F17E1" w:rsidRDefault="00980E6A" w:rsidP="00980E6A">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 Ampliación Acueducto en la Comunidad la Catalina, Distrito Municipal Sabaneta de Yasica, Municipio Sosua, Provincia Puerto Plata.</w:t>
            </w:r>
          </w:p>
        </w:tc>
        <w:tc>
          <w:tcPr>
            <w:tcW w:w="1648" w:type="dxa"/>
            <w:tcBorders>
              <w:top w:val="nil"/>
              <w:left w:val="nil"/>
              <w:bottom w:val="single" w:sz="4" w:space="0" w:color="auto"/>
              <w:right w:val="single" w:sz="4" w:space="0" w:color="auto"/>
            </w:tcBorders>
            <w:shd w:val="clear" w:color="auto" w:fill="auto"/>
            <w:vAlign w:val="bottom"/>
          </w:tcPr>
          <w:p w14:paraId="081B0BBA"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 16,490,796.77</w:t>
            </w:r>
          </w:p>
        </w:tc>
        <w:tc>
          <w:tcPr>
            <w:tcW w:w="1510" w:type="dxa"/>
            <w:tcBorders>
              <w:top w:val="single" w:sz="4" w:space="0" w:color="auto"/>
              <w:left w:val="nil"/>
              <w:bottom w:val="single" w:sz="4" w:space="0" w:color="auto"/>
              <w:right w:val="single" w:sz="4" w:space="0" w:color="auto"/>
            </w:tcBorders>
            <w:shd w:val="clear" w:color="auto" w:fill="auto"/>
            <w:vAlign w:val="bottom"/>
          </w:tcPr>
          <w:p w14:paraId="109DA395"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w:t>
            </w:r>
          </w:p>
        </w:tc>
        <w:tc>
          <w:tcPr>
            <w:tcW w:w="1431" w:type="dxa"/>
            <w:tcBorders>
              <w:top w:val="single" w:sz="4" w:space="0" w:color="auto"/>
              <w:left w:val="nil"/>
              <w:bottom w:val="single" w:sz="4" w:space="0" w:color="auto"/>
              <w:right w:val="nil"/>
            </w:tcBorders>
            <w:shd w:val="clear" w:color="auto" w:fill="auto"/>
            <w:vAlign w:val="bottom"/>
          </w:tcPr>
          <w:p w14:paraId="0A9949C6"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Arq. Susan del Pilar Moronta</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35AFDEB6"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004/2022</w:t>
            </w:r>
          </w:p>
        </w:tc>
        <w:tc>
          <w:tcPr>
            <w:tcW w:w="2337" w:type="dxa"/>
            <w:tcBorders>
              <w:top w:val="nil"/>
              <w:left w:val="nil"/>
              <w:bottom w:val="single" w:sz="4" w:space="0" w:color="auto"/>
              <w:right w:val="single" w:sz="8" w:space="0" w:color="auto"/>
            </w:tcBorders>
            <w:shd w:val="clear" w:color="auto" w:fill="auto"/>
            <w:vAlign w:val="bottom"/>
          </w:tcPr>
          <w:p w14:paraId="36FFC548"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En Ejecución</w:t>
            </w:r>
          </w:p>
        </w:tc>
      </w:tr>
      <w:tr w:rsidR="00980E6A" w:rsidRPr="007F17E1" w14:paraId="7C76BEB1" w14:textId="77777777" w:rsidTr="009542FF">
        <w:trPr>
          <w:gridBefore w:val="1"/>
          <w:wBefore w:w="142" w:type="dxa"/>
          <w:trHeight w:val="1109"/>
        </w:trPr>
        <w:tc>
          <w:tcPr>
            <w:tcW w:w="1506" w:type="dxa"/>
            <w:tcBorders>
              <w:top w:val="nil"/>
              <w:left w:val="single" w:sz="8" w:space="0" w:color="auto"/>
              <w:bottom w:val="single" w:sz="4" w:space="0" w:color="auto"/>
              <w:right w:val="single" w:sz="4" w:space="0" w:color="auto"/>
            </w:tcBorders>
            <w:shd w:val="clear" w:color="auto" w:fill="auto"/>
            <w:vAlign w:val="bottom"/>
          </w:tcPr>
          <w:p w14:paraId="741E2238" w14:textId="545AFA51" w:rsidR="00980E6A" w:rsidRPr="007F17E1" w:rsidRDefault="00980E6A" w:rsidP="00980E6A">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Construcción de colector de aguas residuales en la cañada de Mirador Sur, Municipio San Felipe de Puerto Plata, provincia Puerto Plata</w:t>
            </w:r>
          </w:p>
        </w:tc>
        <w:tc>
          <w:tcPr>
            <w:tcW w:w="1648" w:type="dxa"/>
            <w:tcBorders>
              <w:top w:val="nil"/>
              <w:left w:val="nil"/>
              <w:bottom w:val="single" w:sz="4" w:space="0" w:color="auto"/>
              <w:right w:val="single" w:sz="4" w:space="0" w:color="auto"/>
            </w:tcBorders>
            <w:shd w:val="clear" w:color="auto" w:fill="auto"/>
            <w:vAlign w:val="bottom"/>
          </w:tcPr>
          <w:p w14:paraId="4313AF8F"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24,315,192.31</w:t>
            </w:r>
          </w:p>
        </w:tc>
        <w:tc>
          <w:tcPr>
            <w:tcW w:w="1510" w:type="dxa"/>
            <w:tcBorders>
              <w:top w:val="single" w:sz="4" w:space="0" w:color="auto"/>
              <w:left w:val="nil"/>
              <w:bottom w:val="single" w:sz="4" w:space="0" w:color="auto"/>
              <w:right w:val="single" w:sz="4" w:space="0" w:color="auto"/>
            </w:tcBorders>
            <w:shd w:val="clear" w:color="auto" w:fill="auto"/>
            <w:vAlign w:val="bottom"/>
          </w:tcPr>
          <w:p w14:paraId="6542EC78"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9,901,747.90</w:t>
            </w:r>
          </w:p>
        </w:tc>
        <w:tc>
          <w:tcPr>
            <w:tcW w:w="1431" w:type="dxa"/>
            <w:tcBorders>
              <w:top w:val="single" w:sz="4" w:space="0" w:color="auto"/>
              <w:left w:val="nil"/>
              <w:bottom w:val="single" w:sz="4" w:space="0" w:color="auto"/>
              <w:right w:val="nil"/>
            </w:tcBorders>
            <w:shd w:val="clear" w:color="auto" w:fill="auto"/>
            <w:vAlign w:val="bottom"/>
          </w:tcPr>
          <w:p w14:paraId="5376AA88"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De la Cruz Rotchield S.R.L</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0A7915AD"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005/2021</w:t>
            </w:r>
          </w:p>
        </w:tc>
        <w:tc>
          <w:tcPr>
            <w:tcW w:w="2337" w:type="dxa"/>
            <w:tcBorders>
              <w:top w:val="nil"/>
              <w:left w:val="nil"/>
              <w:bottom w:val="single" w:sz="4" w:space="0" w:color="auto"/>
              <w:right w:val="single" w:sz="8" w:space="0" w:color="auto"/>
            </w:tcBorders>
            <w:shd w:val="clear" w:color="auto" w:fill="auto"/>
            <w:vAlign w:val="bottom"/>
          </w:tcPr>
          <w:p w14:paraId="62414166" w14:textId="77777777"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Obra Paralizada  </w:t>
            </w:r>
          </w:p>
        </w:tc>
      </w:tr>
      <w:tr w:rsidR="00980E6A" w:rsidRPr="007F17E1" w14:paraId="17A1E944" w14:textId="77777777" w:rsidTr="009542FF">
        <w:trPr>
          <w:gridBefore w:val="1"/>
          <w:wBefore w:w="142" w:type="dxa"/>
          <w:trHeight w:val="4354"/>
        </w:trPr>
        <w:tc>
          <w:tcPr>
            <w:tcW w:w="1506" w:type="dxa"/>
            <w:tcBorders>
              <w:top w:val="single" w:sz="4" w:space="0" w:color="auto"/>
              <w:left w:val="single" w:sz="8" w:space="0" w:color="auto"/>
              <w:bottom w:val="single" w:sz="4" w:space="0" w:color="auto"/>
              <w:right w:val="single" w:sz="4" w:space="0" w:color="auto"/>
            </w:tcBorders>
            <w:shd w:val="clear" w:color="auto" w:fill="auto"/>
            <w:vAlign w:val="bottom"/>
          </w:tcPr>
          <w:p w14:paraId="5EE3FECC" w14:textId="77777777" w:rsidR="00980E6A" w:rsidRPr="007F17E1" w:rsidRDefault="00980E6A" w:rsidP="00980E6A">
            <w:pPr>
              <w:spacing w:line="360" w:lineRule="auto"/>
              <w:rPr>
                <w:rFonts w:ascii="Times New Roman" w:hAnsi="Times New Roman" w:cs="Times New Roman"/>
                <w:noProof/>
                <w:color w:val="767171"/>
                <w:sz w:val="18"/>
                <w:szCs w:val="18"/>
              </w:rPr>
            </w:pPr>
          </w:p>
          <w:p w14:paraId="42222049" w14:textId="77777777" w:rsidR="00980E6A" w:rsidRPr="007F17E1" w:rsidRDefault="00980E6A" w:rsidP="00980E6A">
            <w:pPr>
              <w:spacing w:line="360" w:lineRule="auto"/>
              <w:rPr>
                <w:rFonts w:ascii="Times New Roman" w:hAnsi="Times New Roman" w:cs="Times New Roman"/>
                <w:noProof/>
                <w:color w:val="767171"/>
                <w:sz w:val="18"/>
                <w:szCs w:val="18"/>
              </w:rPr>
            </w:pPr>
          </w:p>
          <w:p w14:paraId="727E87EE" w14:textId="2717F274" w:rsidR="00980E6A" w:rsidRPr="007F17E1" w:rsidRDefault="00980E6A" w:rsidP="00980E6A">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Construcción de Colectores de Aguas Residuales en Las Tres Palmas, Puerto Plata.</w:t>
            </w:r>
          </w:p>
        </w:tc>
        <w:tc>
          <w:tcPr>
            <w:tcW w:w="1648" w:type="dxa"/>
            <w:tcBorders>
              <w:top w:val="single" w:sz="4" w:space="0" w:color="auto"/>
              <w:left w:val="nil"/>
              <w:bottom w:val="single" w:sz="4" w:space="0" w:color="auto"/>
              <w:right w:val="single" w:sz="4" w:space="0" w:color="auto"/>
            </w:tcBorders>
            <w:shd w:val="clear" w:color="auto" w:fill="auto"/>
            <w:vAlign w:val="bottom"/>
          </w:tcPr>
          <w:p w14:paraId="77F56ACD" w14:textId="77777777" w:rsidR="00980E6A" w:rsidRPr="007F17E1" w:rsidRDefault="00980E6A" w:rsidP="00980E6A">
            <w:pPr>
              <w:spacing w:line="360" w:lineRule="auto"/>
              <w:jc w:val="center"/>
              <w:rPr>
                <w:rFonts w:ascii="Times New Roman" w:hAnsi="Times New Roman" w:cs="Times New Roman"/>
                <w:noProof/>
                <w:color w:val="767171"/>
                <w:sz w:val="18"/>
                <w:szCs w:val="18"/>
              </w:rPr>
            </w:pPr>
          </w:p>
          <w:p w14:paraId="7B31AA92" w14:textId="435E0D11"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5,635,142.91</w:t>
            </w:r>
          </w:p>
        </w:tc>
        <w:tc>
          <w:tcPr>
            <w:tcW w:w="1510" w:type="dxa"/>
            <w:tcBorders>
              <w:top w:val="single" w:sz="4" w:space="0" w:color="auto"/>
              <w:left w:val="nil"/>
              <w:bottom w:val="single" w:sz="4" w:space="0" w:color="auto"/>
              <w:right w:val="single" w:sz="4" w:space="0" w:color="auto"/>
            </w:tcBorders>
            <w:shd w:val="clear" w:color="auto" w:fill="auto"/>
            <w:vAlign w:val="bottom"/>
          </w:tcPr>
          <w:p w14:paraId="68B2F9FA" w14:textId="77777777" w:rsidR="00980E6A" w:rsidRPr="007F17E1" w:rsidRDefault="00980E6A" w:rsidP="00980E6A">
            <w:pPr>
              <w:spacing w:line="360" w:lineRule="auto"/>
              <w:jc w:val="center"/>
              <w:rPr>
                <w:rFonts w:ascii="Times New Roman" w:hAnsi="Times New Roman" w:cs="Times New Roman"/>
                <w:noProof/>
                <w:color w:val="767171"/>
                <w:sz w:val="18"/>
                <w:szCs w:val="18"/>
              </w:rPr>
            </w:pPr>
          </w:p>
          <w:p w14:paraId="3B699FA5" w14:textId="1D0F22B3"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5,355,169.59</w:t>
            </w:r>
          </w:p>
        </w:tc>
        <w:tc>
          <w:tcPr>
            <w:tcW w:w="1431" w:type="dxa"/>
            <w:tcBorders>
              <w:top w:val="single" w:sz="4" w:space="0" w:color="auto"/>
              <w:left w:val="nil"/>
              <w:bottom w:val="single" w:sz="4" w:space="0" w:color="auto"/>
              <w:right w:val="nil"/>
            </w:tcBorders>
            <w:shd w:val="clear" w:color="auto" w:fill="auto"/>
            <w:vAlign w:val="bottom"/>
          </w:tcPr>
          <w:p w14:paraId="14C9B1FD" w14:textId="77777777" w:rsidR="00980E6A" w:rsidRPr="007F17E1" w:rsidRDefault="00980E6A" w:rsidP="00980E6A">
            <w:pPr>
              <w:spacing w:line="360" w:lineRule="auto"/>
              <w:jc w:val="center"/>
              <w:rPr>
                <w:rFonts w:ascii="Times New Roman" w:hAnsi="Times New Roman" w:cs="Times New Roman"/>
                <w:noProof/>
                <w:color w:val="767171"/>
                <w:sz w:val="18"/>
                <w:szCs w:val="18"/>
              </w:rPr>
            </w:pPr>
          </w:p>
          <w:p w14:paraId="5E1E597A" w14:textId="352CDA91"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Nilda Altagracia Sandoval Castillo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48EF8879" w14:textId="77777777" w:rsidR="00980E6A" w:rsidRPr="007F17E1" w:rsidRDefault="00980E6A" w:rsidP="00980E6A">
            <w:pPr>
              <w:spacing w:line="360" w:lineRule="auto"/>
              <w:jc w:val="center"/>
              <w:rPr>
                <w:rFonts w:ascii="Times New Roman" w:hAnsi="Times New Roman" w:cs="Times New Roman"/>
                <w:noProof/>
                <w:color w:val="767171"/>
                <w:sz w:val="18"/>
                <w:szCs w:val="18"/>
              </w:rPr>
            </w:pPr>
          </w:p>
          <w:p w14:paraId="4D5B83AC" w14:textId="18BDEB10"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007/2021</w:t>
            </w:r>
          </w:p>
        </w:tc>
        <w:tc>
          <w:tcPr>
            <w:tcW w:w="2337" w:type="dxa"/>
            <w:tcBorders>
              <w:top w:val="single" w:sz="4" w:space="0" w:color="auto"/>
              <w:left w:val="nil"/>
              <w:bottom w:val="single" w:sz="4" w:space="0" w:color="auto"/>
              <w:right w:val="single" w:sz="8" w:space="0" w:color="auto"/>
            </w:tcBorders>
            <w:shd w:val="clear" w:color="auto" w:fill="auto"/>
            <w:vAlign w:val="bottom"/>
          </w:tcPr>
          <w:p w14:paraId="4AD73BF8" w14:textId="77777777" w:rsidR="00980E6A" w:rsidRPr="007F17E1" w:rsidRDefault="00980E6A" w:rsidP="00980E6A">
            <w:pPr>
              <w:spacing w:line="360" w:lineRule="auto"/>
              <w:jc w:val="center"/>
              <w:rPr>
                <w:rFonts w:ascii="Times New Roman" w:hAnsi="Times New Roman" w:cs="Times New Roman"/>
                <w:noProof/>
                <w:color w:val="767171"/>
                <w:sz w:val="18"/>
                <w:szCs w:val="18"/>
              </w:rPr>
            </w:pPr>
          </w:p>
          <w:p w14:paraId="3E2474CE" w14:textId="1542298E" w:rsidR="00980E6A" w:rsidRPr="007F17E1" w:rsidRDefault="00980E6A" w:rsidP="00980E6A">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Terminada </w:t>
            </w:r>
          </w:p>
        </w:tc>
      </w:tr>
      <w:tr w:rsidR="009542FF" w:rsidRPr="007F17E1" w14:paraId="26A3905E" w14:textId="77777777" w:rsidTr="009542FF">
        <w:trPr>
          <w:gridBefore w:val="1"/>
          <w:wBefore w:w="142" w:type="dxa"/>
          <w:trHeight w:val="1256"/>
        </w:trPr>
        <w:tc>
          <w:tcPr>
            <w:tcW w:w="1506" w:type="dxa"/>
            <w:tcBorders>
              <w:top w:val="single" w:sz="8" w:space="0" w:color="auto"/>
              <w:left w:val="single" w:sz="8" w:space="0" w:color="auto"/>
              <w:bottom w:val="single" w:sz="8" w:space="0" w:color="auto"/>
              <w:right w:val="nil"/>
            </w:tcBorders>
            <w:shd w:val="clear" w:color="auto" w:fill="142F62"/>
            <w:vAlign w:val="bottom"/>
          </w:tcPr>
          <w:p w14:paraId="18AFAB80" w14:textId="5DE9F7AC" w:rsidR="009542FF" w:rsidRPr="00D95140" w:rsidRDefault="009542FF" w:rsidP="009542FF">
            <w:pPr>
              <w:spacing w:line="360" w:lineRule="auto"/>
              <w:rPr>
                <w:rFonts w:ascii="Times New Roman" w:hAnsi="Times New Roman" w:cs="Times New Roman"/>
                <w:noProof/>
                <w:color w:val="FFFFFF" w:themeColor="background1"/>
                <w:sz w:val="18"/>
                <w:szCs w:val="18"/>
              </w:rPr>
            </w:pPr>
            <w:r w:rsidRPr="00D95140">
              <w:rPr>
                <w:rFonts w:ascii="Times New Roman" w:hAnsi="Times New Roman" w:cs="Times New Roman"/>
                <w:b/>
                <w:bCs/>
                <w:noProof/>
                <w:color w:val="FFFFFF" w:themeColor="background1"/>
                <w:sz w:val="24"/>
                <w:szCs w:val="24"/>
              </w:rPr>
              <w:lastRenderedPageBreak/>
              <w:t>Obra</w:t>
            </w:r>
          </w:p>
        </w:tc>
        <w:tc>
          <w:tcPr>
            <w:tcW w:w="1648" w:type="dxa"/>
            <w:tcBorders>
              <w:top w:val="single" w:sz="8" w:space="0" w:color="auto"/>
              <w:left w:val="single" w:sz="8" w:space="0" w:color="auto"/>
              <w:bottom w:val="single" w:sz="8" w:space="0" w:color="auto"/>
              <w:right w:val="nil"/>
            </w:tcBorders>
            <w:shd w:val="clear" w:color="auto" w:fill="142F62"/>
            <w:vAlign w:val="bottom"/>
          </w:tcPr>
          <w:p w14:paraId="26531E93" w14:textId="73CF6DFA" w:rsidR="009542FF" w:rsidRPr="00D95140" w:rsidRDefault="009542FF" w:rsidP="009542FF">
            <w:pPr>
              <w:spacing w:line="360" w:lineRule="auto"/>
              <w:jc w:val="center"/>
              <w:rPr>
                <w:rFonts w:ascii="Times New Roman" w:hAnsi="Times New Roman" w:cs="Times New Roman"/>
                <w:noProof/>
                <w:color w:val="FFFFFF" w:themeColor="background1"/>
                <w:sz w:val="18"/>
                <w:szCs w:val="18"/>
              </w:rPr>
            </w:pPr>
            <w:r w:rsidRPr="00D95140">
              <w:rPr>
                <w:rFonts w:ascii="Times New Roman" w:hAnsi="Times New Roman" w:cs="Times New Roman"/>
                <w:b/>
                <w:bCs/>
                <w:noProof/>
                <w:color w:val="FFFFFF" w:themeColor="background1"/>
                <w:sz w:val="24"/>
                <w:szCs w:val="24"/>
              </w:rPr>
              <w:t>Monto Contratado</w:t>
            </w:r>
          </w:p>
        </w:tc>
        <w:tc>
          <w:tcPr>
            <w:tcW w:w="1510" w:type="dxa"/>
            <w:tcBorders>
              <w:top w:val="single" w:sz="8" w:space="0" w:color="auto"/>
              <w:left w:val="single" w:sz="8" w:space="0" w:color="auto"/>
              <w:bottom w:val="single" w:sz="8" w:space="0" w:color="auto"/>
              <w:right w:val="nil"/>
            </w:tcBorders>
            <w:shd w:val="clear" w:color="auto" w:fill="142F62"/>
            <w:vAlign w:val="bottom"/>
          </w:tcPr>
          <w:p w14:paraId="77BB109E" w14:textId="77777777" w:rsidR="009542FF" w:rsidRPr="00D95140" w:rsidRDefault="009542FF" w:rsidP="009542FF">
            <w:pPr>
              <w:spacing w:line="360" w:lineRule="auto"/>
              <w:jc w:val="center"/>
              <w:rPr>
                <w:rFonts w:ascii="Times New Roman" w:hAnsi="Times New Roman" w:cs="Times New Roman"/>
                <w:b/>
                <w:bCs/>
                <w:noProof/>
                <w:color w:val="FFFFFF" w:themeColor="background1"/>
                <w:sz w:val="24"/>
                <w:szCs w:val="24"/>
              </w:rPr>
            </w:pPr>
            <w:r w:rsidRPr="00D95140">
              <w:rPr>
                <w:rFonts w:ascii="Times New Roman" w:hAnsi="Times New Roman" w:cs="Times New Roman"/>
                <w:b/>
                <w:bCs/>
                <w:noProof/>
                <w:color w:val="FFFFFF" w:themeColor="background1"/>
                <w:sz w:val="24"/>
                <w:szCs w:val="24"/>
              </w:rPr>
              <w:t>Cubicacion a</w:t>
            </w:r>
          </w:p>
          <w:p w14:paraId="5DC8B568" w14:textId="5E7986E4" w:rsidR="009542FF" w:rsidRPr="00D95140" w:rsidRDefault="009542FF" w:rsidP="009542FF">
            <w:pPr>
              <w:spacing w:line="360" w:lineRule="auto"/>
              <w:jc w:val="center"/>
              <w:rPr>
                <w:rFonts w:ascii="Times New Roman" w:hAnsi="Times New Roman" w:cs="Times New Roman"/>
                <w:noProof/>
                <w:color w:val="FFFFFF" w:themeColor="background1"/>
                <w:sz w:val="18"/>
                <w:szCs w:val="18"/>
              </w:rPr>
            </w:pPr>
            <w:r w:rsidRPr="00D95140">
              <w:rPr>
                <w:rFonts w:ascii="Times New Roman" w:hAnsi="Times New Roman" w:cs="Times New Roman"/>
                <w:b/>
                <w:bCs/>
                <w:noProof/>
                <w:color w:val="FFFFFF" w:themeColor="background1"/>
                <w:sz w:val="24"/>
                <w:szCs w:val="24"/>
              </w:rPr>
              <w:t>la fecha</w:t>
            </w:r>
          </w:p>
        </w:tc>
        <w:tc>
          <w:tcPr>
            <w:tcW w:w="1431" w:type="dxa"/>
            <w:tcBorders>
              <w:top w:val="single" w:sz="8" w:space="0" w:color="auto"/>
              <w:left w:val="single" w:sz="8" w:space="0" w:color="auto"/>
              <w:bottom w:val="single" w:sz="8" w:space="0" w:color="auto"/>
              <w:right w:val="nil"/>
            </w:tcBorders>
            <w:shd w:val="clear" w:color="auto" w:fill="142F62"/>
            <w:vAlign w:val="bottom"/>
          </w:tcPr>
          <w:p w14:paraId="77E445F9" w14:textId="7738BEA7" w:rsidR="009542FF" w:rsidRPr="00D95140" w:rsidRDefault="009542FF" w:rsidP="009542FF">
            <w:pPr>
              <w:spacing w:line="360" w:lineRule="auto"/>
              <w:jc w:val="center"/>
              <w:rPr>
                <w:rFonts w:ascii="Times New Roman" w:hAnsi="Times New Roman" w:cs="Times New Roman"/>
                <w:noProof/>
                <w:color w:val="FFFFFF" w:themeColor="background1"/>
                <w:sz w:val="18"/>
                <w:szCs w:val="18"/>
              </w:rPr>
            </w:pPr>
            <w:r w:rsidRPr="00D95140">
              <w:rPr>
                <w:rFonts w:ascii="Times New Roman" w:hAnsi="Times New Roman" w:cs="Times New Roman"/>
                <w:b/>
                <w:bCs/>
                <w:noProof/>
                <w:color w:val="FFFFFF" w:themeColor="background1"/>
                <w:sz w:val="24"/>
                <w:szCs w:val="24"/>
              </w:rPr>
              <w:t>Contratista</w:t>
            </w:r>
          </w:p>
        </w:tc>
        <w:tc>
          <w:tcPr>
            <w:tcW w:w="1316" w:type="dxa"/>
            <w:tcBorders>
              <w:top w:val="single" w:sz="8" w:space="0" w:color="auto"/>
              <w:left w:val="single" w:sz="8" w:space="0" w:color="auto"/>
              <w:bottom w:val="single" w:sz="8" w:space="0" w:color="auto"/>
              <w:right w:val="single" w:sz="8" w:space="0" w:color="auto"/>
            </w:tcBorders>
            <w:shd w:val="clear" w:color="auto" w:fill="142F62"/>
            <w:vAlign w:val="bottom"/>
          </w:tcPr>
          <w:p w14:paraId="0B5D5094" w14:textId="56F7071A" w:rsidR="009542FF" w:rsidRPr="00D95140" w:rsidRDefault="009542FF" w:rsidP="009542FF">
            <w:pPr>
              <w:spacing w:line="360" w:lineRule="auto"/>
              <w:jc w:val="center"/>
              <w:rPr>
                <w:rFonts w:ascii="Times New Roman" w:hAnsi="Times New Roman" w:cs="Times New Roman"/>
                <w:noProof/>
                <w:color w:val="FFFFFF" w:themeColor="background1"/>
                <w:sz w:val="18"/>
                <w:szCs w:val="18"/>
              </w:rPr>
            </w:pPr>
            <w:r w:rsidRPr="00D95140">
              <w:rPr>
                <w:rFonts w:ascii="Times New Roman" w:hAnsi="Times New Roman" w:cs="Times New Roman"/>
                <w:b/>
                <w:bCs/>
                <w:noProof/>
                <w:color w:val="FFFFFF" w:themeColor="background1"/>
                <w:sz w:val="24"/>
                <w:szCs w:val="24"/>
              </w:rPr>
              <w:t>No. De Contrato</w:t>
            </w:r>
          </w:p>
        </w:tc>
        <w:tc>
          <w:tcPr>
            <w:tcW w:w="2337" w:type="dxa"/>
            <w:tcBorders>
              <w:top w:val="single" w:sz="8" w:space="0" w:color="auto"/>
              <w:left w:val="nil"/>
              <w:bottom w:val="single" w:sz="8" w:space="0" w:color="auto"/>
              <w:right w:val="single" w:sz="8" w:space="0" w:color="auto"/>
            </w:tcBorders>
            <w:shd w:val="clear" w:color="auto" w:fill="142F62"/>
            <w:vAlign w:val="bottom"/>
          </w:tcPr>
          <w:p w14:paraId="15E8FFA1" w14:textId="5DD842CA" w:rsidR="009542FF" w:rsidRPr="00D95140" w:rsidRDefault="009542FF" w:rsidP="009542FF">
            <w:pPr>
              <w:spacing w:line="360" w:lineRule="auto"/>
              <w:jc w:val="center"/>
              <w:rPr>
                <w:rFonts w:ascii="Times New Roman" w:hAnsi="Times New Roman" w:cs="Times New Roman"/>
                <w:noProof/>
                <w:color w:val="FFFFFF" w:themeColor="background1"/>
                <w:sz w:val="18"/>
                <w:szCs w:val="18"/>
              </w:rPr>
            </w:pPr>
            <w:r w:rsidRPr="00D95140">
              <w:rPr>
                <w:rFonts w:ascii="Times New Roman" w:hAnsi="Times New Roman" w:cs="Times New Roman"/>
                <w:b/>
                <w:bCs/>
                <w:noProof/>
                <w:color w:val="FFFFFF" w:themeColor="background1"/>
                <w:sz w:val="24"/>
                <w:szCs w:val="24"/>
              </w:rPr>
              <w:t xml:space="preserve">Fase de la Construccion </w:t>
            </w:r>
          </w:p>
        </w:tc>
      </w:tr>
      <w:tr w:rsidR="009542FF" w:rsidRPr="007F17E1" w14:paraId="0B1A25AF" w14:textId="77777777" w:rsidTr="009542FF">
        <w:trPr>
          <w:gridBefore w:val="1"/>
          <w:wBefore w:w="142" w:type="dxa"/>
          <w:trHeight w:val="3787"/>
        </w:trPr>
        <w:tc>
          <w:tcPr>
            <w:tcW w:w="1506" w:type="dxa"/>
            <w:tcBorders>
              <w:top w:val="nil"/>
              <w:left w:val="single" w:sz="8" w:space="0" w:color="auto"/>
              <w:bottom w:val="single" w:sz="4" w:space="0" w:color="auto"/>
              <w:right w:val="single" w:sz="4" w:space="0" w:color="auto"/>
            </w:tcBorders>
            <w:shd w:val="clear" w:color="auto" w:fill="auto"/>
            <w:vAlign w:val="bottom"/>
          </w:tcPr>
          <w:p w14:paraId="397E94CB" w14:textId="77777777" w:rsidR="009542FF" w:rsidRPr="007F17E1" w:rsidRDefault="009542FF" w:rsidP="009542F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Construcción relevo y línea de impulsión desde tanque regulador zona trv en cuesta Amarilla al tanque Vista Bella, San Marcos, Municipio San Felipe de Puerto Plata, Puerto Plata</w:t>
            </w:r>
          </w:p>
        </w:tc>
        <w:tc>
          <w:tcPr>
            <w:tcW w:w="1648" w:type="dxa"/>
            <w:tcBorders>
              <w:top w:val="nil"/>
              <w:left w:val="nil"/>
              <w:bottom w:val="single" w:sz="4" w:space="0" w:color="auto"/>
              <w:right w:val="single" w:sz="4" w:space="0" w:color="auto"/>
            </w:tcBorders>
            <w:shd w:val="clear" w:color="auto" w:fill="auto"/>
            <w:vAlign w:val="bottom"/>
          </w:tcPr>
          <w:p w14:paraId="481F0756"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9,635,074.96</w:t>
            </w:r>
          </w:p>
        </w:tc>
        <w:tc>
          <w:tcPr>
            <w:tcW w:w="1510" w:type="dxa"/>
            <w:tcBorders>
              <w:top w:val="single" w:sz="4" w:space="0" w:color="auto"/>
              <w:left w:val="nil"/>
              <w:bottom w:val="single" w:sz="4" w:space="0" w:color="auto"/>
              <w:right w:val="single" w:sz="4" w:space="0" w:color="auto"/>
            </w:tcBorders>
            <w:shd w:val="clear" w:color="auto" w:fill="auto"/>
            <w:vAlign w:val="bottom"/>
          </w:tcPr>
          <w:p w14:paraId="6969550B"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11,088,982.26</w:t>
            </w:r>
          </w:p>
        </w:tc>
        <w:tc>
          <w:tcPr>
            <w:tcW w:w="1431" w:type="dxa"/>
            <w:tcBorders>
              <w:top w:val="single" w:sz="4" w:space="0" w:color="auto"/>
              <w:left w:val="nil"/>
              <w:bottom w:val="single" w:sz="4" w:space="0" w:color="auto"/>
              <w:right w:val="nil"/>
            </w:tcBorders>
            <w:shd w:val="clear" w:color="auto" w:fill="auto"/>
            <w:vAlign w:val="bottom"/>
          </w:tcPr>
          <w:p w14:paraId="08F068EE"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Ing. Ariel Castillo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09F63573"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004/2021.</w:t>
            </w:r>
          </w:p>
        </w:tc>
        <w:tc>
          <w:tcPr>
            <w:tcW w:w="2337" w:type="dxa"/>
            <w:tcBorders>
              <w:top w:val="nil"/>
              <w:left w:val="nil"/>
              <w:bottom w:val="single" w:sz="4" w:space="0" w:color="auto"/>
              <w:right w:val="single" w:sz="8" w:space="0" w:color="auto"/>
            </w:tcBorders>
            <w:shd w:val="clear" w:color="auto" w:fill="auto"/>
            <w:vAlign w:val="bottom"/>
          </w:tcPr>
          <w:p w14:paraId="456D3F17" w14:textId="485FA571"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 xml:space="preserve">Terminada </w:t>
            </w:r>
          </w:p>
        </w:tc>
      </w:tr>
      <w:tr w:rsidR="009542FF" w:rsidRPr="007F17E1" w14:paraId="4E675F00" w14:textId="77777777" w:rsidTr="009542FF">
        <w:trPr>
          <w:gridBefore w:val="1"/>
          <w:wBefore w:w="142" w:type="dxa"/>
          <w:trHeight w:val="1736"/>
        </w:trPr>
        <w:tc>
          <w:tcPr>
            <w:tcW w:w="1506" w:type="dxa"/>
            <w:tcBorders>
              <w:top w:val="single" w:sz="4" w:space="0" w:color="auto"/>
              <w:left w:val="single" w:sz="8" w:space="0" w:color="auto"/>
              <w:bottom w:val="single" w:sz="4" w:space="0" w:color="auto"/>
              <w:right w:val="single" w:sz="4" w:space="0" w:color="auto"/>
            </w:tcBorders>
            <w:shd w:val="clear" w:color="auto" w:fill="auto"/>
            <w:vAlign w:val="bottom"/>
          </w:tcPr>
          <w:p w14:paraId="05245344" w14:textId="5EC0F59F" w:rsidR="009542FF" w:rsidRPr="007F17E1" w:rsidRDefault="009542FF" w:rsidP="009542F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Construcción del Edificio General de Operación de CORAAPPLATA, San Felipe de Puerto Plata, Provincia de Puerto Plata.</w:t>
            </w:r>
          </w:p>
        </w:tc>
        <w:tc>
          <w:tcPr>
            <w:tcW w:w="1648" w:type="dxa"/>
            <w:tcBorders>
              <w:top w:val="single" w:sz="4" w:space="0" w:color="auto"/>
              <w:left w:val="nil"/>
              <w:bottom w:val="single" w:sz="4" w:space="0" w:color="auto"/>
              <w:right w:val="single" w:sz="4" w:space="0" w:color="auto"/>
            </w:tcBorders>
            <w:shd w:val="clear" w:color="auto" w:fill="auto"/>
            <w:vAlign w:val="bottom"/>
          </w:tcPr>
          <w:p w14:paraId="5D9AFD04"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61,897,862.59</w:t>
            </w:r>
          </w:p>
        </w:tc>
        <w:tc>
          <w:tcPr>
            <w:tcW w:w="1510" w:type="dxa"/>
            <w:tcBorders>
              <w:top w:val="single" w:sz="4" w:space="0" w:color="auto"/>
              <w:left w:val="nil"/>
              <w:bottom w:val="single" w:sz="4" w:space="0" w:color="auto"/>
              <w:right w:val="single" w:sz="4" w:space="0" w:color="auto"/>
            </w:tcBorders>
            <w:shd w:val="clear" w:color="auto" w:fill="auto"/>
            <w:vAlign w:val="bottom"/>
          </w:tcPr>
          <w:p w14:paraId="1DE96DD4"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1F271CA8"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3A832D2D"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5568F083"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35DFB146"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w:t>
            </w:r>
          </w:p>
        </w:tc>
        <w:tc>
          <w:tcPr>
            <w:tcW w:w="1431" w:type="dxa"/>
            <w:tcBorders>
              <w:top w:val="single" w:sz="4" w:space="0" w:color="auto"/>
              <w:left w:val="nil"/>
              <w:bottom w:val="single" w:sz="4" w:space="0" w:color="auto"/>
              <w:right w:val="nil"/>
            </w:tcBorders>
            <w:shd w:val="clear" w:color="auto" w:fill="auto"/>
            <w:vAlign w:val="bottom"/>
          </w:tcPr>
          <w:p w14:paraId="61A0A28B"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6A889FB6"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1663F491"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13AA244A"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013ED48C"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Mario Jose Hurtado Imbert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626CB209"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7EF6DF6E"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5FE6744C"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270872D5"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0A2A2C73"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001/2022</w:t>
            </w:r>
          </w:p>
        </w:tc>
        <w:tc>
          <w:tcPr>
            <w:tcW w:w="2337" w:type="dxa"/>
            <w:tcBorders>
              <w:top w:val="single" w:sz="4" w:space="0" w:color="auto"/>
              <w:left w:val="nil"/>
              <w:bottom w:val="single" w:sz="4" w:space="0" w:color="auto"/>
              <w:right w:val="single" w:sz="8" w:space="0" w:color="auto"/>
            </w:tcBorders>
            <w:shd w:val="clear" w:color="auto" w:fill="auto"/>
            <w:vAlign w:val="bottom"/>
          </w:tcPr>
          <w:p w14:paraId="0EF7EDCE"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586AA9E3"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0F045032" w14:textId="77777777" w:rsidR="009542FF" w:rsidRPr="007F17E1" w:rsidRDefault="009542FF" w:rsidP="009542FF">
            <w:pPr>
              <w:spacing w:line="360" w:lineRule="auto"/>
              <w:rPr>
                <w:rFonts w:ascii="Times New Roman" w:hAnsi="Times New Roman" w:cs="Times New Roman"/>
                <w:noProof/>
                <w:color w:val="767171"/>
                <w:sz w:val="18"/>
                <w:szCs w:val="18"/>
              </w:rPr>
            </w:pPr>
          </w:p>
          <w:p w14:paraId="338542C4"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Obra adjudicada,</w:t>
            </w:r>
          </w:p>
          <w:p w14:paraId="1A5F2050"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Pendiente a Iniciar</w:t>
            </w:r>
          </w:p>
        </w:tc>
      </w:tr>
      <w:tr w:rsidR="009542FF" w:rsidRPr="007F17E1" w14:paraId="42E3FD86" w14:textId="77777777" w:rsidTr="009542FF">
        <w:trPr>
          <w:gridBefore w:val="1"/>
          <w:wBefore w:w="142" w:type="dxa"/>
          <w:trHeight w:val="1197"/>
        </w:trPr>
        <w:tc>
          <w:tcPr>
            <w:tcW w:w="1506" w:type="dxa"/>
            <w:tcBorders>
              <w:top w:val="single" w:sz="4" w:space="0" w:color="auto"/>
              <w:left w:val="single" w:sz="8" w:space="0" w:color="auto"/>
              <w:bottom w:val="single" w:sz="4" w:space="0" w:color="auto"/>
              <w:right w:val="single" w:sz="4" w:space="0" w:color="auto"/>
            </w:tcBorders>
            <w:shd w:val="clear" w:color="auto" w:fill="auto"/>
            <w:vAlign w:val="bottom"/>
          </w:tcPr>
          <w:p w14:paraId="6EB456D8" w14:textId="6CDB5877" w:rsidR="009542FF" w:rsidRPr="007F17E1" w:rsidRDefault="009542FF" w:rsidP="009542FF">
            <w:pPr>
              <w:spacing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Ampliación del Acueducto de María La O del Municipio de Sosua, Provincia Puerto Plata.</w:t>
            </w:r>
          </w:p>
        </w:tc>
        <w:tc>
          <w:tcPr>
            <w:tcW w:w="1648" w:type="dxa"/>
            <w:tcBorders>
              <w:top w:val="single" w:sz="4" w:space="0" w:color="auto"/>
              <w:left w:val="nil"/>
              <w:bottom w:val="single" w:sz="4" w:space="0" w:color="auto"/>
              <w:right w:val="single" w:sz="4" w:space="0" w:color="auto"/>
            </w:tcBorders>
            <w:shd w:val="clear" w:color="auto" w:fill="auto"/>
            <w:vAlign w:val="bottom"/>
          </w:tcPr>
          <w:p w14:paraId="17748020" w14:textId="77777777" w:rsidR="009542FF" w:rsidRPr="007F17E1" w:rsidRDefault="009542FF" w:rsidP="009542FF">
            <w:pPr>
              <w:spacing w:line="360" w:lineRule="auto"/>
              <w:rPr>
                <w:rFonts w:ascii="Times New Roman" w:hAnsi="Times New Roman" w:cs="Times New Roman"/>
                <w:noProof/>
                <w:color w:val="767171"/>
                <w:sz w:val="18"/>
                <w:szCs w:val="18"/>
              </w:rPr>
            </w:pPr>
          </w:p>
          <w:p w14:paraId="6B641594"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799CB351"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29,891,922.14</w:t>
            </w:r>
          </w:p>
        </w:tc>
        <w:tc>
          <w:tcPr>
            <w:tcW w:w="1510" w:type="dxa"/>
            <w:tcBorders>
              <w:top w:val="single" w:sz="4" w:space="0" w:color="auto"/>
              <w:left w:val="nil"/>
              <w:bottom w:val="single" w:sz="4" w:space="0" w:color="auto"/>
              <w:right w:val="single" w:sz="4" w:space="0" w:color="auto"/>
            </w:tcBorders>
            <w:shd w:val="clear" w:color="auto" w:fill="auto"/>
            <w:vAlign w:val="bottom"/>
          </w:tcPr>
          <w:p w14:paraId="0B9821A4"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664F43C1"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w:t>
            </w:r>
          </w:p>
        </w:tc>
        <w:tc>
          <w:tcPr>
            <w:tcW w:w="1431" w:type="dxa"/>
            <w:tcBorders>
              <w:top w:val="single" w:sz="4" w:space="0" w:color="auto"/>
              <w:left w:val="nil"/>
              <w:bottom w:val="single" w:sz="4" w:space="0" w:color="auto"/>
              <w:right w:val="nil"/>
            </w:tcBorders>
            <w:shd w:val="clear" w:color="auto" w:fill="auto"/>
            <w:vAlign w:val="bottom"/>
          </w:tcPr>
          <w:p w14:paraId="09E71F47"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02A7AA4F"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753D3F0F"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Espiral, S.R.L</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bottom"/>
          </w:tcPr>
          <w:p w14:paraId="49A922A7"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78A34957"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2B41854B"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005/2022</w:t>
            </w:r>
          </w:p>
        </w:tc>
        <w:tc>
          <w:tcPr>
            <w:tcW w:w="2337" w:type="dxa"/>
            <w:tcBorders>
              <w:top w:val="single" w:sz="4" w:space="0" w:color="auto"/>
              <w:left w:val="nil"/>
              <w:bottom w:val="single" w:sz="4" w:space="0" w:color="auto"/>
              <w:right w:val="single" w:sz="8" w:space="0" w:color="auto"/>
            </w:tcBorders>
            <w:shd w:val="clear" w:color="auto" w:fill="auto"/>
            <w:vAlign w:val="bottom"/>
          </w:tcPr>
          <w:p w14:paraId="0BA35D4D"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153EF84A" w14:textId="77777777" w:rsidR="009542FF" w:rsidRPr="007F17E1" w:rsidRDefault="009542FF" w:rsidP="009542FF">
            <w:pPr>
              <w:spacing w:line="360" w:lineRule="auto"/>
              <w:jc w:val="center"/>
              <w:rPr>
                <w:rFonts w:ascii="Times New Roman" w:hAnsi="Times New Roman" w:cs="Times New Roman"/>
                <w:noProof/>
                <w:color w:val="767171"/>
                <w:sz w:val="18"/>
                <w:szCs w:val="18"/>
              </w:rPr>
            </w:pPr>
          </w:p>
          <w:p w14:paraId="2BC7F3E5"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Obra adjudicada,</w:t>
            </w:r>
          </w:p>
          <w:p w14:paraId="30E456D5" w14:textId="77777777" w:rsidR="009542FF" w:rsidRPr="007F17E1" w:rsidRDefault="009542FF" w:rsidP="009542FF">
            <w:pPr>
              <w:spacing w:line="360" w:lineRule="auto"/>
              <w:jc w:val="center"/>
              <w:rPr>
                <w:rFonts w:ascii="Times New Roman" w:hAnsi="Times New Roman" w:cs="Times New Roman"/>
                <w:noProof/>
                <w:color w:val="767171"/>
                <w:sz w:val="18"/>
                <w:szCs w:val="18"/>
              </w:rPr>
            </w:pPr>
            <w:r w:rsidRPr="007F17E1">
              <w:rPr>
                <w:rFonts w:ascii="Times New Roman" w:hAnsi="Times New Roman" w:cs="Times New Roman"/>
                <w:noProof/>
                <w:color w:val="767171"/>
                <w:sz w:val="18"/>
                <w:szCs w:val="18"/>
              </w:rPr>
              <w:t>Pendiente a Iniciar</w:t>
            </w:r>
          </w:p>
        </w:tc>
      </w:tr>
    </w:tbl>
    <w:p w14:paraId="5D08040B" w14:textId="77777777" w:rsidR="009542FF" w:rsidRPr="009542FF" w:rsidRDefault="009542FF" w:rsidP="009542FF">
      <w:pPr>
        <w:spacing w:line="360" w:lineRule="auto"/>
        <w:contextualSpacing/>
        <w:jc w:val="center"/>
        <w:rPr>
          <w:rFonts w:ascii="Times New Roman" w:hAnsi="Times New Roman" w:cs="Times New Roman"/>
          <w:noProof/>
          <w:color w:val="767171"/>
          <w:sz w:val="24"/>
          <w:szCs w:val="24"/>
        </w:rPr>
      </w:pPr>
    </w:p>
    <w:p w14:paraId="0AE8AF21" w14:textId="71520B08" w:rsidR="009542FF" w:rsidRDefault="009542FF" w:rsidP="009542FF">
      <w:pPr>
        <w:spacing w:line="360" w:lineRule="auto"/>
        <w:contextualSpacing/>
        <w:jc w:val="center"/>
        <w:rPr>
          <w:rFonts w:ascii="Times New Roman" w:hAnsi="Times New Roman" w:cs="Times New Roman"/>
          <w:noProof/>
          <w:color w:val="767171"/>
          <w:sz w:val="24"/>
          <w:szCs w:val="24"/>
        </w:rPr>
      </w:pPr>
    </w:p>
    <w:p w14:paraId="737E1C74" w14:textId="77777777" w:rsidR="009542FF" w:rsidRPr="009542FF" w:rsidRDefault="009542FF" w:rsidP="009542FF">
      <w:pPr>
        <w:spacing w:line="360" w:lineRule="auto"/>
        <w:contextualSpacing/>
        <w:jc w:val="center"/>
        <w:rPr>
          <w:rFonts w:ascii="Times New Roman" w:hAnsi="Times New Roman" w:cs="Times New Roman"/>
          <w:noProof/>
          <w:color w:val="767171"/>
          <w:sz w:val="24"/>
          <w:szCs w:val="24"/>
        </w:rPr>
      </w:pPr>
    </w:p>
    <w:p w14:paraId="7BC4498F" w14:textId="72673603" w:rsidR="009542FF" w:rsidRDefault="009542FF" w:rsidP="009542FF">
      <w:pPr>
        <w:spacing w:line="360" w:lineRule="auto"/>
        <w:contextualSpacing/>
        <w:jc w:val="center"/>
        <w:rPr>
          <w:rFonts w:ascii="Times New Roman" w:hAnsi="Times New Roman" w:cs="Times New Roman"/>
          <w:noProof/>
          <w:color w:val="767171"/>
          <w:sz w:val="24"/>
          <w:szCs w:val="24"/>
        </w:rPr>
      </w:pPr>
    </w:p>
    <w:p w14:paraId="7C8FF903" w14:textId="77777777" w:rsidR="009542FF" w:rsidRPr="009542FF" w:rsidRDefault="009542FF" w:rsidP="009542FF">
      <w:pPr>
        <w:spacing w:line="360" w:lineRule="auto"/>
        <w:contextualSpacing/>
        <w:jc w:val="center"/>
        <w:rPr>
          <w:rFonts w:ascii="Times New Roman" w:hAnsi="Times New Roman" w:cs="Times New Roman"/>
          <w:noProof/>
          <w:color w:val="767171"/>
          <w:sz w:val="24"/>
          <w:szCs w:val="24"/>
        </w:rPr>
      </w:pPr>
    </w:p>
    <w:p w14:paraId="7F580229" w14:textId="796BFD64" w:rsidR="001073C6" w:rsidRPr="009542FF" w:rsidRDefault="001073C6">
      <w:pPr>
        <w:numPr>
          <w:ilvl w:val="1"/>
          <w:numId w:val="15"/>
        </w:numPr>
        <w:spacing w:line="360" w:lineRule="auto"/>
        <w:contextualSpacing/>
        <w:jc w:val="center"/>
        <w:rPr>
          <w:rFonts w:ascii="Times New Roman" w:hAnsi="Times New Roman" w:cs="Times New Roman"/>
          <w:noProof/>
          <w:color w:val="767171"/>
          <w:sz w:val="24"/>
          <w:szCs w:val="24"/>
        </w:rPr>
      </w:pPr>
      <w:r w:rsidRPr="007F17E1">
        <w:rPr>
          <w:rFonts w:ascii="Times New Roman" w:hAnsi="Times New Roman" w:cs="Times New Roman"/>
          <w:b/>
          <w:bCs/>
          <w:noProof/>
          <w:color w:val="767171"/>
          <w:sz w:val="24"/>
          <w:szCs w:val="24"/>
        </w:rPr>
        <w:lastRenderedPageBreak/>
        <w:t>Gestion Direccion Operación  y Manteniemiento</w:t>
      </w:r>
    </w:p>
    <w:p w14:paraId="3EE1365D" w14:textId="77777777" w:rsidR="009542FF" w:rsidRPr="007F17E1" w:rsidRDefault="009542FF" w:rsidP="00B4392F">
      <w:pPr>
        <w:spacing w:line="360" w:lineRule="auto"/>
        <w:ind w:left="927"/>
        <w:contextualSpacing/>
        <w:rPr>
          <w:rFonts w:ascii="Times New Roman" w:hAnsi="Times New Roman" w:cs="Times New Roman"/>
          <w:noProof/>
          <w:color w:val="767171"/>
          <w:sz w:val="24"/>
          <w:szCs w:val="24"/>
        </w:rPr>
      </w:pPr>
    </w:p>
    <w:p w14:paraId="6E57ECF5" w14:textId="4D47F39B" w:rsidR="001073C6" w:rsidRPr="007F17E1" w:rsidRDefault="001073C6" w:rsidP="00B4392F">
      <w:pPr>
        <w:spacing w:line="360" w:lineRule="auto"/>
        <w:ind w:left="567"/>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Entre los trabajos destacables de esta Dirección de Operación y Mantenimiento durante el </w:t>
      </w:r>
      <w:r w:rsidR="00F51F1B" w:rsidRPr="007F17E1">
        <w:rPr>
          <w:rFonts w:ascii="Times New Roman" w:hAnsi="Times New Roman" w:cs="Times New Roman"/>
          <w:noProof/>
          <w:color w:val="767171"/>
          <w:sz w:val="24"/>
          <w:szCs w:val="24"/>
        </w:rPr>
        <w:t>año 2022</w:t>
      </w:r>
      <w:r w:rsidRPr="007F17E1">
        <w:rPr>
          <w:rFonts w:ascii="Times New Roman" w:hAnsi="Times New Roman" w:cs="Times New Roman"/>
          <w:noProof/>
          <w:color w:val="767171"/>
          <w:sz w:val="24"/>
          <w:szCs w:val="24"/>
        </w:rPr>
        <w:t xml:space="preserve">, se pueden resaltar los siguientes: </w:t>
      </w:r>
    </w:p>
    <w:p w14:paraId="3E2A5BD4" w14:textId="77777777" w:rsidR="001073C6" w:rsidRPr="007F17E1" w:rsidRDefault="001073C6" w:rsidP="00B4392F">
      <w:pPr>
        <w:spacing w:line="360" w:lineRule="auto"/>
        <w:ind w:left="567"/>
        <w:jc w:val="both"/>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Municipio San Felipe de Puerto Plata.</w:t>
      </w:r>
    </w:p>
    <w:p w14:paraId="7A11B259" w14:textId="3F47ECB6"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de línea de 6" en Arroyo Blanco</w:t>
      </w:r>
    </w:p>
    <w:p w14:paraId="13F3F479" w14:textId="02F86254"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4" en el Sector 4</w:t>
      </w:r>
    </w:p>
    <w:p w14:paraId="10F68E6A" w14:textId="4F75D157"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 xml:space="preserve">Instalación de válvula de 6" en Padre Granero </w:t>
      </w:r>
    </w:p>
    <w:p w14:paraId="5DC244C9" w14:textId="46325B18"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3" en La Altagracia, San Marcos</w:t>
      </w:r>
    </w:p>
    <w:p w14:paraId="00D5A96B" w14:textId="47D48D9E"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válvula de 2" en Los Mameyes</w:t>
      </w:r>
    </w:p>
    <w:p w14:paraId="1FD10B8C" w14:textId="23951BF3"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válvula de 3" en C/ Doctor Zafra</w:t>
      </w:r>
    </w:p>
    <w:p w14:paraId="31B4AAA4" w14:textId="45C0F7B9"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válvula de 3" en la Altagracia</w:t>
      </w:r>
    </w:p>
    <w:p w14:paraId="7B031E11" w14:textId="057B3701"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6" en el Saltadero</w:t>
      </w:r>
    </w:p>
    <w:p w14:paraId="41A57B7B" w14:textId="1EF94A4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3"en Sabana Grande</w:t>
      </w:r>
    </w:p>
    <w:p w14:paraId="047F0550" w14:textId="41827495"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válvulas de 2" en C/32 de Los Ginebra Arzeno</w:t>
      </w:r>
    </w:p>
    <w:p w14:paraId="17FB898F" w14:textId="706624A8"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Tee de 8" a 4" y válvula de 4" en Los Bordas</w:t>
      </w:r>
    </w:p>
    <w:p w14:paraId="27D8EEF8" w14:textId="12B4E786"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6" en el Anfiteatro</w:t>
      </w:r>
    </w:p>
    <w:p w14:paraId="48546687" w14:textId="10CAC12F"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válvula de 3" C/45 de Los Ginebra Arzeno</w:t>
      </w:r>
    </w:p>
    <w:p w14:paraId="68EE18FD" w14:textId="6BDE114E"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válvula de 12" y 8" Los Rieles, San Marcos</w:t>
      </w:r>
    </w:p>
    <w:p w14:paraId="11419AD9" w14:textId="39FA0674"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línea de impulsión en Las Caobas</w:t>
      </w:r>
    </w:p>
    <w:p w14:paraId="1CDE30C1" w14:textId="65EA94A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8" en San Marcos</w:t>
      </w:r>
    </w:p>
    <w:p w14:paraId="13011F41" w14:textId="002A0793"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20" Av. Luis Ginebra</w:t>
      </w:r>
    </w:p>
    <w:p w14:paraId="2D18AA80" w14:textId="3ADA8720"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válvula de 3" C/22 de Los Ginebra Arzeno</w:t>
      </w:r>
    </w:p>
    <w:p w14:paraId="2651B895" w14:textId="5BE1ED95"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8" en Sabana Grande</w:t>
      </w:r>
    </w:p>
    <w:p w14:paraId="2822FBEE" w14:textId="7138665E"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4" en Antigua Vía Férrea</w:t>
      </w:r>
    </w:p>
    <w:p w14:paraId="61279E18" w14:textId="0E032B8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Cambio junta de 8" en Cuesta Amarilla</w:t>
      </w:r>
    </w:p>
    <w:p w14:paraId="47E8E73E" w14:textId="2AD8CA2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válvula de 4" en La Florida</w:t>
      </w:r>
    </w:p>
    <w:p w14:paraId="4CFC1E46" w14:textId="7D9B7D7B"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juntas en válvula de 2" en Diego Bordas</w:t>
      </w:r>
    </w:p>
    <w:p w14:paraId="7F223AB8" w14:textId="60006962"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4" en San Antonio, S.M.</w:t>
      </w:r>
    </w:p>
    <w:p w14:paraId="5F339622" w14:textId="74645A83"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lastRenderedPageBreak/>
        <w:t>Reparación de avería línea de 4" en C/Imbert Barrera</w:t>
      </w:r>
    </w:p>
    <w:p w14:paraId="591388C4" w14:textId="7A4A8FFB"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válvula de 4" en Torre Alta 2</w:t>
      </w:r>
    </w:p>
    <w:p w14:paraId="5D72AF0D" w14:textId="4A87E9E0"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tubería de 2" en Guzmancito, Maimón</w:t>
      </w:r>
    </w:p>
    <w:p w14:paraId="13B27C7D" w14:textId="62528154"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3" en Asbestos C/ Cardenal S.</w:t>
      </w:r>
    </w:p>
    <w:p w14:paraId="415E7711" w14:textId="48E8168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6" en el Javillar (Casa Comunal)</w:t>
      </w:r>
    </w:p>
    <w:p w14:paraId="600A8EBB" w14:textId="2249FF84"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4" y 12" en Cofresi</w:t>
      </w:r>
    </w:p>
    <w:p w14:paraId="101287AF" w14:textId="72A33082"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Cambio de línea de 8¨ en C/5 Altos de Chavón.</w:t>
      </w:r>
    </w:p>
    <w:p w14:paraId="31EBFFB2" w14:textId="07CA10C9"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Reparar línea de 4¨ en Calle 6 Los Reyes.</w:t>
      </w:r>
    </w:p>
    <w:p w14:paraId="45BD0F34" w14:textId="637E3951"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 xml:space="preserve">Instalación de nueva línea de 8¨ en Calle 1 Los Ortegas, detrás pared </w:t>
      </w:r>
      <w:r w:rsidR="00A80748" w:rsidRPr="004B0E50">
        <w:rPr>
          <w:rFonts w:ascii="Times New Roman" w:hAnsi="Times New Roman" w:cs="Times New Roman"/>
          <w:noProof/>
          <w:color w:val="767171"/>
          <w:sz w:val="24"/>
          <w:szCs w:val="24"/>
        </w:rPr>
        <w:t xml:space="preserve"> </w:t>
      </w:r>
      <w:r w:rsidRPr="004B0E50">
        <w:rPr>
          <w:rFonts w:ascii="Times New Roman" w:hAnsi="Times New Roman" w:cs="Times New Roman"/>
          <w:noProof/>
          <w:color w:val="767171"/>
          <w:sz w:val="24"/>
          <w:szCs w:val="24"/>
        </w:rPr>
        <w:t>UTESA.</w:t>
      </w:r>
    </w:p>
    <w:p w14:paraId="00FD18EF" w14:textId="35E0ADE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nueva línea sanitaria de 4¨ en Urb. Jardines Del Atlántico.</w:t>
      </w:r>
    </w:p>
    <w:p w14:paraId="08B2308A" w14:textId="497A6346"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línea sanitaria de 8¨ en C/Curry Torre Alta.</w:t>
      </w:r>
    </w:p>
    <w:p w14:paraId="36FCDBF3" w14:textId="42DC5CE8"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nueva línea sanitaria 8¨ en el Sector Conani.</w:t>
      </w:r>
    </w:p>
    <w:p w14:paraId="1D8ED900" w14:textId="5B0C86F7"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Conexión de línea sanitaria de 4¨ en el Sector Conani.</w:t>
      </w:r>
    </w:p>
    <w:p w14:paraId="0C279D62" w14:textId="0392632C"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Conexión de línea sanitaria de 6¨ Hogar de Ancianos.</w:t>
      </w:r>
    </w:p>
    <w:p w14:paraId="66CD7DE8" w14:textId="28257532"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Cambio de línea colapsada de 8¨ en Las Olivas.</w:t>
      </w:r>
    </w:p>
    <w:p w14:paraId="74642E28" w14:textId="193ACFD7"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nueva línea sanitaria de 6” Escuela de los Rieles San Marcos</w:t>
      </w:r>
    </w:p>
    <w:p w14:paraId="424B9E8E" w14:textId="5059E785"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motor y bomba de 75 Hp, Zona Media</w:t>
      </w:r>
    </w:p>
    <w:p w14:paraId="6A0E8852" w14:textId="2B761952"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panel eléctrico del equipo de bombeo de la estación de agua residual, Coca Cola.</w:t>
      </w:r>
    </w:p>
    <w:p w14:paraId="4A90B0B8" w14:textId="64A48D82"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equipo de 10 HP en estación de agua residual en la Coca Cola.</w:t>
      </w:r>
    </w:p>
    <w:p w14:paraId="2BD85125" w14:textId="6CA1C6BB"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Colocación de mantenedor de carga a la batería y mantenimiento a la planta de emergencia del Emisario sub-marino.</w:t>
      </w:r>
    </w:p>
    <w:p w14:paraId="24ADCB2A" w14:textId="3A140587"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bomba de 12 HP en le estación de Bombeo en el Taller de Coraapplata.</w:t>
      </w:r>
    </w:p>
    <w:p w14:paraId="3928076D" w14:textId="529D398D" w:rsidR="001073C6" w:rsidRPr="004B0E50" w:rsidRDefault="001073C6">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swich de presión en el Residencial, El Dorado, Muñoz.</w:t>
      </w:r>
    </w:p>
    <w:p w14:paraId="691760CA" w14:textId="6A76A848"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Conexión e instalación de línea de distribución de 2” en el Sector de La Sabana, Gran Parada.</w:t>
      </w:r>
    </w:p>
    <w:p w14:paraId="40E90D9C" w14:textId="5970B553"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acometida de Aduana y Portuaria.</w:t>
      </w:r>
    </w:p>
    <w:p w14:paraId="47BBE68C" w14:textId="3C63FB1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lastRenderedPageBreak/>
        <w:t>Reparación de línea de 6” y válvula de 6” en alimentación de Iberostar y El Doral.</w:t>
      </w:r>
    </w:p>
    <w:p w14:paraId="0E8870A3" w14:textId="56463FE2"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tramo de línea de 12” y Colocación de Hidrante frenteVertertedero</w:t>
      </w:r>
    </w:p>
    <w:p w14:paraId="2355E6A6" w14:textId="46E73F02"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línea 3” de distribución de Estancia Chevalier.</w:t>
      </w:r>
    </w:p>
    <w:p w14:paraId="317E2215" w14:textId="6E68B51B"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y cambio de válvula en línea de 12” que alimenta al Sector Los Reyes y Sabana Grande.</w:t>
      </w:r>
    </w:p>
    <w:p w14:paraId="4EEE46CF" w14:textId="503A1B0C"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36" y ventosa de 4" Av. Circunvalación sur (Tramo Playa Dorada).</w:t>
      </w:r>
    </w:p>
    <w:p w14:paraId="261F6278" w14:textId="1DB0F3B7"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Reparando línea de 4” de impulsión en Los Bordas.</w:t>
      </w:r>
    </w:p>
    <w:p w14:paraId="1D116552" w14:textId="79F04E88"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línea de impulsión del Bombeo Padre Las Casas.</w:t>
      </w:r>
    </w:p>
    <w:p w14:paraId="3F68B875" w14:textId="1F6A062F"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4", Sabana Grande.</w:t>
      </w:r>
    </w:p>
    <w:p w14:paraId="2F7926CA" w14:textId="017A98F2"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válvula de 6" en C/p de Los Domínguez.</w:t>
      </w:r>
    </w:p>
    <w:p w14:paraId="55D1D565" w14:textId="0E220E5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tubería de 3" en el Teleférico.</w:t>
      </w:r>
    </w:p>
    <w:p w14:paraId="6DF45E81" w14:textId="2B0847AD"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válvula de 4" con reducción a 3" en Torre alta 2.</w:t>
      </w:r>
    </w:p>
    <w:p w14:paraId="52DA5A65" w14:textId="36B07087"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Cambio de válvula de 8" con reducción a 6" en Los Ginebra Arzeno.</w:t>
      </w:r>
    </w:p>
    <w:p w14:paraId="1DCAC550" w14:textId="32A91B72"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línea de 6" en el Saltadero.</w:t>
      </w:r>
    </w:p>
    <w:p w14:paraId="070041C4" w14:textId="4B267BA3"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3" en Cofresi (Cabaña La Roka).</w:t>
      </w:r>
    </w:p>
    <w:p w14:paraId="2FE7BC6B" w14:textId="7BD0FC1B"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8" en Playa Dorada.</w:t>
      </w:r>
    </w:p>
    <w:p w14:paraId="683421E5" w14:textId="1F379D38"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Instalación de válvula de 3" en Sabana Grande.</w:t>
      </w:r>
    </w:p>
    <w:p w14:paraId="330543E8" w14:textId="6BC4BA5F"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6" en Cerro Verde.</w:t>
      </w:r>
    </w:p>
    <w:p w14:paraId="6C0ADC77" w14:textId="02B5E92F"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Cambio de válvula de 3" en San Marcos.</w:t>
      </w:r>
    </w:p>
    <w:p w14:paraId="77B8C27B" w14:textId="551CC112"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Cambio de válvula de 4" en Sabana, Gran Parada.</w:t>
      </w:r>
    </w:p>
    <w:p w14:paraId="0609CF44" w14:textId="045670FC"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3" en C/Andrés Brugal.</w:t>
      </w:r>
    </w:p>
    <w:p w14:paraId="41610A71" w14:textId="13F6081F"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8" en el Violón.</w:t>
      </w:r>
    </w:p>
    <w:p w14:paraId="42DA675E" w14:textId="0D635E9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Hidrante en Bayardo.</w:t>
      </w:r>
    </w:p>
    <w:p w14:paraId="4FBC6494" w14:textId="06DE80C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Hidrante en el Batey 3.</w:t>
      </w:r>
    </w:p>
    <w:p w14:paraId="096B5D08" w14:textId="36C9D85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2" en Cafemba.</w:t>
      </w:r>
    </w:p>
    <w:p w14:paraId="76DCB885" w14:textId="5F6E76AB"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4" en la 2da puerta de Playa Dorada.</w:t>
      </w:r>
    </w:p>
    <w:p w14:paraId="0C9FC480" w14:textId="62643178"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lastRenderedPageBreak/>
        <w:t>Reparación de avería línea de 4" en San Marcos.</w:t>
      </w:r>
    </w:p>
    <w:p w14:paraId="6842117A" w14:textId="153D4A03"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4" frente a Hogar de Anciano.</w:t>
      </w:r>
    </w:p>
    <w:p w14:paraId="49A57140" w14:textId="0AAE5497"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válvula de 16 pulgadas en tanque #1 de Muñoz.</w:t>
      </w:r>
    </w:p>
    <w:p w14:paraId="6AF68EB9" w14:textId="365EB994"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3" detrás de UTESA.</w:t>
      </w:r>
    </w:p>
    <w:p w14:paraId="0FCE2D52" w14:textId="7B12DA93"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avería en línea de aducción acueducto alimenta tanque de San Marcos.</w:t>
      </w:r>
    </w:p>
    <w:p w14:paraId="73AD5BA8" w14:textId="78E6D7D6"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36" en Frente a Costa Dorada.</w:t>
      </w:r>
    </w:p>
    <w:p w14:paraId="5CA23710" w14:textId="01FB3B83"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tubería de 6" en Puente de Los Bordas.</w:t>
      </w:r>
    </w:p>
    <w:p w14:paraId="5627448B" w14:textId="2A717DD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2" en Los Mameyes.</w:t>
      </w:r>
    </w:p>
    <w:p w14:paraId="3B7D5945" w14:textId="6915D2EE"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línea de 4" en el Puente de Muñoz.</w:t>
      </w:r>
    </w:p>
    <w:p w14:paraId="52D67E90" w14:textId="1BA35A9E"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distribución de 3” próximo al Bombeo de Agua Potable de Coca Cola.</w:t>
      </w:r>
    </w:p>
    <w:p w14:paraId="09C233A1" w14:textId="788C81F7"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Limpieza de obra de toma de Madre Vieja.</w:t>
      </w:r>
    </w:p>
    <w:p w14:paraId="7A436EBE" w14:textId="51872E6C"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avería en línea de 2" en Ext. Padre Las Casas.</w:t>
      </w:r>
    </w:p>
    <w:p w14:paraId="07FC6544" w14:textId="5C17AD19"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Reparación de línea de 3” en Padre Granero.</w:t>
      </w:r>
    </w:p>
    <w:p w14:paraId="78C58717" w14:textId="1C9ED06E"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Instalar línea de 4¨ (Escuela Sixto Bonilla).</w:t>
      </w:r>
    </w:p>
    <w:p w14:paraId="4CDC6FB2" w14:textId="30628FB3" w:rsidR="00F51F1B" w:rsidRPr="00FD191E"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Conexión de línea de 8¨ HN (Los Mameyes).</w:t>
      </w:r>
    </w:p>
    <w:p w14:paraId="3FB5E0B2" w14:textId="564703D3" w:rsidR="00F51F1B" w:rsidRPr="00FD191E"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Conexión de acometida de 4¨ (Hogar de anciano La Florida).</w:t>
      </w:r>
    </w:p>
    <w:p w14:paraId="3F79EF1F" w14:textId="68BBA198" w:rsidR="00F51F1B" w:rsidRPr="00FD191E"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Instalar línea de 8¨, construcción de nuevos registros (Los Pascuales).</w:t>
      </w:r>
    </w:p>
    <w:p w14:paraId="43D745AA" w14:textId="426C7A5C" w:rsidR="00F51F1B" w:rsidRPr="00FD191E"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Reparación de línea de 4¨ (Detrás pared Taino Bay).</w:t>
      </w:r>
    </w:p>
    <w:p w14:paraId="34985696" w14:textId="617F11D7" w:rsidR="00F51F1B" w:rsidRPr="00FD191E"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Conexión de línea de 8¨ (C/Padre Castellano).</w:t>
      </w:r>
    </w:p>
    <w:p w14:paraId="533E8B70" w14:textId="41F318C6" w:rsidR="00F51F1B" w:rsidRPr="00FD191E"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Instalar línea de 4¨, construcción de registro (C/Principal Las Mercedes).</w:t>
      </w:r>
    </w:p>
    <w:p w14:paraId="21782473" w14:textId="0184469B"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Reparar línea de 36¨ metálica (Barrio Haití).</w:t>
      </w:r>
    </w:p>
    <w:p w14:paraId="191B24AC" w14:textId="4E9A4E27"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Instalar línea de 6¨, construcción de registros (Los Domínguez).</w:t>
      </w:r>
    </w:p>
    <w:p w14:paraId="415AAC9B" w14:textId="22D4C49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Instalar línea de 6¨ (Dimas Núñez).</w:t>
      </w:r>
    </w:p>
    <w:p w14:paraId="4E9C9325" w14:textId="61CBB94A" w:rsidR="00F51F1B" w:rsidRPr="004B0E5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t xml:space="preserve">Instalación de transformadores de control en la estación de bombeo de Padre Granero. </w:t>
      </w:r>
    </w:p>
    <w:p w14:paraId="67C5CE4D" w14:textId="66E936D6" w:rsidR="00F51F1B" w:rsidRPr="00D9514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equipo de bombeo de 20 Hp en la estación de Muñoz.</w:t>
      </w:r>
    </w:p>
    <w:p w14:paraId="2A885457" w14:textId="763AEB5D" w:rsidR="00F51F1B" w:rsidRPr="00D95140" w:rsidRDefault="00F51F1B">
      <w:pPr>
        <w:pStyle w:val="Prrafodelista"/>
        <w:numPr>
          <w:ilvl w:val="0"/>
          <w:numId w:val="13"/>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Breacker de 225 AMP en la estación de Zona Media.</w:t>
      </w:r>
    </w:p>
    <w:p w14:paraId="3560027C" w14:textId="5DA47568" w:rsidR="00996B49" w:rsidRPr="0007343B" w:rsidRDefault="00F51F1B">
      <w:pPr>
        <w:pStyle w:val="Prrafodelista"/>
        <w:numPr>
          <w:ilvl w:val="0"/>
          <w:numId w:val="13"/>
        </w:numPr>
        <w:spacing w:line="360" w:lineRule="auto"/>
        <w:ind w:hanging="294"/>
        <w:jc w:val="both"/>
        <w:rPr>
          <w:rFonts w:ascii="Times New Roman" w:hAnsi="Times New Roman" w:cs="Times New Roman"/>
          <w:noProof/>
          <w:color w:val="767171"/>
          <w:sz w:val="24"/>
          <w:szCs w:val="24"/>
        </w:rPr>
      </w:pPr>
      <w:r w:rsidRPr="004B0E50">
        <w:rPr>
          <w:rFonts w:ascii="Times New Roman" w:hAnsi="Times New Roman" w:cs="Times New Roman"/>
          <w:noProof/>
          <w:color w:val="767171"/>
          <w:sz w:val="24"/>
          <w:szCs w:val="24"/>
        </w:rPr>
        <w:lastRenderedPageBreak/>
        <w:t>Instalación de nuevo equipo de bombeo de agua potable sumergible de 5HP en Mosobi, Montellano.</w:t>
      </w:r>
    </w:p>
    <w:p w14:paraId="4FB1AD8C" w14:textId="527C2481" w:rsidR="001073C6" w:rsidRPr="007F17E1" w:rsidRDefault="001073C6" w:rsidP="00FD191E">
      <w:pPr>
        <w:spacing w:line="360" w:lineRule="auto"/>
        <w:ind w:left="709" w:hanging="141"/>
        <w:jc w:val="both"/>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Montellano</w:t>
      </w:r>
      <w:r w:rsidR="00843A17">
        <w:rPr>
          <w:rFonts w:ascii="Times New Roman" w:hAnsi="Times New Roman" w:cs="Times New Roman"/>
          <w:b/>
          <w:bCs/>
          <w:noProof/>
          <w:color w:val="767171"/>
          <w:sz w:val="24"/>
          <w:szCs w:val="24"/>
        </w:rPr>
        <w:t>:</w:t>
      </w:r>
    </w:p>
    <w:p w14:paraId="6E5BC29A" w14:textId="2E025DC1" w:rsidR="001073C6" w:rsidRPr="00FD191E" w:rsidRDefault="001073C6">
      <w:pPr>
        <w:pStyle w:val="Prrafodelista"/>
        <w:numPr>
          <w:ilvl w:val="0"/>
          <w:numId w:val="2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Instalación de válvula de 2” y 3” en Pancho Mateo, Montellano.</w:t>
      </w:r>
    </w:p>
    <w:p w14:paraId="5145799E" w14:textId="4956FBA1" w:rsidR="001073C6" w:rsidRPr="00FD191E" w:rsidRDefault="001073C6">
      <w:pPr>
        <w:pStyle w:val="Prrafodelista"/>
        <w:numPr>
          <w:ilvl w:val="0"/>
          <w:numId w:val="2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Instalación de 2 equipos de bombeo de agua potable en la comunidad de Mosobi, Montellano.</w:t>
      </w:r>
    </w:p>
    <w:p w14:paraId="4462C08A" w14:textId="03F121E7" w:rsidR="001073C6" w:rsidRPr="00FD191E" w:rsidRDefault="001073C6">
      <w:pPr>
        <w:pStyle w:val="Prrafodelista"/>
        <w:numPr>
          <w:ilvl w:val="0"/>
          <w:numId w:val="2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Instalación de transformador de 25 KVA, en Charco la Piedra, Montellano.</w:t>
      </w:r>
    </w:p>
    <w:p w14:paraId="6E163B59" w14:textId="7544E121" w:rsidR="00F51F1B" w:rsidRPr="00FD191E" w:rsidRDefault="00F51F1B">
      <w:pPr>
        <w:pStyle w:val="Prrafodelista"/>
        <w:numPr>
          <w:ilvl w:val="0"/>
          <w:numId w:val="2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Reparación de los filtros y tubos en la planta de tratamiento en Los Ciruelos,     Montellano</w:t>
      </w:r>
    </w:p>
    <w:p w14:paraId="6B3F9A65" w14:textId="59F5DF44" w:rsidR="00F51F1B" w:rsidRPr="00FD191E" w:rsidRDefault="00F51F1B">
      <w:pPr>
        <w:pStyle w:val="Prrafodelista"/>
        <w:numPr>
          <w:ilvl w:val="0"/>
          <w:numId w:val="23"/>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Instalación de equipo de bombeo de agua potable en Los Ciruelos, Montellano.</w:t>
      </w:r>
    </w:p>
    <w:p w14:paraId="1B8144AD" w14:textId="340AC6BA" w:rsidR="001073C6" w:rsidRPr="007F17E1" w:rsidRDefault="001073C6" w:rsidP="00FD191E">
      <w:pPr>
        <w:spacing w:line="360" w:lineRule="auto"/>
        <w:ind w:left="851" w:hanging="425"/>
        <w:jc w:val="both"/>
        <w:rPr>
          <w:rFonts w:ascii="Times New Roman" w:hAnsi="Times New Roman" w:cs="Times New Roman"/>
          <w:noProof/>
          <w:color w:val="767171"/>
          <w:sz w:val="24"/>
          <w:szCs w:val="24"/>
        </w:rPr>
      </w:pPr>
      <w:r w:rsidRPr="007F17E1">
        <w:rPr>
          <w:rFonts w:ascii="Times New Roman" w:hAnsi="Times New Roman" w:cs="Times New Roman"/>
          <w:b/>
          <w:bCs/>
          <w:noProof/>
          <w:color w:val="767171"/>
          <w:sz w:val="24"/>
          <w:szCs w:val="24"/>
        </w:rPr>
        <w:t>Sosúa</w:t>
      </w:r>
      <w:r w:rsidR="00843A17">
        <w:rPr>
          <w:rFonts w:ascii="Times New Roman" w:hAnsi="Times New Roman" w:cs="Times New Roman"/>
          <w:b/>
          <w:bCs/>
          <w:noProof/>
          <w:color w:val="767171"/>
          <w:sz w:val="24"/>
          <w:szCs w:val="24"/>
        </w:rPr>
        <w:t>:</w:t>
      </w:r>
    </w:p>
    <w:p w14:paraId="493472D2" w14:textId="3DB916C4"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Instalacion de valvula de 6” y 4” en la C/Pedro Clisante, Sosua.</w:t>
      </w:r>
    </w:p>
    <w:p w14:paraId="7C25B12F" w14:textId="1F9F9011"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Destape de tuberia de 1 ½” en Charamicos, Sosua.</w:t>
      </w:r>
    </w:p>
    <w:p w14:paraId="4D0B628B" w14:textId="5DB7EDEB"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tubería de 2” en Pueblo Nuevo, Sosúa.</w:t>
      </w:r>
    </w:p>
    <w:p w14:paraId="53E54417" w14:textId="63953973" w:rsidR="000B3DA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Colocación de tubería de 4” y Válvula de 4” en Playa Chiquita, Sosúa</w:t>
      </w:r>
    </w:p>
    <w:p w14:paraId="7790F2A3" w14:textId="613819BB"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línea de rebose de 6¨ en La Unión Sosúa.</w:t>
      </w:r>
    </w:p>
    <w:p w14:paraId="0EB958C5" w14:textId="49704A40"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línea de 8¨ en Playa Chiquita, Sosúa.</w:t>
      </w:r>
    </w:p>
    <w:p w14:paraId="778F3349" w14:textId="6336600A"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nueva línea sanitaria de 6¨ en C/Brisas del Caribe (después de la clínica Cabarete).</w:t>
      </w:r>
    </w:p>
    <w:p w14:paraId="4BAF80CA" w14:textId="4EAAA811"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motor de 15 HP en la estación de bombeo, Bella Vista, Sosua.</w:t>
      </w:r>
    </w:p>
    <w:p w14:paraId="26EC963B" w14:textId="52E6BC79"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 xml:space="preserve">Sustitución de transformador de 45 KVA por uno 75 KVA en La Unión, Sosua. </w:t>
      </w:r>
    </w:p>
    <w:p w14:paraId="5D4C2EE6" w14:textId="31895653"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Sustitución de fusible en el banco de transformadores #2 en la obra de toma en Madre Vieja.</w:t>
      </w:r>
    </w:p>
    <w:p w14:paraId="4EB002BF" w14:textId="104ABAB3"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equipo de bombeo de agua potable de 7.5 Hp en la estación, Los Castillos, Sosua.</w:t>
      </w:r>
    </w:p>
    <w:p w14:paraId="51664761" w14:textId="0141D4FC" w:rsidR="001073C6" w:rsidRPr="00D95140" w:rsidRDefault="001073C6">
      <w:pPr>
        <w:pStyle w:val="Prrafodelista"/>
        <w:numPr>
          <w:ilvl w:val="0"/>
          <w:numId w:val="38"/>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equipo de A.R en la estación de Imbert Barrera, Infinity Blue, Sosua Abajo.</w:t>
      </w:r>
    </w:p>
    <w:p w14:paraId="5BCD46F4" w14:textId="535F7ABD" w:rsidR="001073C6" w:rsidRPr="00D95140" w:rsidRDefault="001073C6">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lastRenderedPageBreak/>
        <w:t>Instalación de PBR a la planta de emergencia en Bella Vista, Sosúa.</w:t>
      </w:r>
    </w:p>
    <w:p w14:paraId="6D27DC00" w14:textId="5D2D2E73" w:rsidR="001073C6" w:rsidRPr="00D95140" w:rsidRDefault="001073C6">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motor de la estación de Los Cerros de Sosúa.</w:t>
      </w:r>
    </w:p>
    <w:p w14:paraId="2D2FD247" w14:textId="5C094E7B" w:rsidR="001073C6" w:rsidRPr="00D95140" w:rsidRDefault="001073C6">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rodamiento en la planta de emergencia en Bella Vista.</w:t>
      </w:r>
    </w:p>
    <w:p w14:paraId="1EA2C563" w14:textId="00983B4B" w:rsidR="001073C6" w:rsidRPr="00D95140" w:rsidRDefault="001073C6">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equipo de bombeo de agua potable en Rio Forma.</w:t>
      </w:r>
    </w:p>
    <w:p w14:paraId="4FF23AE3" w14:textId="22FEDD3D" w:rsidR="001073C6" w:rsidRPr="00D95140" w:rsidRDefault="001073C6">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equipo de bombeo de agua potable en Los Cerros de Sosúa.</w:t>
      </w:r>
    </w:p>
    <w:p w14:paraId="1EBAD1C0" w14:textId="2AD4F676"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línea de 4" en Sabaneta de Yasica.</w:t>
      </w:r>
    </w:p>
    <w:p w14:paraId="000D6315" w14:textId="4C43DA35"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Reparación de avería línea de 6" en Madre Vieja.</w:t>
      </w:r>
    </w:p>
    <w:p w14:paraId="1C9ED62D" w14:textId="64DFC194"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del generador en la planta de emergencia de Bella Vista, Sosúa.</w:t>
      </w:r>
    </w:p>
    <w:p w14:paraId="148B4302" w14:textId="35E7EC18"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 xml:space="preserve">Instalación de equipo de bombeo de agua residual de 26.8 kw en Rio Forma, Sosúa.  </w:t>
      </w:r>
    </w:p>
    <w:p w14:paraId="3D966FDB" w14:textId="41A8B697"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bomba #3 en la obra de toma de Madre Vieja.</w:t>
      </w:r>
    </w:p>
    <w:p w14:paraId="4F4DED03" w14:textId="5254700B"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transformador de 25 KVA en la estación de María O, Sosúa.</w:t>
      </w:r>
    </w:p>
    <w:p w14:paraId="7B8A7EBA" w14:textId="21EF4E8A"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motor de 7.5 HP de agua potable en la estación de Los Castillos, Sosúa.</w:t>
      </w:r>
    </w:p>
    <w:p w14:paraId="4D473C80" w14:textId="75F1CC42" w:rsidR="00F51F1B" w:rsidRPr="00D95140" w:rsidRDefault="00F51F1B">
      <w:pPr>
        <w:pStyle w:val="Prrafodelista"/>
        <w:numPr>
          <w:ilvl w:val="0"/>
          <w:numId w:val="24"/>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Instalación de mantenedor de carga en la base Aérea en la Unión, Sosúa.</w:t>
      </w:r>
    </w:p>
    <w:p w14:paraId="5835EC2C" w14:textId="77777777" w:rsidR="00C1036C" w:rsidRPr="007F17E1" w:rsidRDefault="00C1036C" w:rsidP="00843A17">
      <w:pPr>
        <w:spacing w:line="360" w:lineRule="auto"/>
        <w:ind w:left="851" w:hanging="425"/>
        <w:jc w:val="both"/>
        <w:rPr>
          <w:rFonts w:ascii="Times New Roman" w:hAnsi="Times New Roman" w:cs="Times New Roman"/>
          <w:noProof/>
          <w:color w:val="767171"/>
          <w:sz w:val="24"/>
          <w:szCs w:val="24"/>
        </w:rPr>
      </w:pPr>
    </w:p>
    <w:p w14:paraId="1AC9E6CA" w14:textId="07C5F4B7" w:rsidR="001073C6" w:rsidRPr="007F17E1" w:rsidRDefault="001073C6" w:rsidP="00843A17">
      <w:pPr>
        <w:spacing w:line="360" w:lineRule="auto"/>
        <w:ind w:left="851" w:hanging="284"/>
        <w:jc w:val="both"/>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 xml:space="preserve">Trabajos en los Municipios parte </w:t>
      </w:r>
      <w:r w:rsidR="000A6506">
        <w:rPr>
          <w:rFonts w:ascii="Times New Roman" w:hAnsi="Times New Roman" w:cs="Times New Roman"/>
          <w:b/>
          <w:bCs/>
          <w:noProof/>
          <w:color w:val="767171"/>
          <w:sz w:val="24"/>
          <w:szCs w:val="24"/>
        </w:rPr>
        <w:t>O</w:t>
      </w:r>
      <w:r w:rsidRPr="007F17E1">
        <w:rPr>
          <w:rFonts w:ascii="Times New Roman" w:hAnsi="Times New Roman" w:cs="Times New Roman"/>
          <w:b/>
          <w:bCs/>
          <w:noProof/>
          <w:color w:val="767171"/>
          <w:sz w:val="24"/>
          <w:szCs w:val="24"/>
        </w:rPr>
        <w:t>este de la provincia.</w:t>
      </w:r>
    </w:p>
    <w:p w14:paraId="4EA7A26E" w14:textId="14D49FA8" w:rsidR="001073C6" w:rsidRPr="00D95140" w:rsidRDefault="001073C6">
      <w:pPr>
        <w:pStyle w:val="Prrafodelista"/>
        <w:numPr>
          <w:ilvl w:val="0"/>
          <w:numId w:val="37"/>
        </w:numPr>
        <w:spacing w:line="360" w:lineRule="auto"/>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Destaponando tubería de 3”, 4”, 8” y 12” en el Centro del Municipio de Villa Isabela.</w:t>
      </w:r>
    </w:p>
    <w:p w14:paraId="100F4801" w14:textId="7A6D4372" w:rsidR="001073C6" w:rsidRPr="00D95140" w:rsidRDefault="001073C6">
      <w:pPr>
        <w:pStyle w:val="Prrafodelista"/>
        <w:numPr>
          <w:ilvl w:val="0"/>
          <w:numId w:val="37"/>
        </w:numPr>
        <w:spacing w:line="360" w:lineRule="auto"/>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Cambio de Válvula de 6” en el Centro de Municipio de Villa Isabela.</w:t>
      </w:r>
    </w:p>
    <w:p w14:paraId="033D94B6" w14:textId="48658675" w:rsidR="000B3DA6" w:rsidRPr="00D95140" w:rsidRDefault="001073C6">
      <w:pPr>
        <w:pStyle w:val="Prrafodelista"/>
        <w:numPr>
          <w:ilvl w:val="0"/>
          <w:numId w:val="37"/>
        </w:numPr>
        <w:spacing w:line="360" w:lineRule="auto"/>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Reparación de la cajuela del tanque del municipio de Villa Isabela.</w:t>
      </w:r>
    </w:p>
    <w:p w14:paraId="75D60883" w14:textId="29CC0987" w:rsidR="001073C6" w:rsidRPr="00D95140" w:rsidRDefault="001073C6">
      <w:pPr>
        <w:pStyle w:val="Prrafodelista"/>
        <w:numPr>
          <w:ilvl w:val="0"/>
          <w:numId w:val="37"/>
        </w:numPr>
        <w:spacing w:line="360" w:lineRule="auto"/>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Reparación de tuberia de 12” de la Obra de Toma de Altamira.</w:t>
      </w:r>
    </w:p>
    <w:p w14:paraId="2F118419" w14:textId="329612D8" w:rsidR="001073C6" w:rsidRPr="00D95140" w:rsidRDefault="001073C6">
      <w:pPr>
        <w:pStyle w:val="Prrafodelista"/>
        <w:numPr>
          <w:ilvl w:val="0"/>
          <w:numId w:val="37"/>
        </w:numPr>
        <w:spacing w:line="360" w:lineRule="auto"/>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Cambio de valvula de 12” en el Cruce de la Duarte y la Independencia, Luperon.</w:t>
      </w:r>
    </w:p>
    <w:p w14:paraId="4E058C52" w14:textId="4695A0EC" w:rsidR="001073C6" w:rsidRPr="00D95140" w:rsidRDefault="001073C6">
      <w:pPr>
        <w:pStyle w:val="Prrafodelista"/>
        <w:numPr>
          <w:ilvl w:val="0"/>
          <w:numId w:val="37"/>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Colocacion de valvula de 4”, La Jaiba, Villa Isabela (Estas para mejorar el suministro de agua de ese sector).</w:t>
      </w:r>
    </w:p>
    <w:p w14:paraId="45E50C71" w14:textId="6BD4825F" w:rsidR="001073C6" w:rsidRPr="00D95140" w:rsidRDefault="001073C6">
      <w:pPr>
        <w:pStyle w:val="Prrafodelista"/>
        <w:numPr>
          <w:ilvl w:val="0"/>
          <w:numId w:val="37"/>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Colocacion de tuberia de 4” en Quebrada Honda, Altamira (Ya que estos tenian varios año en deterioro).</w:t>
      </w:r>
    </w:p>
    <w:p w14:paraId="7F1B1F0B" w14:textId="33A626B5" w:rsidR="001073C6" w:rsidRPr="00D95140" w:rsidRDefault="001073C6">
      <w:pPr>
        <w:pStyle w:val="Prrafodelista"/>
        <w:numPr>
          <w:ilvl w:val="0"/>
          <w:numId w:val="37"/>
        </w:numPr>
        <w:spacing w:line="360" w:lineRule="auto"/>
        <w:jc w:val="both"/>
        <w:rPr>
          <w:rFonts w:ascii="Times New Roman" w:hAnsi="Times New Roman" w:cs="Times New Roman"/>
          <w:noProof/>
          <w:color w:val="767171"/>
          <w:sz w:val="24"/>
          <w:szCs w:val="24"/>
        </w:rPr>
      </w:pPr>
      <w:r w:rsidRPr="00D95140">
        <w:rPr>
          <w:rFonts w:ascii="Times New Roman" w:hAnsi="Times New Roman" w:cs="Times New Roman"/>
          <w:noProof/>
          <w:color w:val="767171"/>
          <w:sz w:val="24"/>
          <w:szCs w:val="24"/>
        </w:rPr>
        <w:t xml:space="preserve">Instalación de válvula de 8" en el Acueducto de Altamira. </w:t>
      </w:r>
    </w:p>
    <w:p w14:paraId="4E82DA96" w14:textId="4DF9C0EB" w:rsidR="001073C6" w:rsidRPr="00FD191E" w:rsidRDefault="001073C6">
      <w:pPr>
        <w:pStyle w:val="Prrafodelista"/>
        <w:numPr>
          <w:ilvl w:val="0"/>
          <w:numId w:val="25"/>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lastRenderedPageBreak/>
        <w:t>Colocación de válvulas y juntas de 4” en Punta Rusia, Villa Isabela.</w:t>
      </w:r>
    </w:p>
    <w:p w14:paraId="0D08946C" w14:textId="3B29F0D6" w:rsidR="001073C6" w:rsidRPr="00FD191E" w:rsidRDefault="001073C6">
      <w:pPr>
        <w:pStyle w:val="Prrafodelista"/>
        <w:numPr>
          <w:ilvl w:val="0"/>
          <w:numId w:val="25"/>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 xml:space="preserve">Instalando Transformador conjunto con Edenorte en la estación de bombeo, Perez Imbert. </w:t>
      </w:r>
    </w:p>
    <w:p w14:paraId="1D32A43D" w14:textId="42981BC4" w:rsidR="001073C6" w:rsidRPr="00FD191E" w:rsidRDefault="001073C6">
      <w:pPr>
        <w:pStyle w:val="Prrafodelista"/>
        <w:numPr>
          <w:ilvl w:val="0"/>
          <w:numId w:val="25"/>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Instalación de equipo de bombeo de agua potable en el Estrecho Luperón.</w:t>
      </w:r>
    </w:p>
    <w:p w14:paraId="03190869" w14:textId="2A414F9E" w:rsidR="006D1E4E" w:rsidRPr="0007343B" w:rsidRDefault="001073C6">
      <w:pPr>
        <w:pStyle w:val="Prrafodelista"/>
        <w:numPr>
          <w:ilvl w:val="0"/>
          <w:numId w:val="25"/>
        </w:numPr>
        <w:spacing w:line="360" w:lineRule="auto"/>
        <w:jc w:val="both"/>
        <w:rPr>
          <w:rFonts w:ascii="Times New Roman" w:hAnsi="Times New Roman" w:cs="Times New Roman"/>
          <w:noProof/>
          <w:color w:val="767171"/>
          <w:sz w:val="24"/>
          <w:szCs w:val="24"/>
        </w:rPr>
      </w:pPr>
      <w:r w:rsidRPr="00FD191E">
        <w:rPr>
          <w:rFonts w:ascii="Times New Roman" w:hAnsi="Times New Roman" w:cs="Times New Roman"/>
          <w:noProof/>
          <w:color w:val="767171"/>
          <w:sz w:val="24"/>
          <w:szCs w:val="24"/>
        </w:rPr>
        <w:t>Instalación de equipo que envía el suministro de agua en Candelón, Barrancón.</w:t>
      </w:r>
    </w:p>
    <w:p w14:paraId="60642961" w14:textId="764A250C" w:rsidR="001073C6" w:rsidRPr="00621B00" w:rsidRDefault="001073C6">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equipo de bombeo de agua potable en la estación de bombeo, en Perez, Imbert.</w:t>
      </w:r>
    </w:p>
    <w:p w14:paraId="7D945676" w14:textId="22C56259" w:rsidR="001073C6" w:rsidRPr="00621B00" w:rsidRDefault="001073C6">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equipo de A.R en La Marina, Luperón.</w:t>
      </w:r>
    </w:p>
    <w:p w14:paraId="024B1EBD" w14:textId="4AABCCB5"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Destaponando tubería de 3”, 4”, 8” y 12” en el Centro del Municipio de Villa Isabela.</w:t>
      </w:r>
    </w:p>
    <w:p w14:paraId="16E6F0C9" w14:textId="307A5584"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Cambio de Válvula de 6” en el Centro de Municipio de Villa Isabela.</w:t>
      </w:r>
    </w:p>
    <w:p w14:paraId="34B0045F" w14:textId="17C12578"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Reparación de tuberia de 12” de la Obra de Toma de Altamira.</w:t>
      </w:r>
    </w:p>
    <w:p w14:paraId="5FA48794" w14:textId="14BF96C9"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equipo de clorificacion en la estación de Pérez, Imbert.</w:t>
      </w:r>
    </w:p>
    <w:p w14:paraId="45F21527" w14:textId="526422EC"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 xml:space="preserve">Habilitación de energía eléctrica en la estación de bombeo de la Rusia, Luperón. </w:t>
      </w:r>
    </w:p>
    <w:p w14:paraId="73225195" w14:textId="13A71C18"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motor de agua potable tipo lápiz de 50 Hp en La Llanada, La Isabela.</w:t>
      </w:r>
    </w:p>
    <w:p w14:paraId="06A0A7DC" w14:textId="28CE3FF8"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motor sumergible de 5 Hp en la estación de bombeo de Palmarito, Guananico.</w:t>
      </w:r>
    </w:p>
    <w:p w14:paraId="5C545798" w14:textId="0E907302"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motor de 25 HP en la estación del Estrecho Luperón.</w:t>
      </w:r>
    </w:p>
    <w:p w14:paraId="2AB156A9" w14:textId="33686855" w:rsidR="00F51F1B" w:rsidRPr="00621B00"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equipo de bombeo de A.P. en Barrancón, El Castillo.</w:t>
      </w:r>
    </w:p>
    <w:p w14:paraId="32B9668D" w14:textId="7577A4CD" w:rsidR="00980E6A" w:rsidRPr="009542FF" w:rsidRDefault="00F51F1B">
      <w:pPr>
        <w:pStyle w:val="Prrafodelista"/>
        <w:numPr>
          <w:ilvl w:val="0"/>
          <w:numId w:val="25"/>
        </w:numPr>
        <w:spacing w:line="360" w:lineRule="auto"/>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Instalación de arrancador suave en el equipo de bombeo en Cerros de Navas.</w:t>
      </w:r>
    </w:p>
    <w:p w14:paraId="4F745D64" w14:textId="26982F3A" w:rsidR="00980E6A" w:rsidRDefault="00980E6A" w:rsidP="00980E6A">
      <w:pPr>
        <w:spacing w:line="360" w:lineRule="auto"/>
        <w:ind w:left="567"/>
        <w:rPr>
          <w:rFonts w:ascii="Times New Roman" w:hAnsi="Times New Roman" w:cs="Times New Roman"/>
          <w:noProof/>
          <w:color w:val="767171"/>
          <w:sz w:val="24"/>
          <w:szCs w:val="24"/>
        </w:rPr>
      </w:pPr>
    </w:p>
    <w:p w14:paraId="37587AD8" w14:textId="586D81D7" w:rsidR="0007343B" w:rsidRDefault="0007343B" w:rsidP="00980E6A">
      <w:pPr>
        <w:spacing w:line="360" w:lineRule="auto"/>
        <w:ind w:left="567"/>
        <w:rPr>
          <w:rFonts w:ascii="Times New Roman" w:hAnsi="Times New Roman" w:cs="Times New Roman"/>
          <w:noProof/>
          <w:color w:val="767171"/>
          <w:sz w:val="24"/>
          <w:szCs w:val="24"/>
        </w:rPr>
      </w:pPr>
    </w:p>
    <w:p w14:paraId="7C1AF8FB" w14:textId="31CEBA42" w:rsidR="0007343B" w:rsidRDefault="0007343B" w:rsidP="00980E6A">
      <w:pPr>
        <w:spacing w:line="360" w:lineRule="auto"/>
        <w:ind w:left="567"/>
        <w:rPr>
          <w:rFonts w:ascii="Times New Roman" w:hAnsi="Times New Roman" w:cs="Times New Roman"/>
          <w:noProof/>
          <w:color w:val="767171"/>
          <w:sz w:val="24"/>
          <w:szCs w:val="24"/>
        </w:rPr>
      </w:pPr>
    </w:p>
    <w:p w14:paraId="62CC403B" w14:textId="77777777" w:rsidR="0007343B" w:rsidRDefault="0007343B" w:rsidP="00980E6A">
      <w:pPr>
        <w:spacing w:line="360" w:lineRule="auto"/>
        <w:ind w:left="567"/>
        <w:rPr>
          <w:rFonts w:ascii="Times New Roman" w:hAnsi="Times New Roman" w:cs="Times New Roman"/>
          <w:noProof/>
          <w:color w:val="767171"/>
          <w:sz w:val="24"/>
          <w:szCs w:val="24"/>
        </w:rPr>
      </w:pPr>
    </w:p>
    <w:p w14:paraId="1D6FD0DE" w14:textId="0DA0088A" w:rsidR="006D1E4E" w:rsidRPr="007F17E1" w:rsidRDefault="006D1E4E" w:rsidP="00980E6A">
      <w:pPr>
        <w:spacing w:line="360" w:lineRule="auto"/>
        <w:ind w:left="56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A continuacion un resumen de las averias reparadas en forma graficada:</w:t>
      </w:r>
    </w:p>
    <w:p w14:paraId="2835AD4B" w14:textId="3788B530" w:rsidR="00980E6A" w:rsidRPr="007F17E1" w:rsidRDefault="006D1E4E" w:rsidP="00980E6A">
      <w:pPr>
        <w:spacing w:line="360" w:lineRule="auto"/>
        <w:ind w:left="284"/>
        <w:jc w:val="both"/>
        <w:rPr>
          <w:rFonts w:ascii="Times New Roman" w:hAnsi="Times New Roman" w:cs="Times New Roman"/>
          <w:noProof/>
          <w:color w:val="767171"/>
          <w:sz w:val="24"/>
          <w:szCs w:val="24"/>
        </w:rPr>
      </w:pPr>
      <w:r w:rsidRPr="007F17E1">
        <w:rPr>
          <w:rFonts w:ascii="Times New Roman" w:hAnsi="Times New Roman" w:cs="Times New Roman"/>
          <w:noProof/>
        </w:rPr>
        <w:drawing>
          <wp:inline distT="0" distB="0" distL="0" distR="0" wp14:anchorId="42F507E7" wp14:editId="405E109F">
            <wp:extent cx="4781550" cy="4448175"/>
            <wp:effectExtent l="133350" t="133350" r="133350" b="123825"/>
            <wp:docPr id="24" name="Gráfico 24">
              <a:extLst xmlns:a="http://schemas.openxmlformats.org/drawingml/2006/main">
                <a:ext uri="{FF2B5EF4-FFF2-40B4-BE49-F238E27FC236}">
                  <a16:creationId xmlns:a16="http://schemas.microsoft.com/office/drawing/2014/main" id="{D4D1A072-61AE-4A05-910D-FE7A67E17C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722C31A" w14:textId="50C8F17F" w:rsidR="00980E6A" w:rsidRDefault="00980E6A" w:rsidP="00AF483B">
      <w:pPr>
        <w:spacing w:line="360" w:lineRule="auto"/>
        <w:rPr>
          <w:rFonts w:ascii="Times New Roman" w:hAnsi="Times New Roman" w:cs="Times New Roman"/>
          <w:b/>
          <w:bCs/>
          <w:noProof/>
          <w:color w:val="767171"/>
          <w:sz w:val="24"/>
          <w:szCs w:val="24"/>
          <w:highlight w:val="yellow"/>
        </w:rPr>
      </w:pPr>
    </w:p>
    <w:p w14:paraId="47E57BB7" w14:textId="49C7E882" w:rsidR="0007343B" w:rsidRDefault="0007343B" w:rsidP="00AF483B">
      <w:pPr>
        <w:spacing w:line="360" w:lineRule="auto"/>
        <w:rPr>
          <w:rFonts w:ascii="Times New Roman" w:hAnsi="Times New Roman" w:cs="Times New Roman"/>
          <w:b/>
          <w:bCs/>
          <w:noProof/>
          <w:color w:val="767171"/>
          <w:sz w:val="24"/>
          <w:szCs w:val="24"/>
          <w:highlight w:val="yellow"/>
        </w:rPr>
      </w:pPr>
    </w:p>
    <w:p w14:paraId="152F9294" w14:textId="5D16F8F4" w:rsidR="0007343B" w:rsidRDefault="0007343B" w:rsidP="00AF483B">
      <w:pPr>
        <w:spacing w:line="360" w:lineRule="auto"/>
        <w:rPr>
          <w:rFonts w:ascii="Times New Roman" w:hAnsi="Times New Roman" w:cs="Times New Roman"/>
          <w:b/>
          <w:bCs/>
          <w:noProof/>
          <w:color w:val="767171"/>
          <w:sz w:val="24"/>
          <w:szCs w:val="24"/>
          <w:highlight w:val="yellow"/>
        </w:rPr>
      </w:pPr>
    </w:p>
    <w:p w14:paraId="55598387" w14:textId="6617B88B" w:rsidR="0007343B" w:rsidRDefault="0007343B" w:rsidP="00AF483B">
      <w:pPr>
        <w:spacing w:line="360" w:lineRule="auto"/>
        <w:rPr>
          <w:rFonts w:ascii="Times New Roman" w:hAnsi="Times New Roman" w:cs="Times New Roman"/>
          <w:b/>
          <w:bCs/>
          <w:noProof/>
          <w:color w:val="767171"/>
          <w:sz w:val="24"/>
          <w:szCs w:val="24"/>
          <w:highlight w:val="yellow"/>
        </w:rPr>
      </w:pPr>
    </w:p>
    <w:p w14:paraId="370F98EB" w14:textId="6C6A42D7" w:rsidR="0007343B" w:rsidRDefault="0007343B" w:rsidP="00AF483B">
      <w:pPr>
        <w:spacing w:line="360" w:lineRule="auto"/>
        <w:rPr>
          <w:rFonts w:ascii="Times New Roman" w:hAnsi="Times New Roman" w:cs="Times New Roman"/>
          <w:b/>
          <w:bCs/>
          <w:noProof/>
          <w:color w:val="767171"/>
          <w:sz w:val="24"/>
          <w:szCs w:val="24"/>
          <w:highlight w:val="yellow"/>
        </w:rPr>
      </w:pPr>
    </w:p>
    <w:p w14:paraId="43931948" w14:textId="7D3DBDA3" w:rsidR="0007343B" w:rsidRDefault="0007343B" w:rsidP="00AF483B">
      <w:pPr>
        <w:spacing w:line="360" w:lineRule="auto"/>
        <w:rPr>
          <w:rFonts w:ascii="Times New Roman" w:hAnsi="Times New Roman" w:cs="Times New Roman"/>
          <w:b/>
          <w:bCs/>
          <w:noProof/>
          <w:color w:val="767171"/>
          <w:sz w:val="24"/>
          <w:szCs w:val="24"/>
          <w:highlight w:val="yellow"/>
        </w:rPr>
      </w:pPr>
    </w:p>
    <w:p w14:paraId="44A1184A" w14:textId="732DB54F" w:rsidR="0007343B" w:rsidRDefault="0007343B" w:rsidP="00AF483B">
      <w:pPr>
        <w:spacing w:line="360" w:lineRule="auto"/>
        <w:rPr>
          <w:rFonts w:ascii="Times New Roman" w:hAnsi="Times New Roman" w:cs="Times New Roman"/>
          <w:b/>
          <w:bCs/>
          <w:noProof/>
          <w:color w:val="767171"/>
          <w:sz w:val="24"/>
          <w:szCs w:val="24"/>
          <w:highlight w:val="yellow"/>
        </w:rPr>
      </w:pPr>
    </w:p>
    <w:p w14:paraId="3B917D27" w14:textId="77777777" w:rsidR="0007343B" w:rsidRDefault="0007343B" w:rsidP="00AF483B">
      <w:pPr>
        <w:spacing w:line="360" w:lineRule="auto"/>
        <w:rPr>
          <w:rFonts w:ascii="Times New Roman" w:hAnsi="Times New Roman" w:cs="Times New Roman"/>
          <w:b/>
          <w:bCs/>
          <w:noProof/>
          <w:color w:val="767171"/>
          <w:sz w:val="24"/>
          <w:szCs w:val="24"/>
          <w:highlight w:val="yellow"/>
        </w:rPr>
      </w:pPr>
    </w:p>
    <w:p w14:paraId="65694F80" w14:textId="77B90E2A" w:rsidR="00AF483B" w:rsidRPr="00980E6A" w:rsidRDefault="0007343B" w:rsidP="00980E6A">
      <w:pPr>
        <w:pStyle w:val="Prrafodelista"/>
        <w:numPr>
          <w:ilvl w:val="0"/>
          <w:numId w:val="2"/>
        </w:numPr>
        <w:spacing w:line="360" w:lineRule="auto"/>
        <w:rPr>
          <w:rFonts w:ascii="Times New Roman" w:hAnsi="Times New Roman" w:cs="Times New Roman"/>
          <w:b/>
          <w:bCs/>
          <w:noProof/>
          <w:color w:val="767171"/>
          <w:sz w:val="28"/>
          <w:szCs w:val="28"/>
        </w:rPr>
      </w:pPr>
      <w:r w:rsidRPr="007F17E1">
        <w:rPr>
          <w:rFonts w:ascii="Times New Roman" w:hAnsi="Times New Roman" w:cs="Times New Roman"/>
          <w:noProof/>
        </w:rPr>
        <w:lastRenderedPageBreak/>
        <mc:AlternateContent>
          <mc:Choice Requires="wps">
            <w:drawing>
              <wp:anchor distT="0" distB="0" distL="114300" distR="114300" simplePos="0" relativeHeight="251757568" behindDoc="0" locked="0" layoutInCell="1" allowOverlap="1" wp14:anchorId="3E1A4228" wp14:editId="353F67D0">
                <wp:simplePos x="0" y="0"/>
                <wp:positionH relativeFrom="margin">
                  <wp:posOffset>1832458</wp:posOffset>
                </wp:positionH>
                <wp:positionV relativeFrom="margin">
                  <wp:posOffset>289712</wp:posOffset>
                </wp:positionV>
                <wp:extent cx="1061212" cy="0"/>
                <wp:effectExtent l="0" t="19050" r="24765" b="19050"/>
                <wp:wrapNone/>
                <wp:docPr id="3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1212"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3C542" id="Straight Connector 18"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4.3pt,22.8pt" to="227.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J3ywEAAGsDAAAOAAAAZHJzL2Uyb0RvYy54bWysU01vGyEQvVfqf0Dc6/1Qk1orr6PKcXpJ&#10;W0tJcx/zsYsKDALiXf/7AnacqL1F3QNimJnHm8fb1c1sNDkIHxTanjaLmhJhGXJlh57+erz7tKQk&#10;RLAcNFrR06MI9Gb98cNqcp1ocUTNhScJxIZucj0dY3RdVQU2CgNhgU7YlJToDcQU+qHiHqaEbnTV&#10;1vV1NaHnziMTIaTT21OSrgu+lILFn1IGEYnuaeIWy+rLus9rtV5BN3hwo2JnGvAOFgaUTZdeoG4h&#10;Ann26h8oo5jHgDIuGJoKpVRMlBnSNE391zQPIzhRZkniBHeRKfw/WPbjsLE7n6mz2T64e2S/A7G4&#10;GcEOohB4PLr0cE2Wqppc6C4tOQhu58l++o481cBzxKLCLL0hUiv3lBszeJqUzEX240V2MUfC0mFT&#10;Xzdt01LCXnIVdBkiNzof4jeBhuRNT7WyWRHo4HAfYqb0WpKPLd4prcurakumnrbLqy9XlIAekj9Z&#10;9KU5oFY8F+aW4If9RntygOSR7bb92n4us6bM2zKjYnKqVqanyzp/J++MAvjW8nJjBKVP+8RK27Ne&#10;WaLsx9DtkR93/kXH9KKF/tl92TJv49L9+o+s/wAAAP//AwBQSwMEFAAGAAgAAAAhAFATblDeAAAA&#10;CQEAAA8AAABkcnMvZG93bnJldi54bWxMj8FOwzAMhu9IvENkJG4sZVrX0jWd0CROSAgGQjtmjdd0&#10;NE7VZF3h6THiACfL9qffn8v15Dox4hBaTwpuZwkIpNqblhoFb68PNzmIEDUZ3XlCBZ8YYF1dXpS6&#10;MP5MLzhuYyM4hEKhFdgY+0LKUFt0Osx8j8S7gx+cjtwOjTSDPnO46+Q8SZbS6Zb4gtU9bizWH9uT&#10;U0A+yzZ+N9r3p7vd41E/y6/EHJS6vpruVyAiTvEPhh99VoeKnfb+RCaITsE8z5eMKlikXBlYpGkG&#10;Yv87kFUp/39QfQMAAP//AwBQSwECLQAUAAYACAAAACEAtoM4kv4AAADhAQAAEwAAAAAAAAAAAAAA&#10;AAAAAAAAW0NvbnRlbnRfVHlwZXNdLnhtbFBLAQItABQABgAIAAAAIQA4/SH/1gAAAJQBAAALAAAA&#10;AAAAAAAAAAAAAC8BAABfcmVscy8ucmVsc1BLAQItABQABgAIAAAAIQDIjCJ3ywEAAGsDAAAOAAAA&#10;AAAAAAAAAAAAAC4CAABkcnMvZTJvRG9jLnhtbFBLAQItABQABgAIAAAAIQBQE25Q3gAAAAkBAAAP&#10;AAAAAAAAAAAAAAAAACUEAABkcnMvZG93bnJldi54bWxQSwUGAAAAAAQABADzAAAAMAUAAAAA&#10;" strokecolor="#ee2a24" strokeweight="2.25pt">
                <v:stroke joinstyle="miter"/>
                <w10:wrap anchorx="margin" anchory="margin"/>
              </v:line>
            </w:pict>
          </mc:Fallback>
        </mc:AlternateContent>
      </w:r>
      <w:r w:rsidR="00631E7B" w:rsidRPr="007F17E1">
        <w:rPr>
          <w:rFonts w:ascii="Times New Roman" w:hAnsi="Times New Roman" w:cs="Times New Roman"/>
          <w:b/>
          <w:bCs/>
          <w:noProof/>
          <w:color w:val="767171"/>
          <w:sz w:val="28"/>
          <w:szCs w:val="28"/>
        </w:rPr>
        <w:t>Resultados Áreas Transversales y de Apoyo</w:t>
      </w:r>
    </w:p>
    <w:p w14:paraId="7BE1DAFC" w14:textId="732D3F57" w:rsidR="000B3DA6" w:rsidRPr="007F17E1" w:rsidRDefault="000B3DA6" w:rsidP="00AF483B">
      <w:pPr>
        <w:spacing w:line="360" w:lineRule="auto"/>
        <w:ind w:left="567"/>
        <w:contextualSpacing/>
        <w:jc w:val="center"/>
        <w:rPr>
          <w:rFonts w:ascii="Times New Roman" w:hAnsi="Times New Roman" w:cs="Times New Roman"/>
          <w:b/>
          <w:bCs/>
          <w:noProof/>
          <w:color w:val="767171"/>
          <w:sz w:val="24"/>
          <w:szCs w:val="24"/>
        </w:rPr>
      </w:pPr>
    </w:p>
    <w:p w14:paraId="5F3607E8" w14:textId="7EE75443" w:rsidR="001073C6" w:rsidRDefault="001073C6" w:rsidP="00AF688B">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Desempeño Área Administrativa y Financiera</w:t>
      </w:r>
    </w:p>
    <w:p w14:paraId="0B987FDC" w14:textId="0B953FB1" w:rsidR="00302A18" w:rsidRPr="007F17E1" w:rsidRDefault="00302A18" w:rsidP="00302A18">
      <w:pPr>
        <w:pStyle w:val="Prrafodelista"/>
        <w:spacing w:line="360" w:lineRule="auto"/>
        <w:ind w:left="927"/>
        <w:rPr>
          <w:rFonts w:ascii="Times New Roman" w:hAnsi="Times New Roman" w:cs="Times New Roman"/>
          <w:b/>
          <w:bCs/>
          <w:noProof/>
          <w:color w:val="767171"/>
          <w:sz w:val="24"/>
          <w:szCs w:val="24"/>
        </w:rPr>
      </w:pPr>
    </w:p>
    <w:p w14:paraId="36DA45BE" w14:textId="0021DAA1" w:rsidR="001073C6" w:rsidRPr="007F17E1" w:rsidRDefault="001073C6" w:rsidP="00AF688B">
      <w:pPr>
        <w:numPr>
          <w:ilvl w:val="0"/>
          <w:numId w:val="8"/>
        </w:numPr>
        <w:spacing w:line="360" w:lineRule="auto"/>
        <w:contextualSpacing/>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Presupuesto Asignado y Ejecutado</w:t>
      </w:r>
    </w:p>
    <w:p w14:paraId="65A767E1" w14:textId="77777777" w:rsidR="00AF483B" w:rsidRPr="007F17E1" w:rsidRDefault="00AF483B" w:rsidP="00AF483B">
      <w:pPr>
        <w:spacing w:line="360" w:lineRule="auto"/>
        <w:ind w:left="1287"/>
        <w:contextualSpacing/>
        <w:rPr>
          <w:rFonts w:ascii="Times New Roman" w:hAnsi="Times New Roman" w:cs="Times New Roman"/>
          <w:b/>
          <w:bCs/>
          <w:noProof/>
          <w:color w:val="767171"/>
          <w:sz w:val="24"/>
          <w:szCs w:val="24"/>
        </w:rPr>
      </w:pPr>
    </w:p>
    <w:p w14:paraId="180E6DFA" w14:textId="79994E6F" w:rsidR="00AF688B" w:rsidRDefault="001073C6" w:rsidP="00980E6A">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Dando fiel cumplimiento a Ley Orgánica de Presupuesto No.423-06. La Corporación de Acueductos y Alcantarillados de Puerto Plata (CORAAPPLATA).   Lleva a cabo un conjunto de Indicadores de Gestión Presupuestaria. Lo mismo con el propósito de eficientizar los procesos presupuestarios, mejorar la calidad del gasto y orientar los recursos públicos hacia el bienestar de la ciudadanía. En función del total asignado en el Presupuesto 2022.</w:t>
      </w:r>
    </w:p>
    <w:p w14:paraId="4DF4EE47" w14:textId="116154B0" w:rsidR="00AF688B" w:rsidRDefault="00AF688B" w:rsidP="008E5ECC">
      <w:pPr>
        <w:spacing w:after="0" w:line="360" w:lineRule="auto"/>
        <w:jc w:val="both"/>
        <w:rPr>
          <w:rFonts w:ascii="Times New Roman" w:hAnsi="Times New Roman" w:cs="Times New Roman"/>
          <w:noProof/>
          <w:color w:val="767171"/>
          <w:sz w:val="24"/>
          <w:szCs w:val="24"/>
        </w:rPr>
      </w:pPr>
    </w:p>
    <w:p w14:paraId="5DFAA3B3" w14:textId="7E226A9F" w:rsidR="0007343B" w:rsidRDefault="0007343B" w:rsidP="008E5ECC">
      <w:pPr>
        <w:spacing w:after="0" w:line="360" w:lineRule="auto"/>
        <w:jc w:val="both"/>
        <w:rPr>
          <w:rFonts w:ascii="Times New Roman" w:hAnsi="Times New Roman" w:cs="Times New Roman"/>
          <w:noProof/>
          <w:color w:val="767171"/>
          <w:sz w:val="24"/>
          <w:szCs w:val="24"/>
        </w:rPr>
      </w:pPr>
    </w:p>
    <w:p w14:paraId="096140B0" w14:textId="72FB5B34" w:rsidR="0007343B" w:rsidRDefault="0007343B" w:rsidP="008E5ECC">
      <w:pPr>
        <w:spacing w:after="0" w:line="360" w:lineRule="auto"/>
        <w:jc w:val="both"/>
        <w:rPr>
          <w:rFonts w:ascii="Times New Roman" w:hAnsi="Times New Roman" w:cs="Times New Roman"/>
          <w:noProof/>
          <w:color w:val="767171"/>
          <w:sz w:val="24"/>
          <w:szCs w:val="24"/>
        </w:rPr>
      </w:pPr>
    </w:p>
    <w:p w14:paraId="2FE6CDBB" w14:textId="446F51E1" w:rsidR="0007343B" w:rsidRDefault="0007343B" w:rsidP="008E5ECC">
      <w:pPr>
        <w:spacing w:after="0" w:line="360" w:lineRule="auto"/>
        <w:jc w:val="both"/>
        <w:rPr>
          <w:rFonts w:ascii="Times New Roman" w:hAnsi="Times New Roman" w:cs="Times New Roman"/>
          <w:noProof/>
          <w:color w:val="767171"/>
          <w:sz w:val="24"/>
          <w:szCs w:val="24"/>
        </w:rPr>
      </w:pPr>
    </w:p>
    <w:p w14:paraId="7DA5017F" w14:textId="3E376065" w:rsidR="0007343B" w:rsidRDefault="0007343B" w:rsidP="008E5ECC">
      <w:pPr>
        <w:spacing w:after="0" w:line="360" w:lineRule="auto"/>
        <w:jc w:val="both"/>
        <w:rPr>
          <w:rFonts w:ascii="Times New Roman" w:hAnsi="Times New Roman" w:cs="Times New Roman"/>
          <w:noProof/>
          <w:color w:val="767171"/>
          <w:sz w:val="24"/>
          <w:szCs w:val="24"/>
        </w:rPr>
      </w:pPr>
    </w:p>
    <w:p w14:paraId="6D79D4E3" w14:textId="75E8EC44" w:rsidR="0007343B" w:rsidRDefault="0007343B" w:rsidP="008E5ECC">
      <w:pPr>
        <w:spacing w:after="0" w:line="360" w:lineRule="auto"/>
        <w:jc w:val="both"/>
        <w:rPr>
          <w:rFonts w:ascii="Times New Roman" w:hAnsi="Times New Roman" w:cs="Times New Roman"/>
          <w:noProof/>
          <w:color w:val="767171"/>
          <w:sz w:val="24"/>
          <w:szCs w:val="24"/>
        </w:rPr>
      </w:pPr>
    </w:p>
    <w:p w14:paraId="03BCEAD0" w14:textId="0188D5A7" w:rsidR="0007343B" w:rsidRDefault="0007343B" w:rsidP="008E5ECC">
      <w:pPr>
        <w:spacing w:after="0" w:line="360" w:lineRule="auto"/>
        <w:jc w:val="both"/>
        <w:rPr>
          <w:rFonts w:ascii="Times New Roman" w:hAnsi="Times New Roman" w:cs="Times New Roman"/>
          <w:noProof/>
          <w:color w:val="767171"/>
          <w:sz w:val="24"/>
          <w:szCs w:val="24"/>
        </w:rPr>
      </w:pPr>
    </w:p>
    <w:p w14:paraId="797921F6" w14:textId="3718C059" w:rsidR="0007343B" w:rsidRDefault="0007343B" w:rsidP="008E5ECC">
      <w:pPr>
        <w:spacing w:after="0" w:line="360" w:lineRule="auto"/>
        <w:jc w:val="both"/>
        <w:rPr>
          <w:rFonts w:ascii="Times New Roman" w:hAnsi="Times New Roman" w:cs="Times New Roman"/>
          <w:noProof/>
          <w:color w:val="767171"/>
          <w:sz w:val="24"/>
          <w:szCs w:val="24"/>
        </w:rPr>
      </w:pPr>
    </w:p>
    <w:p w14:paraId="4B97DD97" w14:textId="1C1CB9BB" w:rsidR="0007343B" w:rsidRDefault="0007343B" w:rsidP="008E5ECC">
      <w:pPr>
        <w:spacing w:after="0" w:line="360" w:lineRule="auto"/>
        <w:jc w:val="both"/>
        <w:rPr>
          <w:rFonts w:ascii="Times New Roman" w:hAnsi="Times New Roman" w:cs="Times New Roman"/>
          <w:noProof/>
          <w:color w:val="767171"/>
          <w:sz w:val="24"/>
          <w:szCs w:val="24"/>
        </w:rPr>
      </w:pPr>
    </w:p>
    <w:p w14:paraId="150E068A" w14:textId="561D9A2C" w:rsidR="0007343B" w:rsidRDefault="0007343B" w:rsidP="008E5ECC">
      <w:pPr>
        <w:spacing w:after="0" w:line="360" w:lineRule="auto"/>
        <w:jc w:val="both"/>
        <w:rPr>
          <w:rFonts w:ascii="Times New Roman" w:hAnsi="Times New Roman" w:cs="Times New Roman"/>
          <w:noProof/>
          <w:color w:val="767171"/>
          <w:sz w:val="24"/>
          <w:szCs w:val="24"/>
        </w:rPr>
      </w:pPr>
    </w:p>
    <w:p w14:paraId="48B0731C" w14:textId="343CCCF1" w:rsidR="0007343B" w:rsidRDefault="0007343B" w:rsidP="008E5ECC">
      <w:pPr>
        <w:spacing w:after="0" w:line="360" w:lineRule="auto"/>
        <w:jc w:val="both"/>
        <w:rPr>
          <w:rFonts w:ascii="Times New Roman" w:hAnsi="Times New Roman" w:cs="Times New Roman"/>
          <w:noProof/>
          <w:color w:val="767171"/>
          <w:sz w:val="24"/>
          <w:szCs w:val="24"/>
        </w:rPr>
      </w:pPr>
    </w:p>
    <w:p w14:paraId="1B8F163D" w14:textId="5B54F016" w:rsidR="0007343B" w:rsidRDefault="0007343B" w:rsidP="008E5ECC">
      <w:pPr>
        <w:spacing w:after="0" w:line="360" w:lineRule="auto"/>
        <w:jc w:val="both"/>
        <w:rPr>
          <w:rFonts w:ascii="Times New Roman" w:hAnsi="Times New Roman" w:cs="Times New Roman"/>
          <w:noProof/>
          <w:color w:val="767171"/>
          <w:sz w:val="24"/>
          <w:szCs w:val="24"/>
        </w:rPr>
      </w:pPr>
    </w:p>
    <w:p w14:paraId="648B523C" w14:textId="4FDEA442" w:rsidR="0007343B" w:rsidRDefault="0007343B" w:rsidP="008E5ECC">
      <w:pPr>
        <w:spacing w:after="0" w:line="360" w:lineRule="auto"/>
        <w:jc w:val="both"/>
        <w:rPr>
          <w:rFonts w:ascii="Times New Roman" w:hAnsi="Times New Roman" w:cs="Times New Roman"/>
          <w:noProof/>
          <w:color w:val="767171"/>
          <w:sz w:val="24"/>
          <w:szCs w:val="24"/>
        </w:rPr>
      </w:pPr>
    </w:p>
    <w:p w14:paraId="2B50575D" w14:textId="44344707" w:rsidR="0007343B" w:rsidRDefault="0007343B" w:rsidP="008E5ECC">
      <w:pPr>
        <w:spacing w:after="0" w:line="360" w:lineRule="auto"/>
        <w:jc w:val="both"/>
        <w:rPr>
          <w:rFonts w:ascii="Times New Roman" w:hAnsi="Times New Roman" w:cs="Times New Roman"/>
          <w:noProof/>
          <w:color w:val="767171"/>
          <w:sz w:val="24"/>
          <w:szCs w:val="24"/>
        </w:rPr>
      </w:pPr>
    </w:p>
    <w:p w14:paraId="2495B2E2" w14:textId="1DFC4BB0" w:rsidR="0007343B" w:rsidRDefault="0007343B" w:rsidP="008E5ECC">
      <w:pPr>
        <w:spacing w:after="0" w:line="360" w:lineRule="auto"/>
        <w:jc w:val="both"/>
        <w:rPr>
          <w:rFonts w:ascii="Times New Roman" w:hAnsi="Times New Roman" w:cs="Times New Roman"/>
          <w:noProof/>
          <w:color w:val="767171"/>
          <w:sz w:val="24"/>
          <w:szCs w:val="24"/>
        </w:rPr>
      </w:pPr>
    </w:p>
    <w:p w14:paraId="72F072A1" w14:textId="76DB01CD" w:rsidR="0007343B" w:rsidRDefault="0007343B" w:rsidP="008E5ECC">
      <w:pPr>
        <w:spacing w:after="0" w:line="360" w:lineRule="auto"/>
        <w:jc w:val="both"/>
        <w:rPr>
          <w:rFonts w:ascii="Times New Roman" w:hAnsi="Times New Roman" w:cs="Times New Roman"/>
          <w:noProof/>
          <w:color w:val="767171"/>
          <w:sz w:val="24"/>
          <w:szCs w:val="24"/>
        </w:rPr>
      </w:pPr>
    </w:p>
    <w:p w14:paraId="4AE11FCA" w14:textId="77777777" w:rsidR="0007343B" w:rsidRPr="007F17E1" w:rsidRDefault="0007343B" w:rsidP="008E5ECC">
      <w:pPr>
        <w:spacing w:after="0" w:line="360" w:lineRule="auto"/>
        <w:jc w:val="both"/>
        <w:rPr>
          <w:rFonts w:ascii="Times New Roman" w:hAnsi="Times New Roman" w:cs="Times New Roman"/>
          <w:noProof/>
          <w:color w:val="767171"/>
          <w:sz w:val="24"/>
          <w:szCs w:val="24"/>
        </w:rPr>
      </w:pPr>
    </w:p>
    <w:p w14:paraId="7801DFEA" w14:textId="77777777" w:rsidR="00AF483B" w:rsidRPr="007F17E1" w:rsidRDefault="001073C6">
      <w:pPr>
        <w:numPr>
          <w:ilvl w:val="0"/>
          <w:numId w:val="8"/>
        </w:numPr>
        <w:spacing w:line="360" w:lineRule="auto"/>
        <w:contextualSpacing/>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Contabilidad</w:t>
      </w:r>
    </w:p>
    <w:p w14:paraId="6E3E4D65" w14:textId="218BBF17" w:rsidR="001073C6" w:rsidRPr="0007343B" w:rsidRDefault="001073C6" w:rsidP="00515C11">
      <w:pPr>
        <w:widowControl w:val="0"/>
        <w:shd w:val="clear" w:color="auto" w:fill="1F3864" w:themeFill="accent1" w:themeFillShade="80"/>
        <w:autoSpaceDE w:val="0"/>
        <w:autoSpaceDN w:val="0"/>
        <w:spacing w:after="0" w:line="360" w:lineRule="auto"/>
        <w:jc w:val="center"/>
        <w:rPr>
          <w:rFonts w:ascii="Times New Roman" w:hAnsi="Times New Roman" w:cs="Times New Roman"/>
          <w:b/>
          <w:bCs/>
          <w:noProof/>
          <w:color w:val="FFFFFF" w:themeColor="background1"/>
          <w:sz w:val="24"/>
          <w:szCs w:val="24"/>
        </w:rPr>
      </w:pPr>
      <w:r w:rsidRPr="0007343B">
        <w:rPr>
          <w:rFonts w:ascii="Times New Roman" w:hAnsi="Times New Roman" w:cs="Times New Roman"/>
          <w:b/>
          <w:bCs/>
          <w:noProof/>
          <w:color w:val="FFFFFF" w:themeColor="background1"/>
          <w:sz w:val="24"/>
          <w:szCs w:val="24"/>
        </w:rPr>
        <w:t>Balance General Comparativo</w:t>
      </w:r>
    </w:p>
    <w:p w14:paraId="3AA7460E" w14:textId="56E76334"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b/>
          <w:bCs/>
          <w:noProof/>
          <w:color w:val="767171"/>
          <w:sz w:val="18"/>
          <w:szCs w:val="18"/>
        </w:rPr>
      </w:pPr>
      <w:r w:rsidRPr="0007343B">
        <w:rPr>
          <w:rFonts w:ascii="Times New Roman" w:hAnsi="Times New Roman" w:cs="Times New Roman"/>
          <w:b/>
          <w:bCs/>
          <w:noProof/>
          <w:color w:val="767171"/>
          <w:sz w:val="18"/>
          <w:szCs w:val="18"/>
        </w:rPr>
        <w:t xml:space="preserve">ACTIVOS CORRIENTES               </w:t>
      </w:r>
      <w:bookmarkStart w:id="17" w:name="_Hlk121146885"/>
      <w:r w:rsidRPr="0007343B">
        <w:rPr>
          <w:rFonts w:ascii="Times New Roman" w:hAnsi="Times New Roman" w:cs="Times New Roman"/>
          <w:b/>
          <w:bCs/>
          <w:noProof/>
          <w:color w:val="767171"/>
          <w:sz w:val="18"/>
          <w:szCs w:val="18"/>
        </w:rPr>
        <w:t>Año 2022                        Año 2021                  Variación</w:t>
      </w:r>
      <w:bookmarkEnd w:id="17"/>
    </w:p>
    <w:p w14:paraId="3E374C65" w14:textId="588334A5"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Efectivo en caja y banco                   382,802,246.                   101,266,244.            281,536,002</w:t>
      </w:r>
    </w:p>
    <w:p w14:paraId="6A7A9934" w14:textId="0ACAC6B2"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Cuentas por cobrar                           6,646,997,261.               1,947,909,299.          699,088,062.</w:t>
      </w:r>
    </w:p>
    <w:p w14:paraId="7C5449E9" w14:textId="0FED95B6"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 xml:space="preserve">Inventarios                                        7,483,686.                        6,162,264.              1,321,422. </w:t>
      </w:r>
    </w:p>
    <w:p w14:paraId="48A470AC" w14:textId="5FFB9387"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Total, corrientes                               3,037,283,293.               2,055,337,807.           981,945,486.</w:t>
      </w:r>
    </w:p>
    <w:p w14:paraId="6783483B" w14:textId="3D483F03"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 xml:space="preserve">Gastos P/ pagar Anticipados               354,305.                        559,002.                       -204,697.           </w:t>
      </w:r>
    </w:p>
    <w:p w14:paraId="3276DFCB" w14:textId="38F55E35"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b/>
          <w:bCs/>
          <w:noProof/>
          <w:color w:val="767171"/>
          <w:sz w:val="18"/>
          <w:szCs w:val="18"/>
        </w:rPr>
        <w:t>TOTAL</w:t>
      </w:r>
      <w:r w:rsidRPr="0007343B">
        <w:rPr>
          <w:rFonts w:ascii="Times New Roman" w:hAnsi="Times New Roman" w:cs="Times New Roman"/>
          <w:noProof/>
          <w:color w:val="767171"/>
          <w:sz w:val="18"/>
          <w:szCs w:val="18"/>
        </w:rPr>
        <w:t xml:space="preserve">                                           3,037,637,598.                 2,055,896,809.          981,740,789.    </w:t>
      </w:r>
    </w:p>
    <w:p w14:paraId="157438DA" w14:textId="77777777"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b/>
          <w:bCs/>
          <w:noProof/>
          <w:color w:val="767171"/>
          <w:sz w:val="18"/>
          <w:szCs w:val="18"/>
          <w:lang w:val="es-DO"/>
        </w:rPr>
      </w:pPr>
      <w:r w:rsidRPr="0007343B">
        <w:rPr>
          <w:rFonts w:eastAsiaTheme="minorHAnsi"/>
          <w:b/>
          <w:bCs/>
          <w:noProof/>
          <w:color w:val="767171"/>
          <w:sz w:val="18"/>
          <w:szCs w:val="18"/>
          <w:lang w:val="es-DO"/>
        </w:rPr>
        <w:t>ACTIVOS FIJOS</w:t>
      </w:r>
    </w:p>
    <w:p w14:paraId="26B5CF53" w14:textId="6B3D3398"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 xml:space="preserve">Terrenos                                             6, 256,197.                      6,256,197.                           --      </w:t>
      </w:r>
    </w:p>
    <w:p w14:paraId="27DF6B9C" w14:textId="3499BF92"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Edificaciones                                      7, 713,425.                       7,713,425.                         ---</w:t>
      </w:r>
    </w:p>
    <w:p w14:paraId="41300BF3" w14:textId="09484BE7"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noProof/>
          <w:color w:val="767171"/>
          <w:sz w:val="18"/>
          <w:szCs w:val="18"/>
          <w:lang w:val="es-DO"/>
        </w:rPr>
        <w:t xml:space="preserve">Mejoras en edificaciones                         0.00                                   0.00                                    -0.00                             </w:t>
      </w:r>
    </w:p>
    <w:p w14:paraId="6B473FAB" w14:textId="1E0454EB"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b/>
          <w:bCs/>
          <w:noProof/>
          <w:color w:val="767171"/>
          <w:sz w:val="18"/>
          <w:szCs w:val="18"/>
        </w:rPr>
        <w:t>TOTAL</w:t>
      </w:r>
      <w:r w:rsidRPr="0007343B">
        <w:rPr>
          <w:rFonts w:ascii="Times New Roman" w:hAnsi="Times New Roman" w:cs="Times New Roman"/>
          <w:noProof/>
          <w:color w:val="767171"/>
          <w:sz w:val="18"/>
          <w:szCs w:val="18"/>
        </w:rPr>
        <w:t xml:space="preserve">                                              13, 969,622.                      13,969,622                      -------</w:t>
      </w:r>
    </w:p>
    <w:p w14:paraId="27626D85" w14:textId="28745A7C"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Maquinarias y equipos                      13, 490,503.                      14,817,170.              -1,326,667.</w:t>
      </w:r>
    </w:p>
    <w:p w14:paraId="06105E76" w14:textId="1F5CA23B"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Mobiliarios y equipos                         56,423,591.                       60,637,533.          -4, 213,942.</w:t>
      </w:r>
    </w:p>
    <w:p w14:paraId="3D0491DC" w14:textId="12901D2B" w:rsidR="00090EAF" w:rsidRPr="0007343B" w:rsidRDefault="00090EAF" w:rsidP="00B4392F">
      <w:pPr>
        <w:pStyle w:val="Sinespaciad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eastAsiaTheme="minorHAnsi"/>
          <w:noProof/>
          <w:color w:val="767171"/>
          <w:sz w:val="18"/>
          <w:szCs w:val="18"/>
          <w:lang w:val="es-DO"/>
        </w:rPr>
      </w:pPr>
      <w:r w:rsidRPr="0007343B">
        <w:rPr>
          <w:rFonts w:eastAsiaTheme="minorHAnsi"/>
          <w:b/>
          <w:bCs/>
          <w:noProof/>
          <w:color w:val="767171"/>
          <w:sz w:val="18"/>
          <w:szCs w:val="18"/>
          <w:lang w:val="es-DO"/>
        </w:rPr>
        <w:t>OTROS ACTIVOS</w:t>
      </w:r>
      <w:r w:rsidRPr="0007343B">
        <w:rPr>
          <w:rFonts w:eastAsiaTheme="minorHAnsi"/>
          <w:noProof/>
          <w:color w:val="767171"/>
          <w:sz w:val="18"/>
          <w:szCs w:val="18"/>
          <w:lang w:val="es-DO"/>
        </w:rPr>
        <w:t xml:space="preserve">                          -------                                ----                                          ----</w:t>
      </w:r>
    </w:p>
    <w:p w14:paraId="735C7937" w14:textId="6EB3C310"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Construcción en proceso                  786,987,929.                       711,583,936.         75, 403,993.</w:t>
      </w:r>
    </w:p>
    <w:p w14:paraId="3DA31A15" w14:textId="77B4BA4A"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b/>
          <w:bCs/>
          <w:noProof/>
          <w:color w:val="767171"/>
          <w:sz w:val="18"/>
          <w:szCs w:val="18"/>
        </w:rPr>
        <w:t>TOTAL, DE ACTIVOS</w:t>
      </w:r>
      <w:r w:rsidRPr="0007343B">
        <w:rPr>
          <w:rFonts w:ascii="Times New Roman" w:hAnsi="Times New Roman" w:cs="Times New Roman"/>
          <w:noProof/>
          <w:color w:val="767171"/>
          <w:sz w:val="18"/>
          <w:szCs w:val="18"/>
        </w:rPr>
        <w:t xml:space="preserve">              3,908,509,243.                     2,856,905,070.        1, 051,604,173.</w:t>
      </w:r>
    </w:p>
    <w:p w14:paraId="04ADDE68" w14:textId="45922FDF"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b/>
          <w:bCs/>
          <w:noProof/>
          <w:color w:val="767171"/>
          <w:sz w:val="18"/>
          <w:szCs w:val="18"/>
        </w:rPr>
      </w:pPr>
      <w:r w:rsidRPr="0007343B">
        <w:rPr>
          <w:rFonts w:ascii="Times New Roman" w:hAnsi="Times New Roman" w:cs="Times New Roman"/>
          <w:b/>
          <w:bCs/>
          <w:noProof/>
          <w:color w:val="767171"/>
          <w:sz w:val="18"/>
          <w:szCs w:val="18"/>
        </w:rPr>
        <w:t>PASIVO</w:t>
      </w:r>
      <w:r w:rsidR="00FE3DB2" w:rsidRPr="0007343B">
        <w:rPr>
          <w:rFonts w:ascii="Times New Roman" w:hAnsi="Times New Roman" w:cs="Times New Roman"/>
          <w:b/>
          <w:bCs/>
          <w:noProof/>
          <w:color w:val="767171"/>
          <w:sz w:val="18"/>
          <w:szCs w:val="18"/>
        </w:rPr>
        <w:t xml:space="preserve">                                     </w:t>
      </w:r>
    </w:p>
    <w:p w14:paraId="1D39FF98" w14:textId="77777777"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b/>
          <w:bCs/>
          <w:noProof/>
          <w:color w:val="767171"/>
          <w:sz w:val="18"/>
          <w:szCs w:val="18"/>
        </w:rPr>
      </w:pPr>
      <w:r w:rsidRPr="0007343B">
        <w:rPr>
          <w:rFonts w:ascii="Times New Roman" w:hAnsi="Times New Roman" w:cs="Times New Roman"/>
          <w:b/>
          <w:bCs/>
          <w:noProof/>
          <w:color w:val="767171"/>
          <w:sz w:val="18"/>
          <w:szCs w:val="18"/>
        </w:rPr>
        <w:t>PASIVOS CORRIENTES</w:t>
      </w:r>
    </w:p>
    <w:p w14:paraId="550F2C74" w14:textId="587DDA9A"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Cuentas por pagar                           132,74,539.                99,866,602.                         32, 908,037.</w:t>
      </w:r>
    </w:p>
    <w:p w14:paraId="42294DDC" w14:textId="77777777"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Aportes de capital</w:t>
      </w:r>
    </w:p>
    <w:p w14:paraId="459CC418" w14:textId="77777777"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noProof/>
          <w:color w:val="767171"/>
          <w:sz w:val="18"/>
          <w:szCs w:val="18"/>
        </w:rPr>
        <w:t xml:space="preserve">Capital o Patrimonio                                                                                                                              </w:t>
      </w:r>
    </w:p>
    <w:p w14:paraId="2A1B9806" w14:textId="1078C104"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b/>
          <w:bCs/>
          <w:noProof/>
          <w:color w:val="767171"/>
          <w:sz w:val="18"/>
          <w:szCs w:val="18"/>
        </w:rPr>
        <w:t>SUPERAVIT</w:t>
      </w:r>
      <w:r w:rsidRPr="0007343B">
        <w:rPr>
          <w:rFonts w:ascii="Times New Roman" w:hAnsi="Times New Roman" w:cs="Times New Roman"/>
          <w:noProof/>
          <w:color w:val="767171"/>
          <w:sz w:val="18"/>
          <w:szCs w:val="18"/>
        </w:rPr>
        <w:t xml:space="preserve">                                 3,775,734,604.           2,757,038,468.                 1, 018,696,136.</w:t>
      </w:r>
    </w:p>
    <w:p w14:paraId="7FA3E6B5" w14:textId="7C3AC566" w:rsidR="00090EAF" w:rsidRPr="0007343B" w:rsidRDefault="00090EAF"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noProof/>
          <w:color w:val="767171"/>
          <w:sz w:val="18"/>
          <w:szCs w:val="18"/>
        </w:rPr>
      </w:pPr>
      <w:r w:rsidRPr="0007343B">
        <w:rPr>
          <w:rFonts w:ascii="Times New Roman" w:hAnsi="Times New Roman" w:cs="Times New Roman"/>
          <w:b/>
          <w:bCs/>
          <w:noProof/>
          <w:color w:val="767171"/>
          <w:sz w:val="18"/>
          <w:szCs w:val="18"/>
        </w:rPr>
        <w:t xml:space="preserve">TOTAL, PASIVO Y CAPITAL      </w:t>
      </w:r>
      <w:r w:rsidRPr="0007343B">
        <w:rPr>
          <w:rFonts w:ascii="Times New Roman" w:hAnsi="Times New Roman" w:cs="Times New Roman"/>
          <w:noProof/>
          <w:color w:val="767171"/>
          <w:sz w:val="18"/>
          <w:szCs w:val="18"/>
        </w:rPr>
        <w:t>3,908,509,243          2, 856,905,070.               1,051,604,173.</w:t>
      </w:r>
    </w:p>
    <w:p w14:paraId="0D5E0E4D" w14:textId="08692070" w:rsidR="00FE3DB2" w:rsidRPr="007F17E1" w:rsidRDefault="00090EAF" w:rsidP="0007343B">
      <w:pPr>
        <w:widowControl w:val="0"/>
        <w:autoSpaceDE w:val="0"/>
        <w:autoSpaceDN w:val="0"/>
        <w:spacing w:after="0" w:line="360" w:lineRule="auto"/>
        <w:rPr>
          <w:rFonts w:ascii="Times New Roman" w:hAnsi="Times New Roman" w:cs="Times New Roman"/>
          <w:noProof/>
          <w:color w:val="767171"/>
          <w:sz w:val="18"/>
          <w:szCs w:val="18"/>
        </w:rPr>
      </w:pPr>
      <w:r w:rsidRPr="007F17E1">
        <w:rPr>
          <w:rFonts w:ascii="Times New Roman" w:hAnsi="Times New Roman" w:cs="Times New Roman"/>
          <w:noProof/>
          <w:color w:val="767171"/>
          <w:sz w:val="24"/>
          <w:szCs w:val="24"/>
        </w:rPr>
        <w:t>NOTA:</w:t>
      </w:r>
      <w:r w:rsidRPr="007F17E1">
        <w:rPr>
          <w:rFonts w:ascii="Times New Roman" w:hAnsi="Times New Roman" w:cs="Times New Roman"/>
          <w:b/>
          <w:color w:val="002060"/>
          <w:sz w:val="24"/>
          <w:szCs w:val="24"/>
        </w:rPr>
        <w:t xml:space="preserve">  </w:t>
      </w:r>
      <w:r w:rsidRPr="007F17E1">
        <w:rPr>
          <w:rFonts w:ascii="Times New Roman" w:hAnsi="Times New Roman" w:cs="Times New Roman"/>
          <w:noProof/>
          <w:color w:val="767171"/>
          <w:sz w:val="24"/>
          <w:szCs w:val="24"/>
        </w:rPr>
        <w:t>el aumento en el valor de los activos ha sido producto mayormente en el periodo 2022 la construcción en proceso, las cuentas por cobrar acumulada</w:t>
      </w:r>
      <w:r w:rsidRPr="007F17E1">
        <w:rPr>
          <w:rFonts w:ascii="Times New Roman" w:hAnsi="Times New Roman" w:cs="Times New Roman"/>
          <w:noProof/>
          <w:color w:val="767171"/>
          <w:sz w:val="18"/>
          <w:szCs w:val="18"/>
        </w:rPr>
        <w:t xml:space="preserve">.                               </w:t>
      </w:r>
    </w:p>
    <w:p w14:paraId="655A8275" w14:textId="05420F42" w:rsidR="001073C6" w:rsidRPr="00515C11" w:rsidRDefault="001073C6" w:rsidP="00515C11">
      <w:pPr>
        <w:widowControl w:val="0"/>
        <w:autoSpaceDE w:val="0"/>
        <w:autoSpaceDN w:val="0"/>
        <w:spacing w:after="0" w:line="360" w:lineRule="auto"/>
        <w:jc w:val="center"/>
        <w:rPr>
          <w:rFonts w:ascii="Times New Roman" w:eastAsia="Book Antiqua" w:hAnsi="Times New Roman" w:cs="Times New Roman"/>
          <w:color w:val="3333FF"/>
          <w:sz w:val="24"/>
          <w:szCs w:val="24"/>
          <w:lang w:eastAsia="es-ES" w:bidi="es-ES"/>
        </w:rPr>
      </w:pPr>
      <w:r w:rsidRPr="007F17E1">
        <w:rPr>
          <w:rFonts w:ascii="Times New Roman" w:hAnsi="Times New Roman" w:cs="Times New Roman"/>
          <w:b/>
          <w:bCs/>
          <w:noProof/>
          <w:color w:val="767171"/>
          <w:sz w:val="24"/>
          <w:szCs w:val="24"/>
        </w:rPr>
        <w:lastRenderedPageBreak/>
        <w:t>Ingresos</w:t>
      </w:r>
      <w:r w:rsidRPr="007F17E1">
        <w:rPr>
          <w:rFonts w:ascii="Times New Roman" w:eastAsia="Book Antiqua" w:hAnsi="Times New Roman" w:cs="Times New Roman"/>
          <w:color w:val="002060"/>
          <w:sz w:val="20"/>
          <w:szCs w:val="20"/>
          <w:lang w:eastAsia="es-ES" w:bidi="es-ES"/>
        </w:rPr>
        <w:t xml:space="preserve">                                                                                                                                </w:t>
      </w:r>
    </w:p>
    <w:p w14:paraId="5C4BA8B4" w14:textId="34DD8B73" w:rsidR="001073C6" w:rsidRPr="00A00678" w:rsidRDefault="001073C6" w:rsidP="00B4392F">
      <w:pPr>
        <w:widowControl w:val="0"/>
        <w:pBdr>
          <w:top w:val="single" w:sz="4" w:space="1" w:color="auto"/>
          <w:left w:val="single" w:sz="4" w:space="4" w:color="auto"/>
          <w:bottom w:val="single" w:sz="4" w:space="1" w:color="auto"/>
          <w:right w:val="single" w:sz="4" w:space="0" w:color="auto"/>
          <w:between w:val="single" w:sz="4" w:space="1" w:color="auto"/>
        </w:pBdr>
        <w:autoSpaceDE w:val="0"/>
        <w:autoSpaceDN w:val="0"/>
        <w:spacing w:after="0" w:line="360" w:lineRule="auto"/>
        <w:rPr>
          <w:rFonts w:ascii="Times New Roman" w:hAnsi="Times New Roman" w:cs="Times New Roman"/>
          <w:b/>
          <w:bCs/>
          <w:noProof/>
          <w:color w:val="767171"/>
          <w:sz w:val="20"/>
          <w:szCs w:val="20"/>
        </w:rPr>
      </w:pPr>
      <w:r w:rsidRPr="00A00678">
        <w:rPr>
          <w:rFonts w:ascii="Times New Roman" w:hAnsi="Times New Roman" w:cs="Times New Roman"/>
          <w:b/>
          <w:bCs/>
          <w:noProof/>
          <w:color w:val="767171"/>
          <w:sz w:val="20"/>
          <w:szCs w:val="20"/>
        </w:rPr>
        <w:t xml:space="preserve">Recaudación                                             2022                             2021                       Variación </w:t>
      </w:r>
    </w:p>
    <w:p w14:paraId="2E6B6EE1" w14:textId="2C79DD89" w:rsidR="00FE3DB2" w:rsidRPr="007F17E1" w:rsidRDefault="00FE3DB2" w:rsidP="00A0067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7F17E1">
        <w:rPr>
          <w:rFonts w:ascii="Times New Roman" w:hAnsi="Times New Roman" w:cs="Times New Roman"/>
          <w:noProof/>
          <w:color w:val="767171"/>
          <w:sz w:val="20"/>
          <w:szCs w:val="20"/>
        </w:rPr>
        <w:t xml:space="preserve">Servicio de Agua Potable                        544,982,729.             494,025,084.               </w:t>
      </w:r>
      <w:r w:rsidR="00A00678">
        <w:rPr>
          <w:rFonts w:ascii="Times New Roman" w:hAnsi="Times New Roman" w:cs="Times New Roman"/>
          <w:noProof/>
          <w:color w:val="767171"/>
          <w:sz w:val="20"/>
          <w:szCs w:val="20"/>
        </w:rPr>
        <w:t xml:space="preserve"> </w:t>
      </w:r>
      <w:r w:rsidRPr="007F17E1">
        <w:rPr>
          <w:rFonts w:ascii="Times New Roman" w:hAnsi="Times New Roman" w:cs="Times New Roman"/>
          <w:noProof/>
          <w:color w:val="767171"/>
          <w:sz w:val="20"/>
          <w:szCs w:val="20"/>
        </w:rPr>
        <w:t>50,957,645.</w:t>
      </w:r>
    </w:p>
    <w:p w14:paraId="6A897225" w14:textId="6CF65AF2" w:rsidR="00FE3DB2" w:rsidRPr="007F17E1" w:rsidRDefault="00FE3DB2" w:rsidP="00A0067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7F17E1">
        <w:rPr>
          <w:rFonts w:ascii="Times New Roman" w:hAnsi="Times New Roman" w:cs="Times New Roman"/>
          <w:noProof/>
          <w:color w:val="767171"/>
          <w:sz w:val="20"/>
          <w:szCs w:val="20"/>
        </w:rPr>
        <w:t xml:space="preserve">Ingresos por contratos                            </w:t>
      </w:r>
      <w:r w:rsidR="00A00678">
        <w:rPr>
          <w:rFonts w:ascii="Times New Roman" w:hAnsi="Times New Roman" w:cs="Times New Roman"/>
          <w:noProof/>
          <w:color w:val="767171"/>
          <w:sz w:val="20"/>
          <w:szCs w:val="20"/>
        </w:rPr>
        <w:t xml:space="preserve"> </w:t>
      </w:r>
      <w:r w:rsidRPr="007F17E1">
        <w:rPr>
          <w:rFonts w:ascii="Times New Roman" w:hAnsi="Times New Roman" w:cs="Times New Roman"/>
          <w:noProof/>
          <w:color w:val="767171"/>
          <w:sz w:val="20"/>
          <w:szCs w:val="20"/>
        </w:rPr>
        <w:t xml:space="preserve">  127,000.                    137,800.                          -10,800.</w:t>
      </w:r>
    </w:p>
    <w:p w14:paraId="35ECEF6D" w14:textId="0AC970BB" w:rsidR="00FE3DB2" w:rsidRPr="007F17E1" w:rsidRDefault="00FE3DB2" w:rsidP="00A0067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7F17E1">
        <w:rPr>
          <w:rFonts w:ascii="Times New Roman" w:hAnsi="Times New Roman" w:cs="Times New Roman"/>
          <w:noProof/>
          <w:color w:val="767171"/>
          <w:sz w:val="20"/>
          <w:szCs w:val="20"/>
        </w:rPr>
        <w:t>Otros Ingresos                                         10,706,040.               5,537,537.                      5,168,503.</w:t>
      </w:r>
    </w:p>
    <w:p w14:paraId="5DA9F759" w14:textId="6A7E4FD4" w:rsidR="00FE3DB2" w:rsidRPr="007F17E1" w:rsidRDefault="00FE3DB2" w:rsidP="00A0067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7F17E1">
        <w:rPr>
          <w:rFonts w:ascii="Times New Roman" w:hAnsi="Times New Roman" w:cs="Times New Roman"/>
          <w:noProof/>
          <w:color w:val="767171"/>
          <w:sz w:val="20"/>
          <w:szCs w:val="20"/>
        </w:rPr>
        <w:t>Ingresos Aporte del Gobierno                 990,051,220.           555,129,590.                  434,921,630.</w:t>
      </w:r>
    </w:p>
    <w:p w14:paraId="3773F0BF" w14:textId="7ED5C89E" w:rsidR="000A6506" w:rsidRPr="0007343B" w:rsidRDefault="00FE3DB2" w:rsidP="00A00678">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7F17E1">
        <w:rPr>
          <w:rFonts w:ascii="Times New Roman" w:hAnsi="Times New Roman" w:cs="Times New Roman"/>
          <w:b/>
          <w:bCs/>
          <w:noProof/>
          <w:color w:val="767171"/>
          <w:sz w:val="20"/>
          <w:szCs w:val="20"/>
        </w:rPr>
        <w:t xml:space="preserve">Total </w:t>
      </w:r>
      <w:r w:rsidRPr="007F17E1">
        <w:rPr>
          <w:rFonts w:ascii="Times New Roman" w:hAnsi="Times New Roman" w:cs="Times New Roman"/>
          <w:noProof/>
          <w:color w:val="767171"/>
          <w:sz w:val="20"/>
          <w:szCs w:val="20"/>
        </w:rPr>
        <w:t xml:space="preserve">                                                   </w:t>
      </w:r>
      <w:r w:rsidR="00A00678">
        <w:rPr>
          <w:rFonts w:ascii="Times New Roman" w:hAnsi="Times New Roman" w:cs="Times New Roman"/>
          <w:noProof/>
          <w:color w:val="767171"/>
          <w:sz w:val="20"/>
          <w:szCs w:val="20"/>
        </w:rPr>
        <w:t xml:space="preserve">      </w:t>
      </w:r>
      <w:r w:rsidRPr="007F17E1">
        <w:rPr>
          <w:rFonts w:ascii="Times New Roman" w:hAnsi="Times New Roman" w:cs="Times New Roman"/>
          <w:noProof/>
          <w:color w:val="767171"/>
          <w:sz w:val="20"/>
          <w:szCs w:val="20"/>
        </w:rPr>
        <w:t xml:space="preserve">1, 545,866,989.       </w:t>
      </w:r>
      <w:r w:rsidR="00A00678">
        <w:rPr>
          <w:rFonts w:ascii="Times New Roman" w:hAnsi="Times New Roman" w:cs="Times New Roman"/>
          <w:noProof/>
          <w:color w:val="767171"/>
          <w:sz w:val="20"/>
          <w:szCs w:val="20"/>
        </w:rPr>
        <w:t xml:space="preserve">   </w:t>
      </w:r>
      <w:r w:rsidRPr="007F17E1">
        <w:rPr>
          <w:rFonts w:ascii="Times New Roman" w:hAnsi="Times New Roman" w:cs="Times New Roman"/>
          <w:noProof/>
          <w:color w:val="767171"/>
          <w:sz w:val="20"/>
          <w:szCs w:val="20"/>
        </w:rPr>
        <w:t xml:space="preserve">1, 054,830,011.             </w:t>
      </w:r>
      <w:r w:rsidR="00A00678">
        <w:rPr>
          <w:rFonts w:ascii="Times New Roman" w:hAnsi="Times New Roman" w:cs="Times New Roman"/>
          <w:noProof/>
          <w:color w:val="767171"/>
          <w:sz w:val="20"/>
          <w:szCs w:val="20"/>
        </w:rPr>
        <w:t xml:space="preserve">      </w:t>
      </w:r>
      <w:r w:rsidRPr="007F17E1">
        <w:rPr>
          <w:rFonts w:ascii="Times New Roman" w:hAnsi="Times New Roman" w:cs="Times New Roman"/>
          <w:noProof/>
          <w:color w:val="767171"/>
          <w:sz w:val="20"/>
          <w:szCs w:val="20"/>
        </w:rPr>
        <w:t>491,036,978.</w:t>
      </w:r>
    </w:p>
    <w:p w14:paraId="410DF6AE" w14:textId="77777777"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289145EB" w14:textId="69E2E8E8" w:rsidR="00980E6A" w:rsidRDefault="001073C6" w:rsidP="00B4392F">
      <w:pPr>
        <w:widowControl w:val="0"/>
        <w:autoSpaceDE w:val="0"/>
        <w:autoSpaceDN w:val="0"/>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ingresos generados por las operaciones normales de la institución en el año 2021 ascendieron RD$ 452,857,851, para el 2022 obtuvimos un valor RD$ 468,110,993. produciéndose una Un aumento de RD$ 15,253,142 equivalente al 3.37%</w:t>
      </w:r>
      <w:r w:rsidR="006F6793" w:rsidRPr="007F17E1">
        <w:rPr>
          <w:rFonts w:ascii="Times New Roman" w:hAnsi="Times New Roman" w:cs="Times New Roman"/>
          <w:noProof/>
          <w:color w:val="767171"/>
          <w:sz w:val="24"/>
          <w:szCs w:val="24"/>
        </w:rPr>
        <w:t>.</w:t>
      </w:r>
    </w:p>
    <w:p w14:paraId="02E8E1F3" w14:textId="3B30E4A5"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5DC05EB7" w14:textId="37FE7BFB"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38E71C6F" w14:textId="153A9668"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03A8E395" w14:textId="012F8FC4"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18AB145E" w14:textId="76391C88"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08089691" w14:textId="4C84EC00"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225EA61A" w14:textId="2416EEB7"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1ED0AFF5" w14:textId="46FB1CCD"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2A8CB34D" w14:textId="72C747BE"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62183BC2" w14:textId="56B96581"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2177F283" w14:textId="119F4D9B"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2770E7C3" w14:textId="3177DD03"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5E668644" w14:textId="1E39D82A"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2C268798" w14:textId="5D2C9EDE"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13D7A3E3" w14:textId="52B6EAE5"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4E5E2C35" w14:textId="0DD2BF01"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68F6435B" w14:textId="4A82EA87"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1B6C092C" w14:textId="1AA8A571" w:rsidR="00A00678"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52DFAC54" w14:textId="77777777" w:rsidR="00A00678" w:rsidRPr="007F17E1" w:rsidRDefault="00A00678" w:rsidP="00B4392F">
      <w:pPr>
        <w:widowControl w:val="0"/>
        <w:autoSpaceDE w:val="0"/>
        <w:autoSpaceDN w:val="0"/>
        <w:spacing w:after="0" w:line="360" w:lineRule="auto"/>
        <w:jc w:val="both"/>
        <w:rPr>
          <w:rFonts w:ascii="Times New Roman" w:hAnsi="Times New Roman" w:cs="Times New Roman"/>
          <w:noProof/>
          <w:color w:val="767171"/>
          <w:sz w:val="24"/>
          <w:szCs w:val="24"/>
        </w:rPr>
      </w:pPr>
    </w:p>
    <w:p w14:paraId="430030C8" w14:textId="2E1C60BE" w:rsidR="00FE3DB2" w:rsidRPr="00980E6A" w:rsidRDefault="001073C6" w:rsidP="00AA0E9C">
      <w:pPr>
        <w:widowControl w:val="0"/>
        <w:shd w:val="clear" w:color="auto" w:fill="1F3864" w:themeFill="accent1" w:themeFillShade="80"/>
        <w:autoSpaceDE w:val="0"/>
        <w:autoSpaceDN w:val="0"/>
        <w:spacing w:after="0" w:line="360" w:lineRule="auto"/>
        <w:jc w:val="center"/>
        <w:rPr>
          <w:rFonts w:ascii="Times New Roman" w:hAnsi="Times New Roman" w:cs="Times New Roman"/>
          <w:b/>
          <w:bCs/>
          <w:noProof/>
          <w:color w:val="FFFFFF" w:themeColor="background1"/>
          <w:sz w:val="24"/>
          <w:szCs w:val="24"/>
        </w:rPr>
      </w:pPr>
      <w:r w:rsidRPr="00980E6A">
        <w:rPr>
          <w:rFonts w:ascii="Times New Roman" w:hAnsi="Times New Roman" w:cs="Times New Roman"/>
          <w:b/>
          <w:bCs/>
          <w:noProof/>
          <w:color w:val="FFFFFF" w:themeColor="background1"/>
          <w:sz w:val="24"/>
          <w:szCs w:val="24"/>
        </w:rPr>
        <w:t>Costos y Gastos Operacionales</w:t>
      </w:r>
    </w:p>
    <w:p w14:paraId="0C512B94" w14:textId="79BFFD11" w:rsidR="004D75FD" w:rsidRPr="007F17E1" w:rsidRDefault="004D75FD" w:rsidP="00B4392F">
      <w:pPr>
        <w:widowControl w:val="0"/>
        <w:pBdr>
          <w:top w:val="single" w:sz="4" w:space="1" w:color="auto"/>
          <w:left w:val="single" w:sz="4" w:space="0" w:color="auto"/>
          <w:bottom w:val="single" w:sz="4" w:space="1" w:color="auto"/>
          <w:right w:val="single" w:sz="4" w:space="4" w:color="auto"/>
          <w:between w:val="single" w:sz="4" w:space="1" w:color="auto"/>
          <w:bar w:val="single" w:sz="4" w:color="auto"/>
        </w:pBdr>
        <w:autoSpaceDE w:val="0"/>
        <w:autoSpaceDN w:val="0"/>
        <w:spacing w:after="0" w:line="360" w:lineRule="auto"/>
        <w:ind w:left="-142"/>
        <w:rPr>
          <w:rFonts w:ascii="Times New Roman" w:hAnsi="Times New Roman" w:cs="Times New Roman"/>
          <w:b/>
          <w:bCs/>
          <w:noProof/>
          <w:color w:val="767171"/>
          <w:sz w:val="20"/>
          <w:szCs w:val="20"/>
        </w:rPr>
      </w:pPr>
      <w:r w:rsidRPr="007F17E1">
        <w:rPr>
          <w:rFonts w:ascii="Times New Roman" w:hAnsi="Times New Roman" w:cs="Times New Roman"/>
          <w:b/>
          <w:bCs/>
          <w:noProof/>
          <w:color w:val="767171"/>
          <w:sz w:val="20"/>
          <w:szCs w:val="20"/>
        </w:rPr>
        <w:t xml:space="preserve">COMPONENTES                        Año 2022                          Año 2021                      </w:t>
      </w:r>
      <w:r w:rsidR="00630356" w:rsidRPr="007F17E1">
        <w:rPr>
          <w:rFonts w:ascii="Times New Roman" w:hAnsi="Times New Roman" w:cs="Times New Roman"/>
          <w:b/>
          <w:bCs/>
          <w:noProof/>
          <w:color w:val="767171"/>
          <w:sz w:val="20"/>
          <w:szCs w:val="20"/>
        </w:rPr>
        <w:t>V</w:t>
      </w:r>
      <w:r w:rsidRPr="007F17E1">
        <w:rPr>
          <w:rFonts w:ascii="Times New Roman" w:hAnsi="Times New Roman" w:cs="Times New Roman"/>
          <w:b/>
          <w:bCs/>
          <w:noProof/>
          <w:color w:val="767171"/>
          <w:sz w:val="20"/>
          <w:szCs w:val="20"/>
        </w:rPr>
        <w:t xml:space="preserve">ariación </w:t>
      </w:r>
    </w:p>
    <w:p w14:paraId="65BA396D" w14:textId="2B8FB7D2"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Costo de Venta                       5,002,254.                     </w:t>
      </w:r>
      <w:r w:rsidR="004D75FD"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6, 567,913.                       -1,566,659.       </w:t>
      </w:r>
    </w:p>
    <w:p w14:paraId="3439E76F" w14:textId="68BF84F8"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GASTOS</w:t>
      </w:r>
      <w:r w:rsidRPr="00980E6A">
        <w:rPr>
          <w:rFonts w:ascii="Times New Roman" w:hAnsi="Times New Roman" w:cs="Times New Roman"/>
          <w:noProof/>
          <w:color w:val="767171"/>
          <w:sz w:val="20"/>
          <w:szCs w:val="20"/>
        </w:rPr>
        <w:tab/>
      </w:r>
      <w:r w:rsidR="004D75FD"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33,734.                              780,352.                              -746,618.</w:t>
      </w:r>
    </w:p>
    <w:p w14:paraId="2C706930" w14:textId="01A17BD1"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Recursos Humanos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207,894,682.                   218, 726,250.                             -10,831,568.</w:t>
      </w:r>
    </w:p>
    <w:p w14:paraId="6F80246F" w14:textId="07E4FB59"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Servicios Generales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182,980,928.                    245,053,316.                       </w:t>
      </w:r>
      <w:r w:rsidR="004D75FD"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-62,072,388.</w:t>
      </w:r>
    </w:p>
    <w:p w14:paraId="2202B9E7" w14:textId="20375EE4"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Mantenimiento de Activos       828,454.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3,746,088.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-2,917,634.     </w:t>
      </w:r>
    </w:p>
    <w:p w14:paraId="5DA284E5" w14:textId="10D23F54"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Reparación de Activos             15,451,134.                    49,285,501.                          -33,834,367.  </w:t>
      </w:r>
    </w:p>
    <w:p w14:paraId="3ED124F3" w14:textId="460EDB67"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Gastos de Administración          1,088,935.                     1,062,515.                             26,420.    </w:t>
      </w:r>
    </w:p>
    <w:p w14:paraId="78835D5C" w14:textId="1480DD96"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Gastos de Representación         3,448,131.                    3,489,300.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-41,169.         </w:t>
      </w:r>
    </w:p>
    <w:p w14:paraId="62A17F84" w14:textId="120B961D"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Gastos por Arrendamiento        6,249,151.                    24,320,120.                         - 18,070,969.               </w:t>
      </w:r>
    </w:p>
    <w:p w14:paraId="68A5D6C6" w14:textId="4706EB1F"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Gastos por Depreciación             7,075,732.                     7,023,359.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52,373.</w:t>
      </w:r>
    </w:p>
    <w:p w14:paraId="3D2D5261" w14:textId="65C461B3"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Gastos de Ventas                          79,224,239.                79,778,272.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-554,033.  </w:t>
      </w:r>
    </w:p>
    <w:p w14:paraId="0EBE3506" w14:textId="24E4626C"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TOTAL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504,275,120.                   633,265,073                    -128,989,953.                        </w:t>
      </w:r>
    </w:p>
    <w:p w14:paraId="3204DC3B" w14:textId="07907AAA"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TOTAL, DE COSTOS Y GASTOS   509,277,374.         639,832,986.                              -130,556,612.</w:t>
      </w:r>
    </w:p>
    <w:p w14:paraId="7F818DFC" w14:textId="20EC2352" w:rsidR="00FE3DB2" w:rsidRPr="00980E6A" w:rsidRDefault="00FE3DB2" w:rsidP="00B4392F">
      <w:pPr>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jc w:val="both"/>
        <w:rPr>
          <w:rFonts w:ascii="Times New Roman" w:hAnsi="Times New Roman" w:cs="Times New Roman"/>
          <w:noProof/>
          <w:color w:val="767171"/>
          <w:sz w:val="20"/>
          <w:szCs w:val="20"/>
        </w:rPr>
      </w:pPr>
      <w:r w:rsidRPr="00980E6A">
        <w:rPr>
          <w:rFonts w:ascii="Times New Roman" w:hAnsi="Times New Roman" w:cs="Times New Roman"/>
          <w:noProof/>
          <w:color w:val="767171"/>
          <w:sz w:val="20"/>
          <w:szCs w:val="20"/>
        </w:rPr>
        <w:t xml:space="preserve">SUPERAVIT O DEFICIT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1,036,589,615.    </w:t>
      </w:r>
      <w:r w:rsidR="00630356" w:rsidRPr="00980E6A">
        <w:rPr>
          <w:rFonts w:ascii="Times New Roman" w:hAnsi="Times New Roman" w:cs="Times New Roman"/>
          <w:noProof/>
          <w:color w:val="767171"/>
          <w:sz w:val="20"/>
          <w:szCs w:val="20"/>
        </w:rPr>
        <w:t xml:space="preserve">   </w:t>
      </w:r>
      <w:r w:rsidRPr="00980E6A">
        <w:rPr>
          <w:rFonts w:ascii="Times New Roman" w:hAnsi="Times New Roman" w:cs="Times New Roman"/>
          <w:noProof/>
          <w:color w:val="767171"/>
          <w:sz w:val="20"/>
          <w:szCs w:val="20"/>
        </w:rPr>
        <w:t xml:space="preserve">    414,997,025.                            621,593,590.  </w:t>
      </w:r>
    </w:p>
    <w:p w14:paraId="20C45B09" w14:textId="77777777" w:rsidR="00D95140" w:rsidRDefault="00D95140" w:rsidP="00B4392F">
      <w:pPr>
        <w:spacing w:line="360" w:lineRule="auto"/>
        <w:jc w:val="both"/>
        <w:rPr>
          <w:rFonts w:ascii="Times New Roman" w:hAnsi="Times New Roman" w:cs="Times New Roman"/>
          <w:noProof/>
          <w:color w:val="767171"/>
          <w:sz w:val="24"/>
          <w:szCs w:val="24"/>
        </w:rPr>
      </w:pPr>
    </w:p>
    <w:p w14:paraId="78D35549" w14:textId="45491C02" w:rsidR="00FE3DB2" w:rsidRPr="007F17E1" w:rsidRDefault="00FE3DB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El costo generado por la compra de Cloro y Sulfato de aluminio, para el 2021 ascendió a RD$6,568,913. para el 2022 RD$5,002,254. produciendo una disminución de RD$1,566,659. debido a la sequía hubo, el consumo fue menor.</w:t>
      </w:r>
    </w:p>
    <w:p w14:paraId="601CF5A2" w14:textId="77777777" w:rsidR="00515C11" w:rsidRPr="007F17E1" w:rsidRDefault="00515C11" w:rsidP="00B4392F">
      <w:pPr>
        <w:spacing w:line="360" w:lineRule="auto"/>
        <w:jc w:val="both"/>
        <w:rPr>
          <w:rFonts w:ascii="Times New Roman" w:hAnsi="Times New Roman" w:cs="Times New Roman"/>
          <w:noProof/>
          <w:color w:val="767171"/>
          <w:sz w:val="24"/>
          <w:szCs w:val="24"/>
        </w:rPr>
      </w:pPr>
    </w:p>
    <w:p w14:paraId="5E7BD458" w14:textId="29974CA8" w:rsidR="00FE3DB2" w:rsidRPr="007F17E1" w:rsidRDefault="00FE3DB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 xml:space="preserve">Los gastos generales y Administrativos ascendieron a RD$633,265,073. para el año 2021, mientras que el año 2022 fueron de RD$504,275,120 produciéndose una disminución de RD$128, 989,953. equivalente al 20.37 %.  </w:t>
      </w:r>
    </w:p>
    <w:p w14:paraId="70893EB4" w14:textId="77777777" w:rsidR="0042613F" w:rsidRDefault="0042613F" w:rsidP="00B4392F">
      <w:pPr>
        <w:spacing w:line="360" w:lineRule="auto"/>
        <w:jc w:val="both"/>
        <w:rPr>
          <w:rFonts w:ascii="Times New Roman" w:hAnsi="Times New Roman" w:cs="Times New Roman"/>
          <w:noProof/>
          <w:color w:val="767171"/>
          <w:sz w:val="24"/>
          <w:szCs w:val="24"/>
        </w:rPr>
      </w:pPr>
    </w:p>
    <w:p w14:paraId="188F060C" w14:textId="5B1C878E" w:rsidR="00FE3DB2" w:rsidRPr="007F17E1" w:rsidRDefault="00FE3DB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renglones con mayor variación fueron:</w:t>
      </w:r>
    </w:p>
    <w:p w14:paraId="41E7A717" w14:textId="79DE817D" w:rsidR="00FE3DB2" w:rsidRPr="007F17E1" w:rsidRDefault="00FE3DB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Reparación de activos: Con una variable negativa de RD$33,834,367. en relación con el 2021, debido a que el departamento de operación y mantenimiento has ido corrigiendo los problemas encontrados con los taponamientos de las líneas de alcantarillado sanitario y que han adquirido poco el servicio de los camiones sub succionadores en calidad de alquiler para solucionar la problemática.</w:t>
      </w:r>
    </w:p>
    <w:p w14:paraId="6F02080D" w14:textId="40C2525D" w:rsidR="00FE3DB2" w:rsidRPr="007F17E1" w:rsidRDefault="00FE3DB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Servicios generales: Con una variable negativa de RD$62,072,338. a la disminución de los servicios por contratación de contrato a profesionales.</w:t>
      </w:r>
    </w:p>
    <w:p w14:paraId="3BFBCDBD" w14:textId="77777777" w:rsidR="00FE3DB2" w:rsidRPr="007F17E1" w:rsidRDefault="00FE3DB2" w:rsidP="00B4392F">
      <w:pPr>
        <w:pStyle w:val="Sinespaciado"/>
        <w:spacing w:line="360" w:lineRule="auto"/>
        <w:jc w:val="both"/>
        <w:rPr>
          <w:rFonts w:eastAsiaTheme="minorHAnsi"/>
          <w:noProof/>
          <w:color w:val="767171"/>
          <w:szCs w:val="24"/>
          <w:lang w:val="es-DO"/>
        </w:rPr>
      </w:pPr>
      <w:r w:rsidRPr="007F17E1">
        <w:rPr>
          <w:rFonts w:eastAsiaTheme="minorHAnsi"/>
          <w:noProof/>
          <w:color w:val="767171"/>
          <w:szCs w:val="24"/>
          <w:lang w:val="es-DO"/>
        </w:rPr>
        <w:t xml:space="preserve">Depreciación de activos fijos: Se realizan las depreciaciones de los activos fijos, mediante las directrices de Contabilidad Gubernamental, estos son realizado en línea para mantener el control de los registros para su debida conciliación con el Depto. de contabilidad. </w:t>
      </w:r>
    </w:p>
    <w:p w14:paraId="46109E9B" w14:textId="2C649D07" w:rsidR="00FE3DB2" w:rsidRPr="007F17E1" w:rsidRDefault="00FE3DB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Gastos de ventas. Con una variable negativa de RD$554,033. Producto a la disminución en el cobro del servicio por causa de la sequía presentamos en este año.</w:t>
      </w:r>
    </w:p>
    <w:p w14:paraId="0F61914E" w14:textId="65913706" w:rsidR="001153F3" w:rsidRPr="007F17E1" w:rsidRDefault="001153F3">
      <w:pPr>
        <w:pStyle w:val="Prrafodelista"/>
        <w:numPr>
          <w:ilvl w:val="0"/>
          <w:numId w:val="8"/>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Plan anual de compras y contrat</w:t>
      </w:r>
      <w:r w:rsidR="00E26657" w:rsidRPr="007F17E1">
        <w:rPr>
          <w:rFonts w:ascii="Times New Roman" w:hAnsi="Times New Roman" w:cs="Times New Roman"/>
          <w:b/>
          <w:bCs/>
          <w:noProof/>
          <w:color w:val="767171"/>
          <w:sz w:val="24"/>
          <w:szCs w:val="24"/>
        </w:rPr>
        <w:t>a</w:t>
      </w:r>
      <w:r w:rsidRPr="007F17E1">
        <w:rPr>
          <w:rFonts w:ascii="Times New Roman" w:hAnsi="Times New Roman" w:cs="Times New Roman"/>
          <w:b/>
          <w:bCs/>
          <w:noProof/>
          <w:color w:val="767171"/>
          <w:sz w:val="24"/>
          <w:szCs w:val="24"/>
        </w:rPr>
        <w:t>ciones</w:t>
      </w:r>
    </w:p>
    <w:p w14:paraId="2D100B58" w14:textId="77777777" w:rsidR="001153F3" w:rsidRPr="007F17E1" w:rsidRDefault="001153F3" w:rsidP="00B4392F">
      <w:pPr>
        <w:pStyle w:val="Prrafodelista"/>
        <w:spacing w:line="360" w:lineRule="auto"/>
        <w:ind w:left="1287"/>
        <w:rPr>
          <w:rFonts w:ascii="Times New Roman" w:hAnsi="Times New Roman" w:cs="Times New Roman"/>
          <w:b/>
          <w:bCs/>
          <w:noProof/>
          <w:color w:val="767171"/>
          <w:sz w:val="24"/>
          <w:szCs w:val="24"/>
        </w:rPr>
      </w:pPr>
    </w:p>
    <w:p w14:paraId="5B8FF6AC" w14:textId="77777777" w:rsidR="001153F3" w:rsidRPr="007F17E1" w:rsidRDefault="001153F3" w:rsidP="00B4392F">
      <w:pPr>
        <w:pStyle w:val="Prrafodelista"/>
        <w:spacing w:line="360" w:lineRule="auto"/>
        <w:ind w:left="0"/>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La institución se rige por los principios y normas generales del Sistema Nacional de Compras y Contrataciones Públicas (SNCCP), para la Realización de todos los procesos, cabe destacar que estamos siendo medidos trimestralmente por el Sistema Nacional de Contrataciones Públicas (SISCOMPRAS).</w:t>
      </w:r>
    </w:p>
    <w:p w14:paraId="3CF71E2B" w14:textId="4C690B84" w:rsidR="001153F3" w:rsidRDefault="001153F3" w:rsidP="00B4392F">
      <w:pPr>
        <w:pStyle w:val="Prrafodelista"/>
        <w:spacing w:line="360" w:lineRule="auto"/>
        <w:ind w:left="0"/>
        <w:rPr>
          <w:rFonts w:ascii="Times New Roman" w:hAnsi="Times New Roman" w:cs="Times New Roman"/>
          <w:noProof/>
          <w:color w:val="767171"/>
          <w:sz w:val="24"/>
          <w:szCs w:val="24"/>
        </w:rPr>
      </w:pPr>
    </w:p>
    <w:p w14:paraId="2E343343" w14:textId="239F6915" w:rsidR="001C263C" w:rsidRDefault="001C263C" w:rsidP="00B4392F">
      <w:pPr>
        <w:pStyle w:val="Prrafodelista"/>
        <w:spacing w:line="360" w:lineRule="auto"/>
        <w:ind w:left="0"/>
        <w:rPr>
          <w:rFonts w:ascii="Times New Roman" w:hAnsi="Times New Roman" w:cs="Times New Roman"/>
          <w:noProof/>
          <w:color w:val="767171"/>
          <w:sz w:val="24"/>
          <w:szCs w:val="24"/>
        </w:rPr>
      </w:pPr>
    </w:p>
    <w:p w14:paraId="358F1901" w14:textId="77777777" w:rsidR="001C263C" w:rsidRPr="007F17E1" w:rsidRDefault="001C263C" w:rsidP="00B4392F">
      <w:pPr>
        <w:pStyle w:val="Prrafodelista"/>
        <w:spacing w:line="360" w:lineRule="auto"/>
        <w:ind w:left="0"/>
        <w:rPr>
          <w:rFonts w:ascii="Times New Roman" w:hAnsi="Times New Roman" w:cs="Times New Roman"/>
          <w:noProof/>
          <w:color w:val="767171"/>
          <w:sz w:val="24"/>
          <w:szCs w:val="24"/>
        </w:rPr>
      </w:pPr>
    </w:p>
    <w:p w14:paraId="6F4D30DC" w14:textId="77777777" w:rsidR="001153F3" w:rsidRPr="007F17E1" w:rsidRDefault="001153F3" w:rsidP="00955FEA">
      <w:pPr>
        <w:pStyle w:val="Prrafodelista"/>
        <w:spacing w:line="360" w:lineRule="auto"/>
        <w:ind w:left="1287"/>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Alcanzando las puntuaciones siguientes:</w:t>
      </w:r>
    </w:p>
    <w:p w14:paraId="7F584E92" w14:textId="77777777" w:rsidR="001153F3" w:rsidRPr="007F17E1" w:rsidRDefault="001153F3" w:rsidP="00B4392F">
      <w:pPr>
        <w:pStyle w:val="Prrafodelista"/>
        <w:spacing w:line="360" w:lineRule="auto"/>
        <w:ind w:left="1287"/>
        <w:rPr>
          <w:rFonts w:ascii="Times New Roman" w:hAnsi="Times New Roman" w:cs="Times New Roman"/>
          <w:b/>
          <w:bCs/>
          <w:noProof/>
          <w:color w:val="767171"/>
          <w:sz w:val="24"/>
          <w:szCs w:val="24"/>
        </w:rPr>
      </w:pPr>
    </w:p>
    <w:tbl>
      <w:tblPr>
        <w:tblStyle w:val="Tablaconcuadrcula"/>
        <w:tblW w:w="0" w:type="auto"/>
        <w:tblLook w:val="04A0" w:firstRow="1" w:lastRow="0" w:firstColumn="1" w:lastColumn="0" w:noHBand="0" w:noVBand="1"/>
      </w:tblPr>
      <w:tblGrid>
        <w:gridCol w:w="3937"/>
        <w:gridCol w:w="3958"/>
      </w:tblGrid>
      <w:tr w:rsidR="001153F3" w:rsidRPr="007F17E1" w14:paraId="2E8922CF" w14:textId="77777777" w:rsidTr="00AA0E9C">
        <w:tc>
          <w:tcPr>
            <w:tcW w:w="4414" w:type="dxa"/>
            <w:shd w:val="clear" w:color="auto" w:fill="142F62"/>
          </w:tcPr>
          <w:p w14:paraId="79CB318B" w14:textId="77777777" w:rsidR="001153F3" w:rsidRPr="00052582" w:rsidRDefault="001153F3" w:rsidP="00B4392F">
            <w:pPr>
              <w:pStyle w:val="Prrafodelista"/>
              <w:spacing w:after="160" w:line="360" w:lineRule="auto"/>
              <w:ind w:left="1287"/>
              <w:rPr>
                <w:rFonts w:ascii="Times New Roman" w:hAnsi="Times New Roman" w:cs="Times New Roman"/>
                <w:b/>
                <w:bCs/>
                <w:noProof/>
                <w:color w:val="FFFFFF" w:themeColor="background1"/>
                <w:sz w:val="24"/>
                <w:szCs w:val="24"/>
              </w:rPr>
            </w:pPr>
            <w:r w:rsidRPr="00052582">
              <w:rPr>
                <w:rFonts w:ascii="Times New Roman" w:hAnsi="Times New Roman" w:cs="Times New Roman"/>
                <w:b/>
                <w:bCs/>
                <w:noProof/>
                <w:color w:val="FFFFFF" w:themeColor="background1"/>
                <w:sz w:val="24"/>
                <w:szCs w:val="24"/>
              </w:rPr>
              <w:t>Trimestre</w:t>
            </w:r>
          </w:p>
        </w:tc>
        <w:tc>
          <w:tcPr>
            <w:tcW w:w="4414" w:type="dxa"/>
            <w:shd w:val="clear" w:color="auto" w:fill="142F62"/>
          </w:tcPr>
          <w:p w14:paraId="0338A11A" w14:textId="77777777" w:rsidR="001153F3" w:rsidRPr="00052582" w:rsidRDefault="001153F3" w:rsidP="00B4392F">
            <w:pPr>
              <w:pStyle w:val="Prrafodelista"/>
              <w:spacing w:after="160" w:line="360" w:lineRule="auto"/>
              <w:ind w:left="1287"/>
              <w:rPr>
                <w:rFonts w:ascii="Times New Roman" w:hAnsi="Times New Roman" w:cs="Times New Roman"/>
                <w:b/>
                <w:bCs/>
                <w:noProof/>
                <w:color w:val="FFFFFF" w:themeColor="background1"/>
                <w:sz w:val="24"/>
                <w:szCs w:val="24"/>
              </w:rPr>
            </w:pPr>
            <w:r w:rsidRPr="00052582">
              <w:rPr>
                <w:rFonts w:ascii="Times New Roman" w:hAnsi="Times New Roman" w:cs="Times New Roman"/>
                <w:b/>
                <w:bCs/>
                <w:noProof/>
                <w:color w:val="FFFFFF" w:themeColor="background1"/>
                <w:sz w:val="24"/>
                <w:szCs w:val="24"/>
              </w:rPr>
              <w:t>Puntuacion</w:t>
            </w:r>
          </w:p>
        </w:tc>
      </w:tr>
      <w:tr w:rsidR="001153F3" w:rsidRPr="007F17E1" w14:paraId="34376462" w14:textId="77777777" w:rsidTr="007917A9">
        <w:tc>
          <w:tcPr>
            <w:tcW w:w="4414" w:type="dxa"/>
          </w:tcPr>
          <w:p w14:paraId="5E093A2A" w14:textId="77777777" w:rsidR="001153F3" w:rsidRPr="007F17E1" w:rsidRDefault="001153F3" w:rsidP="00621B00">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Enero-Marzo</w:t>
            </w:r>
          </w:p>
        </w:tc>
        <w:tc>
          <w:tcPr>
            <w:tcW w:w="4414" w:type="dxa"/>
          </w:tcPr>
          <w:p w14:paraId="23093B5F" w14:textId="77777777" w:rsidR="001153F3" w:rsidRPr="007F17E1" w:rsidRDefault="001153F3"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89.91</w:t>
            </w:r>
          </w:p>
        </w:tc>
      </w:tr>
      <w:tr w:rsidR="001153F3" w:rsidRPr="007F17E1" w14:paraId="31754D24" w14:textId="77777777" w:rsidTr="007917A9">
        <w:trPr>
          <w:trHeight w:val="562"/>
        </w:trPr>
        <w:tc>
          <w:tcPr>
            <w:tcW w:w="4414" w:type="dxa"/>
          </w:tcPr>
          <w:p w14:paraId="4C12D845" w14:textId="77777777" w:rsidR="001153F3" w:rsidRPr="007F17E1" w:rsidRDefault="001153F3" w:rsidP="00621B00">
            <w:pPr>
              <w:pStyle w:val="Prrafodelista"/>
              <w:spacing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Abril-Junio</w:t>
            </w:r>
          </w:p>
        </w:tc>
        <w:tc>
          <w:tcPr>
            <w:tcW w:w="4414" w:type="dxa"/>
          </w:tcPr>
          <w:p w14:paraId="09FFB2A6" w14:textId="77777777" w:rsidR="001153F3" w:rsidRPr="007F17E1" w:rsidRDefault="001153F3" w:rsidP="00B4392F">
            <w:pPr>
              <w:pStyle w:val="Prrafodelista"/>
              <w:spacing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88.29</w:t>
            </w:r>
          </w:p>
        </w:tc>
      </w:tr>
      <w:tr w:rsidR="00266E27" w:rsidRPr="007F17E1" w14:paraId="55F69A33" w14:textId="77777777" w:rsidTr="007917A9">
        <w:trPr>
          <w:trHeight w:val="562"/>
        </w:trPr>
        <w:tc>
          <w:tcPr>
            <w:tcW w:w="4414" w:type="dxa"/>
          </w:tcPr>
          <w:p w14:paraId="056AF0A7" w14:textId="6F465213" w:rsidR="00266E27" w:rsidRPr="007F17E1" w:rsidRDefault="00266E27" w:rsidP="00621B00">
            <w:pPr>
              <w:pStyle w:val="Prrafodelista"/>
              <w:spacing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Julio-Septiembre</w:t>
            </w:r>
          </w:p>
        </w:tc>
        <w:tc>
          <w:tcPr>
            <w:tcW w:w="4414" w:type="dxa"/>
          </w:tcPr>
          <w:p w14:paraId="729EECFD" w14:textId="28B869E4" w:rsidR="00266E27" w:rsidRPr="007F17E1" w:rsidRDefault="00266E27" w:rsidP="00B4392F">
            <w:pPr>
              <w:pStyle w:val="Prrafodelista"/>
              <w:spacing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97.29</w:t>
            </w:r>
          </w:p>
        </w:tc>
      </w:tr>
      <w:tr w:rsidR="00C70429" w:rsidRPr="007F17E1" w14:paraId="39D11C98" w14:textId="77777777" w:rsidTr="007917A9">
        <w:trPr>
          <w:trHeight w:val="562"/>
        </w:trPr>
        <w:tc>
          <w:tcPr>
            <w:tcW w:w="4414" w:type="dxa"/>
          </w:tcPr>
          <w:p w14:paraId="07464325" w14:textId="067F2726" w:rsidR="00C70429" w:rsidRPr="007F17E1" w:rsidRDefault="00C70429" w:rsidP="00621B00">
            <w:pPr>
              <w:pStyle w:val="Prrafodelista"/>
              <w:spacing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Octubre-Diciembre</w:t>
            </w:r>
          </w:p>
        </w:tc>
        <w:tc>
          <w:tcPr>
            <w:tcW w:w="4414" w:type="dxa"/>
          </w:tcPr>
          <w:p w14:paraId="2D8A9DB6" w14:textId="7045B0D7" w:rsidR="00C70429" w:rsidRPr="007F17E1" w:rsidRDefault="00C70429"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Aun no ha culminado este trimnestre</w:t>
            </w:r>
          </w:p>
        </w:tc>
      </w:tr>
    </w:tbl>
    <w:p w14:paraId="7C1D38D0" w14:textId="77777777" w:rsidR="001153F3" w:rsidRPr="007F17E1" w:rsidRDefault="001153F3" w:rsidP="00B4392F">
      <w:pPr>
        <w:pStyle w:val="Prrafodelista"/>
        <w:spacing w:line="360" w:lineRule="auto"/>
        <w:ind w:left="1287"/>
        <w:rPr>
          <w:rFonts w:ascii="Times New Roman" w:hAnsi="Times New Roman" w:cs="Times New Roman"/>
          <w:noProof/>
          <w:color w:val="767171"/>
          <w:sz w:val="24"/>
          <w:szCs w:val="24"/>
        </w:rPr>
      </w:pPr>
    </w:p>
    <w:p w14:paraId="0819827F" w14:textId="77777777" w:rsidR="001153F3" w:rsidRPr="007F17E1" w:rsidRDefault="001153F3" w:rsidP="00B4392F">
      <w:pPr>
        <w:pStyle w:val="Prrafodelista"/>
        <w:spacing w:line="360" w:lineRule="auto"/>
        <w:ind w:left="-142"/>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 cuanto al Plan Anual de Compras y Contrataciones (PACC), se ha cumplido con lo establecido en la ley No. 340-06, en la realización de los diferentes procesos para la adquisición de Bienes, Servicios, Obras y/o Concesiones, según detallamos a continuación:</w:t>
      </w:r>
    </w:p>
    <w:p w14:paraId="55AFEA39" w14:textId="77777777" w:rsidR="001153F3" w:rsidRPr="007F17E1" w:rsidRDefault="001153F3" w:rsidP="00B4392F">
      <w:pPr>
        <w:pStyle w:val="Prrafodelista"/>
        <w:spacing w:line="360" w:lineRule="auto"/>
        <w:ind w:left="1287"/>
        <w:rPr>
          <w:rFonts w:ascii="Times New Roman" w:hAnsi="Times New Roman" w:cs="Times New Roman"/>
          <w:b/>
          <w:bCs/>
          <w:noProof/>
          <w:color w:val="767171"/>
          <w:sz w:val="24"/>
          <w:szCs w:val="24"/>
        </w:rPr>
      </w:pPr>
    </w:p>
    <w:p w14:paraId="58B96D5D" w14:textId="25AEC188" w:rsidR="001153F3" w:rsidRPr="007F17E1" w:rsidRDefault="001153F3" w:rsidP="00B4392F">
      <w:pPr>
        <w:pStyle w:val="Prrafodelista"/>
        <w:spacing w:line="360" w:lineRule="auto"/>
        <w:ind w:left="1287"/>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Procesos de Compras Enero-</w:t>
      </w:r>
      <w:r w:rsidR="00C70429" w:rsidRPr="007F17E1">
        <w:rPr>
          <w:rFonts w:ascii="Times New Roman" w:hAnsi="Times New Roman" w:cs="Times New Roman"/>
          <w:b/>
          <w:bCs/>
          <w:noProof/>
          <w:color w:val="767171"/>
          <w:sz w:val="24"/>
          <w:szCs w:val="24"/>
        </w:rPr>
        <w:t>Noviembre</w:t>
      </w:r>
      <w:r w:rsidRPr="007F17E1">
        <w:rPr>
          <w:rFonts w:ascii="Times New Roman" w:hAnsi="Times New Roman" w:cs="Times New Roman"/>
          <w:b/>
          <w:bCs/>
          <w:noProof/>
          <w:color w:val="767171"/>
          <w:sz w:val="24"/>
          <w:szCs w:val="24"/>
        </w:rPr>
        <w:t xml:space="preserve"> 2022 </w:t>
      </w:r>
    </w:p>
    <w:tbl>
      <w:tblPr>
        <w:tblStyle w:val="Tablaconcuadrcula"/>
        <w:tblW w:w="0" w:type="auto"/>
        <w:tblLook w:val="04A0" w:firstRow="1" w:lastRow="0" w:firstColumn="1" w:lastColumn="0" w:noHBand="0" w:noVBand="1"/>
      </w:tblPr>
      <w:tblGrid>
        <w:gridCol w:w="2206"/>
        <w:gridCol w:w="2685"/>
        <w:gridCol w:w="3004"/>
      </w:tblGrid>
      <w:tr w:rsidR="001153F3" w:rsidRPr="007F17E1" w14:paraId="3A9FE993" w14:textId="77777777" w:rsidTr="00AA0E9C">
        <w:tc>
          <w:tcPr>
            <w:tcW w:w="2217" w:type="dxa"/>
            <w:shd w:val="clear" w:color="auto" w:fill="142F62"/>
          </w:tcPr>
          <w:p w14:paraId="5CA56EC3" w14:textId="77777777" w:rsidR="001153F3" w:rsidRPr="00052582" w:rsidRDefault="001153F3" w:rsidP="002937F4">
            <w:pPr>
              <w:spacing w:line="360" w:lineRule="auto"/>
              <w:jc w:val="center"/>
              <w:rPr>
                <w:rFonts w:ascii="Times New Roman" w:hAnsi="Times New Roman" w:cs="Times New Roman"/>
                <w:b/>
                <w:bCs/>
                <w:noProof/>
                <w:color w:val="FFFFFF" w:themeColor="background1"/>
                <w:sz w:val="24"/>
                <w:szCs w:val="24"/>
              </w:rPr>
            </w:pPr>
            <w:bookmarkStart w:id="18" w:name="_Hlk57192652"/>
            <w:r w:rsidRPr="00052582">
              <w:rPr>
                <w:rFonts w:ascii="Times New Roman" w:hAnsi="Times New Roman" w:cs="Times New Roman"/>
                <w:b/>
                <w:bCs/>
                <w:noProof/>
                <w:color w:val="FFFFFF" w:themeColor="background1"/>
                <w:sz w:val="24"/>
                <w:szCs w:val="24"/>
              </w:rPr>
              <w:t>Modalidad de Compra o Contratación</w:t>
            </w:r>
          </w:p>
        </w:tc>
        <w:tc>
          <w:tcPr>
            <w:tcW w:w="2689" w:type="dxa"/>
            <w:shd w:val="clear" w:color="auto" w:fill="142F62"/>
          </w:tcPr>
          <w:p w14:paraId="519710D8" w14:textId="77777777" w:rsidR="001153F3" w:rsidRPr="00052582" w:rsidRDefault="001153F3" w:rsidP="002937F4">
            <w:pPr>
              <w:pStyle w:val="Prrafodelista"/>
              <w:spacing w:after="160" w:line="360" w:lineRule="auto"/>
              <w:ind w:left="1287"/>
              <w:rPr>
                <w:rFonts w:ascii="Times New Roman" w:hAnsi="Times New Roman" w:cs="Times New Roman"/>
                <w:b/>
                <w:bCs/>
                <w:noProof/>
                <w:color w:val="FFFFFF" w:themeColor="background1"/>
                <w:sz w:val="24"/>
                <w:szCs w:val="24"/>
              </w:rPr>
            </w:pPr>
            <w:r w:rsidRPr="00052582">
              <w:rPr>
                <w:rFonts w:ascii="Times New Roman" w:hAnsi="Times New Roman" w:cs="Times New Roman"/>
                <w:b/>
                <w:bCs/>
                <w:noProof/>
                <w:color w:val="FFFFFF" w:themeColor="background1"/>
                <w:sz w:val="24"/>
                <w:szCs w:val="24"/>
              </w:rPr>
              <w:t>Cantidad</w:t>
            </w:r>
          </w:p>
        </w:tc>
        <w:tc>
          <w:tcPr>
            <w:tcW w:w="3004" w:type="dxa"/>
            <w:shd w:val="clear" w:color="auto" w:fill="142F62"/>
          </w:tcPr>
          <w:p w14:paraId="2B6E1ECA" w14:textId="77777777" w:rsidR="001153F3" w:rsidRPr="00052582" w:rsidRDefault="001153F3" w:rsidP="002937F4">
            <w:pPr>
              <w:pStyle w:val="Prrafodelista"/>
              <w:spacing w:after="160" w:line="360" w:lineRule="auto"/>
              <w:ind w:left="1287"/>
              <w:rPr>
                <w:rFonts w:ascii="Times New Roman" w:hAnsi="Times New Roman" w:cs="Times New Roman"/>
                <w:b/>
                <w:bCs/>
                <w:noProof/>
                <w:color w:val="FFFFFF" w:themeColor="background1"/>
                <w:sz w:val="24"/>
                <w:szCs w:val="24"/>
              </w:rPr>
            </w:pPr>
            <w:r w:rsidRPr="00052582">
              <w:rPr>
                <w:rFonts w:ascii="Times New Roman" w:hAnsi="Times New Roman" w:cs="Times New Roman"/>
                <w:b/>
                <w:bCs/>
                <w:noProof/>
                <w:color w:val="FFFFFF" w:themeColor="background1"/>
                <w:sz w:val="24"/>
                <w:szCs w:val="24"/>
              </w:rPr>
              <w:t>Monto</w:t>
            </w:r>
          </w:p>
        </w:tc>
      </w:tr>
      <w:tr w:rsidR="004208CD" w:rsidRPr="007F17E1" w14:paraId="51AE364C" w14:textId="77777777" w:rsidTr="004208CD">
        <w:tc>
          <w:tcPr>
            <w:tcW w:w="2217" w:type="dxa"/>
          </w:tcPr>
          <w:p w14:paraId="23D07D1A" w14:textId="77777777" w:rsidR="004208CD" w:rsidRPr="007F17E1" w:rsidRDefault="004208C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Compras por Debajo del Umbral (Compras Directas)</w:t>
            </w:r>
          </w:p>
          <w:p w14:paraId="105C19FA" w14:textId="77777777" w:rsidR="004208CD" w:rsidRPr="007F17E1" w:rsidRDefault="004208C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Cheque y a Crédito</w:t>
            </w:r>
          </w:p>
        </w:tc>
        <w:tc>
          <w:tcPr>
            <w:tcW w:w="2689" w:type="dxa"/>
          </w:tcPr>
          <w:p w14:paraId="385D42E5" w14:textId="15D5EA90" w:rsidR="004208CD" w:rsidRPr="007F17E1" w:rsidRDefault="004208CD"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230.00</w:t>
            </w:r>
          </w:p>
        </w:tc>
        <w:tc>
          <w:tcPr>
            <w:tcW w:w="3004" w:type="dxa"/>
          </w:tcPr>
          <w:p w14:paraId="6CDC1212" w14:textId="365B367F" w:rsidR="004208CD" w:rsidRPr="007F17E1" w:rsidRDefault="004208CD"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8,558,410.91</w:t>
            </w:r>
          </w:p>
        </w:tc>
      </w:tr>
      <w:tr w:rsidR="004208CD" w:rsidRPr="007F17E1" w14:paraId="7A084E48" w14:textId="77777777" w:rsidTr="004208CD">
        <w:tc>
          <w:tcPr>
            <w:tcW w:w="2217" w:type="dxa"/>
          </w:tcPr>
          <w:p w14:paraId="2365E1E5" w14:textId="77777777" w:rsidR="004208CD" w:rsidRPr="007F17E1" w:rsidRDefault="004208C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Compras Menores</w:t>
            </w:r>
          </w:p>
        </w:tc>
        <w:tc>
          <w:tcPr>
            <w:tcW w:w="2689" w:type="dxa"/>
          </w:tcPr>
          <w:p w14:paraId="1697D154" w14:textId="7C07F543" w:rsidR="004208CD" w:rsidRPr="007F17E1" w:rsidRDefault="004208CD"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18.00</w:t>
            </w:r>
          </w:p>
        </w:tc>
        <w:tc>
          <w:tcPr>
            <w:tcW w:w="3004" w:type="dxa"/>
          </w:tcPr>
          <w:p w14:paraId="594653C3" w14:textId="694DDA23" w:rsidR="004208CD" w:rsidRPr="007F17E1" w:rsidRDefault="004208CD"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5,754,252.75</w:t>
            </w:r>
          </w:p>
        </w:tc>
      </w:tr>
      <w:tr w:rsidR="004208CD" w:rsidRPr="007F17E1" w14:paraId="7A0E2C1D" w14:textId="77777777" w:rsidTr="004208CD">
        <w:tc>
          <w:tcPr>
            <w:tcW w:w="2217" w:type="dxa"/>
          </w:tcPr>
          <w:p w14:paraId="2BB01652" w14:textId="77777777" w:rsidR="004208CD" w:rsidRPr="007F17E1" w:rsidRDefault="004208C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Comparación de Precios</w:t>
            </w:r>
          </w:p>
        </w:tc>
        <w:tc>
          <w:tcPr>
            <w:tcW w:w="2689" w:type="dxa"/>
          </w:tcPr>
          <w:p w14:paraId="1D550C80" w14:textId="720E7073" w:rsidR="004208CD" w:rsidRPr="007F17E1" w:rsidRDefault="004208CD"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14.00</w:t>
            </w:r>
          </w:p>
        </w:tc>
        <w:tc>
          <w:tcPr>
            <w:tcW w:w="3004" w:type="dxa"/>
          </w:tcPr>
          <w:p w14:paraId="62CD53A1" w14:textId="34B1537E" w:rsidR="004208CD" w:rsidRPr="007F17E1" w:rsidRDefault="004208CD" w:rsidP="00B4392F">
            <w:pPr>
              <w:pStyle w:val="Prrafodelista"/>
              <w:spacing w:after="160" w:line="360" w:lineRule="auto"/>
              <w:ind w:left="1287"/>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259,443,808.66</w:t>
            </w:r>
          </w:p>
        </w:tc>
      </w:tr>
      <w:tr w:rsidR="004208CD" w:rsidRPr="007F17E1" w14:paraId="40CC4931" w14:textId="77777777" w:rsidTr="004208CD">
        <w:tc>
          <w:tcPr>
            <w:tcW w:w="2217" w:type="dxa"/>
          </w:tcPr>
          <w:p w14:paraId="0CBF5291" w14:textId="77777777" w:rsidR="004208CD" w:rsidRPr="007F17E1" w:rsidRDefault="004208CD" w:rsidP="00B4392F">
            <w:p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Total General</w:t>
            </w:r>
          </w:p>
        </w:tc>
        <w:tc>
          <w:tcPr>
            <w:tcW w:w="2689" w:type="dxa"/>
          </w:tcPr>
          <w:p w14:paraId="22CF4C3C" w14:textId="5D9BC47F" w:rsidR="004208CD" w:rsidRPr="007F17E1" w:rsidRDefault="004208CD" w:rsidP="00B4392F">
            <w:pPr>
              <w:pStyle w:val="Prrafodelista"/>
              <w:spacing w:after="160" w:line="360" w:lineRule="auto"/>
              <w:ind w:left="1287"/>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1.00</w:t>
            </w:r>
          </w:p>
        </w:tc>
        <w:tc>
          <w:tcPr>
            <w:tcW w:w="3004" w:type="dxa"/>
          </w:tcPr>
          <w:p w14:paraId="05AC5F2F" w14:textId="6E2AB299" w:rsidR="004208CD" w:rsidRPr="007F17E1" w:rsidRDefault="004208CD" w:rsidP="00B4392F">
            <w:pPr>
              <w:pStyle w:val="Prrafodelista"/>
              <w:spacing w:after="160" w:line="360" w:lineRule="auto"/>
              <w:ind w:left="1287"/>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2,419,000.00</w:t>
            </w:r>
          </w:p>
        </w:tc>
      </w:tr>
      <w:bookmarkEnd w:id="18"/>
    </w:tbl>
    <w:p w14:paraId="04993134" w14:textId="0E0CE9F6" w:rsidR="00337E39" w:rsidRPr="007F17E1" w:rsidRDefault="00337E39" w:rsidP="00B4392F">
      <w:pPr>
        <w:spacing w:line="360" w:lineRule="auto"/>
        <w:rPr>
          <w:rFonts w:ascii="Times New Roman" w:hAnsi="Times New Roman" w:cs="Times New Roman"/>
          <w:b/>
          <w:bCs/>
          <w:noProof/>
          <w:color w:val="767171"/>
          <w:sz w:val="24"/>
          <w:szCs w:val="24"/>
        </w:rPr>
      </w:pPr>
    </w:p>
    <w:p w14:paraId="24B15F62" w14:textId="6FFF2277" w:rsidR="004208CD" w:rsidRPr="007F17E1" w:rsidRDefault="004208C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Nota: No han sido contemplados los procesos realizados durante el mes de Diciembre del presente año, ya que el mes no ha concluido.</w:t>
      </w:r>
    </w:p>
    <w:p w14:paraId="207833BF" w14:textId="589DCB83" w:rsidR="00C70429" w:rsidRPr="007F17E1" w:rsidRDefault="004208C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La puntuación del Trimestre Octubre-Diciembre se realiza cuando concluya el Trimestre.</w:t>
      </w:r>
    </w:p>
    <w:p w14:paraId="09AE3D53" w14:textId="77777777" w:rsidR="001153F3" w:rsidRPr="007F17E1" w:rsidRDefault="001153F3"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Desempeño de los Recursos Humanos</w:t>
      </w:r>
    </w:p>
    <w:p w14:paraId="7C7342E2" w14:textId="4BE1FA4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El departamento de Recursos humanos de nuestra institucion ha llevado a cabo las siguientes ejecutorias en este año 2022:</w:t>
      </w:r>
    </w:p>
    <w:p w14:paraId="7FDBD13E" w14:textId="77777777" w:rsidR="004278AD" w:rsidRPr="007F17E1" w:rsidRDefault="004278AD" w:rsidP="00621B00">
      <w:pPr>
        <w:widowControl w:val="0"/>
        <w:tabs>
          <w:tab w:val="left" w:pos="1261"/>
        </w:tabs>
        <w:autoSpaceDE w:val="0"/>
        <w:autoSpaceDN w:val="0"/>
        <w:spacing w:before="214" w:after="0" w:line="360" w:lineRule="auto"/>
        <w:ind w:left="850" w:right="850"/>
        <w:jc w:val="both"/>
        <w:outlineLvl w:val="2"/>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Criterio “Planificación de RRHH”</w:t>
      </w:r>
    </w:p>
    <w:p w14:paraId="2EF73BA0" w14:textId="77777777" w:rsidR="004278AD" w:rsidRPr="007F17E1" w:rsidRDefault="004278AD" w:rsidP="00621B00">
      <w:pPr>
        <w:widowControl w:val="0"/>
        <w:autoSpaceDE w:val="0"/>
        <w:autoSpaceDN w:val="0"/>
        <w:spacing w:after="0" w:line="360" w:lineRule="auto"/>
        <w:ind w:left="850" w:right="850"/>
        <w:jc w:val="both"/>
        <w:rPr>
          <w:rFonts w:ascii="Times New Roman" w:eastAsia="Times New Roman" w:hAnsi="Times New Roman" w:cs="Times New Roman"/>
          <w:color w:val="595959"/>
          <w:sz w:val="24"/>
          <w:szCs w:val="24"/>
        </w:rPr>
      </w:pPr>
    </w:p>
    <w:p w14:paraId="562A0219" w14:textId="5D82DCCB" w:rsidR="004278AD" w:rsidRPr="007F17E1" w:rsidRDefault="004278AD" w:rsidP="00621B00">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Nuestra planificación está basada en el análisis de las diferentes áreas que integran la organización, tomando en cuenta sus necesidades de acuerdo con los criterios de gestión y procedimientos administrativos de la dirección ejecutiva.</w:t>
      </w:r>
    </w:p>
    <w:p w14:paraId="0FCCB2F1" w14:textId="005D4645" w:rsidR="004278AD" w:rsidRPr="007F17E1" w:rsidRDefault="004278AD"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Nuestra Planificación Estratégica RRHH Enfocados en:</w:t>
      </w:r>
    </w:p>
    <w:p w14:paraId="3AF992B4" w14:textId="77777777" w:rsidR="004278AD" w:rsidRPr="007F17E1" w:rsidRDefault="004278AD">
      <w:pPr>
        <w:pStyle w:val="Prrafodelista"/>
        <w:numPr>
          <w:ilvl w:val="0"/>
          <w:numId w:val="20"/>
        </w:num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Organización y desarrollo estratégico del capital humano.</w:t>
      </w:r>
    </w:p>
    <w:p w14:paraId="137DE45A" w14:textId="77777777" w:rsidR="004278AD" w:rsidRPr="007F17E1" w:rsidRDefault="004278AD">
      <w:pPr>
        <w:pStyle w:val="Prrafodelista"/>
        <w:numPr>
          <w:ilvl w:val="0"/>
          <w:numId w:val="20"/>
        </w:num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Implantar un sistema de evaluación del desempeño (Competencias)</w:t>
      </w:r>
    </w:p>
    <w:p w14:paraId="5FAE05D1" w14:textId="77777777" w:rsidR="004278AD" w:rsidRPr="007F17E1" w:rsidRDefault="004278AD">
      <w:pPr>
        <w:pStyle w:val="Prrafodelista"/>
        <w:numPr>
          <w:ilvl w:val="0"/>
          <w:numId w:val="20"/>
        </w:num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Coordinar y realizar los planes de comunicación interna.</w:t>
      </w:r>
    </w:p>
    <w:p w14:paraId="32221AD0" w14:textId="77777777" w:rsidR="004278AD" w:rsidRPr="007F17E1" w:rsidRDefault="004278AD">
      <w:pPr>
        <w:pStyle w:val="Prrafodelista"/>
        <w:numPr>
          <w:ilvl w:val="0"/>
          <w:numId w:val="20"/>
        </w:num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Estudiar y mejorar el clima laboral (Se realizó una encuesta)</w:t>
      </w:r>
    </w:p>
    <w:p w14:paraId="70A894EB" w14:textId="5E7E97E0" w:rsidR="004278AD" w:rsidRPr="007F17E1" w:rsidRDefault="004278AD">
      <w:pPr>
        <w:pStyle w:val="Prrafodelista"/>
        <w:numPr>
          <w:ilvl w:val="0"/>
          <w:numId w:val="20"/>
        </w:num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Coordinar el buen funcionamiento en los departamentos para velar por la calidad del servicio.</w:t>
      </w:r>
    </w:p>
    <w:p w14:paraId="453750CC" w14:textId="76237A72" w:rsidR="00621B00" w:rsidRPr="007F17E1" w:rsidRDefault="004278AD" w:rsidP="00621B00">
      <w:pPr>
        <w:widowControl w:val="0"/>
        <w:tabs>
          <w:tab w:val="left" w:pos="1261"/>
        </w:tabs>
        <w:autoSpaceDE w:val="0"/>
        <w:autoSpaceDN w:val="0"/>
        <w:spacing w:before="214" w:after="0" w:line="360" w:lineRule="auto"/>
        <w:ind w:left="850" w:right="850"/>
        <w:outlineLvl w:val="2"/>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Criterio “Organización del Trabajo”</w:t>
      </w:r>
    </w:p>
    <w:p w14:paraId="35DC93D0" w14:textId="76237A72" w:rsidR="004278AD" w:rsidRPr="007F17E1" w:rsidRDefault="004278AD" w:rsidP="00621B00">
      <w:pPr>
        <w:widowControl w:val="0"/>
        <w:autoSpaceDE w:val="0"/>
        <w:autoSpaceDN w:val="0"/>
        <w:spacing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criterios de organización del trabajo están en consonancia con los criterios de la planificación que se realizan a través del</w:t>
      </w:r>
      <w:r w:rsidRPr="007F17E1">
        <w:rPr>
          <w:rFonts w:ascii="Times New Roman" w:eastAsia="Times New Roman" w:hAnsi="Times New Roman" w:cs="Times New Roman"/>
          <w:color w:val="595959"/>
          <w:sz w:val="24"/>
          <w:szCs w:val="24"/>
        </w:rPr>
        <w:t xml:space="preserve"> </w:t>
      </w:r>
      <w:r w:rsidRPr="007F17E1">
        <w:rPr>
          <w:rFonts w:ascii="Times New Roman" w:hAnsi="Times New Roman" w:cs="Times New Roman"/>
          <w:noProof/>
          <w:color w:val="767171"/>
          <w:sz w:val="24"/>
          <w:szCs w:val="24"/>
        </w:rPr>
        <w:t xml:space="preserve">seguimiento y control de los diferentes subsistemas que integran el área de Recursos Humanos que permiten optimizar el funcionamiento de los diferentes departamentos, llegando a la obtención de resultados favorables para la institución y el desarrollo profesional y personal de los empleados. En este </w:t>
      </w:r>
      <w:r w:rsidRPr="007F17E1">
        <w:rPr>
          <w:rFonts w:ascii="Times New Roman" w:hAnsi="Times New Roman" w:cs="Times New Roman"/>
          <w:noProof/>
          <w:color w:val="767171"/>
          <w:sz w:val="24"/>
          <w:szCs w:val="24"/>
        </w:rPr>
        <w:lastRenderedPageBreak/>
        <w:t>sentido nos enfocamos en continuar con el mejoramiento continuo, implementando las recomendaciones del Ministerio de Administración Pública, quienes a través de su acompañamiento y seguimiento nos han dado un apoyo extraordinario.</w:t>
      </w:r>
    </w:p>
    <w:p w14:paraId="6A1F5F36" w14:textId="77777777" w:rsidR="004278AD" w:rsidRPr="007F17E1" w:rsidRDefault="004278AD" w:rsidP="00621B00">
      <w:pPr>
        <w:widowControl w:val="0"/>
        <w:autoSpaceDE w:val="0"/>
        <w:autoSpaceDN w:val="0"/>
        <w:spacing w:after="0" w:line="360" w:lineRule="auto"/>
        <w:ind w:left="850" w:right="850"/>
        <w:jc w:val="both"/>
        <w:rPr>
          <w:rFonts w:ascii="Times New Roman" w:eastAsia="Times New Roman" w:hAnsi="Times New Roman" w:cs="Times New Roman"/>
          <w:color w:val="595959"/>
          <w:sz w:val="24"/>
          <w:szCs w:val="24"/>
        </w:rPr>
      </w:pPr>
    </w:p>
    <w:p w14:paraId="509493DA" w14:textId="77777777" w:rsidR="004278AD" w:rsidRPr="007F17E1" w:rsidRDefault="004278AD" w:rsidP="00B4392F">
      <w:pPr>
        <w:widowControl w:val="0"/>
        <w:autoSpaceDE w:val="0"/>
        <w:autoSpaceDN w:val="0"/>
        <w:spacing w:after="0" w:line="360" w:lineRule="auto"/>
        <w:ind w:left="850" w:right="850"/>
        <w:jc w:val="both"/>
        <w:rPr>
          <w:rFonts w:ascii="Times New Roman" w:eastAsia="Times New Roman" w:hAnsi="Times New Roman" w:cs="Times New Roman"/>
          <w:b/>
          <w:bCs/>
          <w:color w:val="595959"/>
          <w:sz w:val="24"/>
          <w:szCs w:val="24"/>
        </w:rPr>
      </w:pPr>
      <w:r w:rsidRPr="007F17E1">
        <w:rPr>
          <w:rFonts w:ascii="Times New Roman" w:hAnsi="Times New Roman" w:cs="Times New Roman"/>
          <w:noProof/>
          <w:color w:val="767171"/>
          <w:sz w:val="24"/>
          <w:szCs w:val="24"/>
        </w:rPr>
        <w:t>La organización de los recursos humanos ha arrojado para este año 2022 un</w:t>
      </w:r>
      <w:r w:rsidRPr="007F17E1">
        <w:rPr>
          <w:rFonts w:ascii="Times New Roman" w:eastAsia="Times New Roman" w:hAnsi="Times New Roman" w:cs="Times New Roman"/>
          <w:color w:val="595959"/>
          <w:sz w:val="24"/>
          <w:szCs w:val="24"/>
        </w:rPr>
        <w:t xml:space="preserve"> </w:t>
      </w:r>
      <w:r w:rsidRPr="007F17E1">
        <w:rPr>
          <w:rFonts w:ascii="Times New Roman" w:hAnsi="Times New Roman" w:cs="Times New Roman"/>
          <w:noProof/>
          <w:color w:val="767171"/>
          <w:sz w:val="24"/>
          <w:szCs w:val="24"/>
        </w:rPr>
        <w:t>57% en el SISMAP</w:t>
      </w:r>
      <w:r w:rsidRPr="007F17E1">
        <w:rPr>
          <w:rFonts w:ascii="Times New Roman" w:eastAsia="Times New Roman" w:hAnsi="Times New Roman" w:cs="Times New Roman"/>
          <w:b/>
          <w:bCs/>
          <w:color w:val="595959"/>
          <w:sz w:val="24"/>
          <w:szCs w:val="24"/>
        </w:rPr>
        <w:t>.</w:t>
      </w:r>
    </w:p>
    <w:p w14:paraId="2F681B48" w14:textId="77777777" w:rsidR="00CE7FE7" w:rsidRPr="007F17E1" w:rsidRDefault="00CE7FE7" w:rsidP="00B4392F">
      <w:pPr>
        <w:widowControl w:val="0"/>
        <w:autoSpaceDE w:val="0"/>
        <w:autoSpaceDN w:val="0"/>
        <w:spacing w:after="0" w:line="360" w:lineRule="auto"/>
        <w:ind w:left="850" w:right="850"/>
        <w:jc w:val="both"/>
        <w:rPr>
          <w:rFonts w:ascii="Times New Roman" w:eastAsia="Times New Roman" w:hAnsi="Times New Roman" w:cs="Times New Roman"/>
          <w:b/>
          <w:bCs/>
          <w:color w:val="595959"/>
          <w:sz w:val="24"/>
          <w:szCs w:val="24"/>
        </w:rPr>
      </w:pPr>
    </w:p>
    <w:p w14:paraId="58D853FD" w14:textId="7E1AE4AD" w:rsidR="00621B00" w:rsidRPr="007F17E1" w:rsidRDefault="004278AD" w:rsidP="00621B00">
      <w:pPr>
        <w:widowControl w:val="0"/>
        <w:tabs>
          <w:tab w:val="left" w:pos="1262"/>
        </w:tabs>
        <w:autoSpaceDE w:val="0"/>
        <w:autoSpaceDN w:val="0"/>
        <w:spacing w:before="214" w:after="0" w:line="360" w:lineRule="auto"/>
        <w:ind w:left="850" w:right="850"/>
        <w:outlineLvl w:val="2"/>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Criterio “Gestión del Rendimiento”</w:t>
      </w:r>
    </w:p>
    <w:p w14:paraId="58B0F863" w14:textId="3ED4469E" w:rsidR="004278AD" w:rsidRPr="007F17E1" w:rsidRDefault="00CE7FE7" w:rsidP="00621B00">
      <w:pPr>
        <w:widowControl w:val="0"/>
        <w:autoSpaceDE w:val="0"/>
        <w:autoSpaceDN w:val="0"/>
        <w:spacing w:before="210" w:after="0" w:line="360" w:lineRule="auto"/>
        <w:ind w:left="709" w:right="850"/>
        <w:jc w:val="both"/>
        <w:rPr>
          <w:rFonts w:ascii="Times New Roman" w:hAnsi="Times New Roman" w:cs="Times New Roman"/>
          <w:noProof/>
          <w:color w:val="767171"/>
          <w:sz w:val="24"/>
          <w:szCs w:val="24"/>
        </w:rPr>
      </w:pPr>
      <w:r w:rsidRPr="007F17E1">
        <w:rPr>
          <w:rFonts w:ascii="Times New Roman" w:eastAsia="Times New Roman" w:hAnsi="Times New Roman" w:cs="Times New Roman"/>
          <w:color w:val="595959"/>
          <w:sz w:val="24"/>
          <w:szCs w:val="24"/>
        </w:rPr>
        <w:t xml:space="preserve"> </w:t>
      </w:r>
      <w:r w:rsidR="004278AD" w:rsidRPr="007F17E1">
        <w:rPr>
          <w:rFonts w:ascii="Times New Roman" w:hAnsi="Times New Roman" w:cs="Times New Roman"/>
          <w:noProof/>
          <w:color w:val="767171"/>
          <w:sz w:val="24"/>
          <w:szCs w:val="24"/>
        </w:rPr>
        <w:t xml:space="preserve">El sistema de evaluación del desempeño hace contribuciones </w:t>
      </w:r>
      <w:r w:rsidRPr="007F17E1">
        <w:rPr>
          <w:rFonts w:ascii="Times New Roman" w:hAnsi="Times New Roman" w:cs="Times New Roman"/>
          <w:noProof/>
          <w:color w:val="767171"/>
          <w:sz w:val="24"/>
          <w:szCs w:val="24"/>
        </w:rPr>
        <w:t xml:space="preserve">      </w:t>
      </w:r>
      <w:r w:rsidR="004278AD" w:rsidRPr="007F17E1">
        <w:rPr>
          <w:rFonts w:ascii="Times New Roman" w:hAnsi="Times New Roman" w:cs="Times New Roman"/>
          <w:noProof/>
          <w:color w:val="767171"/>
          <w:sz w:val="24"/>
          <w:szCs w:val="24"/>
        </w:rPr>
        <w:t>tanto en áreas de la gestión de Recursos Humanos como en la organización en general, por eso aplicamos durante el año evaluación del desempeño, la cual nos permitió abrir las posibilidades en las siguientes áreas:</w:t>
      </w:r>
    </w:p>
    <w:p w14:paraId="1835DCC9" w14:textId="77777777" w:rsidR="004278AD" w:rsidRPr="007F17E1" w:rsidRDefault="004278AD" w:rsidP="00B4392F">
      <w:pPr>
        <w:widowControl w:val="0"/>
        <w:autoSpaceDE w:val="0"/>
        <w:autoSpaceDN w:val="0"/>
        <w:spacing w:before="8" w:after="0" w:line="360" w:lineRule="auto"/>
        <w:ind w:left="850" w:right="850"/>
        <w:jc w:val="both"/>
        <w:rPr>
          <w:rFonts w:ascii="Times New Roman" w:hAnsi="Times New Roman" w:cs="Times New Roman"/>
          <w:noProof/>
          <w:color w:val="767171"/>
          <w:sz w:val="24"/>
          <w:szCs w:val="24"/>
        </w:rPr>
      </w:pPr>
    </w:p>
    <w:p w14:paraId="6563D74B" w14:textId="77777777" w:rsidR="004278AD" w:rsidRPr="00621B00" w:rsidRDefault="004278AD">
      <w:pPr>
        <w:pStyle w:val="Prrafodelista"/>
        <w:widowControl w:val="0"/>
        <w:numPr>
          <w:ilvl w:val="0"/>
          <w:numId w:val="26"/>
        </w:numPr>
        <w:tabs>
          <w:tab w:val="left" w:pos="1700"/>
          <w:tab w:val="left" w:pos="1701"/>
        </w:tabs>
        <w:autoSpaceDE w:val="0"/>
        <w:autoSpaceDN w:val="0"/>
        <w:spacing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Motivación a nuestros servidores</w:t>
      </w:r>
    </w:p>
    <w:p w14:paraId="42475500" w14:textId="77777777" w:rsidR="004278AD" w:rsidRPr="00621B00" w:rsidRDefault="004278AD">
      <w:pPr>
        <w:pStyle w:val="Prrafodelista"/>
        <w:widowControl w:val="0"/>
        <w:numPr>
          <w:ilvl w:val="0"/>
          <w:numId w:val="26"/>
        </w:numPr>
        <w:tabs>
          <w:tab w:val="left" w:pos="1700"/>
          <w:tab w:val="left" w:pos="1701"/>
        </w:tabs>
        <w:autoSpaceDE w:val="0"/>
        <w:autoSpaceDN w:val="0"/>
        <w:spacing w:before="1"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Comunicación interna más oportuna</w:t>
      </w:r>
    </w:p>
    <w:p w14:paraId="4594CB66" w14:textId="77777777" w:rsidR="004278AD" w:rsidRPr="00621B00" w:rsidRDefault="004278AD">
      <w:pPr>
        <w:pStyle w:val="Prrafodelista"/>
        <w:widowControl w:val="0"/>
        <w:numPr>
          <w:ilvl w:val="0"/>
          <w:numId w:val="26"/>
        </w:numPr>
        <w:tabs>
          <w:tab w:val="left" w:pos="1700"/>
          <w:tab w:val="left" w:pos="1701"/>
        </w:tabs>
        <w:autoSpaceDE w:val="0"/>
        <w:autoSpaceDN w:val="0"/>
        <w:spacing w:after="0" w:line="360" w:lineRule="auto"/>
        <w:ind w:right="850"/>
        <w:jc w:val="both"/>
        <w:rPr>
          <w:rFonts w:ascii="Times New Roman" w:eastAsia="Times New Roman" w:hAnsi="Times New Roman" w:cs="Times New Roman"/>
          <w:color w:val="595959"/>
          <w:sz w:val="24"/>
          <w:szCs w:val="24"/>
        </w:rPr>
      </w:pPr>
      <w:r w:rsidRPr="00621B00">
        <w:rPr>
          <w:rFonts w:ascii="Times New Roman" w:hAnsi="Times New Roman" w:cs="Times New Roman"/>
          <w:noProof/>
          <w:color w:val="767171"/>
          <w:sz w:val="24"/>
          <w:szCs w:val="24"/>
        </w:rPr>
        <w:t>Plan de capacitación</w:t>
      </w:r>
      <w:r w:rsidRPr="00621B00">
        <w:rPr>
          <w:rFonts w:ascii="Times New Roman" w:eastAsia="Times New Roman" w:hAnsi="Times New Roman" w:cs="Times New Roman"/>
          <w:color w:val="595959"/>
          <w:sz w:val="24"/>
          <w:szCs w:val="24"/>
        </w:rPr>
        <w:t xml:space="preserve"> </w:t>
      </w:r>
    </w:p>
    <w:p w14:paraId="784BDF31" w14:textId="77777777" w:rsidR="004278AD" w:rsidRPr="007F17E1" w:rsidRDefault="004278AD" w:rsidP="00B4392F">
      <w:pPr>
        <w:widowControl w:val="0"/>
        <w:autoSpaceDE w:val="0"/>
        <w:autoSpaceDN w:val="0"/>
        <w:spacing w:after="0" w:line="360" w:lineRule="auto"/>
        <w:ind w:left="850" w:right="850"/>
        <w:jc w:val="both"/>
        <w:rPr>
          <w:rFonts w:ascii="Times New Roman" w:eastAsia="Times New Roman" w:hAnsi="Times New Roman" w:cs="Times New Roman"/>
          <w:color w:val="595959"/>
          <w:sz w:val="24"/>
          <w:szCs w:val="24"/>
        </w:rPr>
      </w:pPr>
    </w:p>
    <w:p w14:paraId="550A7343" w14:textId="5B7069C9" w:rsidR="00630356" w:rsidRPr="007F17E1" w:rsidRDefault="004278AD" w:rsidP="008614CE">
      <w:pPr>
        <w:widowControl w:val="0"/>
        <w:autoSpaceDE w:val="0"/>
        <w:autoSpaceDN w:val="0"/>
        <w:spacing w:before="69"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Realizamos acuerdos de desempeño a los servidores con la finalidad de que cada servidor pueda conocer las metas y objetivos por los que será medido y evaluado. Las evaluaciones de desempeño, las estamos realizando actualmente (último</w:t>
      </w:r>
      <w:r w:rsidRPr="007F17E1">
        <w:rPr>
          <w:rFonts w:ascii="Times New Roman" w:eastAsia="Times New Roman" w:hAnsi="Times New Roman" w:cs="Times New Roman"/>
          <w:color w:val="595959"/>
          <w:sz w:val="24"/>
          <w:szCs w:val="24"/>
        </w:rPr>
        <w:t xml:space="preserve"> </w:t>
      </w:r>
      <w:r w:rsidRPr="007F17E1">
        <w:rPr>
          <w:rFonts w:ascii="Times New Roman" w:hAnsi="Times New Roman" w:cs="Times New Roman"/>
          <w:noProof/>
          <w:color w:val="767171"/>
          <w:sz w:val="24"/>
          <w:szCs w:val="24"/>
        </w:rPr>
        <w:t>trimestre de este año). Con estas evaluaciones, estaremos determinando las necesidades que existen en algunas de las competencias requeridas del puesto, para poder accionar, y establecer estratégicamente un plan de formación que nos permita desarrollar el potencial de estos.</w:t>
      </w:r>
    </w:p>
    <w:p w14:paraId="2E9E1BC5" w14:textId="77777777" w:rsidR="00621B00" w:rsidRDefault="00621B00" w:rsidP="008614CE">
      <w:pPr>
        <w:widowControl w:val="0"/>
        <w:tabs>
          <w:tab w:val="left" w:pos="1262"/>
        </w:tabs>
        <w:autoSpaceDE w:val="0"/>
        <w:autoSpaceDN w:val="0"/>
        <w:spacing w:before="177" w:after="0" w:line="360" w:lineRule="auto"/>
        <w:ind w:left="850" w:right="850"/>
        <w:jc w:val="both"/>
        <w:outlineLvl w:val="2"/>
        <w:rPr>
          <w:rFonts w:ascii="Times New Roman" w:eastAsia="Times New Roman" w:hAnsi="Times New Roman" w:cs="Times New Roman"/>
          <w:b/>
          <w:bCs/>
          <w:color w:val="595959"/>
          <w:sz w:val="24"/>
          <w:szCs w:val="24"/>
        </w:rPr>
      </w:pPr>
    </w:p>
    <w:p w14:paraId="73396826" w14:textId="3AD8EA37" w:rsidR="004278AD" w:rsidRPr="007F17E1" w:rsidRDefault="004278AD" w:rsidP="008614CE">
      <w:pPr>
        <w:widowControl w:val="0"/>
        <w:tabs>
          <w:tab w:val="left" w:pos="1262"/>
        </w:tabs>
        <w:autoSpaceDE w:val="0"/>
        <w:autoSpaceDN w:val="0"/>
        <w:spacing w:before="177" w:after="0" w:line="360" w:lineRule="auto"/>
        <w:ind w:left="850" w:right="850"/>
        <w:jc w:val="both"/>
        <w:outlineLvl w:val="2"/>
        <w:rPr>
          <w:rFonts w:ascii="Times New Roman" w:hAnsi="Times New Roman" w:cs="Times New Roman"/>
          <w:b/>
          <w:bCs/>
          <w:noProof/>
          <w:color w:val="767171"/>
          <w:sz w:val="24"/>
          <w:szCs w:val="24"/>
        </w:rPr>
      </w:pPr>
      <w:r w:rsidRPr="007F17E1">
        <w:rPr>
          <w:rFonts w:ascii="Times New Roman" w:eastAsia="Times New Roman" w:hAnsi="Times New Roman" w:cs="Times New Roman"/>
          <w:b/>
          <w:bCs/>
          <w:color w:val="595959"/>
          <w:sz w:val="24"/>
          <w:szCs w:val="24"/>
        </w:rPr>
        <w:lastRenderedPageBreak/>
        <w:t xml:space="preserve"> </w:t>
      </w:r>
      <w:r w:rsidRPr="007F17E1">
        <w:rPr>
          <w:rFonts w:ascii="Times New Roman" w:hAnsi="Times New Roman" w:cs="Times New Roman"/>
          <w:b/>
          <w:bCs/>
          <w:noProof/>
          <w:color w:val="767171"/>
          <w:sz w:val="24"/>
          <w:szCs w:val="24"/>
        </w:rPr>
        <w:t>“Criterio “Gestión de la Compensación”</w:t>
      </w:r>
    </w:p>
    <w:p w14:paraId="7C5D79DB" w14:textId="77777777" w:rsidR="004278AD" w:rsidRPr="007F17E1" w:rsidRDefault="004278AD" w:rsidP="00B4392F">
      <w:pPr>
        <w:widowControl w:val="0"/>
        <w:autoSpaceDE w:val="0"/>
        <w:autoSpaceDN w:val="0"/>
        <w:spacing w:before="210"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Disponemos de una escala Salarial actualizada y aprobada, la cual está siendo utilizada en los diferentes movimientos salariales que hemos realizado a nuestros servidores.</w:t>
      </w:r>
    </w:p>
    <w:p w14:paraId="69DD732B" w14:textId="77777777" w:rsidR="00A06861" w:rsidRPr="007F17E1" w:rsidRDefault="00A06861" w:rsidP="00B4392F">
      <w:pPr>
        <w:widowControl w:val="0"/>
        <w:autoSpaceDE w:val="0"/>
        <w:autoSpaceDN w:val="0"/>
        <w:spacing w:before="69" w:after="0" w:line="360" w:lineRule="auto"/>
        <w:ind w:right="850"/>
        <w:jc w:val="both"/>
        <w:rPr>
          <w:rFonts w:ascii="Times New Roman" w:hAnsi="Times New Roman" w:cs="Times New Roman"/>
          <w:noProof/>
          <w:color w:val="767171"/>
          <w:sz w:val="24"/>
          <w:szCs w:val="24"/>
        </w:rPr>
      </w:pPr>
    </w:p>
    <w:p w14:paraId="7914048D" w14:textId="0CF4BE97" w:rsidR="00CE7FE7" w:rsidRPr="007F17E1" w:rsidRDefault="004278AD" w:rsidP="00B4392F">
      <w:pPr>
        <w:widowControl w:val="0"/>
        <w:autoSpaceDE w:val="0"/>
        <w:autoSpaceDN w:val="0"/>
        <w:spacing w:before="69"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La gestión de compensación y beneficio en nuestra institución mantiene para   este año 2022 un 80% en el SISMAP.</w:t>
      </w:r>
    </w:p>
    <w:p w14:paraId="58A4847B" w14:textId="77777777" w:rsidR="00CE7FE7" w:rsidRPr="007F17E1" w:rsidRDefault="00CE7FE7" w:rsidP="00B4392F">
      <w:pPr>
        <w:spacing w:line="360" w:lineRule="auto"/>
        <w:rPr>
          <w:rFonts w:ascii="Times New Roman" w:hAnsi="Times New Roman" w:cs="Times New Roman"/>
          <w:noProof/>
          <w:color w:val="767171"/>
          <w:sz w:val="24"/>
          <w:szCs w:val="24"/>
        </w:rPr>
      </w:pPr>
    </w:p>
    <w:p w14:paraId="567BB730" w14:textId="3038A5E6" w:rsidR="0073303C" w:rsidRPr="007F17E1" w:rsidRDefault="0073303C" w:rsidP="008614CE">
      <w:pPr>
        <w:widowControl w:val="0"/>
        <w:tabs>
          <w:tab w:val="left" w:pos="1262"/>
        </w:tabs>
        <w:autoSpaceDE w:val="0"/>
        <w:autoSpaceDN w:val="0"/>
        <w:spacing w:after="0" w:line="360" w:lineRule="auto"/>
        <w:ind w:left="850" w:right="850"/>
        <w:jc w:val="both"/>
        <w:outlineLvl w:val="2"/>
        <w:rPr>
          <w:rFonts w:ascii="Times New Roman" w:eastAsia="Times New Roman" w:hAnsi="Times New Roman" w:cs="Times New Roman"/>
          <w:b/>
          <w:bCs/>
          <w:color w:val="595959"/>
          <w:sz w:val="24"/>
          <w:szCs w:val="24"/>
        </w:rPr>
      </w:pPr>
      <w:r w:rsidRPr="007F17E1">
        <w:rPr>
          <w:rFonts w:ascii="Times New Roman" w:eastAsia="Times New Roman" w:hAnsi="Times New Roman" w:cs="Times New Roman"/>
          <w:b/>
          <w:bCs/>
          <w:color w:val="595959"/>
          <w:sz w:val="24"/>
          <w:szCs w:val="24"/>
        </w:rPr>
        <w:t>“</w:t>
      </w:r>
      <w:r w:rsidRPr="007F17E1">
        <w:rPr>
          <w:rFonts w:ascii="Times New Roman" w:hAnsi="Times New Roman" w:cs="Times New Roman"/>
          <w:b/>
          <w:bCs/>
          <w:noProof/>
          <w:color w:val="767171"/>
          <w:sz w:val="24"/>
          <w:szCs w:val="24"/>
        </w:rPr>
        <w:t>Criterio “Gestión del Desarrollo</w:t>
      </w:r>
      <w:r w:rsidRPr="007F17E1">
        <w:rPr>
          <w:rFonts w:ascii="Times New Roman" w:eastAsia="Times New Roman" w:hAnsi="Times New Roman" w:cs="Times New Roman"/>
          <w:b/>
          <w:bCs/>
          <w:color w:val="595959"/>
          <w:sz w:val="24"/>
          <w:szCs w:val="24"/>
        </w:rPr>
        <w:t>”</w:t>
      </w:r>
    </w:p>
    <w:p w14:paraId="632F8EE4" w14:textId="77777777" w:rsidR="0073303C" w:rsidRPr="007F17E1" w:rsidRDefault="0073303C" w:rsidP="00B4392F">
      <w:pPr>
        <w:widowControl w:val="0"/>
        <w:autoSpaceDE w:val="0"/>
        <w:autoSpaceDN w:val="0"/>
        <w:spacing w:before="209"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La institución en el transcurso del año dos mil veinti dos (2022) ha ofrecido oportunidades a dos (2) empleados de realizar Maestrías con temas relacionados con Acueductos, recibidos en las Universidades BARNA y PUCMM.</w:t>
      </w:r>
    </w:p>
    <w:p w14:paraId="3289B498" w14:textId="77777777" w:rsidR="0073303C" w:rsidRPr="007F17E1" w:rsidRDefault="0073303C" w:rsidP="00B4392F">
      <w:pPr>
        <w:widowControl w:val="0"/>
        <w:autoSpaceDE w:val="0"/>
        <w:autoSpaceDN w:val="0"/>
        <w:spacing w:before="8" w:after="0" w:line="360" w:lineRule="auto"/>
        <w:ind w:left="850" w:right="850"/>
        <w:jc w:val="both"/>
        <w:rPr>
          <w:rFonts w:ascii="Times New Roman" w:hAnsi="Times New Roman" w:cs="Times New Roman"/>
          <w:noProof/>
          <w:color w:val="767171"/>
          <w:sz w:val="24"/>
          <w:szCs w:val="24"/>
        </w:rPr>
      </w:pPr>
    </w:p>
    <w:p w14:paraId="67E1F70B" w14:textId="77777777" w:rsidR="0073303C" w:rsidRPr="007F17E1" w:rsidRDefault="0073303C" w:rsidP="00B4392F">
      <w:pPr>
        <w:widowControl w:val="0"/>
        <w:autoSpaceDE w:val="0"/>
        <w:autoSpaceDN w:val="0"/>
        <w:spacing w:after="0" w:line="360" w:lineRule="auto"/>
        <w:ind w:left="850" w:right="850"/>
        <w:jc w:val="both"/>
        <w:rPr>
          <w:rFonts w:ascii="Times New Roman" w:eastAsia="Times New Roman" w:hAnsi="Times New Roman" w:cs="Times New Roman"/>
          <w:color w:val="595959"/>
          <w:sz w:val="24"/>
          <w:szCs w:val="24"/>
        </w:rPr>
      </w:pPr>
      <w:r w:rsidRPr="007F17E1">
        <w:rPr>
          <w:rFonts w:ascii="Times New Roman" w:hAnsi="Times New Roman" w:cs="Times New Roman"/>
          <w:noProof/>
          <w:color w:val="767171"/>
          <w:sz w:val="24"/>
          <w:szCs w:val="24"/>
        </w:rPr>
        <w:t>De manera conjunta con los Ministerios de Administración Pública (MAP), Planificación y Desarrollo (MEPyD), INFOTEP, CAPGEFI, se han impartido cursos, seminarios y talleres de capacitación en las áreas de su competencia</w:t>
      </w:r>
      <w:r w:rsidRPr="007F17E1">
        <w:rPr>
          <w:rFonts w:ascii="Times New Roman" w:eastAsia="Times New Roman" w:hAnsi="Times New Roman" w:cs="Times New Roman"/>
          <w:color w:val="595959"/>
          <w:sz w:val="24"/>
          <w:szCs w:val="24"/>
        </w:rPr>
        <w:t>.</w:t>
      </w:r>
    </w:p>
    <w:p w14:paraId="62CF5A4E" w14:textId="77777777" w:rsidR="0073303C" w:rsidRPr="007F17E1" w:rsidRDefault="0073303C" w:rsidP="00B4392F">
      <w:pPr>
        <w:widowControl w:val="0"/>
        <w:autoSpaceDE w:val="0"/>
        <w:autoSpaceDN w:val="0"/>
        <w:spacing w:before="8" w:after="0" w:line="360" w:lineRule="auto"/>
        <w:ind w:left="850" w:right="850"/>
        <w:jc w:val="both"/>
        <w:rPr>
          <w:rFonts w:ascii="Times New Roman" w:eastAsia="Times New Roman" w:hAnsi="Times New Roman" w:cs="Times New Roman"/>
          <w:color w:val="595959"/>
          <w:sz w:val="24"/>
          <w:szCs w:val="24"/>
        </w:rPr>
      </w:pPr>
    </w:p>
    <w:p w14:paraId="0A131946" w14:textId="238E70A3" w:rsidR="00630356" w:rsidRPr="007F17E1" w:rsidRDefault="0073303C" w:rsidP="008614CE">
      <w:pPr>
        <w:widowControl w:val="0"/>
        <w:autoSpaceDE w:val="0"/>
        <w:autoSpaceDN w:val="0"/>
        <w:spacing w:before="69"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Este subindicador de la gestión del desarrollo se ha cumplido en su totalidad, logrando motivar a nuestros servidores a continuar capacitándose, según las necesidades detectadas y planificadas para este año 2022. El porcentaje actual es de un 80% en el SISMAP. </w:t>
      </w:r>
    </w:p>
    <w:p w14:paraId="01CF714A" w14:textId="77777777" w:rsidR="008614CE" w:rsidRPr="007F17E1" w:rsidRDefault="008614CE" w:rsidP="001C263C">
      <w:pPr>
        <w:widowControl w:val="0"/>
        <w:autoSpaceDE w:val="0"/>
        <w:autoSpaceDN w:val="0"/>
        <w:spacing w:before="69" w:after="0" w:line="360" w:lineRule="auto"/>
        <w:ind w:right="850"/>
        <w:jc w:val="both"/>
        <w:rPr>
          <w:rFonts w:ascii="Times New Roman" w:hAnsi="Times New Roman" w:cs="Times New Roman"/>
          <w:noProof/>
          <w:color w:val="767171"/>
          <w:sz w:val="24"/>
          <w:szCs w:val="24"/>
        </w:rPr>
      </w:pPr>
    </w:p>
    <w:p w14:paraId="19C626F2" w14:textId="77777777" w:rsidR="0073303C" w:rsidRPr="007F17E1" w:rsidRDefault="0073303C" w:rsidP="00B4392F">
      <w:pPr>
        <w:widowControl w:val="0"/>
        <w:tabs>
          <w:tab w:val="left" w:pos="1262"/>
        </w:tabs>
        <w:autoSpaceDE w:val="0"/>
        <w:autoSpaceDN w:val="0"/>
        <w:spacing w:before="268" w:after="0" w:line="360" w:lineRule="auto"/>
        <w:ind w:left="850" w:right="850"/>
        <w:jc w:val="both"/>
        <w:outlineLvl w:val="2"/>
        <w:rPr>
          <w:rFonts w:ascii="Times New Roman" w:eastAsia="Times New Roman" w:hAnsi="Times New Roman" w:cs="Times New Roman"/>
          <w:b/>
          <w:bCs/>
          <w:color w:val="595959"/>
          <w:sz w:val="24"/>
          <w:szCs w:val="24"/>
        </w:rPr>
      </w:pPr>
      <w:r w:rsidRPr="007F17E1">
        <w:rPr>
          <w:rFonts w:ascii="Times New Roman" w:hAnsi="Times New Roman" w:cs="Times New Roman"/>
          <w:b/>
          <w:bCs/>
          <w:noProof/>
          <w:color w:val="767171"/>
          <w:sz w:val="24"/>
          <w:szCs w:val="24"/>
        </w:rPr>
        <w:t>Criterio “Gestión de las Relaciones Laborales y Sociales”</w:t>
      </w:r>
    </w:p>
    <w:p w14:paraId="61D0C863" w14:textId="0E39D2DE" w:rsidR="0073303C" w:rsidRPr="007F17E1" w:rsidRDefault="0073303C" w:rsidP="008614CE">
      <w:pPr>
        <w:widowControl w:val="0"/>
        <w:tabs>
          <w:tab w:val="left" w:pos="1262"/>
        </w:tabs>
        <w:autoSpaceDE w:val="0"/>
        <w:autoSpaceDN w:val="0"/>
        <w:spacing w:before="268" w:after="0" w:line="360" w:lineRule="auto"/>
        <w:ind w:left="850" w:right="850"/>
        <w:jc w:val="both"/>
        <w:outlineLvl w:val="2"/>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Trabajamos con la formación de los nuevos miembros de la </w:t>
      </w:r>
      <w:r w:rsidRPr="007F17E1">
        <w:rPr>
          <w:rFonts w:ascii="Times New Roman" w:hAnsi="Times New Roman" w:cs="Times New Roman"/>
          <w:noProof/>
          <w:color w:val="767171"/>
          <w:sz w:val="24"/>
          <w:szCs w:val="24"/>
        </w:rPr>
        <w:lastRenderedPageBreak/>
        <w:t>Asociación de Servidores Públicos. Además de las capacitaciones y formación de brigadas para el buen funcionamiento de la Seguridad y Salud en el trabajo.</w:t>
      </w:r>
    </w:p>
    <w:p w14:paraId="615CF90E" w14:textId="77777777" w:rsidR="00754DD1" w:rsidRPr="007F17E1" w:rsidRDefault="00754DD1" w:rsidP="008614CE">
      <w:pPr>
        <w:widowControl w:val="0"/>
        <w:tabs>
          <w:tab w:val="left" w:pos="1700"/>
          <w:tab w:val="left" w:pos="1701"/>
        </w:tabs>
        <w:autoSpaceDE w:val="0"/>
        <w:autoSpaceDN w:val="0"/>
        <w:spacing w:before="22" w:after="0" w:line="360" w:lineRule="auto"/>
        <w:ind w:right="850"/>
        <w:jc w:val="both"/>
        <w:rPr>
          <w:rFonts w:ascii="Times New Roman" w:eastAsia="Times New Roman" w:hAnsi="Times New Roman" w:cs="Times New Roman"/>
          <w:color w:val="595959"/>
          <w:sz w:val="24"/>
          <w:szCs w:val="24"/>
        </w:rPr>
      </w:pPr>
    </w:p>
    <w:p w14:paraId="3916E804" w14:textId="1954B2D3" w:rsidR="0073303C" w:rsidRPr="007F17E1" w:rsidRDefault="0073303C" w:rsidP="00B4392F">
      <w:pPr>
        <w:widowControl w:val="0"/>
        <w:tabs>
          <w:tab w:val="left" w:pos="1700"/>
          <w:tab w:val="left" w:pos="1701"/>
        </w:tabs>
        <w:autoSpaceDE w:val="0"/>
        <w:autoSpaceDN w:val="0"/>
        <w:spacing w:before="22"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Estas acciones han arrojado un resultado positivo de un 80% en el SISMAP.</w:t>
      </w:r>
    </w:p>
    <w:p w14:paraId="289C2683" w14:textId="77777777" w:rsidR="00CE7FE7" w:rsidRPr="007F17E1" w:rsidRDefault="00CE7FE7" w:rsidP="00B4392F">
      <w:pPr>
        <w:widowControl w:val="0"/>
        <w:autoSpaceDE w:val="0"/>
        <w:autoSpaceDN w:val="0"/>
        <w:spacing w:before="1" w:after="0" w:line="360" w:lineRule="auto"/>
        <w:ind w:left="850" w:right="850"/>
        <w:jc w:val="both"/>
        <w:rPr>
          <w:rFonts w:ascii="Times New Roman" w:eastAsia="Times New Roman" w:hAnsi="Times New Roman" w:cs="Times New Roman"/>
          <w:b/>
          <w:color w:val="595959"/>
          <w:sz w:val="24"/>
          <w:szCs w:val="24"/>
        </w:rPr>
      </w:pPr>
    </w:p>
    <w:p w14:paraId="1A8A96D8" w14:textId="71028151" w:rsidR="0073303C" w:rsidRPr="007F17E1" w:rsidRDefault="0073303C" w:rsidP="00B4392F">
      <w:pPr>
        <w:widowControl w:val="0"/>
        <w:autoSpaceDE w:val="0"/>
        <w:autoSpaceDN w:val="0"/>
        <w:spacing w:after="0" w:line="360" w:lineRule="auto"/>
        <w:ind w:left="850" w:right="850"/>
        <w:jc w:val="both"/>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“Comunicación interna y un buen clima laboral”</w:t>
      </w:r>
    </w:p>
    <w:p w14:paraId="51C99530" w14:textId="77777777" w:rsidR="0073303C" w:rsidRPr="007F17E1" w:rsidRDefault="0073303C" w:rsidP="00B4392F">
      <w:pPr>
        <w:widowControl w:val="0"/>
        <w:autoSpaceDE w:val="0"/>
        <w:autoSpaceDN w:val="0"/>
        <w:spacing w:before="212" w:after="0"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Una buena comunicación interna permite una eficiente fluidez de las actividades laborales.</w:t>
      </w:r>
    </w:p>
    <w:p w14:paraId="3AFFD6B2" w14:textId="15AF43A0" w:rsidR="00971B34" w:rsidRPr="007F17E1" w:rsidRDefault="0073303C" w:rsidP="00B4392F">
      <w:pPr>
        <w:pStyle w:val="Textoindependiente"/>
        <w:spacing w:before="171" w:line="360" w:lineRule="auto"/>
        <w:ind w:left="850" w:right="850"/>
        <w:jc w:val="both"/>
        <w:rPr>
          <w:rFonts w:eastAsiaTheme="minorHAnsi"/>
          <w:noProof/>
          <w:color w:val="767171"/>
        </w:rPr>
      </w:pPr>
      <w:r w:rsidRPr="007F17E1">
        <w:rPr>
          <w:rFonts w:eastAsiaTheme="minorHAnsi"/>
          <w:noProof/>
          <w:color w:val="767171"/>
        </w:rPr>
        <w:t xml:space="preserve">Elaboramos un plan de acción, como resultado de la encuesta de clima laboral realizada en la institución en el año 2022, las acciones que resultaron de esta encuesta se han </w:t>
      </w:r>
      <w:r w:rsidR="00971B34" w:rsidRPr="007F17E1">
        <w:rPr>
          <w:rFonts w:eastAsiaTheme="minorHAnsi"/>
          <w:noProof/>
          <w:color w:val="767171"/>
        </w:rPr>
        <w:t>estado implementado</w:t>
      </w:r>
      <w:r w:rsidRPr="007F17E1">
        <w:rPr>
          <w:rFonts w:eastAsiaTheme="minorHAnsi"/>
          <w:noProof/>
          <w:color w:val="767171"/>
        </w:rPr>
        <w:t xml:space="preserve"> durante todo el año y seguimos implementando el año 2023, ya que debemos crear ciertas condiciones para tener éxito en las mismas y poder lograr la confianza, adaptabilidad e interacciones entre los servidores de la institución, obteniendo</w:t>
      </w:r>
      <w:r w:rsidR="00971B34" w:rsidRPr="007F17E1">
        <w:rPr>
          <w:rFonts w:eastAsiaTheme="minorHAnsi"/>
          <w:noProof/>
          <w:color w:val="767171"/>
        </w:rPr>
        <w:t xml:space="preserve"> el siguiente resultado:</w:t>
      </w:r>
    </w:p>
    <w:p w14:paraId="29650186" w14:textId="77777777" w:rsidR="009F75E9" w:rsidRPr="00621B00" w:rsidRDefault="009F75E9">
      <w:pPr>
        <w:pStyle w:val="Prrafodelista"/>
        <w:widowControl w:val="0"/>
        <w:numPr>
          <w:ilvl w:val="0"/>
          <w:numId w:val="27"/>
        </w:numPr>
        <w:tabs>
          <w:tab w:val="left" w:pos="1700"/>
          <w:tab w:val="left" w:pos="1701"/>
        </w:tabs>
        <w:autoSpaceDE w:val="0"/>
        <w:autoSpaceDN w:val="0"/>
        <w:spacing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Un clima laboral saludable, en el cual pueden desarrollarse de una manera eficaz los empleados.</w:t>
      </w:r>
    </w:p>
    <w:p w14:paraId="22F84BBF" w14:textId="77777777" w:rsidR="009F75E9" w:rsidRPr="00621B00" w:rsidRDefault="009F75E9">
      <w:pPr>
        <w:pStyle w:val="Prrafodelista"/>
        <w:widowControl w:val="0"/>
        <w:numPr>
          <w:ilvl w:val="0"/>
          <w:numId w:val="27"/>
        </w:numPr>
        <w:tabs>
          <w:tab w:val="left" w:pos="1700"/>
          <w:tab w:val="left" w:pos="1701"/>
        </w:tabs>
        <w:autoSpaceDE w:val="0"/>
        <w:autoSpaceDN w:val="0"/>
        <w:spacing w:before="30"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Autoconfianza y Autocontrol en los empleados.</w:t>
      </w:r>
    </w:p>
    <w:p w14:paraId="2A7E9E9A" w14:textId="77777777" w:rsidR="009F75E9" w:rsidRPr="00621B00" w:rsidRDefault="009F75E9">
      <w:pPr>
        <w:pStyle w:val="Prrafodelista"/>
        <w:widowControl w:val="0"/>
        <w:numPr>
          <w:ilvl w:val="0"/>
          <w:numId w:val="27"/>
        </w:numPr>
        <w:tabs>
          <w:tab w:val="left" w:pos="1700"/>
          <w:tab w:val="left" w:pos="1701"/>
        </w:tabs>
        <w:autoSpaceDE w:val="0"/>
        <w:autoSpaceDN w:val="0"/>
        <w:spacing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Aumentar la motivación para que trabajen en equipo de manera satisfactoria.</w:t>
      </w:r>
    </w:p>
    <w:p w14:paraId="569746F8" w14:textId="77777777" w:rsidR="009F75E9" w:rsidRPr="00621B00" w:rsidRDefault="009F75E9">
      <w:pPr>
        <w:pStyle w:val="Prrafodelista"/>
        <w:widowControl w:val="0"/>
        <w:numPr>
          <w:ilvl w:val="0"/>
          <w:numId w:val="27"/>
        </w:numPr>
        <w:tabs>
          <w:tab w:val="left" w:pos="1700"/>
          <w:tab w:val="left" w:pos="1701"/>
        </w:tabs>
        <w:autoSpaceDE w:val="0"/>
        <w:autoSpaceDN w:val="0"/>
        <w:spacing w:before="30"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Claridad y calidad de las informaciones, para una fluidez eficiente de las mismas.</w:t>
      </w:r>
    </w:p>
    <w:p w14:paraId="526EFF63" w14:textId="5B450D51" w:rsidR="009F75E9" w:rsidRPr="00621B00" w:rsidRDefault="009F75E9">
      <w:pPr>
        <w:pStyle w:val="Prrafodelista"/>
        <w:widowControl w:val="0"/>
        <w:numPr>
          <w:ilvl w:val="0"/>
          <w:numId w:val="27"/>
        </w:numPr>
        <w:tabs>
          <w:tab w:val="left" w:pos="1693"/>
          <w:tab w:val="left" w:pos="1694"/>
        </w:tabs>
        <w:autoSpaceDE w:val="0"/>
        <w:autoSpaceDN w:val="0"/>
        <w:spacing w:before="30"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Aumento de la identificación de los empleados con la institución.</w:t>
      </w:r>
    </w:p>
    <w:p w14:paraId="6FCB75DA" w14:textId="77777777"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484B7116" w14:textId="18221D51" w:rsidR="009F75E9" w:rsidRPr="007F17E1" w:rsidRDefault="009F75E9"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Estas acciones han arrojado un resultado positivo de un 100% en el SISMAP.</w:t>
      </w:r>
    </w:p>
    <w:p w14:paraId="16A401BF" w14:textId="2EFD5BD4" w:rsidR="00CE7FE7" w:rsidRPr="007F17E1" w:rsidRDefault="009F75E9" w:rsidP="00955FEA">
      <w:pPr>
        <w:pStyle w:val="Ttulo3"/>
        <w:tabs>
          <w:tab w:val="left" w:pos="1257"/>
        </w:tabs>
        <w:spacing w:before="198" w:line="360" w:lineRule="auto"/>
        <w:ind w:left="850" w:right="850"/>
        <w:jc w:val="both"/>
        <w:rPr>
          <w:rFonts w:ascii="Times New Roman" w:eastAsiaTheme="minorHAnsi" w:hAnsi="Times New Roman" w:cs="Times New Roman"/>
          <w:noProof/>
          <w:color w:val="767171"/>
        </w:rPr>
      </w:pPr>
      <w:r w:rsidRPr="007F17E1">
        <w:rPr>
          <w:rFonts w:ascii="Times New Roman" w:eastAsiaTheme="minorHAnsi" w:hAnsi="Times New Roman" w:cs="Times New Roman"/>
          <w:noProof/>
          <w:color w:val="767171"/>
        </w:rPr>
        <w:t>Criterio “Organización de la Función de Recursos Humanos”</w:t>
      </w:r>
    </w:p>
    <w:p w14:paraId="3201F84C" w14:textId="77777777" w:rsidR="009F75E9" w:rsidRPr="007F17E1" w:rsidRDefault="009F75E9" w:rsidP="00B4392F">
      <w:pPr>
        <w:pStyle w:val="Textoindependiente"/>
        <w:spacing w:before="210" w:line="360" w:lineRule="auto"/>
        <w:ind w:left="850" w:right="850"/>
        <w:jc w:val="both"/>
        <w:rPr>
          <w:rFonts w:eastAsiaTheme="minorHAnsi"/>
          <w:noProof/>
          <w:color w:val="767171"/>
        </w:rPr>
      </w:pPr>
      <w:r w:rsidRPr="007F17E1">
        <w:rPr>
          <w:rFonts w:eastAsiaTheme="minorHAnsi"/>
          <w:noProof/>
          <w:color w:val="767171"/>
        </w:rPr>
        <w:t>Dar seguimiento a las planificaciones estratégicas que integran la gestión de Recursos Humanos.</w:t>
      </w:r>
    </w:p>
    <w:p w14:paraId="109F50BB" w14:textId="77777777" w:rsidR="009F75E9" w:rsidRPr="007F17E1" w:rsidRDefault="009F75E9" w:rsidP="00B4392F">
      <w:pPr>
        <w:pStyle w:val="Textoindependiente"/>
        <w:spacing w:before="168" w:line="360" w:lineRule="auto"/>
        <w:ind w:left="850" w:right="850"/>
        <w:jc w:val="both"/>
        <w:rPr>
          <w:rFonts w:eastAsiaTheme="minorHAnsi"/>
          <w:noProof/>
          <w:color w:val="767171"/>
        </w:rPr>
      </w:pPr>
      <w:r w:rsidRPr="007F17E1">
        <w:rPr>
          <w:rFonts w:eastAsiaTheme="minorHAnsi"/>
          <w:noProof/>
          <w:color w:val="767171"/>
        </w:rPr>
        <w:t>Nuestras funciones están enfocadas en las siguientes acciones:</w:t>
      </w:r>
    </w:p>
    <w:p w14:paraId="4AE8D699" w14:textId="77777777" w:rsidR="009F75E9" w:rsidRPr="007F17E1" w:rsidRDefault="009F75E9" w:rsidP="00B4392F">
      <w:pPr>
        <w:pStyle w:val="Textoindependiente"/>
        <w:spacing w:before="1" w:line="360" w:lineRule="auto"/>
        <w:ind w:left="850" w:right="850"/>
        <w:jc w:val="both"/>
        <w:rPr>
          <w:rFonts w:eastAsiaTheme="minorHAnsi"/>
          <w:noProof/>
          <w:color w:val="767171"/>
        </w:rPr>
      </w:pPr>
    </w:p>
    <w:p w14:paraId="617D7C0E" w14:textId="77777777" w:rsidR="009F75E9" w:rsidRPr="00621B00" w:rsidRDefault="009F75E9">
      <w:pPr>
        <w:pStyle w:val="Prrafodelista"/>
        <w:widowControl w:val="0"/>
        <w:numPr>
          <w:ilvl w:val="0"/>
          <w:numId w:val="28"/>
        </w:numPr>
        <w:tabs>
          <w:tab w:val="left" w:pos="1700"/>
          <w:tab w:val="left" w:pos="1701"/>
        </w:tabs>
        <w:autoSpaceDE w:val="0"/>
        <w:autoSpaceDN w:val="0"/>
        <w:spacing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Ayudar y prestar servicios a la institución, a sus dirigentes, encargados y empleados.</w:t>
      </w:r>
    </w:p>
    <w:p w14:paraId="260D0213" w14:textId="77777777" w:rsidR="009F75E9" w:rsidRPr="00621B00" w:rsidRDefault="009F75E9">
      <w:pPr>
        <w:pStyle w:val="Prrafodelista"/>
        <w:widowControl w:val="0"/>
        <w:numPr>
          <w:ilvl w:val="0"/>
          <w:numId w:val="28"/>
        </w:numPr>
        <w:tabs>
          <w:tab w:val="left" w:pos="1700"/>
          <w:tab w:val="left" w:pos="1701"/>
        </w:tabs>
        <w:autoSpaceDE w:val="0"/>
        <w:autoSpaceDN w:val="0"/>
        <w:spacing w:before="30"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Describir las responsabilidades que definen cada puesto laboral y las cualidades que debe tener la persona que lo ocupe.</w:t>
      </w:r>
    </w:p>
    <w:p w14:paraId="5C155656" w14:textId="77777777" w:rsidR="009F75E9" w:rsidRPr="00621B00" w:rsidRDefault="009F75E9">
      <w:pPr>
        <w:pStyle w:val="Prrafodelista"/>
        <w:widowControl w:val="0"/>
        <w:numPr>
          <w:ilvl w:val="0"/>
          <w:numId w:val="28"/>
        </w:numPr>
        <w:tabs>
          <w:tab w:val="left" w:pos="1701"/>
        </w:tabs>
        <w:autoSpaceDE w:val="0"/>
        <w:autoSpaceDN w:val="0"/>
        <w:spacing w:before="71"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Evaluar el desempeño del personal, promocionando el desarrollo del liderazgo.</w:t>
      </w:r>
    </w:p>
    <w:p w14:paraId="399E0D5D" w14:textId="77777777" w:rsidR="009F75E9" w:rsidRPr="00621B00" w:rsidRDefault="009F75E9">
      <w:pPr>
        <w:pStyle w:val="Prrafodelista"/>
        <w:widowControl w:val="0"/>
        <w:numPr>
          <w:ilvl w:val="0"/>
          <w:numId w:val="28"/>
        </w:numPr>
        <w:tabs>
          <w:tab w:val="left" w:pos="1700"/>
          <w:tab w:val="left" w:pos="1701"/>
        </w:tabs>
        <w:autoSpaceDE w:val="0"/>
        <w:autoSpaceDN w:val="0"/>
        <w:spacing w:before="30"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Reclutar al personal idóneo para cada puesto.</w:t>
      </w:r>
    </w:p>
    <w:p w14:paraId="7F7386BE" w14:textId="77777777" w:rsidR="009F75E9" w:rsidRPr="00621B00" w:rsidRDefault="009F75E9">
      <w:pPr>
        <w:pStyle w:val="Prrafodelista"/>
        <w:widowControl w:val="0"/>
        <w:numPr>
          <w:ilvl w:val="0"/>
          <w:numId w:val="28"/>
        </w:numPr>
        <w:tabs>
          <w:tab w:val="left" w:pos="1701"/>
        </w:tabs>
        <w:autoSpaceDE w:val="0"/>
        <w:autoSpaceDN w:val="0"/>
        <w:spacing w:before="1"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Capacitar y desarrollar programas, cursos y toda actividad que vaya en función del mejoramiento de los conocimientos del personal.</w:t>
      </w:r>
    </w:p>
    <w:p w14:paraId="0E051EB0" w14:textId="77777777" w:rsidR="009F75E9" w:rsidRPr="00621B00" w:rsidRDefault="009F75E9">
      <w:pPr>
        <w:pStyle w:val="Prrafodelista"/>
        <w:widowControl w:val="0"/>
        <w:numPr>
          <w:ilvl w:val="0"/>
          <w:numId w:val="28"/>
        </w:numPr>
        <w:tabs>
          <w:tab w:val="left" w:pos="1700"/>
          <w:tab w:val="left" w:pos="1701"/>
        </w:tabs>
        <w:autoSpaceDE w:val="0"/>
        <w:autoSpaceDN w:val="0"/>
        <w:spacing w:before="23"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Llevar el control de beneficios de los empleados.</w:t>
      </w:r>
    </w:p>
    <w:p w14:paraId="7576FC8F" w14:textId="77777777" w:rsidR="009F75E9" w:rsidRPr="00621B00" w:rsidRDefault="009F75E9">
      <w:pPr>
        <w:pStyle w:val="Prrafodelista"/>
        <w:widowControl w:val="0"/>
        <w:numPr>
          <w:ilvl w:val="0"/>
          <w:numId w:val="28"/>
        </w:numPr>
        <w:tabs>
          <w:tab w:val="left" w:pos="1701"/>
        </w:tabs>
        <w:autoSpaceDE w:val="0"/>
        <w:autoSpaceDN w:val="0"/>
        <w:spacing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Distribuir políticas y procedimientos de recursos humanos, nuevos y revisados, a todos los empleados, mediante boletines, reuniones, memorándums o contactos personales.</w:t>
      </w:r>
    </w:p>
    <w:p w14:paraId="037FD2BA" w14:textId="50C8BBF9" w:rsidR="008614CE" w:rsidRPr="00621B00" w:rsidRDefault="009F75E9">
      <w:pPr>
        <w:pStyle w:val="Prrafodelista"/>
        <w:widowControl w:val="0"/>
        <w:numPr>
          <w:ilvl w:val="0"/>
          <w:numId w:val="28"/>
        </w:numPr>
        <w:tabs>
          <w:tab w:val="left" w:pos="1700"/>
          <w:tab w:val="left" w:pos="1701"/>
        </w:tabs>
        <w:autoSpaceDE w:val="0"/>
        <w:autoSpaceDN w:val="0"/>
        <w:spacing w:before="22" w:after="0" w:line="360" w:lineRule="auto"/>
        <w:ind w:right="850"/>
        <w:jc w:val="both"/>
        <w:rPr>
          <w:rFonts w:ascii="Times New Roman" w:hAnsi="Times New Roman" w:cs="Times New Roman"/>
          <w:noProof/>
          <w:color w:val="767171"/>
          <w:sz w:val="24"/>
          <w:szCs w:val="24"/>
        </w:rPr>
      </w:pPr>
      <w:r w:rsidRPr="00621B00">
        <w:rPr>
          <w:rFonts w:ascii="Times New Roman" w:hAnsi="Times New Roman" w:cs="Times New Roman"/>
          <w:noProof/>
          <w:color w:val="767171"/>
          <w:sz w:val="24"/>
          <w:szCs w:val="24"/>
        </w:rPr>
        <w:t>Desarrollar un marco personal basado en competencias.</w:t>
      </w:r>
    </w:p>
    <w:p w14:paraId="39CFFE4D" w14:textId="77777777" w:rsidR="00955FEA" w:rsidRPr="007F17E1" w:rsidRDefault="00955FEA" w:rsidP="00B4392F">
      <w:pPr>
        <w:tabs>
          <w:tab w:val="left" w:pos="1700"/>
          <w:tab w:val="left" w:pos="1701"/>
        </w:tabs>
        <w:spacing w:before="22" w:line="360" w:lineRule="auto"/>
        <w:ind w:left="360"/>
        <w:jc w:val="both"/>
        <w:rPr>
          <w:rFonts w:ascii="Times New Roman" w:hAnsi="Times New Roman" w:cs="Times New Roman"/>
          <w:b/>
          <w:bCs/>
          <w:color w:val="595959" w:themeColor="text1" w:themeTint="A6"/>
          <w:sz w:val="24"/>
          <w:szCs w:val="24"/>
        </w:rPr>
      </w:pPr>
    </w:p>
    <w:p w14:paraId="2B74EBB4" w14:textId="1BF0EEE1" w:rsidR="008614CE" w:rsidRPr="007F17E1" w:rsidRDefault="009F75E9" w:rsidP="008614CE">
      <w:pPr>
        <w:pStyle w:val="Ttulo3"/>
        <w:spacing w:before="1" w:line="360" w:lineRule="auto"/>
        <w:ind w:left="850" w:right="850"/>
        <w:jc w:val="both"/>
        <w:rPr>
          <w:rFonts w:ascii="Times New Roman" w:eastAsiaTheme="minorHAnsi" w:hAnsi="Times New Roman" w:cs="Times New Roman"/>
          <w:noProof/>
          <w:color w:val="767171"/>
        </w:rPr>
      </w:pPr>
      <w:r w:rsidRPr="007F17E1">
        <w:rPr>
          <w:rFonts w:ascii="Times New Roman" w:eastAsia="Times New Roman" w:hAnsi="Times New Roman" w:cs="Times New Roman"/>
          <w:color w:val="595959" w:themeColor="text1" w:themeTint="A6"/>
        </w:rPr>
        <w:t>“</w:t>
      </w:r>
      <w:r w:rsidRPr="007F17E1">
        <w:rPr>
          <w:rFonts w:ascii="Times New Roman" w:eastAsiaTheme="minorHAnsi" w:hAnsi="Times New Roman" w:cs="Times New Roman"/>
          <w:noProof/>
          <w:color w:val="767171"/>
        </w:rPr>
        <w:t>Criterio “Gestión de la Calidad”</w:t>
      </w:r>
    </w:p>
    <w:p w14:paraId="47D128B1" w14:textId="77777777" w:rsidR="00955FEA" w:rsidRDefault="00955FEA" w:rsidP="00B4392F">
      <w:pPr>
        <w:pStyle w:val="Textoindependiente"/>
        <w:spacing w:line="360" w:lineRule="auto"/>
        <w:ind w:left="850" w:right="850"/>
        <w:jc w:val="both"/>
        <w:rPr>
          <w:rFonts w:eastAsiaTheme="minorHAnsi"/>
          <w:noProof/>
          <w:color w:val="767171"/>
        </w:rPr>
      </w:pPr>
    </w:p>
    <w:p w14:paraId="0FDD5A4A" w14:textId="054F21D2" w:rsidR="009F75E9" w:rsidRPr="007F17E1" w:rsidRDefault="009F75E9" w:rsidP="00B4392F">
      <w:pPr>
        <w:pStyle w:val="Textoindependiente"/>
        <w:spacing w:line="360" w:lineRule="auto"/>
        <w:ind w:left="850" w:right="850"/>
        <w:jc w:val="both"/>
        <w:rPr>
          <w:rFonts w:eastAsiaTheme="minorHAnsi"/>
          <w:noProof/>
          <w:color w:val="767171"/>
        </w:rPr>
      </w:pPr>
      <w:r w:rsidRPr="007F17E1">
        <w:rPr>
          <w:rFonts w:eastAsiaTheme="minorHAnsi"/>
          <w:noProof/>
          <w:color w:val="767171"/>
        </w:rPr>
        <w:t>Para garantizar la gestión de calidad, ejecutamos acciones concretas, se destacan como las más relevantes las siguientes:</w:t>
      </w:r>
    </w:p>
    <w:p w14:paraId="03CD0682" w14:textId="286BB552" w:rsidR="009F75E9" w:rsidRPr="007F17E1" w:rsidRDefault="009F75E9" w:rsidP="00B4392F">
      <w:pPr>
        <w:pStyle w:val="Textoindependiente"/>
        <w:spacing w:line="360" w:lineRule="auto"/>
        <w:ind w:left="850" w:right="850"/>
        <w:jc w:val="both"/>
        <w:rPr>
          <w:rFonts w:eastAsiaTheme="minorHAnsi"/>
          <w:noProof/>
          <w:color w:val="767171"/>
        </w:rPr>
      </w:pPr>
      <w:r w:rsidRPr="007F17E1">
        <w:rPr>
          <w:rFonts w:eastAsiaTheme="minorHAnsi"/>
          <w:noProof/>
          <w:color w:val="767171"/>
        </w:rPr>
        <w:lastRenderedPageBreak/>
        <w:t xml:space="preserve">Continuidad al convenio de cooperación para el Fortalecimiento Institucional entre el MAP y CORAAPPLATA donde se estipuló lo siguiente: Desarrollar, dentro de un marco de colaboración y asesoría técnica, actividades que viabilicen la puesta en marcha de los distintos sistemas y regímenes previstos en el marco de la Función Pública, correspondientes al Fortalecimiento Institucional, y los procesos de evaluación de personal y régimen de empleo, en coherencia con la Constitución de la República, la Ley No. 41- 08 de Función Pública y su reglamentación, y la Ley No. 247-12, Orgánica de la Administración Pública, así como la elaboración del Autodiagnóstico CAF, la Trasparencia en las Informaciones de los Servicios y Funcionarios, el monitoreo sobre la calidad de los servicios y el índice de satisfacción ciudadana. </w:t>
      </w:r>
      <w:bookmarkStart w:id="19" w:name="_bookmark12"/>
      <w:bookmarkEnd w:id="19"/>
    </w:p>
    <w:p w14:paraId="0FFD5915" w14:textId="77777777" w:rsidR="00955FEA" w:rsidRDefault="00955FEA"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19428818" w14:textId="7271BA1A" w:rsidR="00AB10EC" w:rsidRDefault="009F75E9"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Estas acciones han arrojado un resultado positivo de un 85% en el SISMAP.</w:t>
      </w:r>
    </w:p>
    <w:p w14:paraId="55D0CEBC" w14:textId="6B752CB2" w:rsidR="00955FEA" w:rsidRDefault="00955FEA"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0940964A" w14:textId="0DD23E79"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55B3542A" w14:textId="5BB0AF8A"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244B2AA2" w14:textId="72AF5919"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4BFA0287" w14:textId="513FC4FE"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167516D9" w14:textId="24FA3CC1"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2EF97B40" w14:textId="33FA1680"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1C3DF495" w14:textId="0FDCC7EE"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23EEBA19" w14:textId="77777777" w:rsidR="00052582" w:rsidRDefault="00052582" w:rsidP="008614CE">
      <w:pPr>
        <w:tabs>
          <w:tab w:val="left" w:pos="1700"/>
          <w:tab w:val="left" w:pos="1701"/>
        </w:tabs>
        <w:spacing w:before="22" w:line="360" w:lineRule="auto"/>
        <w:ind w:left="850" w:right="850"/>
        <w:jc w:val="both"/>
        <w:rPr>
          <w:rFonts w:ascii="Times New Roman" w:hAnsi="Times New Roman" w:cs="Times New Roman"/>
          <w:noProof/>
          <w:color w:val="767171"/>
          <w:sz w:val="24"/>
          <w:szCs w:val="24"/>
        </w:rPr>
      </w:pPr>
    </w:p>
    <w:p w14:paraId="6602C05B" w14:textId="16A12B90" w:rsidR="006F6793" w:rsidRPr="007F17E1" w:rsidRDefault="001153F3" w:rsidP="00621B00">
      <w:pPr>
        <w:pStyle w:val="Prrafodelista"/>
        <w:numPr>
          <w:ilvl w:val="1"/>
          <w:numId w:val="2"/>
        </w:numPr>
        <w:spacing w:line="360" w:lineRule="auto"/>
        <w:jc w:val="both"/>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Desempeño de los Procesos Jurídicos</w:t>
      </w:r>
    </w:p>
    <w:p w14:paraId="4010F639" w14:textId="77777777" w:rsidR="008614CE" w:rsidRPr="007F17E1" w:rsidRDefault="008614CE" w:rsidP="00621B00">
      <w:pPr>
        <w:pStyle w:val="Prrafodelista"/>
        <w:spacing w:line="360" w:lineRule="auto"/>
        <w:ind w:left="927"/>
        <w:jc w:val="both"/>
        <w:rPr>
          <w:rFonts w:ascii="Times New Roman" w:hAnsi="Times New Roman" w:cs="Times New Roman"/>
          <w:b/>
          <w:bCs/>
          <w:noProof/>
          <w:color w:val="767171"/>
          <w:sz w:val="24"/>
          <w:szCs w:val="24"/>
        </w:rPr>
      </w:pPr>
    </w:p>
    <w:p w14:paraId="165C2613" w14:textId="77777777" w:rsidR="008614CE" w:rsidRPr="007F17E1" w:rsidRDefault="001153F3" w:rsidP="00621B00">
      <w:pPr>
        <w:pStyle w:val="Prrafodelista"/>
        <w:spacing w:line="360" w:lineRule="auto"/>
        <w:ind w:left="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El departamento Juridico brindó asesoría jurídica en los diferentes aspectos requeridos para salvaguardar los procesos legales de la institución, Gerencia, Direcciones técnicas y administrativas.</w:t>
      </w:r>
    </w:p>
    <w:p w14:paraId="375A1FAD" w14:textId="3FE02E47" w:rsidR="008614CE" w:rsidRPr="007F17E1" w:rsidRDefault="001153F3" w:rsidP="00B4392F">
      <w:pPr>
        <w:pStyle w:val="Prrafodelista"/>
        <w:spacing w:line="360" w:lineRule="auto"/>
        <w:ind w:left="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w:t>
      </w:r>
    </w:p>
    <w:tbl>
      <w:tblPr>
        <w:tblStyle w:val="Tablaconcuadrcula"/>
        <w:tblW w:w="7797" w:type="dxa"/>
        <w:tblInd w:w="-5" w:type="dxa"/>
        <w:tblLook w:val="04A0" w:firstRow="1" w:lastRow="0" w:firstColumn="1" w:lastColumn="0" w:noHBand="0" w:noVBand="1"/>
      </w:tblPr>
      <w:tblGrid>
        <w:gridCol w:w="4613"/>
        <w:gridCol w:w="3184"/>
      </w:tblGrid>
      <w:tr w:rsidR="00C34331" w:rsidRPr="007F17E1" w14:paraId="40464096" w14:textId="77777777" w:rsidTr="00AA0E9C">
        <w:trPr>
          <w:trHeight w:val="470"/>
        </w:trPr>
        <w:tc>
          <w:tcPr>
            <w:tcW w:w="4613" w:type="dxa"/>
            <w:shd w:val="clear" w:color="auto" w:fill="142F62"/>
          </w:tcPr>
          <w:p w14:paraId="7B2DC8FC" w14:textId="04156562" w:rsidR="00C34331" w:rsidRPr="007F17E1" w:rsidRDefault="00C34331" w:rsidP="001C263C">
            <w:pPr>
              <w:spacing w:line="360" w:lineRule="auto"/>
              <w:jc w:val="center"/>
              <w:rPr>
                <w:rFonts w:ascii="Times New Roman" w:hAnsi="Times New Roman" w:cs="Times New Roman"/>
                <w:b/>
                <w:bCs/>
                <w:noProof/>
                <w:color w:val="767171"/>
                <w:sz w:val="24"/>
                <w:szCs w:val="24"/>
              </w:rPr>
            </w:pPr>
            <w:r w:rsidRPr="001C263C">
              <w:rPr>
                <w:rFonts w:ascii="Times New Roman" w:hAnsi="Times New Roman" w:cs="Times New Roman"/>
                <w:b/>
                <w:bCs/>
                <w:noProof/>
                <w:color w:val="FFFFFF" w:themeColor="background1"/>
                <w:sz w:val="24"/>
                <w:szCs w:val="24"/>
              </w:rPr>
              <w:t>Actividades realizadas</w:t>
            </w:r>
          </w:p>
        </w:tc>
        <w:tc>
          <w:tcPr>
            <w:tcW w:w="3184" w:type="dxa"/>
            <w:shd w:val="clear" w:color="auto" w:fill="142F62"/>
          </w:tcPr>
          <w:p w14:paraId="268465E8" w14:textId="77777777" w:rsidR="00C34331" w:rsidRPr="001C263C" w:rsidRDefault="00C34331" w:rsidP="001C263C">
            <w:pPr>
              <w:spacing w:line="360" w:lineRule="auto"/>
              <w:jc w:val="center"/>
              <w:rPr>
                <w:rFonts w:ascii="Times New Roman" w:hAnsi="Times New Roman" w:cs="Times New Roman"/>
                <w:b/>
                <w:bCs/>
                <w:noProof/>
                <w:color w:val="767171"/>
                <w:sz w:val="24"/>
                <w:szCs w:val="24"/>
              </w:rPr>
            </w:pPr>
            <w:r w:rsidRPr="001C263C">
              <w:rPr>
                <w:rFonts w:ascii="Times New Roman" w:hAnsi="Times New Roman" w:cs="Times New Roman"/>
                <w:b/>
                <w:bCs/>
                <w:noProof/>
                <w:color w:val="FFFFFF" w:themeColor="background1"/>
                <w:sz w:val="24"/>
                <w:szCs w:val="24"/>
              </w:rPr>
              <w:t>Cantidad</w:t>
            </w:r>
          </w:p>
        </w:tc>
      </w:tr>
      <w:tr w:rsidR="00C34331" w:rsidRPr="007F17E1" w14:paraId="390D2A6C" w14:textId="77777777" w:rsidTr="008614CE">
        <w:trPr>
          <w:trHeight w:val="875"/>
        </w:trPr>
        <w:tc>
          <w:tcPr>
            <w:tcW w:w="4613" w:type="dxa"/>
          </w:tcPr>
          <w:p w14:paraId="4737506D" w14:textId="1A3E53FD" w:rsidR="00C34331" w:rsidRPr="007F17E1" w:rsidRDefault="00C34331"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Seguimiento y respuestas a notificaciones de diferentes juzgados y tribunales.</w:t>
            </w:r>
          </w:p>
        </w:tc>
        <w:tc>
          <w:tcPr>
            <w:tcW w:w="3184" w:type="dxa"/>
          </w:tcPr>
          <w:p w14:paraId="301537DF" w14:textId="35A4744B" w:rsidR="00C34331" w:rsidRPr="007F17E1" w:rsidRDefault="00C34331" w:rsidP="001C263C">
            <w:pPr>
              <w:pStyle w:val="Prrafodelista"/>
              <w:spacing w:after="160" w:line="360" w:lineRule="auto"/>
              <w:ind w:left="1287"/>
              <w:rPr>
                <w:rFonts w:ascii="Times New Roman" w:hAnsi="Times New Roman" w:cs="Times New Roman"/>
                <w:noProof/>
                <w:color w:val="767171"/>
                <w:sz w:val="24"/>
                <w:szCs w:val="24"/>
                <w:highlight w:val="yellow"/>
              </w:rPr>
            </w:pPr>
            <w:r w:rsidRPr="007F17E1">
              <w:rPr>
                <w:rFonts w:ascii="Times New Roman" w:hAnsi="Times New Roman" w:cs="Times New Roman"/>
                <w:noProof/>
                <w:color w:val="767171"/>
                <w:sz w:val="24"/>
                <w:szCs w:val="24"/>
              </w:rPr>
              <w:t>64</w:t>
            </w:r>
          </w:p>
        </w:tc>
      </w:tr>
      <w:tr w:rsidR="00C34331" w:rsidRPr="007F17E1" w14:paraId="76BE30DD" w14:textId="77777777" w:rsidTr="008614CE">
        <w:trPr>
          <w:trHeight w:val="472"/>
        </w:trPr>
        <w:tc>
          <w:tcPr>
            <w:tcW w:w="4613" w:type="dxa"/>
          </w:tcPr>
          <w:p w14:paraId="492144DB" w14:textId="11E67AAA" w:rsidR="00C34331" w:rsidRPr="007F17E1" w:rsidRDefault="00C34331"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Contratos elaborados</w:t>
            </w:r>
          </w:p>
        </w:tc>
        <w:tc>
          <w:tcPr>
            <w:tcW w:w="3184" w:type="dxa"/>
          </w:tcPr>
          <w:p w14:paraId="1C5B5450" w14:textId="45F6CD1B" w:rsidR="00C34331" w:rsidRPr="007F17E1" w:rsidRDefault="00C34331" w:rsidP="001C263C">
            <w:pPr>
              <w:pStyle w:val="Prrafodelista"/>
              <w:spacing w:after="160" w:line="360" w:lineRule="auto"/>
              <w:ind w:left="1287"/>
              <w:rPr>
                <w:rFonts w:ascii="Times New Roman" w:hAnsi="Times New Roman" w:cs="Times New Roman"/>
                <w:noProof/>
                <w:color w:val="767171"/>
                <w:sz w:val="24"/>
                <w:szCs w:val="24"/>
                <w:highlight w:val="yellow"/>
              </w:rPr>
            </w:pPr>
            <w:r w:rsidRPr="007F17E1">
              <w:rPr>
                <w:rFonts w:ascii="Times New Roman" w:hAnsi="Times New Roman" w:cs="Times New Roman"/>
                <w:noProof/>
                <w:color w:val="767171"/>
                <w:sz w:val="24"/>
                <w:szCs w:val="24"/>
              </w:rPr>
              <w:t>13</w:t>
            </w:r>
          </w:p>
        </w:tc>
      </w:tr>
      <w:tr w:rsidR="00C34331" w:rsidRPr="007F17E1" w14:paraId="6515984E" w14:textId="77777777" w:rsidTr="008614CE">
        <w:trPr>
          <w:trHeight w:val="841"/>
        </w:trPr>
        <w:tc>
          <w:tcPr>
            <w:tcW w:w="4613" w:type="dxa"/>
          </w:tcPr>
          <w:p w14:paraId="79658A23" w14:textId="4DEC75DB" w:rsidR="00C34331" w:rsidRPr="007F17E1" w:rsidRDefault="00C34331"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Elaboración de acuerdo de confidencialidad entre servidores públicos y la Institución.</w:t>
            </w:r>
          </w:p>
        </w:tc>
        <w:tc>
          <w:tcPr>
            <w:tcW w:w="3184" w:type="dxa"/>
          </w:tcPr>
          <w:p w14:paraId="47716AA8" w14:textId="17F8859B" w:rsidR="00C34331" w:rsidRPr="007F17E1" w:rsidRDefault="00C34331" w:rsidP="001C263C">
            <w:pPr>
              <w:pStyle w:val="Prrafodelista"/>
              <w:spacing w:after="160" w:line="360" w:lineRule="auto"/>
              <w:ind w:left="1287"/>
              <w:rPr>
                <w:rFonts w:ascii="Times New Roman" w:hAnsi="Times New Roman" w:cs="Times New Roman"/>
                <w:noProof/>
                <w:color w:val="767171"/>
                <w:sz w:val="24"/>
                <w:szCs w:val="24"/>
                <w:highlight w:val="yellow"/>
              </w:rPr>
            </w:pPr>
            <w:r w:rsidRPr="007F17E1">
              <w:rPr>
                <w:rFonts w:ascii="Times New Roman" w:hAnsi="Times New Roman" w:cs="Times New Roman"/>
                <w:noProof/>
                <w:color w:val="767171"/>
                <w:sz w:val="24"/>
                <w:szCs w:val="24"/>
              </w:rPr>
              <w:t>8</w:t>
            </w:r>
          </w:p>
        </w:tc>
      </w:tr>
    </w:tbl>
    <w:p w14:paraId="436A9524" w14:textId="77777777" w:rsidR="00C34331" w:rsidRPr="007F17E1" w:rsidRDefault="00C34331" w:rsidP="00B4392F">
      <w:pPr>
        <w:pStyle w:val="Prrafodelista"/>
        <w:spacing w:line="360" w:lineRule="auto"/>
        <w:jc w:val="both"/>
        <w:rPr>
          <w:rFonts w:ascii="Times New Roman" w:hAnsi="Times New Roman" w:cs="Times New Roman"/>
          <w:noProof/>
          <w:color w:val="767171"/>
          <w:sz w:val="24"/>
          <w:szCs w:val="24"/>
        </w:rPr>
      </w:pPr>
    </w:p>
    <w:p w14:paraId="754BD518" w14:textId="77777777" w:rsidR="00CA77B5" w:rsidRPr="007F17E1" w:rsidRDefault="00CA77B5" w:rsidP="008614CE">
      <w:pPr>
        <w:pStyle w:val="Prrafodelista"/>
        <w:spacing w:line="360" w:lineRule="auto"/>
        <w:ind w:left="0"/>
        <w:rPr>
          <w:rFonts w:ascii="Times New Roman" w:hAnsi="Times New Roman" w:cs="Times New Roman"/>
          <w:noProof/>
          <w:color w:val="767171"/>
          <w:sz w:val="24"/>
          <w:szCs w:val="24"/>
        </w:rPr>
      </w:pPr>
    </w:p>
    <w:p w14:paraId="0D3BC509" w14:textId="77777777" w:rsidR="001153F3" w:rsidRPr="007F17E1" w:rsidRDefault="001153F3"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Desempeño de la Tecnología</w:t>
      </w:r>
    </w:p>
    <w:p w14:paraId="49028F5C" w14:textId="77777777" w:rsidR="001153F3" w:rsidRPr="007F17E1" w:rsidRDefault="001153F3" w:rsidP="00B4392F">
      <w:pPr>
        <w:pStyle w:val="Prrafodelista"/>
        <w:spacing w:line="360" w:lineRule="auto"/>
        <w:ind w:left="927"/>
        <w:rPr>
          <w:rFonts w:ascii="Times New Roman" w:hAnsi="Times New Roman" w:cs="Times New Roman"/>
          <w:b/>
          <w:bCs/>
          <w:noProof/>
          <w:color w:val="767171"/>
          <w:sz w:val="24"/>
          <w:szCs w:val="24"/>
        </w:rPr>
      </w:pPr>
    </w:p>
    <w:p w14:paraId="7F874C38" w14:textId="1F41928A" w:rsidR="003C4CA1" w:rsidRPr="007F17E1" w:rsidRDefault="001153F3" w:rsidP="00B4392F">
      <w:pPr>
        <w:pStyle w:val="Prrafodelista"/>
        <w:spacing w:line="360" w:lineRule="auto"/>
        <w:ind w:left="0"/>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El departamento de tecnologia realizo diferentes implementaciones, correciones y procesos durante </w:t>
      </w:r>
      <w:r w:rsidR="00D57FC0" w:rsidRPr="007F17E1">
        <w:rPr>
          <w:rFonts w:ascii="Times New Roman" w:hAnsi="Times New Roman" w:cs="Times New Roman"/>
          <w:noProof/>
          <w:color w:val="767171"/>
          <w:sz w:val="24"/>
          <w:szCs w:val="24"/>
        </w:rPr>
        <w:t xml:space="preserve">este </w:t>
      </w:r>
      <w:r w:rsidRPr="007F17E1">
        <w:rPr>
          <w:rFonts w:ascii="Times New Roman" w:hAnsi="Times New Roman" w:cs="Times New Roman"/>
          <w:noProof/>
          <w:color w:val="767171"/>
          <w:sz w:val="24"/>
          <w:szCs w:val="24"/>
        </w:rPr>
        <w:t>año en curso, los cuales detallamos a continuacion:</w:t>
      </w:r>
    </w:p>
    <w:p w14:paraId="58C21943" w14:textId="294FF882" w:rsidR="003C4CA1" w:rsidRPr="007F17E1" w:rsidRDefault="003C4CA1" w:rsidP="00B4392F">
      <w:pPr>
        <w:spacing w:after="0" w:line="360" w:lineRule="auto"/>
        <w:rPr>
          <w:rFonts w:ascii="Times New Roman" w:eastAsia="Times New Roman" w:hAnsi="Times New Roman" w:cs="Times New Roman"/>
          <w:color w:val="000000"/>
          <w:lang w:val="es-ES" w:eastAsia="es-ES"/>
        </w:rPr>
      </w:pPr>
    </w:p>
    <w:p w14:paraId="3EF114A9" w14:textId="77777777" w:rsidR="009873B8" w:rsidRPr="00621B00" w:rsidRDefault="009873B8">
      <w:pPr>
        <w:pStyle w:val="Prrafodelista"/>
        <w:numPr>
          <w:ilvl w:val="0"/>
          <w:numId w:val="29"/>
        </w:numPr>
        <w:spacing w:line="360" w:lineRule="auto"/>
        <w:jc w:val="both"/>
        <w:rPr>
          <w:rFonts w:ascii="Times New Roman" w:hAnsi="Times New Roman" w:cs="Times New Roman"/>
          <w:color w:val="767171"/>
          <w:sz w:val="24"/>
          <w:szCs w:val="24"/>
        </w:rPr>
      </w:pPr>
      <w:r w:rsidRPr="00621B00">
        <w:rPr>
          <w:rFonts w:ascii="Times New Roman" w:hAnsi="Times New Roman" w:cs="Times New Roman"/>
          <w:color w:val="767171"/>
          <w:sz w:val="24"/>
          <w:szCs w:val="24"/>
        </w:rPr>
        <w:t>Se Implemento un control de entrada y salida al área de los servidores con un registro manual.</w:t>
      </w:r>
    </w:p>
    <w:p w14:paraId="41B26C70" w14:textId="77777777" w:rsidR="009873B8" w:rsidRPr="00621B00" w:rsidRDefault="009873B8">
      <w:pPr>
        <w:pStyle w:val="Prrafodelista"/>
        <w:numPr>
          <w:ilvl w:val="0"/>
          <w:numId w:val="29"/>
        </w:numPr>
        <w:spacing w:after="0" w:line="360" w:lineRule="auto"/>
        <w:jc w:val="both"/>
        <w:rPr>
          <w:rFonts w:ascii="Times New Roman" w:eastAsia="Times New Roman" w:hAnsi="Times New Roman" w:cs="Times New Roman"/>
          <w:color w:val="767171"/>
          <w:sz w:val="24"/>
          <w:szCs w:val="24"/>
          <w:lang w:eastAsia="es-ES"/>
        </w:rPr>
      </w:pPr>
      <w:r w:rsidRPr="00621B00">
        <w:rPr>
          <w:rFonts w:ascii="Times New Roman" w:eastAsia="Times New Roman" w:hAnsi="Times New Roman" w:cs="Times New Roman"/>
          <w:color w:val="767171"/>
          <w:sz w:val="24"/>
          <w:szCs w:val="24"/>
          <w:lang w:eastAsia="es-ES"/>
        </w:rPr>
        <w:t>Se Instalo un control de temperatura en el área de los servidores.</w:t>
      </w:r>
    </w:p>
    <w:p w14:paraId="74F6E4BE" w14:textId="77777777" w:rsidR="009873B8" w:rsidRPr="007F17E1" w:rsidRDefault="009873B8" w:rsidP="00621B00">
      <w:pPr>
        <w:spacing w:line="360" w:lineRule="auto"/>
        <w:jc w:val="both"/>
        <w:rPr>
          <w:rFonts w:ascii="Times New Roman" w:hAnsi="Times New Roman" w:cs="Times New Roman"/>
          <w:color w:val="767171"/>
          <w:sz w:val="24"/>
          <w:szCs w:val="24"/>
        </w:rPr>
      </w:pPr>
    </w:p>
    <w:p w14:paraId="3EB247FB" w14:textId="77777777" w:rsidR="009873B8" w:rsidRPr="00621B00" w:rsidRDefault="009873B8">
      <w:pPr>
        <w:pStyle w:val="Prrafodelista"/>
        <w:numPr>
          <w:ilvl w:val="0"/>
          <w:numId w:val="29"/>
        </w:numPr>
        <w:spacing w:after="0" w:line="360" w:lineRule="auto"/>
        <w:jc w:val="both"/>
        <w:rPr>
          <w:rFonts w:ascii="Times New Roman" w:eastAsia="Times New Roman" w:hAnsi="Times New Roman" w:cs="Times New Roman"/>
          <w:color w:val="767171"/>
          <w:sz w:val="24"/>
          <w:szCs w:val="24"/>
          <w:lang w:eastAsia="es-ES"/>
        </w:rPr>
      </w:pPr>
      <w:r w:rsidRPr="00621B00">
        <w:rPr>
          <w:rFonts w:ascii="Times New Roman" w:eastAsia="Times New Roman" w:hAnsi="Times New Roman" w:cs="Times New Roman"/>
          <w:color w:val="767171"/>
          <w:sz w:val="24"/>
          <w:szCs w:val="24"/>
          <w:lang w:eastAsia="es-ES"/>
        </w:rPr>
        <w:t>Se realizo la migración de la página web de coraapplata.gob.do y el foro, a la plantilla de la OGTIC para el portal institucional y se capacito al personal de prensa y medio ambiente en el uso de este.</w:t>
      </w:r>
    </w:p>
    <w:p w14:paraId="588044DE" w14:textId="77777777" w:rsidR="009873B8" w:rsidRPr="007F17E1" w:rsidRDefault="009873B8" w:rsidP="00621B00">
      <w:pPr>
        <w:spacing w:after="0" w:line="360" w:lineRule="auto"/>
        <w:jc w:val="both"/>
        <w:rPr>
          <w:rFonts w:ascii="Times New Roman" w:eastAsia="Times New Roman" w:hAnsi="Times New Roman" w:cs="Times New Roman"/>
          <w:color w:val="767171"/>
          <w:sz w:val="24"/>
          <w:szCs w:val="24"/>
          <w:lang w:eastAsia="es-ES"/>
        </w:rPr>
      </w:pPr>
    </w:p>
    <w:p w14:paraId="4BDEECF0" w14:textId="77777777" w:rsidR="009873B8" w:rsidRPr="00621B00" w:rsidRDefault="009873B8">
      <w:pPr>
        <w:pStyle w:val="Prrafodelista"/>
        <w:numPr>
          <w:ilvl w:val="0"/>
          <w:numId w:val="29"/>
        </w:numPr>
        <w:spacing w:after="0" w:line="360" w:lineRule="auto"/>
        <w:jc w:val="both"/>
        <w:rPr>
          <w:rFonts w:ascii="Times New Roman" w:eastAsia="Times New Roman" w:hAnsi="Times New Roman" w:cs="Times New Roman"/>
          <w:color w:val="767171"/>
          <w:sz w:val="24"/>
          <w:szCs w:val="24"/>
          <w:lang w:eastAsia="es-ES"/>
        </w:rPr>
      </w:pPr>
      <w:r w:rsidRPr="00621B00">
        <w:rPr>
          <w:rFonts w:ascii="Times New Roman" w:eastAsia="Times New Roman" w:hAnsi="Times New Roman" w:cs="Times New Roman"/>
          <w:color w:val="767171"/>
          <w:sz w:val="24"/>
          <w:szCs w:val="24"/>
          <w:lang w:eastAsia="es-ES"/>
        </w:rPr>
        <w:t xml:space="preserve">Se modificó el portal para transparencia y los servicios, los cuales quedaron bajo desarrollo contratado, pero con algunas modificaciones en cuanto a la </w:t>
      </w:r>
      <w:r w:rsidRPr="00621B00">
        <w:rPr>
          <w:rFonts w:ascii="Times New Roman" w:eastAsia="Times New Roman" w:hAnsi="Times New Roman" w:cs="Times New Roman"/>
          <w:color w:val="767171"/>
          <w:sz w:val="24"/>
          <w:szCs w:val="24"/>
          <w:lang w:eastAsia="es-ES"/>
        </w:rPr>
        <w:lastRenderedPageBreak/>
        <w:t xml:space="preserve">URL, se modificó a institucional.coraapplata.gob.do/ y además se agregó en el pie de página la opción para mostrar las diferentes instituciones del estado como son los ministerios, centros de salud, organismos descentralizados y otros, según lo establecido en la normativa A2-2021.  </w:t>
      </w:r>
    </w:p>
    <w:p w14:paraId="4234896E" w14:textId="77777777" w:rsidR="009873B8" w:rsidRPr="007F17E1" w:rsidRDefault="009873B8" w:rsidP="00B4392F">
      <w:pPr>
        <w:spacing w:after="0" w:line="360" w:lineRule="auto"/>
        <w:jc w:val="both"/>
        <w:rPr>
          <w:rFonts w:ascii="Times New Roman" w:eastAsia="Times New Roman" w:hAnsi="Times New Roman" w:cs="Times New Roman"/>
          <w:color w:val="767171"/>
          <w:sz w:val="24"/>
          <w:szCs w:val="24"/>
          <w:lang w:eastAsia="es-ES"/>
        </w:rPr>
      </w:pPr>
    </w:p>
    <w:p w14:paraId="4B3A979E" w14:textId="2EC53B14" w:rsidR="009873B8" w:rsidRPr="00523387" w:rsidRDefault="009873B8">
      <w:pPr>
        <w:pStyle w:val="Prrafodelista"/>
        <w:numPr>
          <w:ilvl w:val="0"/>
          <w:numId w:val="35"/>
        </w:numPr>
        <w:spacing w:after="0" w:line="360" w:lineRule="auto"/>
        <w:jc w:val="both"/>
        <w:rPr>
          <w:rFonts w:ascii="Times New Roman" w:eastAsia="Times New Roman" w:hAnsi="Times New Roman" w:cs="Times New Roman"/>
          <w:color w:val="767171"/>
          <w:sz w:val="24"/>
          <w:szCs w:val="24"/>
          <w:lang w:eastAsia="es-ES"/>
        </w:rPr>
      </w:pPr>
      <w:r w:rsidRPr="00523387">
        <w:rPr>
          <w:rFonts w:ascii="Times New Roman" w:eastAsia="Times New Roman" w:hAnsi="Times New Roman" w:cs="Times New Roman"/>
          <w:color w:val="767171"/>
          <w:sz w:val="24"/>
          <w:szCs w:val="24"/>
          <w:lang w:eastAsia="es-ES"/>
        </w:rPr>
        <w:t>Se realizo el cambio al servicio de DNS y certificado SSL que utiliza el estado “</w:t>
      </w:r>
      <w:proofErr w:type="spellStart"/>
      <w:r w:rsidRPr="00523387">
        <w:rPr>
          <w:rFonts w:ascii="Times New Roman" w:eastAsia="Times New Roman" w:hAnsi="Times New Roman" w:cs="Times New Roman"/>
          <w:color w:val="767171"/>
          <w:sz w:val="24"/>
          <w:szCs w:val="24"/>
          <w:lang w:eastAsia="es-ES"/>
        </w:rPr>
        <w:t>cloudflare</w:t>
      </w:r>
      <w:proofErr w:type="spellEnd"/>
      <w:r w:rsidRPr="00523387">
        <w:rPr>
          <w:rFonts w:ascii="Times New Roman" w:eastAsia="Times New Roman" w:hAnsi="Times New Roman" w:cs="Times New Roman"/>
          <w:color w:val="767171"/>
          <w:sz w:val="24"/>
          <w:szCs w:val="24"/>
          <w:lang w:eastAsia="es-ES"/>
        </w:rPr>
        <w:t>” a la página web de CORAAPPLATA (por recomendaciones de la OGTIC).</w:t>
      </w:r>
    </w:p>
    <w:p w14:paraId="6033C092" w14:textId="1CD5EA3E" w:rsidR="009873B8" w:rsidRPr="00523387" w:rsidRDefault="009873B8">
      <w:pPr>
        <w:pStyle w:val="Prrafodelista"/>
        <w:numPr>
          <w:ilvl w:val="0"/>
          <w:numId w:val="35"/>
        </w:numPr>
        <w:spacing w:after="0" w:line="360" w:lineRule="auto"/>
        <w:jc w:val="both"/>
        <w:rPr>
          <w:rFonts w:ascii="Times New Roman" w:eastAsia="Times New Roman" w:hAnsi="Times New Roman" w:cs="Times New Roman"/>
          <w:color w:val="767171"/>
          <w:sz w:val="24"/>
          <w:szCs w:val="24"/>
          <w:lang w:eastAsia="es-ES"/>
        </w:rPr>
      </w:pPr>
      <w:r w:rsidRPr="00523387">
        <w:rPr>
          <w:rFonts w:ascii="Times New Roman" w:eastAsia="Times New Roman" w:hAnsi="Times New Roman" w:cs="Times New Roman"/>
          <w:color w:val="767171"/>
          <w:sz w:val="24"/>
          <w:szCs w:val="24"/>
          <w:lang w:eastAsia="es-ES"/>
        </w:rPr>
        <w:t>Se Implemento un nuevo chat para la página web llamado Tawk.to y se capacito al personal de comercial en el uso de este.</w:t>
      </w:r>
    </w:p>
    <w:p w14:paraId="1D95C6B8" w14:textId="17155518" w:rsidR="009873B8" w:rsidRPr="00523387" w:rsidRDefault="009873B8">
      <w:pPr>
        <w:pStyle w:val="Prrafodelista"/>
        <w:numPr>
          <w:ilvl w:val="0"/>
          <w:numId w:val="35"/>
        </w:numPr>
        <w:spacing w:after="0" w:line="360" w:lineRule="auto"/>
        <w:jc w:val="both"/>
        <w:rPr>
          <w:rFonts w:ascii="Times New Roman" w:eastAsia="Times New Roman" w:hAnsi="Times New Roman" w:cs="Times New Roman"/>
          <w:color w:val="767171"/>
          <w:sz w:val="24"/>
          <w:szCs w:val="24"/>
          <w:lang w:eastAsia="es-ES"/>
        </w:rPr>
      </w:pPr>
      <w:r w:rsidRPr="00523387">
        <w:rPr>
          <w:rFonts w:ascii="Times New Roman" w:eastAsia="Times New Roman" w:hAnsi="Times New Roman" w:cs="Times New Roman"/>
          <w:color w:val="767171"/>
          <w:sz w:val="24"/>
          <w:szCs w:val="24"/>
          <w:lang w:eastAsia="es-ES"/>
        </w:rPr>
        <w:t>Implementación de dos firewalls en puntos remotos del almacén y laboratorio para eficientizar la velocidad de internet y la velocidad de acceso por VPN a la red interna.</w:t>
      </w:r>
    </w:p>
    <w:p w14:paraId="7F7F8A6F" w14:textId="11589EE8" w:rsidR="009873B8" w:rsidRPr="00523387" w:rsidRDefault="009873B8">
      <w:pPr>
        <w:pStyle w:val="Prrafodelista"/>
        <w:numPr>
          <w:ilvl w:val="0"/>
          <w:numId w:val="35"/>
        </w:numPr>
        <w:spacing w:after="0" w:line="360" w:lineRule="auto"/>
        <w:jc w:val="both"/>
        <w:rPr>
          <w:rFonts w:ascii="Times New Roman" w:eastAsia="Times New Roman" w:hAnsi="Times New Roman" w:cs="Times New Roman"/>
          <w:color w:val="767171"/>
          <w:sz w:val="24"/>
          <w:szCs w:val="24"/>
          <w:lang w:eastAsia="es-ES"/>
        </w:rPr>
      </w:pPr>
      <w:r w:rsidRPr="00523387">
        <w:rPr>
          <w:rFonts w:ascii="Times New Roman" w:eastAsia="Times New Roman" w:hAnsi="Times New Roman" w:cs="Times New Roman"/>
          <w:color w:val="767171"/>
          <w:sz w:val="24"/>
          <w:szCs w:val="24"/>
          <w:lang w:eastAsia="es-ES"/>
        </w:rPr>
        <w:t>Actualización de los certificados para acceso al sistema de SIGEF, para las áreas de Contabilidad, Tesorería, planificación y desarrollo y presupuesto.</w:t>
      </w:r>
    </w:p>
    <w:p w14:paraId="366CD0CE" w14:textId="67814B01" w:rsidR="009873B8" w:rsidRPr="00523387" w:rsidRDefault="009873B8">
      <w:pPr>
        <w:pStyle w:val="Prrafodelista"/>
        <w:numPr>
          <w:ilvl w:val="0"/>
          <w:numId w:val="35"/>
        </w:numPr>
        <w:spacing w:after="0" w:line="360" w:lineRule="auto"/>
        <w:jc w:val="both"/>
        <w:rPr>
          <w:rFonts w:ascii="Times New Roman" w:eastAsia="Times New Roman" w:hAnsi="Times New Roman" w:cs="Times New Roman"/>
          <w:color w:val="767171"/>
          <w:sz w:val="24"/>
          <w:szCs w:val="24"/>
          <w:lang w:eastAsia="es-ES"/>
        </w:rPr>
      </w:pPr>
      <w:r w:rsidRPr="00523387">
        <w:rPr>
          <w:rFonts w:ascii="Times New Roman" w:eastAsia="Times New Roman" w:hAnsi="Times New Roman" w:cs="Times New Roman"/>
          <w:color w:val="767171"/>
          <w:sz w:val="24"/>
          <w:szCs w:val="24"/>
          <w:lang w:eastAsia="es-ES"/>
        </w:rPr>
        <w:t>Se realizo el proceso de firma digital para 7 empleados de diferentes departamentos que aún no habían podido completar el proceso de firma digital anterior: Oliver Nazario, Felipe Diaz, Felipe Canot, Warner Reyes, Juan esteban Alberto y Nancy Gonzalez, además se le instalo y explico cómo se genera dicha firma.</w:t>
      </w:r>
    </w:p>
    <w:p w14:paraId="3469D3C9" w14:textId="7C5F1683" w:rsidR="009873B8" w:rsidRPr="00523387" w:rsidRDefault="009873B8">
      <w:pPr>
        <w:pStyle w:val="Prrafodelista"/>
        <w:numPr>
          <w:ilvl w:val="0"/>
          <w:numId w:val="30"/>
        </w:numPr>
        <w:spacing w:after="0" w:line="360" w:lineRule="auto"/>
        <w:jc w:val="both"/>
        <w:rPr>
          <w:rFonts w:ascii="Times New Roman" w:eastAsia="Times New Roman" w:hAnsi="Times New Roman" w:cs="Times New Roman"/>
          <w:color w:val="767171"/>
          <w:sz w:val="24"/>
          <w:szCs w:val="24"/>
          <w:lang w:eastAsia="es-ES"/>
        </w:rPr>
      </w:pPr>
      <w:r w:rsidRPr="00621B00">
        <w:rPr>
          <w:rFonts w:ascii="Times New Roman" w:eastAsia="Times New Roman" w:hAnsi="Times New Roman" w:cs="Times New Roman"/>
          <w:color w:val="767171"/>
          <w:sz w:val="24"/>
          <w:szCs w:val="24"/>
          <w:lang w:eastAsia="es-ES"/>
        </w:rPr>
        <w:t>Se Firmo el acuerdo de Seguridad de la información con el centro nacional de Ciberseguridad (CNCS).</w:t>
      </w:r>
    </w:p>
    <w:p w14:paraId="090325E7" w14:textId="26EC4A6B" w:rsidR="00523387" w:rsidRPr="00523387" w:rsidRDefault="009873B8">
      <w:pPr>
        <w:pStyle w:val="Prrafodelista"/>
        <w:numPr>
          <w:ilvl w:val="0"/>
          <w:numId w:val="34"/>
        </w:numPr>
        <w:spacing w:line="360" w:lineRule="auto"/>
        <w:jc w:val="both"/>
        <w:rPr>
          <w:rFonts w:ascii="Times New Roman" w:hAnsi="Times New Roman" w:cs="Times New Roman"/>
          <w:color w:val="767171"/>
          <w:sz w:val="24"/>
          <w:szCs w:val="24"/>
          <w:lang w:eastAsia="es-ES"/>
        </w:rPr>
      </w:pPr>
      <w:r w:rsidRPr="00523387">
        <w:rPr>
          <w:rFonts w:ascii="Times New Roman" w:hAnsi="Times New Roman" w:cs="Times New Roman"/>
          <w:color w:val="767171"/>
          <w:sz w:val="24"/>
          <w:szCs w:val="24"/>
        </w:rPr>
        <w:t xml:space="preserve">Obtuvimos una puntuación de 87.82 en la auditoria de </w:t>
      </w:r>
      <w:proofErr w:type="spellStart"/>
      <w:r w:rsidRPr="00523387">
        <w:rPr>
          <w:rFonts w:ascii="Times New Roman" w:hAnsi="Times New Roman" w:cs="Times New Roman"/>
          <w:color w:val="767171"/>
          <w:sz w:val="24"/>
          <w:szCs w:val="24"/>
        </w:rPr>
        <w:t>Iticge</w:t>
      </w:r>
      <w:proofErr w:type="spellEnd"/>
      <w:r w:rsidRPr="00523387">
        <w:rPr>
          <w:rFonts w:ascii="Times New Roman" w:hAnsi="Times New Roman" w:cs="Times New Roman"/>
          <w:color w:val="767171"/>
          <w:sz w:val="24"/>
          <w:szCs w:val="24"/>
        </w:rPr>
        <w:t xml:space="preserve"> (</w:t>
      </w:r>
      <w:r w:rsidRPr="00523387">
        <w:rPr>
          <w:rFonts w:ascii="Times New Roman" w:hAnsi="Times New Roman" w:cs="Times New Roman"/>
          <w:color w:val="767171"/>
          <w:sz w:val="24"/>
          <w:szCs w:val="24"/>
          <w:lang w:eastAsia="es-ES"/>
        </w:rPr>
        <w:t>Índice de Uso TIC e Implementación de Gobierno Electrónico</w:t>
      </w:r>
      <w:r w:rsidRPr="00523387">
        <w:rPr>
          <w:rFonts w:ascii="Times New Roman" w:hAnsi="Times New Roman" w:cs="Times New Roman"/>
          <w:color w:val="767171"/>
          <w:sz w:val="24"/>
          <w:szCs w:val="24"/>
        </w:rPr>
        <w:t xml:space="preserve">), quedando en el puesto 39 de 326 instituciones del estado, estando en primer lugar de todas las </w:t>
      </w:r>
      <w:r w:rsidRPr="00523387">
        <w:rPr>
          <w:rFonts w:ascii="Times New Roman" w:hAnsi="Times New Roman" w:cs="Times New Roman"/>
          <w:color w:val="767171"/>
          <w:sz w:val="24"/>
          <w:szCs w:val="24"/>
          <w:lang w:eastAsia="es-ES"/>
        </w:rPr>
        <w:t>CORAS (Corporaciones de Acueductos y Alcantarillados).</w:t>
      </w:r>
    </w:p>
    <w:p w14:paraId="0D162804" w14:textId="77777777"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rPr>
      </w:pPr>
      <w:r w:rsidRPr="00523387">
        <w:rPr>
          <w:rFonts w:ascii="Times New Roman" w:hAnsi="Times New Roman" w:cs="Times New Roman"/>
          <w:color w:val="767171"/>
          <w:sz w:val="24"/>
          <w:szCs w:val="24"/>
        </w:rPr>
        <w:t xml:space="preserve">Fuimos la primera institución de todas las instituciones del sector agua en tener 5 certificaciones </w:t>
      </w:r>
      <w:proofErr w:type="spellStart"/>
      <w:r w:rsidRPr="00523387">
        <w:rPr>
          <w:rFonts w:ascii="Times New Roman" w:hAnsi="Times New Roman" w:cs="Times New Roman"/>
          <w:color w:val="767171"/>
          <w:sz w:val="24"/>
          <w:szCs w:val="24"/>
        </w:rPr>
        <w:t>Nortic</w:t>
      </w:r>
      <w:proofErr w:type="spellEnd"/>
      <w:r w:rsidRPr="00523387">
        <w:rPr>
          <w:rFonts w:ascii="Times New Roman" w:hAnsi="Times New Roman" w:cs="Times New Roman"/>
          <w:color w:val="767171"/>
          <w:sz w:val="24"/>
          <w:szCs w:val="24"/>
        </w:rPr>
        <w:t xml:space="preserve"> logradas, estas son; </w:t>
      </w:r>
    </w:p>
    <w:p w14:paraId="2609CBCA" w14:textId="77777777"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rPr>
      </w:pPr>
      <w:proofErr w:type="spellStart"/>
      <w:r w:rsidRPr="00523387">
        <w:rPr>
          <w:rFonts w:ascii="Times New Roman" w:hAnsi="Times New Roman" w:cs="Times New Roman"/>
          <w:color w:val="767171"/>
          <w:sz w:val="24"/>
          <w:szCs w:val="24"/>
        </w:rPr>
        <w:t>Nortic</w:t>
      </w:r>
      <w:proofErr w:type="spellEnd"/>
      <w:r w:rsidRPr="00523387">
        <w:rPr>
          <w:rFonts w:ascii="Times New Roman" w:hAnsi="Times New Roman" w:cs="Times New Roman"/>
          <w:color w:val="767171"/>
          <w:sz w:val="24"/>
          <w:szCs w:val="24"/>
        </w:rPr>
        <w:t xml:space="preserve"> A2:2021: Norma para el desarrollo y gestión de los portales web y la transparencia de los organismos del Estado Dominicano.</w:t>
      </w:r>
    </w:p>
    <w:p w14:paraId="60DBCFE9" w14:textId="77777777"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rPr>
      </w:pPr>
      <w:proofErr w:type="spellStart"/>
      <w:r w:rsidRPr="00523387">
        <w:rPr>
          <w:rFonts w:ascii="Times New Roman" w:hAnsi="Times New Roman" w:cs="Times New Roman"/>
          <w:color w:val="767171"/>
          <w:sz w:val="24"/>
          <w:szCs w:val="24"/>
        </w:rPr>
        <w:lastRenderedPageBreak/>
        <w:t>Nortic</w:t>
      </w:r>
      <w:proofErr w:type="spellEnd"/>
      <w:r w:rsidRPr="00523387">
        <w:rPr>
          <w:rFonts w:ascii="Times New Roman" w:hAnsi="Times New Roman" w:cs="Times New Roman"/>
          <w:color w:val="767171"/>
          <w:sz w:val="24"/>
          <w:szCs w:val="24"/>
        </w:rPr>
        <w:t xml:space="preserve"> A3:2014: Norma sobre publicación de datos abiertos del Gobierno Dominicano.</w:t>
      </w:r>
    </w:p>
    <w:p w14:paraId="6BC3FB14" w14:textId="77777777"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rPr>
      </w:pPr>
      <w:proofErr w:type="spellStart"/>
      <w:r w:rsidRPr="00523387">
        <w:rPr>
          <w:rFonts w:ascii="Times New Roman" w:hAnsi="Times New Roman" w:cs="Times New Roman"/>
          <w:color w:val="767171"/>
          <w:sz w:val="24"/>
          <w:szCs w:val="24"/>
        </w:rPr>
        <w:t>Nortic</w:t>
      </w:r>
      <w:proofErr w:type="spellEnd"/>
      <w:r w:rsidRPr="00523387">
        <w:rPr>
          <w:rFonts w:ascii="Times New Roman" w:hAnsi="Times New Roman" w:cs="Times New Roman"/>
          <w:color w:val="767171"/>
          <w:sz w:val="24"/>
          <w:szCs w:val="24"/>
        </w:rPr>
        <w:t xml:space="preserve"> A5:2019: Norma sobre la prestación y automatización de los servicios públicos del Estado Dominicano.</w:t>
      </w:r>
    </w:p>
    <w:p w14:paraId="58841B83" w14:textId="77777777"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rPr>
      </w:pPr>
      <w:proofErr w:type="spellStart"/>
      <w:r w:rsidRPr="00523387">
        <w:rPr>
          <w:rFonts w:ascii="Times New Roman" w:hAnsi="Times New Roman" w:cs="Times New Roman"/>
          <w:color w:val="767171"/>
          <w:sz w:val="24"/>
          <w:szCs w:val="24"/>
        </w:rPr>
        <w:t>Nortic</w:t>
      </w:r>
      <w:proofErr w:type="spellEnd"/>
      <w:r w:rsidRPr="00523387">
        <w:rPr>
          <w:rFonts w:ascii="Times New Roman" w:hAnsi="Times New Roman" w:cs="Times New Roman"/>
          <w:color w:val="767171"/>
          <w:sz w:val="24"/>
          <w:szCs w:val="24"/>
        </w:rPr>
        <w:t xml:space="preserve"> A6:2016: Norma sobre el desarrollo y gestión del software en el Estado Dominicano.</w:t>
      </w:r>
    </w:p>
    <w:p w14:paraId="73E2BA7E" w14:textId="35A46B0E"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rPr>
      </w:pPr>
      <w:proofErr w:type="spellStart"/>
      <w:r w:rsidRPr="00523387">
        <w:rPr>
          <w:rFonts w:ascii="Times New Roman" w:hAnsi="Times New Roman" w:cs="Times New Roman"/>
          <w:color w:val="767171"/>
          <w:sz w:val="24"/>
          <w:szCs w:val="24"/>
        </w:rPr>
        <w:t>Nortic</w:t>
      </w:r>
      <w:proofErr w:type="spellEnd"/>
      <w:r w:rsidRPr="00523387">
        <w:rPr>
          <w:rFonts w:ascii="Times New Roman" w:hAnsi="Times New Roman" w:cs="Times New Roman"/>
          <w:color w:val="767171"/>
          <w:sz w:val="24"/>
          <w:szCs w:val="24"/>
        </w:rPr>
        <w:t xml:space="preserve"> E1:2018: Norma para la gestión de las redes sociales en los organismos gubernamentales.</w:t>
      </w:r>
    </w:p>
    <w:p w14:paraId="5FA1D03C" w14:textId="20D4579A" w:rsidR="00272414" w:rsidRPr="00523387" w:rsidRDefault="009873B8">
      <w:pPr>
        <w:pStyle w:val="Prrafodelista"/>
        <w:numPr>
          <w:ilvl w:val="0"/>
          <w:numId w:val="34"/>
        </w:numPr>
        <w:spacing w:line="360" w:lineRule="auto"/>
        <w:jc w:val="both"/>
        <w:rPr>
          <w:rFonts w:ascii="Times New Roman" w:hAnsi="Times New Roman" w:cs="Times New Roman"/>
          <w:color w:val="767171"/>
          <w:sz w:val="24"/>
          <w:szCs w:val="24"/>
          <w:lang w:eastAsia="es-ES"/>
        </w:rPr>
      </w:pPr>
      <w:r w:rsidRPr="00523387">
        <w:rPr>
          <w:rFonts w:ascii="Times New Roman" w:hAnsi="Times New Roman" w:cs="Times New Roman"/>
          <w:color w:val="767171"/>
          <w:sz w:val="24"/>
          <w:szCs w:val="24"/>
          <w:lang w:eastAsia="es-ES"/>
        </w:rPr>
        <w:t>Se inicio el proceso de vinculación con el SIRITE, un sistema del estado para gestionar los pagos en línea.</w:t>
      </w:r>
    </w:p>
    <w:p w14:paraId="0A8FF4D0" w14:textId="21AC7617" w:rsidR="009873B8" w:rsidRPr="00523387" w:rsidRDefault="009873B8">
      <w:pPr>
        <w:pStyle w:val="Prrafodelista"/>
        <w:numPr>
          <w:ilvl w:val="0"/>
          <w:numId w:val="34"/>
        </w:numPr>
        <w:spacing w:line="360" w:lineRule="auto"/>
        <w:jc w:val="both"/>
        <w:rPr>
          <w:rFonts w:ascii="Times New Roman" w:hAnsi="Times New Roman" w:cs="Times New Roman"/>
          <w:color w:val="767171"/>
          <w:sz w:val="24"/>
          <w:szCs w:val="24"/>
          <w:lang w:eastAsia="es-ES"/>
        </w:rPr>
      </w:pPr>
      <w:r w:rsidRPr="00523387">
        <w:rPr>
          <w:rFonts w:ascii="Times New Roman" w:hAnsi="Times New Roman" w:cs="Times New Roman"/>
          <w:color w:val="767171"/>
          <w:sz w:val="24"/>
          <w:szCs w:val="24"/>
          <w:lang w:eastAsia="es-ES"/>
        </w:rPr>
        <w:t xml:space="preserve">Se desarrollaron programas, procedimientos almacenados y las tablas necesarias para la creación de una </w:t>
      </w:r>
      <w:r w:rsidR="00272414" w:rsidRPr="00523387">
        <w:rPr>
          <w:rFonts w:ascii="Times New Roman" w:hAnsi="Times New Roman" w:cs="Times New Roman"/>
          <w:color w:val="767171"/>
          <w:sz w:val="24"/>
          <w:szCs w:val="24"/>
          <w:lang w:eastAsia="es-ES"/>
        </w:rPr>
        <w:t>interfaz</w:t>
      </w:r>
      <w:r w:rsidRPr="00523387">
        <w:rPr>
          <w:rFonts w:ascii="Times New Roman" w:hAnsi="Times New Roman" w:cs="Times New Roman"/>
          <w:color w:val="767171"/>
          <w:sz w:val="24"/>
          <w:szCs w:val="24"/>
          <w:lang w:eastAsia="es-ES"/>
        </w:rPr>
        <w:t xml:space="preserve"> entre el sistema de nómina actual, lo establecido en las cuentas presupuestarias y contabilidad, de manera que se pueda generar el archivo plano, para el pago de las nóminas a través del SIGEF.</w:t>
      </w:r>
    </w:p>
    <w:p w14:paraId="0C56AE4A" w14:textId="77777777" w:rsidR="00052582" w:rsidRPr="00052582" w:rsidRDefault="00052582" w:rsidP="00052582">
      <w:pPr>
        <w:spacing w:line="360" w:lineRule="auto"/>
        <w:jc w:val="both"/>
        <w:rPr>
          <w:rFonts w:ascii="Times New Roman" w:hAnsi="Times New Roman" w:cs="Times New Roman"/>
          <w:color w:val="767171"/>
          <w:sz w:val="24"/>
          <w:szCs w:val="24"/>
          <w:lang w:eastAsia="es-ES"/>
        </w:rPr>
      </w:pPr>
    </w:p>
    <w:p w14:paraId="1DAB10F0" w14:textId="47C88825" w:rsidR="001929D6" w:rsidRPr="007F17E1" w:rsidRDefault="001929D6"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Desempeño del Sistema de Planificación y Desarrollo Institucional</w:t>
      </w:r>
    </w:p>
    <w:p w14:paraId="46B58E25" w14:textId="5968E552" w:rsidR="001929D6" w:rsidRPr="007F17E1" w:rsidRDefault="001929D6"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El transcurso de</w:t>
      </w:r>
      <w:r w:rsidR="00A26C7A" w:rsidRPr="007F17E1">
        <w:rPr>
          <w:rFonts w:ascii="Times New Roman" w:hAnsi="Times New Roman" w:cs="Times New Roman"/>
          <w:noProof/>
          <w:color w:val="767171"/>
          <w:sz w:val="24"/>
          <w:szCs w:val="24"/>
        </w:rPr>
        <w:t xml:space="preserve"> este</w:t>
      </w:r>
      <w:r w:rsidRPr="007F17E1">
        <w:rPr>
          <w:rFonts w:ascii="Times New Roman" w:hAnsi="Times New Roman" w:cs="Times New Roman"/>
          <w:noProof/>
          <w:color w:val="767171"/>
          <w:sz w:val="24"/>
          <w:szCs w:val="24"/>
        </w:rPr>
        <w:t xml:space="preserve"> año 2022, la corporación de Acueductos y Alcantarillados de Puerto Plata (CORAAPPLATA</w:t>
      </w:r>
      <w:r w:rsidRPr="007F17E1">
        <w:rPr>
          <w:rFonts w:ascii="Times New Roman" w:hAnsi="Times New Roman" w:cs="Times New Roman"/>
          <w:noProof/>
          <w:color w:val="767171"/>
          <w:sz w:val="24"/>
          <w:szCs w:val="24"/>
          <w:lang w:val="es-US"/>
        </w:rPr>
        <w:t>)</w:t>
      </w:r>
      <w:r w:rsidRPr="007F17E1">
        <w:rPr>
          <w:rFonts w:ascii="Times New Roman" w:hAnsi="Times New Roman" w:cs="Times New Roman"/>
          <w:noProof/>
          <w:color w:val="767171"/>
          <w:sz w:val="24"/>
          <w:szCs w:val="24"/>
        </w:rPr>
        <w:t xml:space="preserve"> ha mantenido los logros institucionales de gran relevancia  es estos dos semestres. Siendo este ultimo de vital importancia para el Sector Agua Potable, Saneamiento (APS) y para el gobierno central. </w:t>
      </w:r>
    </w:p>
    <w:p w14:paraId="2C3AE9ED" w14:textId="746904C7" w:rsidR="001929D6" w:rsidRPr="007F17E1" w:rsidRDefault="001929D6"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El departamento de Planificacion y Desarrollo de esta institucion mantiene el constante seguimiento y monitoreo a los diferentes portales y/o indicadores que son medidos a través de las diferentes instancias del gobierno central y/o organismos internacionales.  </w:t>
      </w:r>
    </w:p>
    <w:p w14:paraId="6B2CE5A3" w14:textId="77777777" w:rsidR="001929D6" w:rsidRPr="007F17E1" w:rsidRDefault="001929D6"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El departamento de Planificacion y Desarrollo, persiguiendo de esta manera la eficiencia y eficacia de los procesos llevados a cabo a nivel interno, y que traen consigo la obtención de los productos terminales que son el Abastecimiento de Agua Potable a través de las </w:t>
      </w:r>
      <w:r w:rsidRPr="007F17E1">
        <w:rPr>
          <w:rFonts w:ascii="Times New Roman" w:hAnsi="Times New Roman" w:cs="Times New Roman"/>
          <w:noProof/>
          <w:color w:val="767171"/>
          <w:sz w:val="24"/>
          <w:szCs w:val="24"/>
        </w:rPr>
        <w:lastRenderedPageBreak/>
        <w:t>redes y la recolección, tratamiento y disposición final de las aguas residuales cumple con idoneadad de la mision y vision de la institucion.</w:t>
      </w:r>
    </w:p>
    <w:p w14:paraId="3472956D" w14:textId="77777777" w:rsidR="001929D6" w:rsidRPr="007F17E1" w:rsidRDefault="001929D6"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Estos procesos son planificado, mediante una estructura programatica que dan paso a los diferentes productos de las metas fisicas y ejecucion de los difrenetes programas de agua</w:t>
      </w:r>
    </w:p>
    <w:p w14:paraId="2ADB5023" w14:textId="77777777" w:rsidR="001929D6" w:rsidRPr="007F17E1" w:rsidRDefault="001929D6"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diferentes programas y productos que maneja el Departamento de Planificacion y desarrollo de ejecucion de las metas fisicas y ejecucion son:</w:t>
      </w:r>
    </w:p>
    <w:p w14:paraId="3A9E2AE1" w14:textId="77777777" w:rsidR="001929D6" w:rsidRPr="007F17E1" w:rsidRDefault="001929D6">
      <w:pPr>
        <w:pStyle w:val="Prrafodelista"/>
        <w:numPr>
          <w:ilvl w:val="0"/>
          <w:numId w:val="31"/>
        </w:num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b/>
          <w:bCs/>
          <w:noProof/>
          <w:color w:val="767171"/>
          <w:sz w:val="24"/>
          <w:szCs w:val="24"/>
        </w:rPr>
        <w:t>Programa 11:</w:t>
      </w:r>
      <w:r w:rsidRPr="007F17E1">
        <w:rPr>
          <w:rFonts w:ascii="Times New Roman" w:hAnsi="Times New Roman" w:cs="Times New Roman"/>
          <w:noProof/>
          <w:color w:val="767171"/>
          <w:sz w:val="24"/>
          <w:szCs w:val="24"/>
        </w:rPr>
        <w:t xml:space="preserve"> Residentes de viviendas de la provincia de puerto plata con abastecimiento de agua potable a travez de la red publica.</w:t>
      </w:r>
    </w:p>
    <w:p w14:paraId="60DFBD3F" w14:textId="6F22F19F" w:rsidR="001929D6" w:rsidRPr="007F17E1" w:rsidRDefault="001929D6">
      <w:pPr>
        <w:pStyle w:val="Prrafodelista"/>
        <w:numPr>
          <w:ilvl w:val="0"/>
          <w:numId w:val="31"/>
        </w:num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b/>
          <w:bCs/>
          <w:noProof/>
          <w:color w:val="767171"/>
          <w:sz w:val="24"/>
          <w:szCs w:val="24"/>
        </w:rPr>
        <w:t>Programa 12:</w:t>
      </w:r>
      <w:r w:rsidRPr="007F17E1">
        <w:rPr>
          <w:rFonts w:ascii="Times New Roman" w:hAnsi="Times New Roman" w:cs="Times New Roman"/>
          <w:noProof/>
          <w:color w:val="767171"/>
          <w:sz w:val="24"/>
          <w:szCs w:val="24"/>
        </w:rPr>
        <w:t xml:space="preserve"> </w:t>
      </w:r>
      <w:r w:rsidR="00630356" w:rsidRPr="007F17E1">
        <w:rPr>
          <w:rFonts w:ascii="Times New Roman" w:hAnsi="Times New Roman" w:cs="Times New Roman"/>
          <w:noProof/>
          <w:color w:val="767171"/>
          <w:sz w:val="24"/>
          <w:szCs w:val="24"/>
        </w:rPr>
        <w:t>S</w:t>
      </w:r>
      <w:r w:rsidRPr="007F17E1">
        <w:rPr>
          <w:rFonts w:ascii="Times New Roman" w:hAnsi="Times New Roman" w:cs="Times New Roman"/>
          <w:noProof/>
          <w:color w:val="767171"/>
          <w:sz w:val="24"/>
          <w:szCs w:val="24"/>
        </w:rPr>
        <w:t>e sub divide en dos productos:</w:t>
      </w:r>
      <w:r w:rsidRPr="007F17E1">
        <w:rPr>
          <w:rFonts w:ascii="Times New Roman" w:hAnsi="Times New Roman" w:cs="Times New Roman"/>
        </w:rPr>
        <w:t xml:space="preserve"> </w:t>
      </w:r>
      <w:r w:rsidRPr="007F17E1">
        <w:rPr>
          <w:rFonts w:ascii="Times New Roman" w:hAnsi="Times New Roman" w:cs="Times New Roman"/>
          <w:noProof/>
          <w:color w:val="767171"/>
          <w:sz w:val="24"/>
          <w:szCs w:val="24"/>
        </w:rPr>
        <w:t>Residentes de los sectores bajo jurisdiccion de CORAAPPLATA con servicios de recoleccion de agua residual a traves de la red de alcantarillado.</w:t>
      </w:r>
    </w:p>
    <w:p w14:paraId="026C0CFB" w14:textId="77777777" w:rsidR="001929D6" w:rsidRPr="007F17E1" w:rsidRDefault="001929D6">
      <w:pPr>
        <w:pStyle w:val="Prrafodelista"/>
        <w:numPr>
          <w:ilvl w:val="0"/>
          <w:numId w:val="31"/>
        </w:num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Residentes de los sectores bajo jurisdiccion de CORAAPPLATA con agua residuales tratadas y vertidas al medio ambiente conforme a los parametros establecidos por las normas.</w:t>
      </w:r>
    </w:p>
    <w:p w14:paraId="063AACAA" w14:textId="254ABF98" w:rsidR="001929D6" w:rsidRPr="007F17E1" w:rsidRDefault="001929D6">
      <w:pPr>
        <w:pStyle w:val="Prrafodelista"/>
        <w:numPr>
          <w:ilvl w:val="0"/>
          <w:numId w:val="31"/>
        </w:num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b/>
          <w:bCs/>
          <w:noProof/>
          <w:color w:val="767171"/>
          <w:sz w:val="24"/>
          <w:szCs w:val="24"/>
        </w:rPr>
        <w:t>Programa</w:t>
      </w:r>
      <w:r w:rsidR="00621B00">
        <w:rPr>
          <w:rFonts w:ascii="Times New Roman" w:hAnsi="Times New Roman" w:cs="Times New Roman"/>
          <w:b/>
          <w:bCs/>
          <w:noProof/>
          <w:color w:val="767171"/>
          <w:sz w:val="24"/>
          <w:szCs w:val="24"/>
        </w:rPr>
        <w:t xml:space="preserve"> </w:t>
      </w:r>
      <w:r w:rsidRPr="007F17E1">
        <w:rPr>
          <w:rFonts w:ascii="Times New Roman" w:hAnsi="Times New Roman" w:cs="Times New Roman"/>
          <w:b/>
          <w:bCs/>
          <w:noProof/>
          <w:color w:val="767171"/>
          <w:sz w:val="24"/>
          <w:szCs w:val="24"/>
        </w:rPr>
        <w:t>13:</w:t>
      </w:r>
      <w:r w:rsidRPr="007F17E1">
        <w:rPr>
          <w:rFonts w:ascii="Times New Roman" w:hAnsi="Times New Roman" w:cs="Times New Roman"/>
          <w:noProof/>
          <w:color w:val="767171"/>
          <w:sz w:val="24"/>
          <w:szCs w:val="24"/>
        </w:rPr>
        <w:t xml:space="preserve"> Residentes de los sectores bajo juridiccion de CORAAPPLATA reciben atencion a las solicitudes de servicios comerciales, reclamos y denuncias.         </w:t>
      </w:r>
    </w:p>
    <w:p w14:paraId="13FEA112" w14:textId="77777777" w:rsidR="001929D6" w:rsidRPr="007F17E1" w:rsidRDefault="001929D6" w:rsidP="00621B00">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Estos programas del Sector Agua Potable y Saneamiento (APS), van a dar paso a la mejora continua de la calidad de vida de los habitantes de nuesta ciudad poniendo en gran repunte a la  institucion. </w:t>
      </w:r>
    </w:p>
    <w:p w14:paraId="7763DC16" w14:textId="2CD5B434" w:rsidR="00790919" w:rsidRPr="007F17E1" w:rsidRDefault="001929D6"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De igual manera es de suma importacia vincular las estrategias de planificacion para el desarrollo de los procesos en todas las areas transversales de la institucion, traduciendose esto en mejores practicas y eficiencia en los servicios.</w:t>
      </w:r>
    </w:p>
    <w:p w14:paraId="73837B74" w14:textId="77777777" w:rsidR="008600A5" w:rsidRPr="007F17E1" w:rsidRDefault="008600A5"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De cara a una planificacion estrategica mas permeable podemos citar el manejo y  el seguimiento a través del Ministerio de Economia, Planificacion y Desarrollo (MEPyD), la Direccion de Desarrollo Economico y Social, mediante la plataforma RUTA en la cual se plasma la produccion institucional en los productos intermedios </w:t>
      </w:r>
      <w:r w:rsidRPr="007F17E1">
        <w:rPr>
          <w:rFonts w:ascii="Times New Roman" w:hAnsi="Times New Roman" w:cs="Times New Roman"/>
          <w:noProof/>
          <w:color w:val="767171"/>
          <w:sz w:val="24"/>
          <w:szCs w:val="24"/>
        </w:rPr>
        <w:lastRenderedPageBreak/>
        <w:t>y terminales que son ofrecidos a la ciudadanía, obteniendo un puntaje muy favorable en estos portales.</w:t>
      </w:r>
    </w:p>
    <w:p w14:paraId="5BB3D121" w14:textId="63B9F53D" w:rsidR="00B2173E" w:rsidRPr="007F17E1" w:rsidRDefault="008600A5" w:rsidP="008614CE">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 el mismo tenor la plataforma SIGOB PRESIDENCIAL, que proyectamos los proyectos de inversión actualizado para el munitoreo presidencial.</w:t>
      </w:r>
    </w:p>
    <w:p w14:paraId="70020ECE" w14:textId="77777777" w:rsidR="008614CE" w:rsidRPr="007F17E1" w:rsidRDefault="008614CE" w:rsidP="008614CE">
      <w:pPr>
        <w:spacing w:line="360" w:lineRule="auto"/>
        <w:jc w:val="both"/>
        <w:rPr>
          <w:rFonts w:ascii="Times New Roman" w:hAnsi="Times New Roman" w:cs="Times New Roman"/>
          <w:noProof/>
          <w:color w:val="767171"/>
          <w:sz w:val="24"/>
          <w:szCs w:val="24"/>
        </w:rPr>
      </w:pPr>
    </w:p>
    <w:p w14:paraId="24F622DB" w14:textId="71DF7BA9" w:rsidR="001153F3" w:rsidRPr="007F17E1" w:rsidRDefault="001153F3">
      <w:pPr>
        <w:pStyle w:val="Prrafodelista"/>
        <w:numPr>
          <w:ilvl w:val="0"/>
          <w:numId w:val="9"/>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Resultados de las Normas Basicas de Control Interno</w:t>
      </w:r>
    </w:p>
    <w:p w14:paraId="11A3EB2D" w14:textId="3D405E99" w:rsidR="001153F3" w:rsidRPr="007F17E1" w:rsidRDefault="001153F3" w:rsidP="00B4392F">
      <w:pPr>
        <w:pStyle w:val="Prrafodelista"/>
        <w:spacing w:line="360" w:lineRule="auto"/>
        <w:ind w:left="927"/>
        <w:jc w:val="both"/>
        <w:rPr>
          <w:rFonts w:ascii="Times New Roman" w:hAnsi="Times New Roman" w:cs="Times New Roman"/>
          <w:b/>
          <w:bCs/>
          <w:noProof/>
          <w:color w:val="767171"/>
          <w:sz w:val="24"/>
          <w:szCs w:val="24"/>
          <w:highlight w:val="yellow"/>
        </w:rPr>
      </w:pPr>
    </w:p>
    <w:p w14:paraId="6FCF8710" w14:textId="370104AA" w:rsidR="00631E7B" w:rsidRPr="007F17E1" w:rsidRDefault="00A26C7A" w:rsidP="00B12FA7">
      <w:pPr>
        <w:pStyle w:val="Prrafodelista"/>
        <w:spacing w:line="360" w:lineRule="auto"/>
        <w:ind w:left="0"/>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El indicador de NOBACI en el Sistema de Medicion de la Gestion Pública se encuentra actualmente en 14%, </w:t>
      </w:r>
      <w:r w:rsidR="00403143" w:rsidRPr="007F17E1">
        <w:rPr>
          <w:rFonts w:ascii="Times New Roman" w:hAnsi="Times New Roman" w:cs="Times New Roman"/>
          <w:noProof/>
          <w:color w:val="767171"/>
          <w:sz w:val="24"/>
          <w:szCs w:val="24"/>
        </w:rPr>
        <w:t xml:space="preserve">ya que despues de los cambios realizados en las matrices, no hemos podido completar la carga de la informaciones, esto debido a que estamos en el procesos de recopilacion de los datos he implementacion de los que no existian, todo esto se esta trabajando en conjunto con los analistas asignados por la Contraloria General de la República. </w:t>
      </w:r>
    </w:p>
    <w:p w14:paraId="3D1CC56D" w14:textId="7BE93376" w:rsidR="00B12FA7" w:rsidRDefault="00B12FA7" w:rsidP="00B12FA7">
      <w:pPr>
        <w:pStyle w:val="Prrafodelista"/>
        <w:spacing w:line="360" w:lineRule="auto"/>
        <w:ind w:left="0"/>
        <w:jc w:val="both"/>
        <w:rPr>
          <w:rFonts w:ascii="Times New Roman" w:hAnsi="Times New Roman" w:cs="Times New Roman"/>
          <w:noProof/>
          <w:color w:val="767171"/>
          <w:sz w:val="24"/>
          <w:szCs w:val="24"/>
        </w:rPr>
      </w:pPr>
    </w:p>
    <w:p w14:paraId="3C6828BC" w14:textId="77777777" w:rsidR="00052582" w:rsidRPr="007F17E1" w:rsidRDefault="00052582" w:rsidP="00B12FA7">
      <w:pPr>
        <w:pStyle w:val="Prrafodelista"/>
        <w:spacing w:line="360" w:lineRule="auto"/>
        <w:ind w:left="0"/>
        <w:jc w:val="both"/>
        <w:rPr>
          <w:rFonts w:ascii="Times New Roman" w:hAnsi="Times New Roman" w:cs="Times New Roman"/>
          <w:noProof/>
          <w:color w:val="767171"/>
          <w:sz w:val="24"/>
          <w:szCs w:val="24"/>
        </w:rPr>
      </w:pPr>
    </w:p>
    <w:p w14:paraId="654092AC" w14:textId="4F4DD218" w:rsidR="001153F3" w:rsidRPr="007F17E1" w:rsidRDefault="001153F3">
      <w:pPr>
        <w:pStyle w:val="Prrafodelista"/>
        <w:numPr>
          <w:ilvl w:val="0"/>
          <w:numId w:val="9"/>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Resultados de los Sistema de Calidad</w:t>
      </w:r>
    </w:p>
    <w:p w14:paraId="7947D002" w14:textId="7777777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resultados del cumplimiento de las metas y las tareas establecidas en el Plan de Mejora Institucional correspondiente al año 2022. Partiendo de la revisión de los 9 criterios que componen el modelo CAF, se priorizaron 8 áreas de mejoras y 38 actividades. De estas, 16 han sido completadas al 100% y 22 se encuentran pendientes de realizar, esto representa un avance de nuestro Plan de Mejora Institucional en el primer semestre del año 2022.</w:t>
      </w:r>
    </w:p>
    <w:p w14:paraId="2F7572C7" w14:textId="761EE68D" w:rsidR="001C263C" w:rsidRDefault="001153F3" w:rsidP="00B12FA7">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El </w:t>
      </w:r>
      <w:r w:rsidR="000438E7" w:rsidRPr="007F17E1">
        <w:rPr>
          <w:rFonts w:ascii="Times New Roman" w:hAnsi="Times New Roman" w:cs="Times New Roman"/>
          <w:noProof/>
          <w:color w:val="767171"/>
          <w:sz w:val="24"/>
          <w:szCs w:val="24"/>
        </w:rPr>
        <w:t>d</w:t>
      </w:r>
      <w:r w:rsidRPr="007F17E1">
        <w:rPr>
          <w:rFonts w:ascii="Times New Roman" w:hAnsi="Times New Roman" w:cs="Times New Roman"/>
          <w:noProof/>
          <w:color w:val="767171"/>
          <w:sz w:val="24"/>
          <w:szCs w:val="24"/>
        </w:rPr>
        <w:t>epartamento de Planificación y Desarrollo, en coordinación con el Comité de Calidad, son los responsables de dar seguimiento periódicamente al cumplimiento de las diferentes acciones de mejoras, así como de elaborar un informe con el estado del cumplimiento, a los fines de garantizar que se movilice la ejecución pertinente del plan.</w:t>
      </w:r>
    </w:p>
    <w:p w14:paraId="1A7FB6FF" w14:textId="77777777" w:rsidR="009542FF" w:rsidRPr="007F17E1" w:rsidRDefault="009542FF" w:rsidP="00B12FA7">
      <w:pPr>
        <w:spacing w:line="360" w:lineRule="auto"/>
        <w:jc w:val="both"/>
        <w:rPr>
          <w:rFonts w:ascii="Times New Roman" w:hAnsi="Times New Roman" w:cs="Times New Roman"/>
          <w:noProof/>
          <w:color w:val="767171"/>
          <w:sz w:val="24"/>
          <w:szCs w:val="24"/>
        </w:rPr>
      </w:pPr>
    </w:p>
    <w:p w14:paraId="7301DD15" w14:textId="470CAB0A" w:rsidR="001153F3" w:rsidRPr="007F17E1" w:rsidRDefault="001153F3"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 xml:space="preserve">Desempeño del </w:t>
      </w:r>
      <w:r w:rsidR="00706F69" w:rsidRPr="007F17E1">
        <w:rPr>
          <w:rFonts w:ascii="Times New Roman" w:hAnsi="Times New Roman" w:cs="Times New Roman"/>
          <w:b/>
          <w:bCs/>
          <w:noProof/>
          <w:color w:val="767171"/>
          <w:sz w:val="24"/>
          <w:szCs w:val="24"/>
        </w:rPr>
        <w:t>A</w:t>
      </w:r>
      <w:r w:rsidRPr="007F17E1">
        <w:rPr>
          <w:rFonts w:ascii="Times New Roman" w:hAnsi="Times New Roman" w:cs="Times New Roman"/>
          <w:b/>
          <w:bCs/>
          <w:noProof/>
          <w:color w:val="767171"/>
          <w:sz w:val="24"/>
          <w:szCs w:val="24"/>
        </w:rPr>
        <w:t xml:space="preserve">rea de </w:t>
      </w:r>
      <w:r w:rsidR="00706F69" w:rsidRPr="007F17E1">
        <w:rPr>
          <w:rFonts w:ascii="Times New Roman" w:hAnsi="Times New Roman" w:cs="Times New Roman"/>
          <w:b/>
          <w:bCs/>
          <w:noProof/>
          <w:color w:val="767171"/>
          <w:sz w:val="24"/>
          <w:szCs w:val="24"/>
        </w:rPr>
        <w:t>C</w:t>
      </w:r>
      <w:r w:rsidRPr="007F17E1">
        <w:rPr>
          <w:rFonts w:ascii="Times New Roman" w:hAnsi="Times New Roman" w:cs="Times New Roman"/>
          <w:b/>
          <w:bCs/>
          <w:noProof/>
          <w:color w:val="767171"/>
          <w:sz w:val="24"/>
          <w:szCs w:val="24"/>
        </w:rPr>
        <w:t>omunicaciones</w:t>
      </w:r>
    </w:p>
    <w:p w14:paraId="7009456F" w14:textId="5E0051B8" w:rsidR="00631E7B"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 la Corporación de Acueductos y Alcantarillados de Puerto Plata (CORAAPPLATA), diariamente mantenemos informada a la población mediante las redes sociales y los medios de comunicación convencionales sobre la distribución del servicio de agua potable, con lo cual hemos logrado un impacto muy positivo en toda la población de esta provincia atlántica.</w:t>
      </w:r>
    </w:p>
    <w:p w14:paraId="72CB1628" w14:textId="77777777" w:rsidR="0059108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Nos han sucedido varios eventos como son las averías en las líneas de distribución, que para su respectiva corrección se debió sacar de operación el acueducto de </w:t>
      </w:r>
    </w:p>
    <w:p w14:paraId="616D5E0F" w14:textId="4D4BDF8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Puerto Plata en más de cuatro ocasiones, por lo cual a través de Comunicados enviados de forma frecuente a los medios locales (Radio y Televisión), se le explica a la ciudadanía el motivo de la merma en el abastecimiento de agua.</w:t>
      </w:r>
    </w:p>
    <w:p w14:paraId="3BBE5F49" w14:textId="7777777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Como parte de las estrategias comunicacionales implementadas, ponderamos la creación de grupos de chat en la aplicación WhatsApp, donde dirigentes comunitarios representantes de juntas de vecinos, nos informan de problemáticas sobre agua potable y del sistema sanitario, para que nuestras brigadas operativas procedan a dar soluciones expeditas a las anomalías reportadas en todos los municipios que conforman esta provincia.</w:t>
      </w:r>
    </w:p>
    <w:p w14:paraId="115A3456" w14:textId="7777777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Asimismo, existe un chat interno operativo donde se comunican los departamentos de Operaciones &amp; Mantenimiento, Comunicaciones, Jurídico y Educación Ciudadana, con el objetivo de atender y dar respuestas con celeridad a varias situaciones que se presentan y que se socializan para implementar soluciones directas.</w:t>
      </w:r>
    </w:p>
    <w:p w14:paraId="4C967F4A" w14:textId="77777777" w:rsidR="001153F3" w:rsidRPr="007F17E1" w:rsidRDefault="001153F3" w:rsidP="00052582">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 coordinación con el Departamento de Gestión Comercial de la CORAAPPLATA, hemos realizado campañas informativas sobre el Plan de Regularización de usuarios en sectores populares, urbanizaciones y comunidades de Puerto Plata para que los usuarios se pongan al día con el pago del servicio de agua potable y de esta manera poder continuar siendo eficientes en favor del pueblo.</w:t>
      </w:r>
    </w:p>
    <w:p w14:paraId="3A1E0A58" w14:textId="04988516" w:rsidR="00F41065" w:rsidRPr="007F17E1" w:rsidRDefault="001153F3" w:rsidP="00052582">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La iniciativa ha contado con el apoyo de las juntas de vecinos y mediante perifoneo se difunde un mensaje grabado a nombre de la CORAAPPLATA, exhortando a los usuarios a que deben pagar el servicio de agua potable que reciben, lo cual también se realiza a través de las redes sociales institucionales.</w:t>
      </w:r>
    </w:p>
    <w:p w14:paraId="73D47D8F" w14:textId="77777777" w:rsidR="001153F3" w:rsidRPr="007F17E1" w:rsidRDefault="001153F3" w:rsidP="00052582">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También se han hecho inversiones importantes en la adquisición de equipos electrónicos (cámaras, computadoras, micrófonos, consolas y amplificadores de sonido), los cuales son usados en la transmisión en vivo por Facebook Live de todos los procesos de Compras y Comparación de Precios que realiza la CORAAPPLATA, implementando así una forma novedosa de realizar todo con absoluta trasparencia y confiabilidad.</w:t>
      </w:r>
    </w:p>
    <w:p w14:paraId="0F037E16" w14:textId="437DAC47" w:rsidR="000F2E3B"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 el campo de la Comunicación Digital, debido al contenido interesante que difundimos por nuestras redes sociales de Instagram, Twitter y Facebook, además por el canal institucional de YouTube, se ha captado una gran cantidad se seguidores quienes de forma paulatina le dan “Like” (Me Gusta) a las diversas publicaciones sobre varios tópicos que realizamos constantemente.</w:t>
      </w:r>
      <w:r w:rsidRPr="007F17E1">
        <w:rPr>
          <w:rFonts w:ascii="Times New Roman" w:hAnsi="Times New Roman" w:cs="Times New Roman"/>
          <w:noProof/>
          <w:color w:val="767171"/>
          <w:sz w:val="24"/>
          <w:szCs w:val="24"/>
        </w:rPr>
        <w:tab/>
      </w:r>
      <w:r w:rsidRPr="007F17E1">
        <w:rPr>
          <w:rFonts w:ascii="Times New Roman" w:hAnsi="Times New Roman" w:cs="Times New Roman"/>
          <w:noProof/>
          <w:color w:val="767171"/>
          <w:sz w:val="24"/>
          <w:szCs w:val="24"/>
        </w:rPr>
        <w:tab/>
      </w:r>
    </w:p>
    <w:p w14:paraId="380ECD6A" w14:textId="41B198FA" w:rsidR="000F2E3B" w:rsidRPr="007F17E1" w:rsidRDefault="000F2E3B"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trabajos realizados en e</w:t>
      </w:r>
      <w:r w:rsidR="00C21F3D" w:rsidRPr="007F17E1">
        <w:rPr>
          <w:rFonts w:ascii="Times New Roman" w:hAnsi="Times New Roman" w:cs="Times New Roman"/>
          <w:noProof/>
          <w:color w:val="767171"/>
          <w:sz w:val="24"/>
          <w:szCs w:val="24"/>
        </w:rPr>
        <w:t>ste año</w:t>
      </w:r>
      <w:r w:rsidRPr="007F17E1">
        <w:rPr>
          <w:rFonts w:ascii="Times New Roman" w:hAnsi="Times New Roman" w:cs="Times New Roman"/>
          <w:noProof/>
          <w:color w:val="767171"/>
          <w:sz w:val="24"/>
          <w:szCs w:val="24"/>
        </w:rPr>
        <w:t>, suman un total de 87 publicaciones a través de nuestras redes sociales institucionales y mediante el Plan de Medios que disponemos, lográndose la difusión de todas las actividades realizadas en ese período.</w:t>
      </w:r>
    </w:p>
    <w:p w14:paraId="2AEB3EA4" w14:textId="77777777" w:rsidR="000F2E3B" w:rsidRPr="007F17E1" w:rsidRDefault="000F2E3B"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Dichas publicaciones corresponden a comunicados, avisos, notas de prensa, mensajes de campañas dirigidas a usuarios y a la población, además posts alegóricos a fechas importante (efemérides patrias).</w:t>
      </w:r>
    </w:p>
    <w:p w14:paraId="1DCED8F8" w14:textId="6E436C35" w:rsidR="000F2E3B" w:rsidRPr="007F17E1" w:rsidRDefault="000F2E3B"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Desglosando mensualmente dichas publicaciones antes totalizadas, explicamos que en abril se realizaron 13, en mayo fueron efectuadas 20, en junio 14, en julio se difundieron 15, en agosto 20 y en septiembre se publicaron 25.</w:t>
      </w:r>
    </w:p>
    <w:p w14:paraId="23666F32" w14:textId="7B2F6579" w:rsidR="000F2E3B" w:rsidRPr="007F17E1" w:rsidRDefault="000F2E3B"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Además, se han implementado estrategias para continuar fortaleciendo la imagen institucional de CORAAPPLATA y de su Director General; Oliver Nazario Brugal, mediante el visitas a comunidades dándole seguimiento a situaciones que son de nuestra incumbencia.</w:t>
      </w:r>
    </w:p>
    <w:p w14:paraId="316A8E2B" w14:textId="6FE0B7F4" w:rsidR="00052582" w:rsidRDefault="000F2E3B"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También se le da respuesta a los mensajes que llegan a través de comentarios en nuestras redes sociales dando solución con responsabilidad a situaciones frecuentes de averías que se registran. Esas acciones han surtido un efecto muy positivo en la población.</w:t>
      </w:r>
    </w:p>
    <w:p w14:paraId="54C82E6D" w14:textId="77777777" w:rsidR="00052582" w:rsidRDefault="00052582" w:rsidP="00B4392F">
      <w:pPr>
        <w:spacing w:line="360" w:lineRule="auto"/>
        <w:jc w:val="both"/>
        <w:rPr>
          <w:rFonts w:ascii="Times New Roman" w:hAnsi="Times New Roman" w:cs="Times New Roman"/>
          <w:noProof/>
          <w:color w:val="767171"/>
          <w:sz w:val="24"/>
          <w:szCs w:val="24"/>
        </w:rPr>
      </w:pPr>
    </w:p>
    <w:p w14:paraId="5A411B62" w14:textId="45884648" w:rsidR="001153F3" w:rsidRPr="007F17E1" w:rsidRDefault="00631E7B" w:rsidP="0071093F">
      <w:pPr>
        <w:pStyle w:val="Prrafodelista"/>
        <w:numPr>
          <w:ilvl w:val="0"/>
          <w:numId w:val="2"/>
        </w:numPr>
        <w:spacing w:line="360" w:lineRule="auto"/>
        <w:rPr>
          <w:rFonts w:ascii="Times New Roman" w:hAnsi="Times New Roman" w:cs="Times New Roman"/>
          <w:b/>
          <w:bCs/>
          <w:noProof/>
          <w:color w:val="767171"/>
          <w:sz w:val="28"/>
          <w:szCs w:val="28"/>
        </w:rPr>
      </w:pPr>
      <w:r w:rsidRPr="007F17E1">
        <w:rPr>
          <w:rFonts w:ascii="Times New Roman" w:hAnsi="Times New Roman" w:cs="Times New Roman"/>
          <w:b/>
          <w:bCs/>
          <w:noProof/>
          <w:color w:val="767171"/>
          <w:sz w:val="28"/>
          <w:szCs w:val="28"/>
        </w:rPr>
        <w:t>Servicio al Ciudadano y Transparencia Institucional</w:t>
      </w:r>
    </w:p>
    <w:p w14:paraId="2AE0ADDE" w14:textId="247DB072" w:rsidR="004C0C48" w:rsidRPr="007F17E1" w:rsidRDefault="00C50286" w:rsidP="0071093F">
      <w:pPr>
        <w:pStyle w:val="Prrafodelista"/>
        <w:spacing w:line="360" w:lineRule="auto"/>
        <w:ind w:left="1437"/>
        <w:rPr>
          <w:rFonts w:ascii="Times New Roman" w:hAnsi="Times New Roman" w:cs="Times New Roman"/>
          <w:b/>
          <w:bCs/>
          <w:noProof/>
          <w:color w:val="767171"/>
          <w:sz w:val="28"/>
          <w:szCs w:val="28"/>
        </w:rPr>
      </w:pPr>
      <w:r w:rsidRPr="007F17E1">
        <w:rPr>
          <w:rFonts w:ascii="Times New Roman" w:hAnsi="Times New Roman" w:cs="Times New Roman"/>
          <w:noProof/>
        </w:rPr>
        <mc:AlternateContent>
          <mc:Choice Requires="wps">
            <w:drawing>
              <wp:anchor distT="0" distB="0" distL="114300" distR="114300" simplePos="0" relativeHeight="251761664" behindDoc="0" locked="0" layoutInCell="1" allowOverlap="1" wp14:anchorId="4C1A5301" wp14:editId="5A3CEA3E">
                <wp:simplePos x="0" y="0"/>
                <wp:positionH relativeFrom="margin">
                  <wp:posOffset>2248891</wp:posOffset>
                </wp:positionH>
                <wp:positionV relativeFrom="margin">
                  <wp:posOffset>1844675</wp:posOffset>
                </wp:positionV>
                <wp:extent cx="1011047" cy="0"/>
                <wp:effectExtent l="0" t="19050" r="36830" b="19050"/>
                <wp:wrapNone/>
                <wp:docPr id="75"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047"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690E" id="Straight Connector 18" o:spid="_x0000_s1026" style="position:absolute;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77.1pt,145.25pt" to="256.7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S2xgEAAGEDAAAOAAAAZHJzL2Uyb0RvYy54bWysU8tu2zAQvBfoPxC813ogaQzBclA4Ti9p&#10;ayDpB6wpSiJKcgkuY8l/X5J+JGhvRXUguNzd4exwtLqfjWYH6UmhbXm1KDmTVmCn7NDyny+Pn5ac&#10;UQDbgUYrW36UxO/XHz+sJtfIGkfUnfQsglhqJtfyMQTXFAWJURqgBTppY7JHbyDE0A9F52GK6EYX&#10;dVl+Lib0nfMoJFE8fTgl+Trj970U4UffkwxMtzxyC3n1ed2ntVivoBk8uFGJMw34BxYGlI2XXqEe&#10;IAB79eovKKOER8I+LASaAvteCZlniNNU5R/TPI/gZJ4likPuKhP9P1jx/bCxO5+oi9k+uycUv4hZ&#10;3IxgB5kJvBxdfLgqSVVMjpprSwrI7TzbT9+wizXwGjCrMPfeJMg4H5uz2Mer2HIOTMTDqqyq8uaO&#10;M3HJFdBcGp2n8FWiYWnTcq1s0gEaODxRSESguZSkY4uPSuv8ltqyqeX18vbuljPQQ3SlCD43E2rV&#10;pcLUQn7Yb7RnB4jO2G7rL/VNnjBm3pcZFaI/tTItX5bpOzlmlNBtbZdvDKD0aR9ZaXtWKQmTXEjN&#10;Hrvjzl/Ui++Y6Z89l4zyPs7db3/G+jcAAAD//wMAUEsDBBQABgAIAAAAIQDxZapq3wAAAAsBAAAP&#10;AAAAZHJzL2Rvd25yZXYueG1sTI9NT8MwDIbvSPyHyEjcWLquHaw0nRASEhfYGBw4eo37AU1SNVlb&#10;/j1GQoKj7Ufv+zjfzqYTIw2+dVbBchGBIFs63dpawdvrw9UNCB/QauycJQVf5GFbnJ/lmGk32Rca&#10;D6EWHGJ9hgqaEPpMSl82ZNAvXE+Wb5UbDAYeh1rqAScON52Mo2gtDbaWGxrs6b6h8vNwMty7e3LX&#10;1fi4TsL+4x31Zmqfq71Slxfz3S2IQHP4g+FHn9WhYKejO1ntRadglSYxowriTZSCYCJdrhIQx9+N&#10;LHL5/4fiGwAA//8DAFBLAQItABQABgAIAAAAIQC2gziS/gAAAOEBAAATAAAAAAAAAAAAAAAAAAAA&#10;AABbQ29udGVudF9UeXBlc10ueG1sUEsBAi0AFAAGAAgAAAAhADj9If/WAAAAlAEAAAsAAAAAAAAA&#10;AAAAAAAALwEAAF9yZWxzLy5yZWxzUEsBAi0AFAAGAAgAAAAhAC0bdLbGAQAAYQMAAA4AAAAAAAAA&#10;AAAAAAAALgIAAGRycy9lMm9Eb2MueG1sUEsBAi0AFAAGAAgAAAAhAPFlqmrfAAAACwEAAA8AAAAA&#10;AAAAAAAAAAAAIAQAAGRycy9kb3ducmV2LnhtbFBLBQYAAAAABAAEAPMAAAAsBQAAAAA=&#10;" strokecolor="#ee2a24" strokeweight="2.25pt">
                <v:stroke joinstyle="miter"/>
                <w10:wrap anchorx="margin" anchory="margin"/>
              </v:line>
            </w:pict>
          </mc:Fallback>
        </mc:AlternateContent>
      </w:r>
    </w:p>
    <w:p w14:paraId="158274A8" w14:textId="57459BFA" w:rsidR="004C0C48" w:rsidRPr="007F17E1" w:rsidRDefault="001153F3"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Nivel de la satisfacción con el servicio</w:t>
      </w:r>
    </w:p>
    <w:p w14:paraId="204B8BAC" w14:textId="6B58F09D" w:rsidR="004C0C48" w:rsidRPr="007F17E1" w:rsidRDefault="00C21F3D"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La Corporacion</w:t>
      </w:r>
      <w:r w:rsidR="004C0C48" w:rsidRPr="007F17E1">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 xml:space="preserve">de Acueductos y Alcantarillados de Puerto Plata y AAA </w:t>
      </w:r>
      <w:r w:rsidR="004C0C48" w:rsidRPr="007F17E1">
        <w:rPr>
          <w:rFonts w:ascii="Times New Roman" w:hAnsi="Times New Roman" w:cs="Times New Roman"/>
          <w:noProof/>
          <w:color w:val="767171"/>
          <w:sz w:val="24"/>
          <w:szCs w:val="24"/>
        </w:rPr>
        <w:t>Dominicana</w:t>
      </w:r>
      <w:r w:rsidRPr="007F17E1">
        <w:rPr>
          <w:rFonts w:ascii="Times New Roman" w:hAnsi="Times New Roman" w:cs="Times New Roman"/>
          <w:noProof/>
          <w:color w:val="767171"/>
          <w:sz w:val="24"/>
          <w:szCs w:val="24"/>
        </w:rPr>
        <w:t>,</w:t>
      </w:r>
      <w:r w:rsidR="004C0C48" w:rsidRPr="007F17E1">
        <w:rPr>
          <w:rFonts w:ascii="Times New Roman" w:hAnsi="Times New Roman" w:cs="Times New Roman"/>
          <w:noProof/>
          <w:color w:val="767171"/>
          <w:sz w:val="24"/>
          <w:szCs w:val="24"/>
        </w:rPr>
        <w:t xml:space="preserve"> implementaron el Operativo de regularización de usuarios en los barrios populares denominado Coraapplata en tu Barrio y a la vez mantuvieron la implementación del Plan Social de Regularización de Usuarios, abarcando los estratos del 1 al 6, incluyendo los inmuebles comerciales, oficiales y las Organizaciones sin fines de lucro, con el objetivo de que la población de la provincia de Puerto Plata pueda regularizarse y al mismo tiempo aumentar las recaudaciones de la institución. </w:t>
      </w:r>
    </w:p>
    <w:p w14:paraId="4B9795E1" w14:textId="35CB6DE7" w:rsidR="004C0C48" w:rsidRPr="007F17E1" w:rsidRDefault="004C0C48"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Además de este plan se continuó ofreciendo facilidades desde un 20% a un 70% de descuentos y acuerdos de pagos a usuarios con mora. </w:t>
      </w:r>
    </w:p>
    <w:p w14:paraId="52FD44E9" w14:textId="064FAD2D" w:rsidR="004C0C48" w:rsidRPr="007F17E1" w:rsidRDefault="004C0C48"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Desde el departamento de Coordinación y Fiscalización de la Gestión Comercial, se le dio seguimiento a cada una de las quejas y reclamaciones presentadas por las diferentes vías de recepción (telefónica, personal, WhatsApp, portal oficial, etc.), con el fin de dar respuestas rápidas y eficaz a los problemas presentados. </w:t>
      </w:r>
    </w:p>
    <w:p w14:paraId="242E7F83" w14:textId="6D8BE71B" w:rsidR="004C0C48" w:rsidRPr="007F17E1" w:rsidRDefault="004C0C48"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Otra acción llevada a cabo desde este departamento fue la asistencia a los usuarios con camiones de agua a las instituciones públicas, barrios marginados y municipios que carecen del servicio. </w:t>
      </w:r>
    </w:p>
    <w:p w14:paraId="56860E55" w14:textId="77777777" w:rsidR="00C50286" w:rsidRDefault="00C50286" w:rsidP="00B4392F">
      <w:pPr>
        <w:spacing w:line="360" w:lineRule="auto"/>
        <w:jc w:val="both"/>
        <w:rPr>
          <w:rFonts w:ascii="Times New Roman" w:hAnsi="Times New Roman" w:cs="Times New Roman"/>
          <w:noProof/>
          <w:color w:val="767171"/>
          <w:sz w:val="24"/>
          <w:szCs w:val="24"/>
        </w:rPr>
      </w:pPr>
    </w:p>
    <w:p w14:paraId="24BD27D4" w14:textId="77777777" w:rsidR="00C50286" w:rsidRDefault="00C50286" w:rsidP="00B4392F">
      <w:pPr>
        <w:spacing w:line="360" w:lineRule="auto"/>
        <w:jc w:val="both"/>
        <w:rPr>
          <w:rFonts w:ascii="Times New Roman" w:hAnsi="Times New Roman" w:cs="Times New Roman"/>
          <w:noProof/>
          <w:color w:val="767171"/>
          <w:sz w:val="24"/>
          <w:szCs w:val="24"/>
        </w:rPr>
      </w:pPr>
    </w:p>
    <w:p w14:paraId="2C1635D6" w14:textId="6DF32AC8" w:rsidR="004C0C48" w:rsidRPr="007F17E1" w:rsidRDefault="00492C9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Dando continuidad a las instrucciones trazadas por el Ministerio de Administración Pública (MAP), en lo concerniente a la elaboración de la Carta Compromiso al Ciudadano, la corporación se encuentra en la etapa de tracción de los servicios contratados de la empresa AAA</w:t>
      </w:r>
      <w:r w:rsidR="00040CD2" w:rsidRPr="007F17E1">
        <w:rPr>
          <w:rFonts w:ascii="Times New Roman" w:hAnsi="Times New Roman" w:cs="Times New Roman"/>
          <w:noProof/>
          <w:color w:val="767171"/>
          <w:sz w:val="24"/>
          <w:szCs w:val="24"/>
        </w:rPr>
        <w:t xml:space="preserve"> Dominicana</w:t>
      </w:r>
      <w:r w:rsidRPr="007F17E1">
        <w:rPr>
          <w:rFonts w:ascii="Times New Roman" w:hAnsi="Times New Roman" w:cs="Times New Roman"/>
          <w:noProof/>
          <w:color w:val="767171"/>
          <w:sz w:val="24"/>
          <w:szCs w:val="24"/>
        </w:rPr>
        <w:t xml:space="preserve"> a los diferentes departamentos de CORAAPPLATA.</w:t>
      </w:r>
    </w:p>
    <w:p w14:paraId="2FA65819" w14:textId="2865BEAA" w:rsidR="00492C93" w:rsidRPr="007F17E1" w:rsidRDefault="00040CD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Nos </w:t>
      </w:r>
      <w:r w:rsidR="00492C93" w:rsidRPr="007F17E1">
        <w:rPr>
          <w:rFonts w:ascii="Times New Roman" w:hAnsi="Times New Roman" w:cs="Times New Roman"/>
          <w:noProof/>
          <w:color w:val="767171"/>
          <w:sz w:val="24"/>
          <w:szCs w:val="24"/>
        </w:rPr>
        <w:t>encontramos inmersos en la estandarización de procesos, para la nueva estructura, y asi poder implementar nueva mente nuestro compromiso con el ciudadano, se dio inicio al proceso mediante la actualización y carga del Mapa de Procesos como primer paso, posteriormente continua la</w:t>
      </w:r>
      <w:r w:rsidR="00492C93" w:rsidRPr="007F17E1">
        <w:rPr>
          <w:rFonts w:ascii="Times New Roman" w:hAnsi="Times New Roman" w:cs="Times New Roman"/>
          <w:sz w:val="24"/>
          <w:szCs w:val="24"/>
        </w:rPr>
        <w:t xml:space="preserve"> </w:t>
      </w:r>
      <w:r w:rsidR="00492C93" w:rsidRPr="007F17E1">
        <w:rPr>
          <w:rFonts w:ascii="Times New Roman" w:hAnsi="Times New Roman" w:cs="Times New Roman"/>
          <w:noProof/>
          <w:color w:val="767171"/>
          <w:sz w:val="24"/>
          <w:szCs w:val="24"/>
        </w:rPr>
        <w:t xml:space="preserve">elaboración de los manuales de Procedimientos de las diferentes áreas que conforman la corporación. </w:t>
      </w:r>
    </w:p>
    <w:p w14:paraId="7A508F2C" w14:textId="779E70C3" w:rsidR="00FA41FA" w:rsidRPr="007F17E1" w:rsidRDefault="00FA41FA"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Índice de Satisfacción de Usuarios: Servicios Presenciales, Servicios Virtuales / Telefónicos a Usuarios institucionales</w:t>
      </w:r>
    </w:p>
    <w:p w14:paraId="7F919560" w14:textId="4E75408F" w:rsidR="00FA41FA" w:rsidRPr="007F17E1" w:rsidRDefault="00FA41FA"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Promedio de Satisfacción de Servicios Presenciales (a Ciudadanos) 89 %</w:t>
      </w:r>
    </w:p>
    <w:p w14:paraId="0F1C7099" w14:textId="14A9C668" w:rsidR="00FA41FA" w:rsidRPr="007F17E1" w:rsidRDefault="00FA41FA"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Promedio de Satisfacción de Servicios Virtuales/ Telefónico (a Ciudadanos) 74 %</w:t>
      </w:r>
    </w:p>
    <w:p w14:paraId="2A4175AF" w14:textId="77DCA538" w:rsidR="00926434" w:rsidRDefault="00FA41FA" w:rsidP="00B12FA7">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El 82% de los encuestados indican que el servicio recibido le ha parecido mucho mejor o mejor de lo que esperaba.</w:t>
      </w:r>
    </w:p>
    <w:p w14:paraId="2F341BF0" w14:textId="77777777" w:rsidR="00523387" w:rsidRPr="007F17E1" w:rsidRDefault="00523387" w:rsidP="00B12FA7">
      <w:pPr>
        <w:spacing w:line="360" w:lineRule="auto"/>
        <w:jc w:val="both"/>
        <w:rPr>
          <w:rFonts w:ascii="Times New Roman" w:hAnsi="Times New Roman" w:cs="Times New Roman"/>
          <w:noProof/>
          <w:color w:val="767171"/>
          <w:sz w:val="24"/>
          <w:szCs w:val="24"/>
        </w:rPr>
      </w:pPr>
    </w:p>
    <w:p w14:paraId="7C6E9461" w14:textId="5D6D4089" w:rsidR="001153F3" w:rsidRPr="007F17E1" w:rsidRDefault="001153F3"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 xml:space="preserve">Nivel de </w:t>
      </w:r>
      <w:r w:rsidR="00706F69" w:rsidRPr="007F17E1">
        <w:rPr>
          <w:rFonts w:ascii="Times New Roman" w:hAnsi="Times New Roman" w:cs="Times New Roman"/>
          <w:b/>
          <w:bCs/>
          <w:noProof/>
          <w:color w:val="767171"/>
          <w:sz w:val="24"/>
          <w:szCs w:val="24"/>
        </w:rPr>
        <w:t>C</w:t>
      </w:r>
      <w:r w:rsidRPr="007F17E1">
        <w:rPr>
          <w:rFonts w:ascii="Times New Roman" w:hAnsi="Times New Roman" w:cs="Times New Roman"/>
          <w:b/>
          <w:bCs/>
          <w:noProof/>
          <w:color w:val="767171"/>
          <w:sz w:val="24"/>
          <w:szCs w:val="24"/>
        </w:rPr>
        <w:t xml:space="preserve">umplimiento </w:t>
      </w:r>
      <w:r w:rsidR="00706F69" w:rsidRPr="007F17E1">
        <w:rPr>
          <w:rFonts w:ascii="Times New Roman" w:hAnsi="Times New Roman" w:cs="Times New Roman"/>
          <w:b/>
          <w:bCs/>
          <w:noProof/>
          <w:color w:val="767171"/>
          <w:sz w:val="24"/>
          <w:szCs w:val="24"/>
        </w:rPr>
        <w:t>A</w:t>
      </w:r>
      <w:r w:rsidRPr="007F17E1">
        <w:rPr>
          <w:rFonts w:ascii="Times New Roman" w:hAnsi="Times New Roman" w:cs="Times New Roman"/>
          <w:b/>
          <w:bCs/>
          <w:noProof/>
          <w:color w:val="767171"/>
          <w:sz w:val="24"/>
          <w:szCs w:val="24"/>
        </w:rPr>
        <w:t xml:space="preserve">cceso a la </w:t>
      </w:r>
      <w:r w:rsidR="00706F69" w:rsidRPr="007F17E1">
        <w:rPr>
          <w:rFonts w:ascii="Times New Roman" w:hAnsi="Times New Roman" w:cs="Times New Roman"/>
          <w:b/>
          <w:bCs/>
          <w:noProof/>
          <w:color w:val="767171"/>
          <w:sz w:val="24"/>
          <w:szCs w:val="24"/>
        </w:rPr>
        <w:t>I</w:t>
      </w:r>
      <w:r w:rsidRPr="007F17E1">
        <w:rPr>
          <w:rFonts w:ascii="Times New Roman" w:hAnsi="Times New Roman" w:cs="Times New Roman"/>
          <w:b/>
          <w:bCs/>
          <w:noProof/>
          <w:color w:val="767171"/>
          <w:sz w:val="24"/>
          <w:szCs w:val="24"/>
        </w:rPr>
        <w:t xml:space="preserve">nformacion </w:t>
      </w:r>
    </w:p>
    <w:p w14:paraId="393F5349" w14:textId="195B4D48" w:rsidR="001153F3" w:rsidRPr="007F17E1" w:rsidRDefault="00936E72"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este año hemos mantenido resultados satisfactorios </w:t>
      </w:r>
      <w:r w:rsidR="001153F3" w:rsidRPr="007F17E1">
        <w:rPr>
          <w:rFonts w:ascii="Times New Roman" w:hAnsi="Times New Roman" w:cs="Times New Roman"/>
          <w:noProof/>
          <w:color w:val="767171"/>
          <w:sz w:val="24"/>
          <w:szCs w:val="24"/>
        </w:rPr>
        <w:t xml:space="preserve">con </w:t>
      </w:r>
      <w:r w:rsidRPr="007F17E1">
        <w:rPr>
          <w:rFonts w:ascii="Times New Roman" w:hAnsi="Times New Roman" w:cs="Times New Roman"/>
          <w:noProof/>
          <w:color w:val="767171"/>
          <w:sz w:val="24"/>
          <w:szCs w:val="24"/>
        </w:rPr>
        <w:t xml:space="preserve">el nivel de cumplimiento de acceso a la información pública </w:t>
      </w:r>
      <w:r w:rsidR="00152674" w:rsidRPr="007F17E1">
        <w:rPr>
          <w:rFonts w:ascii="Times New Roman" w:hAnsi="Times New Roman" w:cs="Times New Roman"/>
          <w:noProof/>
          <w:color w:val="767171"/>
          <w:sz w:val="24"/>
          <w:szCs w:val="24"/>
        </w:rPr>
        <w:t xml:space="preserve">octeniendo </w:t>
      </w:r>
      <w:r w:rsidR="001153F3" w:rsidRPr="007F17E1">
        <w:rPr>
          <w:rFonts w:ascii="Times New Roman" w:hAnsi="Times New Roman" w:cs="Times New Roman"/>
          <w:noProof/>
          <w:color w:val="767171"/>
          <w:sz w:val="24"/>
          <w:szCs w:val="24"/>
        </w:rPr>
        <w:t>resultados satisfactorio</w:t>
      </w:r>
      <w:r w:rsidR="00152674" w:rsidRPr="007F17E1">
        <w:rPr>
          <w:rFonts w:ascii="Times New Roman" w:hAnsi="Times New Roman" w:cs="Times New Roman"/>
          <w:noProof/>
          <w:color w:val="767171"/>
          <w:sz w:val="24"/>
          <w:szCs w:val="24"/>
        </w:rPr>
        <w:t>s</w:t>
      </w:r>
      <w:r w:rsidR="001153F3" w:rsidRPr="007F17E1">
        <w:rPr>
          <w:rFonts w:ascii="Times New Roman" w:hAnsi="Times New Roman" w:cs="Times New Roman"/>
          <w:noProof/>
          <w:color w:val="767171"/>
          <w:sz w:val="24"/>
          <w:szCs w:val="24"/>
        </w:rPr>
        <w:t xml:space="preserve"> en</w:t>
      </w:r>
      <w:r w:rsidR="00152674" w:rsidRPr="007F17E1">
        <w:rPr>
          <w:rFonts w:ascii="Times New Roman" w:hAnsi="Times New Roman" w:cs="Times New Roman"/>
          <w:noProof/>
          <w:color w:val="767171"/>
          <w:sz w:val="24"/>
          <w:szCs w:val="24"/>
        </w:rPr>
        <w:t xml:space="preserve"> un</w:t>
      </w:r>
      <w:r w:rsidR="001153F3" w:rsidRPr="007F17E1">
        <w:rPr>
          <w:rFonts w:ascii="Times New Roman" w:hAnsi="Times New Roman" w:cs="Times New Roman"/>
          <w:noProof/>
          <w:color w:val="767171"/>
          <w:sz w:val="24"/>
          <w:szCs w:val="24"/>
        </w:rPr>
        <w:t xml:space="preserve"> 100%</w:t>
      </w:r>
      <w:r w:rsidR="00152674" w:rsidRPr="007F17E1">
        <w:rPr>
          <w:rFonts w:ascii="Times New Roman" w:hAnsi="Times New Roman" w:cs="Times New Roman"/>
          <w:noProof/>
          <w:color w:val="767171"/>
          <w:sz w:val="24"/>
          <w:szCs w:val="24"/>
        </w:rPr>
        <w:t>.</w:t>
      </w:r>
    </w:p>
    <w:p w14:paraId="4D6AEFB6" w14:textId="5EB089F6" w:rsidR="001153F3" w:rsidRPr="007F17E1" w:rsidRDefault="00523387"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rPr>
        <w:lastRenderedPageBreak/>
        <w:drawing>
          <wp:anchor distT="0" distB="0" distL="114300" distR="114300" simplePos="0" relativeHeight="251708416" behindDoc="0" locked="0" layoutInCell="1" allowOverlap="1" wp14:anchorId="27196FC9" wp14:editId="60B7C1F4">
            <wp:simplePos x="0" y="0"/>
            <wp:positionH relativeFrom="margin">
              <wp:posOffset>-223520</wp:posOffset>
            </wp:positionH>
            <wp:positionV relativeFrom="page">
              <wp:posOffset>6122670</wp:posOffset>
            </wp:positionV>
            <wp:extent cx="5793105" cy="2910840"/>
            <wp:effectExtent l="0" t="0" r="0" b="3810"/>
            <wp:wrapSquare wrapText="bothSides"/>
            <wp:docPr id="8" name="Imagen 8"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pic:nvPicPr>
                  <pic:blipFill rotWithShape="1">
                    <a:blip r:embed="rId19">
                      <a:extLst>
                        <a:ext uri="{28A0092B-C50C-407E-A947-70E740481C1C}">
                          <a14:useLocalDpi xmlns:a14="http://schemas.microsoft.com/office/drawing/2010/main" val="0"/>
                        </a:ext>
                      </a:extLst>
                    </a:blip>
                    <a:srcRect l="25069" t="39009" r="12950" b="14869"/>
                    <a:stretch/>
                  </pic:blipFill>
                  <pic:spPr bwMode="auto">
                    <a:xfrm>
                      <a:off x="0" y="0"/>
                      <a:ext cx="5793105" cy="2910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53F3" w:rsidRPr="007F17E1">
        <w:rPr>
          <w:rFonts w:ascii="Times New Roman" w:hAnsi="Times New Roman" w:cs="Times New Roman"/>
          <w:noProof/>
          <w:color w:val="767171"/>
          <w:sz w:val="24"/>
          <w:szCs w:val="24"/>
        </w:rPr>
        <w:t>En fecha 20 de enero, la Señora Claribel de León Reyes, Puerto Plata, solicitó la información siguiente: Me quitaron el medidor del agua y yo no debo factura, el día de ayer estuve en la oficina y me dieron la factura de que no debo.</w:t>
      </w:r>
    </w:p>
    <w:p w14:paraId="1A7AEAF1"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Respuesta: En fecha 27 de enero 2022, a las 9:54 am. se contactó la Señora Claribel León Reyes, teléfono 829-891-1520, residente en la calle Girasol S/N, Urbanización Los Jardines del Atlántico, su código de sistema No. 41347, se le informó que tenía pendiente de pago dos facturas, de acuerdo a la política de la empresa con dos facturas emitidas se procede la suspensión del servicio, en fecha 26 de enero del 2022 a las 9:00 am. el servicio fue restablecido.</w:t>
      </w:r>
    </w:p>
    <w:p w14:paraId="7893E083"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5C18EDEF"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fecha 19 de abril, el Señor Yesi Manuel Castro Pérez, Sector La rigola, Palma Sola, teléfono 829-655-1183, Puerto Plata, realizo la reclamación siguiente: Hay una tubería de aguas residuales hace una semana se encuentra obstruida.  </w:t>
      </w:r>
    </w:p>
    <w:p w14:paraId="436CDCD7"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4260F6FA" w14:textId="16B31B75" w:rsidR="001153F3"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En fecha 24 de abril de abril a las 3:00 pm. el caso fue resuelto, y confirmado mediante llamada telefónica con la parte interesada. </w:t>
      </w:r>
    </w:p>
    <w:p w14:paraId="70310D4D" w14:textId="77777777" w:rsidR="00976C52" w:rsidRPr="007F17E1" w:rsidRDefault="00976C52" w:rsidP="00B4392F">
      <w:pPr>
        <w:spacing w:after="0" w:line="360" w:lineRule="auto"/>
        <w:jc w:val="both"/>
        <w:rPr>
          <w:rFonts w:ascii="Times New Roman" w:hAnsi="Times New Roman" w:cs="Times New Roman"/>
          <w:noProof/>
          <w:color w:val="767171"/>
          <w:sz w:val="24"/>
          <w:szCs w:val="24"/>
        </w:rPr>
      </w:pPr>
    </w:p>
    <w:p w14:paraId="5C341E78" w14:textId="77777777" w:rsidR="001153F3" w:rsidRPr="007F17E1" w:rsidRDefault="001153F3"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Resultado Sistema de Quejas, Reclamos y Sugerencias</w:t>
      </w:r>
    </w:p>
    <w:p w14:paraId="5681C1F3"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4AFA77BF" w14:textId="2ABE9161" w:rsidR="001153F3" w:rsidRPr="007F17E1" w:rsidRDefault="001153F3" w:rsidP="00B4392F">
      <w:pPr>
        <w:spacing w:after="0" w:line="360" w:lineRule="auto"/>
        <w:jc w:val="both"/>
        <w:rPr>
          <w:rFonts w:ascii="Times New Roman" w:hAnsi="Times New Roman" w:cs="Times New Roman"/>
          <w:noProof/>
          <w:color w:val="767171"/>
          <w:sz w:val="24"/>
          <w:szCs w:val="24"/>
        </w:rPr>
      </w:pPr>
      <w:bookmarkStart w:id="20" w:name="_Hlk108684073"/>
      <w:r w:rsidRPr="007F17E1">
        <w:rPr>
          <w:rFonts w:ascii="Times New Roman" w:hAnsi="Times New Roman" w:cs="Times New Roman"/>
          <w:noProof/>
          <w:color w:val="767171"/>
          <w:sz w:val="24"/>
          <w:szCs w:val="24"/>
        </w:rPr>
        <w:lastRenderedPageBreak/>
        <w:t xml:space="preserve">Las informaciones de la </w:t>
      </w:r>
      <w:r w:rsidR="00152674" w:rsidRPr="007F17E1">
        <w:rPr>
          <w:rFonts w:ascii="Times New Roman" w:hAnsi="Times New Roman" w:cs="Times New Roman"/>
          <w:noProof/>
          <w:color w:val="767171"/>
          <w:sz w:val="24"/>
          <w:szCs w:val="24"/>
        </w:rPr>
        <w:t>l</w:t>
      </w:r>
      <w:r w:rsidRPr="007F17E1">
        <w:rPr>
          <w:rFonts w:ascii="Times New Roman" w:hAnsi="Times New Roman" w:cs="Times New Roman"/>
          <w:noProof/>
          <w:color w:val="767171"/>
          <w:sz w:val="24"/>
          <w:szCs w:val="24"/>
        </w:rPr>
        <w:t>ínea 311</w:t>
      </w:r>
      <w:r w:rsidR="00152674" w:rsidRPr="007F17E1">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y sus principales motivos fueron enfocadas en reclamaciones, las cuales fueron resueltas satisfactoriamente</w:t>
      </w:r>
      <w:r w:rsidR="00F25777" w:rsidRPr="007F17E1">
        <w:rPr>
          <w:rFonts w:ascii="Times New Roman" w:hAnsi="Times New Roman" w:cs="Times New Roman"/>
          <w:noProof/>
          <w:color w:val="767171"/>
          <w:sz w:val="24"/>
          <w:szCs w:val="24"/>
        </w:rPr>
        <w:t>.</w:t>
      </w:r>
    </w:p>
    <w:p w14:paraId="05D0A685"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3090DE69" w14:textId="4B1F86BF"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El plan de acción para mejora y porcentaje de ejecución a la fecha, Se enfocó en la actualización de la información de la matriz de responsabilidades especificada en la ley 200-04 con los plazos y prorrogas contractuales de la ley Libre Acceso a la información Pública. </w:t>
      </w:r>
    </w:p>
    <w:p w14:paraId="40B12E6C"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684EBBA0" w14:textId="667900C6"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Relación de solicitudes a través del Portal Único una de las estrategias del Gobierno Abierto para la Transparencia, vislumbrando los derechos de los ciudadanos para realizar;</w:t>
      </w:r>
      <w:r w:rsidR="00F25777" w:rsidRPr="007F17E1">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Denuncias, Quejas, Reclamaciones y Sugerencias, la iniciativa es impulsada por la Dirección General de Ética e Integridad Gubernamental (DIGEIG).</w:t>
      </w:r>
    </w:p>
    <w:bookmarkEnd w:id="20"/>
    <w:p w14:paraId="2F80D386"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7C3F92D1"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fecha 18 de febrero, la Señora Barbara Morillo, teléfono 809-250-6196, </w:t>
      </w:r>
    </w:p>
    <w:p w14:paraId="2DF065A5" w14:textId="77777777" w:rsidR="001153F3" w:rsidRPr="007F17E1" w:rsidRDefault="00000000" w:rsidP="00B4392F">
      <w:pPr>
        <w:spacing w:line="360" w:lineRule="auto"/>
        <w:jc w:val="both"/>
        <w:rPr>
          <w:rFonts w:ascii="Times New Roman" w:hAnsi="Times New Roman" w:cs="Times New Roman"/>
          <w:noProof/>
          <w:color w:val="767171"/>
          <w:sz w:val="24"/>
          <w:szCs w:val="24"/>
        </w:rPr>
      </w:pPr>
      <w:hyperlink r:id="rId20" w:history="1">
        <w:r w:rsidR="001153F3" w:rsidRPr="007F17E1">
          <w:rPr>
            <w:rFonts w:ascii="Times New Roman" w:hAnsi="Times New Roman" w:cs="Times New Roman"/>
            <w:noProof/>
            <w:color w:val="767171"/>
            <w:sz w:val="24"/>
            <w:szCs w:val="24"/>
          </w:rPr>
          <w:t>barbara.m.trabajo@outlook.com</w:t>
        </w:r>
      </w:hyperlink>
      <w:r w:rsidR="001153F3" w:rsidRPr="007F17E1">
        <w:rPr>
          <w:rFonts w:ascii="Times New Roman" w:hAnsi="Times New Roman" w:cs="Times New Roman"/>
          <w:noProof/>
          <w:color w:val="767171"/>
          <w:sz w:val="24"/>
          <w:szCs w:val="24"/>
        </w:rPr>
        <w:t xml:space="preserve"> Santo Domingo Oeste, solicito la información siguiente; Saber los requisitos para ser empresa proveedora de este servicio, contrato de la entidad encargada de la distribución y entrega de facturas de consumo de agua potable.</w:t>
      </w:r>
    </w:p>
    <w:p w14:paraId="7A783F62" w14:textId="7777777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Todas las instituciones prestadoras de bienes y Servicios deben registrarse como proveedores del Estado como persona física o jurídica, en caso de que sea una institución del estado se realiza un contrato de acuerdo o convenio. </w:t>
      </w:r>
    </w:p>
    <w:p w14:paraId="722487A3" w14:textId="14668BDB"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w:t>
      </w:r>
      <w:r w:rsidR="00205C00" w:rsidRPr="007F17E1">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 xml:space="preserve">fecha 23 de febrero, la Licenciada Aniana Martinez, </w:t>
      </w:r>
      <w:hyperlink r:id="rId21" w:history="1">
        <w:r w:rsidRPr="007F17E1">
          <w:rPr>
            <w:rFonts w:ascii="Times New Roman" w:hAnsi="Times New Roman" w:cs="Times New Roman"/>
            <w:noProof/>
            <w:color w:val="767171"/>
            <w:sz w:val="24"/>
            <w:szCs w:val="24"/>
          </w:rPr>
          <w:t>anianamh@anahernandezyasoc.com</w:t>
        </w:r>
      </w:hyperlink>
      <w:r w:rsidRPr="007F17E1">
        <w:rPr>
          <w:rFonts w:ascii="Times New Roman" w:hAnsi="Times New Roman" w:cs="Times New Roman"/>
          <w:noProof/>
          <w:color w:val="767171"/>
          <w:sz w:val="24"/>
          <w:szCs w:val="24"/>
        </w:rPr>
        <w:t xml:space="preserve"> </w:t>
      </w:r>
    </w:p>
    <w:p w14:paraId="7E746DEC"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809-571-1767 Calle Camino Llibre residencial Sosua Park, Sosua, provincia Puerto Plata. </w:t>
      </w:r>
    </w:p>
    <w:p w14:paraId="53AA04B9"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3C840F24"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La Administración del Residencial Casa Linda tiene un Contrato de servicio con la Corporación de Acueductos y Alcantarillados de Puerto Plata CORAAPPLATA, por el suministro de agua del subsuelo (pozo), el cual es </w:t>
      </w:r>
      <w:r w:rsidRPr="007F17E1">
        <w:rPr>
          <w:rFonts w:ascii="Times New Roman" w:hAnsi="Times New Roman" w:cs="Times New Roman"/>
          <w:noProof/>
          <w:color w:val="767171"/>
          <w:sz w:val="24"/>
          <w:szCs w:val="24"/>
        </w:rPr>
        <w:lastRenderedPageBreak/>
        <w:t>distribuido internamente en el complejo por un sistema interno, dicho sistema y suministro de servicio de agua potable no está a cargo de nuestra la institución.</w:t>
      </w:r>
    </w:p>
    <w:p w14:paraId="31459B11"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565A9D7C" w14:textId="77777777" w:rsidR="001153F3" w:rsidRPr="007F17E1" w:rsidRDefault="001153F3"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fecha 17 de marzo, el Señor Luis Santos, 829-363-9959 </w:t>
      </w:r>
      <w:hyperlink r:id="rId22" w:history="1">
        <w:r w:rsidRPr="007F17E1">
          <w:rPr>
            <w:rFonts w:ascii="Times New Roman" w:hAnsi="Times New Roman" w:cs="Times New Roman"/>
            <w:noProof/>
            <w:color w:val="767171"/>
            <w:sz w:val="24"/>
            <w:szCs w:val="24"/>
          </w:rPr>
          <w:t>luistifa@hotmail.com</w:t>
        </w:r>
      </w:hyperlink>
      <w:r w:rsidRPr="007F17E1">
        <w:rPr>
          <w:rFonts w:ascii="Times New Roman" w:hAnsi="Times New Roman" w:cs="Times New Roman"/>
          <w:noProof/>
          <w:color w:val="767171"/>
          <w:sz w:val="24"/>
          <w:szCs w:val="24"/>
        </w:rPr>
        <w:t xml:space="preserve"> C/ San -Nagua No. 62, Castillo, Prov. Duarte San Francisco de Macorís, solicito la siguiente información; Lista actualizada de plantas de tratamiento de aguas residuales en funcionamiento asignadas a esta Corporación.</w:t>
      </w:r>
    </w:p>
    <w:p w14:paraId="6D5894BB"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Lista actualizada de plantas de tratamiento de aguas residuales en funcionamiento asignadas a esta Corporación Acueductos y Alcantarillados de Puerto Plata CORAAPPLATA. </w:t>
      </w:r>
    </w:p>
    <w:p w14:paraId="7A4EBF58"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p>
    <w:p w14:paraId="3A0F8516" w14:textId="12D0912F" w:rsidR="001153F3" w:rsidRPr="00ED3571" w:rsidRDefault="001153F3">
      <w:pPr>
        <w:pStyle w:val="Prrafodelista"/>
        <w:numPr>
          <w:ilvl w:val="0"/>
          <w:numId w:val="32"/>
        </w:numPr>
        <w:spacing w:after="0" w:line="360" w:lineRule="auto"/>
        <w:ind w:left="851" w:hanging="425"/>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 xml:space="preserve">Planta de Tratamiento de aguas residuales en el municipio San Felipe de Puerto Plata. </w:t>
      </w:r>
    </w:p>
    <w:p w14:paraId="0071690C" w14:textId="7B92CFEC" w:rsidR="001153F3" w:rsidRPr="00ED3571" w:rsidRDefault="001153F3">
      <w:pPr>
        <w:pStyle w:val="Prrafodelista"/>
        <w:numPr>
          <w:ilvl w:val="0"/>
          <w:numId w:val="32"/>
        </w:numPr>
        <w:spacing w:after="0" w:line="360" w:lineRule="auto"/>
        <w:ind w:left="851" w:hanging="425"/>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 xml:space="preserve">Planta de Tratamiento de aguas residuales en el municipio de Sosua. </w:t>
      </w:r>
    </w:p>
    <w:p w14:paraId="19D7B2D9" w14:textId="2D986BE3" w:rsidR="001153F3" w:rsidRPr="00ED3571" w:rsidRDefault="001153F3">
      <w:pPr>
        <w:pStyle w:val="Prrafodelista"/>
        <w:numPr>
          <w:ilvl w:val="0"/>
          <w:numId w:val="32"/>
        </w:numPr>
        <w:spacing w:after="0" w:line="360" w:lineRule="auto"/>
        <w:ind w:left="851" w:hanging="425"/>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Plata de Tratamiento de aguas residuales en el Municipio de Luperón.</w:t>
      </w:r>
    </w:p>
    <w:p w14:paraId="02F4FF3C" w14:textId="77777777" w:rsidR="001153F3" w:rsidRPr="007F17E1" w:rsidRDefault="001153F3" w:rsidP="00B4392F">
      <w:pPr>
        <w:spacing w:line="360" w:lineRule="auto"/>
        <w:jc w:val="both"/>
        <w:rPr>
          <w:rFonts w:ascii="Times New Roman" w:hAnsi="Times New Roman" w:cs="Times New Roman"/>
          <w:noProof/>
          <w:color w:val="767171"/>
          <w:sz w:val="24"/>
          <w:szCs w:val="24"/>
        </w:rPr>
      </w:pPr>
    </w:p>
    <w:p w14:paraId="0BF05BF5" w14:textId="77777777" w:rsidR="001153F3" w:rsidRPr="007F17E1" w:rsidRDefault="001153F3"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fecha 5 de marzo, la Licenciada Nerfi Agripina Pérez Castillo, teléfono 809-221-9111 </w:t>
      </w:r>
      <w:hyperlink r:id="rId23" w:history="1">
        <w:r w:rsidRPr="007F17E1">
          <w:rPr>
            <w:rFonts w:ascii="Times New Roman" w:hAnsi="Times New Roman" w:cs="Times New Roman"/>
            <w:noProof/>
            <w:color w:val="767171"/>
            <w:sz w:val="24"/>
            <w:szCs w:val="24"/>
          </w:rPr>
          <w:t>n.perez@bancentral.gov.do</w:t>
        </w:r>
      </w:hyperlink>
      <w:r w:rsidRPr="007F17E1">
        <w:rPr>
          <w:rFonts w:ascii="Times New Roman" w:hAnsi="Times New Roman" w:cs="Times New Roman"/>
          <w:noProof/>
          <w:color w:val="767171"/>
          <w:sz w:val="24"/>
          <w:szCs w:val="24"/>
        </w:rPr>
        <w:t xml:space="preserve"> Ave. Pedro Henriquez Ureña esq. Leopoldo Navarro Santo Domingo, solicito la información siguiente; La estructura de segmentación de clientes por tipo y categoría, consumo estimado, precios del agua por metro cúbico y la escala tarifaria vigente del servicio de agua potable en los municipios que conforman el área de cobertura de esa Institución. </w:t>
      </w:r>
    </w:p>
    <w:p w14:paraId="1F0475DA" w14:textId="6DE30C96" w:rsidR="001153F3" w:rsidRDefault="001153F3" w:rsidP="00B4392F">
      <w:pPr>
        <w:spacing w:after="0" w:line="360" w:lineRule="auto"/>
        <w:jc w:val="both"/>
        <w:rPr>
          <w:rFonts w:ascii="Times New Roman" w:hAnsi="Times New Roman" w:cs="Times New Roman"/>
          <w:noProof/>
          <w:color w:val="767171"/>
          <w:sz w:val="24"/>
          <w:szCs w:val="24"/>
        </w:rPr>
      </w:pPr>
    </w:p>
    <w:p w14:paraId="7A214A01" w14:textId="2632B74B" w:rsidR="00976C52" w:rsidRDefault="00976C52" w:rsidP="00B4392F">
      <w:pPr>
        <w:spacing w:after="0" w:line="360" w:lineRule="auto"/>
        <w:jc w:val="both"/>
        <w:rPr>
          <w:rFonts w:ascii="Times New Roman" w:hAnsi="Times New Roman" w:cs="Times New Roman"/>
          <w:noProof/>
          <w:color w:val="767171"/>
          <w:sz w:val="24"/>
          <w:szCs w:val="24"/>
        </w:rPr>
      </w:pPr>
    </w:p>
    <w:p w14:paraId="02AE7FCF" w14:textId="7B69C737" w:rsidR="00C50286" w:rsidRDefault="00C50286" w:rsidP="00B4392F">
      <w:pPr>
        <w:spacing w:after="0" w:line="360" w:lineRule="auto"/>
        <w:jc w:val="both"/>
        <w:rPr>
          <w:rFonts w:ascii="Times New Roman" w:hAnsi="Times New Roman" w:cs="Times New Roman"/>
          <w:noProof/>
          <w:color w:val="767171"/>
          <w:sz w:val="24"/>
          <w:szCs w:val="24"/>
        </w:rPr>
      </w:pPr>
    </w:p>
    <w:p w14:paraId="240C90D4" w14:textId="111CEB90" w:rsidR="00C50286" w:rsidRDefault="00C50286" w:rsidP="00B4392F">
      <w:pPr>
        <w:spacing w:after="0" w:line="360" w:lineRule="auto"/>
        <w:jc w:val="both"/>
        <w:rPr>
          <w:rFonts w:ascii="Times New Roman" w:hAnsi="Times New Roman" w:cs="Times New Roman"/>
          <w:noProof/>
          <w:color w:val="767171"/>
          <w:sz w:val="24"/>
          <w:szCs w:val="24"/>
        </w:rPr>
      </w:pPr>
    </w:p>
    <w:p w14:paraId="1D859EEC" w14:textId="2A2E92A3" w:rsidR="00C50286" w:rsidRDefault="00C50286" w:rsidP="00B4392F">
      <w:pPr>
        <w:spacing w:after="0" w:line="360" w:lineRule="auto"/>
        <w:jc w:val="both"/>
        <w:rPr>
          <w:rFonts w:ascii="Times New Roman" w:hAnsi="Times New Roman" w:cs="Times New Roman"/>
          <w:noProof/>
          <w:color w:val="767171"/>
          <w:sz w:val="24"/>
          <w:szCs w:val="24"/>
        </w:rPr>
      </w:pPr>
    </w:p>
    <w:p w14:paraId="57BC34F4" w14:textId="77777777" w:rsidR="00C50286" w:rsidRPr="007F17E1" w:rsidRDefault="00C50286" w:rsidP="00B4392F">
      <w:pPr>
        <w:spacing w:after="0" w:line="360" w:lineRule="auto"/>
        <w:jc w:val="both"/>
        <w:rPr>
          <w:rFonts w:ascii="Times New Roman" w:hAnsi="Times New Roman" w:cs="Times New Roman"/>
          <w:noProof/>
          <w:color w:val="767171"/>
          <w:sz w:val="24"/>
          <w:szCs w:val="24"/>
        </w:rPr>
      </w:pPr>
    </w:p>
    <w:tbl>
      <w:tblPr>
        <w:tblpPr w:leftFromText="141" w:rightFromText="141" w:vertAnchor="text" w:horzAnchor="margin" w:tblpY="253"/>
        <w:tblW w:w="7904" w:type="dxa"/>
        <w:tblCellMar>
          <w:left w:w="0" w:type="dxa"/>
          <w:right w:w="0" w:type="dxa"/>
        </w:tblCellMar>
        <w:tblLook w:val="04A0" w:firstRow="1" w:lastRow="0" w:firstColumn="1" w:lastColumn="0" w:noHBand="0" w:noVBand="1"/>
      </w:tblPr>
      <w:tblGrid>
        <w:gridCol w:w="2907"/>
        <w:gridCol w:w="2972"/>
        <w:gridCol w:w="2025"/>
      </w:tblGrid>
      <w:tr w:rsidR="00152674" w:rsidRPr="007F17E1" w14:paraId="6AE72EAF" w14:textId="77777777" w:rsidTr="00AA0E9C">
        <w:trPr>
          <w:trHeight w:val="488"/>
        </w:trPr>
        <w:tc>
          <w:tcPr>
            <w:tcW w:w="2907" w:type="dxa"/>
            <w:tcBorders>
              <w:top w:val="nil"/>
              <w:left w:val="nil"/>
              <w:bottom w:val="single" w:sz="8" w:space="0" w:color="DCE6F1"/>
              <w:right w:val="nil"/>
            </w:tcBorders>
            <w:shd w:val="clear" w:color="auto" w:fill="142F62"/>
            <w:noWrap/>
            <w:tcMar>
              <w:top w:w="0" w:type="dxa"/>
              <w:left w:w="70" w:type="dxa"/>
              <w:bottom w:w="0" w:type="dxa"/>
              <w:right w:w="70" w:type="dxa"/>
            </w:tcMar>
            <w:vAlign w:val="center"/>
            <w:hideMark/>
          </w:tcPr>
          <w:p w14:paraId="654ABA28" w14:textId="77777777" w:rsidR="00152674" w:rsidRPr="00976C52" w:rsidRDefault="00152674" w:rsidP="00B4392F">
            <w:pPr>
              <w:spacing w:line="360" w:lineRule="auto"/>
              <w:jc w:val="center"/>
              <w:rPr>
                <w:rFonts w:ascii="Times New Roman" w:hAnsi="Times New Roman" w:cs="Times New Roman"/>
                <w:noProof/>
                <w:color w:val="FFFFFF" w:themeColor="background1"/>
                <w:sz w:val="24"/>
                <w:szCs w:val="24"/>
              </w:rPr>
            </w:pPr>
            <w:r w:rsidRPr="00976C52">
              <w:rPr>
                <w:rFonts w:ascii="Times New Roman" w:hAnsi="Times New Roman" w:cs="Times New Roman"/>
                <w:noProof/>
                <w:color w:val="FFFFFF" w:themeColor="background1"/>
                <w:sz w:val="24"/>
                <w:szCs w:val="24"/>
              </w:rPr>
              <w:lastRenderedPageBreak/>
              <w:t>Categoría</w:t>
            </w:r>
          </w:p>
        </w:tc>
        <w:tc>
          <w:tcPr>
            <w:tcW w:w="2972" w:type="dxa"/>
            <w:tcBorders>
              <w:top w:val="nil"/>
              <w:left w:val="nil"/>
              <w:bottom w:val="single" w:sz="8" w:space="0" w:color="DCE6F1"/>
              <w:right w:val="nil"/>
            </w:tcBorders>
            <w:shd w:val="clear" w:color="auto" w:fill="142F62"/>
            <w:noWrap/>
            <w:tcMar>
              <w:top w:w="0" w:type="dxa"/>
              <w:left w:w="70" w:type="dxa"/>
              <w:bottom w:w="0" w:type="dxa"/>
              <w:right w:w="70" w:type="dxa"/>
            </w:tcMar>
            <w:vAlign w:val="center"/>
            <w:hideMark/>
          </w:tcPr>
          <w:p w14:paraId="7ED4753B" w14:textId="77777777" w:rsidR="00152674" w:rsidRPr="00976C52" w:rsidRDefault="00152674" w:rsidP="00B4392F">
            <w:pPr>
              <w:spacing w:line="360" w:lineRule="auto"/>
              <w:jc w:val="center"/>
              <w:rPr>
                <w:rFonts w:ascii="Times New Roman" w:hAnsi="Times New Roman" w:cs="Times New Roman"/>
                <w:noProof/>
                <w:color w:val="FFFFFF" w:themeColor="background1"/>
                <w:sz w:val="24"/>
                <w:szCs w:val="24"/>
              </w:rPr>
            </w:pPr>
            <w:r w:rsidRPr="00976C52">
              <w:rPr>
                <w:rFonts w:ascii="Times New Roman" w:hAnsi="Times New Roman" w:cs="Times New Roman"/>
                <w:noProof/>
                <w:color w:val="FFFFFF" w:themeColor="background1"/>
                <w:sz w:val="24"/>
                <w:szCs w:val="24"/>
              </w:rPr>
              <w:t>Usuarios</w:t>
            </w:r>
          </w:p>
        </w:tc>
        <w:tc>
          <w:tcPr>
            <w:tcW w:w="2025" w:type="dxa"/>
            <w:tcBorders>
              <w:top w:val="nil"/>
              <w:left w:val="nil"/>
              <w:bottom w:val="single" w:sz="8" w:space="0" w:color="DCE6F1"/>
              <w:right w:val="nil"/>
            </w:tcBorders>
            <w:shd w:val="clear" w:color="auto" w:fill="142F62"/>
            <w:noWrap/>
            <w:tcMar>
              <w:top w:w="0" w:type="dxa"/>
              <w:left w:w="70" w:type="dxa"/>
              <w:bottom w:w="0" w:type="dxa"/>
              <w:right w:w="70" w:type="dxa"/>
            </w:tcMar>
            <w:vAlign w:val="center"/>
            <w:hideMark/>
          </w:tcPr>
          <w:p w14:paraId="37A25D6F" w14:textId="77777777" w:rsidR="00152674" w:rsidRPr="00976C52" w:rsidRDefault="00152674" w:rsidP="00B4392F">
            <w:pPr>
              <w:spacing w:line="360" w:lineRule="auto"/>
              <w:jc w:val="center"/>
              <w:rPr>
                <w:rFonts w:ascii="Times New Roman" w:hAnsi="Times New Roman" w:cs="Times New Roman"/>
                <w:noProof/>
                <w:color w:val="FFFFFF" w:themeColor="background1"/>
                <w:sz w:val="24"/>
                <w:szCs w:val="24"/>
              </w:rPr>
            </w:pPr>
            <w:r w:rsidRPr="00976C52">
              <w:rPr>
                <w:rFonts w:ascii="Times New Roman" w:hAnsi="Times New Roman" w:cs="Times New Roman"/>
                <w:noProof/>
                <w:color w:val="FFFFFF" w:themeColor="background1"/>
                <w:sz w:val="24"/>
                <w:szCs w:val="24"/>
              </w:rPr>
              <w:t>Tarifa Fija Agua + Alcantarillado</w:t>
            </w:r>
          </w:p>
        </w:tc>
      </w:tr>
      <w:tr w:rsidR="00152674" w:rsidRPr="007F17E1" w14:paraId="36481D12" w14:textId="77777777" w:rsidTr="00152674">
        <w:trPr>
          <w:trHeight w:val="488"/>
        </w:trPr>
        <w:tc>
          <w:tcPr>
            <w:tcW w:w="2907" w:type="dxa"/>
            <w:tcBorders>
              <w:top w:val="nil"/>
              <w:left w:val="nil"/>
              <w:bottom w:val="single" w:sz="8" w:space="0" w:color="DCE6F1"/>
              <w:right w:val="nil"/>
            </w:tcBorders>
            <w:noWrap/>
            <w:tcMar>
              <w:top w:w="0" w:type="dxa"/>
              <w:left w:w="70" w:type="dxa"/>
              <w:bottom w:w="0" w:type="dxa"/>
              <w:right w:w="70" w:type="dxa"/>
            </w:tcMar>
            <w:vAlign w:val="bottom"/>
            <w:hideMark/>
          </w:tcPr>
          <w:p w14:paraId="41F6D4BA"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 1</w:t>
            </w:r>
          </w:p>
        </w:tc>
        <w:tc>
          <w:tcPr>
            <w:tcW w:w="2972" w:type="dxa"/>
            <w:tcBorders>
              <w:top w:val="nil"/>
              <w:left w:val="nil"/>
              <w:bottom w:val="single" w:sz="8" w:space="0" w:color="DCE6F1"/>
              <w:right w:val="nil"/>
            </w:tcBorders>
            <w:noWrap/>
            <w:tcMar>
              <w:top w:w="0" w:type="dxa"/>
              <w:left w:w="70" w:type="dxa"/>
              <w:bottom w:w="0" w:type="dxa"/>
              <w:right w:w="70" w:type="dxa"/>
            </w:tcMar>
            <w:vAlign w:val="bottom"/>
            <w:hideMark/>
          </w:tcPr>
          <w:p w14:paraId="354BC5CD" w14:textId="77777777" w:rsidR="00152674" w:rsidRPr="007F17E1" w:rsidRDefault="00152674"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6.554</w:t>
            </w:r>
          </w:p>
        </w:tc>
        <w:tc>
          <w:tcPr>
            <w:tcW w:w="2025" w:type="dxa"/>
            <w:tcBorders>
              <w:top w:val="nil"/>
              <w:left w:val="nil"/>
              <w:bottom w:val="single" w:sz="8" w:space="0" w:color="DCE6F1"/>
              <w:right w:val="nil"/>
            </w:tcBorders>
            <w:noWrap/>
            <w:tcMar>
              <w:top w:w="0" w:type="dxa"/>
              <w:left w:w="70" w:type="dxa"/>
              <w:bottom w:w="0" w:type="dxa"/>
              <w:right w:w="70" w:type="dxa"/>
            </w:tcMar>
            <w:vAlign w:val="bottom"/>
            <w:hideMark/>
          </w:tcPr>
          <w:p w14:paraId="36F02855"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127,40 </w:t>
            </w:r>
          </w:p>
        </w:tc>
      </w:tr>
      <w:tr w:rsidR="00152674" w:rsidRPr="007F17E1" w14:paraId="56BEE8CC" w14:textId="77777777" w:rsidTr="00152674">
        <w:trPr>
          <w:trHeight w:val="488"/>
        </w:trPr>
        <w:tc>
          <w:tcPr>
            <w:tcW w:w="2907" w:type="dxa"/>
            <w:tcBorders>
              <w:top w:val="nil"/>
              <w:left w:val="nil"/>
              <w:bottom w:val="single" w:sz="8" w:space="0" w:color="DCE6F1"/>
              <w:right w:val="nil"/>
            </w:tcBorders>
            <w:noWrap/>
            <w:tcMar>
              <w:top w:w="0" w:type="dxa"/>
              <w:left w:w="70" w:type="dxa"/>
              <w:bottom w:w="0" w:type="dxa"/>
              <w:right w:w="70" w:type="dxa"/>
            </w:tcMar>
            <w:vAlign w:val="bottom"/>
            <w:hideMark/>
          </w:tcPr>
          <w:p w14:paraId="07900D5D"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 2</w:t>
            </w:r>
          </w:p>
        </w:tc>
        <w:tc>
          <w:tcPr>
            <w:tcW w:w="2972" w:type="dxa"/>
            <w:tcBorders>
              <w:top w:val="nil"/>
              <w:left w:val="nil"/>
              <w:bottom w:val="single" w:sz="8" w:space="0" w:color="DCE6F1"/>
              <w:right w:val="nil"/>
            </w:tcBorders>
            <w:noWrap/>
            <w:tcMar>
              <w:top w:w="0" w:type="dxa"/>
              <w:left w:w="70" w:type="dxa"/>
              <w:bottom w:w="0" w:type="dxa"/>
              <w:right w:w="70" w:type="dxa"/>
            </w:tcMar>
            <w:vAlign w:val="bottom"/>
            <w:hideMark/>
          </w:tcPr>
          <w:p w14:paraId="3C5D69C0" w14:textId="77777777" w:rsidR="00152674" w:rsidRPr="007F17E1" w:rsidRDefault="00152674"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10.317</w:t>
            </w:r>
          </w:p>
        </w:tc>
        <w:tc>
          <w:tcPr>
            <w:tcW w:w="2025" w:type="dxa"/>
            <w:tcBorders>
              <w:top w:val="nil"/>
              <w:left w:val="nil"/>
              <w:bottom w:val="single" w:sz="8" w:space="0" w:color="DCE6F1"/>
              <w:right w:val="nil"/>
            </w:tcBorders>
            <w:noWrap/>
            <w:tcMar>
              <w:top w:w="0" w:type="dxa"/>
              <w:left w:w="70" w:type="dxa"/>
              <w:bottom w:w="0" w:type="dxa"/>
              <w:right w:w="70" w:type="dxa"/>
            </w:tcMar>
            <w:vAlign w:val="bottom"/>
            <w:hideMark/>
          </w:tcPr>
          <w:p w14:paraId="66AEB0BB"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169,00 </w:t>
            </w:r>
          </w:p>
        </w:tc>
      </w:tr>
      <w:tr w:rsidR="00152674" w:rsidRPr="007F17E1" w14:paraId="49507676" w14:textId="77777777" w:rsidTr="00152674">
        <w:trPr>
          <w:trHeight w:val="488"/>
        </w:trPr>
        <w:tc>
          <w:tcPr>
            <w:tcW w:w="2907" w:type="dxa"/>
            <w:tcBorders>
              <w:top w:val="nil"/>
              <w:left w:val="nil"/>
              <w:bottom w:val="single" w:sz="8" w:space="0" w:color="DCE6F1"/>
              <w:right w:val="nil"/>
            </w:tcBorders>
            <w:noWrap/>
            <w:tcMar>
              <w:top w:w="0" w:type="dxa"/>
              <w:left w:w="70" w:type="dxa"/>
              <w:bottom w:w="0" w:type="dxa"/>
              <w:right w:w="70" w:type="dxa"/>
            </w:tcMar>
            <w:vAlign w:val="bottom"/>
            <w:hideMark/>
          </w:tcPr>
          <w:p w14:paraId="74F5C567"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 3</w:t>
            </w:r>
          </w:p>
        </w:tc>
        <w:tc>
          <w:tcPr>
            <w:tcW w:w="2972" w:type="dxa"/>
            <w:tcBorders>
              <w:top w:val="nil"/>
              <w:left w:val="nil"/>
              <w:bottom w:val="single" w:sz="8" w:space="0" w:color="DCE6F1"/>
              <w:right w:val="nil"/>
            </w:tcBorders>
            <w:noWrap/>
            <w:tcMar>
              <w:top w:w="0" w:type="dxa"/>
              <w:left w:w="70" w:type="dxa"/>
              <w:bottom w:w="0" w:type="dxa"/>
              <w:right w:w="70" w:type="dxa"/>
            </w:tcMar>
            <w:vAlign w:val="bottom"/>
            <w:hideMark/>
          </w:tcPr>
          <w:p w14:paraId="13A304D2" w14:textId="77777777" w:rsidR="00152674" w:rsidRPr="007F17E1" w:rsidRDefault="00152674"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18.124</w:t>
            </w:r>
          </w:p>
        </w:tc>
        <w:tc>
          <w:tcPr>
            <w:tcW w:w="2025" w:type="dxa"/>
            <w:tcBorders>
              <w:top w:val="nil"/>
              <w:left w:val="nil"/>
              <w:bottom w:val="single" w:sz="8" w:space="0" w:color="DCE6F1"/>
              <w:right w:val="nil"/>
            </w:tcBorders>
            <w:noWrap/>
            <w:tcMar>
              <w:top w:w="0" w:type="dxa"/>
              <w:left w:w="70" w:type="dxa"/>
              <w:bottom w:w="0" w:type="dxa"/>
              <w:right w:w="70" w:type="dxa"/>
            </w:tcMar>
            <w:vAlign w:val="bottom"/>
            <w:hideMark/>
          </w:tcPr>
          <w:p w14:paraId="6FFC9E43"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354,90 </w:t>
            </w:r>
          </w:p>
        </w:tc>
      </w:tr>
      <w:tr w:rsidR="00152674" w:rsidRPr="007F17E1" w14:paraId="496333CF" w14:textId="77777777" w:rsidTr="00152674">
        <w:trPr>
          <w:trHeight w:val="488"/>
        </w:trPr>
        <w:tc>
          <w:tcPr>
            <w:tcW w:w="2907" w:type="dxa"/>
            <w:tcBorders>
              <w:top w:val="nil"/>
              <w:left w:val="nil"/>
              <w:bottom w:val="single" w:sz="8" w:space="0" w:color="DCE6F1"/>
              <w:right w:val="nil"/>
            </w:tcBorders>
            <w:noWrap/>
            <w:tcMar>
              <w:top w:w="0" w:type="dxa"/>
              <w:left w:w="70" w:type="dxa"/>
              <w:bottom w:w="0" w:type="dxa"/>
              <w:right w:w="70" w:type="dxa"/>
            </w:tcMar>
            <w:vAlign w:val="bottom"/>
            <w:hideMark/>
          </w:tcPr>
          <w:p w14:paraId="2EDD6C1A"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 4</w:t>
            </w:r>
          </w:p>
        </w:tc>
        <w:tc>
          <w:tcPr>
            <w:tcW w:w="2972" w:type="dxa"/>
            <w:tcBorders>
              <w:top w:val="nil"/>
              <w:left w:val="nil"/>
              <w:bottom w:val="single" w:sz="8" w:space="0" w:color="DCE6F1"/>
              <w:right w:val="nil"/>
            </w:tcBorders>
            <w:noWrap/>
            <w:tcMar>
              <w:top w:w="0" w:type="dxa"/>
              <w:left w:w="70" w:type="dxa"/>
              <w:bottom w:w="0" w:type="dxa"/>
              <w:right w:w="70" w:type="dxa"/>
            </w:tcMar>
            <w:vAlign w:val="bottom"/>
            <w:hideMark/>
          </w:tcPr>
          <w:p w14:paraId="7F88F61C" w14:textId="77777777" w:rsidR="00152674" w:rsidRPr="007F17E1" w:rsidRDefault="00152674"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8.455</w:t>
            </w:r>
          </w:p>
        </w:tc>
        <w:tc>
          <w:tcPr>
            <w:tcW w:w="2025" w:type="dxa"/>
            <w:tcBorders>
              <w:top w:val="nil"/>
              <w:left w:val="nil"/>
              <w:bottom w:val="single" w:sz="8" w:space="0" w:color="DCE6F1"/>
              <w:right w:val="nil"/>
            </w:tcBorders>
            <w:noWrap/>
            <w:tcMar>
              <w:top w:w="0" w:type="dxa"/>
              <w:left w:w="70" w:type="dxa"/>
              <w:bottom w:w="0" w:type="dxa"/>
              <w:right w:w="70" w:type="dxa"/>
            </w:tcMar>
            <w:vAlign w:val="bottom"/>
            <w:hideMark/>
          </w:tcPr>
          <w:p w14:paraId="44569A1D"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566,80 </w:t>
            </w:r>
          </w:p>
        </w:tc>
      </w:tr>
      <w:tr w:rsidR="00152674" w:rsidRPr="007F17E1" w14:paraId="7F57CEF4" w14:textId="77777777" w:rsidTr="00152674">
        <w:trPr>
          <w:trHeight w:val="488"/>
        </w:trPr>
        <w:tc>
          <w:tcPr>
            <w:tcW w:w="2907" w:type="dxa"/>
            <w:tcBorders>
              <w:top w:val="nil"/>
              <w:left w:val="nil"/>
              <w:bottom w:val="single" w:sz="8" w:space="0" w:color="DCE6F1"/>
              <w:right w:val="nil"/>
            </w:tcBorders>
            <w:noWrap/>
            <w:tcMar>
              <w:top w:w="0" w:type="dxa"/>
              <w:left w:w="70" w:type="dxa"/>
              <w:bottom w:w="0" w:type="dxa"/>
              <w:right w:w="70" w:type="dxa"/>
            </w:tcMar>
            <w:vAlign w:val="bottom"/>
            <w:hideMark/>
          </w:tcPr>
          <w:p w14:paraId="7DC76DE7"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 5</w:t>
            </w:r>
          </w:p>
        </w:tc>
        <w:tc>
          <w:tcPr>
            <w:tcW w:w="2972" w:type="dxa"/>
            <w:tcBorders>
              <w:top w:val="nil"/>
              <w:left w:val="nil"/>
              <w:bottom w:val="single" w:sz="8" w:space="0" w:color="DCE6F1"/>
              <w:right w:val="nil"/>
            </w:tcBorders>
            <w:noWrap/>
            <w:tcMar>
              <w:top w:w="0" w:type="dxa"/>
              <w:left w:w="70" w:type="dxa"/>
              <w:bottom w:w="0" w:type="dxa"/>
              <w:right w:w="70" w:type="dxa"/>
            </w:tcMar>
            <w:vAlign w:val="bottom"/>
            <w:hideMark/>
          </w:tcPr>
          <w:p w14:paraId="66D031B9" w14:textId="77777777" w:rsidR="00152674" w:rsidRPr="007F17E1" w:rsidRDefault="00152674"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1.946</w:t>
            </w:r>
          </w:p>
        </w:tc>
        <w:tc>
          <w:tcPr>
            <w:tcW w:w="2025" w:type="dxa"/>
            <w:tcBorders>
              <w:top w:val="nil"/>
              <w:left w:val="nil"/>
              <w:bottom w:val="single" w:sz="8" w:space="0" w:color="DCE6F1"/>
              <w:right w:val="nil"/>
            </w:tcBorders>
            <w:noWrap/>
            <w:tcMar>
              <w:top w:w="0" w:type="dxa"/>
              <w:left w:w="70" w:type="dxa"/>
              <w:bottom w:w="0" w:type="dxa"/>
              <w:right w:w="70" w:type="dxa"/>
            </w:tcMar>
            <w:vAlign w:val="bottom"/>
            <w:hideMark/>
          </w:tcPr>
          <w:p w14:paraId="5C107B52"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617,50 </w:t>
            </w:r>
          </w:p>
        </w:tc>
      </w:tr>
      <w:tr w:rsidR="00152674" w:rsidRPr="007F17E1" w14:paraId="52E33BF3" w14:textId="77777777" w:rsidTr="00152674">
        <w:trPr>
          <w:trHeight w:val="488"/>
        </w:trPr>
        <w:tc>
          <w:tcPr>
            <w:tcW w:w="2907" w:type="dxa"/>
            <w:tcBorders>
              <w:top w:val="nil"/>
              <w:left w:val="nil"/>
              <w:bottom w:val="single" w:sz="8" w:space="0" w:color="DCE6F1"/>
              <w:right w:val="nil"/>
            </w:tcBorders>
            <w:noWrap/>
            <w:tcMar>
              <w:top w:w="0" w:type="dxa"/>
              <w:left w:w="70" w:type="dxa"/>
              <w:bottom w:w="0" w:type="dxa"/>
              <w:right w:w="70" w:type="dxa"/>
            </w:tcMar>
            <w:vAlign w:val="bottom"/>
            <w:hideMark/>
          </w:tcPr>
          <w:p w14:paraId="66AB627F"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 6</w:t>
            </w:r>
          </w:p>
        </w:tc>
        <w:tc>
          <w:tcPr>
            <w:tcW w:w="2972" w:type="dxa"/>
            <w:tcBorders>
              <w:top w:val="nil"/>
              <w:left w:val="nil"/>
              <w:bottom w:val="single" w:sz="8" w:space="0" w:color="DCE6F1"/>
              <w:right w:val="nil"/>
            </w:tcBorders>
            <w:noWrap/>
            <w:tcMar>
              <w:top w:w="0" w:type="dxa"/>
              <w:left w:w="70" w:type="dxa"/>
              <w:bottom w:w="0" w:type="dxa"/>
              <w:right w:w="70" w:type="dxa"/>
            </w:tcMar>
            <w:vAlign w:val="bottom"/>
            <w:hideMark/>
          </w:tcPr>
          <w:p w14:paraId="57EE85B7" w14:textId="77777777" w:rsidR="00152674" w:rsidRPr="007F17E1" w:rsidRDefault="00152674"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1.252</w:t>
            </w:r>
          </w:p>
        </w:tc>
        <w:tc>
          <w:tcPr>
            <w:tcW w:w="2025" w:type="dxa"/>
            <w:tcBorders>
              <w:top w:val="nil"/>
              <w:left w:val="nil"/>
              <w:bottom w:val="single" w:sz="8" w:space="0" w:color="DCE6F1"/>
              <w:right w:val="nil"/>
            </w:tcBorders>
            <w:noWrap/>
            <w:tcMar>
              <w:top w:w="0" w:type="dxa"/>
              <w:left w:w="70" w:type="dxa"/>
              <w:bottom w:w="0" w:type="dxa"/>
              <w:right w:w="70" w:type="dxa"/>
            </w:tcMar>
            <w:vAlign w:val="bottom"/>
            <w:hideMark/>
          </w:tcPr>
          <w:p w14:paraId="748CA6AD" w14:textId="77777777" w:rsidR="00152674" w:rsidRPr="007F17E1" w:rsidRDefault="00152674"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668,20 </w:t>
            </w:r>
          </w:p>
        </w:tc>
      </w:tr>
      <w:tr w:rsidR="00152674" w:rsidRPr="007F17E1" w14:paraId="2B95E7AF" w14:textId="77777777" w:rsidTr="00152674">
        <w:trPr>
          <w:trHeight w:val="488"/>
        </w:trPr>
        <w:tc>
          <w:tcPr>
            <w:tcW w:w="2907" w:type="dxa"/>
            <w:noWrap/>
            <w:tcMar>
              <w:top w:w="0" w:type="dxa"/>
              <w:left w:w="70" w:type="dxa"/>
              <w:bottom w:w="0" w:type="dxa"/>
              <w:right w:w="70" w:type="dxa"/>
            </w:tcMar>
            <w:vAlign w:val="bottom"/>
            <w:hideMark/>
          </w:tcPr>
          <w:p w14:paraId="727FB1EA" w14:textId="77777777" w:rsidR="00152674" w:rsidRPr="007F17E1" w:rsidRDefault="00152674" w:rsidP="00B4392F">
            <w:p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Total, general</w:t>
            </w:r>
          </w:p>
        </w:tc>
        <w:tc>
          <w:tcPr>
            <w:tcW w:w="2972" w:type="dxa"/>
            <w:noWrap/>
            <w:tcMar>
              <w:top w:w="0" w:type="dxa"/>
              <w:left w:w="70" w:type="dxa"/>
              <w:bottom w:w="0" w:type="dxa"/>
              <w:right w:w="70" w:type="dxa"/>
            </w:tcMar>
            <w:vAlign w:val="bottom"/>
            <w:hideMark/>
          </w:tcPr>
          <w:p w14:paraId="27D959A4" w14:textId="77777777" w:rsidR="00152674" w:rsidRPr="007F17E1" w:rsidRDefault="00152674" w:rsidP="00B4392F">
            <w:p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46.648</w:t>
            </w:r>
          </w:p>
        </w:tc>
        <w:tc>
          <w:tcPr>
            <w:tcW w:w="2025" w:type="dxa"/>
            <w:noWrap/>
            <w:tcMar>
              <w:top w:w="0" w:type="dxa"/>
              <w:left w:w="70" w:type="dxa"/>
              <w:bottom w:w="0" w:type="dxa"/>
              <w:right w:w="70" w:type="dxa"/>
            </w:tcMar>
            <w:vAlign w:val="bottom"/>
            <w:hideMark/>
          </w:tcPr>
          <w:p w14:paraId="5850B754" w14:textId="77777777" w:rsidR="00152674" w:rsidRPr="007F17E1" w:rsidRDefault="00152674" w:rsidP="00B4392F">
            <w:pPr>
              <w:spacing w:line="360" w:lineRule="auto"/>
              <w:rPr>
                <w:rFonts w:ascii="Times New Roman" w:hAnsi="Times New Roman" w:cs="Times New Roman"/>
                <w:noProof/>
                <w:color w:val="767171"/>
                <w:sz w:val="24"/>
                <w:szCs w:val="24"/>
              </w:rPr>
            </w:pPr>
          </w:p>
        </w:tc>
      </w:tr>
    </w:tbl>
    <w:p w14:paraId="0A64034A" w14:textId="39DEECD3" w:rsidR="00DC693E" w:rsidRPr="007F17E1" w:rsidRDefault="00DC693E" w:rsidP="00B4392F">
      <w:pPr>
        <w:spacing w:after="0" w:line="360" w:lineRule="auto"/>
        <w:jc w:val="both"/>
        <w:rPr>
          <w:rFonts w:ascii="Times New Roman" w:hAnsi="Times New Roman" w:cs="Times New Roman"/>
          <w:noProof/>
          <w:color w:val="767171"/>
          <w:sz w:val="24"/>
          <w:szCs w:val="24"/>
        </w:rPr>
      </w:pPr>
    </w:p>
    <w:p w14:paraId="22C06D78" w14:textId="666CBD4F" w:rsidR="00DC693E" w:rsidRPr="00523387" w:rsidRDefault="001153F3" w:rsidP="00523387">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Respuesta: Relación de clientes por clase y categoría o tramo de consumo, actualizado o vigente hasta la fecha:</w:t>
      </w:r>
      <w:bookmarkEnd w:id="5"/>
    </w:p>
    <w:p w14:paraId="7457DF80" w14:textId="77777777" w:rsidR="00205C00" w:rsidRPr="007F17E1" w:rsidRDefault="00205C00" w:rsidP="00B4392F">
      <w:pPr>
        <w:autoSpaceDE w:val="0"/>
        <w:autoSpaceDN w:val="0"/>
        <w:adjustRightInd w:val="0"/>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La ley No. 142-97 de fecha 12 de marzo del año 1997 crea la Corporación del Acueducto y Alcantarillado de Puerto Plata (CORAAPPLATA), en su Artículo 14 reglamentará las condiciones de prestación de servicios y fijará las tarifas y cargos que deben cobrarse por servicios o facilidades rendidos por la Corporación, sujeta a la aprobación del Consejo de directores. Las sanciones: (Multas) falta de pago y vencimiento de dos facturas en adelante y cuando se le detecta al usuario acometida ilegal. </w:t>
      </w:r>
    </w:p>
    <w:p w14:paraId="6A26226A" w14:textId="77777777" w:rsidR="00205C00" w:rsidRPr="007F17E1" w:rsidRDefault="00205C00" w:rsidP="00B4392F">
      <w:pPr>
        <w:autoSpaceDE w:val="0"/>
        <w:autoSpaceDN w:val="0"/>
        <w:adjustRightInd w:val="0"/>
        <w:spacing w:after="0" w:line="360" w:lineRule="auto"/>
        <w:rPr>
          <w:rFonts w:ascii="Times New Roman" w:hAnsi="Times New Roman" w:cs="Times New Roman"/>
          <w:noProof/>
          <w:color w:val="767171"/>
          <w:sz w:val="24"/>
          <w:szCs w:val="24"/>
        </w:rPr>
      </w:pPr>
    </w:p>
    <w:p w14:paraId="408A032A" w14:textId="3BCB852E" w:rsidR="00205C00" w:rsidRDefault="00205C00" w:rsidP="00B4392F">
      <w:pPr>
        <w:autoSpaceDE w:val="0"/>
        <w:autoSpaceDN w:val="0"/>
        <w:adjustRightInd w:val="0"/>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Una lista de las bases de datos o indicadores que tienen disponible para la medición de la distribución de agua por zonas específicas, su demanda y oferta. </w:t>
      </w:r>
    </w:p>
    <w:p w14:paraId="58764A27" w14:textId="77777777" w:rsidR="001D69DE" w:rsidRPr="007F17E1" w:rsidRDefault="001D69DE" w:rsidP="00B4392F">
      <w:pPr>
        <w:autoSpaceDE w:val="0"/>
        <w:autoSpaceDN w:val="0"/>
        <w:adjustRightInd w:val="0"/>
        <w:spacing w:after="0" w:line="360" w:lineRule="auto"/>
        <w:jc w:val="both"/>
        <w:rPr>
          <w:rFonts w:ascii="Times New Roman" w:hAnsi="Times New Roman" w:cs="Times New Roman"/>
          <w:noProof/>
          <w:color w:val="767171"/>
          <w:sz w:val="24"/>
          <w:szCs w:val="24"/>
        </w:rPr>
      </w:pPr>
    </w:p>
    <w:p w14:paraId="76D469DD" w14:textId="5342CEF2" w:rsidR="00C50286" w:rsidRDefault="00C50286" w:rsidP="00C50286">
      <w:pPr>
        <w:spacing w:after="0" w:line="360" w:lineRule="auto"/>
        <w:ind w:left="360"/>
        <w:contextualSpacing/>
        <w:jc w:val="both"/>
        <w:rPr>
          <w:rFonts w:ascii="Times New Roman" w:hAnsi="Times New Roman" w:cs="Times New Roman"/>
          <w:noProof/>
          <w:color w:val="767171"/>
          <w:sz w:val="24"/>
          <w:szCs w:val="24"/>
        </w:rPr>
      </w:pPr>
    </w:p>
    <w:p w14:paraId="4509F062" w14:textId="77777777" w:rsidR="00C50286" w:rsidRDefault="00C50286" w:rsidP="00C50286">
      <w:pPr>
        <w:spacing w:after="0" w:line="360" w:lineRule="auto"/>
        <w:ind w:left="360"/>
        <w:contextualSpacing/>
        <w:jc w:val="both"/>
        <w:rPr>
          <w:rFonts w:ascii="Times New Roman" w:hAnsi="Times New Roman" w:cs="Times New Roman"/>
          <w:noProof/>
          <w:color w:val="767171"/>
          <w:sz w:val="24"/>
          <w:szCs w:val="24"/>
        </w:rPr>
      </w:pPr>
    </w:p>
    <w:p w14:paraId="26394295" w14:textId="77777777" w:rsidR="00C50286" w:rsidRPr="00C50286" w:rsidRDefault="00C50286" w:rsidP="00C50286">
      <w:pPr>
        <w:spacing w:after="0" w:line="360" w:lineRule="auto"/>
        <w:ind w:left="360"/>
        <w:contextualSpacing/>
        <w:jc w:val="both"/>
        <w:rPr>
          <w:rFonts w:ascii="Times New Roman" w:hAnsi="Times New Roman" w:cs="Times New Roman"/>
          <w:noProof/>
          <w:color w:val="767171"/>
          <w:sz w:val="24"/>
          <w:szCs w:val="24"/>
        </w:rPr>
      </w:pPr>
    </w:p>
    <w:p w14:paraId="4CE0CE63" w14:textId="79F424EB" w:rsidR="00205C00" w:rsidRPr="007F17E1" w:rsidRDefault="00205C00">
      <w:pPr>
        <w:numPr>
          <w:ilvl w:val="0"/>
          <w:numId w:val="10"/>
        </w:numPr>
        <w:spacing w:after="0" w:line="360" w:lineRule="auto"/>
        <w:contextualSpacing/>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¿Cuántos usuarios reciben estos servicios de agua?</w:t>
      </w:r>
    </w:p>
    <w:p w14:paraId="675A9097"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p>
    <w:p w14:paraId="1869EEE3"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Los usuarios (inmuebles) con servicios de suministro de agua potable por parte de la corporación ascienden a 50,973. </w:t>
      </w:r>
    </w:p>
    <w:p w14:paraId="32FE41DF"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p>
    <w:p w14:paraId="5F31E5D2" w14:textId="77777777" w:rsidR="00205C00" w:rsidRPr="007F17E1" w:rsidRDefault="00205C00">
      <w:pPr>
        <w:numPr>
          <w:ilvl w:val="0"/>
          <w:numId w:val="10"/>
        </w:numPr>
        <w:spacing w:after="0" w:line="360" w:lineRule="auto"/>
        <w:contextualSpacing/>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¿Cómo se mide la calidad de este servicio brindado?</w:t>
      </w:r>
    </w:p>
    <w:p w14:paraId="184A9304" w14:textId="77777777" w:rsidR="00205C00" w:rsidRPr="007F17E1" w:rsidRDefault="00205C00" w:rsidP="00B4392F">
      <w:pPr>
        <w:spacing w:after="0" w:line="360" w:lineRule="auto"/>
        <w:ind w:left="720"/>
        <w:contextualSpacing/>
        <w:jc w:val="both"/>
        <w:rPr>
          <w:rFonts w:ascii="Times New Roman" w:hAnsi="Times New Roman" w:cs="Times New Roman"/>
          <w:noProof/>
          <w:color w:val="767171"/>
          <w:sz w:val="24"/>
          <w:szCs w:val="24"/>
        </w:rPr>
      </w:pPr>
    </w:p>
    <w:p w14:paraId="7FF6BF3D"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A través de la Dirección de Tratamiento y Calidad de la Corporación son llevados a cabo los procesos correspondientes a toma, envío, procesamiento y análisis de las muestras obtenidas en </w:t>
      </w:r>
    </w:p>
    <w:p w14:paraId="38138F9B"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los diferentes puntos diseminados en toda la provincia de Puerto Plata. </w:t>
      </w:r>
    </w:p>
    <w:p w14:paraId="6178FE4E"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p>
    <w:p w14:paraId="79C0DDBC" w14:textId="6945FFAA"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Estos datos deben cumplir con los estándares establecidos a través de la Organización Mundial de la Salud (OMS), Organización Panamericana de la Salud (OPS) y el Ministerio de Salud Pública, </w:t>
      </w:r>
    </w:p>
    <w:p w14:paraId="3D6E0176" w14:textId="77777777" w:rsidR="00152674" w:rsidRPr="007F17E1" w:rsidRDefault="00152674" w:rsidP="00B4392F">
      <w:pPr>
        <w:spacing w:after="0" w:line="360" w:lineRule="auto"/>
        <w:jc w:val="both"/>
        <w:rPr>
          <w:rFonts w:ascii="Times New Roman" w:hAnsi="Times New Roman" w:cs="Times New Roman"/>
          <w:noProof/>
          <w:color w:val="767171"/>
          <w:sz w:val="24"/>
          <w:szCs w:val="24"/>
        </w:rPr>
      </w:pPr>
    </w:p>
    <w:p w14:paraId="7245177D" w14:textId="0A4C0F1A"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Siendo remitidos mensualmente a la Dirección de Salud Ambiental los informes de calidad conteniendo:</w:t>
      </w:r>
    </w:p>
    <w:p w14:paraId="5FA30920" w14:textId="77777777" w:rsidR="00205C00" w:rsidRPr="007F17E1" w:rsidRDefault="00205C00">
      <w:pPr>
        <w:numPr>
          <w:ilvl w:val="0"/>
          <w:numId w:val="11"/>
        </w:numPr>
        <w:spacing w:after="0" w:line="360" w:lineRule="auto"/>
        <w:contextualSpacing/>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Acueducto.</w:t>
      </w:r>
    </w:p>
    <w:p w14:paraId="0CA1EE10" w14:textId="77777777" w:rsidR="00205C00" w:rsidRPr="007F17E1" w:rsidRDefault="00205C00">
      <w:pPr>
        <w:numPr>
          <w:ilvl w:val="0"/>
          <w:numId w:val="11"/>
        </w:numPr>
        <w:spacing w:after="0" w:line="360" w:lineRule="auto"/>
        <w:contextualSpacing/>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Porcentaje (%) de envío de muestras. </w:t>
      </w:r>
    </w:p>
    <w:p w14:paraId="3B36A2B2" w14:textId="77777777" w:rsidR="00205C00" w:rsidRPr="007F17E1" w:rsidRDefault="00205C00">
      <w:pPr>
        <w:numPr>
          <w:ilvl w:val="0"/>
          <w:numId w:val="11"/>
        </w:numPr>
        <w:spacing w:after="0" w:line="360" w:lineRule="auto"/>
        <w:contextualSpacing/>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El índice de potabilidad (IP %).</w:t>
      </w:r>
    </w:p>
    <w:p w14:paraId="3A0C5A0F" w14:textId="77777777" w:rsidR="00205C00" w:rsidRPr="007F17E1" w:rsidRDefault="00205C00">
      <w:pPr>
        <w:numPr>
          <w:ilvl w:val="0"/>
          <w:numId w:val="11"/>
        </w:numPr>
        <w:spacing w:after="0" w:line="360" w:lineRule="auto"/>
        <w:contextualSpacing/>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Porcentaje (%) de cloración.   </w:t>
      </w:r>
    </w:p>
    <w:p w14:paraId="06E7D1A9" w14:textId="77777777" w:rsidR="00205C00" w:rsidRPr="007F17E1" w:rsidRDefault="00205C00" w:rsidP="00B4392F">
      <w:pPr>
        <w:spacing w:after="0" w:line="360" w:lineRule="auto"/>
        <w:ind w:left="720"/>
        <w:contextualSpacing/>
        <w:jc w:val="both"/>
        <w:rPr>
          <w:rFonts w:ascii="Times New Roman" w:hAnsi="Times New Roman" w:cs="Times New Roman"/>
          <w:noProof/>
          <w:color w:val="767171"/>
          <w:sz w:val="24"/>
          <w:szCs w:val="24"/>
        </w:rPr>
      </w:pPr>
    </w:p>
    <w:p w14:paraId="0662FC91"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fecha 23 de mayo, la Ing. María Hidalgo, Ingeniera aeronaútico </w:t>
      </w:r>
    </w:p>
    <w:p w14:paraId="1E7FF4AF" w14:textId="77777777" w:rsidR="00205C00" w:rsidRPr="007F17E1" w:rsidRDefault="00000000" w:rsidP="00B4392F">
      <w:pPr>
        <w:spacing w:after="0" w:line="360" w:lineRule="auto"/>
        <w:jc w:val="both"/>
        <w:rPr>
          <w:rFonts w:ascii="Times New Roman" w:hAnsi="Times New Roman" w:cs="Times New Roman"/>
          <w:noProof/>
          <w:color w:val="767171"/>
          <w:sz w:val="24"/>
          <w:szCs w:val="24"/>
        </w:rPr>
      </w:pPr>
      <w:hyperlink r:id="rId24" w:history="1">
        <w:r w:rsidR="00205C00" w:rsidRPr="007F17E1">
          <w:rPr>
            <w:rFonts w:ascii="Times New Roman" w:hAnsi="Times New Roman" w:cs="Times New Roman"/>
            <w:noProof/>
            <w:color w:val="767171"/>
            <w:sz w:val="24"/>
            <w:szCs w:val="24"/>
          </w:rPr>
          <w:t>evangelinahidalgo@hotmail.com</w:t>
        </w:r>
      </w:hyperlink>
      <w:r w:rsidR="00205C00" w:rsidRPr="007F17E1">
        <w:rPr>
          <w:rFonts w:ascii="Times New Roman" w:hAnsi="Times New Roman" w:cs="Times New Roman"/>
          <w:noProof/>
          <w:color w:val="767171"/>
          <w:sz w:val="24"/>
          <w:szCs w:val="24"/>
        </w:rPr>
        <w:t>, Santo Domingo, D.N. solicitó la información siguiente; Cantidad de aguas residuales generadas en Puerto Plata en el año 2018, tipos de tratamientos recibidos y DBO de descarga. Si también tienen estos datos de años anteriores, les agradeceríamos que por favor los agreguen.</w:t>
      </w:r>
    </w:p>
    <w:p w14:paraId="2DDAA548"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p>
    <w:p w14:paraId="2338CF55" w14:textId="77777777" w:rsidR="00C50286" w:rsidRDefault="00C50286" w:rsidP="00B4392F">
      <w:pPr>
        <w:spacing w:line="360" w:lineRule="auto"/>
        <w:jc w:val="both"/>
        <w:rPr>
          <w:rFonts w:ascii="Times New Roman" w:hAnsi="Times New Roman" w:cs="Times New Roman"/>
          <w:noProof/>
          <w:color w:val="767171"/>
          <w:sz w:val="24"/>
          <w:szCs w:val="24"/>
        </w:rPr>
      </w:pPr>
    </w:p>
    <w:p w14:paraId="38038E7A" w14:textId="2957AA9B" w:rsidR="00205C00" w:rsidRPr="007F17E1" w:rsidRDefault="00205C00" w:rsidP="00B4392F">
      <w:pPr>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Respuesta:</w:t>
      </w:r>
      <w:r w:rsidR="001D69DE">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 xml:space="preserve">a) La planta de aguas residuales es sometida a un pretratamiento que cuenta con un sistema de desbaste (eliminación de partículas gruesa), desarenador y sedimentación. Luego depositada en el Océano a través del Emisario Submarino. b) En Puerto Plata en el año 2018 fue aproximadamente 1,070,173 metro cubico. DBO no se realizaron. </w:t>
      </w:r>
    </w:p>
    <w:p w14:paraId="7B7DB78E"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En fecha 24 mayo, el Señor. Evaristo Zabala Suero, calle 4ta, esquina principal, apto. 202A, Res. el Parque, Villa Faro, </w:t>
      </w:r>
      <w:hyperlink r:id="rId25" w:history="1">
        <w:r w:rsidRPr="007F17E1">
          <w:rPr>
            <w:rFonts w:ascii="Times New Roman" w:hAnsi="Times New Roman" w:cs="Times New Roman"/>
            <w:noProof/>
            <w:color w:val="767171"/>
            <w:sz w:val="24"/>
            <w:szCs w:val="24"/>
          </w:rPr>
          <w:t>ezabalasuero@gmail.com</w:t>
        </w:r>
      </w:hyperlink>
      <w:r w:rsidRPr="007F17E1">
        <w:rPr>
          <w:rFonts w:ascii="Times New Roman" w:hAnsi="Times New Roman" w:cs="Times New Roman"/>
          <w:noProof/>
          <w:color w:val="767171"/>
          <w:sz w:val="24"/>
          <w:szCs w:val="24"/>
        </w:rPr>
        <w:t>, 809-258-7399, Santo Domingo Oeste, solicitó la información siguiente: para realización de una tesis de Maestría; Instalaciones Sanitaria y Ambiental, la cual estoy cursando en la Universidad Autónoma de Santo Domingo (UASD), los datos son; a) de cada planta, Tecnología en conjunto de las plantas, ((CEPIS, RETROLAVADO CON BOMBEO AGUA-AIRE, b) Plantas de tratamiento de agua potable que opera CORAAPLATA, c) Capacidad</w:t>
      </w:r>
    </w:p>
    <w:p w14:paraId="20F7CF9A"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p>
    <w:p w14:paraId="5DE41B17"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En la actualidad CORAAPPLATA opera; seis (6) plantas para agua potable, tres son de filtración rápida con capacidad de 1000, 100 y 30 LPS y tres (3), de filtración lenta, capacidad 30 y 10 por LPS. La tecnología (CEPIS RETROLAVADO) sin Bomba, sin Aire. </w:t>
      </w:r>
    </w:p>
    <w:p w14:paraId="12F01A86" w14:textId="77777777" w:rsidR="00205C00" w:rsidRPr="007F17E1" w:rsidRDefault="00205C00" w:rsidP="00B4392F">
      <w:pPr>
        <w:spacing w:after="0" w:line="360" w:lineRule="auto"/>
        <w:rPr>
          <w:rFonts w:ascii="Times New Roman" w:hAnsi="Times New Roman" w:cs="Times New Roman"/>
          <w:noProof/>
          <w:color w:val="767171"/>
          <w:sz w:val="24"/>
          <w:szCs w:val="24"/>
        </w:rPr>
      </w:pPr>
    </w:p>
    <w:p w14:paraId="20364001" w14:textId="77777777" w:rsidR="00205C00" w:rsidRPr="007F17E1" w:rsidRDefault="00205C00">
      <w:pPr>
        <w:numPr>
          <w:ilvl w:val="0"/>
          <w:numId w:val="12"/>
        </w:num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Puerto Plata filtration rápida</w:t>
      </w:r>
    </w:p>
    <w:p w14:paraId="5C42181D" w14:textId="77777777" w:rsidR="00205C00" w:rsidRPr="007F17E1" w:rsidRDefault="00205C00">
      <w:pPr>
        <w:numPr>
          <w:ilvl w:val="0"/>
          <w:numId w:val="12"/>
        </w:num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Sosua y Cabarete filtración rápida</w:t>
      </w:r>
    </w:p>
    <w:p w14:paraId="6EA401C0" w14:textId="77777777" w:rsidR="00205C00" w:rsidRPr="007F17E1" w:rsidRDefault="00205C00">
      <w:pPr>
        <w:numPr>
          <w:ilvl w:val="0"/>
          <w:numId w:val="12"/>
        </w:num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Altamira: filtración rápida</w:t>
      </w:r>
    </w:p>
    <w:p w14:paraId="24E40E33" w14:textId="77777777" w:rsidR="00205C00" w:rsidRPr="007F17E1" w:rsidRDefault="00205C00">
      <w:pPr>
        <w:numPr>
          <w:ilvl w:val="0"/>
          <w:numId w:val="12"/>
        </w:num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Camú: Filtración lenta</w:t>
      </w:r>
    </w:p>
    <w:p w14:paraId="5C018049" w14:textId="77777777" w:rsidR="00205C00" w:rsidRPr="007F17E1" w:rsidRDefault="00205C00">
      <w:pPr>
        <w:numPr>
          <w:ilvl w:val="0"/>
          <w:numId w:val="12"/>
        </w:num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Laja de Yaroa: filtración lenta</w:t>
      </w:r>
    </w:p>
    <w:p w14:paraId="40A34E7B" w14:textId="77777777" w:rsidR="00205C00" w:rsidRPr="007F17E1" w:rsidRDefault="00205C00">
      <w:pPr>
        <w:numPr>
          <w:ilvl w:val="0"/>
          <w:numId w:val="12"/>
        </w:num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Nava: filtración lenta</w:t>
      </w:r>
    </w:p>
    <w:p w14:paraId="540695FB" w14:textId="77777777" w:rsidR="00205C00" w:rsidRPr="007F17E1" w:rsidRDefault="00205C00" w:rsidP="00B4392F">
      <w:pPr>
        <w:spacing w:after="0" w:line="360" w:lineRule="auto"/>
        <w:rPr>
          <w:rFonts w:ascii="Times New Roman" w:hAnsi="Times New Roman" w:cs="Times New Roman"/>
          <w:noProof/>
          <w:color w:val="767171"/>
          <w:sz w:val="24"/>
          <w:szCs w:val="24"/>
        </w:rPr>
      </w:pPr>
    </w:p>
    <w:p w14:paraId="61A59592" w14:textId="77777777" w:rsidR="00ED3571" w:rsidRDefault="00ED3571" w:rsidP="00B4392F">
      <w:pPr>
        <w:spacing w:after="0" w:line="360" w:lineRule="auto"/>
        <w:rPr>
          <w:rFonts w:ascii="Times New Roman" w:hAnsi="Times New Roman" w:cs="Times New Roman"/>
          <w:noProof/>
          <w:color w:val="767171"/>
          <w:sz w:val="24"/>
          <w:szCs w:val="24"/>
        </w:rPr>
      </w:pPr>
    </w:p>
    <w:p w14:paraId="44E11AA9" w14:textId="77777777" w:rsidR="00C50286" w:rsidRDefault="00C50286" w:rsidP="00B4392F">
      <w:pPr>
        <w:spacing w:after="0" w:line="360" w:lineRule="auto"/>
        <w:rPr>
          <w:rFonts w:ascii="Times New Roman" w:hAnsi="Times New Roman" w:cs="Times New Roman"/>
          <w:noProof/>
          <w:color w:val="767171"/>
          <w:sz w:val="24"/>
          <w:szCs w:val="24"/>
        </w:rPr>
      </w:pPr>
    </w:p>
    <w:p w14:paraId="4C77DF24" w14:textId="77777777" w:rsidR="00C50286" w:rsidRDefault="00C50286" w:rsidP="00B4392F">
      <w:pPr>
        <w:spacing w:after="0" w:line="360" w:lineRule="auto"/>
        <w:rPr>
          <w:rFonts w:ascii="Times New Roman" w:hAnsi="Times New Roman" w:cs="Times New Roman"/>
          <w:noProof/>
          <w:color w:val="767171"/>
          <w:sz w:val="24"/>
          <w:szCs w:val="24"/>
        </w:rPr>
      </w:pPr>
    </w:p>
    <w:p w14:paraId="13BC83E7" w14:textId="77777777" w:rsidR="00C50286" w:rsidRDefault="00C50286" w:rsidP="00B4392F">
      <w:pPr>
        <w:spacing w:after="0" w:line="360" w:lineRule="auto"/>
        <w:rPr>
          <w:rFonts w:ascii="Times New Roman" w:hAnsi="Times New Roman" w:cs="Times New Roman"/>
          <w:noProof/>
          <w:color w:val="767171"/>
          <w:sz w:val="24"/>
          <w:szCs w:val="24"/>
        </w:rPr>
      </w:pPr>
    </w:p>
    <w:p w14:paraId="1BB49B19" w14:textId="2DB855B3" w:rsidR="00205C00" w:rsidRPr="007F17E1" w:rsidRDefault="00205C00" w:rsidP="00B4392F">
      <w:p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lastRenderedPageBreak/>
        <w:t xml:space="preserve">En fecha 27 de mayo, la Señora Natali Faxas, 809-350-0395, </w:t>
      </w:r>
      <w:hyperlink r:id="rId26" w:history="1">
        <w:r w:rsidRPr="007F17E1">
          <w:rPr>
            <w:rFonts w:ascii="Times New Roman" w:hAnsi="Times New Roman" w:cs="Times New Roman"/>
            <w:noProof/>
            <w:color w:val="767171"/>
            <w:sz w:val="24"/>
            <w:szCs w:val="24"/>
          </w:rPr>
          <w:t>nfaxas@acento.com.do</w:t>
        </w:r>
      </w:hyperlink>
      <w:r w:rsidRPr="007F17E1">
        <w:rPr>
          <w:rFonts w:ascii="Times New Roman" w:hAnsi="Times New Roman" w:cs="Times New Roman"/>
          <w:noProof/>
          <w:color w:val="767171"/>
          <w:sz w:val="24"/>
          <w:szCs w:val="24"/>
        </w:rPr>
        <w:t xml:space="preserve">, Santo Domingo, DN. Solicitó la información siguiente: </w:t>
      </w:r>
    </w:p>
    <w:p w14:paraId="7AAECA8C" w14:textId="41F8EA58" w:rsidR="00205C00" w:rsidRDefault="00205C00" w:rsidP="00B4392F">
      <w:pPr>
        <w:spacing w:after="0" w:line="360" w:lineRule="auto"/>
        <w:jc w:val="both"/>
        <w:rPr>
          <w:rFonts w:ascii="Times New Roman" w:hAnsi="Times New Roman" w:cs="Times New Roman"/>
          <w:noProof/>
          <w:color w:val="767171"/>
          <w:sz w:val="24"/>
          <w:szCs w:val="24"/>
        </w:rPr>
      </w:pPr>
    </w:p>
    <w:p w14:paraId="05431793" w14:textId="77777777" w:rsidR="00B4681F" w:rsidRPr="007F17E1" w:rsidRDefault="00B4681F" w:rsidP="00B4392F">
      <w:pPr>
        <w:spacing w:after="0" w:line="360" w:lineRule="auto"/>
        <w:jc w:val="both"/>
        <w:rPr>
          <w:rFonts w:ascii="Times New Roman" w:hAnsi="Times New Roman" w:cs="Times New Roman"/>
          <w:noProof/>
          <w:color w:val="767171"/>
          <w:sz w:val="24"/>
          <w:szCs w:val="24"/>
        </w:rPr>
      </w:pPr>
    </w:p>
    <w:p w14:paraId="1E9D4D1B" w14:textId="31855875" w:rsidR="00205C00" w:rsidRPr="00ED3571" w:rsidRDefault="00205C00" w:rsidP="00ED3571">
      <w:pPr>
        <w:pStyle w:val="Prrafodelista"/>
        <w:numPr>
          <w:ilvl w:val="0"/>
          <w:numId w:val="10"/>
        </w:numPr>
        <w:spacing w:after="0" w:line="360" w:lineRule="auto"/>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 xml:space="preserve"> Documentación de las decisiones que reflejan las tarifas más actualizadas de servicio de agua, cambios o reajustes realizados en este 2022, con detalles de las tarifas previas y los cambios incluidos.</w:t>
      </w:r>
    </w:p>
    <w:p w14:paraId="13A3BC2F" w14:textId="77777777" w:rsidR="00205C00" w:rsidRPr="007F17E1" w:rsidRDefault="00205C00" w:rsidP="00ED3571">
      <w:pPr>
        <w:spacing w:after="0" w:line="360" w:lineRule="auto"/>
        <w:jc w:val="both"/>
        <w:rPr>
          <w:rFonts w:ascii="Times New Roman" w:hAnsi="Times New Roman" w:cs="Times New Roman"/>
          <w:noProof/>
          <w:color w:val="767171"/>
          <w:sz w:val="24"/>
          <w:szCs w:val="24"/>
        </w:rPr>
      </w:pPr>
    </w:p>
    <w:p w14:paraId="0B771378" w14:textId="1AEE7B0D" w:rsidR="00205C00" w:rsidRPr="00ED3571" w:rsidRDefault="00205C00" w:rsidP="00ED3571">
      <w:pPr>
        <w:pStyle w:val="Prrafodelista"/>
        <w:numPr>
          <w:ilvl w:val="0"/>
          <w:numId w:val="10"/>
        </w:numPr>
        <w:spacing w:after="0" w:line="360" w:lineRule="auto"/>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 xml:space="preserve"> Ingresos totales de ingresos por pago de servicio de agua correspondiente a enero 2022 y abril 2022 (o ingresos del mes más actualizado).</w:t>
      </w:r>
    </w:p>
    <w:p w14:paraId="7232A581" w14:textId="77777777" w:rsidR="00205C00" w:rsidRPr="007F17E1" w:rsidRDefault="00205C00" w:rsidP="00B4392F">
      <w:pPr>
        <w:spacing w:after="0" w:line="360" w:lineRule="auto"/>
        <w:jc w:val="both"/>
        <w:rPr>
          <w:rFonts w:ascii="Times New Roman" w:hAnsi="Times New Roman" w:cs="Times New Roman"/>
          <w:noProof/>
          <w:color w:val="767171"/>
          <w:sz w:val="24"/>
          <w:szCs w:val="24"/>
        </w:rPr>
      </w:pPr>
    </w:p>
    <w:p w14:paraId="1C042793" w14:textId="77777777" w:rsidR="00205C00" w:rsidRPr="007F17E1" w:rsidRDefault="00205C00" w:rsidP="00B4392F">
      <w:pPr>
        <w:autoSpaceDE w:val="0"/>
        <w:autoSpaceDN w:val="0"/>
        <w:adjustRightInd w:val="0"/>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Respuesta: La ley No. 142-97 de fecha 12 de marzo del año 1997 crea la Corporación del Acueducto y Alcantarillado de Puerto Plata (CORAAPPLATA), en su Artículo 14 reglamentará las condiciones de prestación de servicios y fijará las tarifas y cargos que deben cobrarse por servicios o facilidades rendidos por la Corporación, sujeta a la aprobación del Consejo de directores. Las sanciones: (Multas) falta de pago y vencimiento de dos facturas en adelante y cuando se le detecta al usuario acometida ilegal. </w:t>
      </w:r>
    </w:p>
    <w:p w14:paraId="575BA94F" w14:textId="470E2865" w:rsidR="00205C00" w:rsidRPr="007F17E1" w:rsidRDefault="00205C00" w:rsidP="00B4392F">
      <w:pPr>
        <w:spacing w:after="0"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w:t>
      </w:r>
    </w:p>
    <w:p w14:paraId="7215521D" w14:textId="77777777" w:rsidR="001D69DE" w:rsidRDefault="001D69DE" w:rsidP="00B4392F">
      <w:pPr>
        <w:spacing w:after="0" w:line="360" w:lineRule="auto"/>
        <w:jc w:val="center"/>
        <w:rPr>
          <w:rFonts w:ascii="Times New Roman" w:hAnsi="Times New Roman" w:cs="Times New Roman"/>
          <w:b/>
          <w:bCs/>
          <w:noProof/>
          <w:color w:val="767171"/>
          <w:sz w:val="24"/>
          <w:szCs w:val="24"/>
        </w:rPr>
      </w:pPr>
    </w:p>
    <w:p w14:paraId="3A71BB25" w14:textId="77777777" w:rsidR="001D69DE" w:rsidRDefault="001D69DE" w:rsidP="001C263C">
      <w:pPr>
        <w:spacing w:after="0" w:line="360" w:lineRule="auto"/>
        <w:rPr>
          <w:rFonts w:ascii="Times New Roman" w:hAnsi="Times New Roman" w:cs="Times New Roman"/>
          <w:b/>
          <w:bCs/>
          <w:noProof/>
          <w:color w:val="767171"/>
          <w:sz w:val="24"/>
          <w:szCs w:val="24"/>
        </w:rPr>
      </w:pPr>
    </w:p>
    <w:p w14:paraId="00CEFABC" w14:textId="71955BE9" w:rsidR="001D69DE" w:rsidRDefault="001D69DE" w:rsidP="00B4392F">
      <w:pPr>
        <w:spacing w:after="0" w:line="360" w:lineRule="auto"/>
        <w:jc w:val="center"/>
        <w:rPr>
          <w:rFonts w:ascii="Times New Roman" w:hAnsi="Times New Roman" w:cs="Times New Roman"/>
          <w:b/>
          <w:bCs/>
          <w:noProof/>
          <w:color w:val="767171"/>
          <w:sz w:val="24"/>
          <w:szCs w:val="24"/>
        </w:rPr>
      </w:pPr>
    </w:p>
    <w:p w14:paraId="09F3FC06" w14:textId="701827C0" w:rsidR="00523387" w:rsidRDefault="00523387" w:rsidP="00B4392F">
      <w:pPr>
        <w:spacing w:after="0" w:line="360" w:lineRule="auto"/>
        <w:jc w:val="center"/>
        <w:rPr>
          <w:rFonts w:ascii="Times New Roman" w:hAnsi="Times New Roman" w:cs="Times New Roman"/>
          <w:b/>
          <w:bCs/>
          <w:noProof/>
          <w:color w:val="767171"/>
          <w:sz w:val="24"/>
          <w:szCs w:val="24"/>
        </w:rPr>
      </w:pPr>
    </w:p>
    <w:p w14:paraId="69B9EC14" w14:textId="1CA2BADF" w:rsidR="00523387" w:rsidRDefault="00523387" w:rsidP="00B4392F">
      <w:pPr>
        <w:spacing w:after="0" w:line="360" w:lineRule="auto"/>
        <w:jc w:val="center"/>
        <w:rPr>
          <w:rFonts w:ascii="Times New Roman" w:hAnsi="Times New Roman" w:cs="Times New Roman"/>
          <w:b/>
          <w:bCs/>
          <w:noProof/>
          <w:color w:val="767171"/>
          <w:sz w:val="24"/>
          <w:szCs w:val="24"/>
        </w:rPr>
      </w:pPr>
    </w:p>
    <w:p w14:paraId="29E7BD4D" w14:textId="3A5606F8" w:rsidR="00523387" w:rsidRDefault="00523387" w:rsidP="00B4392F">
      <w:pPr>
        <w:spacing w:after="0" w:line="360" w:lineRule="auto"/>
        <w:jc w:val="center"/>
        <w:rPr>
          <w:rFonts w:ascii="Times New Roman" w:hAnsi="Times New Roman" w:cs="Times New Roman"/>
          <w:b/>
          <w:bCs/>
          <w:noProof/>
          <w:color w:val="767171"/>
          <w:sz w:val="24"/>
          <w:szCs w:val="24"/>
        </w:rPr>
      </w:pPr>
    </w:p>
    <w:p w14:paraId="11562353" w14:textId="3095E8B7" w:rsidR="00523387" w:rsidRDefault="00523387" w:rsidP="00B4392F">
      <w:pPr>
        <w:spacing w:after="0" w:line="360" w:lineRule="auto"/>
        <w:jc w:val="center"/>
        <w:rPr>
          <w:rFonts w:ascii="Times New Roman" w:hAnsi="Times New Roman" w:cs="Times New Roman"/>
          <w:b/>
          <w:bCs/>
          <w:noProof/>
          <w:color w:val="767171"/>
          <w:sz w:val="24"/>
          <w:szCs w:val="24"/>
        </w:rPr>
      </w:pPr>
    </w:p>
    <w:p w14:paraId="020D8BDA" w14:textId="5CBAD5BA" w:rsidR="00523387" w:rsidRDefault="00523387" w:rsidP="00B4392F">
      <w:pPr>
        <w:spacing w:after="0" w:line="360" w:lineRule="auto"/>
        <w:jc w:val="center"/>
        <w:rPr>
          <w:rFonts w:ascii="Times New Roman" w:hAnsi="Times New Roman" w:cs="Times New Roman"/>
          <w:b/>
          <w:bCs/>
          <w:noProof/>
          <w:color w:val="767171"/>
          <w:sz w:val="24"/>
          <w:szCs w:val="24"/>
        </w:rPr>
      </w:pPr>
    </w:p>
    <w:p w14:paraId="06A62EDF" w14:textId="3060D384" w:rsidR="00523387" w:rsidRDefault="00523387" w:rsidP="00B4392F">
      <w:pPr>
        <w:spacing w:after="0" w:line="360" w:lineRule="auto"/>
        <w:jc w:val="center"/>
        <w:rPr>
          <w:rFonts w:ascii="Times New Roman" w:hAnsi="Times New Roman" w:cs="Times New Roman"/>
          <w:b/>
          <w:bCs/>
          <w:noProof/>
          <w:color w:val="767171"/>
          <w:sz w:val="24"/>
          <w:szCs w:val="24"/>
        </w:rPr>
      </w:pPr>
    </w:p>
    <w:p w14:paraId="0D9F32C4" w14:textId="2F6B4B71" w:rsidR="00523387" w:rsidRDefault="00523387" w:rsidP="00B4392F">
      <w:pPr>
        <w:spacing w:after="0" w:line="360" w:lineRule="auto"/>
        <w:jc w:val="center"/>
        <w:rPr>
          <w:rFonts w:ascii="Times New Roman" w:hAnsi="Times New Roman" w:cs="Times New Roman"/>
          <w:b/>
          <w:bCs/>
          <w:noProof/>
          <w:color w:val="767171"/>
          <w:sz w:val="24"/>
          <w:szCs w:val="24"/>
        </w:rPr>
      </w:pPr>
    </w:p>
    <w:p w14:paraId="4239F768" w14:textId="44D523F4" w:rsidR="00523387" w:rsidRDefault="00523387" w:rsidP="00B4392F">
      <w:pPr>
        <w:spacing w:after="0" w:line="360" w:lineRule="auto"/>
        <w:jc w:val="center"/>
        <w:rPr>
          <w:rFonts w:ascii="Times New Roman" w:hAnsi="Times New Roman" w:cs="Times New Roman"/>
          <w:b/>
          <w:bCs/>
          <w:noProof/>
          <w:color w:val="767171"/>
          <w:sz w:val="24"/>
          <w:szCs w:val="24"/>
        </w:rPr>
      </w:pPr>
    </w:p>
    <w:p w14:paraId="3FD112F2" w14:textId="77777777" w:rsidR="00523387" w:rsidRDefault="00523387" w:rsidP="00B4392F">
      <w:pPr>
        <w:spacing w:after="0" w:line="360" w:lineRule="auto"/>
        <w:jc w:val="center"/>
        <w:rPr>
          <w:rFonts w:ascii="Times New Roman" w:hAnsi="Times New Roman" w:cs="Times New Roman"/>
          <w:b/>
          <w:bCs/>
          <w:noProof/>
          <w:color w:val="767171"/>
          <w:sz w:val="24"/>
          <w:szCs w:val="24"/>
        </w:rPr>
      </w:pPr>
    </w:p>
    <w:p w14:paraId="7854D106" w14:textId="042B00EB" w:rsidR="00205C00" w:rsidRPr="007F17E1" w:rsidRDefault="00205C00" w:rsidP="00B4392F">
      <w:pPr>
        <w:spacing w:after="0"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Estructura Tarifaria</w:t>
      </w:r>
    </w:p>
    <w:p w14:paraId="68E3CEE2" w14:textId="77777777" w:rsidR="00205C00" w:rsidRPr="007F17E1" w:rsidRDefault="00205C00" w:rsidP="00B4392F">
      <w:pPr>
        <w:spacing w:after="0"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CORAAPPLATA</w:t>
      </w:r>
    </w:p>
    <w:p w14:paraId="0684B01D" w14:textId="77777777" w:rsidR="00205C00" w:rsidRPr="007F17E1" w:rsidRDefault="00205C00" w:rsidP="00B4392F">
      <w:pPr>
        <w:spacing w:after="0" w:line="360" w:lineRule="auto"/>
        <w:rPr>
          <w:rFonts w:ascii="Times New Roman" w:hAnsi="Times New Roman" w:cs="Times New Roman"/>
          <w:noProof/>
          <w:color w:val="767171"/>
          <w:sz w:val="24"/>
          <w:szCs w:val="24"/>
        </w:rPr>
      </w:pPr>
    </w:p>
    <w:tbl>
      <w:tblPr>
        <w:tblStyle w:val="Tablaconcuadrcula1clara-nfasis1"/>
        <w:tblW w:w="9340" w:type="dxa"/>
        <w:tblInd w:w="-719" w:type="dxa"/>
        <w:tblLook w:val="04A0" w:firstRow="1" w:lastRow="0" w:firstColumn="1" w:lastColumn="0" w:noHBand="0" w:noVBand="1"/>
      </w:tblPr>
      <w:tblGrid>
        <w:gridCol w:w="9340"/>
      </w:tblGrid>
      <w:tr w:rsidR="00205C00" w:rsidRPr="007F17E1" w14:paraId="5F458674" w14:textId="77777777" w:rsidTr="00AA0E9C">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right w:val="single" w:sz="4" w:space="0" w:color="B4C6E7" w:themeColor="accent1" w:themeTint="66"/>
            </w:tcBorders>
            <w:shd w:val="clear" w:color="auto" w:fill="142F62"/>
            <w:hideMark/>
          </w:tcPr>
          <w:p w14:paraId="2B64ED40" w14:textId="77777777" w:rsidR="00205C00" w:rsidRPr="00976C52" w:rsidRDefault="00205C00" w:rsidP="00B4392F">
            <w:pPr>
              <w:spacing w:line="360" w:lineRule="auto"/>
              <w:jc w:val="center"/>
              <w:rPr>
                <w:rFonts w:ascii="Times New Roman" w:hAnsi="Times New Roman" w:cs="Times New Roman"/>
                <w:b w:val="0"/>
                <w:bCs w:val="0"/>
                <w:noProof/>
                <w:color w:val="FFFFFF" w:themeColor="background1"/>
                <w:sz w:val="18"/>
                <w:szCs w:val="18"/>
              </w:rPr>
            </w:pPr>
            <w:r w:rsidRPr="00976C52">
              <w:rPr>
                <w:rFonts w:ascii="Times New Roman" w:hAnsi="Times New Roman" w:cs="Times New Roman"/>
                <w:b w:val="0"/>
                <w:bCs w:val="0"/>
                <w:noProof/>
                <w:color w:val="FFFFFF" w:themeColor="background1"/>
                <w:sz w:val="18"/>
                <w:szCs w:val="18"/>
              </w:rPr>
              <w:t>Usuarios Medidos Red</w:t>
            </w:r>
          </w:p>
          <w:p w14:paraId="59EE8A3D" w14:textId="77777777" w:rsidR="00205C00" w:rsidRPr="00976C52" w:rsidRDefault="00205C00" w:rsidP="00B4392F">
            <w:pPr>
              <w:spacing w:line="360" w:lineRule="auto"/>
              <w:rPr>
                <w:rFonts w:ascii="Times New Roman" w:hAnsi="Times New Roman" w:cs="Times New Roman"/>
                <w:b w:val="0"/>
                <w:bCs w:val="0"/>
                <w:noProof/>
                <w:color w:val="FFFFFF" w:themeColor="background1"/>
                <w:sz w:val="16"/>
                <w:szCs w:val="16"/>
              </w:rPr>
            </w:pPr>
            <w:r w:rsidRPr="00976C52">
              <w:rPr>
                <w:rFonts w:ascii="Times New Roman" w:hAnsi="Times New Roman" w:cs="Times New Roman"/>
                <w:b w:val="0"/>
                <w:bCs w:val="0"/>
                <w:noProof/>
                <w:color w:val="FFFFFF" w:themeColor="background1"/>
                <w:sz w:val="16"/>
                <w:szCs w:val="16"/>
              </w:rPr>
              <w:t xml:space="preserve">                                                                    Rango de                                     Tarifa                 Tarifa                         Total Cupo</w:t>
            </w:r>
          </w:p>
          <w:p w14:paraId="2F3A25C5" w14:textId="77777777" w:rsidR="00205C00" w:rsidRPr="002937F4" w:rsidRDefault="00205C00" w:rsidP="00B4392F">
            <w:pPr>
              <w:spacing w:line="360" w:lineRule="auto"/>
              <w:rPr>
                <w:rFonts w:ascii="Times New Roman" w:hAnsi="Times New Roman" w:cs="Times New Roman"/>
                <w:b w:val="0"/>
                <w:bCs w:val="0"/>
                <w:noProof/>
                <w:color w:val="767171"/>
                <w:sz w:val="16"/>
                <w:szCs w:val="16"/>
              </w:rPr>
            </w:pPr>
            <w:r w:rsidRPr="00976C52">
              <w:rPr>
                <w:rFonts w:ascii="Times New Roman" w:hAnsi="Times New Roman" w:cs="Times New Roman"/>
                <w:b w:val="0"/>
                <w:bCs w:val="0"/>
                <w:noProof/>
                <w:color w:val="FFFFFF" w:themeColor="background1"/>
                <w:sz w:val="18"/>
                <w:szCs w:val="18"/>
              </w:rPr>
              <w:t xml:space="preserve">Uso </w:t>
            </w:r>
            <w:r w:rsidRPr="00976C52">
              <w:rPr>
                <w:rFonts w:ascii="Times New Roman" w:hAnsi="Times New Roman" w:cs="Times New Roman"/>
                <w:b w:val="0"/>
                <w:bCs w:val="0"/>
                <w:noProof/>
                <w:color w:val="FFFFFF" w:themeColor="background1"/>
                <w:sz w:val="16"/>
                <w:szCs w:val="16"/>
              </w:rPr>
              <w:t xml:space="preserve">                                                            Consumo                                      Agua                 Alcant.                      Básico en RD$                   </w:t>
            </w:r>
          </w:p>
          <w:p w14:paraId="64C7C7B6" w14:textId="77777777" w:rsidR="00205C00" w:rsidRPr="002937F4" w:rsidRDefault="00205C00" w:rsidP="00B4392F">
            <w:pPr>
              <w:spacing w:line="360" w:lineRule="auto"/>
              <w:rPr>
                <w:rFonts w:ascii="Times New Roman" w:hAnsi="Times New Roman" w:cs="Times New Roman"/>
                <w:b w:val="0"/>
                <w:bCs w:val="0"/>
                <w:noProof/>
                <w:color w:val="767171"/>
                <w:sz w:val="16"/>
                <w:szCs w:val="16"/>
              </w:rPr>
            </w:pPr>
            <w:r w:rsidRPr="002937F4">
              <w:rPr>
                <w:rFonts w:ascii="Times New Roman" w:hAnsi="Times New Roman" w:cs="Times New Roman"/>
                <w:b w:val="0"/>
                <w:bCs w:val="0"/>
                <w:noProof/>
                <w:color w:val="767171"/>
                <w:sz w:val="16"/>
                <w:szCs w:val="16"/>
              </w:rPr>
              <w:t xml:space="preserve">                   </w:t>
            </w:r>
          </w:p>
        </w:tc>
      </w:tr>
      <w:tr w:rsidR="00205C00" w:rsidRPr="007F17E1" w14:paraId="1009361D" w14:textId="77777777" w:rsidTr="0064644E">
        <w:trPr>
          <w:trHeight w:val="506"/>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0943FB38"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Residencial</w:t>
            </w:r>
          </w:p>
        </w:tc>
      </w:tr>
      <w:tr w:rsidR="00205C00" w:rsidRPr="007F17E1" w14:paraId="27BDF424"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C6DB4CD"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Cupo Básico </w:t>
            </w:r>
          </w:p>
        </w:tc>
      </w:tr>
      <w:tr w:rsidR="00205C00" w:rsidRPr="007F17E1" w14:paraId="208A02DC"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D4BD07C"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Estrato 1          Tarifa                                     De 0 a 15                                      59                        18                               76</w:t>
            </w:r>
          </w:p>
        </w:tc>
      </w:tr>
      <w:tr w:rsidR="00205C00" w:rsidRPr="007F17E1" w14:paraId="324C3050"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699C7548"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De 16 a 20                                    10                         3          </w:t>
            </w:r>
          </w:p>
        </w:tc>
      </w:tr>
      <w:tr w:rsidR="00205C00" w:rsidRPr="007F17E1" w14:paraId="2BB75195" w14:textId="77777777" w:rsidTr="0064644E">
        <w:trPr>
          <w:trHeight w:val="506"/>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2FE628C8"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De 21 a 40                                    11                        11          </w:t>
            </w:r>
          </w:p>
        </w:tc>
      </w:tr>
      <w:tr w:rsidR="00205C00" w:rsidRPr="007F17E1" w14:paraId="43A0249A"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2C17B33"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De 40 a                                         12                         4</w:t>
            </w:r>
          </w:p>
        </w:tc>
      </w:tr>
      <w:tr w:rsidR="00205C00" w:rsidRPr="007F17E1" w14:paraId="790A2C78"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71A8EFF3"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Estrato 2           Tarifa                                    De 0 a 15                                      78                        23                               101</w:t>
            </w:r>
          </w:p>
        </w:tc>
      </w:tr>
      <w:tr w:rsidR="00205C00" w:rsidRPr="007F17E1" w14:paraId="6B97BC57"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1658E6B7"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De 16 a 20                                    10                         3    </w:t>
            </w:r>
          </w:p>
        </w:tc>
      </w:tr>
      <w:tr w:rsidR="00205C00" w:rsidRPr="007F17E1" w14:paraId="12F46E66" w14:textId="77777777" w:rsidTr="0064644E">
        <w:trPr>
          <w:trHeight w:val="534"/>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372148D9"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De 21 a 40                                    11                         3</w:t>
            </w:r>
          </w:p>
        </w:tc>
      </w:tr>
      <w:tr w:rsidR="00205C00" w:rsidRPr="007F17E1" w14:paraId="0475415A" w14:textId="77777777" w:rsidTr="0064644E">
        <w:trPr>
          <w:trHeight w:val="506"/>
        </w:trPr>
        <w:tc>
          <w:tcPr>
            <w:cnfStyle w:val="001000000000" w:firstRow="0" w:lastRow="0" w:firstColumn="1" w:lastColumn="0" w:oddVBand="0" w:evenVBand="0" w:oddHBand="0" w:evenHBand="0" w:firstRowFirstColumn="0" w:firstRowLastColumn="0" w:lastRowFirstColumn="0" w:lastRowLastColumn="0"/>
            <w:tcW w:w="9340"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hideMark/>
          </w:tcPr>
          <w:p w14:paraId="463BF00F" w14:textId="77777777" w:rsidR="00205C00" w:rsidRPr="007F17E1" w:rsidRDefault="00205C00" w:rsidP="00B4392F">
            <w:pPr>
              <w:spacing w:line="360" w:lineRule="auto"/>
              <w:rPr>
                <w:rFonts w:ascii="Times New Roman" w:hAnsi="Times New Roman" w:cs="Times New Roman"/>
                <w:b w:val="0"/>
                <w:bCs w:val="0"/>
                <w:noProof/>
                <w:color w:val="767171"/>
                <w:sz w:val="16"/>
                <w:szCs w:val="16"/>
              </w:rPr>
            </w:pPr>
            <w:r w:rsidRPr="007F17E1">
              <w:rPr>
                <w:rFonts w:ascii="Times New Roman" w:hAnsi="Times New Roman" w:cs="Times New Roman"/>
                <w:b w:val="0"/>
                <w:bCs w:val="0"/>
                <w:noProof/>
                <w:color w:val="767171"/>
                <w:sz w:val="16"/>
                <w:szCs w:val="16"/>
              </w:rPr>
              <w:t xml:space="preserve">                                                                       De 40                                            12                         4</w:t>
            </w:r>
          </w:p>
        </w:tc>
      </w:tr>
    </w:tbl>
    <w:p w14:paraId="2158BB44" w14:textId="701C3D5B" w:rsidR="00205C00" w:rsidRPr="007F17E1" w:rsidRDefault="00205C00" w:rsidP="00B4392F">
      <w:pPr>
        <w:autoSpaceDE w:val="0"/>
        <w:autoSpaceDN w:val="0"/>
        <w:adjustRightInd w:val="0"/>
        <w:spacing w:after="0" w:line="360" w:lineRule="auto"/>
        <w:rPr>
          <w:rFonts w:ascii="Times New Roman" w:hAnsi="Times New Roman" w:cs="Times New Roman"/>
          <w:noProof/>
          <w:color w:val="767171"/>
          <w:sz w:val="24"/>
          <w:szCs w:val="24"/>
        </w:rPr>
      </w:pPr>
    </w:p>
    <w:p w14:paraId="6414E190" w14:textId="77777777" w:rsidR="00205C00" w:rsidRPr="007F17E1" w:rsidRDefault="00205C00" w:rsidP="00B4392F">
      <w:pPr>
        <w:autoSpaceDE w:val="0"/>
        <w:autoSpaceDN w:val="0"/>
        <w:adjustRightInd w:val="0"/>
        <w:spacing w:after="0" w:line="360" w:lineRule="auto"/>
        <w:rPr>
          <w:rFonts w:ascii="Times New Roman" w:hAnsi="Times New Roman" w:cs="Times New Roman"/>
          <w:noProof/>
          <w:color w:val="767171"/>
          <w:sz w:val="24"/>
          <w:szCs w:val="24"/>
        </w:rPr>
      </w:pPr>
    </w:p>
    <w:p w14:paraId="101E448E" w14:textId="43D1F3C0" w:rsidR="00205C00" w:rsidRPr="00ED3571" w:rsidRDefault="00205C00">
      <w:pPr>
        <w:pStyle w:val="Prrafodelista"/>
        <w:numPr>
          <w:ilvl w:val="0"/>
          <w:numId w:val="33"/>
        </w:numPr>
        <w:autoSpaceDE w:val="0"/>
        <w:autoSpaceDN w:val="0"/>
        <w:adjustRightInd w:val="0"/>
        <w:spacing w:after="0" w:line="360" w:lineRule="auto"/>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En cuanto a cambios o reajustes realizados en este 2022, no se han realizados cambios en este año 2022.</w:t>
      </w:r>
    </w:p>
    <w:p w14:paraId="7438BCFF" w14:textId="77777777" w:rsidR="00205C00" w:rsidRPr="007F17E1" w:rsidRDefault="00205C00" w:rsidP="00B4392F">
      <w:pPr>
        <w:autoSpaceDE w:val="0"/>
        <w:autoSpaceDN w:val="0"/>
        <w:adjustRightInd w:val="0"/>
        <w:spacing w:after="0" w:line="360" w:lineRule="auto"/>
        <w:jc w:val="both"/>
        <w:rPr>
          <w:rFonts w:ascii="Times New Roman" w:hAnsi="Times New Roman" w:cs="Times New Roman"/>
          <w:noProof/>
          <w:color w:val="767171"/>
          <w:sz w:val="24"/>
          <w:szCs w:val="24"/>
        </w:rPr>
      </w:pPr>
    </w:p>
    <w:p w14:paraId="6C11C095" w14:textId="30D48725" w:rsidR="00DC693E" w:rsidRPr="00ED3571" w:rsidRDefault="00205C00">
      <w:pPr>
        <w:pStyle w:val="Prrafodelista"/>
        <w:numPr>
          <w:ilvl w:val="0"/>
          <w:numId w:val="33"/>
        </w:numPr>
        <w:spacing w:after="0" w:line="360" w:lineRule="auto"/>
        <w:jc w:val="both"/>
        <w:rPr>
          <w:rFonts w:ascii="Times New Roman" w:hAnsi="Times New Roman" w:cs="Times New Roman"/>
          <w:noProof/>
          <w:color w:val="767171"/>
          <w:sz w:val="24"/>
          <w:szCs w:val="24"/>
        </w:rPr>
      </w:pPr>
      <w:r w:rsidRPr="00ED3571">
        <w:rPr>
          <w:rFonts w:ascii="Times New Roman" w:hAnsi="Times New Roman" w:cs="Times New Roman"/>
          <w:noProof/>
          <w:color w:val="767171"/>
          <w:sz w:val="24"/>
          <w:szCs w:val="24"/>
        </w:rPr>
        <w:t xml:space="preserve">En cuanto a los ingresos totales de ingresos por pago de servicio de agua correspondiente a enero 2022 y abril 2022 (o ingresos del mes más actualizado). </w:t>
      </w:r>
    </w:p>
    <w:p w14:paraId="76AE858A" w14:textId="77777777" w:rsidR="00DC693E" w:rsidRPr="007F17E1" w:rsidRDefault="00DC693E" w:rsidP="00B4392F">
      <w:pPr>
        <w:spacing w:after="0" w:line="360" w:lineRule="auto"/>
        <w:jc w:val="both"/>
        <w:rPr>
          <w:rFonts w:ascii="Times New Roman" w:hAnsi="Times New Roman" w:cs="Times New Roman"/>
          <w:noProof/>
          <w:color w:val="767171"/>
          <w:sz w:val="24"/>
          <w:szCs w:val="24"/>
        </w:rPr>
      </w:pPr>
    </w:p>
    <w:p w14:paraId="7456B4E2" w14:textId="77777777" w:rsidR="00152674" w:rsidRPr="007F17E1" w:rsidRDefault="00205C00" w:rsidP="00B4681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Nos acogemos a lo establecido en la Ley 200-04 en su Artículo 13.- “En caso de que la información solicitada por el ciudadano ya esté disponible al público en medios impresos, tales como libros, compendios, trípticos, archivos públicos de la </w:t>
      </w:r>
    </w:p>
    <w:p w14:paraId="16B9FFB5" w14:textId="77777777" w:rsidR="00152674" w:rsidRPr="007F17E1" w:rsidRDefault="00152674" w:rsidP="00B4681F">
      <w:pPr>
        <w:spacing w:after="0" w:line="360" w:lineRule="auto"/>
        <w:jc w:val="both"/>
        <w:rPr>
          <w:rFonts w:ascii="Times New Roman" w:hAnsi="Times New Roman" w:cs="Times New Roman"/>
          <w:noProof/>
          <w:color w:val="767171"/>
          <w:sz w:val="24"/>
          <w:szCs w:val="24"/>
        </w:rPr>
      </w:pPr>
    </w:p>
    <w:p w14:paraId="3FB7726E" w14:textId="6FF29452" w:rsidR="00205C00" w:rsidRPr="007F17E1" w:rsidRDefault="00205C00" w:rsidP="00B4681F">
      <w:pPr>
        <w:spacing w:after="0"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administración, así como también en formatos electrónicos disponibles en Internet o en cualquier otro medio, se le hará saber por medio fehaciente, la fuente, el lugar y la forma en que puede tener acceso a dicha información previamente publicada”. sugerimos verlo en nuestro Portal Institucional de Transparencia </w:t>
      </w:r>
      <w:hyperlink r:id="rId27" w:history="1">
        <w:r w:rsidRPr="007F17E1">
          <w:rPr>
            <w:rFonts w:ascii="Times New Roman" w:hAnsi="Times New Roman" w:cs="Times New Roman"/>
            <w:noProof/>
            <w:color w:val="767171"/>
            <w:sz w:val="24"/>
            <w:szCs w:val="24"/>
          </w:rPr>
          <w:t>www.coraapplata.gob.do</w:t>
        </w:r>
      </w:hyperlink>
      <w:r w:rsidRPr="007F17E1">
        <w:rPr>
          <w:rFonts w:ascii="Times New Roman" w:hAnsi="Times New Roman" w:cs="Times New Roman"/>
          <w:noProof/>
          <w:color w:val="767171"/>
          <w:sz w:val="24"/>
          <w:szCs w:val="24"/>
        </w:rPr>
        <w:t>.</w:t>
      </w:r>
    </w:p>
    <w:p w14:paraId="66B7029E" w14:textId="63637375" w:rsidR="00205C00" w:rsidRDefault="00205C00" w:rsidP="008E5ECC">
      <w:pPr>
        <w:spacing w:line="360" w:lineRule="auto"/>
        <w:ind w:left="567"/>
        <w:jc w:val="center"/>
        <w:rPr>
          <w:rFonts w:ascii="Times New Roman" w:hAnsi="Times New Roman" w:cs="Times New Roman"/>
          <w:b/>
          <w:bCs/>
          <w:noProof/>
          <w:color w:val="767171"/>
          <w:sz w:val="24"/>
          <w:szCs w:val="24"/>
          <w:highlight w:val="yellow"/>
        </w:rPr>
      </w:pPr>
    </w:p>
    <w:p w14:paraId="08D8189F" w14:textId="6E7DAA68" w:rsidR="0064644E" w:rsidRPr="007F17E1" w:rsidRDefault="00205C00" w:rsidP="00955FEA">
      <w:pPr>
        <w:pStyle w:val="Prrafodelista"/>
        <w:numPr>
          <w:ilvl w:val="1"/>
          <w:numId w:val="2"/>
        </w:numPr>
        <w:spacing w:line="360" w:lineRule="auto"/>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 xml:space="preserve">Resultado </w:t>
      </w:r>
      <w:r w:rsidR="00706F69" w:rsidRPr="007F17E1">
        <w:rPr>
          <w:rFonts w:ascii="Times New Roman" w:hAnsi="Times New Roman" w:cs="Times New Roman"/>
          <w:b/>
          <w:bCs/>
          <w:noProof/>
          <w:color w:val="767171"/>
          <w:sz w:val="24"/>
          <w:szCs w:val="24"/>
        </w:rPr>
        <w:t>M</w:t>
      </w:r>
      <w:r w:rsidRPr="007F17E1">
        <w:rPr>
          <w:rFonts w:ascii="Times New Roman" w:hAnsi="Times New Roman" w:cs="Times New Roman"/>
          <w:b/>
          <w:bCs/>
          <w:noProof/>
          <w:color w:val="767171"/>
          <w:sz w:val="24"/>
          <w:szCs w:val="24"/>
        </w:rPr>
        <w:t xml:space="preserve">ediciones del </w:t>
      </w:r>
      <w:r w:rsidR="00706F69" w:rsidRPr="007F17E1">
        <w:rPr>
          <w:rFonts w:ascii="Times New Roman" w:hAnsi="Times New Roman" w:cs="Times New Roman"/>
          <w:b/>
          <w:bCs/>
          <w:noProof/>
          <w:color w:val="767171"/>
          <w:sz w:val="24"/>
          <w:szCs w:val="24"/>
        </w:rPr>
        <w:t>P</w:t>
      </w:r>
      <w:r w:rsidRPr="007F17E1">
        <w:rPr>
          <w:rFonts w:ascii="Times New Roman" w:hAnsi="Times New Roman" w:cs="Times New Roman"/>
          <w:b/>
          <w:bCs/>
          <w:noProof/>
          <w:color w:val="767171"/>
          <w:sz w:val="24"/>
          <w:szCs w:val="24"/>
        </w:rPr>
        <w:t>ortal de Transparencia</w:t>
      </w:r>
    </w:p>
    <w:p w14:paraId="3E35BC8A" w14:textId="272866A9" w:rsidR="00205C00" w:rsidRPr="007F17E1" w:rsidRDefault="00205C00" w:rsidP="00B4392F">
      <w:pPr>
        <w:tabs>
          <w:tab w:val="left" w:pos="3119"/>
        </w:tabs>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Los resultados logrados a través de Portal Institucional de Transparencia, Evaluación  de la Dirección de Transparencia y Gobierno Abierto Monitoreo de Estandarización de Divisiones de Transparencia, resolución 002-2021 a la fecha se encuentran en un 93.15 % debido al  cumplimiento de la ley 200-04 en el período Enero-Junio, fueron las siguientes: Se ha cumplido con el Manual de Políticas Internas, y con la actualización del Manual de Procedimientos, y el Manual de Organización y Funciones, con el objetivo de mantener las responsabilidades y generalidades del sistema de la matriz de informaciones de la actualización del Portal Institucional,</w:t>
      </w:r>
      <w:r w:rsidR="00523387">
        <w:rPr>
          <w:rFonts w:ascii="Times New Roman" w:hAnsi="Times New Roman" w:cs="Times New Roman"/>
          <w:noProof/>
          <w:color w:val="767171"/>
          <w:sz w:val="24"/>
          <w:szCs w:val="24"/>
        </w:rPr>
        <w:t xml:space="preserve"> </w:t>
      </w:r>
      <w:r w:rsidRPr="007F17E1">
        <w:rPr>
          <w:rFonts w:ascii="Times New Roman" w:hAnsi="Times New Roman" w:cs="Times New Roman"/>
          <w:noProof/>
          <w:color w:val="767171"/>
          <w:sz w:val="24"/>
          <w:szCs w:val="24"/>
        </w:rPr>
        <w:t xml:space="preserve">se ha cumplido con el segmento de Transparencia que complementa el Ranking de las Metas Presidenciales. </w:t>
      </w:r>
    </w:p>
    <w:p w14:paraId="2E8ED133" w14:textId="3B59302E" w:rsidR="00205C00" w:rsidRPr="007F17E1" w:rsidRDefault="00205C00" w:rsidP="00B4392F">
      <w:pPr>
        <w:tabs>
          <w:tab w:val="left" w:pos="3119"/>
        </w:tabs>
        <w:spacing w:line="360" w:lineRule="auto"/>
        <w:jc w:val="both"/>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En el primer semestre se participó en todos los procesos de Compras y Contrataciones que se produjeron enero – junio, estamos en la espera del proceso de ejecución de la conformación de las Comisiones de Integridad Gubernamental y Cumplimiento Normativo (CIGCN).</w:t>
      </w:r>
    </w:p>
    <w:p w14:paraId="76E82551" w14:textId="3F44E7D7" w:rsidR="0064644E" w:rsidRPr="007F17E1" w:rsidRDefault="0064644E" w:rsidP="00B4392F">
      <w:pPr>
        <w:spacing w:after="0" w:line="360" w:lineRule="auto"/>
        <w:jc w:val="center"/>
        <w:rPr>
          <w:rFonts w:ascii="Times New Roman" w:hAnsi="Times New Roman" w:cs="Times New Roman"/>
          <w:noProof/>
          <w:color w:val="767171"/>
          <w:sz w:val="24"/>
          <w:szCs w:val="24"/>
        </w:rPr>
      </w:pPr>
    </w:p>
    <w:p w14:paraId="707C44B3" w14:textId="77777777" w:rsidR="00976C52" w:rsidRPr="00976C52" w:rsidRDefault="00976C52" w:rsidP="00976C52">
      <w:pPr>
        <w:spacing w:after="0" w:line="360" w:lineRule="auto"/>
        <w:rPr>
          <w:rFonts w:ascii="Times New Roman" w:hAnsi="Times New Roman" w:cs="Times New Roman"/>
          <w:noProof/>
          <w:color w:val="767171"/>
          <w:sz w:val="24"/>
          <w:szCs w:val="24"/>
        </w:rPr>
      </w:pPr>
      <w:r w:rsidRPr="00976C52">
        <w:rPr>
          <w:rFonts w:ascii="Times New Roman" w:hAnsi="Times New Roman" w:cs="Times New Roman"/>
          <w:noProof/>
          <w:color w:val="767171"/>
          <w:sz w:val="24"/>
          <w:szCs w:val="24"/>
        </w:rPr>
        <w:t>Las informaciones de la Línea 311 estadística y sus principales motivos fueron enfocadas en reclamaciones, las cuales fueron resueltas satisfactoriamente.</w:t>
      </w:r>
    </w:p>
    <w:p w14:paraId="6A6468CE" w14:textId="77777777" w:rsidR="00976C52" w:rsidRPr="00976C52" w:rsidRDefault="00976C52" w:rsidP="00976C52">
      <w:pPr>
        <w:spacing w:after="0" w:line="360" w:lineRule="auto"/>
        <w:rPr>
          <w:rFonts w:ascii="Times New Roman" w:hAnsi="Times New Roman" w:cs="Times New Roman"/>
          <w:noProof/>
          <w:color w:val="767171"/>
          <w:sz w:val="24"/>
          <w:szCs w:val="24"/>
        </w:rPr>
      </w:pPr>
    </w:p>
    <w:p w14:paraId="2915A8B0" w14:textId="77777777" w:rsidR="00976C52" w:rsidRPr="00976C52" w:rsidRDefault="00976C52" w:rsidP="00976C52">
      <w:pPr>
        <w:spacing w:after="0" w:line="360" w:lineRule="auto"/>
        <w:rPr>
          <w:rFonts w:ascii="Times New Roman" w:hAnsi="Times New Roman" w:cs="Times New Roman"/>
          <w:noProof/>
          <w:color w:val="767171"/>
          <w:sz w:val="24"/>
          <w:szCs w:val="24"/>
        </w:rPr>
      </w:pPr>
      <w:r w:rsidRPr="00976C52">
        <w:rPr>
          <w:rFonts w:ascii="Times New Roman" w:hAnsi="Times New Roman" w:cs="Times New Roman"/>
          <w:noProof/>
          <w:color w:val="767171"/>
          <w:sz w:val="24"/>
          <w:szCs w:val="24"/>
        </w:rPr>
        <w:t xml:space="preserve">El plan de acción para mejora y porcentaje de ejecución a la fecha, Se enfocó en la actualización de la información de la matriz de responsabilidades especificada </w:t>
      </w:r>
      <w:r w:rsidRPr="00976C52">
        <w:rPr>
          <w:rFonts w:ascii="Times New Roman" w:hAnsi="Times New Roman" w:cs="Times New Roman"/>
          <w:noProof/>
          <w:color w:val="767171"/>
          <w:sz w:val="24"/>
          <w:szCs w:val="24"/>
        </w:rPr>
        <w:lastRenderedPageBreak/>
        <w:t xml:space="preserve">en la ley 200-04 con los plazos y prorrogas contractuales de la ley Libre Acceso a la información Pública. </w:t>
      </w:r>
    </w:p>
    <w:p w14:paraId="3EF53976" w14:textId="77777777" w:rsidR="00976C52" w:rsidRPr="00976C52" w:rsidRDefault="00976C52" w:rsidP="00976C52">
      <w:pPr>
        <w:spacing w:after="0" w:line="360" w:lineRule="auto"/>
        <w:rPr>
          <w:rFonts w:ascii="Times New Roman" w:hAnsi="Times New Roman" w:cs="Times New Roman"/>
          <w:noProof/>
          <w:color w:val="767171"/>
          <w:sz w:val="24"/>
          <w:szCs w:val="24"/>
        </w:rPr>
      </w:pPr>
    </w:p>
    <w:p w14:paraId="60AA2F51" w14:textId="77777777" w:rsidR="00976C52" w:rsidRPr="00976C52" w:rsidRDefault="00976C52" w:rsidP="00976C52">
      <w:pPr>
        <w:spacing w:after="0" w:line="360" w:lineRule="auto"/>
        <w:rPr>
          <w:rFonts w:ascii="Times New Roman" w:hAnsi="Times New Roman" w:cs="Times New Roman"/>
          <w:noProof/>
          <w:color w:val="767171"/>
          <w:sz w:val="24"/>
          <w:szCs w:val="24"/>
        </w:rPr>
      </w:pPr>
      <w:r w:rsidRPr="00976C52">
        <w:rPr>
          <w:rFonts w:ascii="Times New Roman" w:hAnsi="Times New Roman" w:cs="Times New Roman"/>
          <w:noProof/>
          <w:color w:val="767171"/>
          <w:sz w:val="24"/>
          <w:szCs w:val="24"/>
        </w:rPr>
        <w:t>Relación de solicitudes a través del Portal Único una de las estrategias del Gobierno Abierto para la Transparencia, vislumbrando los derechos de los ciudadanos para realizar; Denuncias, Quejas, Reclamaciones y Sugerencias, la iniciativa es impulsada por la Dirección General de Ética e Integridad Gubernamental (DIGEIG).</w:t>
      </w:r>
    </w:p>
    <w:p w14:paraId="17E2B1FF" w14:textId="77777777" w:rsidR="00976C52" w:rsidRDefault="00976C52" w:rsidP="00B4392F">
      <w:pPr>
        <w:spacing w:line="360" w:lineRule="auto"/>
        <w:jc w:val="center"/>
        <w:rPr>
          <w:rFonts w:ascii="Times New Roman" w:hAnsi="Times New Roman" w:cs="Times New Roman"/>
          <w:b/>
          <w:bCs/>
          <w:noProof/>
          <w:color w:val="767171"/>
          <w:sz w:val="24"/>
          <w:szCs w:val="24"/>
        </w:rPr>
      </w:pPr>
      <w:bookmarkStart w:id="21" w:name="_Hlk106954372"/>
    </w:p>
    <w:p w14:paraId="2A654EC5" w14:textId="52955E5A" w:rsidR="00BE4D1E" w:rsidRPr="001C263C" w:rsidRDefault="00BE4D1E" w:rsidP="001C263C">
      <w:p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Resultado Mediciones del Portal de Transparencia</w:t>
      </w:r>
    </w:p>
    <w:tbl>
      <w:tblPr>
        <w:tblStyle w:val="Tablaconcuadrcula1"/>
        <w:tblpPr w:leftFromText="180" w:rightFromText="180" w:vertAnchor="text" w:tblpXSpec="center" w:tblpY="1"/>
        <w:tblOverlap w:val="never"/>
        <w:tblW w:w="7294" w:type="dxa"/>
        <w:tblLook w:val="04A0" w:firstRow="1" w:lastRow="0" w:firstColumn="1" w:lastColumn="0" w:noHBand="0" w:noVBand="1"/>
      </w:tblPr>
      <w:tblGrid>
        <w:gridCol w:w="3647"/>
        <w:gridCol w:w="3647"/>
      </w:tblGrid>
      <w:tr w:rsidR="00205C00" w:rsidRPr="007F17E1" w14:paraId="54A352A9" w14:textId="77777777" w:rsidTr="00AA0E9C">
        <w:trPr>
          <w:trHeight w:val="416"/>
        </w:trPr>
        <w:tc>
          <w:tcPr>
            <w:tcW w:w="3647" w:type="dxa"/>
            <w:shd w:val="clear" w:color="auto" w:fill="142F62"/>
          </w:tcPr>
          <w:p w14:paraId="7A225F64" w14:textId="77777777" w:rsidR="00205C00" w:rsidRPr="007F17E1" w:rsidRDefault="00205C00" w:rsidP="00B4392F">
            <w:pPr>
              <w:spacing w:line="360" w:lineRule="auto"/>
              <w:jc w:val="center"/>
              <w:rPr>
                <w:rFonts w:ascii="Times New Roman" w:hAnsi="Times New Roman" w:cs="Times New Roman"/>
                <w:b/>
                <w:bCs/>
                <w:noProof/>
                <w:color w:val="767171"/>
                <w:sz w:val="24"/>
                <w:szCs w:val="24"/>
              </w:rPr>
            </w:pPr>
          </w:p>
          <w:p w14:paraId="13B26FE0" w14:textId="77777777" w:rsidR="00205C00" w:rsidRPr="007F17E1" w:rsidRDefault="00205C00" w:rsidP="00B4392F">
            <w:p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Mes</w:t>
            </w:r>
          </w:p>
        </w:tc>
        <w:tc>
          <w:tcPr>
            <w:tcW w:w="3647" w:type="dxa"/>
            <w:shd w:val="clear" w:color="auto" w:fill="142F62"/>
          </w:tcPr>
          <w:p w14:paraId="3F7A9142" w14:textId="77777777" w:rsidR="00205C00" w:rsidRPr="007F17E1" w:rsidRDefault="00205C00" w:rsidP="00B4392F">
            <w:p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 xml:space="preserve"> </w:t>
            </w:r>
          </w:p>
          <w:p w14:paraId="5C23633F" w14:textId="3972B8BA" w:rsidR="00205C00" w:rsidRPr="007F17E1" w:rsidRDefault="00205C00" w:rsidP="00B4392F">
            <w:p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Puntuación</w:t>
            </w:r>
            <w:r w:rsidR="00BE4D1E" w:rsidRPr="007F17E1">
              <w:rPr>
                <w:rFonts w:ascii="Times New Roman" w:hAnsi="Times New Roman" w:cs="Times New Roman"/>
                <w:b/>
                <w:bCs/>
                <w:noProof/>
                <w:color w:val="767171"/>
                <w:sz w:val="24"/>
                <w:szCs w:val="24"/>
              </w:rPr>
              <w:t xml:space="preserve"> en Porcentaje %</w:t>
            </w:r>
          </w:p>
        </w:tc>
      </w:tr>
      <w:tr w:rsidR="00205C00" w:rsidRPr="007F17E1" w14:paraId="5663A20F" w14:textId="77777777" w:rsidTr="007917A9">
        <w:trPr>
          <w:trHeight w:val="461"/>
        </w:trPr>
        <w:tc>
          <w:tcPr>
            <w:tcW w:w="3647" w:type="dxa"/>
          </w:tcPr>
          <w:p w14:paraId="18A6F104" w14:textId="77777777" w:rsidR="00205C00" w:rsidRPr="007F17E1" w:rsidRDefault="00205C00"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Enero </w:t>
            </w:r>
          </w:p>
        </w:tc>
        <w:tc>
          <w:tcPr>
            <w:tcW w:w="3647" w:type="dxa"/>
          </w:tcPr>
          <w:p w14:paraId="5778F534" w14:textId="5F6AAC99" w:rsidR="00205C00" w:rsidRPr="007F17E1" w:rsidRDefault="00205C00"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94.5</w:t>
            </w:r>
          </w:p>
        </w:tc>
      </w:tr>
      <w:tr w:rsidR="00205C00" w:rsidRPr="007F17E1" w14:paraId="1B1F3652" w14:textId="77777777" w:rsidTr="007917A9">
        <w:trPr>
          <w:trHeight w:val="461"/>
        </w:trPr>
        <w:tc>
          <w:tcPr>
            <w:tcW w:w="3647" w:type="dxa"/>
          </w:tcPr>
          <w:p w14:paraId="474CEEF1" w14:textId="77777777" w:rsidR="00205C00" w:rsidRPr="007F17E1" w:rsidRDefault="00205C00"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Febrero </w:t>
            </w:r>
          </w:p>
        </w:tc>
        <w:tc>
          <w:tcPr>
            <w:tcW w:w="3647" w:type="dxa"/>
          </w:tcPr>
          <w:p w14:paraId="6D77770E" w14:textId="2500BF26" w:rsidR="00205C00" w:rsidRPr="007F17E1" w:rsidRDefault="00205C00"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95 </w:t>
            </w:r>
          </w:p>
        </w:tc>
      </w:tr>
      <w:tr w:rsidR="00205C00" w:rsidRPr="007F17E1" w14:paraId="0FAAC9D5" w14:textId="77777777" w:rsidTr="007917A9">
        <w:trPr>
          <w:trHeight w:val="473"/>
        </w:trPr>
        <w:tc>
          <w:tcPr>
            <w:tcW w:w="3647" w:type="dxa"/>
          </w:tcPr>
          <w:p w14:paraId="1773A05D" w14:textId="77777777" w:rsidR="00205C00" w:rsidRPr="007F17E1" w:rsidRDefault="00205C00"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Marzo </w:t>
            </w:r>
          </w:p>
        </w:tc>
        <w:tc>
          <w:tcPr>
            <w:tcW w:w="3647" w:type="dxa"/>
          </w:tcPr>
          <w:p w14:paraId="49DBC895" w14:textId="28B1E069" w:rsidR="00205C00" w:rsidRPr="007F17E1" w:rsidRDefault="00205C00"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88.25 </w:t>
            </w:r>
          </w:p>
        </w:tc>
      </w:tr>
      <w:tr w:rsidR="00205C00" w:rsidRPr="007F17E1" w14:paraId="00CA689A" w14:textId="77777777" w:rsidTr="007917A9">
        <w:trPr>
          <w:trHeight w:val="461"/>
        </w:trPr>
        <w:tc>
          <w:tcPr>
            <w:tcW w:w="3647" w:type="dxa"/>
          </w:tcPr>
          <w:p w14:paraId="260DB1B8" w14:textId="77777777" w:rsidR="00205C00" w:rsidRPr="007F17E1" w:rsidRDefault="00205C00"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Abril </w:t>
            </w:r>
          </w:p>
        </w:tc>
        <w:tc>
          <w:tcPr>
            <w:tcW w:w="3647" w:type="dxa"/>
          </w:tcPr>
          <w:p w14:paraId="7667A24D" w14:textId="4AFADA2F" w:rsidR="00205C00" w:rsidRPr="007F17E1" w:rsidRDefault="00205C00"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93.15 </w:t>
            </w:r>
          </w:p>
        </w:tc>
      </w:tr>
      <w:tr w:rsidR="00205C00" w:rsidRPr="007F17E1" w14:paraId="449EB3C3" w14:textId="77777777" w:rsidTr="007917A9">
        <w:trPr>
          <w:trHeight w:val="461"/>
        </w:trPr>
        <w:tc>
          <w:tcPr>
            <w:tcW w:w="3647" w:type="dxa"/>
          </w:tcPr>
          <w:p w14:paraId="701B7C89" w14:textId="77777777" w:rsidR="00205C00" w:rsidRPr="007F17E1" w:rsidRDefault="00205C00"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Mayo</w:t>
            </w:r>
          </w:p>
        </w:tc>
        <w:tc>
          <w:tcPr>
            <w:tcW w:w="3647" w:type="dxa"/>
          </w:tcPr>
          <w:p w14:paraId="6985947F" w14:textId="14912634" w:rsidR="00205C00" w:rsidRPr="007F17E1" w:rsidRDefault="00205C00" w:rsidP="00B4392F">
            <w:pPr>
              <w:spacing w:line="360" w:lineRule="auto"/>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                       97.75 </w:t>
            </w:r>
          </w:p>
        </w:tc>
      </w:tr>
      <w:tr w:rsidR="00BE4D1E" w:rsidRPr="007F17E1" w14:paraId="02D96ECC" w14:textId="77777777" w:rsidTr="00360FE0">
        <w:trPr>
          <w:trHeight w:val="555"/>
        </w:trPr>
        <w:tc>
          <w:tcPr>
            <w:tcW w:w="3647" w:type="dxa"/>
          </w:tcPr>
          <w:p w14:paraId="176321B3" w14:textId="77777777"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Junio</w:t>
            </w:r>
          </w:p>
        </w:tc>
        <w:tc>
          <w:tcPr>
            <w:tcW w:w="3647" w:type="dxa"/>
          </w:tcPr>
          <w:p w14:paraId="51108C0B" w14:textId="1F73464D"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98.75 </w:t>
            </w:r>
          </w:p>
        </w:tc>
      </w:tr>
      <w:tr w:rsidR="00BE4D1E" w:rsidRPr="007F17E1" w14:paraId="6C756B08" w14:textId="77777777" w:rsidTr="007917A9">
        <w:trPr>
          <w:trHeight w:val="461"/>
        </w:trPr>
        <w:tc>
          <w:tcPr>
            <w:tcW w:w="3647" w:type="dxa"/>
          </w:tcPr>
          <w:p w14:paraId="32720EAB" w14:textId="6156F7B8"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Julio </w:t>
            </w:r>
          </w:p>
        </w:tc>
        <w:tc>
          <w:tcPr>
            <w:tcW w:w="3647" w:type="dxa"/>
          </w:tcPr>
          <w:p w14:paraId="5CA97835" w14:textId="230B548E"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90.5</w:t>
            </w:r>
          </w:p>
        </w:tc>
      </w:tr>
      <w:tr w:rsidR="00BE4D1E" w:rsidRPr="007F17E1" w14:paraId="53087687" w14:textId="77777777" w:rsidTr="007917A9">
        <w:trPr>
          <w:trHeight w:val="461"/>
        </w:trPr>
        <w:tc>
          <w:tcPr>
            <w:tcW w:w="3647" w:type="dxa"/>
          </w:tcPr>
          <w:p w14:paraId="0464B8DB" w14:textId="0EB5BEAE"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Agosto</w:t>
            </w:r>
          </w:p>
        </w:tc>
        <w:tc>
          <w:tcPr>
            <w:tcW w:w="3647" w:type="dxa"/>
          </w:tcPr>
          <w:p w14:paraId="27145B8A" w14:textId="1297678A"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100 </w:t>
            </w:r>
          </w:p>
        </w:tc>
      </w:tr>
      <w:tr w:rsidR="00BE4D1E" w:rsidRPr="007F17E1" w14:paraId="2C883984" w14:textId="77777777" w:rsidTr="007917A9">
        <w:trPr>
          <w:trHeight w:val="461"/>
        </w:trPr>
        <w:tc>
          <w:tcPr>
            <w:tcW w:w="3647" w:type="dxa"/>
          </w:tcPr>
          <w:p w14:paraId="4DC9DD25" w14:textId="51E650CB"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Septiembre</w:t>
            </w:r>
          </w:p>
        </w:tc>
        <w:tc>
          <w:tcPr>
            <w:tcW w:w="3647" w:type="dxa"/>
          </w:tcPr>
          <w:p w14:paraId="5435BC5E" w14:textId="556BC903" w:rsidR="00BE4D1E" w:rsidRPr="007F17E1" w:rsidRDefault="00BE4D1E"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 xml:space="preserve">80.5 </w:t>
            </w:r>
          </w:p>
        </w:tc>
      </w:tr>
      <w:tr w:rsidR="00360FE0" w:rsidRPr="007F17E1" w14:paraId="222714D6" w14:textId="77777777" w:rsidTr="007917A9">
        <w:trPr>
          <w:trHeight w:val="461"/>
        </w:trPr>
        <w:tc>
          <w:tcPr>
            <w:tcW w:w="3647" w:type="dxa"/>
          </w:tcPr>
          <w:p w14:paraId="7900435D" w14:textId="0C651F88" w:rsidR="00360FE0" w:rsidRPr="007F17E1" w:rsidRDefault="00360FE0"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Octubre</w:t>
            </w:r>
          </w:p>
        </w:tc>
        <w:tc>
          <w:tcPr>
            <w:tcW w:w="3647" w:type="dxa"/>
          </w:tcPr>
          <w:p w14:paraId="1A254079" w14:textId="7BC44EA6" w:rsidR="00360FE0" w:rsidRPr="007F17E1" w:rsidRDefault="00360FE0" w:rsidP="00B4392F">
            <w:pPr>
              <w:spacing w:line="360" w:lineRule="auto"/>
              <w:jc w:val="center"/>
              <w:rPr>
                <w:rFonts w:ascii="Times New Roman" w:hAnsi="Times New Roman" w:cs="Times New Roman"/>
                <w:noProof/>
                <w:color w:val="767171"/>
                <w:sz w:val="24"/>
                <w:szCs w:val="24"/>
                <w:highlight w:val="yellow"/>
              </w:rPr>
            </w:pPr>
            <w:r w:rsidRPr="007F17E1">
              <w:rPr>
                <w:rFonts w:ascii="Times New Roman" w:hAnsi="Times New Roman" w:cs="Times New Roman"/>
                <w:noProof/>
                <w:color w:val="767171"/>
                <w:sz w:val="24"/>
                <w:szCs w:val="24"/>
              </w:rPr>
              <w:t>Pendiete</w:t>
            </w:r>
            <w:r w:rsidR="00BE4D1E" w:rsidRPr="007F17E1">
              <w:rPr>
                <w:rFonts w:ascii="Times New Roman" w:hAnsi="Times New Roman" w:cs="Times New Roman"/>
                <w:noProof/>
                <w:color w:val="767171"/>
                <w:sz w:val="24"/>
                <w:szCs w:val="24"/>
              </w:rPr>
              <w:t xml:space="preserve"> de evaluación</w:t>
            </w:r>
          </w:p>
        </w:tc>
      </w:tr>
      <w:tr w:rsidR="00360FE0" w:rsidRPr="007F17E1" w14:paraId="0A8ADB4F" w14:textId="77777777" w:rsidTr="007917A9">
        <w:trPr>
          <w:trHeight w:val="461"/>
        </w:trPr>
        <w:tc>
          <w:tcPr>
            <w:tcW w:w="3647" w:type="dxa"/>
          </w:tcPr>
          <w:p w14:paraId="45870A41" w14:textId="56ABEAB0" w:rsidR="00360FE0" w:rsidRPr="007F17E1" w:rsidRDefault="00360FE0" w:rsidP="00B4392F">
            <w:pPr>
              <w:spacing w:line="360" w:lineRule="auto"/>
              <w:jc w:val="center"/>
              <w:rPr>
                <w:rFonts w:ascii="Times New Roman" w:hAnsi="Times New Roman" w:cs="Times New Roman"/>
                <w:noProof/>
                <w:color w:val="767171"/>
                <w:sz w:val="24"/>
                <w:szCs w:val="24"/>
              </w:rPr>
            </w:pPr>
            <w:r w:rsidRPr="007F17E1">
              <w:rPr>
                <w:rFonts w:ascii="Times New Roman" w:hAnsi="Times New Roman" w:cs="Times New Roman"/>
                <w:noProof/>
                <w:color w:val="767171"/>
                <w:sz w:val="24"/>
                <w:szCs w:val="24"/>
              </w:rPr>
              <w:t>Noviembre</w:t>
            </w:r>
          </w:p>
        </w:tc>
        <w:tc>
          <w:tcPr>
            <w:tcW w:w="3647" w:type="dxa"/>
          </w:tcPr>
          <w:p w14:paraId="68A12EBC" w14:textId="3F577363" w:rsidR="00360FE0" w:rsidRPr="007F17E1" w:rsidRDefault="00360FE0" w:rsidP="00B4392F">
            <w:pPr>
              <w:spacing w:line="360" w:lineRule="auto"/>
              <w:jc w:val="center"/>
              <w:rPr>
                <w:rFonts w:ascii="Times New Roman" w:hAnsi="Times New Roman" w:cs="Times New Roman"/>
                <w:noProof/>
                <w:color w:val="767171"/>
                <w:sz w:val="24"/>
                <w:szCs w:val="24"/>
                <w:highlight w:val="yellow"/>
              </w:rPr>
            </w:pPr>
            <w:r w:rsidRPr="007F17E1">
              <w:rPr>
                <w:rFonts w:ascii="Times New Roman" w:hAnsi="Times New Roman" w:cs="Times New Roman"/>
                <w:noProof/>
                <w:color w:val="767171"/>
                <w:sz w:val="24"/>
                <w:szCs w:val="24"/>
              </w:rPr>
              <w:t>Pendiete</w:t>
            </w:r>
            <w:r w:rsidR="00BE4D1E" w:rsidRPr="007F17E1">
              <w:rPr>
                <w:rFonts w:ascii="Times New Roman" w:hAnsi="Times New Roman" w:cs="Times New Roman"/>
                <w:noProof/>
                <w:color w:val="767171"/>
                <w:sz w:val="24"/>
                <w:szCs w:val="24"/>
              </w:rPr>
              <w:t xml:space="preserve"> de evaluacion</w:t>
            </w:r>
          </w:p>
        </w:tc>
      </w:tr>
    </w:tbl>
    <w:p w14:paraId="49CF8B75" w14:textId="090D347A" w:rsidR="00523387" w:rsidRDefault="00523387" w:rsidP="00523387">
      <w:pPr>
        <w:spacing w:line="360" w:lineRule="auto"/>
        <w:rPr>
          <w:rFonts w:ascii="Times New Roman" w:hAnsi="Times New Roman" w:cs="Times New Roman"/>
          <w:b/>
          <w:bCs/>
          <w:noProof/>
          <w:color w:val="767171"/>
          <w:sz w:val="28"/>
          <w:szCs w:val="28"/>
        </w:rPr>
      </w:pPr>
    </w:p>
    <w:p w14:paraId="5AA2E09E" w14:textId="6FC15960" w:rsidR="00523387" w:rsidRDefault="00523387" w:rsidP="00523387">
      <w:pPr>
        <w:spacing w:line="360" w:lineRule="auto"/>
        <w:rPr>
          <w:rFonts w:ascii="Times New Roman" w:hAnsi="Times New Roman" w:cs="Times New Roman"/>
          <w:b/>
          <w:bCs/>
          <w:noProof/>
          <w:color w:val="767171"/>
          <w:sz w:val="28"/>
          <w:szCs w:val="28"/>
        </w:rPr>
      </w:pPr>
    </w:p>
    <w:p w14:paraId="678EB4B4" w14:textId="77777777" w:rsidR="00523387" w:rsidRPr="00523387" w:rsidRDefault="00523387" w:rsidP="00523387">
      <w:pPr>
        <w:spacing w:line="360" w:lineRule="auto"/>
        <w:rPr>
          <w:rFonts w:ascii="Times New Roman" w:hAnsi="Times New Roman" w:cs="Times New Roman"/>
          <w:b/>
          <w:bCs/>
          <w:noProof/>
          <w:color w:val="767171"/>
          <w:sz w:val="28"/>
          <w:szCs w:val="28"/>
        </w:rPr>
      </w:pPr>
    </w:p>
    <w:p w14:paraId="4CE11B68" w14:textId="5D3F19DA" w:rsidR="00247774" w:rsidRPr="00523387" w:rsidRDefault="00523387" w:rsidP="00523387">
      <w:pPr>
        <w:pStyle w:val="Prrafodelista"/>
        <w:numPr>
          <w:ilvl w:val="0"/>
          <w:numId w:val="2"/>
        </w:numPr>
        <w:spacing w:line="360" w:lineRule="auto"/>
        <w:jc w:val="center"/>
        <w:rPr>
          <w:rFonts w:ascii="Times New Roman" w:hAnsi="Times New Roman" w:cs="Times New Roman"/>
          <w:b/>
          <w:bCs/>
          <w:noProof/>
          <w:color w:val="767171"/>
          <w:sz w:val="28"/>
          <w:szCs w:val="28"/>
        </w:rPr>
      </w:pPr>
      <w:r w:rsidRPr="00B4681F">
        <w:rPr>
          <w:rFonts w:eastAsia="Calibri"/>
          <w:noProof/>
          <w:lang w:val="es-US"/>
        </w:rPr>
        <w:lastRenderedPageBreak/>
        <mc:AlternateContent>
          <mc:Choice Requires="wps">
            <w:drawing>
              <wp:anchor distT="0" distB="0" distL="114300" distR="114300" simplePos="0" relativeHeight="251755520" behindDoc="0" locked="0" layoutInCell="1" allowOverlap="1" wp14:anchorId="759ED36E" wp14:editId="583C4BEA">
                <wp:simplePos x="0" y="0"/>
                <wp:positionH relativeFrom="margin">
                  <wp:posOffset>2397506</wp:posOffset>
                </wp:positionH>
                <wp:positionV relativeFrom="margin">
                  <wp:posOffset>329692</wp:posOffset>
                </wp:positionV>
                <wp:extent cx="965835" cy="10160"/>
                <wp:effectExtent l="19050" t="19050" r="24765" b="27940"/>
                <wp:wrapThrough wrapText="bothSides">
                  <wp:wrapPolygon edited="0">
                    <wp:start x="-426" y="-40500"/>
                    <wp:lineTo x="-426" y="0"/>
                    <wp:lineTo x="18320" y="40500"/>
                    <wp:lineTo x="21728" y="40500"/>
                    <wp:lineTo x="21728" y="-40500"/>
                    <wp:lineTo x="10225" y="-40500"/>
                    <wp:lineTo x="-426" y="-40500"/>
                  </wp:wrapPolygon>
                </wp:wrapThrough>
                <wp:docPr id="4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016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0BDE6" id="Straight Connector 18" o:spid="_x0000_s1026"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88.8pt,25.95pt" to="264.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K3ygEAAGQDAAAOAAAAZHJzL2Uyb0RvYy54bWysU9uO0zAQfUfiHyy/01ygpURNV6jb5WWB&#10;Srt8wNRxEgvbY9nepv17xu6FFbwh8mDZnpnjM2dOVndHo9lB+qDQtryalZxJK7BTdmj5j+eHd0vO&#10;QgTbgUYrW36Sgd+t375ZTa6RNY6oO+kZgdjQTK7lY4yuKYogRmkgzNBJS8EevYFIRz8UnYeJ0I0u&#10;6rJcFBP6znkUMgS6vT8H+Trj970U8XvfBxmZbjlxi3n1ed2ntVivoBk8uFGJCw34BxYGlKVHb1D3&#10;EIG9ePUXlFHCY8A+zgSaAvteCZl7oG6q8o9unkZwMvdC4gR3kyn8P1jx7bCxO5+oi6N9co8ofgZm&#10;cTOCHWQm8HxyNLgqSVVMLjS3knQIbufZfvqKHeXAS8SswrH3JkFSf+yYxT7dxJbHyARdflrMl+/n&#10;nAkKVWW1yLMooLnWOh/iF4mGpU3LtbJJCmjg8Bhi4gLNNSVdW3xQWudxasumltfL+UeCBz2QMUX0&#10;uTigVl1KTCXBD/uN9uwAZI7ttv5cf8hNUuR1mlGRLKqVafmyTN/ZNKOEbmu7/GIEpc97YqXtRaik&#10;TTJiaPbYnXb+KiCNMtO/2C555fU5V//+Oda/AAAA//8DAFBLAwQUAAYACAAAACEA9ktNN98AAAAJ&#10;AQAADwAAAGRycy9kb3ducmV2LnhtbEyPTU/DMAyG70j8h8hI3Fi6jba0NJ0QEhIXYAwOHLPG/YDG&#10;qZqsLf8ec4KbLT9638fFbrG9mHD0nSMF61UEAqlypqNGwfvbw9UNCB80Gd07QgXf6GFXnp8VOjdu&#10;plecDqERHEI+1wraEIZcSl+1aLVfuQGJb7UbrQ68jo00o5453PZyE0WJtLojbmj1gPctVl+Hk+Xe&#10;lyeX1tNjch32nx/aZHP3XO+VurxY7m5BBFzCHwy/+qwOJTsd3YmMF72CbZomjCqI1xkIBuJNloI4&#10;8rCNQZaF/P9B+QMAAP//AwBQSwECLQAUAAYACAAAACEAtoM4kv4AAADhAQAAEwAAAAAAAAAAAAAA&#10;AAAAAAAAW0NvbnRlbnRfVHlwZXNdLnhtbFBLAQItABQABgAIAAAAIQA4/SH/1gAAAJQBAAALAAAA&#10;AAAAAAAAAAAAAC8BAABfcmVscy8ucmVsc1BLAQItABQABgAIAAAAIQAIdgK3ygEAAGQDAAAOAAAA&#10;AAAAAAAAAAAAAC4CAABkcnMvZTJvRG9jLnhtbFBLAQItABQABgAIAAAAIQD2S0033wAAAAkBAAAP&#10;AAAAAAAAAAAAAAAAACQEAABkcnMvZG93bnJldi54bWxQSwUGAAAAAAQABADzAAAAMAUAAAAA&#10;" strokecolor="#ee2a24" strokeweight="2.25pt">
                <v:stroke joinstyle="miter"/>
                <w10:wrap type="through" anchorx="margin" anchory="margin"/>
              </v:line>
            </w:pict>
          </mc:Fallback>
        </mc:AlternateContent>
      </w:r>
      <w:r w:rsidR="00247774" w:rsidRPr="00523387">
        <w:rPr>
          <w:rFonts w:ascii="Times New Roman" w:hAnsi="Times New Roman" w:cs="Times New Roman"/>
          <w:b/>
          <w:bCs/>
          <w:noProof/>
          <w:color w:val="767171"/>
          <w:sz w:val="28"/>
          <w:szCs w:val="28"/>
        </w:rPr>
        <w:t>Proyecciones al Próximo año</w:t>
      </w:r>
    </w:p>
    <w:p w14:paraId="2C0FD0C6" w14:textId="7698702A" w:rsidR="00251D70" w:rsidRPr="007F17E1" w:rsidRDefault="00251D70" w:rsidP="00743DEB">
      <w:pPr>
        <w:spacing w:after="0" w:line="360" w:lineRule="auto"/>
        <w:jc w:val="center"/>
        <w:rPr>
          <w:rFonts w:ascii="Times New Roman" w:eastAsia="Calibri" w:hAnsi="Times New Roman" w:cs="Times New Roman"/>
          <w:color w:val="595959" w:themeColor="text1" w:themeTint="A6"/>
          <w:sz w:val="28"/>
          <w:szCs w:val="28"/>
        </w:rPr>
      </w:pPr>
    </w:p>
    <w:p w14:paraId="46F4CD2E" w14:textId="4C5C9482" w:rsidR="003A1214" w:rsidRPr="007F17E1" w:rsidRDefault="003A1214" w:rsidP="003A1214">
      <w:pPr>
        <w:autoSpaceDE w:val="0"/>
        <w:autoSpaceDN w:val="0"/>
        <w:spacing w:after="0" w:line="360" w:lineRule="auto"/>
        <w:jc w:val="both"/>
        <w:rPr>
          <w:rFonts w:ascii="Times New Roman" w:eastAsia="Calibri" w:hAnsi="Times New Roman" w:cs="Times New Roman"/>
          <w:color w:val="767171"/>
          <w:sz w:val="24"/>
          <w:szCs w:val="24"/>
          <w:lang w:eastAsia="es-ES"/>
        </w:rPr>
      </w:pPr>
    </w:p>
    <w:p w14:paraId="38704111" w14:textId="17329982" w:rsidR="003A1214" w:rsidRDefault="003A1214" w:rsidP="003A1214">
      <w:pPr>
        <w:autoSpaceDE w:val="0"/>
        <w:autoSpaceDN w:val="0"/>
        <w:spacing w:after="0" w:line="360" w:lineRule="auto"/>
        <w:jc w:val="both"/>
        <w:rPr>
          <w:rFonts w:ascii="Times New Roman" w:eastAsia="Calibri" w:hAnsi="Times New Roman" w:cs="Times New Roman"/>
          <w:color w:val="767171"/>
          <w:sz w:val="24"/>
          <w:szCs w:val="24"/>
          <w:lang w:eastAsia="es-ES"/>
        </w:rPr>
      </w:pPr>
      <w:r w:rsidRPr="007F17E1">
        <w:rPr>
          <w:rFonts w:ascii="Times New Roman" w:eastAsia="Calibri" w:hAnsi="Times New Roman" w:cs="Times New Roman"/>
          <w:color w:val="767171"/>
          <w:sz w:val="24"/>
          <w:szCs w:val="24"/>
          <w:lang w:eastAsia="es-ES"/>
        </w:rPr>
        <w:t xml:space="preserve">Dentro de las ejecutorias a desarrollar por la institución durante el año 2023, se pueden citar las siguientes: </w:t>
      </w:r>
    </w:p>
    <w:p w14:paraId="0B37D46A" w14:textId="77777777" w:rsidR="00523387" w:rsidRPr="007F17E1" w:rsidRDefault="00523387" w:rsidP="003A1214">
      <w:pPr>
        <w:autoSpaceDE w:val="0"/>
        <w:autoSpaceDN w:val="0"/>
        <w:spacing w:after="0" w:line="360" w:lineRule="auto"/>
        <w:jc w:val="both"/>
        <w:rPr>
          <w:rFonts w:ascii="Times New Roman" w:eastAsia="Calibri" w:hAnsi="Times New Roman" w:cs="Times New Roman"/>
          <w:color w:val="767171"/>
          <w:sz w:val="24"/>
          <w:szCs w:val="24"/>
          <w:lang w:eastAsia="es-ES"/>
        </w:rPr>
      </w:pPr>
    </w:p>
    <w:p w14:paraId="457CFD78" w14:textId="77777777" w:rsidR="003A1214" w:rsidRPr="007F17E1" w:rsidRDefault="003A1214" w:rsidP="003A1214">
      <w:pPr>
        <w:autoSpaceDE w:val="0"/>
        <w:autoSpaceDN w:val="0"/>
        <w:spacing w:after="0" w:line="360" w:lineRule="auto"/>
        <w:jc w:val="both"/>
        <w:rPr>
          <w:rFonts w:ascii="Times New Roman" w:eastAsia="Calibri" w:hAnsi="Times New Roman" w:cs="Times New Roman"/>
          <w:color w:val="767171"/>
          <w:sz w:val="24"/>
          <w:szCs w:val="24"/>
          <w:lang w:eastAsia="es-ES"/>
        </w:rPr>
      </w:pPr>
    </w:p>
    <w:p w14:paraId="6714CBB1" w14:textId="7E0E4796" w:rsidR="003A1214" w:rsidRPr="007F17E1" w:rsidRDefault="003A1214">
      <w:pPr>
        <w:numPr>
          <w:ilvl w:val="0"/>
          <w:numId w:val="16"/>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r w:rsidRPr="007F17E1">
        <w:rPr>
          <w:rFonts w:ascii="Times New Roman" w:eastAsia="Times New Roman" w:hAnsi="Times New Roman" w:cs="Times New Roman"/>
          <w:b/>
          <w:bCs/>
          <w:color w:val="767171"/>
          <w:sz w:val="24"/>
          <w:szCs w:val="24"/>
          <w:lang w:eastAsia="es-ES"/>
        </w:rPr>
        <w:t xml:space="preserve">Proyectos de Abastecimiento de agua Potable </w:t>
      </w:r>
    </w:p>
    <w:p w14:paraId="23D7431C" w14:textId="77777777"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eastAsia="es-ES"/>
        </w:rPr>
      </w:pPr>
      <w:r w:rsidRPr="007F17E1">
        <w:rPr>
          <w:rFonts w:ascii="Times New Roman" w:eastAsia="Times New Roman" w:hAnsi="Times New Roman" w:cs="Times New Roman"/>
          <w:color w:val="767171"/>
          <w:sz w:val="24"/>
          <w:szCs w:val="24"/>
          <w:lang w:eastAsia="es-ES"/>
        </w:rPr>
        <w:t xml:space="preserve">Rehabilitación de las plantas de tratamiento de Camú Lajas, municipio San Felipe de Puerto Plata, Provincia Puerto Plata. </w:t>
      </w:r>
    </w:p>
    <w:p w14:paraId="14363BAD" w14:textId="77777777"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eastAsia="es-ES"/>
        </w:rPr>
      </w:pPr>
      <w:r w:rsidRPr="007F17E1">
        <w:rPr>
          <w:rFonts w:ascii="Times New Roman" w:eastAsia="Times New Roman" w:hAnsi="Times New Roman" w:cs="Times New Roman"/>
          <w:color w:val="767171"/>
          <w:sz w:val="24"/>
          <w:szCs w:val="24"/>
          <w:lang w:eastAsia="es-ES"/>
        </w:rPr>
        <w:t>Rehabilitación plata de tratamiento Palmar Grande.</w:t>
      </w:r>
    </w:p>
    <w:p w14:paraId="7F9C1FA7" w14:textId="24FEC7AE"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eastAsia="es-ES"/>
        </w:rPr>
      </w:pPr>
      <w:r w:rsidRPr="007F17E1">
        <w:rPr>
          <w:rFonts w:ascii="Times New Roman" w:eastAsia="Times New Roman" w:hAnsi="Times New Roman" w:cs="Times New Roman"/>
          <w:color w:val="767171"/>
          <w:sz w:val="24"/>
          <w:szCs w:val="24"/>
          <w:lang w:eastAsia="es-ES"/>
        </w:rPr>
        <w:t>Rehabilitación del Acueducto de Estero Hondo, Provincia Puerto Plata.</w:t>
      </w:r>
    </w:p>
    <w:p w14:paraId="237758A2" w14:textId="0DADD609"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eastAsia="es-ES"/>
        </w:rPr>
      </w:pPr>
      <w:r w:rsidRPr="007F17E1">
        <w:rPr>
          <w:rFonts w:ascii="Times New Roman" w:eastAsia="Times New Roman" w:hAnsi="Times New Roman" w:cs="Times New Roman"/>
          <w:color w:val="767171"/>
          <w:sz w:val="24"/>
          <w:szCs w:val="24"/>
          <w:lang w:eastAsia="es-ES"/>
        </w:rPr>
        <w:t xml:space="preserve">Ampliación del Sistema de Abastecimiento de Agua Potable de Guananico, Provincia Puerto Plata.  </w:t>
      </w:r>
    </w:p>
    <w:p w14:paraId="34900835" w14:textId="4F8646AD"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val="es-MX" w:eastAsia="es-ES"/>
        </w:rPr>
      </w:pPr>
      <w:r w:rsidRPr="007F17E1">
        <w:rPr>
          <w:rFonts w:ascii="Times New Roman" w:eastAsia="Times New Roman" w:hAnsi="Times New Roman" w:cs="Times New Roman"/>
          <w:color w:val="767171"/>
          <w:sz w:val="24"/>
          <w:szCs w:val="24"/>
          <w:lang w:eastAsia="es-ES"/>
        </w:rPr>
        <w:t xml:space="preserve">Ampliación Acueducto Municipio San Felipe. </w:t>
      </w:r>
    </w:p>
    <w:p w14:paraId="1497AC6D" w14:textId="75952910"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val="es-MX" w:eastAsia="es-ES"/>
        </w:rPr>
      </w:pPr>
      <w:r w:rsidRPr="007F17E1">
        <w:rPr>
          <w:rFonts w:ascii="Times New Roman" w:eastAsia="Times New Roman" w:hAnsi="Times New Roman" w:cs="Times New Roman"/>
          <w:color w:val="767171"/>
          <w:sz w:val="24"/>
          <w:szCs w:val="24"/>
          <w:lang w:eastAsia="es-ES"/>
        </w:rPr>
        <w:t xml:space="preserve">Ampliación del Acueducto de Maria la O, Municipio de </w:t>
      </w:r>
      <w:proofErr w:type="spellStart"/>
      <w:r w:rsidRPr="007F17E1">
        <w:rPr>
          <w:rFonts w:ascii="Times New Roman" w:eastAsia="Times New Roman" w:hAnsi="Times New Roman" w:cs="Times New Roman"/>
          <w:color w:val="767171"/>
          <w:sz w:val="24"/>
          <w:szCs w:val="24"/>
          <w:lang w:eastAsia="es-ES"/>
        </w:rPr>
        <w:t>Sos</w:t>
      </w:r>
      <w:r w:rsidR="00743DEB" w:rsidRPr="007F17E1">
        <w:rPr>
          <w:rFonts w:ascii="Times New Roman" w:eastAsia="Times New Roman" w:hAnsi="Times New Roman" w:cs="Times New Roman"/>
          <w:color w:val="767171"/>
          <w:sz w:val="24"/>
          <w:szCs w:val="24"/>
          <w:lang w:eastAsia="es-ES"/>
        </w:rPr>
        <w:t>ú</w:t>
      </w:r>
      <w:r w:rsidRPr="007F17E1">
        <w:rPr>
          <w:rFonts w:ascii="Times New Roman" w:eastAsia="Times New Roman" w:hAnsi="Times New Roman" w:cs="Times New Roman"/>
          <w:color w:val="767171"/>
          <w:sz w:val="24"/>
          <w:szCs w:val="24"/>
          <w:lang w:eastAsia="es-ES"/>
        </w:rPr>
        <w:t>a</w:t>
      </w:r>
      <w:proofErr w:type="spellEnd"/>
      <w:r w:rsidRPr="007F17E1">
        <w:rPr>
          <w:rFonts w:ascii="Times New Roman" w:eastAsia="Times New Roman" w:hAnsi="Times New Roman" w:cs="Times New Roman"/>
          <w:color w:val="767171"/>
          <w:sz w:val="24"/>
          <w:szCs w:val="24"/>
          <w:lang w:eastAsia="es-ES"/>
        </w:rPr>
        <w:t>, Provincia Puerto Plata.</w:t>
      </w:r>
    </w:p>
    <w:p w14:paraId="19BE9CE7" w14:textId="5CBDFAEC" w:rsidR="003A1214" w:rsidRPr="007F17E1" w:rsidRDefault="003A1214">
      <w:pPr>
        <w:numPr>
          <w:ilvl w:val="0"/>
          <w:numId w:val="17"/>
        </w:numPr>
        <w:autoSpaceDE w:val="0"/>
        <w:autoSpaceDN w:val="0"/>
        <w:spacing w:after="0" w:line="360" w:lineRule="auto"/>
        <w:jc w:val="both"/>
        <w:rPr>
          <w:rFonts w:ascii="Times New Roman" w:eastAsia="Times New Roman" w:hAnsi="Times New Roman" w:cs="Times New Roman"/>
          <w:color w:val="767171"/>
          <w:sz w:val="24"/>
          <w:szCs w:val="24"/>
          <w:lang w:val="es-MX" w:eastAsia="es-ES"/>
        </w:rPr>
      </w:pPr>
      <w:r w:rsidRPr="007F17E1">
        <w:rPr>
          <w:rFonts w:ascii="Times New Roman" w:eastAsia="Times New Roman" w:hAnsi="Times New Roman" w:cs="Times New Roman"/>
          <w:color w:val="767171"/>
          <w:sz w:val="24"/>
          <w:szCs w:val="24"/>
          <w:lang w:eastAsia="es-ES"/>
        </w:rPr>
        <w:t xml:space="preserve">Ampliación Acueducto en la comunidad la Catalina Distrito Municipal Sabaneta de </w:t>
      </w:r>
      <w:proofErr w:type="spellStart"/>
      <w:r w:rsidR="00743DEB" w:rsidRPr="007F17E1">
        <w:rPr>
          <w:rFonts w:ascii="Times New Roman" w:eastAsia="Times New Roman" w:hAnsi="Times New Roman" w:cs="Times New Roman"/>
          <w:color w:val="767171"/>
          <w:sz w:val="24"/>
          <w:szCs w:val="24"/>
          <w:lang w:eastAsia="es-ES"/>
        </w:rPr>
        <w:t>Yásica</w:t>
      </w:r>
      <w:proofErr w:type="spellEnd"/>
      <w:r w:rsidRPr="007F17E1">
        <w:rPr>
          <w:rFonts w:ascii="Times New Roman" w:eastAsia="Times New Roman" w:hAnsi="Times New Roman" w:cs="Times New Roman"/>
          <w:color w:val="767171"/>
          <w:sz w:val="24"/>
          <w:szCs w:val="24"/>
          <w:lang w:eastAsia="es-ES"/>
        </w:rPr>
        <w:t xml:space="preserve">, Municipio </w:t>
      </w:r>
      <w:proofErr w:type="spellStart"/>
      <w:r w:rsidRPr="007F17E1">
        <w:rPr>
          <w:rFonts w:ascii="Times New Roman" w:eastAsia="Times New Roman" w:hAnsi="Times New Roman" w:cs="Times New Roman"/>
          <w:color w:val="767171"/>
          <w:sz w:val="24"/>
          <w:szCs w:val="24"/>
          <w:lang w:eastAsia="es-ES"/>
        </w:rPr>
        <w:t>Sos</w:t>
      </w:r>
      <w:r w:rsidR="00743DEB" w:rsidRPr="007F17E1">
        <w:rPr>
          <w:rFonts w:ascii="Times New Roman" w:eastAsia="Times New Roman" w:hAnsi="Times New Roman" w:cs="Times New Roman"/>
          <w:color w:val="767171"/>
          <w:sz w:val="24"/>
          <w:szCs w:val="24"/>
          <w:lang w:eastAsia="es-ES"/>
        </w:rPr>
        <w:t>ú</w:t>
      </w:r>
      <w:r w:rsidRPr="007F17E1">
        <w:rPr>
          <w:rFonts w:ascii="Times New Roman" w:eastAsia="Times New Roman" w:hAnsi="Times New Roman" w:cs="Times New Roman"/>
          <w:color w:val="767171"/>
          <w:sz w:val="24"/>
          <w:szCs w:val="24"/>
          <w:lang w:eastAsia="es-ES"/>
        </w:rPr>
        <w:t>a</w:t>
      </w:r>
      <w:proofErr w:type="spellEnd"/>
      <w:r w:rsidRPr="007F17E1">
        <w:rPr>
          <w:rFonts w:ascii="Times New Roman" w:eastAsia="Times New Roman" w:hAnsi="Times New Roman" w:cs="Times New Roman"/>
          <w:color w:val="767171"/>
          <w:sz w:val="24"/>
          <w:szCs w:val="24"/>
          <w:lang w:eastAsia="es-ES"/>
        </w:rPr>
        <w:t>, Provincia Puerto Plata.</w:t>
      </w:r>
    </w:p>
    <w:p w14:paraId="1364A5A0" w14:textId="77777777" w:rsidR="00523387" w:rsidRPr="007F17E1" w:rsidRDefault="00523387" w:rsidP="003A1214">
      <w:pPr>
        <w:autoSpaceDE w:val="0"/>
        <w:autoSpaceDN w:val="0"/>
        <w:spacing w:after="0" w:line="360" w:lineRule="auto"/>
        <w:jc w:val="both"/>
        <w:rPr>
          <w:rFonts w:ascii="Times New Roman" w:eastAsia="Calibri" w:hAnsi="Times New Roman" w:cs="Times New Roman"/>
          <w:color w:val="767171"/>
          <w:sz w:val="24"/>
          <w:szCs w:val="24"/>
          <w:lang w:eastAsia="es-ES"/>
        </w:rPr>
      </w:pPr>
    </w:p>
    <w:p w14:paraId="584E9906" w14:textId="77777777" w:rsidR="003A1214" w:rsidRPr="007F17E1" w:rsidRDefault="003A1214">
      <w:pPr>
        <w:numPr>
          <w:ilvl w:val="0"/>
          <w:numId w:val="16"/>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r w:rsidRPr="007F17E1">
        <w:rPr>
          <w:rFonts w:ascii="Times New Roman" w:eastAsia="Times New Roman" w:hAnsi="Times New Roman" w:cs="Times New Roman"/>
          <w:b/>
          <w:bCs/>
          <w:color w:val="767171"/>
          <w:sz w:val="24"/>
          <w:szCs w:val="24"/>
          <w:lang w:eastAsia="es-ES"/>
        </w:rPr>
        <w:t xml:space="preserve">Proyectos de Saneamiento </w:t>
      </w:r>
    </w:p>
    <w:p w14:paraId="5A514D73" w14:textId="4AC78A15"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r w:rsidRPr="007F17E1">
        <w:rPr>
          <w:rFonts w:ascii="Times New Roman" w:eastAsia="Times New Roman" w:hAnsi="Times New Roman" w:cs="Times New Roman"/>
          <w:color w:val="767171"/>
          <w:sz w:val="24"/>
          <w:szCs w:val="24"/>
          <w:lang w:eastAsia="es-ES"/>
        </w:rPr>
        <w:t xml:space="preserve">Ampliación de la línea Colectora camino de los </w:t>
      </w:r>
      <w:proofErr w:type="spellStart"/>
      <w:r w:rsidRPr="007F17E1">
        <w:rPr>
          <w:rFonts w:ascii="Times New Roman" w:eastAsia="Times New Roman" w:hAnsi="Times New Roman" w:cs="Times New Roman"/>
          <w:color w:val="767171"/>
          <w:sz w:val="24"/>
          <w:szCs w:val="24"/>
          <w:lang w:eastAsia="es-ES"/>
        </w:rPr>
        <w:t>Llibre</w:t>
      </w:r>
      <w:proofErr w:type="spellEnd"/>
      <w:r w:rsidRPr="007F17E1">
        <w:rPr>
          <w:rFonts w:ascii="Times New Roman" w:eastAsia="Times New Roman" w:hAnsi="Times New Roman" w:cs="Times New Roman"/>
          <w:color w:val="767171"/>
          <w:sz w:val="24"/>
          <w:szCs w:val="24"/>
          <w:lang w:eastAsia="es-ES"/>
        </w:rPr>
        <w:t xml:space="preserve"> </w:t>
      </w:r>
      <w:proofErr w:type="spellStart"/>
      <w:r w:rsidRPr="007F17E1">
        <w:rPr>
          <w:rFonts w:ascii="Times New Roman" w:eastAsia="Times New Roman" w:hAnsi="Times New Roman" w:cs="Times New Roman"/>
          <w:color w:val="767171"/>
          <w:sz w:val="24"/>
          <w:szCs w:val="24"/>
          <w:lang w:eastAsia="es-ES"/>
        </w:rPr>
        <w:t>Sos</w:t>
      </w:r>
      <w:r w:rsidR="00743DEB" w:rsidRPr="007F17E1">
        <w:rPr>
          <w:rFonts w:ascii="Times New Roman" w:eastAsia="Times New Roman" w:hAnsi="Times New Roman" w:cs="Times New Roman"/>
          <w:color w:val="767171"/>
          <w:sz w:val="24"/>
          <w:szCs w:val="24"/>
          <w:lang w:eastAsia="es-ES"/>
        </w:rPr>
        <w:t>ú</w:t>
      </w:r>
      <w:r w:rsidRPr="007F17E1">
        <w:rPr>
          <w:rFonts w:ascii="Times New Roman" w:eastAsia="Times New Roman" w:hAnsi="Times New Roman" w:cs="Times New Roman"/>
          <w:color w:val="767171"/>
          <w:sz w:val="24"/>
          <w:szCs w:val="24"/>
          <w:lang w:eastAsia="es-ES"/>
        </w:rPr>
        <w:t>a</w:t>
      </w:r>
      <w:proofErr w:type="spellEnd"/>
      <w:r w:rsidRPr="007F17E1">
        <w:rPr>
          <w:rFonts w:ascii="Times New Roman" w:eastAsia="Times New Roman" w:hAnsi="Times New Roman" w:cs="Times New Roman"/>
          <w:color w:val="767171"/>
          <w:sz w:val="24"/>
          <w:szCs w:val="24"/>
          <w:lang w:eastAsia="es-ES"/>
        </w:rPr>
        <w:t>, Provincia Puerto Plata.</w:t>
      </w:r>
    </w:p>
    <w:p w14:paraId="7C151F8C" w14:textId="77777777"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r w:rsidRPr="007F17E1">
        <w:rPr>
          <w:rFonts w:ascii="Times New Roman" w:eastAsia="Times New Roman" w:hAnsi="Times New Roman" w:cs="Times New Roman"/>
          <w:color w:val="767171"/>
          <w:sz w:val="24"/>
          <w:szCs w:val="24"/>
          <w:lang w:eastAsia="es-ES"/>
        </w:rPr>
        <w:t xml:space="preserve">Reconstrucción alcantarillado C/3 El Doral. </w:t>
      </w:r>
    </w:p>
    <w:p w14:paraId="516837D8" w14:textId="77777777"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r w:rsidRPr="007F17E1">
        <w:rPr>
          <w:rFonts w:ascii="Times New Roman" w:eastAsia="Times New Roman" w:hAnsi="Times New Roman" w:cs="Times New Roman"/>
          <w:color w:val="767171"/>
          <w:sz w:val="24"/>
          <w:szCs w:val="24"/>
          <w:lang w:eastAsia="es-ES"/>
        </w:rPr>
        <w:t>Reconstrucción alcantarillado La Estancia C/1.</w:t>
      </w:r>
    </w:p>
    <w:p w14:paraId="26332838" w14:textId="4B55F416"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color w:val="767171"/>
          <w:sz w:val="24"/>
          <w:szCs w:val="24"/>
          <w:lang w:eastAsia="es-ES"/>
        </w:rPr>
      </w:pPr>
      <w:r w:rsidRPr="007F17E1">
        <w:rPr>
          <w:rFonts w:ascii="Times New Roman" w:eastAsia="Times New Roman" w:hAnsi="Times New Roman" w:cs="Times New Roman"/>
          <w:color w:val="767171"/>
          <w:sz w:val="24"/>
          <w:szCs w:val="24"/>
          <w:lang w:eastAsia="es-ES"/>
        </w:rPr>
        <w:t>Rehabilitación estación bombeo de aguas residuales la Coca Cola, Municipio San Felipe de Puerto Plata.</w:t>
      </w:r>
    </w:p>
    <w:p w14:paraId="139AC284" w14:textId="77777777"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color w:val="767171"/>
          <w:sz w:val="24"/>
          <w:szCs w:val="24"/>
          <w:lang w:eastAsia="es-ES"/>
        </w:rPr>
      </w:pPr>
      <w:r w:rsidRPr="007F17E1">
        <w:rPr>
          <w:rFonts w:ascii="Times New Roman" w:eastAsia="Times New Roman" w:hAnsi="Times New Roman" w:cs="Times New Roman"/>
          <w:color w:val="767171"/>
          <w:sz w:val="24"/>
          <w:szCs w:val="24"/>
          <w:lang w:eastAsia="es-ES"/>
        </w:rPr>
        <w:lastRenderedPageBreak/>
        <w:t>Rehabilitación estación de bombeo de aguas residuales El Doral, Municipio San Felipe de Puerto Plata, Provincia Puerto Plata.</w:t>
      </w:r>
    </w:p>
    <w:p w14:paraId="3324F116" w14:textId="64A1D4FD"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r w:rsidRPr="007F17E1">
        <w:rPr>
          <w:rFonts w:ascii="Times New Roman" w:eastAsia="Times New Roman" w:hAnsi="Times New Roman" w:cs="Times New Roman"/>
          <w:color w:val="767171"/>
          <w:sz w:val="24"/>
          <w:szCs w:val="24"/>
          <w:lang w:eastAsia="es-ES"/>
        </w:rPr>
        <w:t xml:space="preserve">Construcción de línea colectora de aguas residuales Los Ginebra </w:t>
      </w:r>
      <w:proofErr w:type="spellStart"/>
      <w:r w:rsidRPr="007F17E1">
        <w:rPr>
          <w:rFonts w:ascii="Times New Roman" w:eastAsia="Times New Roman" w:hAnsi="Times New Roman" w:cs="Times New Roman"/>
          <w:color w:val="767171"/>
          <w:sz w:val="24"/>
          <w:szCs w:val="24"/>
          <w:lang w:eastAsia="es-ES"/>
        </w:rPr>
        <w:t>Arzeno</w:t>
      </w:r>
      <w:proofErr w:type="spellEnd"/>
      <w:r w:rsidRPr="007F17E1">
        <w:rPr>
          <w:rFonts w:ascii="Times New Roman" w:eastAsia="Times New Roman" w:hAnsi="Times New Roman" w:cs="Times New Roman"/>
          <w:color w:val="767171"/>
          <w:sz w:val="24"/>
          <w:szCs w:val="24"/>
          <w:lang w:eastAsia="es-ES"/>
        </w:rPr>
        <w:t>, Municipio San Felipe de Plata. Provincia Puerto Plata.</w:t>
      </w:r>
    </w:p>
    <w:p w14:paraId="2B419623" w14:textId="60FE405C" w:rsidR="003A1214" w:rsidRPr="007F17E1" w:rsidRDefault="003A1214">
      <w:pPr>
        <w:numPr>
          <w:ilvl w:val="0"/>
          <w:numId w:val="18"/>
        </w:numPr>
        <w:autoSpaceDE w:val="0"/>
        <w:autoSpaceDN w:val="0"/>
        <w:spacing w:after="0" w:line="360" w:lineRule="auto"/>
        <w:jc w:val="both"/>
        <w:rPr>
          <w:rFonts w:ascii="Times New Roman" w:eastAsia="Times New Roman" w:hAnsi="Times New Roman" w:cs="Times New Roman"/>
          <w:b/>
          <w:bCs/>
          <w:color w:val="767171"/>
          <w:sz w:val="24"/>
          <w:szCs w:val="24"/>
          <w:lang w:eastAsia="es-ES"/>
        </w:rPr>
      </w:pPr>
      <w:proofErr w:type="spellStart"/>
      <w:r w:rsidRPr="007F17E1">
        <w:rPr>
          <w:rFonts w:ascii="Times New Roman" w:eastAsia="Times New Roman" w:hAnsi="Times New Roman" w:cs="Times New Roman"/>
          <w:color w:val="767171"/>
          <w:sz w:val="24"/>
          <w:szCs w:val="24"/>
          <w:lang w:eastAsia="es-ES"/>
        </w:rPr>
        <w:t>Linea</w:t>
      </w:r>
      <w:proofErr w:type="spellEnd"/>
      <w:r w:rsidRPr="007F17E1">
        <w:rPr>
          <w:rFonts w:ascii="Times New Roman" w:eastAsia="Times New Roman" w:hAnsi="Times New Roman" w:cs="Times New Roman"/>
          <w:color w:val="767171"/>
          <w:sz w:val="24"/>
          <w:szCs w:val="24"/>
          <w:lang w:eastAsia="es-ES"/>
        </w:rPr>
        <w:t xml:space="preserve"> colectora en la cañada de Padre Las Casas, Los Bordas y Colinas del sur.</w:t>
      </w:r>
    </w:p>
    <w:p w14:paraId="4B177EE9" w14:textId="743E9CF6" w:rsidR="00ED3571" w:rsidRPr="00523387" w:rsidRDefault="003A1214">
      <w:pPr>
        <w:numPr>
          <w:ilvl w:val="0"/>
          <w:numId w:val="18"/>
        </w:numPr>
        <w:autoSpaceDE w:val="0"/>
        <w:autoSpaceDN w:val="0"/>
        <w:spacing w:after="0" w:line="360" w:lineRule="auto"/>
        <w:jc w:val="both"/>
        <w:rPr>
          <w:rFonts w:ascii="Times New Roman" w:eastAsia="Times New Roman" w:hAnsi="Times New Roman" w:cs="Times New Roman"/>
          <w:color w:val="767171"/>
          <w:sz w:val="24"/>
          <w:szCs w:val="24"/>
          <w:lang w:eastAsia="es-ES"/>
        </w:rPr>
      </w:pPr>
      <w:proofErr w:type="spellStart"/>
      <w:r w:rsidRPr="007F17E1">
        <w:rPr>
          <w:rFonts w:ascii="Times New Roman" w:eastAsia="Times New Roman" w:hAnsi="Times New Roman" w:cs="Times New Roman"/>
          <w:color w:val="767171"/>
          <w:sz w:val="24"/>
          <w:szCs w:val="24"/>
          <w:lang w:eastAsia="es-ES"/>
        </w:rPr>
        <w:t>Linea</w:t>
      </w:r>
      <w:proofErr w:type="spellEnd"/>
      <w:r w:rsidRPr="007F17E1">
        <w:rPr>
          <w:rFonts w:ascii="Times New Roman" w:eastAsia="Times New Roman" w:hAnsi="Times New Roman" w:cs="Times New Roman"/>
          <w:color w:val="767171"/>
          <w:sz w:val="24"/>
          <w:szCs w:val="24"/>
          <w:lang w:eastAsia="es-ES"/>
        </w:rPr>
        <w:t xml:space="preserve"> colectora en la cañada Los Mameyes, Ginebra </w:t>
      </w:r>
      <w:proofErr w:type="spellStart"/>
      <w:r w:rsidRPr="007F17E1">
        <w:rPr>
          <w:rFonts w:ascii="Times New Roman" w:eastAsia="Times New Roman" w:hAnsi="Times New Roman" w:cs="Times New Roman"/>
          <w:color w:val="767171"/>
          <w:sz w:val="24"/>
          <w:szCs w:val="24"/>
          <w:lang w:eastAsia="es-ES"/>
        </w:rPr>
        <w:t>Arzeno</w:t>
      </w:r>
      <w:proofErr w:type="spellEnd"/>
      <w:r w:rsidRPr="007F17E1">
        <w:rPr>
          <w:rFonts w:ascii="Times New Roman" w:eastAsia="Times New Roman" w:hAnsi="Times New Roman" w:cs="Times New Roman"/>
          <w:color w:val="767171"/>
          <w:sz w:val="24"/>
          <w:szCs w:val="24"/>
          <w:lang w:eastAsia="es-ES"/>
        </w:rPr>
        <w:t xml:space="preserve"> y Barrio Haití.</w:t>
      </w:r>
    </w:p>
    <w:p w14:paraId="3268CB45" w14:textId="21187843" w:rsidR="003A1214" w:rsidRDefault="003A1214"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42CA7596" w14:textId="34D406BB"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1735F0C7" w14:textId="351014F5"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4500D8F7" w14:textId="18E75EF9"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7F334055" w14:textId="691151D7"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587D88E9" w14:textId="4BE9714B"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55AC3458" w14:textId="108D1C09"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10792DBC" w14:textId="317B8186"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6A24D064" w14:textId="375576D0" w:rsidR="00523387" w:rsidRDefault="00523387" w:rsidP="003A1214">
      <w:pPr>
        <w:autoSpaceDE w:val="0"/>
        <w:autoSpaceDN w:val="0"/>
        <w:spacing w:after="0" w:line="360" w:lineRule="auto"/>
        <w:jc w:val="both"/>
        <w:rPr>
          <w:rFonts w:ascii="Times New Roman" w:eastAsia="Times New Roman" w:hAnsi="Times New Roman" w:cs="Times New Roman"/>
          <w:b/>
          <w:bCs/>
          <w:color w:val="767171"/>
          <w:sz w:val="24"/>
          <w:szCs w:val="24"/>
          <w:lang w:eastAsia="es-ES"/>
        </w:rPr>
      </w:pPr>
    </w:p>
    <w:p w14:paraId="64BBD683" w14:textId="76603AA6" w:rsidR="00523387" w:rsidRDefault="00523387"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64B6E338" w14:textId="71A349C1"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205175D1" w14:textId="25AA9CBF"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34401137" w14:textId="75A56EDA"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669A9BA0" w14:textId="52F4C6C3"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1379F5F8" w14:textId="63BCE737"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261C90FD" w14:textId="487B9EF2"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498D93F0" w14:textId="2F2F53C3"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25353DF8" w14:textId="289B34D5"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52B05D22" w14:textId="614B19E6"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32E33FDA" w14:textId="20B86692"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5D43AECE" w14:textId="77777777" w:rsidR="00C50286"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p w14:paraId="2DFE90AA" w14:textId="0C190AFE" w:rsidR="00C50286" w:rsidRPr="007F17E1" w:rsidRDefault="00C50286" w:rsidP="003A1214">
      <w:pPr>
        <w:autoSpaceDE w:val="0"/>
        <w:autoSpaceDN w:val="0"/>
        <w:spacing w:after="0" w:line="360" w:lineRule="auto"/>
        <w:jc w:val="both"/>
        <w:rPr>
          <w:rFonts w:ascii="Times New Roman" w:eastAsia="Calibri" w:hAnsi="Times New Roman" w:cs="Times New Roman"/>
          <w:b/>
          <w:bCs/>
          <w:color w:val="767171"/>
          <w:sz w:val="24"/>
          <w:szCs w:val="24"/>
          <w:lang w:eastAsia="es-ES"/>
        </w:rPr>
      </w:pPr>
    </w:p>
    <w:bookmarkEnd w:id="21"/>
    <w:p w14:paraId="7F550A41" w14:textId="425C0EB4" w:rsidR="00251D70" w:rsidRPr="007F17E1" w:rsidRDefault="00C50286" w:rsidP="00EC09C4">
      <w:pPr>
        <w:pStyle w:val="Prrafodelista"/>
        <w:numPr>
          <w:ilvl w:val="0"/>
          <w:numId w:val="2"/>
        </w:numPr>
        <w:spacing w:line="360" w:lineRule="auto"/>
        <w:jc w:val="center"/>
        <w:rPr>
          <w:rFonts w:ascii="Times New Roman" w:hAnsi="Times New Roman" w:cs="Times New Roman"/>
          <w:b/>
          <w:bCs/>
          <w:noProof/>
          <w:color w:val="767171"/>
          <w:sz w:val="28"/>
          <w:szCs w:val="28"/>
        </w:rPr>
      </w:pPr>
      <w:r w:rsidRPr="007F17E1">
        <w:rPr>
          <w:rFonts w:ascii="Times New Roman" w:hAnsi="Times New Roman" w:cs="Times New Roman"/>
          <w:b/>
          <w:bCs/>
          <w:noProof/>
          <w:color w:val="767171"/>
          <w:sz w:val="28"/>
          <w:szCs w:val="28"/>
        </w:rPr>
        <w:lastRenderedPageBreak/>
        <mc:AlternateContent>
          <mc:Choice Requires="wps">
            <w:drawing>
              <wp:anchor distT="0" distB="0" distL="114300" distR="114300" simplePos="0" relativeHeight="251763712" behindDoc="0" locked="0" layoutInCell="1" allowOverlap="1" wp14:anchorId="7A40E6E2" wp14:editId="726BB880">
                <wp:simplePos x="0" y="0"/>
                <wp:positionH relativeFrom="margin">
                  <wp:posOffset>2779776</wp:posOffset>
                </wp:positionH>
                <wp:positionV relativeFrom="page">
                  <wp:posOffset>1165555</wp:posOffset>
                </wp:positionV>
                <wp:extent cx="311633" cy="0"/>
                <wp:effectExtent l="0" t="19050" r="31750" b="19050"/>
                <wp:wrapNone/>
                <wp:docPr id="40"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633"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FB04" id="Straight Connector 18"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8.9pt,91.8pt" to="243.4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8GywEAAGoDAAAOAAAAZHJzL2Uyb0RvYy54bWysU01vGyEQvVfqf0Dc6/1wk1orr6PKcXpJ&#10;W0tJcx/zsYsKDALitf99ATtO1N6q7AExzMzjzePt8uZgNNkLHxTanjazmhJhGXJlh57+erz7tKAk&#10;RLAcNFrR06MI9Gb18cNycp1ocUTNhScJxIZucj0dY3RdVQU2CgNhhk7YlJToDcQU+qHiHqaEbnTV&#10;1vV1NaHnziMTIaTT21OSrgq+lILFn1IGEYnuaeIWy+rLustrtVpCN3hwo2JnGvAfLAwomy69QN1C&#10;BPLs1T9QRjGPAWWcMTQVSqmYKDOkaZr6r2keRnCizJLECe4iU3g/WPZjv7Zbn6mzg31w98h+B2Jx&#10;PYIdRCHweHTp4ZosVTW50F1achDc1pPd9B15qoHniEWFg/SGSK3cU27M4GlSciiyHy+yi0MkLB3O&#10;m+Z6PqeEvaQq6DJC7nM+xG8CDcmbnmplsyDQwf4+xMzotSQfW7xTWpdH1ZZMPW0XV1+uKAE9JHuy&#10;6EtzQK14LswtwQ+7tfZkD8kim037tf1cRk2Zt2VGxWRUrUxPF3X+TtYZBfCN5eXGCEqf9omVtme5&#10;skLZjqHbIT9u/YuM6UEL/bP5smPexqX79RdZ/QEAAP//AwBQSwMEFAAGAAgAAAAhAImVIN3fAAAA&#10;CwEAAA8AAABkcnMvZG93bnJldi54bWxMj0FLw0AQhe+C/2EZwZvdaEuSxmyKFDwJolWkx212mk2b&#10;nQ3ZbRr99Y4g6PHNe7z3TbmaXCdGHELrScHtLAGBVHvTUqPg/e3xJgcRoiajO0+o4BMDrKrLi1IX&#10;xp/pFcdNbASXUCi0AhtjX0gZaotOh5nvkdjb+8HpyHJopBn0mctdJ++SJJVOt8QLVve4tlgfNyen&#10;gHyWrf12tB/Py+3TQb/Ir8Tslbq+mh7uQUSc4l8YfvAZHSpm2vkTmSA6BYt5xuiRjXyeguDEIk+X&#10;IHa/F1mV8v8P1TcAAAD//wMAUEsBAi0AFAAGAAgAAAAhALaDOJL+AAAA4QEAABMAAAAAAAAAAAAA&#10;AAAAAAAAAFtDb250ZW50X1R5cGVzXS54bWxQSwECLQAUAAYACAAAACEAOP0h/9YAAACUAQAACwAA&#10;AAAAAAAAAAAAAAAvAQAAX3JlbHMvLnJlbHNQSwECLQAUAAYACAAAACEAx0WfBssBAABqAwAADgAA&#10;AAAAAAAAAAAAAAAuAgAAZHJzL2Uyb0RvYy54bWxQSwECLQAUAAYACAAAACEAiZUg3d8AAAALAQAA&#10;DwAAAAAAAAAAAAAAAAAlBAAAZHJzL2Rvd25yZXYueG1sUEsFBgAAAAAEAAQA8wAAADEFAAAAAA==&#10;" strokecolor="#ee2a24" strokeweight="2.25pt">
                <v:stroke joinstyle="miter"/>
                <w10:wrap anchorx="margin" anchory="page"/>
              </v:line>
            </w:pict>
          </mc:Fallback>
        </mc:AlternateContent>
      </w:r>
      <w:r w:rsidR="00251D70" w:rsidRPr="007F17E1">
        <w:rPr>
          <w:rFonts w:ascii="Times New Roman" w:hAnsi="Times New Roman" w:cs="Times New Roman"/>
          <w:b/>
          <w:bCs/>
          <w:noProof/>
          <w:color w:val="767171"/>
          <w:sz w:val="28"/>
          <w:szCs w:val="28"/>
        </w:rPr>
        <w:t>Anexos</w:t>
      </w:r>
    </w:p>
    <w:p w14:paraId="73824C4A" w14:textId="523124C2" w:rsidR="00251D70" w:rsidRPr="007F17E1" w:rsidRDefault="00251D70" w:rsidP="00251D70">
      <w:pPr>
        <w:spacing w:line="360" w:lineRule="auto"/>
        <w:rPr>
          <w:rFonts w:ascii="Times New Roman" w:hAnsi="Times New Roman" w:cs="Times New Roman"/>
          <w:b/>
          <w:bCs/>
          <w:noProof/>
          <w:color w:val="767171"/>
          <w:sz w:val="24"/>
          <w:szCs w:val="24"/>
        </w:rPr>
      </w:pPr>
    </w:p>
    <w:p w14:paraId="01FC886E" w14:textId="29F037F9" w:rsidR="00251D70" w:rsidRDefault="00205C00" w:rsidP="00251D70">
      <w:pPr>
        <w:spacing w:line="360" w:lineRule="auto"/>
        <w:ind w:left="567"/>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t xml:space="preserve">a. Matriz de </w:t>
      </w:r>
      <w:r w:rsidR="0064644E" w:rsidRPr="007F17E1">
        <w:rPr>
          <w:rFonts w:ascii="Times New Roman" w:hAnsi="Times New Roman" w:cs="Times New Roman"/>
          <w:b/>
          <w:bCs/>
          <w:noProof/>
          <w:color w:val="767171"/>
          <w:sz w:val="24"/>
          <w:szCs w:val="24"/>
        </w:rPr>
        <w:t>P</w:t>
      </w:r>
      <w:r w:rsidRPr="007F17E1">
        <w:rPr>
          <w:rFonts w:ascii="Times New Roman" w:hAnsi="Times New Roman" w:cs="Times New Roman"/>
          <w:b/>
          <w:bCs/>
          <w:noProof/>
          <w:color w:val="767171"/>
          <w:sz w:val="24"/>
          <w:szCs w:val="24"/>
        </w:rPr>
        <w:t xml:space="preserve">rincipales </w:t>
      </w:r>
      <w:r w:rsidR="0064644E" w:rsidRPr="007F17E1">
        <w:rPr>
          <w:rFonts w:ascii="Times New Roman" w:hAnsi="Times New Roman" w:cs="Times New Roman"/>
          <w:b/>
          <w:bCs/>
          <w:noProof/>
          <w:color w:val="767171"/>
          <w:sz w:val="24"/>
          <w:szCs w:val="24"/>
        </w:rPr>
        <w:t>I</w:t>
      </w:r>
      <w:r w:rsidRPr="007F17E1">
        <w:rPr>
          <w:rFonts w:ascii="Times New Roman" w:hAnsi="Times New Roman" w:cs="Times New Roman"/>
          <w:b/>
          <w:bCs/>
          <w:noProof/>
          <w:color w:val="767171"/>
          <w:sz w:val="24"/>
          <w:szCs w:val="24"/>
        </w:rPr>
        <w:t xml:space="preserve">ndicadores de </w:t>
      </w:r>
      <w:r w:rsidR="0064644E" w:rsidRPr="007F17E1">
        <w:rPr>
          <w:rFonts w:ascii="Times New Roman" w:hAnsi="Times New Roman" w:cs="Times New Roman"/>
          <w:b/>
          <w:bCs/>
          <w:noProof/>
          <w:color w:val="767171"/>
          <w:sz w:val="24"/>
          <w:szCs w:val="24"/>
        </w:rPr>
        <w:t>G</w:t>
      </w:r>
      <w:r w:rsidRPr="007F17E1">
        <w:rPr>
          <w:rFonts w:ascii="Times New Roman" w:hAnsi="Times New Roman" w:cs="Times New Roman"/>
          <w:b/>
          <w:bCs/>
          <w:noProof/>
          <w:color w:val="767171"/>
          <w:sz w:val="24"/>
          <w:szCs w:val="24"/>
        </w:rPr>
        <w:t xml:space="preserve">estión por </w:t>
      </w:r>
      <w:r w:rsidR="0064644E" w:rsidRPr="007F17E1">
        <w:rPr>
          <w:rFonts w:ascii="Times New Roman" w:hAnsi="Times New Roman" w:cs="Times New Roman"/>
          <w:b/>
          <w:bCs/>
          <w:noProof/>
          <w:color w:val="767171"/>
          <w:sz w:val="24"/>
          <w:szCs w:val="24"/>
        </w:rPr>
        <w:t>P</w:t>
      </w:r>
      <w:r w:rsidRPr="007F17E1">
        <w:rPr>
          <w:rFonts w:ascii="Times New Roman" w:hAnsi="Times New Roman" w:cs="Times New Roman"/>
          <w:b/>
          <w:bCs/>
          <w:noProof/>
          <w:color w:val="767171"/>
          <w:sz w:val="24"/>
          <w:szCs w:val="24"/>
        </w:rPr>
        <w:t xml:space="preserve">rocesos </w:t>
      </w:r>
    </w:p>
    <w:p w14:paraId="0A8933D3" w14:textId="77777777" w:rsidR="001C263C" w:rsidRDefault="001C263C" w:rsidP="00251D70">
      <w:pPr>
        <w:spacing w:line="360" w:lineRule="auto"/>
        <w:ind w:left="567"/>
        <w:rPr>
          <w:rFonts w:ascii="Times New Roman" w:hAnsi="Times New Roman" w:cs="Times New Roman"/>
          <w:b/>
          <w:bCs/>
          <w:noProof/>
          <w:color w:val="767171"/>
          <w:sz w:val="24"/>
          <w:szCs w:val="24"/>
        </w:rPr>
      </w:pPr>
    </w:p>
    <w:p w14:paraId="5F5AE716" w14:textId="6A5C5C0B" w:rsidR="00251D70" w:rsidRDefault="007113C9" w:rsidP="00251D70">
      <w:pPr>
        <w:spacing w:line="360" w:lineRule="auto"/>
        <w:ind w:left="-709" w:hanging="284"/>
      </w:pPr>
      <w:r w:rsidRPr="007113C9">
        <w:drawing>
          <wp:inline distT="0" distB="0" distL="0" distR="0" wp14:anchorId="286AB082" wp14:editId="17D60F26">
            <wp:extent cx="6234874" cy="5331124"/>
            <wp:effectExtent l="0" t="0" r="0" b="317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73493" cy="5364145"/>
                    </a:xfrm>
                    <a:prstGeom prst="rect">
                      <a:avLst/>
                    </a:prstGeom>
                    <a:noFill/>
                    <a:ln>
                      <a:noFill/>
                    </a:ln>
                  </pic:spPr>
                </pic:pic>
              </a:graphicData>
            </a:graphic>
          </wp:inline>
        </w:drawing>
      </w:r>
    </w:p>
    <w:p w14:paraId="247DF907" w14:textId="57273FB3" w:rsidR="00B06B8C" w:rsidRDefault="00B06B8C" w:rsidP="00251D70">
      <w:pPr>
        <w:spacing w:line="360" w:lineRule="auto"/>
        <w:ind w:left="-709" w:hanging="284"/>
      </w:pPr>
    </w:p>
    <w:p w14:paraId="17C3A3E0" w14:textId="77777777" w:rsidR="00523387" w:rsidRDefault="00523387" w:rsidP="00251D70">
      <w:pPr>
        <w:spacing w:line="360" w:lineRule="auto"/>
        <w:ind w:left="-709" w:hanging="284"/>
      </w:pPr>
    </w:p>
    <w:p w14:paraId="3794DE9D" w14:textId="652CFF3B" w:rsidR="00B06B8C" w:rsidRDefault="00B06B8C" w:rsidP="00251D70">
      <w:pPr>
        <w:spacing w:line="360" w:lineRule="auto"/>
        <w:ind w:left="-709" w:hanging="284"/>
      </w:pPr>
    </w:p>
    <w:p w14:paraId="3D825FB6" w14:textId="7464494F" w:rsidR="00205C00" w:rsidRPr="007F17E1" w:rsidRDefault="00205C00" w:rsidP="00EC09C4">
      <w:p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b. Matriz Índice de Gestión Presupuestaria Anual (IGP)</w:t>
      </w:r>
    </w:p>
    <w:p w14:paraId="66B16BDE" w14:textId="465D42E0" w:rsidR="00474634" w:rsidRDefault="001C263C" w:rsidP="00BA1814">
      <w:pPr>
        <w:spacing w:line="360" w:lineRule="auto"/>
        <w:ind w:left="-993"/>
        <w:rPr>
          <w:rFonts w:ascii="Times New Roman" w:hAnsi="Times New Roman" w:cs="Times New Roman"/>
          <w:b/>
          <w:bCs/>
          <w:noProof/>
          <w:color w:val="767171"/>
          <w:sz w:val="24"/>
          <w:szCs w:val="24"/>
        </w:rPr>
      </w:pPr>
      <w:r w:rsidRPr="001C263C">
        <w:drawing>
          <wp:anchor distT="0" distB="0" distL="114300" distR="114300" simplePos="0" relativeHeight="251751424" behindDoc="0" locked="0" layoutInCell="1" allowOverlap="1" wp14:anchorId="4268A5C1" wp14:editId="5E3EDA30">
            <wp:simplePos x="0" y="0"/>
            <wp:positionH relativeFrom="column">
              <wp:posOffset>-595630</wp:posOffset>
            </wp:positionH>
            <wp:positionV relativeFrom="paragraph">
              <wp:posOffset>317500</wp:posOffset>
            </wp:positionV>
            <wp:extent cx="6348730" cy="4718050"/>
            <wp:effectExtent l="0" t="0" r="0" b="6350"/>
            <wp:wrapThrough wrapText="bothSides">
              <wp:wrapPolygon edited="0">
                <wp:start x="0" y="0"/>
                <wp:lineTo x="0" y="21542"/>
                <wp:lineTo x="21518" y="21542"/>
                <wp:lineTo x="21518" y="19623"/>
                <wp:lineTo x="21388" y="19536"/>
                <wp:lineTo x="19638" y="19536"/>
                <wp:lineTo x="21518" y="19013"/>
                <wp:lineTo x="21518" y="17268"/>
                <wp:lineTo x="20805" y="16745"/>
                <wp:lineTo x="21518" y="16135"/>
                <wp:lineTo x="21518" y="15437"/>
                <wp:lineTo x="20740" y="15350"/>
                <wp:lineTo x="21518" y="14739"/>
                <wp:lineTo x="21518" y="11599"/>
                <wp:lineTo x="20870" y="11163"/>
                <wp:lineTo x="21259" y="11163"/>
                <wp:lineTo x="21518" y="10640"/>
                <wp:lineTo x="21518" y="7152"/>
                <wp:lineTo x="20870" y="6977"/>
                <wp:lineTo x="21518" y="6454"/>
                <wp:lineTo x="21518" y="4186"/>
                <wp:lineTo x="21064" y="4186"/>
                <wp:lineTo x="21518" y="3837"/>
                <wp:lineTo x="21518" y="0"/>
                <wp:lineTo x="0" y="0"/>
              </wp:wrapPolygon>
            </wp:wrapThrough>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48730" cy="4718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EF0">
        <w:rPr>
          <w:rFonts w:ascii="Times New Roman" w:hAnsi="Times New Roman" w:cs="Times New Roman"/>
          <w:b/>
          <w:bCs/>
          <w:noProof/>
          <w:color w:val="767171"/>
          <w:sz w:val="24"/>
          <w:szCs w:val="24"/>
        </w:rPr>
        <w:t xml:space="preserve"> </w:t>
      </w:r>
    </w:p>
    <w:p w14:paraId="48FECF49" w14:textId="4694D6DF" w:rsidR="00474634" w:rsidRDefault="00474634" w:rsidP="00B4392F">
      <w:pPr>
        <w:spacing w:line="360" w:lineRule="auto"/>
        <w:ind w:left="567"/>
        <w:rPr>
          <w:rFonts w:ascii="Times New Roman" w:hAnsi="Times New Roman" w:cs="Times New Roman"/>
          <w:b/>
          <w:bCs/>
          <w:noProof/>
          <w:color w:val="767171"/>
          <w:sz w:val="24"/>
          <w:szCs w:val="24"/>
        </w:rPr>
      </w:pPr>
    </w:p>
    <w:p w14:paraId="19B95738" w14:textId="6083768D" w:rsidR="008E0EF0" w:rsidRDefault="008E0EF0" w:rsidP="00B4392F">
      <w:pPr>
        <w:spacing w:line="360" w:lineRule="auto"/>
        <w:ind w:left="567"/>
        <w:rPr>
          <w:rFonts w:ascii="Times New Roman" w:hAnsi="Times New Roman" w:cs="Times New Roman"/>
          <w:b/>
          <w:bCs/>
          <w:noProof/>
          <w:color w:val="767171"/>
          <w:sz w:val="24"/>
          <w:szCs w:val="24"/>
        </w:rPr>
      </w:pPr>
    </w:p>
    <w:p w14:paraId="05F9DD34" w14:textId="721E2C05" w:rsidR="008E0EF0" w:rsidRDefault="008E0EF0" w:rsidP="00B4392F">
      <w:pPr>
        <w:spacing w:line="360" w:lineRule="auto"/>
        <w:ind w:left="567"/>
        <w:rPr>
          <w:rFonts w:ascii="Times New Roman" w:hAnsi="Times New Roman" w:cs="Times New Roman"/>
          <w:b/>
          <w:bCs/>
          <w:noProof/>
          <w:color w:val="767171"/>
          <w:sz w:val="24"/>
          <w:szCs w:val="24"/>
        </w:rPr>
      </w:pPr>
    </w:p>
    <w:p w14:paraId="0A8B9E47" w14:textId="77777777" w:rsidR="001C263C" w:rsidRDefault="001C263C" w:rsidP="00B4392F">
      <w:pPr>
        <w:spacing w:line="360" w:lineRule="auto"/>
        <w:ind w:left="567"/>
        <w:rPr>
          <w:rFonts w:ascii="Times New Roman" w:hAnsi="Times New Roman" w:cs="Times New Roman"/>
          <w:b/>
          <w:bCs/>
          <w:noProof/>
          <w:color w:val="767171"/>
          <w:sz w:val="24"/>
          <w:szCs w:val="24"/>
        </w:rPr>
      </w:pPr>
    </w:p>
    <w:p w14:paraId="76EDC2BB" w14:textId="5A5FB476" w:rsidR="001C263C" w:rsidRDefault="001C263C" w:rsidP="00B4392F">
      <w:pPr>
        <w:spacing w:line="360" w:lineRule="auto"/>
        <w:ind w:left="567"/>
        <w:rPr>
          <w:rFonts w:ascii="Times New Roman" w:hAnsi="Times New Roman" w:cs="Times New Roman"/>
          <w:b/>
          <w:bCs/>
          <w:noProof/>
          <w:color w:val="767171"/>
          <w:sz w:val="24"/>
          <w:szCs w:val="24"/>
        </w:rPr>
      </w:pPr>
    </w:p>
    <w:p w14:paraId="249AF58D" w14:textId="77777777" w:rsidR="00523387" w:rsidRDefault="00523387" w:rsidP="00B4392F">
      <w:pPr>
        <w:spacing w:line="360" w:lineRule="auto"/>
        <w:ind w:left="567"/>
        <w:rPr>
          <w:rFonts w:ascii="Times New Roman" w:hAnsi="Times New Roman" w:cs="Times New Roman"/>
          <w:b/>
          <w:bCs/>
          <w:noProof/>
          <w:color w:val="767171"/>
          <w:sz w:val="24"/>
          <w:szCs w:val="24"/>
        </w:rPr>
      </w:pPr>
    </w:p>
    <w:p w14:paraId="34158F4C" w14:textId="77777777" w:rsidR="001C263C" w:rsidRDefault="001C263C" w:rsidP="00B4392F">
      <w:pPr>
        <w:spacing w:line="360" w:lineRule="auto"/>
        <w:ind w:left="567"/>
        <w:rPr>
          <w:rFonts w:ascii="Times New Roman" w:hAnsi="Times New Roman" w:cs="Times New Roman"/>
          <w:b/>
          <w:bCs/>
          <w:noProof/>
          <w:color w:val="767171"/>
          <w:sz w:val="24"/>
          <w:szCs w:val="24"/>
        </w:rPr>
      </w:pPr>
    </w:p>
    <w:p w14:paraId="7C95C8DA" w14:textId="77777777" w:rsidR="00205C00" w:rsidRPr="007F17E1" w:rsidRDefault="00205C00">
      <w:pPr>
        <w:pStyle w:val="Prrafodelista"/>
        <w:numPr>
          <w:ilvl w:val="0"/>
          <w:numId w:val="9"/>
        </w:numPr>
        <w:spacing w:line="360" w:lineRule="auto"/>
        <w:jc w:val="center"/>
        <w:rPr>
          <w:rFonts w:ascii="Times New Roman" w:hAnsi="Times New Roman" w:cs="Times New Roman"/>
          <w:b/>
          <w:bCs/>
          <w:noProof/>
          <w:color w:val="767171"/>
          <w:sz w:val="24"/>
          <w:szCs w:val="24"/>
        </w:rPr>
      </w:pPr>
      <w:r w:rsidRPr="007F17E1">
        <w:rPr>
          <w:rFonts w:ascii="Times New Roman" w:hAnsi="Times New Roman" w:cs="Times New Roman"/>
          <w:b/>
          <w:bCs/>
          <w:noProof/>
          <w:color w:val="767171"/>
          <w:sz w:val="24"/>
          <w:szCs w:val="24"/>
        </w:rPr>
        <w:lastRenderedPageBreak/>
        <w:t>Plan Anual de Compras (PACC)</w:t>
      </w:r>
    </w:p>
    <w:p w14:paraId="7EDC5893" w14:textId="7897CAB2" w:rsidR="00D20CAC" w:rsidRPr="007F17E1" w:rsidRDefault="00D20CAC" w:rsidP="00B4392F">
      <w:pPr>
        <w:spacing w:line="360" w:lineRule="auto"/>
        <w:jc w:val="both"/>
        <w:rPr>
          <w:rFonts w:ascii="Times New Roman" w:hAnsi="Times New Roman" w:cs="Times New Roman"/>
          <w:lang w:val="en-US"/>
        </w:rPr>
      </w:pPr>
      <w:r w:rsidRPr="007F17E1">
        <w:rPr>
          <w:rFonts w:ascii="Times New Roman" w:hAnsi="Times New Roman" w:cs="Times New Roman"/>
          <w:noProof/>
        </w:rPr>
        <w:fldChar w:fldCharType="begin"/>
      </w:r>
      <w:r w:rsidRPr="007F17E1">
        <w:rPr>
          <w:rFonts w:ascii="Times New Roman" w:hAnsi="Times New Roman" w:cs="Times New Roman"/>
          <w:noProof/>
        </w:rPr>
        <w:instrText xml:space="preserve"> LINK Excel.SheetMacroEnabled.12 "C:\\Users\\alexadelrosario\\AppData\\Local\\Microsoft\\Windows\\INetCache\\Content.Outlook\\6Z2Z9SL7\\PACC_2022_CORAAPLATA._.xlsm" "RESUMEN!F1C2:F40C3" \a \f 4 \h </w:instrText>
      </w:r>
      <w:r w:rsidR="00B4392F" w:rsidRPr="007F17E1">
        <w:rPr>
          <w:rFonts w:ascii="Times New Roman" w:hAnsi="Times New Roman" w:cs="Times New Roman"/>
          <w:noProof/>
        </w:rPr>
        <w:instrText xml:space="preserve"> \* MERGEFORMAT </w:instrText>
      </w:r>
      <w:r w:rsidRPr="007F17E1">
        <w:rPr>
          <w:rFonts w:ascii="Times New Roman" w:hAnsi="Times New Roman" w:cs="Times New Roman"/>
          <w:noProof/>
        </w:rPr>
        <w:fldChar w:fldCharType="separate"/>
      </w:r>
    </w:p>
    <w:p w14:paraId="3C0923B2" w14:textId="3A062683" w:rsidR="00897A44" w:rsidRPr="007F17E1" w:rsidRDefault="00D20CAC" w:rsidP="00B4392F">
      <w:pPr>
        <w:spacing w:line="360" w:lineRule="auto"/>
        <w:ind w:left="-426"/>
        <w:jc w:val="both"/>
        <w:rPr>
          <w:rFonts w:ascii="Times New Roman" w:eastAsia="Calibri" w:hAnsi="Times New Roman" w:cs="Times New Roman"/>
          <w:noProof/>
          <w:color w:val="767171"/>
          <w:spacing w:val="20"/>
          <w:sz w:val="24"/>
          <w:szCs w:val="24"/>
        </w:rPr>
      </w:pPr>
      <w:r w:rsidRPr="007F17E1">
        <w:rPr>
          <w:rFonts w:ascii="Times New Roman" w:eastAsia="Calibri" w:hAnsi="Times New Roman" w:cs="Times New Roman"/>
          <w:noProof/>
          <w:color w:val="767171"/>
          <w:spacing w:val="20"/>
          <w:sz w:val="24"/>
          <w:szCs w:val="24"/>
        </w:rPr>
        <w:fldChar w:fldCharType="end"/>
      </w:r>
      <w:r w:rsidR="00336433" w:rsidRPr="007F17E1">
        <w:rPr>
          <w:rFonts w:ascii="Times New Roman" w:hAnsi="Times New Roman" w:cs="Times New Roman"/>
          <w:noProof/>
        </w:rPr>
        <w:drawing>
          <wp:inline distT="0" distB="0" distL="0" distR="0" wp14:anchorId="5E4926FA" wp14:editId="5F010C29">
            <wp:extent cx="5719404" cy="637222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9404" cy="6372225"/>
                    </a:xfrm>
                    <a:prstGeom prst="rect">
                      <a:avLst/>
                    </a:prstGeom>
                    <a:noFill/>
                    <a:ln>
                      <a:noFill/>
                    </a:ln>
                  </pic:spPr>
                </pic:pic>
              </a:graphicData>
            </a:graphic>
          </wp:inline>
        </w:drawing>
      </w:r>
    </w:p>
    <w:p w14:paraId="1900435D" w14:textId="73793733" w:rsidR="007D6D93" w:rsidRPr="007F17E1" w:rsidRDefault="007D6D93" w:rsidP="007D6D93">
      <w:pPr>
        <w:spacing w:line="360" w:lineRule="auto"/>
        <w:ind w:left="-426"/>
        <w:jc w:val="both"/>
        <w:rPr>
          <w:rFonts w:ascii="Times New Roman" w:eastAsia="Calibri" w:hAnsi="Times New Roman" w:cs="Times New Roman"/>
          <w:noProof/>
          <w:color w:val="767171"/>
          <w:spacing w:val="20"/>
          <w:sz w:val="24"/>
          <w:szCs w:val="24"/>
        </w:rPr>
      </w:pPr>
      <w:r w:rsidRPr="007F17E1">
        <w:rPr>
          <w:rFonts w:ascii="Times New Roman" w:hAnsi="Times New Roman" w:cs="Times New Roman"/>
          <w:noProof/>
        </w:rPr>
        <w:lastRenderedPageBreak/>
        <w:drawing>
          <wp:inline distT="0" distB="0" distL="0" distR="0" wp14:anchorId="3FDD566C" wp14:editId="45BF9907">
            <wp:extent cx="5744758" cy="5572125"/>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3957" cy="5581047"/>
                    </a:xfrm>
                    <a:prstGeom prst="rect">
                      <a:avLst/>
                    </a:prstGeom>
                    <a:noFill/>
                    <a:ln>
                      <a:noFill/>
                    </a:ln>
                  </pic:spPr>
                </pic:pic>
              </a:graphicData>
            </a:graphic>
          </wp:inline>
        </w:drawing>
      </w:r>
    </w:p>
    <w:sectPr w:rsidR="007D6D93" w:rsidRPr="007F17E1" w:rsidSect="00BA1814">
      <w:headerReference w:type="default" r:id="rId32"/>
      <w:footerReference w:type="default" r:id="rId33"/>
      <w:pgSz w:w="12240" w:h="15840"/>
      <w:pgMar w:top="1440" w:right="2175"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96A5" w14:textId="77777777" w:rsidR="004A26E7" w:rsidRDefault="004A26E7" w:rsidP="00E84651">
      <w:pPr>
        <w:spacing w:after="0" w:line="240" w:lineRule="auto"/>
      </w:pPr>
      <w:r>
        <w:separator/>
      </w:r>
    </w:p>
  </w:endnote>
  <w:endnote w:type="continuationSeparator" w:id="0">
    <w:p w14:paraId="3CFFC15C" w14:textId="77777777" w:rsidR="004A26E7" w:rsidRDefault="004A26E7"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919823"/>
      <w:docPartObj>
        <w:docPartGallery w:val="Page Numbers (Bottom of Page)"/>
        <w:docPartUnique/>
      </w:docPartObj>
    </w:sdtPr>
    <w:sdtContent>
      <w:p w14:paraId="2C583DC6" w14:textId="77777777" w:rsidR="009B0C76" w:rsidRDefault="00000000">
        <w:pPr>
          <w:pStyle w:val="Piedepgina"/>
          <w:jc w:val="center"/>
        </w:pPr>
      </w:p>
    </w:sdtContent>
  </w:sdt>
  <w:p w14:paraId="5046A03B" w14:textId="77777777" w:rsidR="009B0C76" w:rsidRPr="002D3F12" w:rsidRDefault="009B0C76" w:rsidP="002D3F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567973"/>
      <w:docPartObj>
        <w:docPartGallery w:val="Page Numbers (Bottom of Page)"/>
        <w:docPartUnique/>
      </w:docPartObj>
    </w:sdtPr>
    <w:sdtEndPr>
      <w:rPr>
        <w:noProof/>
      </w:rPr>
    </w:sdtEndPr>
    <w:sdtContent>
      <w:p w14:paraId="38F9F7C3" w14:textId="77777777" w:rsidR="009B0C76" w:rsidRDefault="009B0C76">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68A2C61C" w14:textId="77777777" w:rsidR="009B0C76" w:rsidRDefault="009B0C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3B2E45C0" w:rsidR="0021106F" w:rsidRDefault="007C6071" w:rsidP="0021106F">
        <w:pPr>
          <w:pStyle w:val="Piedepgina"/>
          <w:jc w:val="center"/>
        </w:pPr>
        <w:r>
          <w:rPr>
            <w:noProof/>
          </w:rPr>
          <w:drawing>
            <wp:anchor distT="0" distB="0" distL="114300" distR="114300" simplePos="0" relativeHeight="251658240" behindDoc="0" locked="0" layoutInCell="1" allowOverlap="1" wp14:anchorId="54F82055" wp14:editId="6011AA1B">
              <wp:simplePos x="0" y="0"/>
              <wp:positionH relativeFrom="column">
                <wp:posOffset>1060792</wp:posOffset>
              </wp:positionH>
              <wp:positionV relativeFrom="paragraph">
                <wp:posOffset>-121920</wp:posOffset>
              </wp:positionV>
              <wp:extent cx="2995930" cy="408305"/>
              <wp:effectExtent l="0" t="0" r="0" b="0"/>
              <wp:wrapSquare wrapText="bothSides"/>
              <wp:docPr id="72" name="Picture 5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139C570F" w14:textId="3C5D1A63" w:rsidR="007C6071" w:rsidRDefault="007C6071" w:rsidP="0021106F">
        <w:pPr>
          <w:pStyle w:val="Piedepgina"/>
          <w:jc w:val="center"/>
          <w:rPr>
            <w:rFonts w:ascii="Times New Roman" w:hAnsi="Times New Roman" w:cs="Times New Roman"/>
            <w:color w:val="7F7F7F" w:themeColor="text1" w:themeTint="80"/>
          </w:rPr>
        </w:pPr>
      </w:p>
      <w:p w14:paraId="2B095E5E" w14:textId="53193BFC" w:rsidR="006E3F08" w:rsidRDefault="006E3F08" w:rsidP="00FB7EE3">
        <w:pPr>
          <w:pStyle w:val="Piedepgina"/>
          <w:jc w:val="center"/>
        </w:pPr>
        <w:r w:rsidRPr="00F74112">
          <w:rPr>
            <w:rFonts w:ascii="Times New Roman" w:hAnsi="Times New Roman" w:cs="Times New Roman"/>
            <w:color w:val="7F7F7F" w:themeColor="text1" w:themeTint="80"/>
          </w:rPr>
          <w:fldChar w:fldCharType="begin"/>
        </w:r>
        <w:r w:rsidRPr="00F74112">
          <w:rPr>
            <w:rFonts w:ascii="Times New Roman" w:hAnsi="Times New Roman" w:cs="Times New Roman"/>
            <w:color w:val="7F7F7F" w:themeColor="text1" w:themeTint="80"/>
          </w:rPr>
          <w:instrText xml:space="preserve"> PAGE   \* MERGEFORMAT </w:instrText>
        </w:r>
        <w:r w:rsidRPr="00F74112">
          <w:rPr>
            <w:rFonts w:ascii="Times New Roman" w:hAnsi="Times New Roman" w:cs="Times New Roman"/>
            <w:color w:val="7F7F7F" w:themeColor="text1" w:themeTint="80"/>
          </w:rPr>
          <w:fldChar w:fldCharType="separate"/>
        </w:r>
        <w:r w:rsidR="007A267B">
          <w:rPr>
            <w:rFonts w:ascii="Times New Roman" w:hAnsi="Times New Roman" w:cs="Times New Roman"/>
            <w:noProof/>
            <w:color w:val="7F7F7F" w:themeColor="text1" w:themeTint="80"/>
          </w:rPr>
          <w:t>8</w:t>
        </w:r>
        <w:r w:rsidRPr="00F74112">
          <w:rPr>
            <w:rFonts w:ascii="Times New Roman" w:hAnsi="Times New Roman"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6F1F" w14:textId="77777777" w:rsidR="004A26E7" w:rsidRDefault="004A26E7" w:rsidP="00E84651">
      <w:pPr>
        <w:spacing w:after="0" w:line="240" w:lineRule="auto"/>
      </w:pPr>
      <w:r>
        <w:separator/>
      </w:r>
    </w:p>
  </w:footnote>
  <w:footnote w:type="continuationSeparator" w:id="0">
    <w:p w14:paraId="0857499A" w14:textId="77777777" w:rsidR="004A26E7" w:rsidRDefault="004A26E7"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B56CA4" w:rsidRDefault="00B56C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226"/>
    <w:multiLevelType w:val="hybridMultilevel"/>
    <w:tmpl w:val="B08EC31E"/>
    <w:lvl w:ilvl="0" w:tplc="080A0015">
      <w:start w:val="1"/>
      <w:numFmt w:val="upperLetter"/>
      <w:lvlText w:val="%1."/>
      <w:lvlJc w:val="left"/>
      <w:pPr>
        <w:ind w:left="928" w:hanging="360"/>
      </w:pPr>
    </w:lvl>
    <w:lvl w:ilvl="1" w:tplc="080A0019">
      <w:start w:val="1"/>
      <w:numFmt w:val="lowerLetter"/>
      <w:lvlText w:val="%2."/>
      <w:lvlJc w:val="left"/>
      <w:pPr>
        <w:ind w:left="1648" w:hanging="360"/>
      </w:pPr>
    </w:lvl>
    <w:lvl w:ilvl="2" w:tplc="080A001B">
      <w:start w:val="1"/>
      <w:numFmt w:val="lowerRoman"/>
      <w:lvlText w:val="%3."/>
      <w:lvlJc w:val="right"/>
      <w:pPr>
        <w:ind w:left="2368" w:hanging="180"/>
      </w:pPr>
    </w:lvl>
    <w:lvl w:ilvl="3" w:tplc="080A000F">
      <w:start w:val="1"/>
      <w:numFmt w:val="decimal"/>
      <w:lvlText w:val="%4."/>
      <w:lvlJc w:val="left"/>
      <w:pPr>
        <w:ind w:left="3088" w:hanging="360"/>
      </w:pPr>
    </w:lvl>
    <w:lvl w:ilvl="4" w:tplc="080A0019">
      <w:start w:val="1"/>
      <w:numFmt w:val="lowerLetter"/>
      <w:lvlText w:val="%5."/>
      <w:lvlJc w:val="left"/>
      <w:pPr>
        <w:ind w:left="3808" w:hanging="360"/>
      </w:pPr>
    </w:lvl>
    <w:lvl w:ilvl="5" w:tplc="080A001B">
      <w:start w:val="1"/>
      <w:numFmt w:val="lowerRoman"/>
      <w:lvlText w:val="%6."/>
      <w:lvlJc w:val="right"/>
      <w:pPr>
        <w:ind w:left="4528" w:hanging="180"/>
      </w:pPr>
    </w:lvl>
    <w:lvl w:ilvl="6" w:tplc="080A000F">
      <w:start w:val="1"/>
      <w:numFmt w:val="decimal"/>
      <w:lvlText w:val="%7."/>
      <w:lvlJc w:val="left"/>
      <w:pPr>
        <w:ind w:left="5248" w:hanging="360"/>
      </w:pPr>
    </w:lvl>
    <w:lvl w:ilvl="7" w:tplc="080A0019">
      <w:start w:val="1"/>
      <w:numFmt w:val="lowerLetter"/>
      <w:lvlText w:val="%8."/>
      <w:lvlJc w:val="left"/>
      <w:pPr>
        <w:ind w:left="5968" w:hanging="360"/>
      </w:pPr>
    </w:lvl>
    <w:lvl w:ilvl="8" w:tplc="080A001B">
      <w:start w:val="1"/>
      <w:numFmt w:val="lowerRoman"/>
      <w:lvlText w:val="%9."/>
      <w:lvlJc w:val="right"/>
      <w:pPr>
        <w:ind w:left="6688" w:hanging="180"/>
      </w:pPr>
    </w:lvl>
  </w:abstractNum>
  <w:abstractNum w:abstractNumId="1" w15:restartNumberingAfterBreak="0">
    <w:nsid w:val="08BF4196"/>
    <w:multiLevelType w:val="hybridMultilevel"/>
    <w:tmpl w:val="D3CCEE9A"/>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15:restartNumberingAfterBreak="0">
    <w:nsid w:val="0A5645B3"/>
    <w:multiLevelType w:val="hybridMultilevel"/>
    <w:tmpl w:val="01C2AE62"/>
    <w:lvl w:ilvl="0" w:tplc="82627BBA">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823D73"/>
    <w:multiLevelType w:val="hybridMultilevel"/>
    <w:tmpl w:val="679C2740"/>
    <w:lvl w:ilvl="0" w:tplc="94D40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C4786"/>
    <w:multiLevelType w:val="hybridMultilevel"/>
    <w:tmpl w:val="A5380360"/>
    <w:lvl w:ilvl="0" w:tplc="BEB003E4">
      <w:start w:val="45"/>
      <w:numFmt w:val="bullet"/>
      <w:lvlText w:val="-"/>
      <w:lvlJc w:val="left"/>
      <w:pPr>
        <w:ind w:left="720" w:hanging="360"/>
      </w:pPr>
      <w:rPr>
        <w:rFonts w:ascii="Cambria" w:eastAsia="Times New Roman"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D872123"/>
    <w:multiLevelType w:val="hybridMultilevel"/>
    <w:tmpl w:val="6C24FEA0"/>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090523"/>
    <w:multiLevelType w:val="hybridMultilevel"/>
    <w:tmpl w:val="B2A86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92852"/>
    <w:multiLevelType w:val="hybridMultilevel"/>
    <w:tmpl w:val="24342F9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8" w15:restartNumberingAfterBreak="0">
    <w:nsid w:val="13891B72"/>
    <w:multiLevelType w:val="hybridMultilevel"/>
    <w:tmpl w:val="47C6026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1B5101"/>
    <w:multiLevelType w:val="hybridMultilevel"/>
    <w:tmpl w:val="B1CC8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317E7D"/>
    <w:multiLevelType w:val="hybridMultilevel"/>
    <w:tmpl w:val="FBF0F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ED5F5F"/>
    <w:multiLevelType w:val="hybridMultilevel"/>
    <w:tmpl w:val="4AA64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727008"/>
    <w:multiLevelType w:val="hybridMultilevel"/>
    <w:tmpl w:val="8AD6A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E03F15"/>
    <w:multiLevelType w:val="hybridMultilevel"/>
    <w:tmpl w:val="F702B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EA6B43"/>
    <w:multiLevelType w:val="hybridMultilevel"/>
    <w:tmpl w:val="C6F09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ED2E15"/>
    <w:multiLevelType w:val="hybridMultilevel"/>
    <w:tmpl w:val="A43E7BA2"/>
    <w:lvl w:ilvl="0" w:tplc="080A0001">
      <w:start w:val="1"/>
      <w:numFmt w:val="bullet"/>
      <w:lvlText w:val=""/>
      <w:lvlJc w:val="left"/>
      <w:pPr>
        <w:ind w:left="360" w:hanging="360"/>
      </w:pPr>
      <w:rPr>
        <w:rFonts w:ascii="Symbol" w:hAnsi="Symbol" w:hint="default"/>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6" w15:restartNumberingAfterBreak="0">
    <w:nsid w:val="2D1114A5"/>
    <w:multiLevelType w:val="hybridMultilevel"/>
    <w:tmpl w:val="E5FC8518"/>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17" w15:restartNumberingAfterBreak="0">
    <w:nsid w:val="38A553AE"/>
    <w:multiLevelType w:val="multilevel"/>
    <w:tmpl w:val="0EA05196"/>
    <w:lvl w:ilvl="0">
      <w:start w:val="1"/>
      <w:numFmt w:val="upperRoman"/>
      <w:lvlText w:val="%1."/>
      <w:lvlJc w:val="right"/>
      <w:pPr>
        <w:ind w:left="1437" w:hanging="870"/>
      </w:pPr>
      <w:rPr>
        <w:rFonts w:hint="default"/>
      </w:rPr>
    </w:lvl>
    <w:lvl w:ilvl="1">
      <w:start w:val="1"/>
      <w:numFmt w:val="decimal"/>
      <w:isLgl/>
      <w:lvlText w:val="%1.%2"/>
      <w:lvlJc w:val="left"/>
      <w:pPr>
        <w:ind w:left="927" w:hanging="36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D650D31"/>
    <w:multiLevelType w:val="hybridMultilevel"/>
    <w:tmpl w:val="9992051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3DD4331A"/>
    <w:multiLevelType w:val="hybridMultilevel"/>
    <w:tmpl w:val="967CC0DA"/>
    <w:lvl w:ilvl="0" w:tplc="DAD834B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0A11C25"/>
    <w:multiLevelType w:val="hybridMultilevel"/>
    <w:tmpl w:val="ED6E4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EE6DC4"/>
    <w:multiLevelType w:val="hybridMultilevel"/>
    <w:tmpl w:val="828228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592787"/>
    <w:multiLevelType w:val="hybridMultilevel"/>
    <w:tmpl w:val="8D90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31647C"/>
    <w:multiLevelType w:val="hybridMultilevel"/>
    <w:tmpl w:val="009239AA"/>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D61450"/>
    <w:multiLevelType w:val="hybridMultilevel"/>
    <w:tmpl w:val="F3D244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F35315D"/>
    <w:multiLevelType w:val="hybridMultilevel"/>
    <w:tmpl w:val="2C26F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2E1D9A"/>
    <w:multiLevelType w:val="hybridMultilevel"/>
    <w:tmpl w:val="CA06E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B10B4B"/>
    <w:multiLevelType w:val="hybridMultilevel"/>
    <w:tmpl w:val="D7D487F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58105F"/>
    <w:multiLevelType w:val="hybridMultilevel"/>
    <w:tmpl w:val="3C3E866C"/>
    <w:lvl w:ilvl="0" w:tplc="9AF6423A">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9" w15:restartNumberingAfterBreak="0">
    <w:nsid w:val="675025B6"/>
    <w:multiLevelType w:val="hybridMultilevel"/>
    <w:tmpl w:val="D1623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1C58A5"/>
    <w:multiLevelType w:val="hybridMultilevel"/>
    <w:tmpl w:val="198C979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682812FA"/>
    <w:multiLevelType w:val="hybridMultilevel"/>
    <w:tmpl w:val="6FD01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DB4C6D"/>
    <w:multiLevelType w:val="hybridMultilevel"/>
    <w:tmpl w:val="57F265C6"/>
    <w:lvl w:ilvl="0" w:tplc="080A0001">
      <w:start w:val="1"/>
      <w:numFmt w:val="bullet"/>
      <w:lvlText w:val=""/>
      <w:lvlJc w:val="left"/>
      <w:pPr>
        <w:ind w:left="1210" w:hanging="360"/>
      </w:pPr>
      <w:rPr>
        <w:rFonts w:ascii="Symbol" w:hAnsi="Symbol" w:hint="default"/>
      </w:rPr>
    </w:lvl>
    <w:lvl w:ilvl="1" w:tplc="080A0003" w:tentative="1">
      <w:start w:val="1"/>
      <w:numFmt w:val="bullet"/>
      <w:lvlText w:val="o"/>
      <w:lvlJc w:val="left"/>
      <w:pPr>
        <w:ind w:left="1930" w:hanging="360"/>
      </w:pPr>
      <w:rPr>
        <w:rFonts w:ascii="Courier New" w:hAnsi="Courier New" w:cs="Courier New" w:hint="default"/>
      </w:rPr>
    </w:lvl>
    <w:lvl w:ilvl="2" w:tplc="080A0005" w:tentative="1">
      <w:start w:val="1"/>
      <w:numFmt w:val="bullet"/>
      <w:lvlText w:val=""/>
      <w:lvlJc w:val="left"/>
      <w:pPr>
        <w:ind w:left="2650" w:hanging="360"/>
      </w:pPr>
      <w:rPr>
        <w:rFonts w:ascii="Wingdings" w:hAnsi="Wingdings" w:hint="default"/>
      </w:rPr>
    </w:lvl>
    <w:lvl w:ilvl="3" w:tplc="080A0001" w:tentative="1">
      <w:start w:val="1"/>
      <w:numFmt w:val="bullet"/>
      <w:lvlText w:val=""/>
      <w:lvlJc w:val="left"/>
      <w:pPr>
        <w:ind w:left="3370" w:hanging="360"/>
      </w:pPr>
      <w:rPr>
        <w:rFonts w:ascii="Symbol" w:hAnsi="Symbol" w:hint="default"/>
      </w:rPr>
    </w:lvl>
    <w:lvl w:ilvl="4" w:tplc="080A0003" w:tentative="1">
      <w:start w:val="1"/>
      <w:numFmt w:val="bullet"/>
      <w:lvlText w:val="o"/>
      <w:lvlJc w:val="left"/>
      <w:pPr>
        <w:ind w:left="4090" w:hanging="360"/>
      </w:pPr>
      <w:rPr>
        <w:rFonts w:ascii="Courier New" w:hAnsi="Courier New" w:cs="Courier New" w:hint="default"/>
      </w:rPr>
    </w:lvl>
    <w:lvl w:ilvl="5" w:tplc="080A0005" w:tentative="1">
      <w:start w:val="1"/>
      <w:numFmt w:val="bullet"/>
      <w:lvlText w:val=""/>
      <w:lvlJc w:val="left"/>
      <w:pPr>
        <w:ind w:left="4810" w:hanging="360"/>
      </w:pPr>
      <w:rPr>
        <w:rFonts w:ascii="Wingdings" w:hAnsi="Wingdings" w:hint="default"/>
      </w:rPr>
    </w:lvl>
    <w:lvl w:ilvl="6" w:tplc="080A0001" w:tentative="1">
      <w:start w:val="1"/>
      <w:numFmt w:val="bullet"/>
      <w:lvlText w:val=""/>
      <w:lvlJc w:val="left"/>
      <w:pPr>
        <w:ind w:left="5530" w:hanging="360"/>
      </w:pPr>
      <w:rPr>
        <w:rFonts w:ascii="Symbol" w:hAnsi="Symbol" w:hint="default"/>
      </w:rPr>
    </w:lvl>
    <w:lvl w:ilvl="7" w:tplc="080A0003" w:tentative="1">
      <w:start w:val="1"/>
      <w:numFmt w:val="bullet"/>
      <w:lvlText w:val="o"/>
      <w:lvlJc w:val="left"/>
      <w:pPr>
        <w:ind w:left="6250" w:hanging="360"/>
      </w:pPr>
      <w:rPr>
        <w:rFonts w:ascii="Courier New" w:hAnsi="Courier New" w:cs="Courier New" w:hint="default"/>
      </w:rPr>
    </w:lvl>
    <w:lvl w:ilvl="8" w:tplc="080A0005" w:tentative="1">
      <w:start w:val="1"/>
      <w:numFmt w:val="bullet"/>
      <w:lvlText w:val=""/>
      <w:lvlJc w:val="left"/>
      <w:pPr>
        <w:ind w:left="6970" w:hanging="360"/>
      </w:pPr>
      <w:rPr>
        <w:rFonts w:ascii="Wingdings" w:hAnsi="Wingdings" w:hint="default"/>
      </w:rPr>
    </w:lvl>
  </w:abstractNum>
  <w:abstractNum w:abstractNumId="33" w15:restartNumberingAfterBreak="0">
    <w:nsid w:val="6D2B56D0"/>
    <w:multiLevelType w:val="multilevel"/>
    <w:tmpl w:val="D8B88256"/>
    <w:lvl w:ilvl="0">
      <w:start w:val="1"/>
      <w:numFmt w:val="upperRoman"/>
      <w:lvlText w:val="%1."/>
      <w:lvlJc w:val="left"/>
      <w:pPr>
        <w:ind w:left="1287" w:hanging="720"/>
      </w:pPr>
      <w:rPr>
        <w:rFonts w:hint="default"/>
        <w:b w:val="0"/>
        <w:bCs w:val="0"/>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15:restartNumberingAfterBreak="0">
    <w:nsid w:val="6EFF05F9"/>
    <w:multiLevelType w:val="hybridMultilevel"/>
    <w:tmpl w:val="8D1ABFA2"/>
    <w:lvl w:ilvl="0" w:tplc="080A0001">
      <w:start w:val="1"/>
      <w:numFmt w:val="bullet"/>
      <w:lvlText w:val=""/>
      <w:lvlJc w:val="left"/>
      <w:pPr>
        <w:ind w:left="720" w:hanging="360"/>
      </w:pPr>
      <w:rPr>
        <w:rFonts w:ascii="Symbol" w:hAnsi="Symbol" w:hint="default"/>
      </w:rPr>
    </w:lvl>
    <w:lvl w:ilvl="1" w:tplc="7F1E446A">
      <w:start w:val="5"/>
      <w:numFmt w:val="bullet"/>
      <w:lvlText w:val="•"/>
      <w:lvlJc w:val="left"/>
      <w:pPr>
        <w:ind w:left="1800" w:hanging="72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B2C14AB"/>
    <w:multiLevelType w:val="hybridMultilevel"/>
    <w:tmpl w:val="1B54DD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7BFC3333"/>
    <w:multiLevelType w:val="hybridMultilevel"/>
    <w:tmpl w:val="C64E5B00"/>
    <w:lvl w:ilvl="0" w:tplc="080A0001">
      <w:start w:val="1"/>
      <w:numFmt w:val="bullet"/>
      <w:lvlText w:val=""/>
      <w:lvlJc w:val="left"/>
      <w:pPr>
        <w:ind w:left="720" w:hanging="360"/>
      </w:pPr>
      <w:rPr>
        <w:rFonts w:ascii="Symbol" w:hAnsi="Symbol" w:hint="default"/>
      </w:rPr>
    </w:lvl>
    <w:lvl w:ilvl="1" w:tplc="5EEC096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6A465B"/>
    <w:multiLevelType w:val="multilevel"/>
    <w:tmpl w:val="9168C0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3356760">
    <w:abstractNumId w:val="33"/>
  </w:num>
  <w:num w:numId="2" w16cid:durableId="1296643339">
    <w:abstractNumId w:val="17"/>
  </w:num>
  <w:num w:numId="3" w16cid:durableId="521281825">
    <w:abstractNumId w:val="6"/>
  </w:num>
  <w:num w:numId="4" w16cid:durableId="392703551">
    <w:abstractNumId w:val="11"/>
  </w:num>
  <w:num w:numId="5" w16cid:durableId="1803497766">
    <w:abstractNumId w:val="25"/>
  </w:num>
  <w:num w:numId="6" w16cid:durableId="923414020">
    <w:abstractNumId w:val="20"/>
  </w:num>
  <w:num w:numId="7" w16cid:durableId="512720677">
    <w:abstractNumId w:val="12"/>
  </w:num>
  <w:num w:numId="8" w16cid:durableId="1256010313">
    <w:abstractNumId w:val="2"/>
  </w:num>
  <w:num w:numId="9" w16cid:durableId="84427154">
    <w:abstractNumId w:val="28"/>
  </w:num>
  <w:num w:numId="10" w16cid:durableId="798449520">
    <w:abstractNumId w:val="15"/>
  </w:num>
  <w:num w:numId="11" w16cid:durableId="307249996">
    <w:abstractNumId w:val="4"/>
  </w:num>
  <w:num w:numId="12" w16cid:durableId="185557833">
    <w:abstractNumId w:val="3"/>
  </w:num>
  <w:num w:numId="13" w16cid:durableId="505873740">
    <w:abstractNumId w:val="36"/>
  </w:num>
  <w:num w:numId="14" w16cid:durableId="1244753953">
    <w:abstractNumId w:val="19"/>
  </w:num>
  <w:num w:numId="15" w16cid:durableId="431512551">
    <w:abstractNumId w:val="37"/>
  </w:num>
  <w:num w:numId="16" w16cid:durableId="9474211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0192810">
    <w:abstractNumId w:val="16"/>
  </w:num>
  <w:num w:numId="18" w16cid:durableId="1494099566">
    <w:abstractNumId w:val="1"/>
  </w:num>
  <w:num w:numId="19" w16cid:durableId="1660116522">
    <w:abstractNumId w:val="34"/>
  </w:num>
  <w:num w:numId="20" w16cid:durableId="257063477">
    <w:abstractNumId w:val="8"/>
  </w:num>
  <w:num w:numId="21" w16cid:durableId="2003191948">
    <w:abstractNumId w:val="26"/>
  </w:num>
  <w:num w:numId="22" w16cid:durableId="883522669">
    <w:abstractNumId w:val="14"/>
  </w:num>
  <w:num w:numId="23" w16cid:durableId="1212424628">
    <w:abstractNumId w:val="18"/>
  </w:num>
  <w:num w:numId="24" w16cid:durableId="762065508">
    <w:abstractNumId w:val="22"/>
  </w:num>
  <w:num w:numId="25" w16cid:durableId="7634559">
    <w:abstractNumId w:val="10"/>
  </w:num>
  <w:num w:numId="26" w16cid:durableId="1193958812">
    <w:abstractNumId w:val="30"/>
  </w:num>
  <w:num w:numId="27" w16cid:durableId="1465855735">
    <w:abstractNumId w:val="35"/>
  </w:num>
  <w:num w:numId="28" w16cid:durableId="1494687818">
    <w:abstractNumId w:val="32"/>
  </w:num>
  <w:num w:numId="29" w16cid:durableId="1934892980">
    <w:abstractNumId w:val="29"/>
  </w:num>
  <w:num w:numId="30" w16cid:durableId="1024795031">
    <w:abstractNumId w:val="23"/>
  </w:num>
  <w:num w:numId="31" w16cid:durableId="1929919005">
    <w:abstractNumId w:val="5"/>
  </w:num>
  <w:num w:numId="32" w16cid:durableId="1430277183">
    <w:abstractNumId w:val="24"/>
  </w:num>
  <w:num w:numId="33" w16cid:durableId="626160284">
    <w:abstractNumId w:val="7"/>
  </w:num>
  <w:num w:numId="34" w16cid:durableId="464859015">
    <w:abstractNumId w:val="9"/>
  </w:num>
  <w:num w:numId="35" w16cid:durableId="1383870242">
    <w:abstractNumId w:val="27"/>
  </w:num>
  <w:num w:numId="36" w16cid:durableId="1340962314">
    <w:abstractNumId w:val="13"/>
  </w:num>
  <w:num w:numId="37" w16cid:durableId="1161964762">
    <w:abstractNumId w:val="31"/>
  </w:num>
  <w:num w:numId="38" w16cid:durableId="1290823365">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110CB"/>
    <w:rsid w:val="00014F6C"/>
    <w:rsid w:val="00016C7F"/>
    <w:rsid w:val="00025CB8"/>
    <w:rsid w:val="00032423"/>
    <w:rsid w:val="00040CD2"/>
    <w:rsid w:val="000438E7"/>
    <w:rsid w:val="00052582"/>
    <w:rsid w:val="0005584E"/>
    <w:rsid w:val="00056528"/>
    <w:rsid w:val="00063D4E"/>
    <w:rsid w:val="000669F2"/>
    <w:rsid w:val="0007343B"/>
    <w:rsid w:val="00073C08"/>
    <w:rsid w:val="0007427A"/>
    <w:rsid w:val="0007535C"/>
    <w:rsid w:val="00090EAF"/>
    <w:rsid w:val="000960E2"/>
    <w:rsid w:val="000A1F8D"/>
    <w:rsid w:val="000A2576"/>
    <w:rsid w:val="000A5A27"/>
    <w:rsid w:val="000A6506"/>
    <w:rsid w:val="000B3DA6"/>
    <w:rsid w:val="000C31CD"/>
    <w:rsid w:val="000C6656"/>
    <w:rsid w:val="000D1D80"/>
    <w:rsid w:val="000E6E7F"/>
    <w:rsid w:val="000F2E3B"/>
    <w:rsid w:val="000F38E8"/>
    <w:rsid w:val="000F7D1A"/>
    <w:rsid w:val="001073C6"/>
    <w:rsid w:val="001133C6"/>
    <w:rsid w:val="00114F17"/>
    <w:rsid w:val="00114F2A"/>
    <w:rsid w:val="001153F3"/>
    <w:rsid w:val="00115E66"/>
    <w:rsid w:val="00116B32"/>
    <w:rsid w:val="001240D0"/>
    <w:rsid w:val="00125D46"/>
    <w:rsid w:val="00131010"/>
    <w:rsid w:val="00152674"/>
    <w:rsid w:val="001615E4"/>
    <w:rsid w:val="00166731"/>
    <w:rsid w:val="00166809"/>
    <w:rsid w:val="00182C4E"/>
    <w:rsid w:val="001929D6"/>
    <w:rsid w:val="001937CD"/>
    <w:rsid w:val="00196FAF"/>
    <w:rsid w:val="00197ECB"/>
    <w:rsid w:val="001B401A"/>
    <w:rsid w:val="001B785D"/>
    <w:rsid w:val="001C263C"/>
    <w:rsid w:val="001D3DB0"/>
    <w:rsid w:val="001D5A7A"/>
    <w:rsid w:val="001D608D"/>
    <w:rsid w:val="001D69DE"/>
    <w:rsid w:val="001E07B9"/>
    <w:rsid w:val="001E25EA"/>
    <w:rsid w:val="001E4CF4"/>
    <w:rsid w:val="001F7E53"/>
    <w:rsid w:val="00200B6E"/>
    <w:rsid w:val="00203FE3"/>
    <w:rsid w:val="00205775"/>
    <w:rsid w:val="00205C00"/>
    <w:rsid w:val="0021106F"/>
    <w:rsid w:val="0021331F"/>
    <w:rsid w:val="002333F4"/>
    <w:rsid w:val="002344E2"/>
    <w:rsid w:val="00240A00"/>
    <w:rsid w:val="00243FED"/>
    <w:rsid w:val="0024598D"/>
    <w:rsid w:val="00247416"/>
    <w:rsid w:val="00247774"/>
    <w:rsid w:val="00251D70"/>
    <w:rsid w:val="00257DC4"/>
    <w:rsid w:val="00266E27"/>
    <w:rsid w:val="00272414"/>
    <w:rsid w:val="00274629"/>
    <w:rsid w:val="00276392"/>
    <w:rsid w:val="002937F4"/>
    <w:rsid w:val="002A7784"/>
    <w:rsid w:val="002A7F21"/>
    <w:rsid w:val="002B4451"/>
    <w:rsid w:val="002C2DCA"/>
    <w:rsid w:val="002D072C"/>
    <w:rsid w:val="002D26EC"/>
    <w:rsid w:val="002D6FC1"/>
    <w:rsid w:val="002E0E55"/>
    <w:rsid w:val="002F1640"/>
    <w:rsid w:val="00302A18"/>
    <w:rsid w:val="00304E18"/>
    <w:rsid w:val="00310B56"/>
    <w:rsid w:val="003111FB"/>
    <w:rsid w:val="00325435"/>
    <w:rsid w:val="00326877"/>
    <w:rsid w:val="00330BBF"/>
    <w:rsid w:val="00332529"/>
    <w:rsid w:val="00335F10"/>
    <w:rsid w:val="00336433"/>
    <w:rsid w:val="00337E39"/>
    <w:rsid w:val="003411EF"/>
    <w:rsid w:val="0034224F"/>
    <w:rsid w:val="003476C2"/>
    <w:rsid w:val="003545D3"/>
    <w:rsid w:val="00355FE2"/>
    <w:rsid w:val="00360FE0"/>
    <w:rsid w:val="003616E1"/>
    <w:rsid w:val="00361D6E"/>
    <w:rsid w:val="003728A9"/>
    <w:rsid w:val="003769BA"/>
    <w:rsid w:val="003833B1"/>
    <w:rsid w:val="003967D4"/>
    <w:rsid w:val="003A1214"/>
    <w:rsid w:val="003A27A1"/>
    <w:rsid w:val="003A297C"/>
    <w:rsid w:val="003B1533"/>
    <w:rsid w:val="003B15A3"/>
    <w:rsid w:val="003B1F10"/>
    <w:rsid w:val="003B324D"/>
    <w:rsid w:val="003B7286"/>
    <w:rsid w:val="003C4CA1"/>
    <w:rsid w:val="003D39EB"/>
    <w:rsid w:val="003D582E"/>
    <w:rsid w:val="003D6E9C"/>
    <w:rsid w:val="003E454A"/>
    <w:rsid w:val="003E7C79"/>
    <w:rsid w:val="003E7EAF"/>
    <w:rsid w:val="00403143"/>
    <w:rsid w:val="00412F1C"/>
    <w:rsid w:val="004208CD"/>
    <w:rsid w:val="00425CF6"/>
    <w:rsid w:val="0042613F"/>
    <w:rsid w:val="004278AD"/>
    <w:rsid w:val="00440223"/>
    <w:rsid w:val="00441F32"/>
    <w:rsid w:val="00443BFC"/>
    <w:rsid w:val="004527D8"/>
    <w:rsid w:val="00452C74"/>
    <w:rsid w:val="00454CDE"/>
    <w:rsid w:val="00460CDF"/>
    <w:rsid w:val="00463A18"/>
    <w:rsid w:val="0046441B"/>
    <w:rsid w:val="004671B7"/>
    <w:rsid w:val="00474634"/>
    <w:rsid w:val="00492465"/>
    <w:rsid w:val="00492C93"/>
    <w:rsid w:val="004A24E2"/>
    <w:rsid w:val="004A26E7"/>
    <w:rsid w:val="004A75F3"/>
    <w:rsid w:val="004B0E50"/>
    <w:rsid w:val="004B3A4A"/>
    <w:rsid w:val="004B5159"/>
    <w:rsid w:val="004C0851"/>
    <w:rsid w:val="004C0C48"/>
    <w:rsid w:val="004C3C36"/>
    <w:rsid w:val="004D75FD"/>
    <w:rsid w:val="004E5715"/>
    <w:rsid w:val="004F012B"/>
    <w:rsid w:val="004F2DD5"/>
    <w:rsid w:val="00515C11"/>
    <w:rsid w:val="00521135"/>
    <w:rsid w:val="00523387"/>
    <w:rsid w:val="005273D1"/>
    <w:rsid w:val="005310FD"/>
    <w:rsid w:val="005421D6"/>
    <w:rsid w:val="00545797"/>
    <w:rsid w:val="0055053E"/>
    <w:rsid w:val="00551E8D"/>
    <w:rsid w:val="00555F59"/>
    <w:rsid w:val="00576328"/>
    <w:rsid w:val="005805BA"/>
    <w:rsid w:val="00584EBE"/>
    <w:rsid w:val="0058590D"/>
    <w:rsid w:val="00590182"/>
    <w:rsid w:val="00591083"/>
    <w:rsid w:val="00593977"/>
    <w:rsid w:val="00594EEB"/>
    <w:rsid w:val="005A0C86"/>
    <w:rsid w:val="005B1AED"/>
    <w:rsid w:val="005B1F2C"/>
    <w:rsid w:val="005C548C"/>
    <w:rsid w:val="005C5E4A"/>
    <w:rsid w:val="005F72E4"/>
    <w:rsid w:val="0060411F"/>
    <w:rsid w:val="0061095C"/>
    <w:rsid w:val="006160B6"/>
    <w:rsid w:val="00621B00"/>
    <w:rsid w:val="00630356"/>
    <w:rsid w:val="00631E7B"/>
    <w:rsid w:val="00631F6E"/>
    <w:rsid w:val="0064245F"/>
    <w:rsid w:val="00642C4A"/>
    <w:rsid w:val="0064644E"/>
    <w:rsid w:val="00650C83"/>
    <w:rsid w:val="00654EFA"/>
    <w:rsid w:val="00657980"/>
    <w:rsid w:val="00665E9C"/>
    <w:rsid w:val="00672A5C"/>
    <w:rsid w:val="0069118D"/>
    <w:rsid w:val="006A54D7"/>
    <w:rsid w:val="006B15BA"/>
    <w:rsid w:val="006B4B78"/>
    <w:rsid w:val="006B5666"/>
    <w:rsid w:val="006D1E4E"/>
    <w:rsid w:val="006D36E2"/>
    <w:rsid w:val="006E233A"/>
    <w:rsid w:val="006E373A"/>
    <w:rsid w:val="006E3F08"/>
    <w:rsid w:val="006E73FF"/>
    <w:rsid w:val="006E76DD"/>
    <w:rsid w:val="006F6793"/>
    <w:rsid w:val="00706F69"/>
    <w:rsid w:val="0071093F"/>
    <w:rsid w:val="007113C9"/>
    <w:rsid w:val="0071251A"/>
    <w:rsid w:val="007200D7"/>
    <w:rsid w:val="00725BBF"/>
    <w:rsid w:val="00726CE6"/>
    <w:rsid w:val="007273C5"/>
    <w:rsid w:val="00732964"/>
    <w:rsid w:val="0073303C"/>
    <w:rsid w:val="007354AF"/>
    <w:rsid w:val="00743DEB"/>
    <w:rsid w:val="00754DD1"/>
    <w:rsid w:val="0077159C"/>
    <w:rsid w:val="00781CB2"/>
    <w:rsid w:val="00781E0C"/>
    <w:rsid w:val="00786C60"/>
    <w:rsid w:val="00790919"/>
    <w:rsid w:val="00795A16"/>
    <w:rsid w:val="00796C22"/>
    <w:rsid w:val="007A267B"/>
    <w:rsid w:val="007A4E31"/>
    <w:rsid w:val="007A5236"/>
    <w:rsid w:val="007B1958"/>
    <w:rsid w:val="007B7D0D"/>
    <w:rsid w:val="007C5820"/>
    <w:rsid w:val="007C6071"/>
    <w:rsid w:val="007D2F6A"/>
    <w:rsid w:val="007D6D93"/>
    <w:rsid w:val="007F17E1"/>
    <w:rsid w:val="007F45A0"/>
    <w:rsid w:val="007F4A68"/>
    <w:rsid w:val="00800CF2"/>
    <w:rsid w:val="00814198"/>
    <w:rsid w:val="0082073F"/>
    <w:rsid w:val="00820F72"/>
    <w:rsid w:val="008222F4"/>
    <w:rsid w:val="0082609D"/>
    <w:rsid w:val="008262A5"/>
    <w:rsid w:val="00831785"/>
    <w:rsid w:val="00831D93"/>
    <w:rsid w:val="00835DFC"/>
    <w:rsid w:val="008402C3"/>
    <w:rsid w:val="008409A1"/>
    <w:rsid w:val="00843A17"/>
    <w:rsid w:val="00854C36"/>
    <w:rsid w:val="00855639"/>
    <w:rsid w:val="00855CA5"/>
    <w:rsid w:val="00857E02"/>
    <w:rsid w:val="008600A5"/>
    <w:rsid w:val="00860389"/>
    <w:rsid w:val="00860B0E"/>
    <w:rsid w:val="008614CE"/>
    <w:rsid w:val="00874C88"/>
    <w:rsid w:val="00874CA6"/>
    <w:rsid w:val="0087772C"/>
    <w:rsid w:val="00881874"/>
    <w:rsid w:val="00885C29"/>
    <w:rsid w:val="0089273D"/>
    <w:rsid w:val="008928C8"/>
    <w:rsid w:val="00894A15"/>
    <w:rsid w:val="00896458"/>
    <w:rsid w:val="00896CFB"/>
    <w:rsid w:val="00897A44"/>
    <w:rsid w:val="008C22C6"/>
    <w:rsid w:val="008D1F6E"/>
    <w:rsid w:val="008D7F4E"/>
    <w:rsid w:val="008E0EF0"/>
    <w:rsid w:val="008E3461"/>
    <w:rsid w:val="008E3CE6"/>
    <w:rsid w:val="008E5ECC"/>
    <w:rsid w:val="008F272D"/>
    <w:rsid w:val="009000C6"/>
    <w:rsid w:val="00904F85"/>
    <w:rsid w:val="00910130"/>
    <w:rsid w:val="00916245"/>
    <w:rsid w:val="009204E2"/>
    <w:rsid w:val="00925B94"/>
    <w:rsid w:val="00926434"/>
    <w:rsid w:val="00936E72"/>
    <w:rsid w:val="00937BA8"/>
    <w:rsid w:val="0094066D"/>
    <w:rsid w:val="009542FF"/>
    <w:rsid w:val="009558E4"/>
    <w:rsid w:val="00955FEA"/>
    <w:rsid w:val="00971B34"/>
    <w:rsid w:val="00976C52"/>
    <w:rsid w:val="00980E6A"/>
    <w:rsid w:val="009873B8"/>
    <w:rsid w:val="009874D3"/>
    <w:rsid w:val="009904DB"/>
    <w:rsid w:val="00993AF3"/>
    <w:rsid w:val="00996B49"/>
    <w:rsid w:val="009A02F6"/>
    <w:rsid w:val="009B0C76"/>
    <w:rsid w:val="009B239B"/>
    <w:rsid w:val="009C0435"/>
    <w:rsid w:val="009C655C"/>
    <w:rsid w:val="009C754A"/>
    <w:rsid w:val="009D54F5"/>
    <w:rsid w:val="009F3D54"/>
    <w:rsid w:val="009F75E9"/>
    <w:rsid w:val="00A00678"/>
    <w:rsid w:val="00A00BCC"/>
    <w:rsid w:val="00A01D93"/>
    <w:rsid w:val="00A0378E"/>
    <w:rsid w:val="00A04B5B"/>
    <w:rsid w:val="00A06861"/>
    <w:rsid w:val="00A13260"/>
    <w:rsid w:val="00A26C7A"/>
    <w:rsid w:val="00A41306"/>
    <w:rsid w:val="00A418C6"/>
    <w:rsid w:val="00A43AAA"/>
    <w:rsid w:val="00A44089"/>
    <w:rsid w:val="00A629AD"/>
    <w:rsid w:val="00A63A00"/>
    <w:rsid w:val="00A704D3"/>
    <w:rsid w:val="00A80748"/>
    <w:rsid w:val="00AA0E9C"/>
    <w:rsid w:val="00AA6F6D"/>
    <w:rsid w:val="00AB10EC"/>
    <w:rsid w:val="00AB5FA3"/>
    <w:rsid w:val="00AC774E"/>
    <w:rsid w:val="00AD3216"/>
    <w:rsid w:val="00AD5173"/>
    <w:rsid w:val="00AE0DF3"/>
    <w:rsid w:val="00AE3CFC"/>
    <w:rsid w:val="00AF1052"/>
    <w:rsid w:val="00AF483B"/>
    <w:rsid w:val="00AF688B"/>
    <w:rsid w:val="00B06B8C"/>
    <w:rsid w:val="00B12FA7"/>
    <w:rsid w:val="00B14521"/>
    <w:rsid w:val="00B16EF5"/>
    <w:rsid w:val="00B2173E"/>
    <w:rsid w:val="00B30ACB"/>
    <w:rsid w:val="00B31779"/>
    <w:rsid w:val="00B4326E"/>
    <w:rsid w:val="00B43537"/>
    <w:rsid w:val="00B4392F"/>
    <w:rsid w:val="00B45B38"/>
    <w:rsid w:val="00B4681F"/>
    <w:rsid w:val="00B50C8F"/>
    <w:rsid w:val="00B536FD"/>
    <w:rsid w:val="00B56CA4"/>
    <w:rsid w:val="00B7062C"/>
    <w:rsid w:val="00B843B7"/>
    <w:rsid w:val="00B85390"/>
    <w:rsid w:val="00BA1814"/>
    <w:rsid w:val="00BA56DF"/>
    <w:rsid w:val="00BB5F91"/>
    <w:rsid w:val="00BB7662"/>
    <w:rsid w:val="00BD78EC"/>
    <w:rsid w:val="00BE2AB6"/>
    <w:rsid w:val="00BE3668"/>
    <w:rsid w:val="00BE4D1E"/>
    <w:rsid w:val="00BF515A"/>
    <w:rsid w:val="00C02322"/>
    <w:rsid w:val="00C1036C"/>
    <w:rsid w:val="00C10543"/>
    <w:rsid w:val="00C21F3D"/>
    <w:rsid w:val="00C34331"/>
    <w:rsid w:val="00C37700"/>
    <w:rsid w:val="00C37ECE"/>
    <w:rsid w:val="00C50286"/>
    <w:rsid w:val="00C502D0"/>
    <w:rsid w:val="00C607F8"/>
    <w:rsid w:val="00C62C12"/>
    <w:rsid w:val="00C64CEF"/>
    <w:rsid w:val="00C70429"/>
    <w:rsid w:val="00C7048E"/>
    <w:rsid w:val="00C719D2"/>
    <w:rsid w:val="00CA77B5"/>
    <w:rsid w:val="00CB259B"/>
    <w:rsid w:val="00CB2649"/>
    <w:rsid w:val="00CD0F92"/>
    <w:rsid w:val="00CD5459"/>
    <w:rsid w:val="00CE278E"/>
    <w:rsid w:val="00CE7FE7"/>
    <w:rsid w:val="00D068A9"/>
    <w:rsid w:val="00D1394F"/>
    <w:rsid w:val="00D1509A"/>
    <w:rsid w:val="00D171EF"/>
    <w:rsid w:val="00D17361"/>
    <w:rsid w:val="00D2018B"/>
    <w:rsid w:val="00D20CAC"/>
    <w:rsid w:val="00D223FD"/>
    <w:rsid w:val="00D22567"/>
    <w:rsid w:val="00D23481"/>
    <w:rsid w:val="00D243D7"/>
    <w:rsid w:val="00D24AB6"/>
    <w:rsid w:val="00D3157C"/>
    <w:rsid w:val="00D32ABB"/>
    <w:rsid w:val="00D5239A"/>
    <w:rsid w:val="00D56489"/>
    <w:rsid w:val="00D57FC0"/>
    <w:rsid w:val="00D60D69"/>
    <w:rsid w:val="00D65FD1"/>
    <w:rsid w:val="00D72826"/>
    <w:rsid w:val="00D75115"/>
    <w:rsid w:val="00D83732"/>
    <w:rsid w:val="00D8517B"/>
    <w:rsid w:val="00D94F90"/>
    <w:rsid w:val="00D95140"/>
    <w:rsid w:val="00DA0BD4"/>
    <w:rsid w:val="00DA3488"/>
    <w:rsid w:val="00DA6D78"/>
    <w:rsid w:val="00DB12AA"/>
    <w:rsid w:val="00DC693E"/>
    <w:rsid w:val="00DC7895"/>
    <w:rsid w:val="00DD3465"/>
    <w:rsid w:val="00DD54D2"/>
    <w:rsid w:val="00DF0B54"/>
    <w:rsid w:val="00DF5DF7"/>
    <w:rsid w:val="00E026BF"/>
    <w:rsid w:val="00E12DDE"/>
    <w:rsid w:val="00E14734"/>
    <w:rsid w:val="00E26657"/>
    <w:rsid w:val="00E3465F"/>
    <w:rsid w:val="00E535FC"/>
    <w:rsid w:val="00E610F9"/>
    <w:rsid w:val="00E72514"/>
    <w:rsid w:val="00E739F8"/>
    <w:rsid w:val="00E80BF2"/>
    <w:rsid w:val="00E84651"/>
    <w:rsid w:val="00E87BF7"/>
    <w:rsid w:val="00EC09C4"/>
    <w:rsid w:val="00ED05F5"/>
    <w:rsid w:val="00ED3571"/>
    <w:rsid w:val="00ED6BC1"/>
    <w:rsid w:val="00EE34AE"/>
    <w:rsid w:val="00EF2EAA"/>
    <w:rsid w:val="00EF6138"/>
    <w:rsid w:val="00EF7A60"/>
    <w:rsid w:val="00EF7F38"/>
    <w:rsid w:val="00F00F41"/>
    <w:rsid w:val="00F13B95"/>
    <w:rsid w:val="00F177DE"/>
    <w:rsid w:val="00F21DBA"/>
    <w:rsid w:val="00F22C94"/>
    <w:rsid w:val="00F23DCD"/>
    <w:rsid w:val="00F25777"/>
    <w:rsid w:val="00F26DD5"/>
    <w:rsid w:val="00F36012"/>
    <w:rsid w:val="00F41065"/>
    <w:rsid w:val="00F50FFA"/>
    <w:rsid w:val="00F51F1B"/>
    <w:rsid w:val="00F56299"/>
    <w:rsid w:val="00F613B4"/>
    <w:rsid w:val="00F6682E"/>
    <w:rsid w:val="00F7241B"/>
    <w:rsid w:val="00F72DB4"/>
    <w:rsid w:val="00F74112"/>
    <w:rsid w:val="00F77EEC"/>
    <w:rsid w:val="00F80E87"/>
    <w:rsid w:val="00F94808"/>
    <w:rsid w:val="00FA0FBB"/>
    <w:rsid w:val="00FA41FA"/>
    <w:rsid w:val="00FB7104"/>
    <w:rsid w:val="00FB7EE3"/>
    <w:rsid w:val="00FC03BE"/>
    <w:rsid w:val="00FD191E"/>
    <w:rsid w:val="00FD28DD"/>
    <w:rsid w:val="00FD777A"/>
    <w:rsid w:val="00FE3DB2"/>
    <w:rsid w:val="00FE701F"/>
    <w:rsid w:val="00FF3F2C"/>
    <w:rsid w:val="00FF7A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rPr>
      <w:lang w:val="es-DO"/>
    </w:rPr>
  </w:style>
  <w:style w:type="paragraph" w:styleId="Ttulo1">
    <w:name w:val="heading 1"/>
    <w:basedOn w:val="Normal"/>
    <w:next w:val="Normal"/>
    <w:link w:val="Ttulo1Car"/>
    <w:uiPriority w:val="9"/>
    <w:qFormat/>
    <w:rsid w:val="005273D1"/>
    <w:pPr>
      <w:keepNext/>
      <w:keepLines/>
      <w:spacing w:before="240" w:after="0"/>
      <w:outlineLvl w:val="0"/>
    </w:pPr>
    <w:rPr>
      <w:rFonts w:ascii="Times New Roman" w:eastAsiaTheme="majorEastAsia" w:hAnsi="Times New Roman" w:cstheme="majorBidi"/>
      <w:color w:val="595959" w:themeColor="text1" w:themeTint="A6"/>
      <w:sz w:val="28"/>
      <w:szCs w:val="32"/>
    </w:rPr>
  </w:style>
  <w:style w:type="paragraph" w:styleId="Ttulo2">
    <w:name w:val="heading 2"/>
    <w:basedOn w:val="Normal"/>
    <w:next w:val="Normal"/>
    <w:link w:val="Ttulo2Car"/>
    <w:uiPriority w:val="9"/>
    <w:semiHidden/>
    <w:unhideWhenUsed/>
    <w:qFormat/>
    <w:rsid w:val="004278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278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65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84651"/>
  </w:style>
  <w:style w:type="paragraph" w:styleId="Piedepgina">
    <w:name w:val="footer"/>
    <w:basedOn w:val="Normal"/>
    <w:link w:val="PiedepginaCar"/>
    <w:uiPriority w:val="99"/>
    <w:unhideWhenUsed/>
    <w:rsid w:val="00E8465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84651"/>
  </w:style>
  <w:style w:type="paragraph" w:styleId="Sinespaciado">
    <w:name w:val="No Spacing"/>
    <w:uiPriority w:val="1"/>
    <w:qFormat/>
    <w:rsid w:val="005273D1"/>
    <w:pPr>
      <w:spacing w:after="0" w:line="240" w:lineRule="auto"/>
    </w:pPr>
    <w:rPr>
      <w:rFonts w:ascii="Times New Roman" w:eastAsia="Calibri" w:hAnsi="Times New Roman" w:cs="Times New Roman"/>
      <w:color w:val="595959" w:themeColor="text1" w:themeTint="A6"/>
      <w:sz w:val="24"/>
    </w:rPr>
  </w:style>
  <w:style w:type="character" w:customStyle="1" w:styleId="Ttulo1Car">
    <w:name w:val="Título 1 Car"/>
    <w:basedOn w:val="Fuentedeprrafopredeter"/>
    <w:link w:val="Ttulo1"/>
    <w:uiPriority w:val="9"/>
    <w:rsid w:val="005273D1"/>
    <w:rPr>
      <w:rFonts w:ascii="Times New Roman" w:eastAsiaTheme="majorEastAsia" w:hAnsi="Times New Roman" w:cstheme="majorBidi"/>
      <w:color w:val="595959" w:themeColor="text1" w:themeTint="A6"/>
      <w:sz w:val="28"/>
      <w:szCs w:val="32"/>
    </w:rPr>
  </w:style>
  <w:style w:type="table" w:styleId="Tablaconcuadrcula">
    <w:name w:val="Table Grid"/>
    <w:basedOn w:val="Tablanormal"/>
    <w:uiPriority w:val="39"/>
    <w:rsid w:val="009B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0C76"/>
    <w:pPr>
      <w:ind w:left="720"/>
      <w:contextualSpacing/>
    </w:pPr>
  </w:style>
  <w:style w:type="table" w:styleId="Tablaconcuadrcula1clara-nfasis1">
    <w:name w:val="Grid Table 1 Light Accent 1"/>
    <w:basedOn w:val="Tablanormal"/>
    <w:uiPriority w:val="46"/>
    <w:rsid w:val="009B0C76"/>
    <w:pPr>
      <w:spacing w:after="0" w:line="240" w:lineRule="auto"/>
    </w:pPr>
    <w:rPr>
      <w:lang w:val="es-DO"/>
    </w:r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9B0C76"/>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0C76"/>
    <w:rPr>
      <w:color w:val="0563C1" w:themeColor="hyperlink"/>
      <w:u w:val="single"/>
    </w:rPr>
  </w:style>
  <w:style w:type="character" w:styleId="Mencinsinresolver">
    <w:name w:val="Unresolved Mention"/>
    <w:basedOn w:val="Fuentedeprrafopredeter"/>
    <w:uiPriority w:val="99"/>
    <w:semiHidden/>
    <w:unhideWhenUsed/>
    <w:rsid w:val="009B0C76"/>
    <w:rPr>
      <w:color w:val="605E5C"/>
      <w:shd w:val="clear" w:color="auto" w:fill="E1DFDD"/>
    </w:rPr>
  </w:style>
  <w:style w:type="paragraph" w:styleId="TtuloTDC">
    <w:name w:val="TOC Heading"/>
    <w:basedOn w:val="Ttulo1"/>
    <w:next w:val="Normal"/>
    <w:uiPriority w:val="39"/>
    <w:unhideWhenUsed/>
    <w:qFormat/>
    <w:rsid w:val="006E233A"/>
    <w:pPr>
      <w:outlineLvl w:val="9"/>
    </w:pPr>
    <w:rPr>
      <w:rFonts w:asciiTheme="majorHAnsi" w:hAnsiTheme="majorHAnsi"/>
      <w:color w:val="2F5496" w:themeColor="accent1" w:themeShade="BF"/>
      <w:sz w:val="32"/>
      <w:lang w:val="es-MX" w:eastAsia="es-MX"/>
    </w:rPr>
  </w:style>
  <w:style w:type="paragraph" w:styleId="NormalWeb">
    <w:name w:val="Normal (Web)"/>
    <w:basedOn w:val="Normal"/>
    <w:uiPriority w:val="99"/>
    <w:unhideWhenUsed/>
    <w:rsid w:val="00B14521"/>
    <w:pPr>
      <w:spacing w:before="100" w:beforeAutospacing="1" w:after="100" w:afterAutospacing="1" w:line="240" w:lineRule="auto"/>
    </w:pPr>
    <w:rPr>
      <w:rFonts w:ascii="Times New Roman" w:eastAsia="Times New Roman" w:hAnsi="Times New Roman" w:cs="Times New Roman"/>
      <w:sz w:val="24"/>
      <w:szCs w:val="24"/>
      <w:lang w:eastAsia="es-DO"/>
    </w:rPr>
  </w:style>
  <w:style w:type="table" w:customStyle="1" w:styleId="Sombreadoclaro-nfasis11">
    <w:name w:val="Sombreado claro - Énfasis 11"/>
    <w:basedOn w:val="Tablanormal"/>
    <w:next w:val="Sombreadoclaro-nfasis1"/>
    <w:uiPriority w:val="60"/>
    <w:semiHidden/>
    <w:unhideWhenUsed/>
    <w:rsid w:val="001D3DB0"/>
    <w:pPr>
      <w:spacing w:after="0" w:line="240" w:lineRule="auto"/>
    </w:pPr>
    <w:rPr>
      <w:rFonts w:ascii="Arial" w:hAnsi="Arial" w:cs="Arial"/>
      <w:color w:val="2F5496"/>
      <w:sz w:val="24"/>
      <w:szCs w:val="24"/>
      <w:lang w:val="es-DO"/>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1">
    <w:name w:val="Light Shading Accent 1"/>
    <w:basedOn w:val="Tablanormal"/>
    <w:uiPriority w:val="60"/>
    <w:semiHidden/>
    <w:unhideWhenUsed/>
    <w:rsid w:val="001D3DB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Sombreadoclaro-nfasis12">
    <w:name w:val="Sombreado claro - Énfasis 12"/>
    <w:basedOn w:val="Tablanormal"/>
    <w:next w:val="Sombreadoclaro-nfasis1"/>
    <w:uiPriority w:val="60"/>
    <w:semiHidden/>
    <w:unhideWhenUsed/>
    <w:rsid w:val="00CA77B5"/>
    <w:pPr>
      <w:spacing w:after="0" w:line="240" w:lineRule="auto"/>
    </w:pPr>
    <w:rPr>
      <w:rFonts w:ascii="Arial" w:hAnsi="Arial" w:cs="Arial"/>
      <w:color w:val="2F5496"/>
      <w:sz w:val="24"/>
      <w:szCs w:val="24"/>
      <w:lang w:val="es-DO"/>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nfasis13">
    <w:name w:val="Sombreado claro - Énfasis 13"/>
    <w:basedOn w:val="Tablanormal"/>
    <w:next w:val="Sombreadoclaro-nfasis1"/>
    <w:uiPriority w:val="60"/>
    <w:semiHidden/>
    <w:unhideWhenUsed/>
    <w:rsid w:val="0055053E"/>
    <w:pPr>
      <w:spacing w:after="0" w:line="240" w:lineRule="auto"/>
    </w:pPr>
    <w:rPr>
      <w:rFonts w:ascii="Arial" w:hAnsi="Arial" w:cs="Arial"/>
      <w:color w:val="2F5496"/>
      <w:sz w:val="24"/>
      <w:szCs w:val="24"/>
      <w:lang w:val="es-DO"/>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nfasis14">
    <w:name w:val="Sombreado claro - Énfasis 14"/>
    <w:basedOn w:val="Tablanormal"/>
    <w:next w:val="Sombreadoclaro-nfasis1"/>
    <w:uiPriority w:val="60"/>
    <w:semiHidden/>
    <w:unhideWhenUsed/>
    <w:rsid w:val="00904F85"/>
    <w:pPr>
      <w:spacing w:after="0" w:line="240" w:lineRule="auto"/>
    </w:pPr>
    <w:rPr>
      <w:rFonts w:ascii="Arial" w:hAnsi="Arial" w:cs="Arial"/>
      <w:color w:val="2F5496"/>
      <w:sz w:val="24"/>
      <w:szCs w:val="24"/>
      <w:lang w:val="es-DO"/>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nfasis15">
    <w:name w:val="Sombreado claro - Énfasis 15"/>
    <w:basedOn w:val="Tablanormal"/>
    <w:next w:val="Sombreadoclaro-nfasis1"/>
    <w:uiPriority w:val="60"/>
    <w:semiHidden/>
    <w:unhideWhenUsed/>
    <w:rsid w:val="00A704D3"/>
    <w:pPr>
      <w:spacing w:after="0" w:line="240" w:lineRule="auto"/>
    </w:pPr>
    <w:rPr>
      <w:rFonts w:ascii="Arial" w:hAnsi="Arial" w:cs="Arial"/>
      <w:color w:val="2F5496"/>
      <w:sz w:val="24"/>
      <w:szCs w:val="24"/>
      <w:lang w:val="es-DO"/>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Ttulo2Car">
    <w:name w:val="Título 2 Car"/>
    <w:basedOn w:val="Fuentedeprrafopredeter"/>
    <w:link w:val="Ttulo2"/>
    <w:uiPriority w:val="9"/>
    <w:semiHidden/>
    <w:rsid w:val="004278AD"/>
    <w:rPr>
      <w:rFonts w:asciiTheme="majorHAnsi" w:eastAsiaTheme="majorEastAsia" w:hAnsiTheme="majorHAnsi" w:cstheme="majorBidi"/>
      <w:color w:val="2F5496" w:themeColor="accent1" w:themeShade="BF"/>
      <w:sz w:val="26"/>
      <w:szCs w:val="26"/>
      <w:lang w:val="es-DO"/>
    </w:rPr>
  </w:style>
  <w:style w:type="character" w:customStyle="1" w:styleId="Ttulo3Car">
    <w:name w:val="Título 3 Car"/>
    <w:basedOn w:val="Fuentedeprrafopredeter"/>
    <w:link w:val="Ttulo3"/>
    <w:uiPriority w:val="9"/>
    <w:rsid w:val="004278AD"/>
    <w:rPr>
      <w:rFonts w:asciiTheme="majorHAnsi" w:eastAsiaTheme="majorEastAsia" w:hAnsiTheme="majorHAnsi" w:cstheme="majorBidi"/>
      <w:color w:val="1F3763" w:themeColor="accent1" w:themeShade="7F"/>
      <w:sz w:val="24"/>
      <w:szCs w:val="24"/>
      <w:lang w:val="es-DO"/>
    </w:rPr>
  </w:style>
  <w:style w:type="paragraph" w:styleId="Textoindependiente">
    <w:name w:val="Body Text"/>
    <w:basedOn w:val="Normal"/>
    <w:link w:val="TextoindependienteCar"/>
    <w:uiPriority w:val="1"/>
    <w:qFormat/>
    <w:rsid w:val="00971B3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1"/>
    <w:rsid w:val="00971B34"/>
    <w:rPr>
      <w:rFonts w:ascii="Times New Roman" w:eastAsia="Times New Roman" w:hAnsi="Times New Roman" w:cs="Times New Roman"/>
      <w:sz w:val="24"/>
      <w:szCs w:val="24"/>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1881">
      <w:bodyDiv w:val="1"/>
      <w:marLeft w:val="0"/>
      <w:marRight w:val="0"/>
      <w:marTop w:val="0"/>
      <w:marBottom w:val="0"/>
      <w:divBdr>
        <w:top w:val="none" w:sz="0" w:space="0" w:color="auto"/>
        <w:left w:val="none" w:sz="0" w:space="0" w:color="auto"/>
        <w:bottom w:val="none" w:sz="0" w:space="0" w:color="auto"/>
        <w:right w:val="none" w:sz="0" w:space="0" w:color="auto"/>
      </w:divBdr>
    </w:div>
    <w:div w:id="204176796">
      <w:bodyDiv w:val="1"/>
      <w:marLeft w:val="0"/>
      <w:marRight w:val="0"/>
      <w:marTop w:val="0"/>
      <w:marBottom w:val="0"/>
      <w:divBdr>
        <w:top w:val="none" w:sz="0" w:space="0" w:color="auto"/>
        <w:left w:val="none" w:sz="0" w:space="0" w:color="auto"/>
        <w:bottom w:val="none" w:sz="0" w:space="0" w:color="auto"/>
        <w:right w:val="none" w:sz="0" w:space="0" w:color="auto"/>
      </w:divBdr>
    </w:div>
    <w:div w:id="257494354">
      <w:bodyDiv w:val="1"/>
      <w:marLeft w:val="0"/>
      <w:marRight w:val="0"/>
      <w:marTop w:val="0"/>
      <w:marBottom w:val="0"/>
      <w:divBdr>
        <w:top w:val="none" w:sz="0" w:space="0" w:color="auto"/>
        <w:left w:val="none" w:sz="0" w:space="0" w:color="auto"/>
        <w:bottom w:val="none" w:sz="0" w:space="0" w:color="auto"/>
        <w:right w:val="none" w:sz="0" w:space="0" w:color="auto"/>
      </w:divBdr>
    </w:div>
    <w:div w:id="296187330">
      <w:bodyDiv w:val="1"/>
      <w:marLeft w:val="0"/>
      <w:marRight w:val="0"/>
      <w:marTop w:val="0"/>
      <w:marBottom w:val="0"/>
      <w:divBdr>
        <w:top w:val="none" w:sz="0" w:space="0" w:color="auto"/>
        <w:left w:val="none" w:sz="0" w:space="0" w:color="auto"/>
        <w:bottom w:val="none" w:sz="0" w:space="0" w:color="auto"/>
        <w:right w:val="none" w:sz="0" w:space="0" w:color="auto"/>
      </w:divBdr>
    </w:div>
    <w:div w:id="302660061">
      <w:bodyDiv w:val="1"/>
      <w:marLeft w:val="0"/>
      <w:marRight w:val="0"/>
      <w:marTop w:val="0"/>
      <w:marBottom w:val="0"/>
      <w:divBdr>
        <w:top w:val="none" w:sz="0" w:space="0" w:color="auto"/>
        <w:left w:val="none" w:sz="0" w:space="0" w:color="auto"/>
        <w:bottom w:val="none" w:sz="0" w:space="0" w:color="auto"/>
        <w:right w:val="none" w:sz="0" w:space="0" w:color="auto"/>
      </w:divBdr>
    </w:div>
    <w:div w:id="762528220">
      <w:bodyDiv w:val="1"/>
      <w:marLeft w:val="0"/>
      <w:marRight w:val="0"/>
      <w:marTop w:val="0"/>
      <w:marBottom w:val="0"/>
      <w:divBdr>
        <w:top w:val="none" w:sz="0" w:space="0" w:color="auto"/>
        <w:left w:val="none" w:sz="0" w:space="0" w:color="auto"/>
        <w:bottom w:val="none" w:sz="0" w:space="0" w:color="auto"/>
        <w:right w:val="none" w:sz="0" w:space="0" w:color="auto"/>
      </w:divBdr>
    </w:div>
    <w:div w:id="848063308">
      <w:bodyDiv w:val="1"/>
      <w:marLeft w:val="0"/>
      <w:marRight w:val="0"/>
      <w:marTop w:val="0"/>
      <w:marBottom w:val="0"/>
      <w:divBdr>
        <w:top w:val="none" w:sz="0" w:space="0" w:color="auto"/>
        <w:left w:val="none" w:sz="0" w:space="0" w:color="auto"/>
        <w:bottom w:val="none" w:sz="0" w:space="0" w:color="auto"/>
        <w:right w:val="none" w:sz="0" w:space="0" w:color="auto"/>
      </w:divBdr>
    </w:div>
    <w:div w:id="893203333">
      <w:bodyDiv w:val="1"/>
      <w:marLeft w:val="0"/>
      <w:marRight w:val="0"/>
      <w:marTop w:val="0"/>
      <w:marBottom w:val="0"/>
      <w:divBdr>
        <w:top w:val="none" w:sz="0" w:space="0" w:color="auto"/>
        <w:left w:val="none" w:sz="0" w:space="0" w:color="auto"/>
        <w:bottom w:val="none" w:sz="0" w:space="0" w:color="auto"/>
        <w:right w:val="none" w:sz="0" w:space="0" w:color="auto"/>
      </w:divBdr>
    </w:div>
    <w:div w:id="895777786">
      <w:bodyDiv w:val="1"/>
      <w:marLeft w:val="0"/>
      <w:marRight w:val="0"/>
      <w:marTop w:val="0"/>
      <w:marBottom w:val="0"/>
      <w:divBdr>
        <w:top w:val="none" w:sz="0" w:space="0" w:color="auto"/>
        <w:left w:val="none" w:sz="0" w:space="0" w:color="auto"/>
        <w:bottom w:val="none" w:sz="0" w:space="0" w:color="auto"/>
        <w:right w:val="none" w:sz="0" w:space="0" w:color="auto"/>
      </w:divBdr>
    </w:div>
    <w:div w:id="991905645">
      <w:bodyDiv w:val="1"/>
      <w:marLeft w:val="0"/>
      <w:marRight w:val="0"/>
      <w:marTop w:val="0"/>
      <w:marBottom w:val="0"/>
      <w:divBdr>
        <w:top w:val="none" w:sz="0" w:space="0" w:color="auto"/>
        <w:left w:val="none" w:sz="0" w:space="0" w:color="auto"/>
        <w:bottom w:val="none" w:sz="0" w:space="0" w:color="auto"/>
        <w:right w:val="none" w:sz="0" w:space="0" w:color="auto"/>
      </w:divBdr>
    </w:div>
    <w:div w:id="1016537651">
      <w:bodyDiv w:val="1"/>
      <w:marLeft w:val="0"/>
      <w:marRight w:val="0"/>
      <w:marTop w:val="0"/>
      <w:marBottom w:val="0"/>
      <w:divBdr>
        <w:top w:val="none" w:sz="0" w:space="0" w:color="auto"/>
        <w:left w:val="none" w:sz="0" w:space="0" w:color="auto"/>
        <w:bottom w:val="none" w:sz="0" w:space="0" w:color="auto"/>
        <w:right w:val="none" w:sz="0" w:space="0" w:color="auto"/>
      </w:divBdr>
    </w:div>
    <w:div w:id="1072628191">
      <w:bodyDiv w:val="1"/>
      <w:marLeft w:val="0"/>
      <w:marRight w:val="0"/>
      <w:marTop w:val="0"/>
      <w:marBottom w:val="0"/>
      <w:divBdr>
        <w:top w:val="none" w:sz="0" w:space="0" w:color="auto"/>
        <w:left w:val="none" w:sz="0" w:space="0" w:color="auto"/>
        <w:bottom w:val="none" w:sz="0" w:space="0" w:color="auto"/>
        <w:right w:val="none" w:sz="0" w:space="0" w:color="auto"/>
      </w:divBdr>
    </w:div>
    <w:div w:id="1236890214">
      <w:bodyDiv w:val="1"/>
      <w:marLeft w:val="0"/>
      <w:marRight w:val="0"/>
      <w:marTop w:val="0"/>
      <w:marBottom w:val="0"/>
      <w:divBdr>
        <w:top w:val="none" w:sz="0" w:space="0" w:color="auto"/>
        <w:left w:val="none" w:sz="0" w:space="0" w:color="auto"/>
        <w:bottom w:val="none" w:sz="0" w:space="0" w:color="auto"/>
        <w:right w:val="none" w:sz="0" w:space="0" w:color="auto"/>
      </w:divBdr>
    </w:div>
    <w:div w:id="1269434430">
      <w:bodyDiv w:val="1"/>
      <w:marLeft w:val="0"/>
      <w:marRight w:val="0"/>
      <w:marTop w:val="0"/>
      <w:marBottom w:val="0"/>
      <w:divBdr>
        <w:top w:val="none" w:sz="0" w:space="0" w:color="auto"/>
        <w:left w:val="none" w:sz="0" w:space="0" w:color="auto"/>
        <w:bottom w:val="none" w:sz="0" w:space="0" w:color="auto"/>
        <w:right w:val="none" w:sz="0" w:space="0" w:color="auto"/>
      </w:divBdr>
    </w:div>
    <w:div w:id="1416053643">
      <w:bodyDiv w:val="1"/>
      <w:marLeft w:val="0"/>
      <w:marRight w:val="0"/>
      <w:marTop w:val="0"/>
      <w:marBottom w:val="0"/>
      <w:divBdr>
        <w:top w:val="none" w:sz="0" w:space="0" w:color="auto"/>
        <w:left w:val="none" w:sz="0" w:space="0" w:color="auto"/>
        <w:bottom w:val="none" w:sz="0" w:space="0" w:color="auto"/>
        <w:right w:val="none" w:sz="0" w:space="0" w:color="auto"/>
      </w:divBdr>
    </w:div>
    <w:div w:id="1432706621">
      <w:bodyDiv w:val="1"/>
      <w:marLeft w:val="0"/>
      <w:marRight w:val="0"/>
      <w:marTop w:val="0"/>
      <w:marBottom w:val="0"/>
      <w:divBdr>
        <w:top w:val="none" w:sz="0" w:space="0" w:color="auto"/>
        <w:left w:val="none" w:sz="0" w:space="0" w:color="auto"/>
        <w:bottom w:val="none" w:sz="0" w:space="0" w:color="auto"/>
        <w:right w:val="none" w:sz="0" w:space="0" w:color="auto"/>
      </w:divBdr>
    </w:div>
    <w:div w:id="1437557130">
      <w:bodyDiv w:val="1"/>
      <w:marLeft w:val="0"/>
      <w:marRight w:val="0"/>
      <w:marTop w:val="0"/>
      <w:marBottom w:val="0"/>
      <w:divBdr>
        <w:top w:val="none" w:sz="0" w:space="0" w:color="auto"/>
        <w:left w:val="none" w:sz="0" w:space="0" w:color="auto"/>
        <w:bottom w:val="none" w:sz="0" w:space="0" w:color="auto"/>
        <w:right w:val="none" w:sz="0" w:space="0" w:color="auto"/>
      </w:divBdr>
    </w:div>
    <w:div w:id="1873423063">
      <w:bodyDiv w:val="1"/>
      <w:marLeft w:val="0"/>
      <w:marRight w:val="0"/>
      <w:marTop w:val="0"/>
      <w:marBottom w:val="0"/>
      <w:divBdr>
        <w:top w:val="none" w:sz="0" w:space="0" w:color="auto"/>
        <w:left w:val="none" w:sz="0" w:space="0" w:color="auto"/>
        <w:bottom w:val="none" w:sz="0" w:space="0" w:color="auto"/>
        <w:right w:val="none" w:sz="0" w:space="0" w:color="auto"/>
      </w:divBdr>
    </w:div>
    <w:div w:id="1945838869">
      <w:bodyDiv w:val="1"/>
      <w:marLeft w:val="0"/>
      <w:marRight w:val="0"/>
      <w:marTop w:val="0"/>
      <w:marBottom w:val="0"/>
      <w:divBdr>
        <w:top w:val="none" w:sz="0" w:space="0" w:color="auto"/>
        <w:left w:val="none" w:sz="0" w:space="0" w:color="auto"/>
        <w:bottom w:val="none" w:sz="0" w:space="0" w:color="auto"/>
        <w:right w:val="none" w:sz="0" w:space="0" w:color="auto"/>
      </w:divBdr>
    </w:div>
    <w:div w:id="198295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yperlink" Target="mailto:nfaxas@acento.com.do" TargetMode="External"/><Relationship Id="rId3" Type="http://schemas.openxmlformats.org/officeDocument/2006/relationships/customXml" Target="../customXml/item3.xml"/><Relationship Id="rId21" Type="http://schemas.openxmlformats.org/officeDocument/2006/relationships/hyperlink" Target="mailto:anianamh@anahernandezyasoc.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ezabalasuero@gmail.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arbara.m.trabajo@outlook.com" TargetMode="External"/><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evangelinahidalgo@hotmail.com"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n.perez@bancentral.gov.do" TargetMode="External"/><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luistifa@hotmail.com" TargetMode="External"/><Relationship Id="rId27" Type="http://schemas.openxmlformats.org/officeDocument/2006/relationships/hyperlink" Target="http://www.coraapplata.gob.do" TargetMode="External"/><Relationship Id="rId30" Type="http://schemas.openxmlformats.org/officeDocument/2006/relationships/image" Target="media/image9.emf"/><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2382312319523272E-2"/>
          <c:y val="0.14303029834975906"/>
          <c:w val="0.96108416128149832"/>
          <c:h val="0.85696970165024089"/>
        </c:manualLayout>
      </c:layout>
      <c:pie3DChart>
        <c:varyColors val="1"/>
        <c:ser>
          <c:idx val="0"/>
          <c:order val="0"/>
          <c:tx>
            <c:strRef>
              <c:f>Hoja1!$F$17</c:f>
              <c:strCache>
                <c:ptCount val="1"/>
                <c:pt idx="0">
                  <c:v>2022</c:v>
                </c:pt>
              </c:strCache>
            </c:strRef>
          </c:tx>
          <c:explosion val="2"/>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D06-4323-A1D5-59219800E63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D06-4323-A1D5-59219800E63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D06-4323-A1D5-59219800E63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D06-4323-A1D5-59219800E631}"/>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D06-4323-A1D5-59219800E631}"/>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D06-4323-A1D5-59219800E631}"/>
              </c:ext>
            </c:extLst>
          </c:dPt>
          <c:dLbls>
            <c:dLbl>
              <c:idx val="0"/>
              <c:layout>
                <c:manualLayout>
                  <c:x val="-2.8021039671351961E-2"/>
                  <c:y val="8.1240339826661345E-2"/>
                </c:manualLayout>
              </c:layout>
              <c:spPr>
                <a:pattFill prst="pct5">
                  <a:fgClr>
                    <a:schemeClr val="bg1"/>
                  </a:fgClr>
                  <a:bgClr>
                    <a:schemeClr val="bg1"/>
                  </a:bgClr>
                </a:patt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1"/>
                      </a:solidFill>
                      <a:effectLst/>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D06-4323-A1D5-59219800E631}"/>
                </c:ext>
              </c:extLst>
            </c:dLbl>
            <c:dLbl>
              <c:idx val="1"/>
              <c:layout>
                <c:manualLayout>
                  <c:x val="-7.4482627237866014E-2"/>
                  <c:y val="3.1930110562071439E-3"/>
                </c:manualLayout>
              </c:layout>
              <c:spPr>
                <a:pattFill prst="pct5">
                  <a:fgClr>
                    <a:schemeClr val="bg1"/>
                  </a:fgClr>
                  <a:bgClr>
                    <a:schemeClr val="bg1"/>
                  </a:bgClr>
                </a:patt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2"/>
                      </a:solidFill>
                      <a:effectLst/>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D06-4323-A1D5-59219800E631}"/>
                </c:ext>
              </c:extLst>
            </c:dLbl>
            <c:dLbl>
              <c:idx val="2"/>
              <c:layout>
                <c:manualLayout>
                  <c:x val="-4.1373500929693177E-2"/>
                  <c:y val="-0.18233015538739025"/>
                </c:manualLayout>
              </c:layout>
              <c:spPr>
                <a:pattFill prst="pct5">
                  <a:fgClr>
                    <a:schemeClr val="bg1"/>
                  </a:fgClr>
                  <a:bgClr>
                    <a:schemeClr val="bg1"/>
                  </a:bgClr>
                </a:patt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3"/>
                      </a:solidFill>
                      <a:effectLst/>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D06-4323-A1D5-59219800E631}"/>
                </c:ext>
              </c:extLst>
            </c:dLbl>
            <c:dLbl>
              <c:idx val="3"/>
              <c:layout>
                <c:manualLayout>
                  <c:x val="0.10505525106889747"/>
                  <c:y val="-0.13394732232207038"/>
                </c:manualLayout>
              </c:layout>
              <c:spPr>
                <a:pattFill prst="pct5">
                  <a:fgClr>
                    <a:schemeClr val="bg1"/>
                  </a:fgClr>
                  <a:bgClr>
                    <a:schemeClr val="bg1"/>
                  </a:bgClr>
                </a:patt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4"/>
                      </a:solidFill>
                      <a:effectLst/>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D06-4323-A1D5-59219800E631}"/>
                </c:ext>
              </c:extLst>
            </c:dLbl>
            <c:dLbl>
              <c:idx val="4"/>
              <c:spPr>
                <a:pattFill prst="pct5">
                  <a:fgClr>
                    <a:schemeClr val="bg1"/>
                  </a:fgClr>
                  <a:bgClr>
                    <a:schemeClr val="bg1"/>
                  </a:bgClr>
                </a:patt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5"/>
                      </a:solidFill>
                      <a:effectLst/>
                      <a:latin typeface="+mn-lt"/>
                      <a:ea typeface="+mn-ea"/>
                      <a:cs typeface="+mn-cs"/>
                    </a:defRPr>
                  </a:pPr>
                  <a:endParaRPr lang="es-MX"/>
                </a:p>
              </c:txPr>
              <c:dLblPos val="inEnd"/>
              <c:showLegendKey val="0"/>
              <c:showVal val="0"/>
              <c:showCatName val="1"/>
              <c:showSerName val="0"/>
              <c:showPercent val="1"/>
              <c:showBubbleSize val="0"/>
              <c:extLst>
                <c:ext xmlns:c16="http://schemas.microsoft.com/office/drawing/2014/chart" uri="{C3380CC4-5D6E-409C-BE32-E72D297353CC}">
                  <c16:uniqueId val="{00000009-ED06-4323-A1D5-59219800E631}"/>
                </c:ext>
              </c:extLst>
            </c:dLbl>
            <c:dLbl>
              <c:idx val="5"/>
              <c:spPr>
                <a:pattFill prst="pct5">
                  <a:fgClr>
                    <a:schemeClr val="bg1"/>
                  </a:fgClr>
                  <a:bgClr>
                    <a:schemeClr val="bg1"/>
                  </a:bgClr>
                </a:patt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6"/>
                      </a:solidFill>
                      <a:effectLst/>
                      <a:latin typeface="+mn-lt"/>
                      <a:ea typeface="+mn-ea"/>
                      <a:cs typeface="+mn-cs"/>
                    </a:defRPr>
                  </a:pPr>
                  <a:endParaRPr lang="es-MX"/>
                </a:p>
              </c:txPr>
              <c:dLblPos val="inEnd"/>
              <c:showLegendKey val="0"/>
              <c:showVal val="0"/>
              <c:showCatName val="1"/>
              <c:showSerName val="0"/>
              <c:showPercent val="1"/>
              <c:showBubbleSize val="0"/>
              <c:extLst>
                <c:ext xmlns:c16="http://schemas.microsoft.com/office/drawing/2014/chart" uri="{C3380CC4-5D6E-409C-BE32-E72D297353CC}">
                  <c16:uniqueId val="{0000000B-ED06-4323-A1D5-59219800E631}"/>
                </c:ext>
              </c:extLst>
            </c:dLbl>
            <c:spPr>
              <a:pattFill prst="pct5">
                <a:fgClr>
                  <a:schemeClr val="bg1"/>
                </a:fgClr>
                <a:bgClr>
                  <a:schemeClr val="bg1"/>
                </a:bgClr>
              </a:pattFill>
            </c:spPr>
            <c:txPr>
              <a:bodyPr rot="0" spcFirstLastPara="1" vertOverflow="clip" horzOverflow="clip" vert="horz" wrap="square" lIns="38100" tIns="19050" rIns="38100" bIns="19050" anchor="ctr" anchorCtr="1">
                <a:spAutoFit/>
              </a:bodyPr>
              <a:lstStyle/>
              <a:p>
                <a:pPr>
                  <a:defRPr sz="1100" b="1" i="0" u="none" strike="noStrike" kern="1200" baseline="0">
                    <a:solidFill>
                      <a:schemeClr val="accent1"/>
                    </a:solidFill>
                    <a:effectLst/>
                    <a:latin typeface="+mn-lt"/>
                    <a:ea typeface="+mn-ea"/>
                    <a:cs typeface="+mn-cs"/>
                  </a:defRPr>
                </a:pPr>
                <a:endParaRPr lang="es-MX"/>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Hoja1!$E$18:$E$23</c:f>
              <c:strCache>
                <c:ptCount val="6"/>
                <c:pt idx="0">
                  <c:v>ELECT. Y MEC. </c:v>
                </c:pt>
                <c:pt idx="1">
                  <c:v>SOLDADURA</c:v>
                </c:pt>
                <c:pt idx="2">
                  <c:v>PLOMERIA A/P. PTO. PLATA</c:v>
                </c:pt>
                <c:pt idx="3">
                  <c:v>REP. AVERIA A/P SOSUA</c:v>
                </c:pt>
                <c:pt idx="4">
                  <c:v>REP. AVERIA A/R SOSUA</c:v>
                </c:pt>
                <c:pt idx="5">
                  <c:v>REP. AVERIA A/R PUERTO PLATA</c:v>
                </c:pt>
              </c:strCache>
            </c:strRef>
          </c:cat>
          <c:val>
            <c:numRef>
              <c:f>Hoja1!$F$18:$F$23</c:f>
              <c:numCache>
                <c:formatCode>General</c:formatCode>
                <c:ptCount val="6"/>
                <c:pt idx="0">
                  <c:v>501</c:v>
                </c:pt>
                <c:pt idx="1">
                  <c:v>460</c:v>
                </c:pt>
                <c:pt idx="2">
                  <c:v>1023</c:v>
                </c:pt>
                <c:pt idx="3">
                  <c:v>281</c:v>
                </c:pt>
                <c:pt idx="4">
                  <c:v>394</c:v>
                </c:pt>
                <c:pt idx="5">
                  <c:v>1391</c:v>
                </c:pt>
              </c:numCache>
            </c:numRef>
          </c:val>
          <c:extLst>
            <c:ext xmlns:c16="http://schemas.microsoft.com/office/drawing/2014/chart" uri="{C3380CC4-5D6E-409C-BE32-E72D297353CC}">
              <c16:uniqueId val="{0000000C-ED06-4323-A1D5-59219800E631}"/>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pct25">
      <a:fgClr>
        <a:schemeClr val="accent1"/>
      </a:fgClr>
      <a:bgClr>
        <a:schemeClr val="bg1"/>
      </a:bgClr>
    </a:pattFill>
    <a:ln w="9525" cap="flat" cmpd="sng" algn="ctr">
      <a:solidFill>
        <a:schemeClr val="tx1">
          <a:lumMod val="15000"/>
          <a:lumOff val="85000"/>
        </a:schemeClr>
      </a:solidFill>
      <a:round/>
    </a:ln>
    <a:effectLst>
      <a:glow rad="127000">
        <a:schemeClr val="accent6">
          <a:lumMod val="75000"/>
        </a:schemeClr>
      </a:glow>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12D7D80D06164FBA2E31E2F92CD7BB" ma:contentTypeVersion="5" ma:contentTypeDescription="Crear nuevo documento." ma:contentTypeScope="" ma:versionID="f9a743190d5af5e5340f40f1b827057c">
  <xsd:schema xmlns:xsd="http://www.w3.org/2001/XMLSchema" xmlns:xs="http://www.w3.org/2001/XMLSchema" xmlns:p="http://schemas.microsoft.com/office/2006/metadata/properties" xmlns:ns3="86164ddb-95f9-497e-ab6d-649c6b08eff2" xmlns:ns4="ac7fe046-401a-47a2-a5c6-569c21899ad5" targetNamespace="http://schemas.microsoft.com/office/2006/metadata/properties" ma:root="true" ma:fieldsID="ca8584da8090ba9ce731889c9f0fd266" ns3:_="" ns4:_="">
    <xsd:import namespace="86164ddb-95f9-497e-ab6d-649c6b08eff2"/>
    <xsd:import namespace="ac7fe046-401a-47a2-a5c6-569c21899a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64ddb-95f9-497e-ab6d-649c6b08e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fe046-401a-47a2-a5c6-569c21899a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29C14-84A9-49A7-9B71-93B2889CC348}">
  <ds:schemaRefs>
    <ds:schemaRef ds:uri="http://schemas.microsoft.com/sharepoint/v3/contenttype/forms"/>
  </ds:schemaRefs>
</ds:datastoreItem>
</file>

<file path=customXml/itemProps2.xml><?xml version="1.0" encoding="utf-8"?>
<ds:datastoreItem xmlns:ds="http://schemas.openxmlformats.org/officeDocument/2006/customXml" ds:itemID="{E2284D42-F52A-45AA-83C1-307BBF4AC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64ddb-95f9-497e-ab6d-649c6b08eff2"/>
    <ds:schemaRef ds:uri="ac7fe046-401a-47a2-a5c6-569c21899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21FBF-9883-4A3C-8975-609F161C9F62}">
  <ds:schemaRefs>
    <ds:schemaRef ds:uri="http://schemas.openxmlformats.org/officeDocument/2006/bibliography"/>
  </ds:schemaRefs>
</ds:datastoreItem>
</file>

<file path=customXml/itemProps4.xml><?xml version="1.0" encoding="utf-8"?>
<ds:datastoreItem xmlns:ds="http://schemas.openxmlformats.org/officeDocument/2006/customXml" ds:itemID="{3542D233-3CD6-44FE-A5A7-440419A378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76</Pages>
  <Words>13965</Words>
  <Characters>76813</Characters>
  <Application>Microsoft Office Word</Application>
  <DocSecurity>0</DocSecurity>
  <Lines>640</Lines>
  <Paragraphs>181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Eddy Gabriela</cp:lastModifiedBy>
  <cp:revision>10</cp:revision>
  <cp:lastPrinted>2022-12-20T19:04:00Z</cp:lastPrinted>
  <dcterms:created xsi:type="dcterms:W3CDTF">2022-12-20T18:30:00Z</dcterms:created>
  <dcterms:modified xsi:type="dcterms:W3CDTF">2022-12-22T19:35:00Z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0x010100B312D7D80D06164FBA2E31E2F92CD7BB</vt:lpwstr>
  </property>
</Properties>
</file>